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1.xml" ContentType="application/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11 -->
  <w:body>
    <w:p w:rsidR="001275A6" w:rsidP="007F2993">
      <w:pPr>
        <w:pStyle w:val="KOT1"/>
        <w:rPr>
          <w:rtl/>
        </w:rPr>
      </w:pPr>
      <w:bookmarkStart w:id="0" w:name="_Toc349122061"/>
      <w:bookmarkStart w:id="1" w:name="_Toc349136480"/>
      <w:bookmarkStart w:id="2" w:name="_Toc352831083"/>
      <w:bookmarkStart w:id="3" w:name="_Toc354324568"/>
      <w:bookmarkStart w:id="4" w:name="_Toc354661923"/>
      <w:bookmarkStart w:id="5" w:name="_GoBack"/>
      <w:bookmarkEnd w:id="5"/>
      <w:r w:rsidRPr="00371B09">
        <w:rPr>
          <w:rtl/>
        </w:rPr>
        <w:t>סוגיות בפיקוח על מזון</w:t>
      </w:r>
    </w:p>
    <w:p w:rsidR="001275A6" w:rsidP="007F2993">
      <w:pPr>
        <w:pStyle w:val="KOT4"/>
        <w:jc w:val="center"/>
        <w:rPr>
          <w:sz w:val="30"/>
          <w:szCs w:val="30"/>
          <w:rtl/>
        </w:rPr>
      </w:pPr>
      <w:r>
        <w:rPr>
          <w:sz w:val="30"/>
          <w:szCs w:val="30"/>
          <w:rtl/>
        </w:rPr>
        <w:t>תקציר</w:t>
      </w: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E44678">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7018" w:type="dxa"/>
            <w:shd w:val="pct25" w:color="00FF00" w:fill="auto"/>
          </w:tcPr>
          <w:p w:rsidR="001275A6" w:rsidP="007F2993">
            <w:pPr>
              <w:pStyle w:val="KOT4"/>
              <w:spacing w:before="120"/>
              <w:jc w:val="center"/>
              <w:rPr>
                <w:rtl/>
              </w:rPr>
            </w:pPr>
            <w:r>
              <w:rPr>
                <w:rFonts w:hint="cs"/>
                <w:rtl/>
              </w:rPr>
              <w:t>רקע כללי</w:t>
            </w:r>
          </w:p>
        </w:tc>
      </w:tr>
      <w:tr w:rsidTr="00E44678">
        <w:tblPrEx>
          <w:tblW w:w="6691" w:type="dxa"/>
          <w:jc w:val="center"/>
          <w:tblLook w:val="04A0"/>
        </w:tblPrEx>
        <w:trPr>
          <w:jc w:val="center"/>
        </w:trPr>
        <w:tc>
          <w:tcPr>
            <w:tcW w:w="7018" w:type="dxa"/>
          </w:tcPr>
          <w:p w:rsidR="00512448" w:rsidRPr="00512448" w:rsidP="007F2993">
            <w:pPr>
              <w:pStyle w:val="PATIAH"/>
              <w:spacing w:before="60"/>
              <w:rPr>
                <w:sz w:val="22"/>
                <w:szCs w:val="22"/>
                <w:rtl/>
              </w:rPr>
            </w:pPr>
            <w:r w:rsidRPr="00512448">
              <w:rPr>
                <w:rFonts w:hint="cs"/>
                <w:sz w:val="22"/>
                <w:szCs w:val="22"/>
                <w:rtl/>
              </w:rPr>
              <w:t>בשנים האחרונות חל גידול ניכר בייבוא מוצרי מזון לישראל. מוצרי מזון פגומים עלולים לפגוע בבריאות הצרכנים. בשנים האחרונות חלה גם עלייה במודעות הציבור בארץ להיבטים הבריאותיים של המוצרים שהם צורכים, בעיקר לאחר "פרשת רמדיה"</w:t>
            </w:r>
            <w:r>
              <w:rPr>
                <w:sz w:val="22"/>
                <w:szCs w:val="22"/>
                <w:vertAlign w:val="superscript"/>
                <w:rtl/>
              </w:rPr>
              <w:footnoteReference w:id="2"/>
            </w:r>
            <w:r w:rsidRPr="00512448">
              <w:rPr>
                <w:rFonts w:hint="cs"/>
                <w:sz w:val="22"/>
                <w:szCs w:val="22"/>
                <w:rtl/>
              </w:rPr>
              <w:t xml:space="preserve"> שנחשפה בנובמבר 2003 והייתה אבן דרך בהעלאת המודעות לחשיבות הפיקוח על ייבוא מוצרי מזון. </w:t>
            </w:r>
          </w:p>
          <w:p w:rsidR="00512448" w:rsidRPr="00512448" w:rsidP="007F2993">
            <w:pPr>
              <w:pStyle w:val="PATIAH"/>
              <w:rPr>
                <w:sz w:val="22"/>
                <w:szCs w:val="22"/>
                <w:rtl/>
              </w:rPr>
            </w:pPr>
            <w:r w:rsidRPr="00512448">
              <w:rPr>
                <w:rFonts w:hint="cs"/>
                <w:sz w:val="22"/>
                <w:szCs w:val="22"/>
                <w:rtl/>
              </w:rPr>
              <w:t xml:space="preserve">בעת הביקורת ובשנים הרבות שקדמו לה, התבצע הפיקוח על המזון בעיקר מכוח </w:t>
            </w:r>
            <w:r w:rsidRPr="00512448">
              <w:rPr>
                <w:sz w:val="22"/>
                <w:szCs w:val="22"/>
                <w:rtl/>
              </w:rPr>
              <w:t>פקודת בריאות הציבור (מזון) [נוסח חדש], התשמ"ג-1983</w:t>
            </w:r>
            <w:r w:rsidRPr="00512448">
              <w:rPr>
                <w:rFonts w:hint="cs"/>
                <w:sz w:val="22"/>
                <w:szCs w:val="22"/>
                <w:rtl/>
              </w:rPr>
              <w:t xml:space="preserve"> (להלן גם - פקודת המזון), חוק התקנים, התשי"ג-1953, חוק הפיקוח על מצרכים ושירותים, התשי"ח-1957 וכן תקנות וצווים. לקראת סיום הביקורת (בנובמבר 2015) נחקק חוק הגנה על בריאות הציבור (מזון), התשע"ו-2015 (להלן - החוק החדש למזון) שהוא חוק מקיף העוסק בהסדרה של נושאים רבים ומגוונים בתחום המזון.</w:t>
            </w:r>
          </w:p>
          <w:p w:rsidR="001275A6" w:rsidP="007F2993">
            <w:pPr>
              <w:pStyle w:val="PATIAH"/>
              <w:rPr>
                <w:sz w:val="22"/>
                <w:szCs w:val="22"/>
                <w:rtl/>
              </w:rPr>
            </w:pPr>
            <w:r w:rsidRPr="00512448">
              <w:rPr>
                <w:sz w:val="22"/>
                <w:szCs w:val="22"/>
                <w:rtl/>
              </w:rPr>
              <w:t xml:space="preserve">שירות </w:t>
            </w:r>
            <w:r w:rsidRPr="00512448">
              <w:rPr>
                <w:rFonts w:hint="cs"/>
                <w:sz w:val="22"/>
                <w:szCs w:val="22"/>
                <w:rtl/>
              </w:rPr>
              <w:t xml:space="preserve">המזון הארצי (להלן גם </w:t>
            </w:r>
            <w:r w:rsidRPr="00512448">
              <w:rPr>
                <w:sz w:val="22"/>
                <w:szCs w:val="22"/>
                <w:rtl/>
              </w:rPr>
              <w:t>-</w:t>
            </w:r>
            <w:r w:rsidRPr="00512448">
              <w:rPr>
                <w:rFonts w:hint="cs"/>
                <w:sz w:val="22"/>
                <w:szCs w:val="22"/>
                <w:rtl/>
              </w:rPr>
              <w:t xml:space="preserve"> שירות המזון) הוא </w:t>
            </w:r>
            <w:r w:rsidRPr="00512448">
              <w:rPr>
                <w:sz w:val="22"/>
                <w:szCs w:val="22"/>
                <w:rtl/>
              </w:rPr>
              <w:t xml:space="preserve">יחידת מטה בהנהלת משרד הבריאות </w:t>
            </w:r>
            <w:r w:rsidRPr="00512448">
              <w:rPr>
                <w:rFonts w:hint="cs"/>
                <w:sz w:val="22"/>
                <w:szCs w:val="22"/>
                <w:rtl/>
              </w:rPr>
              <w:t xml:space="preserve">(להלן גם </w:t>
            </w:r>
            <w:r w:rsidRPr="00512448">
              <w:rPr>
                <w:sz w:val="22"/>
                <w:szCs w:val="22"/>
                <w:rtl/>
              </w:rPr>
              <w:t>-</w:t>
            </w:r>
            <w:r w:rsidRPr="00512448">
              <w:rPr>
                <w:rFonts w:hint="cs"/>
                <w:sz w:val="22"/>
                <w:szCs w:val="22"/>
                <w:rtl/>
              </w:rPr>
              <w:t xml:space="preserve"> המשרד) המופקד </w:t>
            </w:r>
            <w:r w:rsidRPr="00512448">
              <w:rPr>
                <w:sz w:val="22"/>
                <w:szCs w:val="22"/>
                <w:rtl/>
              </w:rPr>
              <w:t>בין ה</w:t>
            </w:r>
            <w:r w:rsidRPr="00512448">
              <w:rPr>
                <w:rFonts w:hint="cs"/>
                <w:sz w:val="22"/>
                <w:szCs w:val="22"/>
                <w:rtl/>
              </w:rPr>
              <w:t xml:space="preserve">שאר על פיקוח על </w:t>
            </w:r>
            <w:r w:rsidRPr="00512448">
              <w:rPr>
                <w:sz w:val="22"/>
                <w:szCs w:val="22"/>
                <w:rtl/>
              </w:rPr>
              <w:t xml:space="preserve">מזון המיוצר בישראל והמיובא </w:t>
            </w:r>
            <w:r w:rsidRPr="00512448">
              <w:rPr>
                <w:rFonts w:hint="cs"/>
                <w:sz w:val="22"/>
                <w:szCs w:val="22"/>
                <w:rtl/>
              </w:rPr>
              <w:t>א</w:t>
            </w:r>
            <w:r w:rsidRPr="00512448">
              <w:rPr>
                <w:sz w:val="22"/>
                <w:szCs w:val="22"/>
                <w:rtl/>
              </w:rPr>
              <w:t>לי</w:t>
            </w:r>
            <w:r w:rsidRPr="00512448">
              <w:rPr>
                <w:rFonts w:hint="cs"/>
                <w:sz w:val="22"/>
                <w:szCs w:val="22"/>
                <w:rtl/>
              </w:rPr>
              <w:t xml:space="preserve">ה. יש עוד גופים העוסקים בפיקוח על המזון, בעיקר: משרד החקלאות ופיתוח הכפר (להלן גם </w:t>
            </w:r>
            <w:r w:rsidRPr="00512448">
              <w:rPr>
                <w:sz w:val="22"/>
                <w:szCs w:val="22"/>
                <w:rtl/>
              </w:rPr>
              <w:t>-</w:t>
            </w:r>
            <w:r w:rsidRPr="00512448">
              <w:rPr>
                <w:rFonts w:hint="cs"/>
                <w:sz w:val="22"/>
                <w:szCs w:val="22"/>
                <w:rtl/>
              </w:rPr>
              <w:t xml:space="preserve"> משרד החקלאות); </w:t>
            </w:r>
            <w:r w:rsidRPr="00512448">
              <w:rPr>
                <w:sz w:val="22"/>
                <w:szCs w:val="22"/>
                <w:rtl/>
              </w:rPr>
              <w:t>משרד הפנים בתחום</w:t>
            </w:r>
            <w:r w:rsidRPr="00512448">
              <w:rPr>
                <w:rFonts w:hint="cs"/>
                <w:sz w:val="22"/>
                <w:szCs w:val="22"/>
                <w:rtl/>
              </w:rPr>
              <w:t xml:space="preserve"> של</w:t>
            </w:r>
            <w:r w:rsidRPr="00512448">
              <w:rPr>
                <w:sz w:val="22"/>
                <w:szCs w:val="22"/>
                <w:rtl/>
              </w:rPr>
              <w:t xml:space="preserve"> רישוי עסקים, וכל הרשויות המקומיות בתחום</w:t>
            </w:r>
            <w:r w:rsidRPr="00512448">
              <w:rPr>
                <w:rFonts w:hint="cs"/>
                <w:sz w:val="22"/>
                <w:szCs w:val="22"/>
                <w:rtl/>
              </w:rPr>
              <w:t xml:space="preserve"> של</w:t>
            </w:r>
            <w:r w:rsidRPr="00512448">
              <w:rPr>
                <w:sz w:val="22"/>
                <w:szCs w:val="22"/>
                <w:rtl/>
              </w:rPr>
              <w:t xml:space="preserve"> רישוי עסקי מזון; משרד ה</w:t>
            </w:r>
            <w:r w:rsidRPr="00512448">
              <w:rPr>
                <w:rFonts w:hint="cs"/>
                <w:sz w:val="22"/>
                <w:szCs w:val="22"/>
                <w:rtl/>
              </w:rPr>
              <w:t>כלכלה</w:t>
            </w:r>
            <w:r w:rsidRPr="00512448">
              <w:rPr>
                <w:sz w:val="22"/>
                <w:szCs w:val="22"/>
                <w:rtl/>
              </w:rPr>
              <w:t xml:space="preserve"> </w:t>
            </w:r>
            <w:r w:rsidRPr="00512448">
              <w:rPr>
                <w:rFonts w:hint="cs"/>
                <w:sz w:val="22"/>
                <w:szCs w:val="22"/>
                <w:rtl/>
              </w:rPr>
              <w:t>בתחום של יישום התקנים הנקבעים בידי מכון התקנים;</w:t>
            </w:r>
            <w:r w:rsidRPr="00512448">
              <w:rPr>
                <w:sz w:val="22"/>
                <w:szCs w:val="22"/>
                <w:rtl/>
              </w:rPr>
              <w:t xml:space="preserve"> מכון התקנים </w:t>
            </w:r>
            <w:r w:rsidRPr="00512448">
              <w:rPr>
                <w:rFonts w:hint="cs"/>
                <w:sz w:val="22"/>
                <w:szCs w:val="22"/>
                <w:rtl/>
              </w:rPr>
              <w:t xml:space="preserve">בתחום של קביעת </w:t>
            </w:r>
            <w:r w:rsidRPr="00512448">
              <w:rPr>
                <w:sz w:val="22"/>
                <w:szCs w:val="22"/>
                <w:rtl/>
              </w:rPr>
              <w:t>תקני הבטיחות למוצרי מזון</w:t>
            </w:r>
            <w:r>
              <w:rPr>
                <w:sz w:val="22"/>
                <w:szCs w:val="22"/>
                <w:vertAlign w:val="superscript"/>
                <w:rtl/>
              </w:rPr>
              <w:footnoteReference w:id="3"/>
            </w:r>
            <w:r w:rsidRPr="00512448">
              <w:rPr>
                <w:rFonts w:hint="cs"/>
                <w:sz w:val="22"/>
                <w:szCs w:val="22"/>
                <w:rtl/>
              </w:rPr>
              <w:t>; המעבדות לבריאות הציבור שמפעיל משרד הבריאות וכן מעבדות פרטיות שהמשרד הכיר בהן, שמבצעות באופן שגרתי בדיקות של מזון לסוגיו.</w:t>
            </w:r>
          </w:p>
        </w:tc>
      </w:tr>
    </w:tbl>
    <w:p w:rsidR="001275A6" w:rsidP="007F2993">
      <w:pPr>
        <w:pStyle w:val="takzir"/>
        <w:jc w:val="center"/>
        <w:rPr>
          <w:noProof w:val="0"/>
          <w:rtl/>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7F2993">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jc w:val="center"/>
        </w:trPr>
        <w:tc>
          <w:tcPr>
            <w:tcW w:w="7018" w:type="dxa"/>
            <w:shd w:val="pct25" w:color="00FF00" w:fill="auto"/>
          </w:tcPr>
          <w:p w:rsidR="001275A6" w:rsidP="007F2993">
            <w:pPr>
              <w:pStyle w:val="KOT4"/>
              <w:spacing w:before="120"/>
              <w:jc w:val="center"/>
              <w:rPr>
                <w:rtl/>
              </w:rPr>
            </w:pPr>
            <w:r>
              <w:rPr>
                <w:rtl/>
              </w:rPr>
              <w:t>פעולות הביקורת</w:t>
            </w:r>
          </w:p>
        </w:tc>
      </w:tr>
      <w:tr w:rsidTr="007F2993">
        <w:tblPrEx>
          <w:tblW w:w="6691" w:type="dxa"/>
          <w:jc w:val="center"/>
          <w:tblLook w:val="04A0"/>
        </w:tblPrEx>
        <w:trPr>
          <w:cantSplit/>
          <w:jc w:val="center"/>
        </w:trPr>
        <w:tc>
          <w:tcPr>
            <w:tcW w:w="7018" w:type="dxa"/>
          </w:tcPr>
          <w:p w:rsidR="001275A6" w:rsidP="007F2993">
            <w:pPr>
              <w:pStyle w:val="takzir"/>
              <w:spacing w:before="60"/>
              <w:rPr>
                <w:b w:val="0"/>
                <w:bCs w:val="0"/>
                <w:noProof w:val="0"/>
                <w:rtl/>
              </w:rPr>
            </w:pPr>
            <w:r w:rsidRPr="00512448">
              <w:rPr>
                <w:b w:val="0"/>
                <w:bCs w:val="0"/>
                <w:noProof w:val="0"/>
                <w:rtl/>
              </w:rPr>
              <w:t>בחודשים פברואר-נובמבר 2015 בדק משרד מבקר המדינה סוגיות בנושא הפיקוח על המזון שמבצעים משרדי הבריאות, החקלאות והרשויות המקומיות, וכן את פעילותן של חמש המעבדות לבריאות הציבור שמפעיל משרד הבריאות. בעיקר נבדקו הנושאים האלה: ביזור הסמכויות בתחום הפיקוח על המזון שגורם, בין היתר, לכפל פיקוח ולהחלטות מנוגדות; ליקויים בפעילות השלוחות של שירות המזון בנמלים בנוגע לייבוא מזון ולבדיקות הנעשות בו וההשלכות מהיעדרה של מעבדה לאומית אחת לבריאות הציבור. הבדיקה נעשתה במשרד הבריאות: בשירותי בריאות הציבור, בשירות המזון הארצי, במחלקה למעבדות, במעבדות בריאות הציבור (תל אביב, ירושלים, חיפה, באר שבע ובמרכז הרפואי שיבא) ובלשכות המחוזיות דרום וחיפה ובמשרד החקלאות. בירורים נעשו גם עם יבואני מזון.</w:t>
            </w:r>
          </w:p>
        </w:tc>
      </w:tr>
    </w:tbl>
    <w:p w:rsidR="001275A6" w:rsidP="007F2993">
      <w:pPr>
        <w:pStyle w:val="takzir"/>
        <w:rPr>
          <w:noProof w:val="0"/>
          <w:sz w:val="28"/>
          <w:rtl/>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5" w:color="00FF00" w:fill="auto"/>
        <w:tblLook w:val="04A0"/>
      </w:tblPr>
      <w:tblGrid>
        <w:gridCol w:w="6691"/>
      </w:tblGrid>
      <w:tr w:rsidTr="00E44678">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5" w:color="00FF00" w:fill="auto"/>
          <w:tblLook w:val="04A0"/>
        </w:tblPrEx>
        <w:trPr>
          <w:cantSplit/>
          <w:jc w:val="center"/>
        </w:trPr>
        <w:tc>
          <w:tcPr>
            <w:tcW w:w="7018" w:type="dxa"/>
            <w:shd w:val="pct25" w:color="00FF00" w:fill="auto"/>
          </w:tcPr>
          <w:p w:rsidR="001275A6" w:rsidP="007F2993">
            <w:pPr>
              <w:pStyle w:val="KOT4"/>
              <w:spacing w:before="120"/>
              <w:jc w:val="center"/>
              <w:rPr>
                <w:rtl/>
              </w:rPr>
            </w:pPr>
            <w:r>
              <w:rPr>
                <w:rFonts w:hint="cs"/>
                <w:rtl/>
              </w:rPr>
              <w:t>הליקויים העיקריים</w:t>
            </w:r>
          </w:p>
        </w:tc>
      </w:tr>
    </w:tbl>
    <w:p w:rsidR="001275A6" w:rsidP="007F2993">
      <w:pPr>
        <w:keepNext/>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E44678">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jc w:val="center"/>
        </w:trPr>
        <w:tc>
          <w:tcPr>
            <w:tcW w:w="6691" w:type="dxa"/>
            <w:shd w:val="pct10" w:color="auto" w:fill="auto"/>
          </w:tcPr>
          <w:p w:rsidR="001275A6" w:rsidP="007F2993">
            <w:pPr>
              <w:pStyle w:val="KOT5"/>
              <w:spacing w:before="120"/>
              <w:jc w:val="center"/>
              <w:rPr>
                <w:sz w:val="24"/>
                <w:szCs w:val="24"/>
                <w:rtl/>
              </w:rPr>
            </w:pPr>
            <w:r w:rsidRPr="00512448">
              <w:rPr>
                <w:sz w:val="24"/>
                <w:szCs w:val="24"/>
                <w:rtl/>
              </w:rPr>
              <w:t>ביזור סמכויות בתחום הפיקוח על המזון</w:t>
            </w:r>
          </w:p>
        </w:tc>
      </w:tr>
      <w:tr w:rsidTr="00E44678">
        <w:tblPrEx>
          <w:tblW w:w="6691" w:type="dxa"/>
          <w:jc w:val="center"/>
          <w:tblLook w:val="04A0"/>
        </w:tblPrEx>
        <w:trPr>
          <w:cantSplit/>
          <w:jc w:val="center"/>
        </w:trPr>
        <w:tc>
          <w:tcPr>
            <w:tcW w:w="6691" w:type="dxa"/>
          </w:tcPr>
          <w:p w:rsidR="00512448" w:rsidRPr="00512448" w:rsidP="007F2993">
            <w:pPr>
              <w:pStyle w:val="takzir"/>
              <w:spacing w:before="60"/>
              <w:rPr>
                <w:b w:val="0"/>
                <w:bCs w:val="0"/>
                <w:noProof w:val="0"/>
                <w:rtl/>
              </w:rPr>
            </w:pPr>
            <w:r w:rsidRPr="00512448">
              <w:rPr>
                <w:b w:val="0"/>
                <w:bCs w:val="0"/>
                <w:noProof w:val="0"/>
                <w:rtl/>
              </w:rPr>
              <w:t>הפיקוח על תחום המזון בישראל</w:t>
            </w:r>
            <w:r w:rsidRPr="00512448">
              <w:rPr>
                <w:rFonts w:hint="cs"/>
                <w:b w:val="0"/>
                <w:bCs w:val="0"/>
                <w:noProof w:val="0"/>
                <w:rtl/>
              </w:rPr>
              <w:t xml:space="preserve"> נעשה</w:t>
            </w:r>
            <w:r w:rsidRPr="00512448">
              <w:rPr>
                <w:b w:val="0"/>
                <w:bCs w:val="0"/>
                <w:noProof w:val="0"/>
                <w:rtl/>
              </w:rPr>
              <w:t xml:space="preserve"> </w:t>
            </w:r>
            <w:r w:rsidRPr="00512448">
              <w:rPr>
                <w:rFonts w:hint="cs"/>
                <w:b w:val="0"/>
                <w:bCs w:val="0"/>
                <w:noProof w:val="0"/>
                <w:rtl/>
              </w:rPr>
              <w:t>בי</w:t>
            </w:r>
            <w:r w:rsidRPr="00512448">
              <w:rPr>
                <w:b w:val="0"/>
                <w:bCs w:val="0"/>
                <w:noProof w:val="0"/>
                <w:rtl/>
              </w:rPr>
              <w:t>די גורמים</w:t>
            </w:r>
            <w:r w:rsidRPr="00512448">
              <w:rPr>
                <w:rFonts w:hint="cs"/>
                <w:b w:val="0"/>
                <w:bCs w:val="0"/>
                <w:noProof w:val="0"/>
                <w:rtl/>
              </w:rPr>
              <w:t xml:space="preserve"> רבים. פיקוח מבוזר, ריבוי תקנות וצווים ודרישות שונות של גורמי פיקוח שונים עלולים להגדיל את עלויות הייצור והייבוא של המזון, לייקרו ולהשפיע באופן ישיר על יוקר המחיה</w:t>
            </w:r>
            <w:r>
              <w:rPr>
                <w:b w:val="0"/>
                <w:bCs w:val="0"/>
                <w:noProof w:val="0"/>
                <w:vertAlign w:val="superscript"/>
                <w:rtl/>
              </w:rPr>
              <w:footnoteReference w:id="4"/>
            </w:r>
            <w:r w:rsidRPr="00512448">
              <w:rPr>
                <w:rFonts w:hint="cs"/>
                <w:b w:val="0"/>
                <w:bCs w:val="0"/>
                <w:noProof w:val="0"/>
                <w:rtl/>
              </w:rPr>
              <w:t>. ביזור זה מוביל גם לנטל בירוקרטי גובר, לבזבוז משאבים רבים וליישום הנחיות שעלולות לסכן את בריאות הציבור. לדוגמה - במחלבה מסוימת היו בעיות תברואה קשות בייצור החלב ובאחסונו (חרקים ברחבי המפעל ועובש במקום האחסון). משרד החקלאות החליט לשלול מהמחלבה את היתר הייצוא, אך משרד הבריאות לא ביטל את רישיון היצרן והתיר לה לשווק את המוצרים לשוק המקומי.</w:t>
            </w:r>
          </w:p>
          <w:p w:rsidR="001275A6" w:rsidP="007F2993">
            <w:pPr>
              <w:pStyle w:val="takzir"/>
              <w:rPr>
                <w:b w:val="0"/>
                <w:bCs w:val="0"/>
                <w:noProof w:val="0"/>
                <w:rtl/>
              </w:rPr>
            </w:pPr>
            <w:r w:rsidRPr="00512448">
              <w:rPr>
                <w:rFonts w:hint="cs"/>
                <w:b w:val="0"/>
                <w:bCs w:val="0"/>
                <w:noProof w:val="0"/>
                <w:rtl/>
              </w:rPr>
              <w:t>במשך שנים רבות נעשו ניסיונות להסדיר את הפיקוח בכל הקשור לשרשרת הטיפול במזון בין המשרדים הנוגעים בדבר. ב-2005 הוקמה "מועצה עליונה למזון" כדי להסדיר את הפיקוח בתחום זה ולתאם בין משרדי הבריאות והחקלאות. בשנים האחרונות נעשו גם ניסיונות להקמת רשות לאומית למזון, שעיקר תפקידה לרכז את סמכויות הפיקוח והאכיפה, ולגבש את המדיניות בכל הקשור לתחום המזון. פעולות אלו לא צלחו. ה</w:t>
            </w:r>
            <w:r w:rsidRPr="00512448">
              <w:rPr>
                <w:b w:val="0"/>
                <w:bCs w:val="0"/>
                <w:noProof w:val="0"/>
                <w:rtl/>
              </w:rPr>
              <w:t xml:space="preserve">תכלית </w:t>
            </w:r>
            <w:r w:rsidRPr="00512448">
              <w:rPr>
                <w:rFonts w:hint="cs"/>
                <w:b w:val="0"/>
                <w:bCs w:val="0"/>
                <w:noProof w:val="0"/>
                <w:rtl/>
              </w:rPr>
              <w:t xml:space="preserve">של </w:t>
            </w:r>
            <w:r w:rsidRPr="00512448">
              <w:rPr>
                <w:b w:val="0"/>
                <w:bCs w:val="0"/>
                <w:noProof w:val="0"/>
                <w:rtl/>
              </w:rPr>
              <w:t xml:space="preserve">החוק החדש למזון </w:t>
            </w:r>
            <w:r w:rsidRPr="00512448">
              <w:rPr>
                <w:rFonts w:hint="cs"/>
                <w:b w:val="0"/>
                <w:bCs w:val="0"/>
                <w:noProof w:val="0"/>
                <w:rtl/>
              </w:rPr>
              <w:t xml:space="preserve">מ-2015 היא </w:t>
            </w:r>
            <w:r w:rsidRPr="00512448">
              <w:rPr>
                <w:b w:val="0"/>
                <w:bCs w:val="0"/>
                <w:noProof w:val="0"/>
                <w:rtl/>
              </w:rPr>
              <w:t xml:space="preserve">להסדיר את </w:t>
            </w:r>
            <w:r w:rsidRPr="00512448">
              <w:rPr>
                <w:rFonts w:hint="cs"/>
                <w:b w:val="0"/>
                <w:bCs w:val="0"/>
                <w:noProof w:val="0"/>
                <w:rtl/>
              </w:rPr>
              <w:t>כלל הטיפול בתחום ה</w:t>
            </w:r>
            <w:r w:rsidRPr="00512448">
              <w:rPr>
                <w:b w:val="0"/>
                <w:bCs w:val="0"/>
                <w:noProof w:val="0"/>
                <w:rtl/>
              </w:rPr>
              <w:t xml:space="preserve">מזון, </w:t>
            </w:r>
            <w:r w:rsidRPr="00512448">
              <w:rPr>
                <w:rFonts w:hint="cs"/>
                <w:b w:val="0"/>
                <w:bCs w:val="0"/>
                <w:noProof w:val="0"/>
                <w:rtl/>
              </w:rPr>
              <w:t>ו</w:t>
            </w:r>
            <w:r w:rsidRPr="00512448">
              <w:rPr>
                <w:b w:val="0"/>
                <w:bCs w:val="0"/>
                <w:noProof w:val="0"/>
                <w:rtl/>
              </w:rPr>
              <w:t>אולם הוא אינו מייתר את הצורך שהטיפול עצמו יתבצע על ידי גוף מרכזי אחד - רשות לאומית</w:t>
            </w:r>
            <w:r w:rsidRPr="00512448">
              <w:rPr>
                <w:rFonts w:hint="cs"/>
                <w:b w:val="0"/>
                <w:bCs w:val="0"/>
                <w:noProof w:val="0"/>
                <w:rtl/>
              </w:rPr>
              <w:t xml:space="preserve"> למזון, כפי שנהוג במדינות מערביות מפותחות. זאת - </w:t>
            </w:r>
            <w:r w:rsidRPr="00512448">
              <w:rPr>
                <w:b w:val="0"/>
                <w:bCs w:val="0"/>
                <w:noProof w:val="0"/>
                <w:rtl/>
              </w:rPr>
              <w:t>מתוך ראיי</w:t>
            </w:r>
            <w:r w:rsidRPr="00512448">
              <w:rPr>
                <w:rFonts w:hint="cs"/>
                <w:b w:val="0"/>
                <w:bCs w:val="0"/>
                <w:noProof w:val="0"/>
                <w:rtl/>
              </w:rPr>
              <w:t>ה</w:t>
            </w:r>
            <w:r w:rsidRPr="00512448">
              <w:rPr>
                <w:b w:val="0"/>
                <w:bCs w:val="0"/>
                <w:noProof w:val="0"/>
                <w:rtl/>
              </w:rPr>
              <w:t xml:space="preserve"> </w:t>
            </w:r>
            <w:r w:rsidRPr="00512448">
              <w:rPr>
                <w:rFonts w:hint="cs"/>
                <w:b w:val="0"/>
                <w:bCs w:val="0"/>
                <w:noProof w:val="0"/>
                <w:rtl/>
              </w:rPr>
              <w:t xml:space="preserve">מקיפה של </w:t>
            </w:r>
            <w:r w:rsidRPr="00512448">
              <w:rPr>
                <w:b w:val="0"/>
                <w:bCs w:val="0"/>
                <w:noProof w:val="0"/>
                <w:rtl/>
              </w:rPr>
              <w:t>תחום המזון כולו שהוא דינמי ומתפתח</w:t>
            </w:r>
            <w:r w:rsidRPr="00512448">
              <w:rPr>
                <w:rFonts w:hint="cs"/>
                <w:b w:val="0"/>
                <w:bCs w:val="0"/>
                <w:noProof w:val="0"/>
                <w:rtl/>
              </w:rPr>
              <w:t>, ש</w:t>
            </w:r>
            <w:r w:rsidRPr="00512448">
              <w:rPr>
                <w:b w:val="0"/>
                <w:bCs w:val="0"/>
                <w:noProof w:val="0"/>
                <w:rtl/>
              </w:rPr>
              <w:t>תבטיח את השמירה על בריאות הציבור.</w:t>
            </w:r>
          </w:p>
        </w:tc>
      </w:tr>
      <w:tr w:rsidTr="00512448">
        <w:tblPrEx>
          <w:tblW w:w="6691" w:type="dxa"/>
          <w:jc w:val="center"/>
          <w:tblLook w:val="04A0"/>
        </w:tblPrEx>
        <w:trPr>
          <w:cantSplit/>
          <w:jc w:val="center"/>
        </w:trPr>
        <w:tc>
          <w:tcPr>
            <w:tcW w:w="6691" w:type="dxa"/>
            <w:shd w:val="pct10" w:color="auto" w:fill="auto"/>
          </w:tcPr>
          <w:p w:rsidR="00512448" w:rsidP="007F2993">
            <w:pPr>
              <w:pStyle w:val="KOT5"/>
              <w:spacing w:before="120"/>
              <w:jc w:val="center"/>
              <w:rPr>
                <w:sz w:val="24"/>
                <w:szCs w:val="24"/>
                <w:rtl/>
              </w:rPr>
            </w:pPr>
            <w:r w:rsidRPr="00512448">
              <w:rPr>
                <w:sz w:val="24"/>
                <w:szCs w:val="24"/>
                <w:rtl/>
              </w:rPr>
              <w:t>הליקויים העיקריים בתהליכי הפיקוח בשלב שחרור המזון המיובא</w:t>
            </w:r>
          </w:p>
        </w:tc>
      </w:tr>
      <w:tr w:rsidTr="00512448">
        <w:tblPrEx>
          <w:tblW w:w="6691" w:type="dxa"/>
          <w:jc w:val="center"/>
          <w:tblLook w:val="04A0"/>
        </w:tblPrEx>
        <w:trPr>
          <w:cantSplit/>
          <w:jc w:val="center"/>
        </w:trPr>
        <w:tc>
          <w:tcPr>
            <w:tcW w:w="6691" w:type="dxa"/>
          </w:tcPr>
          <w:p w:rsidR="00512448" w:rsidP="007F2993">
            <w:pPr>
              <w:pStyle w:val="takzir"/>
              <w:spacing w:before="60"/>
              <w:rPr>
                <w:b w:val="0"/>
                <w:bCs w:val="0"/>
                <w:noProof w:val="0"/>
                <w:rtl/>
              </w:rPr>
            </w:pPr>
            <w:r w:rsidRPr="00512448">
              <w:rPr>
                <w:rFonts w:hint="cs"/>
                <w:b w:val="0"/>
                <w:bCs w:val="0"/>
                <w:noProof w:val="0"/>
                <w:rtl/>
              </w:rPr>
              <w:t>בביקורת עלו ליקויים בהתנהלות משרד הבריאות הנוגעים לתהליכי השחרור של משלוחי מזון מיובא:</w:t>
            </w:r>
            <w:r w:rsidR="007F2993">
              <w:rPr>
                <w:rFonts w:hint="cs"/>
                <w:b w:val="0"/>
                <w:bCs w:val="0"/>
                <w:noProof w:val="0"/>
                <w:rtl/>
              </w:rPr>
              <w:t xml:space="preserve">  </w:t>
            </w:r>
            <w:r w:rsidRPr="00512448">
              <w:rPr>
                <w:rFonts w:hint="cs"/>
                <w:b w:val="0"/>
                <w:bCs w:val="0"/>
                <w:noProof w:val="0"/>
                <w:rtl/>
              </w:rPr>
              <w:t xml:space="preserve"> </w:t>
            </w:r>
            <w:r w:rsidRPr="00512448">
              <w:rPr>
                <w:b w:val="0"/>
                <w:bCs w:val="0"/>
                <w:noProof w:val="0"/>
                <w:rtl/>
              </w:rPr>
              <w:t>(</w:t>
            </w:r>
            <w:r w:rsidRPr="00512448">
              <w:rPr>
                <w:rFonts w:hint="cs"/>
                <w:b w:val="0"/>
                <w:bCs w:val="0"/>
                <w:noProof w:val="0"/>
                <w:rtl/>
              </w:rPr>
              <w:t>א</w:t>
            </w:r>
            <w:r w:rsidRPr="00512448">
              <w:rPr>
                <w:b w:val="0"/>
                <w:bCs w:val="0"/>
                <w:noProof w:val="0"/>
                <w:rtl/>
              </w:rPr>
              <w:t xml:space="preserve">) </w:t>
            </w:r>
            <w:r w:rsidR="007F2993">
              <w:rPr>
                <w:rFonts w:hint="cs"/>
                <w:b w:val="0"/>
                <w:bCs w:val="0"/>
                <w:noProof w:val="0"/>
                <w:rtl/>
              </w:rPr>
              <w:t xml:space="preserve"> </w:t>
            </w:r>
            <w:r w:rsidRPr="00512448">
              <w:rPr>
                <w:rFonts w:hint="eastAsia"/>
                <w:b w:val="0"/>
                <w:bCs w:val="0"/>
                <w:noProof w:val="0"/>
                <w:rtl/>
              </w:rPr>
              <w:t>פיגור</w:t>
            </w:r>
            <w:r w:rsidRPr="00512448">
              <w:rPr>
                <w:b w:val="0"/>
                <w:bCs w:val="0"/>
                <w:noProof w:val="0"/>
                <w:rtl/>
              </w:rPr>
              <w:t xml:space="preserve"> </w:t>
            </w:r>
            <w:r w:rsidRPr="00512448">
              <w:rPr>
                <w:rFonts w:hint="cs"/>
                <w:b w:val="0"/>
                <w:bCs w:val="0"/>
                <w:noProof w:val="0"/>
                <w:rtl/>
              </w:rPr>
              <w:t xml:space="preserve">בשחרור </w:t>
            </w:r>
            <w:r w:rsidRPr="00512448">
              <w:rPr>
                <w:rFonts w:hint="eastAsia"/>
                <w:b w:val="0"/>
                <w:bCs w:val="0"/>
                <w:noProof w:val="0"/>
                <w:rtl/>
              </w:rPr>
              <w:t>מזון</w:t>
            </w:r>
            <w:r w:rsidRPr="00512448">
              <w:rPr>
                <w:b w:val="0"/>
                <w:bCs w:val="0"/>
                <w:noProof w:val="0"/>
                <w:rtl/>
              </w:rPr>
              <w:t xml:space="preserve"> </w:t>
            </w:r>
            <w:r w:rsidRPr="00512448">
              <w:rPr>
                <w:rFonts w:hint="eastAsia"/>
                <w:b w:val="0"/>
                <w:bCs w:val="0"/>
                <w:noProof w:val="0"/>
                <w:rtl/>
              </w:rPr>
              <w:t>בעיקר</w:t>
            </w:r>
            <w:r w:rsidRPr="00512448">
              <w:rPr>
                <w:b w:val="0"/>
                <w:bCs w:val="0"/>
                <w:noProof w:val="0"/>
                <w:rtl/>
              </w:rPr>
              <w:t xml:space="preserve"> בנמל חיפה</w:t>
            </w:r>
            <w:r w:rsidRPr="00512448">
              <w:rPr>
                <w:rFonts w:hint="cs"/>
                <w:b w:val="0"/>
                <w:bCs w:val="0"/>
                <w:noProof w:val="0"/>
                <w:rtl/>
              </w:rPr>
              <w:t xml:space="preserve"> (לאחר יותר משבוע במקום בתוך 24 שעות),</w:t>
            </w:r>
            <w:r w:rsidRPr="00512448">
              <w:rPr>
                <w:b w:val="0"/>
                <w:bCs w:val="0"/>
                <w:noProof w:val="0"/>
                <w:rtl/>
              </w:rPr>
              <w:t xml:space="preserve"> </w:t>
            </w:r>
            <w:r w:rsidRPr="00512448">
              <w:rPr>
                <w:rFonts w:hint="cs"/>
                <w:b w:val="0"/>
                <w:bCs w:val="0"/>
                <w:noProof w:val="0"/>
                <w:rtl/>
              </w:rPr>
              <w:t>ובעקבותיו העבירו</w:t>
            </w:r>
            <w:r w:rsidRPr="00512448">
              <w:rPr>
                <w:b w:val="0"/>
                <w:bCs w:val="0"/>
                <w:noProof w:val="0"/>
                <w:rtl/>
              </w:rPr>
              <w:t xml:space="preserve"> יבואנים את מכולותיהם </w:t>
            </w:r>
            <w:r w:rsidRPr="00512448">
              <w:rPr>
                <w:rFonts w:hint="eastAsia"/>
                <w:b w:val="0"/>
                <w:bCs w:val="0"/>
                <w:noProof w:val="0"/>
                <w:rtl/>
              </w:rPr>
              <w:t>ל</w:t>
            </w:r>
            <w:r w:rsidRPr="00512448">
              <w:rPr>
                <w:b w:val="0"/>
                <w:bCs w:val="0"/>
                <w:noProof w:val="0"/>
                <w:rtl/>
              </w:rPr>
              <w:t>נמל אשדוד</w:t>
            </w:r>
            <w:r w:rsidRPr="00512448">
              <w:rPr>
                <w:b w:val="0"/>
                <w:bCs w:val="0"/>
                <w:noProof w:val="0"/>
                <w:rtl/>
              </w:rPr>
              <w:t xml:space="preserve"> </w:t>
            </w:r>
            <w:r w:rsidRPr="00512448">
              <w:rPr>
                <w:rFonts w:hint="cs"/>
                <w:b w:val="0"/>
                <w:bCs w:val="0"/>
                <w:noProof w:val="0"/>
                <w:rtl/>
              </w:rPr>
              <w:t xml:space="preserve">על אף </w:t>
            </w:r>
            <w:r w:rsidRPr="00512448">
              <w:rPr>
                <w:b w:val="0"/>
                <w:bCs w:val="0"/>
                <w:noProof w:val="0"/>
                <w:rtl/>
              </w:rPr>
              <w:t xml:space="preserve">שמשרדיהם </w:t>
            </w:r>
            <w:r w:rsidRPr="00512448">
              <w:rPr>
                <w:rFonts w:hint="cs"/>
                <w:b w:val="0"/>
                <w:bCs w:val="0"/>
                <w:noProof w:val="0"/>
                <w:rtl/>
              </w:rPr>
              <w:t xml:space="preserve">נמצאים </w:t>
            </w:r>
            <w:r w:rsidRPr="00512448">
              <w:rPr>
                <w:b w:val="0"/>
                <w:bCs w:val="0"/>
                <w:noProof w:val="0"/>
                <w:rtl/>
              </w:rPr>
              <w:t xml:space="preserve">בצפון הארץ; </w:t>
            </w:r>
            <w:r w:rsidR="007F2993">
              <w:rPr>
                <w:rFonts w:hint="cs"/>
                <w:b w:val="0"/>
                <w:bCs w:val="0"/>
                <w:noProof w:val="0"/>
                <w:rtl/>
              </w:rPr>
              <w:t xml:space="preserve">  </w:t>
            </w:r>
            <w:r w:rsidRPr="00512448">
              <w:rPr>
                <w:b w:val="0"/>
                <w:bCs w:val="0"/>
                <w:noProof w:val="0"/>
                <w:rtl/>
              </w:rPr>
              <w:t>(</w:t>
            </w:r>
            <w:r w:rsidRPr="00512448">
              <w:rPr>
                <w:rFonts w:hint="cs"/>
                <w:b w:val="0"/>
                <w:bCs w:val="0"/>
                <w:noProof w:val="0"/>
                <w:rtl/>
              </w:rPr>
              <w:t>ב</w:t>
            </w:r>
            <w:r w:rsidRPr="00512448">
              <w:rPr>
                <w:b w:val="0"/>
                <w:bCs w:val="0"/>
                <w:noProof w:val="0"/>
                <w:rtl/>
              </w:rPr>
              <w:t>)</w:t>
            </w:r>
            <w:r w:rsidR="007F2993">
              <w:rPr>
                <w:rFonts w:hint="cs"/>
                <w:b w:val="0"/>
                <w:bCs w:val="0"/>
                <w:noProof w:val="0"/>
                <w:rtl/>
              </w:rPr>
              <w:t xml:space="preserve"> </w:t>
            </w:r>
            <w:r w:rsidRPr="00512448">
              <w:rPr>
                <w:b w:val="0"/>
                <w:bCs w:val="0"/>
                <w:noProof w:val="0"/>
                <w:rtl/>
              </w:rPr>
              <w:t xml:space="preserve"> </w:t>
            </w:r>
            <w:r w:rsidRPr="00512448">
              <w:rPr>
                <w:rFonts w:hint="eastAsia"/>
                <w:b w:val="0"/>
                <w:bCs w:val="0"/>
                <w:noProof w:val="0"/>
                <w:rtl/>
              </w:rPr>
              <w:t>נוצר</w:t>
            </w:r>
            <w:r w:rsidRPr="00512448">
              <w:rPr>
                <w:b w:val="0"/>
                <w:bCs w:val="0"/>
                <w:noProof w:val="0"/>
                <w:rtl/>
              </w:rPr>
              <w:t xml:space="preserve"> </w:t>
            </w:r>
            <w:r w:rsidRPr="00512448">
              <w:rPr>
                <w:rFonts w:hint="eastAsia"/>
                <w:b w:val="0"/>
                <w:bCs w:val="0"/>
                <w:noProof w:val="0"/>
                <w:rtl/>
              </w:rPr>
              <w:t>נטל</w:t>
            </w:r>
            <w:r w:rsidRPr="00512448">
              <w:rPr>
                <w:b w:val="0"/>
                <w:bCs w:val="0"/>
                <w:noProof w:val="0"/>
                <w:rtl/>
              </w:rPr>
              <w:t xml:space="preserve"> בירוקרטי </w:t>
            </w:r>
            <w:r w:rsidRPr="00512448">
              <w:rPr>
                <w:rFonts w:hint="eastAsia"/>
                <w:b w:val="0"/>
                <w:bCs w:val="0"/>
                <w:noProof w:val="0"/>
                <w:rtl/>
              </w:rPr>
              <w:t>חריג</w:t>
            </w:r>
            <w:r w:rsidRPr="00512448">
              <w:rPr>
                <w:b w:val="0"/>
                <w:bCs w:val="0"/>
                <w:noProof w:val="0"/>
                <w:rtl/>
              </w:rPr>
              <w:t xml:space="preserve"> </w:t>
            </w:r>
            <w:r w:rsidRPr="00512448">
              <w:rPr>
                <w:rFonts w:hint="eastAsia"/>
                <w:b w:val="0"/>
                <w:bCs w:val="0"/>
                <w:noProof w:val="0"/>
                <w:rtl/>
              </w:rPr>
              <w:t>על</w:t>
            </w:r>
            <w:r w:rsidRPr="00512448">
              <w:rPr>
                <w:b w:val="0"/>
                <w:bCs w:val="0"/>
                <w:noProof w:val="0"/>
                <w:rtl/>
              </w:rPr>
              <w:t xml:space="preserve"> </w:t>
            </w:r>
            <w:r w:rsidRPr="00512448">
              <w:rPr>
                <w:rFonts w:hint="cs"/>
                <w:b w:val="0"/>
                <w:bCs w:val="0"/>
                <w:noProof w:val="0"/>
                <w:rtl/>
              </w:rPr>
              <w:t>ה</w:t>
            </w:r>
            <w:r w:rsidRPr="00512448">
              <w:rPr>
                <w:rFonts w:hint="eastAsia"/>
                <w:b w:val="0"/>
                <w:bCs w:val="0"/>
                <w:noProof w:val="0"/>
                <w:rtl/>
              </w:rPr>
              <w:t>יבואנים</w:t>
            </w:r>
            <w:r w:rsidRPr="00512448">
              <w:rPr>
                <w:rFonts w:hint="cs"/>
                <w:b w:val="0"/>
                <w:bCs w:val="0"/>
                <w:noProof w:val="0"/>
                <w:rtl/>
              </w:rPr>
              <w:t>.</w:t>
            </w:r>
            <w:r w:rsidRPr="00512448">
              <w:rPr>
                <w:b w:val="0"/>
                <w:bCs w:val="0"/>
                <w:noProof w:val="0"/>
                <w:rtl/>
              </w:rPr>
              <w:t xml:space="preserve"> למשל</w:t>
            </w:r>
            <w:r w:rsidRPr="00512448">
              <w:rPr>
                <w:rFonts w:hint="cs"/>
                <w:b w:val="0"/>
                <w:bCs w:val="0"/>
                <w:noProof w:val="0"/>
                <w:rtl/>
              </w:rPr>
              <w:t>,</w:t>
            </w:r>
            <w:r w:rsidRPr="00512448">
              <w:rPr>
                <w:b w:val="0"/>
                <w:bCs w:val="0"/>
                <w:noProof w:val="0"/>
                <w:rtl/>
              </w:rPr>
              <w:t xml:space="preserve"> </w:t>
            </w:r>
            <w:r w:rsidRPr="00512448">
              <w:rPr>
                <w:rFonts w:hint="cs"/>
                <w:b w:val="0"/>
                <w:bCs w:val="0"/>
                <w:noProof w:val="0"/>
                <w:rtl/>
              </w:rPr>
              <w:t>חוסר אחידות</w:t>
            </w:r>
            <w:r w:rsidRPr="00512448">
              <w:rPr>
                <w:b w:val="0"/>
                <w:bCs w:val="0"/>
                <w:noProof w:val="0"/>
                <w:rtl/>
              </w:rPr>
              <w:t xml:space="preserve"> </w:t>
            </w:r>
            <w:r w:rsidRPr="00512448">
              <w:rPr>
                <w:rFonts w:hint="cs"/>
                <w:b w:val="0"/>
                <w:bCs w:val="0"/>
                <w:noProof w:val="0"/>
                <w:rtl/>
              </w:rPr>
              <w:t>ב</w:t>
            </w:r>
            <w:r w:rsidRPr="00512448">
              <w:rPr>
                <w:rFonts w:hint="eastAsia"/>
                <w:b w:val="0"/>
                <w:bCs w:val="0"/>
                <w:noProof w:val="0"/>
                <w:rtl/>
              </w:rPr>
              <w:t>תהליכי</w:t>
            </w:r>
            <w:r w:rsidRPr="00512448">
              <w:rPr>
                <w:b w:val="0"/>
                <w:bCs w:val="0"/>
                <w:noProof w:val="0"/>
                <w:rtl/>
              </w:rPr>
              <w:t xml:space="preserve"> </w:t>
            </w:r>
            <w:r w:rsidRPr="00512448">
              <w:rPr>
                <w:rFonts w:hint="eastAsia"/>
                <w:b w:val="0"/>
                <w:bCs w:val="0"/>
                <w:noProof w:val="0"/>
                <w:rtl/>
              </w:rPr>
              <w:t>הטיפול</w:t>
            </w:r>
            <w:r w:rsidRPr="00512448">
              <w:rPr>
                <w:b w:val="0"/>
                <w:bCs w:val="0"/>
                <w:noProof w:val="0"/>
                <w:rtl/>
              </w:rPr>
              <w:t xml:space="preserve"> </w:t>
            </w:r>
            <w:r w:rsidRPr="00512448">
              <w:rPr>
                <w:rFonts w:hint="eastAsia"/>
                <w:b w:val="0"/>
                <w:bCs w:val="0"/>
                <w:noProof w:val="0"/>
                <w:rtl/>
              </w:rPr>
              <w:t>בשחרור</w:t>
            </w:r>
            <w:r w:rsidRPr="00512448">
              <w:rPr>
                <w:b w:val="0"/>
                <w:bCs w:val="0"/>
                <w:noProof w:val="0"/>
                <w:rtl/>
              </w:rPr>
              <w:t xml:space="preserve"> </w:t>
            </w:r>
            <w:r w:rsidRPr="00512448">
              <w:rPr>
                <w:rFonts w:hint="eastAsia"/>
                <w:b w:val="0"/>
                <w:bCs w:val="0"/>
                <w:noProof w:val="0"/>
                <w:rtl/>
              </w:rPr>
              <w:t>מזון</w:t>
            </w:r>
            <w:r w:rsidRPr="00512448">
              <w:rPr>
                <w:b w:val="0"/>
                <w:bCs w:val="0"/>
                <w:noProof w:val="0"/>
                <w:rtl/>
              </w:rPr>
              <w:t xml:space="preserve"> </w:t>
            </w:r>
            <w:r w:rsidRPr="00512448">
              <w:rPr>
                <w:rFonts w:hint="eastAsia"/>
                <w:b w:val="0"/>
                <w:bCs w:val="0"/>
                <w:noProof w:val="0"/>
                <w:rtl/>
              </w:rPr>
              <w:t>מיובא</w:t>
            </w:r>
            <w:r w:rsidRPr="00512448">
              <w:rPr>
                <w:b w:val="0"/>
                <w:bCs w:val="0"/>
                <w:noProof w:val="0"/>
                <w:rtl/>
              </w:rPr>
              <w:t xml:space="preserve"> </w:t>
            </w:r>
            <w:r w:rsidRPr="00512448">
              <w:rPr>
                <w:rFonts w:hint="eastAsia"/>
                <w:b w:val="0"/>
                <w:bCs w:val="0"/>
                <w:noProof w:val="0"/>
                <w:rtl/>
              </w:rPr>
              <w:t>בנמל</w:t>
            </w:r>
            <w:r w:rsidRPr="00512448">
              <w:rPr>
                <w:b w:val="0"/>
                <w:bCs w:val="0"/>
                <w:noProof w:val="0"/>
                <w:rtl/>
              </w:rPr>
              <w:t xml:space="preserve"> </w:t>
            </w:r>
            <w:r w:rsidRPr="00512448">
              <w:rPr>
                <w:rFonts w:hint="eastAsia"/>
                <w:b w:val="0"/>
                <w:bCs w:val="0"/>
                <w:noProof w:val="0"/>
                <w:rtl/>
              </w:rPr>
              <w:t>חיפה</w:t>
            </w:r>
            <w:r w:rsidRPr="00512448">
              <w:rPr>
                <w:b w:val="0"/>
                <w:bCs w:val="0"/>
                <w:noProof w:val="0"/>
                <w:rtl/>
              </w:rPr>
              <w:t xml:space="preserve"> </w:t>
            </w:r>
            <w:r w:rsidRPr="00512448">
              <w:rPr>
                <w:rFonts w:hint="eastAsia"/>
                <w:b w:val="0"/>
                <w:bCs w:val="0"/>
                <w:noProof w:val="0"/>
                <w:rtl/>
              </w:rPr>
              <w:t>ובנמל</w:t>
            </w:r>
            <w:r w:rsidRPr="00512448">
              <w:rPr>
                <w:b w:val="0"/>
                <w:bCs w:val="0"/>
                <w:noProof w:val="0"/>
                <w:rtl/>
              </w:rPr>
              <w:t xml:space="preserve"> אשדוד</w:t>
            </w:r>
            <w:r w:rsidRPr="00512448">
              <w:rPr>
                <w:rFonts w:hint="cs"/>
                <w:b w:val="0"/>
                <w:bCs w:val="0"/>
                <w:noProof w:val="0"/>
                <w:rtl/>
              </w:rPr>
              <w:t xml:space="preserve"> -</w:t>
            </w:r>
            <w:r w:rsidRPr="00512448">
              <w:rPr>
                <w:b w:val="0"/>
                <w:bCs w:val="0"/>
                <w:noProof w:val="0"/>
                <w:rtl/>
              </w:rPr>
              <w:t xml:space="preserve"> והיבואנים נאלצים להתמודד עם דרישות שונות</w:t>
            </w:r>
            <w:r w:rsidRPr="00512448">
              <w:rPr>
                <w:rFonts w:hint="cs"/>
                <w:b w:val="0"/>
                <w:bCs w:val="0"/>
                <w:noProof w:val="0"/>
                <w:rtl/>
              </w:rPr>
              <w:t xml:space="preserve"> בכל אחד מהנמלים</w:t>
            </w:r>
            <w:r w:rsidRPr="00512448">
              <w:rPr>
                <w:b w:val="0"/>
                <w:bCs w:val="0"/>
                <w:noProof w:val="0"/>
                <w:rtl/>
              </w:rPr>
              <w:t>;</w:t>
            </w:r>
            <w:r w:rsidR="007F2993">
              <w:rPr>
                <w:rFonts w:hint="cs"/>
                <w:b w:val="0"/>
                <w:bCs w:val="0"/>
                <w:noProof w:val="0"/>
                <w:rtl/>
              </w:rPr>
              <w:t xml:space="preserve">  </w:t>
            </w:r>
            <w:r w:rsidRPr="00512448">
              <w:rPr>
                <w:b w:val="0"/>
                <w:bCs w:val="0"/>
                <w:noProof w:val="0"/>
                <w:rtl/>
              </w:rPr>
              <w:t xml:space="preserve"> (</w:t>
            </w:r>
            <w:r w:rsidRPr="00512448">
              <w:rPr>
                <w:rFonts w:hint="cs"/>
                <w:b w:val="0"/>
                <w:bCs w:val="0"/>
                <w:noProof w:val="0"/>
                <w:rtl/>
              </w:rPr>
              <w:t>ג</w:t>
            </w:r>
            <w:r w:rsidRPr="00512448">
              <w:rPr>
                <w:b w:val="0"/>
                <w:bCs w:val="0"/>
                <w:noProof w:val="0"/>
                <w:rtl/>
              </w:rPr>
              <w:t>)</w:t>
            </w:r>
            <w:r w:rsidR="007F2993">
              <w:rPr>
                <w:rFonts w:hint="cs"/>
                <w:b w:val="0"/>
                <w:bCs w:val="0"/>
                <w:noProof w:val="0"/>
                <w:rtl/>
              </w:rPr>
              <w:t xml:space="preserve"> </w:t>
            </w:r>
            <w:r w:rsidRPr="00512448">
              <w:rPr>
                <w:b w:val="0"/>
                <w:bCs w:val="0"/>
                <w:noProof w:val="0"/>
                <w:rtl/>
              </w:rPr>
              <w:t xml:space="preserve"> רשימת מוצרי המזון ש</w:t>
            </w:r>
            <w:r w:rsidRPr="00512448">
              <w:rPr>
                <w:rFonts w:hint="eastAsia"/>
                <w:b w:val="0"/>
                <w:bCs w:val="0"/>
                <w:noProof w:val="0"/>
                <w:rtl/>
              </w:rPr>
              <w:t>ה</w:t>
            </w:r>
            <w:r w:rsidRPr="00512448">
              <w:rPr>
                <w:b w:val="0"/>
                <w:bCs w:val="0"/>
                <w:noProof w:val="0"/>
                <w:rtl/>
              </w:rPr>
              <w:t xml:space="preserve">משרד הגדירם </w:t>
            </w:r>
            <w:r w:rsidRPr="00512448">
              <w:rPr>
                <w:rFonts w:hint="eastAsia"/>
                <w:b w:val="0"/>
                <w:bCs w:val="0"/>
                <w:noProof w:val="0"/>
                <w:rtl/>
              </w:rPr>
              <w:t>כ</w:t>
            </w:r>
            <w:r w:rsidRPr="00512448">
              <w:rPr>
                <w:b w:val="0"/>
                <w:bCs w:val="0"/>
                <w:noProof w:val="0"/>
                <w:rtl/>
              </w:rPr>
              <w:t>"</w:t>
            </w:r>
            <w:r w:rsidRPr="00512448">
              <w:rPr>
                <w:rFonts w:hint="eastAsia"/>
                <w:b w:val="0"/>
                <w:bCs w:val="0"/>
                <w:noProof w:val="0"/>
                <w:rtl/>
              </w:rPr>
              <w:t>מוצרים</w:t>
            </w:r>
            <w:r w:rsidRPr="00512448">
              <w:rPr>
                <w:b w:val="0"/>
                <w:bCs w:val="0"/>
                <w:noProof w:val="0"/>
                <w:rtl/>
              </w:rPr>
              <w:t xml:space="preserve"> רגישים"</w:t>
            </w:r>
            <w:r>
              <w:rPr>
                <w:b w:val="0"/>
                <w:bCs w:val="0"/>
                <w:noProof w:val="0"/>
                <w:vertAlign w:val="superscript"/>
                <w:rtl/>
              </w:rPr>
              <w:footnoteReference w:id="5"/>
            </w:r>
            <w:r w:rsidRPr="00512448">
              <w:rPr>
                <w:b w:val="0"/>
                <w:bCs w:val="0"/>
                <w:noProof w:val="0"/>
                <w:rtl/>
              </w:rPr>
              <w:t xml:space="preserve"> </w:t>
            </w:r>
            <w:r w:rsidRPr="00512448">
              <w:rPr>
                <w:rFonts w:hint="eastAsia"/>
                <w:b w:val="0"/>
                <w:bCs w:val="0"/>
                <w:noProof w:val="0"/>
                <w:rtl/>
              </w:rPr>
              <w:t>ארוכה</w:t>
            </w:r>
            <w:r w:rsidRPr="00512448">
              <w:rPr>
                <w:b w:val="0"/>
                <w:bCs w:val="0"/>
                <w:noProof w:val="0"/>
                <w:rtl/>
              </w:rPr>
              <w:t xml:space="preserve"> </w:t>
            </w:r>
            <w:r w:rsidRPr="00512448">
              <w:rPr>
                <w:rFonts w:hint="eastAsia"/>
                <w:b w:val="0"/>
                <w:bCs w:val="0"/>
                <w:noProof w:val="0"/>
                <w:rtl/>
              </w:rPr>
              <w:t>ב</w:t>
            </w:r>
            <w:r w:rsidRPr="00512448">
              <w:rPr>
                <w:rFonts w:hint="cs"/>
                <w:b w:val="0"/>
                <w:bCs w:val="0"/>
                <w:noProof w:val="0"/>
                <w:rtl/>
              </w:rPr>
              <w:t>הרבה</w:t>
            </w:r>
            <w:r w:rsidRPr="00512448">
              <w:rPr>
                <w:b w:val="0"/>
                <w:bCs w:val="0"/>
                <w:noProof w:val="0"/>
                <w:rtl/>
              </w:rPr>
              <w:t xml:space="preserve"> מ</w:t>
            </w:r>
            <w:r w:rsidRPr="00512448">
              <w:rPr>
                <w:rFonts w:hint="eastAsia"/>
                <w:b w:val="0"/>
                <w:bCs w:val="0"/>
                <w:noProof w:val="0"/>
                <w:rtl/>
              </w:rPr>
              <w:t>רשימת</w:t>
            </w:r>
            <w:r w:rsidRPr="00512448">
              <w:rPr>
                <w:b w:val="0"/>
                <w:bCs w:val="0"/>
                <w:noProof w:val="0"/>
                <w:rtl/>
              </w:rPr>
              <w:t xml:space="preserve"> </w:t>
            </w:r>
            <w:r w:rsidRPr="00512448">
              <w:rPr>
                <w:rFonts w:hint="eastAsia"/>
                <w:b w:val="0"/>
                <w:bCs w:val="0"/>
                <w:noProof w:val="0"/>
                <w:rtl/>
              </w:rPr>
              <w:t>המוצרים</w:t>
            </w:r>
            <w:r w:rsidRPr="00512448">
              <w:rPr>
                <w:b w:val="0"/>
                <w:bCs w:val="0"/>
                <w:noProof w:val="0"/>
                <w:rtl/>
              </w:rPr>
              <w:t xml:space="preserve"> </w:t>
            </w:r>
            <w:r w:rsidRPr="00512448">
              <w:rPr>
                <w:rFonts w:hint="eastAsia"/>
                <w:b w:val="0"/>
                <w:bCs w:val="0"/>
                <w:noProof w:val="0"/>
                <w:rtl/>
              </w:rPr>
              <w:t>הרגישים</w:t>
            </w:r>
            <w:r w:rsidRPr="00512448">
              <w:rPr>
                <w:b w:val="0"/>
                <w:bCs w:val="0"/>
                <w:noProof w:val="0"/>
                <w:rtl/>
              </w:rPr>
              <w:t xml:space="preserve"> </w:t>
            </w:r>
            <w:r w:rsidRPr="00512448">
              <w:rPr>
                <w:rFonts w:hint="eastAsia"/>
                <w:b w:val="0"/>
                <w:bCs w:val="0"/>
                <w:noProof w:val="0"/>
                <w:rtl/>
              </w:rPr>
              <w:t>ב</w:t>
            </w:r>
            <w:r w:rsidRPr="00512448">
              <w:rPr>
                <w:b w:val="0"/>
                <w:bCs w:val="0"/>
                <w:noProof w:val="0"/>
                <w:rtl/>
              </w:rPr>
              <w:t>מדינות מפותחו</w:t>
            </w:r>
            <w:r w:rsidRPr="00512448">
              <w:rPr>
                <w:rFonts w:hint="eastAsia"/>
                <w:b w:val="0"/>
                <w:bCs w:val="0"/>
                <w:noProof w:val="0"/>
                <w:rtl/>
              </w:rPr>
              <w:t>ת</w:t>
            </w:r>
            <w:r w:rsidRPr="00512448">
              <w:rPr>
                <w:b w:val="0"/>
                <w:bCs w:val="0"/>
                <w:noProof w:val="0"/>
                <w:rtl/>
              </w:rPr>
              <w:t xml:space="preserve"> </w:t>
            </w:r>
            <w:r w:rsidRPr="00512448">
              <w:rPr>
                <w:rFonts w:hint="eastAsia"/>
                <w:b w:val="0"/>
                <w:bCs w:val="0"/>
                <w:noProof w:val="0"/>
                <w:rtl/>
              </w:rPr>
              <w:t>אחרות</w:t>
            </w:r>
            <w:r w:rsidRPr="00512448">
              <w:rPr>
                <w:b w:val="0"/>
                <w:bCs w:val="0"/>
                <w:noProof w:val="0"/>
                <w:rtl/>
              </w:rPr>
              <w:t>;</w:t>
            </w:r>
            <w:r w:rsidRPr="00512448">
              <w:rPr>
                <w:rFonts w:hint="cs"/>
                <w:b w:val="0"/>
                <w:bCs w:val="0"/>
                <w:noProof w:val="0"/>
                <w:rtl/>
              </w:rPr>
              <w:t xml:space="preserve"> </w:t>
            </w:r>
            <w:r w:rsidR="007F2993">
              <w:rPr>
                <w:rFonts w:hint="cs"/>
                <w:b w:val="0"/>
                <w:bCs w:val="0"/>
                <w:noProof w:val="0"/>
                <w:rtl/>
              </w:rPr>
              <w:t xml:space="preserve">  </w:t>
            </w:r>
            <w:r w:rsidRPr="00512448">
              <w:rPr>
                <w:b w:val="0"/>
                <w:bCs w:val="0"/>
                <w:noProof w:val="0"/>
                <w:rtl/>
              </w:rPr>
              <w:t>(</w:t>
            </w:r>
            <w:r w:rsidRPr="00512448">
              <w:rPr>
                <w:rFonts w:hint="cs"/>
                <w:b w:val="0"/>
                <w:bCs w:val="0"/>
                <w:noProof w:val="0"/>
                <w:rtl/>
              </w:rPr>
              <w:t>ד</w:t>
            </w:r>
            <w:r w:rsidRPr="00512448">
              <w:rPr>
                <w:b w:val="0"/>
                <w:bCs w:val="0"/>
                <w:noProof w:val="0"/>
                <w:rtl/>
              </w:rPr>
              <w:t xml:space="preserve">) </w:t>
            </w:r>
            <w:r w:rsidR="007F2993">
              <w:rPr>
                <w:rFonts w:hint="cs"/>
                <w:b w:val="0"/>
                <w:bCs w:val="0"/>
                <w:noProof w:val="0"/>
                <w:rtl/>
              </w:rPr>
              <w:t xml:space="preserve"> </w:t>
            </w:r>
            <w:r w:rsidRPr="00512448">
              <w:rPr>
                <w:b w:val="0"/>
                <w:bCs w:val="0"/>
                <w:noProof w:val="0"/>
                <w:rtl/>
              </w:rPr>
              <w:t xml:space="preserve">אין למשרד תכנית סדורה </w:t>
            </w:r>
            <w:r w:rsidRPr="00512448">
              <w:rPr>
                <w:rFonts w:hint="cs"/>
                <w:b w:val="0"/>
                <w:bCs w:val="0"/>
                <w:noProof w:val="0"/>
                <w:rtl/>
              </w:rPr>
              <w:t>ל</w:t>
            </w:r>
            <w:r w:rsidRPr="00512448">
              <w:rPr>
                <w:b w:val="0"/>
                <w:bCs w:val="0"/>
                <w:noProof w:val="0"/>
                <w:rtl/>
              </w:rPr>
              <w:t>ניהול סיכונים שבה מפורטים המצבים והדרישות השונים לבדיקת סוגי המוצרים, לרבות מוצרים רגישים</w:t>
            </w:r>
            <w:r w:rsidRPr="00512448">
              <w:rPr>
                <w:rFonts w:hint="cs"/>
                <w:b w:val="0"/>
                <w:bCs w:val="0"/>
                <w:noProof w:val="0"/>
                <w:rtl/>
              </w:rPr>
              <w:t>;</w:t>
            </w:r>
            <w:r w:rsidR="007F2993">
              <w:rPr>
                <w:rFonts w:hint="cs"/>
                <w:b w:val="0"/>
                <w:bCs w:val="0"/>
                <w:noProof w:val="0"/>
                <w:rtl/>
              </w:rPr>
              <w:t xml:space="preserve">  </w:t>
            </w:r>
            <w:r w:rsidRPr="00512448">
              <w:rPr>
                <w:b w:val="0"/>
                <w:bCs w:val="0"/>
                <w:noProof w:val="0"/>
                <w:rtl/>
              </w:rPr>
              <w:t xml:space="preserve"> </w:t>
            </w:r>
            <w:r w:rsidRPr="00512448">
              <w:rPr>
                <w:rFonts w:hint="cs"/>
                <w:b w:val="0"/>
                <w:bCs w:val="0"/>
                <w:noProof w:val="0"/>
                <w:rtl/>
              </w:rPr>
              <w:t xml:space="preserve">(ה) </w:t>
            </w:r>
            <w:r w:rsidR="007F2993">
              <w:rPr>
                <w:rFonts w:hint="cs"/>
                <w:b w:val="0"/>
                <w:bCs w:val="0"/>
                <w:noProof w:val="0"/>
                <w:rtl/>
              </w:rPr>
              <w:t xml:space="preserve"> </w:t>
            </w:r>
            <w:r w:rsidRPr="00512448">
              <w:rPr>
                <w:rFonts w:hint="eastAsia"/>
                <w:b w:val="0"/>
                <w:bCs w:val="0"/>
                <w:noProof w:val="0"/>
                <w:rtl/>
              </w:rPr>
              <w:t>שירות</w:t>
            </w:r>
            <w:r w:rsidRPr="00512448">
              <w:rPr>
                <w:b w:val="0"/>
                <w:bCs w:val="0"/>
                <w:noProof w:val="0"/>
                <w:rtl/>
              </w:rPr>
              <w:t xml:space="preserve"> המזון משנה את נהליו </w:t>
            </w:r>
            <w:r w:rsidRPr="00512448">
              <w:rPr>
                <w:rFonts w:hint="cs"/>
                <w:b w:val="0"/>
                <w:bCs w:val="0"/>
                <w:noProof w:val="0"/>
                <w:rtl/>
              </w:rPr>
              <w:t>ולעתים אין ליבואנים מספיק זמן להיערך לשינויים</w:t>
            </w:r>
            <w:r w:rsidRPr="00512448">
              <w:rPr>
                <w:b w:val="0"/>
                <w:bCs w:val="0"/>
                <w:noProof w:val="0"/>
                <w:rtl/>
              </w:rPr>
              <w:t>;</w:t>
            </w:r>
            <w:r w:rsidR="007F2993">
              <w:rPr>
                <w:rFonts w:hint="cs"/>
                <w:b w:val="0"/>
                <w:bCs w:val="0"/>
                <w:noProof w:val="0"/>
                <w:rtl/>
              </w:rPr>
              <w:t xml:space="preserve">  </w:t>
            </w:r>
            <w:r w:rsidRPr="00512448">
              <w:rPr>
                <w:rFonts w:hint="cs"/>
                <w:b w:val="0"/>
                <w:bCs w:val="0"/>
                <w:noProof w:val="0"/>
                <w:rtl/>
              </w:rPr>
              <w:t xml:space="preserve"> (ו) </w:t>
            </w:r>
            <w:r w:rsidR="007F2993">
              <w:rPr>
                <w:rFonts w:hint="cs"/>
                <w:b w:val="0"/>
                <w:bCs w:val="0"/>
                <w:noProof w:val="0"/>
                <w:rtl/>
              </w:rPr>
              <w:t xml:space="preserve"> </w:t>
            </w:r>
            <w:r w:rsidRPr="00512448">
              <w:rPr>
                <w:rFonts w:hint="cs"/>
                <w:b w:val="0"/>
                <w:bCs w:val="0"/>
                <w:noProof w:val="0"/>
                <w:rtl/>
              </w:rPr>
              <w:t>בישראל קיימים תקנים ונהלים מחמירים יותר מהמקובל במדינות מערביות אחרות;</w:t>
            </w:r>
            <w:r w:rsidR="007F2993">
              <w:rPr>
                <w:rFonts w:hint="cs"/>
                <w:b w:val="0"/>
                <w:bCs w:val="0"/>
                <w:noProof w:val="0"/>
                <w:rtl/>
              </w:rPr>
              <w:t xml:space="preserve">  </w:t>
            </w:r>
            <w:r w:rsidRPr="00512448">
              <w:rPr>
                <w:rFonts w:hint="cs"/>
                <w:b w:val="0"/>
                <w:bCs w:val="0"/>
                <w:noProof w:val="0"/>
                <w:rtl/>
              </w:rPr>
              <w:t xml:space="preserve"> </w:t>
            </w:r>
            <w:r w:rsidRPr="00512448">
              <w:rPr>
                <w:b w:val="0"/>
                <w:bCs w:val="0"/>
                <w:noProof w:val="0"/>
                <w:rtl/>
              </w:rPr>
              <w:t>(</w:t>
            </w:r>
            <w:r w:rsidRPr="00512448">
              <w:rPr>
                <w:rFonts w:hint="cs"/>
                <w:b w:val="0"/>
                <w:bCs w:val="0"/>
                <w:noProof w:val="0"/>
                <w:rtl/>
              </w:rPr>
              <w:t>ז</w:t>
            </w:r>
            <w:r w:rsidRPr="00512448">
              <w:rPr>
                <w:b w:val="0"/>
                <w:bCs w:val="0"/>
                <w:noProof w:val="0"/>
                <w:rtl/>
              </w:rPr>
              <w:t xml:space="preserve">) </w:t>
            </w:r>
            <w:r w:rsidR="007F2993">
              <w:rPr>
                <w:rFonts w:hint="cs"/>
                <w:b w:val="0"/>
                <w:bCs w:val="0"/>
                <w:noProof w:val="0"/>
                <w:rtl/>
              </w:rPr>
              <w:t xml:space="preserve"> </w:t>
            </w:r>
            <w:r w:rsidRPr="00512448">
              <w:rPr>
                <w:rFonts w:hint="cs"/>
                <w:b w:val="0"/>
                <w:bCs w:val="0"/>
                <w:noProof w:val="0"/>
                <w:rtl/>
              </w:rPr>
              <w:t>מדצמבר 2015 תלוי ועומד ערעור של המשרד על קביעת בית משפט השלום שהמשרד גבה מיבואני המזון כ-200 מיליון ש"ח אגרות שלא כדין. יצוין שהנטל הבירוקרטי על יבואנים מגדיל את אי-הוודאות שלהם, גורם לעיכוב משלוחי מזון בנמלים ומגדיל את הוצאותיהם. הגדלת הוצאות זו באה לידי ביטוי בסופו של דבר בהעלאת מחיר המוצרים לצרכן.</w:t>
            </w:r>
          </w:p>
        </w:tc>
      </w:tr>
    </w:tbl>
    <w:p w:rsidR="00512448" w:rsidP="007F2993">
      <w:pPr>
        <w:pStyle w:val="takzir"/>
        <w:rPr>
          <w:noProof w:val="0"/>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512448">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jc w:val="center"/>
        </w:trPr>
        <w:tc>
          <w:tcPr>
            <w:tcW w:w="6691" w:type="dxa"/>
            <w:shd w:val="pct10" w:color="auto" w:fill="auto"/>
          </w:tcPr>
          <w:p w:rsidR="00512448" w:rsidP="007F2993">
            <w:pPr>
              <w:pStyle w:val="KOT5"/>
              <w:spacing w:before="120"/>
              <w:jc w:val="center"/>
              <w:rPr>
                <w:sz w:val="24"/>
                <w:szCs w:val="24"/>
                <w:rtl/>
              </w:rPr>
            </w:pPr>
            <w:r w:rsidRPr="00512448">
              <w:rPr>
                <w:rFonts w:hint="cs"/>
                <w:sz w:val="24"/>
                <w:szCs w:val="24"/>
                <w:rtl/>
              </w:rPr>
              <w:t>בדיקות מעבדה חסרות</w:t>
            </w:r>
          </w:p>
        </w:tc>
      </w:tr>
      <w:tr w:rsidTr="00512448">
        <w:tblPrEx>
          <w:tblW w:w="6691" w:type="dxa"/>
          <w:jc w:val="center"/>
          <w:tblLook w:val="04A0"/>
        </w:tblPrEx>
        <w:trPr>
          <w:cantSplit/>
          <w:jc w:val="center"/>
        </w:trPr>
        <w:tc>
          <w:tcPr>
            <w:tcW w:w="6691" w:type="dxa"/>
          </w:tcPr>
          <w:p w:rsidR="00512448" w:rsidP="007F2993">
            <w:pPr>
              <w:pStyle w:val="takzir"/>
              <w:spacing w:before="60"/>
              <w:rPr>
                <w:b w:val="0"/>
                <w:bCs w:val="0"/>
                <w:noProof w:val="0"/>
                <w:rtl/>
              </w:rPr>
            </w:pPr>
            <w:r w:rsidRPr="00512448">
              <w:rPr>
                <w:rFonts w:hint="cs"/>
                <w:b w:val="0"/>
                <w:bCs w:val="0"/>
                <w:noProof w:val="0"/>
                <w:rtl/>
              </w:rPr>
              <w:t>למעבדות</w:t>
            </w:r>
            <w:r w:rsidRPr="00512448">
              <w:rPr>
                <w:b w:val="0"/>
                <w:bCs w:val="0"/>
                <w:noProof w:val="0"/>
                <w:rtl/>
              </w:rPr>
              <w:t xml:space="preserve"> </w:t>
            </w:r>
            <w:r w:rsidRPr="00512448">
              <w:rPr>
                <w:rFonts w:hint="cs"/>
                <w:b w:val="0"/>
                <w:bCs w:val="0"/>
                <w:noProof w:val="0"/>
                <w:rtl/>
              </w:rPr>
              <w:t>לבריאות</w:t>
            </w:r>
            <w:r w:rsidRPr="00512448">
              <w:rPr>
                <w:b w:val="0"/>
                <w:bCs w:val="0"/>
                <w:noProof w:val="0"/>
                <w:rtl/>
              </w:rPr>
              <w:t xml:space="preserve"> </w:t>
            </w:r>
            <w:r w:rsidRPr="00512448">
              <w:rPr>
                <w:rFonts w:hint="cs"/>
                <w:b w:val="0"/>
                <w:bCs w:val="0"/>
                <w:noProof w:val="0"/>
                <w:rtl/>
              </w:rPr>
              <w:t>הציבור</w:t>
            </w:r>
            <w:r w:rsidRPr="00512448">
              <w:rPr>
                <w:b w:val="0"/>
                <w:bCs w:val="0"/>
                <w:noProof w:val="0"/>
                <w:rtl/>
              </w:rPr>
              <w:t xml:space="preserve"> </w:t>
            </w:r>
            <w:r w:rsidRPr="00512448">
              <w:rPr>
                <w:rFonts w:hint="cs"/>
                <w:b w:val="0"/>
                <w:bCs w:val="0"/>
                <w:noProof w:val="0"/>
                <w:rtl/>
              </w:rPr>
              <w:t>ולמעבדות</w:t>
            </w:r>
            <w:r w:rsidRPr="00512448">
              <w:rPr>
                <w:b w:val="0"/>
                <w:bCs w:val="0"/>
                <w:noProof w:val="0"/>
                <w:rtl/>
              </w:rPr>
              <w:t xml:space="preserve"> </w:t>
            </w:r>
            <w:r w:rsidRPr="00512448">
              <w:rPr>
                <w:rFonts w:hint="cs"/>
                <w:b w:val="0"/>
                <w:bCs w:val="0"/>
                <w:noProof w:val="0"/>
                <w:rtl/>
              </w:rPr>
              <w:t>הפרטיות</w:t>
            </w:r>
            <w:r w:rsidRPr="00512448">
              <w:rPr>
                <w:b w:val="0"/>
                <w:bCs w:val="0"/>
                <w:noProof w:val="0"/>
                <w:rtl/>
              </w:rPr>
              <w:t xml:space="preserve"> </w:t>
            </w:r>
            <w:r w:rsidRPr="00512448">
              <w:rPr>
                <w:rFonts w:hint="cs"/>
                <w:b w:val="0"/>
                <w:bCs w:val="0"/>
                <w:noProof w:val="0"/>
                <w:rtl/>
              </w:rPr>
              <w:t>בישראל</w:t>
            </w:r>
            <w:r w:rsidRPr="00512448">
              <w:rPr>
                <w:b w:val="0"/>
                <w:bCs w:val="0"/>
                <w:noProof w:val="0"/>
                <w:rtl/>
              </w:rPr>
              <w:t xml:space="preserve"> </w:t>
            </w:r>
            <w:r w:rsidRPr="00512448">
              <w:rPr>
                <w:rFonts w:hint="cs"/>
                <w:b w:val="0"/>
                <w:bCs w:val="0"/>
                <w:noProof w:val="0"/>
                <w:rtl/>
              </w:rPr>
              <w:t>אין</w:t>
            </w:r>
            <w:r w:rsidRPr="00512448">
              <w:rPr>
                <w:b w:val="0"/>
                <w:bCs w:val="0"/>
                <w:noProof w:val="0"/>
                <w:rtl/>
              </w:rPr>
              <w:t xml:space="preserve"> </w:t>
            </w:r>
            <w:r w:rsidRPr="00512448">
              <w:rPr>
                <w:rFonts w:hint="cs"/>
                <w:b w:val="0"/>
                <w:bCs w:val="0"/>
                <w:noProof w:val="0"/>
                <w:rtl/>
              </w:rPr>
              <w:t>יכולת</w:t>
            </w:r>
            <w:r w:rsidRPr="00512448">
              <w:rPr>
                <w:b w:val="0"/>
                <w:bCs w:val="0"/>
                <w:noProof w:val="0"/>
                <w:rtl/>
              </w:rPr>
              <w:t xml:space="preserve"> </w:t>
            </w:r>
            <w:r w:rsidRPr="00512448">
              <w:rPr>
                <w:rFonts w:hint="cs"/>
                <w:b w:val="0"/>
                <w:bCs w:val="0"/>
                <w:noProof w:val="0"/>
                <w:rtl/>
              </w:rPr>
              <w:t>לבדוק</w:t>
            </w:r>
            <w:r w:rsidRPr="00512448">
              <w:rPr>
                <w:b w:val="0"/>
                <w:bCs w:val="0"/>
                <w:noProof w:val="0"/>
                <w:rtl/>
              </w:rPr>
              <w:t xml:space="preserve"> </w:t>
            </w:r>
            <w:r w:rsidRPr="00512448">
              <w:rPr>
                <w:rFonts w:hint="cs"/>
                <w:b w:val="0"/>
                <w:bCs w:val="0"/>
                <w:noProof w:val="0"/>
                <w:rtl/>
              </w:rPr>
              <w:t xml:space="preserve">אם </w:t>
            </w:r>
            <w:r w:rsidRPr="00512448">
              <w:rPr>
                <w:b w:val="0"/>
                <w:bCs w:val="0"/>
                <w:noProof w:val="0"/>
                <w:rtl/>
              </w:rPr>
              <w:t>במוצר</w:t>
            </w:r>
            <w:r w:rsidRPr="00512448">
              <w:rPr>
                <w:rFonts w:hint="cs"/>
                <w:b w:val="0"/>
                <w:bCs w:val="0"/>
                <w:noProof w:val="0"/>
                <w:rtl/>
              </w:rPr>
              <w:t xml:space="preserve"> מזון כלשהו יש חיידקים ורכיבי מזון מסוימים שחלקם מסוכנים ואפילו מסרטנים. למשל:</w:t>
            </w:r>
            <w:r w:rsidR="007F2993">
              <w:rPr>
                <w:rFonts w:hint="cs"/>
                <w:b w:val="0"/>
                <w:bCs w:val="0"/>
                <w:noProof w:val="0"/>
                <w:rtl/>
              </w:rPr>
              <w:t xml:space="preserve">  </w:t>
            </w:r>
            <w:r w:rsidRPr="00512448">
              <w:rPr>
                <w:rFonts w:hint="cs"/>
                <w:b w:val="0"/>
                <w:bCs w:val="0"/>
                <w:noProof w:val="0"/>
                <w:rtl/>
              </w:rPr>
              <w:t xml:space="preserve"> (א)</w:t>
            </w:r>
            <w:r w:rsidR="007F2993">
              <w:rPr>
                <w:rFonts w:hint="cs"/>
                <w:b w:val="0"/>
                <w:bCs w:val="0"/>
                <w:noProof w:val="0"/>
                <w:rtl/>
              </w:rPr>
              <w:t xml:space="preserve"> </w:t>
            </w:r>
            <w:r w:rsidRPr="00512448">
              <w:rPr>
                <w:rFonts w:hint="cs"/>
                <w:b w:val="0"/>
                <w:bCs w:val="0"/>
                <w:noProof w:val="0"/>
                <w:rtl/>
              </w:rPr>
              <w:t xml:space="preserve"> המשרד לא מיפה את יכולת המעבדות לבדוק חומרים</w:t>
            </w:r>
            <w:r w:rsidRPr="00512448">
              <w:rPr>
                <w:b w:val="0"/>
                <w:bCs w:val="0"/>
                <w:noProof w:val="0"/>
                <w:rtl/>
              </w:rPr>
              <w:t xml:space="preserve"> </w:t>
            </w:r>
            <w:r w:rsidRPr="00512448">
              <w:rPr>
                <w:rFonts w:hint="cs"/>
                <w:b w:val="0"/>
                <w:bCs w:val="0"/>
                <w:noProof w:val="0"/>
                <w:rtl/>
              </w:rPr>
              <w:t>ורכיבים במזון העלולים</w:t>
            </w:r>
            <w:r w:rsidRPr="00512448">
              <w:rPr>
                <w:b w:val="0"/>
                <w:bCs w:val="0"/>
                <w:noProof w:val="0"/>
                <w:rtl/>
              </w:rPr>
              <w:t xml:space="preserve"> </w:t>
            </w:r>
            <w:r w:rsidRPr="00512448">
              <w:rPr>
                <w:rFonts w:hint="cs"/>
                <w:b w:val="0"/>
                <w:bCs w:val="0"/>
                <w:noProof w:val="0"/>
                <w:rtl/>
              </w:rPr>
              <w:t>להזיק לבריאות והוא אינו ערוך לבדקם ובכך קיימת סכנה לבריאות הציבור;</w:t>
            </w:r>
            <w:r w:rsidR="007F2993">
              <w:rPr>
                <w:rFonts w:hint="cs"/>
                <w:b w:val="0"/>
                <w:bCs w:val="0"/>
                <w:noProof w:val="0"/>
                <w:rtl/>
              </w:rPr>
              <w:t xml:space="preserve">  </w:t>
            </w:r>
            <w:r w:rsidRPr="00512448">
              <w:rPr>
                <w:rFonts w:hint="cs"/>
                <w:b w:val="0"/>
                <w:bCs w:val="0"/>
                <w:noProof w:val="0"/>
                <w:rtl/>
              </w:rPr>
              <w:t xml:space="preserve"> (ב)</w:t>
            </w:r>
            <w:r w:rsidR="007F2993">
              <w:rPr>
                <w:rFonts w:hint="cs"/>
                <w:b w:val="0"/>
                <w:bCs w:val="0"/>
                <w:noProof w:val="0"/>
                <w:rtl/>
              </w:rPr>
              <w:t xml:space="preserve"> </w:t>
            </w:r>
            <w:r w:rsidRPr="00512448">
              <w:rPr>
                <w:rFonts w:hint="cs"/>
                <w:b w:val="0"/>
                <w:bCs w:val="0"/>
                <w:noProof w:val="0"/>
                <w:rtl/>
              </w:rPr>
              <w:t xml:space="preserve"> חיידק הסלמונלה - יש ארצות שאינן מתירות לשווק כלל עופות הנגועים בסלמונלה (ארה"ב, דנמרק ושבדיה) ואילו בישראל מתירים לשווק עופות הנגועים בזנים שונים של סלמונלה; </w:t>
            </w:r>
            <w:r w:rsidR="007F2993">
              <w:rPr>
                <w:rFonts w:hint="cs"/>
                <w:b w:val="0"/>
                <w:bCs w:val="0"/>
                <w:noProof w:val="0"/>
                <w:rtl/>
              </w:rPr>
              <w:t xml:space="preserve">  </w:t>
            </w:r>
            <w:r w:rsidRPr="00512448">
              <w:rPr>
                <w:rFonts w:hint="cs"/>
                <w:b w:val="0"/>
                <w:bCs w:val="0"/>
                <w:noProof w:val="0"/>
                <w:rtl/>
              </w:rPr>
              <w:t>(ג)</w:t>
            </w:r>
            <w:r w:rsidR="007F2993">
              <w:rPr>
                <w:rFonts w:hint="cs"/>
                <w:b w:val="0"/>
                <w:bCs w:val="0"/>
                <w:noProof w:val="0"/>
                <w:rtl/>
              </w:rPr>
              <w:t xml:space="preserve"> </w:t>
            </w:r>
            <w:r w:rsidRPr="00512448">
              <w:rPr>
                <w:rFonts w:hint="cs"/>
                <w:b w:val="0"/>
                <w:bCs w:val="0"/>
                <w:noProof w:val="0"/>
                <w:rtl/>
              </w:rPr>
              <w:t xml:space="preserve"> חיידק </w:t>
            </w:r>
            <w:r w:rsidRPr="00512448">
              <w:rPr>
                <w:rFonts w:hint="cs"/>
                <w:b w:val="0"/>
                <w:bCs w:val="0"/>
                <w:noProof w:val="0"/>
                <w:rtl/>
              </w:rPr>
              <w:t>הקמפילובקטר</w:t>
            </w:r>
            <w:r w:rsidRPr="00512448">
              <w:rPr>
                <w:rFonts w:hint="cs"/>
                <w:b w:val="0"/>
                <w:bCs w:val="0"/>
                <w:noProof w:val="0"/>
                <w:rtl/>
              </w:rPr>
              <w:t xml:space="preserve"> - על אף שבשנת 2013 אותרו בישראל כ-8,000 איש הנגועים בחיידק הגורם להרעלת מזון ולפגיעה בבריאות - לא בחן משרד הבריאות את הדרישות הקיימות בנושא ולא קבע דרישה למצוא </w:t>
            </w:r>
            <w:r w:rsidRPr="00512448">
              <w:rPr>
                <w:rFonts w:hint="cs"/>
                <w:b w:val="0"/>
                <w:bCs w:val="0"/>
                <w:noProof w:val="0"/>
                <w:rtl/>
              </w:rPr>
              <w:t>קמפילובקטר</w:t>
            </w:r>
            <w:r w:rsidRPr="00512448">
              <w:rPr>
                <w:rFonts w:hint="cs"/>
                <w:b w:val="0"/>
                <w:bCs w:val="0"/>
                <w:noProof w:val="0"/>
                <w:rtl/>
              </w:rPr>
              <w:t xml:space="preserve"> במזון, והוא אינו מנוטר;</w:t>
            </w:r>
            <w:r w:rsidR="007F2993">
              <w:rPr>
                <w:rFonts w:hint="cs"/>
                <w:b w:val="0"/>
                <w:bCs w:val="0"/>
                <w:noProof w:val="0"/>
                <w:rtl/>
              </w:rPr>
              <w:t xml:space="preserve">  </w:t>
            </w:r>
            <w:r w:rsidRPr="00512448">
              <w:rPr>
                <w:rFonts w:hint="cs"/>
                <w:b w:val="0"/>
                <w:bCs w:val="0"/>
                <w:noProof w:val="0"/>
                <w:rtl/>
              </w:rPr>
              <w:t xml:space="preserve"> (ד) </w:t>
            </w:r>
            <w:r w:rsidR="007F2993">
              <w:rPr>
                <w:rFonts w:hint="cs"/>
                <w:b w:val="0"/>
                <w:bCs w:val="0"/>
                <w:noProof w:val="0"/>
                <w:rtl/>
              </w:rPr>
              <w:t xml:space="preserve"> </w:t>
            </w:r>
            <w:r w:rsidR="00375A7B">
              <w:rPr>
                <w:rFonts w:hint="cs"/>
                <w:b w:val="0"/>
                <w:bCs w:val="0"/>
                <w:noProof w:val="0"/>
                <w:rtl/>
              </w:rPr>
              <w:t xml:space="preserve">רעלנים במזון </w:t>
            </w:r>
            <w:r w:rsidRPr="00512448">
              <w:rPr>
                <w:rFonts w:hint="cs"/>
                <w:b w:val="0"/>
                <w:bCs w:val="0"/>
                <w:noProof w:val="0"/>
                <w:rtl/>
              </w:rPr>
              <w:t>יכולים לגרום שלשולים קשים, הקאות ואף מחלות;</w:t>
            </w:r>
            <w:r w:rsidR="007F2993">
              <w:rPr>
                <w:rFonts w:hint="cs"/>
                <w:b w:val="0"/>
                <w:bCs w:val="0"/>
                <w:noProof w:val="0"/>
                <w:rtl/>
              </w:rPr>
              <w:t xml:space="preserve">  </w:t>
            </w:r>
            <w:r w:rsidRPr="00512448">
              <w:rPr>
                <w:rFonts w:hint="cs"/>
                <w:b w:val="0"/>
                <w:bCs w:val="0"/>
                <w:noProof w:val="0"/>
                <w:rtl/>
              </w:rPr>
              <w:t xml:space="preserve"> (ה) </w:t>
            </w:r>
            <w:r w:rsidR="007F2993">
              <w:rPr>
                <w:rFonts w:hint="cs"/>
                <w:b w:val="0"/>
                <w:bCs w:val="0"/>
                <w:noProof w:val="0"/>
                <w:rtl/>
              </w:rPr>
              <w:t xml:space="preserve"> </w:t>
            </w:r>
            <w:r w:rsidRPr="00512448">
              <w:rPr>
                <w:rFonts w:hint="cs"/>
                <w:b w:val="0"/>
                <w:bCs w:val="0"/>
                <w:noProof w:val="0"/>
                <w:rtl/>
              </w:rPr>
              <w:t xml:space="preserve">הימצאותם של </w:t>
            </w:r>
            <w:r w:rsidRPr="00512448">
              <w:rPr>
                <w:b w:val="0"/>
                <w:bCs w:val="0"/>
                <w:noProof w:val="0"/>
                <w:rtl/>
              </w:rPr>
              <w:t xml:space="preserve">חומרי גלם משמרים </w:t>
            </w:r>
            <w:r w:rsidRPr="00512448">
              <w:rPr>
                <w:rFonts w:hint="cs"/>
                <w:b w:val="0"/>
                <w:bCs w:val="0"/>
                <w:noProof w:val="0"/>
                <w:rtl/>
              </w:rPr>
              <w:t xml:space="preserve">או </w:t>
            </w:r>
            <w:r w:rsidRPr="00512448">
              <w:rPr>
                <w:b w:val="0"/>
                <w:bCs w:val="0"/>
                <w:noProof w:val="0"/>
                <w:rtl/>
              </w:rPr>
              <w:t xml:space="preserve">משפרים בתוספי מזון ובוויטמינים, </w:t>
            </w:r>
            <w:r w:rsidRPr="00512448">
              <w:rPr>
                <w:rFonts w:hint="cs"/>
                <w:b w:val="0"/>
                <w:bCs w:val="0"/>
                <w:noProof w:val="0"/>
                <w:rtl/>
              </w:rPr>
              <w:t>מתיל</w:t>
            </w:r>
            <w:r w:rsidRPr="00512448">
              <w:rPr>
                <w:b w:val="0"/>
                <w:bCs w:val="0"/>
                <w:noProof w:val="0"/>
                <w:rtl/>
              </w:rPr>
              <w:t xml:space="preserve"> </w:t>
            </w:r>
            <w:r w:rsidRPr="00512448">
              <w:rPr>
                <w:rFonts w:hint="cs"/>
                <w:b w:val="0"/>
                <w:bCs w:val="0"/>
                <w:noProof w:val="0"/>
                <w:rtl/>
              </w:rPr>
              <w:t>כספית</w:t>
            </w:r>
            <w:r w:rsidRPr="00512448">
              <w:rPr>
                <w:b w:val="0"/>
                <w:bCs w:val="0"/>
                <w:noProof w:val="0"/>
                <w:rtl/>
              </w:rPr>
              <w:t xml:space="preserve">, </w:t>
            </w:r>
            <w:r w:rsidRPr="00512448">
              <w:rPr>
                <w:rFonts w:hint="cs"/>
                <w:b w:val="0"/>
                <w:bCs w:val="0"/>
                <w:noProof w:val="0"/>
                <w:rtl/>
              </w:rPr>
              <w:t>ורכיבים</w:t>
            </w:r>
            <w:r w:rsidRPr="00512448">
              <w:rPr>
                <w:b w:val="0"/>
                <w:bCs w:val="0"/>
                <w:noProof w:val="0"/>
                <w:rtl/>
              </w:rPr>
              <w:t xml:space="preserve"> </w:t>
            </w:r>
            <w:r w:rsidRPr="00512448">
              <w:rPr>
                <w:rFonts w:hint="cs"/>
                <w:b w:val="0"/>
                <w:bCs w:val="0"/>
                <w:noProof w:val="0"/>
                <w:rtl/>
              </w:rPr>
              <w:t>מסוכנים ומזהמים</w:t>
            </w:r>
            <w:r w:rsidRPr="00512448">
              <w:rPr>
                <w:b w:val="0"/>
                <w:bCs w:val="0"/>
                <w:noProof w:val="0"/>
                <w:rtl/>
              </w:rPr>
              <w:t xml:space="preserve"> </w:t>
            </w:r>
            <w:r w:rsidRPr="00512448">
              <w:rPr>
                <w:rFonts w:hint="cs"/>
                <w:b w:val="0"/>
                <w:bCs w:val="0"/>
                <w:noProof w:val="0"/>
                <w:rtl/>
              </w:rPr>
              <w:t>בתוספי</w:t>
            </w:r>
            <w:r w:rsidRPr="00512448">
              <w:rPr>
                <w:b w:val="0"/>
                <w:bCs w:val="0"/>
                <w:noProof w:val="0"/>
                <w:rtl/>
              </w:rPr>
              <w:t xml:space="preserve"> </w:t>
            </w:r>
            <w:r w:rsidRPr="00512448">
              <w:rPr>
                <w:rFonts w:hint="cs"/>
                <w:b w:val="0"/>
                <w:bCs w:val="0"/>
                <w:noProof w:val="0"/>
                <w:rtl/>
              </w:rPr>
              <w:t>תזונה</w:t>
            </w:r>
            <w:r w:rsidRPr="00512448">
              <w:rPr>
                <w:b w:val="0"/>
                <w:bCs w:val="0"/>
                <w:noProof w:val="0"/>
                <w:rtl/>
              </w:rPr>
              <w:t>.</w:t>
            </w:r>
          </w:p>
        </w:tc>
      </w:tr>
    </w:tbl>
    <w:p w:rsidR="00512448" w:rsidP="007F2993">
      <w:pPr>
        <w:pStyle w:val="takzir"/>
        <w:rPr>
          <w:noProof w:val="0"/>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512448">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jc w:val="center"/>
        </w:trPr>
        <w:tc>
          <w:tcPr>
            <w:tcW w:w="6691" w:type="dxa"/>
            <w:shd w:val="pct10" w:color="auto" w:fill="auto"/>
          </w:tcPr>
          <w:p w:rsidR="00512448" w:rsidP="007F2993">
            <w:pPr>
              <w:pStyle w:val="KOT5"/>
              <w:spacing w:before="120"/>
              <w:jc w:val="center"/>
              <w:rPr>
                <w:sz w:val="24"/>
                <w:szCs w:val="24"/>
                <w:rtl/>
              </w:rPr>
            </w:pPr>
            <w:r w:rsidRPr="00512448">
              <w:rPr>
                <w:sz w:val="24"/>
                <w:szCs w:val="24"/>
                <w:rtl/>
              </w:rPr>
              <w:t>תקציב המעבדות לבריאות הציבור, הרכש שלהן ומצבן הפיזי</w:t>
            </w:r>
          </w:p>
        </w:tc>
      </w:tr>
      <w:tr w:rsidTr="00512448">
        <w:tblPrEx>
          <w:tblW w:w="6691" w:type="dxa"/>
          <w:jc w:val="center"/>
          <w:tblLook w:val="04A0"/>
        </w:tblPrEx>
        <w:trPr>
          <w:cantSplit/>
          <w:jc w:val="center"/>
        </w:trPr>
        <w:tc>
          <w:tcPr>
            <w:tcW w:w="6691" w:type="dxa"/>
          </w:tcPr>
          <w:p w:rsidR="00512448" w:rsidP="007F2993">
            <w:pPr>
              <w:pStyle w:val="takzir"/>
              <w:spacing w:before="60"/>
              <w:rPr>
                <w:b w:val="0"/>
                <w:bCs w:val="0"/>
                <w:noProof w:val="0"/>
                <w:rtl/>
              </w:rPr>
            </w:pPr>
            <w:r w:rsidRPr="00512448">
              <w:rPr>
                <w:b w:val="0"/>
                <w:bCs w:val="0"/>
                <w:noProof w:val="0"/>
                <w:rtl/>
              </w:rPr>
              <w:t>(</w:t>
            </w:r>
            <w:r w:rsidRPr="00512448">
              <w:rPr>
                <w:rFonts w:hint="cs"/>
                <w:b w:val="0"/>
                <w:bCs w:val="0"/>
                <w:noProof w:val="0"/>
                <w:rtl/>
              </w:rPr>
              <w:t>א)</w:t>
            </w:r>
            <w:r>
              <w:rPr>
                <w:rFonts w:hint="cs"/>
                <w:b w:val="0"/>
                <w:bCs w:val="0"/>
                <w:noProof w:val="0"/>
                <w:rtl/>
              </w:rPr>
              <w:t xml:space="preserve"> </w:t>
            </w:r>
            <w:r w:rsidRPr="00512448">
              <w:rPr>
                <w:rFonts w:hint="cs"/>
                <w:b w:val="0"/>
                <w:bCs w:val="0"/>
                <w:noProof w:val="0"/>
                <w:rtl/>
              </w:rPr>
              <w:t xml:space="preserve"> </w:t>
            </w:r>
            <w:r w:rsidRPr="00512448">
              <w:rPr>
                <w:rFonts w:hint="cs"/>
                <w:noProof w:val="0"/>
                <w:spacing w:val="40"/>
                <w:rtl/>
              </w:rPr>
              <w:t>תקציב</w:t>
            </w:r>
            <w:r w:rsidRPr="00512448">
              <w:rPr>
                <w:noProof w:val="0"/>
                <w:spacing w:val="40"/>
                <w:rtl/>
              </w:rPr>
              <w:t>:</w:t>
            </w:r>
            <w:r w:rsidRPr="00512448">
              <w:rPr>
                <w:rFonts w:hint="cs"/>
                <w:b w:val="0"/>
                <w:bCs w:val="0"/>
                <w:noProof w:val="0"/>
                <w:rtl/>
              </w:rPr>
              <w:t xml:space="preserve"> משרד הבריאות אינו מ</w:t>
            </w:r>
            <w:r w:rsidRPr="00512448">
              <w:rPr>
                <w:b w:val="0"/>
                <w:bCs w:val="0"/>
                <w:noProof w:val="0"/>
                <w:rtl/>
              </w:rPr>
              <w:t xml:space="preserve">תקצב </w:t>
            </w:r>
            <w:r w:rsidRPr="00512448">
              <w:rPr>
                <w:rFonts w:hint="cs"/>
                <w:b w:val="0"/>
                <w:bCs w:val="0"/>
                <w:noProof w:val="0"/>
                <w:rtl/>
              </w:rPr>
              <w:t>את ה</w:t>
            </w:r>
            <w:r w:rsidRPr="00512448">
              <w:rPr>
                <w:b w:val="0"/>
                <w:bCs w:val="0"/>
                <w:noProof w:val="0"/>
                <w:rtl/>
              </w:rPr>
              <w:t xml:space="preserve">מעבדות </w:t>
            </w:r>
            <w:r w:rsidRPr="00512448">
              <w:rPr>
                <w:rFonts w:hint="cs"/>
                <w:b w:val="0"/>
                <w:bCs w:val="0"/>
                <w:noProof w:val="0"/>
                <w:rtl/>
              </w:rPr>
              <w:t>בהתאם</w:t>
            </w:r>
            <w:r w:rsidRPr="00512448">
              <w:rPr>
                <w:b w:val="0"/>
                <w:bCs w:val="0"/>
                <w:noProof w:val="0"/>
                <w:rtl/>
              </w:rPr>
              <w:t xml:space="preserve"> </w:t>
            </w:r>
            <w:r w:rsidRPr="00512448">
              <w:rPr>
                <w:rFonts w:hint="cs"/>
                <w:b w:val="0"/>
                <w:bCs w:val="0"/>
                <w:noProof w:val="0"/>
                <w:rtl/>
              </w:rPr>
              <w:t>ל</w:t>
            </w:r>
            <w:r w:rsidRPr="00512448">
              <w:rPr>
                <w:b w:val="0"/>
                <w:bCs w:val="0"/>
                <w:noProof w:val="0"/>
                <w:rtl/>
              </w:rPr>
              <w:t>פרמטרים אחידים כגון</w:t>
            </w:r>
            <w:r w:rsidRPr="00512448">
              <w:rPr>
                <w:rFonts w:hint="cs"/>
                <w:b w:val="0"/>
                <w:bCs w:val="0"/>
                <w:noProof w:val="0"/>
                <w:rtl/>
              </w:rPr>
              <w:t xml:space="preserve"> -</w:t>
            </w:r>
            <w:r w:rsidRPr="00512448">
              <w:rPr>
                <w:b w:val="0"/>
                <w:bCs w:val="0"/>
                <w:noProof w:val="0"/>
                <w:rtl/>
              </w:rPr>
              <w:t xml:space="preserve"> כמות הבדיקות ומאפייניהן או היקף כוח </w:t>
            </w:r>
            <w:r w:rsidRPr="00512448">
              <w:rPr>
                <w:rFonts w:hint="cs"/>
                <w:b w:val="0"/>
                <w:bCs w:val="0"/>
                <w:noProof w:val="0"/>
                <w:rtl/>
              </w:rPr>
              <w:t>ה</w:t>
            </w:r>
            <w:r w:rsidRPr="00512448">
              <w:rPr>
                <w:b w:val="0"/>
                <w:bCs w:val="0"/>
                <w:noProof w:val="0"/>
                <w:rtl/>
              </w:rPr>
              <w:t>אדם</w:t>
            </w:r>
            <w:r w:rsidRPr="00512448">
              <w:rPr>
                <w:rFonts w:hint="cs"/>
                <w:b w:val="0"/>
                <w:bCs w:val="0"/>
                <w:noProof w:val="0"/>
                <w:rtl/>
              </w:rPr>
              <w:t xml:space="preserve"> שמועסק בהם.</w:t>
            </w:r>
            <w:r w:rsidRPr="00512448">
              <w:rPr>
                <w:b w:val="0"/>
                <w:bCs w:val="0"/>
                <w:noProof w:val="0"/>
                <w:rtl/>
              </w:rPr>
              <w:t xml:space="preserve"> </w:t>
            </w:r>
            <w:r w:rsidRPr="00512448">
              <w:rPr>
                <w:rFonts w:hint="cs"/>
                <w:b w:val="0"/>
                <w:bCs w:val="0"/>
                <w:noProof w:val="0"/>
                <w:rtl/>
              </w:rPr>
              <w:t>הכנסות המעבדות מביצוע בדיקות בעבור גורמי חוץ אמורות לממן את ההפרש שבין</w:t>
            </w:r>
            <w:r w:rsidRPr="00512448">
              <w:rPr>
                <w:b w:val="0"/>
                <w:bCs w:val="0"/>
                <w:noProof w:val="0"/>
                <w:rtl/>
              </w:rPr>
              <w:t xml:space="preserve"> </w:t>
            </w:r>
            <w:r w:rsidRPr="00512448">
              <w:rPr>
                <w:rFonts w:hint="cs"/>
                <w:b w:val="0"/>
                <w:bCs w:val="0"/>
                <w:noProof w:val="0"/>
                <w:rtl/>
              </w:rPr>
              <w:t>תקציבן</w:t>
            </w:r>
            <w:r w:rsidRPr="00512448">
              <w:rPr>
                <w:b w:val="0"/>
                <w:bCs w:val="0"/>
                <w:noProof w:val="0"/>
                <w:rtl/>
              </w:rPr>
              <w:t xml:space="preserve"> </w:t>
            </w:r>
            <w:r w:rsidRPr="00512448">
              <w:rPr>
                <w:rFonts w:hint="cs"/>
                <w:b w:val="0"/>
                <w:bCs w:val="0"/>
                <w:noProof w:val="0"/>
                <w:rtl/>
              </w:rPr>
              <w:t>ובין</w:t>
            </w:r>
            <w:r w:rsidRPr="00512448">
              <w:rPr>
                <w:b w:val="0"/>
                <w:bCs w:val="0"/>
                <w:noProof w:val="0"/>
                <w:rtl/>
              </w:rPr>
              <w:t xml:space="preserve"> </w:t>
            </w:r>
            <w:r w:rsidRPr="00512448">
              <w:rPr>
                <w:rFonts w:hint="cs"/>
                <w:b w:val="0"/>
                <w:bCs w:val="0"/>
                <w:noProof w:val="0"/>
                <w:rtl/>
              </w:rPr>
              <w:t>הסכום</w:t>
            </w:r>
            <w:r w:rsidRPr="00512448">
              <w:rPr>
                <w:b w:val="0"/>
                <w:bCs w:val="0"/>
                <w:noProof w:val="0"/>
                <w:rtl/>
              </w:rPr>
              <w:t xml:space="preserve"> </w:t>
            </w:r>
            <w:r w:rsidRPr="00512448">
              <w:rPr>
                <w:rFonts w:hint="cs"/>
                <w:b w:val="0"/>
                <w:bCs w:val="0"/>
                <w:noProof w:val="0"/>
                <w:rtl/>
              </w:rPr>
              <w:t>הדרוש</w:t>
            </w:r>
            <w:r w:rsidRPr="00512448">
              <w:rPr>
                <w:b w:val="0"/>
                <w:bCs w:val="0"/>
                <w:noProof w:val="0"/>
                <w:rtl/>
              </w:rPr>
              <w:t xml:space="preserve"> </w:t>
            </w:r>
            <w:r w:rsidRPr="00512448">
              <w:rPr>
                <w:rFonts w:hint="cs"/>
                <w:b w:val="0"/>
                <w:bCs w:val="0"/>
                <w:noProof w:val="0"/>
                <w:rtl/>
              </w:rPr>
              <w:t>להן. לשם כך נאלצות המעבדות לעסוק</w:t>
            </w:r>
            <w:r w:rsidRPr="00512448">
              <w:rPr>
                <w:b w:val="0"/>
                <w:bCs w:val="0"/>
                <w:noProof w:val="0"/>
                <w:rtl/>
              </w:rPr>
              <w:t xml:space="preserve"> בפעילות שיווקית ומסחרית </w:t>
            </w:r>
            <w:r w:rsidRPr="00512448">
              <w:rPr>
                <w:rFonts w:hint="cs"/>
                <w:b w:val="0"/>
                <w:bCs w:val="0"/>
                <w:noProof w:val="0"/>
                <w:rtl/>
              </w:rPr>
              <w:t>ל</w:t>
            </w:r>
            <w:r w:rsidRPr="00512448">
              <w:rPr>
                <w:b w:val="0"/>
                <w:bCs w:val="0"/>
                <w:noProof w:val="0"/>
                <w:rtl/>
              </w:rPr>
              <w:t>איתור ו</w:t>
            </w:r>
            <w:r w:rsidRPr="00512448">
              <w:rPr>
                <w:rFonts w:hint="cs"/>
                <w:b w:val="0"/>
                <w:bCs w:val="0"/>
                <w:noProof w:val="0"/>
                <w:rtl/>
              </w:rPr>
              <w:t>ל</w:t>
            </w:r>
            <w:r w:rsidRPr="00512448">
              <w:rPr>
                <w:b w:val="0"/>
                <w:bCs w:val="0"/>
                <w:noProof w:val="0"/>
                <w:rtl/>
              </w:rPr>
              <w:t>הרחבה של מאגר הלקוחות שלהן</w:t>
            </w:r>
            <w:r>
              <w:rPr>
                <w:b w:val="0"/>
                <w:bCs w:val="0"/>
                <w:noProof w:val="0"/>
                <w:vertAlign w:val="superscript"/>
                <w:rtl/>
              </w:rPr>
              <w:footnoteReference w:id="6"/>
            </w:r>
            <w:r w:rsidRPr="00512448">
              <w:rPr>
                <w:rFonts w:hint="cs"/>
                <w:b w:val="0"/>
                <w:bCs w:val="0"/>
                <w:noProof w:val="0"/>
                <w:rtl/>
              </w:rPr>
              <w:t xml:space="preserve">; </w:t>
            </w:r>
            <w:r>
              <w:rPr>
                <w:b w:val="0"/>
                <w:bCs w:val="0"/>
                <w:noProof w:val="0"/>
                <w:rtl/>
              </w:rPr>
              <w:br/>
            </w:r>
            <w:r w:rsidRPr="00512448">
              <w:rPr>
                <w:rFonts w:hint="cs"/>
                <w:b w:val="0"/>
                <w:bCs w:val="0"/>
                <w:noProof w:val="0"/>
                <w:rtl/>
              </w:rPr>
              <w:t xml:space="preserve">(ב) </w:t>
            </w:r>
            <w:r>
              <w:rPr>
                <w:rFonts w:hint="cs"/>
                <w:b w:val="0"/>
                <w:bCs w:val="0"/>
                <w:noProof w:val="0"/>
                <w:rtl/>
              </w:rPr>
              <w:t xml:space="preserve"> </w:t>
            </w:r>
            <w:r w:rsidRPr="00512448">
              <w:rPr>
                <w:rFonts w:hint="cs"/>
                <w:noProof w:val="0"/>
                <w:spacing w:val="40"/>
                <w:rtl/>
              </w:rPr>
              <w:t>רכש:</w:t>
            </w:r>
            <w:r w:rsidRPr="00512448">
              <w:rPr>
                <w:rFonts w:hint="cs"/>
                <w:b w:val="0"/>
                <w:bCs w:val="0"/>
                <w:noProof w:val="0"/>
                <w:rtl/>
              </w:rPr>
              <w:t xml:space="preserve"> במעבדות יש מכשור רב יקר ערך שחלקו נרכש לפני שנים רבות ואף לפני 40 שנה, והפעלתו מלווה</w:t>
            </w:r>
            <w:r w:rsidRPr="00512448">
              <w:rPr>
                <w:b w:val="0"/>
                <w:bCs w:val="0"/>
                <w:noProof w:val="0"/>
                <w:rtl/>
              </w:rPr>
              <w:t xml:space="preserve"> בתקלות רבות.</w:t>
            </w:r>
            <w:r w:rsidRPr="00512448">
              <w:rPr>
                <w:rFonts w:hint="cs"/>
                <w:b w:val="0"/>
                <w:bCs w:val="0"/>
                <w:noProof w:val="0"/>
                <w:rtl/>
              </w:rPr>
              <w:t xml:space="preserve"> למשרד אין תכנית כוללת לחידוש ציוד המעבדות. המעבדות של המשרד אינן מנהלות רכש מרוכז שעשוי לאפשר חיסכון בהוצאות;</w:t>
            </w:r>
            <w:r>
              <w:rPr>
                <w:rFonts w:hint="cs"/>
                <w:b w:val="0"/>
                <w:bCs w:val="0"/>
                <w:noProof w:val="0"/>
                <w:rtl/>
              </w:rPr>
              <w:t xml:space="preserve">  </w:t>
            </w:r>
            <w:r w:rsidRPr="00512448">
              <w:rPr>
                <w:rFonts w:hint="cs"/>
                <w:b w:val="0"/>
                <w:bCs w:val="0"/>
                <w:noProof w:val="0"/>
                <w:rtl/>
              </w:rPr>
              <w:t xml:space="preserve"> (ג)</w:t>
            </w:r>
            <w:r>
              <w:rPr>
                <w:rFonts w:hint="cs"/>
                <w:b w:val="0"/>
                <w:bCs w:val="0"/>
                <w:noProof w:val="0"/>
                <w:rtl/>
              </w:rPr>
              <w:t xml:space="preserve"> </w:t>
            </w:r>
            <w:r w:rsidRPr="00512448">
              <w:rPr>
                <w:rFonts w:hint="cs"/>
                <w:b w:val="0"/>
                <w:bCs w:val="0"/>
                <w:noProof w:val="0"/>
                <w:rtl/>
              </w:rPr>
              <w:t xml:space="preserve"> </w:t>
            </w:r>
            <w:r w:rsidRPr="00512448">
              <w:rPr>
                <w:rFonts w:hint="cs"/>
                <w:noProof w:val="0"/>
                <w:spacing w:val="40"/>
                <w:rtl/>
              </w:rPr>
              <w:t>מצבן הפיזי של המעבדות:</w:t>
            </w:r>
            <w:r w:rsidRPr="00512448">
              <w:rPr>
                <w:rFonts w:hint="cs"/>
                <w:b w:val="0"/>
                <w:bCs w:val="0"/>
                <w:noProof w:val="0"/>
                <w:rtl/>
              </w:rPr>
              <w:t xml:space="preserve"> בחמש המעבדות לבריאות הציבור יש ליקויים פיזיים, חלקם בטיחותיים. מצבה הפיזי של המעבדה בבאר שבע ירוד ביותר, והוא עלול גם לסכן את העובדים; בשיבא הוצבו בקומת המרתף שהגישה אליו חופשית, מקררים רבים שמאוחסנים בהם וירוסים. בתקרת המרתף יש צינורות של ביוב, מים וכדו' כשהם חשופים וחלודים, ועל הרצפה יש סימני נזילה. במקרה של חבלה, או נזילה או הצפה קיים סיכון לפיזורם של הווירוסים המאוחסנים במקררים. למשרד אין</w:t>
            </w:r>
            <w:r w:rsidRPr="00512448">
              <w:rPr>
                <w:b w:val="0"/>
                <w:bCs w:val="0"/>
                <w:noProof w:val="0"/>
                <w:rtl/>
              </w:rPr>
              <w:t xml:space="preserve"> תכנית</w:t>
            </w:r>
            <w:r w:rsidRPr="00512448">
              <w:rPr>
                <w:rFonts w:hint="cs"/>
                <w:b w:val="0"/>
                <w:bCs w:val="0"/>
                <w:noProof w:val="0"/>
                <w:rtl/>
              </w:rPr>
              <w:t xml:space="preserve"> מעשית שמלווה בתקציב מתאים</w:t>
            </w:r>
            <w:r w:rsidRPr="00512448">
              <w:rPr>
                <w:b w:val="0"/>
                <w:bCs w:val="0"/>
                <w:noProof w:val="0"/>
                <w:rtl/>
              </w:rPr>
              <w:t xml:space="preserve"> לשיפור מצב</w:t>
            </w:r>
            <w:r w:rsidRPr="00512448">
              <w:rPr>
                <w:rFonts w:hint="cs"/>
                <w:b w:val="0"/>
                <w:bCs w:val="0"/>
                <w:noProof w:val="0"/>
                <w:rtl/>
              </w:rPr>
              <w:t>ן של המעבדות</w:t>
            </w:r>
            <w:r w:rsidRPr="00512448">
              <w:rPr>
                <w:b w:val="0"/>
                <w:bCs w:val="0"/>
                <w:noProof w:val="0"/>
                <w:rtl/>
              </w:rPr>
              <w:t>.</w:t>
            </w:r>
          </w:p>
        </w:tc>
      </w:tr>
    </w:tbl>
    <w:p w:rsidR="00512448" w:rsidP="007F2993">
      <w:pPr>
        <w:pStyle w:val="takzir"/>
        <w:rPr>
          <w:noProof w:val="0"/>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512448">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jc w:val="center"/>
        </w:trPr>
        <w:tc>
          <w:tcPr>
            <w:tcW w:w="6691" w:type="dxa"/>
            <w:shd w:val="pct10" w:color="auto" w:fill="auto"/>
          </w:tcPr>
          <w:p w:rsidR="00512448" w:rsidP="007F2993">
            <w:pPr>
              <w:pStyle w:val="KOT5"/>
              <w:spacing w:before="120"/>
              <w:jc w:val="center"/>
              <w:rPr>
                <w:sz w:val="24"/>
                <w:szCs w:val="24"/>
                <w:rtl/>
              </w:rPr>
            </w:pPr>
            <w:r w:rsidRPr="00512448">
              <w:rPr>
                <w:sz w:val="24"/>
                <w:szCs w:val="24"/>
                <w:rtl/>
              </w:rPr>
              <w:t>בעיית כוח האדם במעבדות לבריאות הציבור והיעדר עתודה מקצועית</w:t>
            </w:r>
          </w:p>
        </w:tc>
      </w:tr>
      <w:tr w:rsidTr="00512448">
        <w:tblPrEx>
          <w:tblW w:w="6691" w:type="dxa"/>
          <w:jc w:val="center"/>
          <w:tblLook w:val="04A0"/>
        </w:tblPrEx>
        <w:trPr>
          <w:cantSplit/>
          <w:jc w:val="center"/>
        </w:trPr>
        <w:tc>
          <w:tcPr>
            <w:tcW w:w="6691" w:type="dxa"/>
          </w:tcPr>
          <w:p w:rsidR="00512448" w:rsidP="007F2993">
            <w:pPr>
              <w:pStyle w:val="takzir"/>
              <w:spacing w:before="60"/>
              <w:rPr>
                <w:b w:val="0"/>
                <w:bCs w:val="0"/>
                <w:noProof w:val="0"/>
                <w:rtl/>
              </w:rPr>
            </w:pPr>
            <w:r w:rsidRPr="00512448">
              <w:rPr>
                <w:rFonts w:hint="cs"/>
                <w:b w:val="0"/>
                <w:bCs w:val="0"/>
                <w:noProof w:val="0"/>
                <w:rtl/>
              </w:rPr>
              <w:t xml:space="preserve">(א) </w:t>
            </w:r>
            <w:r w:rsidR="007F2993">
              <w:rPr>
                <w:rFonts w:hint="cs"/>
                <w:b w:val="0"/>
                <w:bCs w:val="0"/>
                <w:noProof w:val="0"/>
                <w:rtl/>
              </w:rPr>
              <w:t xml:space="preserve">  </w:t>
            </w:r>
            <w:r w:rsidRPr="00512448">
              <w:rPr>
                <w:rFonts w:hint="cs"/>
                <w:b w:val="0"/>
                <w:bCs w:val="0"/>
                <w:noProof w:val="0"/>
                <w:rtl/>
              </w:rPr>
              <w:t>המשרד לא קבע למעבדות אלו מפתח תקינה ולוּ מזערי</w:t>
            </w:r>
            <w:r w:rsidRPr="00512448">
              <w:rPr>
                <w:b w:val="0"/>
                <w:bCs w:val="0"/>
                <w:noProof w:val="0"/>
              </w:rPr>
              <w:t xml:space="preserve"> </w:t>
            </w:r>
            <w:r w:rsidRPr="00512448">
              <w:rPr>
                <w:rFonts w:hint="cs"/>
                <w:b w:val="0"/>
                <w:bCs w:val="0"/>
                <w:noProof w:val="0"/>
                <w:rtl/>
              </w:rPr>
              <w:t xml:space="preserve">של כוח אדם, וקיימת בהן מצוקת כוח אדם; </w:t>
            </w:r>
            <w:r w:rsidR="007F2993">
              <w:rPr>
                <w:rFonts w:hint="cs"/>
                <w:b w:val="0"/>
                <w:bCs w:val="0"/>
                <w:noProof w:val="0"/>
                <w:rtl/>
              </w:rPr>
              <w:t xml:space="preserve">  </w:t>
            </w:r>
            <w:r w:rsidRPr="00512448">
              <w:rPr>
                <w:rFonts w:hint="cs"/>
                <w:b w:val="0"/>
                <w:bCs w:val="0"/>
                <w:noProof w:val="0"/>
                <w:rtl/>
              </w:rPr>
              <w:t xml:space="preserve">(ב) </w:t>
            </w:r>
            <w:r w:rsidR="007F2993">
              <w:rPr>
                <w:rFonts w:hint="cs"/>
                <w:b w:val="0"/>
                <w:bCs w:val="0"/>
                <w:noProof w:val="0"/>
                <w:rtl/>
              </w:rPr>
              <w:t xml:space="preserve"> </w:t>
            </w:r>
            <w:r w:rsidRPr="00512448">
              <w:rPr>
                <w:rFonts w:hint="cs"/>
                <w:b w:val="0"/>
                <w:bCs w:val="0"/>
                <w:noProof w:val="0"/>
                <w:rtl/>
              </w:rPr>
              <w:t xml:space="preserve">כמחצית מן העובדים הם עובדים ותיקים בני 55 ומעלה, ואולם המשרד לא הכין תכנית לקליטת כוח אדם חלופי לקראת פרישתם; (ג) </w:t>
            </w:r>
            <w:r w:rsidR="007F2993">
              <w:rPr>
                <w:rFonts w:hint="cs"/>
                <w:b w:val="0"/>
                <w:bCs w:val="0"/>
                <w:noProof w:val="0"/>
                <w:rtl/>
              </w:rPr>
              <w:t xml:space="preserve"> </w:t>
            </w:r>
            <w:r w:rsidRPr="00512448">
              <w:rPr>
                <w:rFonts w:hint="cs"/>
                <w:b w:val="0"/>
                <w:bCs w:val="0"/>
                <w:noProof w:val="0"/>
                <w:rtl/>
              </w:rPr>
              <w:t xml:space="preserve">עובדים רבים פרשו בלי לבצע חפיפה עם עובדים חדשים מפני שאלו עדיין לא גויסו; </w:t>
            </w:r>
            <w:r w:rsidR="007F2993">
              <w:rPr>
                <w:rFonts w:hint="cs"/>
                <w:b w:val="0"/>
                <w:bCs w:val="0"/>
                <w:noProof w:val="0"/>
                <w:rtl/>
              </w:rPr>
              <w:t xml:space="preserve">  </w:t>
            </w:r>
            <w:r w:rsidRPr="00512448">
              <w:rPr>
                <w:rFonts w:hint="cs"/>
                <w:b w:val="0"/>
                <w:bCs w:val="0"/>
                <w:noProof w:val="0"/>
                <w:rtl/>
              </w:rPr>
              <w:t>(ד)</w:t>
            </w:r>
            <w:r w:rsidR="007F2993">
              <w:rPr>
                <w:rFonts w:hint="cs"/>
                <w:b w:val="0"/>
                <w:bCs w:val="0"/>
                <w:noProof w:val="0"/>
                <w:rtl/>
              </w:rPr>
              <w:t xml:space="preserve"> </w:t>
            </w:r>
            <w:r w:rsidRPr="00512448">
              <w:rPr>
                <w:rFonts w:hint="cs"/>
                <w:b w:val="0"/>
                <w:bCs w:val="0"/>
                <w:noProof w:val="0"/>
                <w:rtl/>
              </w:rPr>
              <w:t xml:space="preserve"> עובדים בעלי השכלה גבוהה במיוחד מבצעים עבודות זוטרות במעבדות, ולעתים מנהלי מעבדות מבצעים בעצמם בדיקות מעבדה רבות; </w:t>
            </w:r>
            <w:r w:rsidR="007F2993">
              <w:rPr>
                <w:b w:val="0"/>
                <w:bCs w:val="0"/>
                <w:noProof w:val="0"/>
                <w:rtl/>
              </w:rPr>
              <w:br/>
            </w:r>
            <w:r w:rsidRPr="00512448">
              <w:rPr>
                <w:rFonts w:hint="cs"/>
                <w:b w:val="0"/>
                <w:bCs w:val="0"/>
                <w:noProof w:val="0"/>
                <w:rtl/>
              </w:rPr>
              <w:t>(ה)</w:t>
            </w:r>
            <w:r w:rsidR="007F2993">
              <w:rPr>
                <w:rFonts w:hint="cs"/>
                <w:b w:val="0"/>
                <w:bCs w:val="0"/>
                <w:noProof w:val="0"/>
                <w:rtl/>
              </w:rPr>
              <w:t xml:space="preserve"> </w:t>
            </w:r>
            <w:r w:rsidRPr="00512448">
              <w:rPr>
                <w:rFonts w:hint="cs"/>
                <w:b w:val="0"/>
                <w:bCs w:val="0"/>
                <w:noProof w:val="0"/>
                <w:rtl/>
              </w:rPr>
              <w:t xml:space="preserve"> מצוקת כוח האדם מקשה על המעבדות לבצע את כל הבדיקות הנדרשות מהן, כגון "סקר נתרן" לבדיקת תכולת המלח במוצרי מזון.</w:t>
            </w:r>
          </w:p>
        </w:tc>
      </w:tr>
    </w:tbl>
    <w:p w:rsidR="001275A6" w:rsidP="007F2993">
      <w:pPr>
        <w:pStyle w:val="takzir"/>
        <w:rPr>
          <w:noProof w:val="0"/>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550646">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jc w:val="center"/>
        </w:trPr>
        <w:tc>
          <w:tcPr>
            <w:tcW w:w="6691" w:type="dxa"/>
            <w:shd w:val="pct10" w:color="auto" w:fill="auto"/>
          </w:tcPr>
          <w:p w:rsidR="00BF4C3B" w:rsidP="007F2993">
            <w:pPr>
              <w:pStyle w:val="KOT5"/>
              <w:spacing w:before="120"/>
              <w:jc w:val="center"/>
              <w:rPr>
                <w:sz w:val="24"/>
                <w:szCs w:val="24"/>
                <w:rtl/>
              </w:rPr>
            </w:pPr>
            <w:r w:rsidRPr="00512448">
              <w:rPr>
                <w:sz w:val="24"/>
                <w:szCs w:val="24"/>
                <w:rtl/>
              </w:rPr>
              <w:t>הפעלת המעבדות לבריאות הציבור בעת כשל נקודתי ומיגונן</w:t>
            </w:r>
          </w:p>
        </w:tc>
      </w:tr>
      <w:tr w:rsidTr="00550646">
        <w:tblPrEx>
          <w:tblW w:w="6691" w:type="dxa"/>
          <w:jc w:val="center"/>
          <w:tblLook w:val="04A0"/>
        </w:tblPrEx>
        <w:trPr>
          <w:cantSplit/>
          <w:jc w:val="center"/>
        </w:trPr>
        <w:tc>
          <w:tcPr>
            <w:tcW w:w="6691" w:type="dxa"/>
          </w:tcPr>
          <w:p w:rsidR="00BF4C3B" w:rsidP="007F2993">
            <w:pPr>
              <w:pStyle w:val="takzir"/>
              <w:spacing w:before="60"/>
              <w:rPr>
                <w:b w:val="0"/>
                <w:bCs w:val="0"/>
                <w:noProof w:val="0"/>
                <w:rtl/>
              </w:rPr>
            </w:pPr>
            <w:r w:rsidRPr="00512448">
              <w:rPr>
                <w:rFonts w:hint="cs"/>
                <w:b w:val="0"/>
                <w:bCs w:val="0"/>
                <w:noProof w:val="0"/>
                <w:rtl/>
              </w:rPr>
              <w:t xml:space="preserve">(א) </w:t>
            </w:r>
            <w:r>
              <w:rPr>
                <w:rFonts w:hint="cs"/>
                <w:b w:val="0"/>
                <w:bCs w:val="0"/>
                <w:noProof w:val="0"/>
                <w:rtl/>
              </w:rPr>
              <w:t xml:space="preserve"> </w:t>
            </w:r>
            <w:r w:rsidRPr="00512448">
              <w:rPr>
                <w:rFonts w:hint="cs"/>
                <w:noProof w:val="0"/>
                <w:spacing w:val="40"/>
                <w:rtl/>
              </w:rPr>
              <w:t>כשל</w:t>
            </w:r>
            <w:r w:rsidRPr="00512448">
              <w:rPr>
                <w:noProof w:val="0"/>
                <w:spacing w:val="40"/>
                <w:rtl/>
              </w:rPr>
              <w:t xml:space="preserve"> </w:t>
            </w:r>
            <w:r w:rsidRPr="00512448">
              <w:rPr>
                <w:rFonts w:hint="cs"/>
                <w:noProof w:val="0"/>
                <w:spacing w:val="40"/>
                <w:rtl/>
              </w:rPr>
              <w:t>נקודתי</w:t>
            </w:r>
            <w:r w:rsidRPr="00512448">
              <w:rPr>
                <w:noProof w:val="0"/>
                <w:spacing w:val="40"/>
                <w:rtl/>
              </w:rPr>
              <w:t>:</w:t>
            </w:r>
            <w:r w:rsidRPr="00512448">
              <w:rPr>
                <w:rFonts w:hint="cs"/>
                <w:b w:val="0"/>
                <w:bCs w:val="0"/>
                <w:noProof w:val="0"/>
                <w:rtl/>
              </w:rPr>
              <w:t xml:space="preserve"> לכל המעבדות אין הסדרים לגיבוי שיבטיחו את רציפות התפקוד בעת כשל נקודתי, כמו תקלה בציוד במעבדה שיש קושי לתקנה בזמן סביר, וכך עלול להיווצר מצב שבו לא ניתן יהיה לספק שירות;</w:t>
            </w:r>
            <w:r>
              <w:rPr>
                <w:rFonts w:hint="cs"/>
                <w:b w:val="0"/>
                <w:bCs w:val="0"/>
                <w:noProof w:val="0"/>
                <w:rtl/>
              </w:rPr>
              <w:t xml:space="preserve">  </w:t>
            </w:r>
            <w:r w:rsidRPr="00512448">
              <w:rPr>
                <w:rFonts w:hint="cs"/>
                <w:b w:val="0"/>
                <w:bCs w:val="0"/>
                <w:noProof w:val="0"/>
                <w:rtl/>
              </w:rPr>
              <w:t xml:space="preserve"> (ב) </w:t>
            </w:r>
            <w:r>
              <w:rPr>
                <w:rFonts w:hint="cs"/>
                <w:b w:val="0"/>
                <w:bCs w:val="0"/>
                <w:noProof w:val="0"/>
                <w:rtl/>
              </w:rPr>
              <w:t xml:space="preserve"> </w:t>
            </w:r>
            <w:r w:rsidRPr="00512448">
              <w:rPr>
                <w:rFonts w:hint="cs"/>
                <w:noProof w:val="0"/>
                <w:spacing w:val="40"/>
                <w:rtl/>
              </w:rPr>
              <w:t>אי</w:t>
            </w:r>
            <w:r w:rsidRPr="00512448">
              <w:rPr>
                <w:noProof w:val="0"/>
                <w:spacing w:val="40"/>
                <w:rtl/>
              </w:rPr>
              <w:t>-</w:t>
            </w:r>
            <w:r w:rsidRPr="00E266D6">
              <w:rPr>
                <w:rFonts w:hint="cs"/>
                <w:noProof w:val="0"/>
                <w:rtl/>
              </w:rPr>
              <w:t>מ</w:t>
            </w:r>
            <w:r w:rsidRPr="00512448">
              <w:rPr>
                <w:rFonts w:hint="cs"/>
                <w:noProof w:val="0"/>
                <w:spacing w:val="40"/>
                <w:rtl/>
              </w:rPr>
              <w:t>יגון</w:t>
            </w:r>
            <w:r w:rsidRPr="00512448">
              <w:rPr>
                <w:noProof w:val="0"/>
                <w:spacing w:val="40"/>
                <w:rtl/>
              </w:rPr>
              <w:t xml:space="preserve"> </w:t>
            </w:r>
            <w:r w:rsidRPr="00512448">
              <w:rPr>
                <w:rFonts w:hint="cs"/>
                <w:noProof w:val="0"/>
                <w:spacing w:val="40"/>
                <w:rtl/>
              </w:rPr>
              <w:t>המעבדות</w:t>
            </w:r>
            <w:r w:rsidRPr="00512448">
              <w:rPr>
                <w:noProof w:val="0"/>
                <w:spacing w:val="40"/>
                <w:rtl/>
              </w:rPr>
              <w:t>:</w:t>
            </w:r>
            <w:r w:rsidRPr="00512448">
              <w:rPr>
                <w:rFonts w:hint="cs"/>
                <w:b w:val="0"/>
                <w:bCs w:val="0"/>
                <w:noProof w:val="0"/>
                <w:rtl/>
              </w:rPr>
              <w:t xml:space="preserve"> </w:t>
            </w:r>
            <w:r w:rsidRPr="00512448">
              <w:rPr>
                <w:b w:val="0"/>
                <w:bCs w:val="0"/>
                <w:noProof w:val="0"/>
                <w:rtl/>
              </w:rPr>
              <w:t xml:space="preserve">המעבדות לבריאות הציבור אינן עומדות בדרישות </w:t>
            </w:r>
            <w:r w:rsidRPr="00512448">
              <w:rPr>
                <w:rFonts w:hint="cs"/>
                <w:b w:val="0"/>
                <w:bCs w:val="0"/>
                <w:noProof w:val="0"/>
                <w:rtl/>
              </w:rPr>
              <w:t xml:space="preserve">של </w:t>
            </w:r>
            <w:r w:rsidRPr="00512448">
              <w:rPr>
                <w:b w:val="0"/>
                <w:bCs w:val="0"/>
                <w:noProof w:val="0"/>
                <w:rtl/>
              </w:rPr>
              <w:t>תקנות ההתגוננות האזרחית הנוגעות להן, והן אינן ממוגנות כנדרש, ול</w:t>
            </w:r>
            <w:r w:rsidRPr="00512448">
              <w:rPr>
                <w:rFonts w:hint="cs"/>
                <w:b w:val="0"/>
                <w:bCs w:val="0"/>
                <w:noProof w:val="0"/>
                <w:rtl/>
              </w:rPr>
              <w:t>פיכך</w:t>
            </w:r>
            <w:r w:rsidRPr="00512448">
              <w:rPr>
                <w:b w:val="0"/>
                <w:bCs w:val="0"/>
                <w:noProof w:val="0"/>
                <w:rtl/>
              </w:rPr>
              <w:t xml:space="preserve"> אם ייפגעו - לא יוכלו להעניק שירות ראוי</w:t>
            </w:r>
            <w:r w:rsidRPr="00512448">
              <w:rPr>
                <w:rFonts w:hint="cs"/>
                <w:b w:val="0"/>
                <w:bCs w:val="0"/>
                <w:noProof w:val="0"/>
                <w:rtl/>
              </w:rPr>
              <w:t xml:space="preserve"> בעתות חירום</w:t>
            </w:r>
            <w:r w:rsidRPr="00512448">
              <w:rPr>
                <w:b w:val="0"/>
                <w:bCs w:val="0"/>
                <w:noProof w:val="0"/>
                <w:rtl/>
              </w:rPr>
              <w:t>.</w:t>
            </w:r>
          </w:p>
        </w:tc>
      </w:tr>
      <w:tr w:rsidTr="00E44678">
        <w:tblPrEx>
          <w:tblW w:w="6691" w:type="dxa"/>
          <w:jc w:val="center"/>
          <w:tblLook w:val="04A0"/>
        </w:tblPrEx>
        <w:trPr>
          <w:jc w:val="center"/>
        </w:trPr>
        <w:tc>
          <w:tcPr>
            <w:tcW w:w="6691" w:type="dxa"/>
            <w:shd w:val="pct10" w:color="auto" w:fill="auto"/>
          </w:tcPr>
          <w:p w:rsidR="001275A6" w:rsidP="007F2993">
            <w:pPr>
              <w:pStyle w:val="KOT5"/>
              <w:spacing w:before="120"/>
              <w:jc w:val="center"/>
              <w:rPr>
                <w:sz w:val="24"/>
                <w:szCs w:val="24"/>
                <w:rtl/>
              </w:rPr>
            </w:pPr>
            <w:r w:rsidRPr="00512448">
              <w:rPr>
                <w:sz w:val="24"/>
                <w:szCs w:val="24"/>
                <w:rtl/>
              </w:rPr>
              <w:t xml:space="preserve">הצורך במעבדה לאומית אחת לבריאות הציבור - </w:t>
            </w:r>
            <w:r w:rsidRPr="00512448">
              <w:rPr>
                <w:sz w:val="24"/>
                <w:szCs w:val="24"/>
                <w:rtl/>
              </w:rPr>
              <w:t>מלב"ץ</w:t>
            </w:r>
          </w:p>
        </w:tc>
      </w:tr>
      <w:tr w:rsidTr="00E44678">
        <w:tblPrEx>
          <w:tblW w:w="6691" w:type="dxa"/>
          <w:jc w:val="center"/>
          <w:tblLook w:val="04A0"/>
        </w:tblPrEx>
        <w:trPr>
          <w:jc w:val="center"/>
        </w:trPr>
        <w:tc>
          <w:tcPr>
            <w:tcW w:w="6691" w:type="dxa"/>
          </w:tcPr>
          <w:p w:rsidR="001275A6" w:rsidP="007F2993">
            <w:pPr>
              <w:pStyle w:val="takzir"/>
              <w:spacing w:before="60"/>
              <w:rPr>
                <w:b w:val="0"/>
                <w:bCs w:val="0"/>
                <w:noProof w:val="0"/>
                <w:rtl/>
              </w:rPr>
            </w:pPr>
            <w:r w:rsidRPr="00512448">
              <w:rPr>
                <w:rFonts w:hint="cs"/>
                <w:b w:val="0"/>
                <w:bCs w:val="0"/>
                <w:noProof w:val="0"/>
                <w:rtl/>
              </w:rPr>
              <w:t>(א)</w:t>
            </w:r>
            <w:r w:rsidR="007F2993">
              <w:rPr>
                <w:rFonts w:hint="cs"/>
                <w:b w:val="0"/>
                <w:bCs w:val="0"/>
                <w:noProof w:val="0"/>
                <w:rtl/>
              </w:rPr>
              <w:t xml:space="preserve"> </w:t>
            </w:r>
            <w:r w:rsidRPr="00512448">
              <w:rPr>
                <w:rFonts w:hint="cs"/>
                <w:b w:val="0"/>
                <w:bCs w:val="0"/>
                <w:noProof w:val="0"/>
                <w:rtl/>
              </w:rPr>
              <w:t xml:space="preserve"> המעבדות פועלות באתרים שונים ברחבי</w:t>
            </w:r>
            <w:r w:rsidRPr="00512448">
              <w:rPr>
                <w:b w:val="0"/>
                <w:bCs w:val="0"/>
                <w:noProof w:val="0"/>
                <w:rtl/>
              </w:rPr>
              <w:t xml:space="preserve"> </w:t>
            </w:r>
            <w:r w:rsidRPr="00512448">
              <w:rPr>
                <w:rFonts w:hint="cs"/>
                <w:b w:val="0"/>
                <w:bCs w:val="0"/>
                <w:noProof w:val="0"/>
                <w:rtl/>
              </w:rPr>
              <w:t>הארץ,</w:t>
            </w:r>
            <w:r w:rsidRPr="00512448">
              <w:rPr>
                <w:b w:val="0"/>
                <w:bCs w:val="0"/>
                <w:noProof w:val="0"/>
                <w:rtl/>
              </w:rPr>
              <w:t xml:space="preserve"> </w:t>
            </w:r>
            <w:r w:rsidRPr="00512448">
              <w:rPr>
                <w:rFonts w:hint="cs"/>
                <w:b w:val="0"/>
                <w:bCs w:val="0"/>
                <w:noProof w:val="0"/>
                <w:rtl/>
              </w:rPr>
              <w:t>ובכך נוצר ביזור</w:t>
            </w:r>
            <w:r w:rsidRPr="00512448">
              <w:rPr>
                <w:b w:val="0"/>
                <w:bCs w:val="0"/>
                <w:noProof w:val="0"/>
                <w:rtl/>
              </w:rPr>
              <w:t xml:space="preserve"> </w:t>
            </w:r>
            <w:r w:rsidRPr="00512448">
              <w:rPr>
                <w:rFonts w:hint="cs"/>
                <w:b w:val="0"/>
                <w:bCs w:val="0"/>
                <w:noProof w:val="0"/>
                <w:rtl/>
              </w:rPr>
              <w:t>של</w:t>
            </w:r>
            <w:r w:rsidRPr="00512448">
              <w:rPr>
                <w:b w:val="0"/>
                <w:bCs w:val="0"/>
                <w:noProof w:val="0"/>
                <w:rtl/>
              </w:rPr>
              <w:t xml:space="preserve"> </w:t>
            </w:r>
            <w:r w:rsidRPr="00512448">
              <w:rPr>
                <w:rFonts w:hint="cs"/>
                <w:b w:val="0"/>
                <w:bCs w:val="0"/>
                <w:noProof w:val="0"/>
                <w:rtl/>
              </w:rPr>
              <w:t>ידע וכוח</w:t>
            </w:r>
            <w:r w:rsidRPr="00512448">
              <w:rPr>
                <w:b w:val="0"/>
                <w:bCs w:val="0"/>
                <w:noProof w:val="0"/>
                <w:rtl/>
              </w:rPr>
              <w:t xml:space="preserve"> </w:t>
            </w:r>
            <w:r w:rsidRPr="00512448">
              <w:rPr>
                <w:rFonts w:hint="cs"/>
                <w:b w:val="0"/>
                <w:bCs w:val="0"/>
                <w:noProof w:val="0"/>
                <w:rtl/>
              </w:rPr>
              <w:t>אדם; אי-ניצול מיטבי של המשאבים, ופעילות נפרדת בכל אחת מן המעבדות; כמו כן נפגעת התפתחותן ויכולתן לתת מענה לצרכים מידיים ועתידיים;</w:t>
            </w:r>
            <w:r w:rsidR="007F2993">
              <w:rPr>
                <w:rFonts w:hint="cs"/>
                <w:b w:val="0"/>
                <w:bCs w:val="0"/>
                <w:noProof w:val="0"/>
                <w:rtl/>
              </w:rPr>
              <w:t xml:space="preserve">  </w:t>
            </w:r>
            <w:r w:rsidRPr="00512448">
              <w:rPr>
                <w:rFonts w:hint="cs"/>
                <w:b w:val="0"/>
                <w:bCs w:val="0"/>
                <w:noProof w:val="0"/>
                <w:rtl/>
              </w:rPr>
              <w:t xml:space="preserve"> (ב)</w:t>
            </w:r>
            <w:r w:rsidR="007F2993">
              <w:rPr>
                <w:rFonts w:hint="cs"/>
                <w:b w:val="0"/>
                <w:bCs w:val="0"/>
                <w:noProof w:val="0"/>
                <w:rtl/>
              </w:rPr>
              <w:t xml:space="preserve"> </w:t>
            </w:r>
            <w:r w:rsidRPr="00512448">
              <w:rPr>
                <w:rFonts w:hint="cs"/>
                <w:b w:val="0"/>
                <w:bCs w:val="0"/>
                <w:noProof w:val="0"/>
                <w:rtl/>
              </w:rPr>
              <w:t xml:space="preserve"> מצבם הפיזי והתשתיתי של המבנים, החדרים והציוד שבהם פועלות ומשתמשות מרבית מעבדות בריאות הציבור של המשרד נמצא לקוי; </w:t>
            </w:r>
            <w:r w:rsidR="007F2993">
              <w:rPr>
                <w:rFonts w:hint="cs"/>
                <w:b w:val="0"/>
                <w:bCs w:val="0"/>
                <w:noProof w:val="0"/>
                <w:rtl/>
              </w:rPr>
              <w:t xml:space="preserve">  </w:t>
            </w:r>
            <w:r w:rsidRPr="00512448">
              <w:rPr>
                <w:rFonts w:hint="cs"/>
                <w:b w:val="0"/>
                <w:bCs w:val="0"/>
                <w:noProof w:val="0"/>
                <w:rtl/>
              </w:rPr>
              <w:t>(ג)</w:t>
            </w:r>
            <w:r w:rsidR="007F2993">
              <w:rPr>
                <w:rFonts w:hint="cs"/>
                <w:b w:val="0"/>
                <w:bCs w:val="0"/>
                <w:noProof w:val="0"/>
                <w:rtl/>
              </w:rPr>
              <w:t xml:space="preserve"> </w:t>
            </w:r>
            <w:r w:rsidRPr="00512448">
              <w:rPr>
                <w:rFonts w:hint="cs"/>
                <w:b w:val="0"/>
                <w:bCs w:val="0"/>
                <w:noProof w:val="0"/>
                <w:rtl/>
              </w:rPr>
              <w:t xml:space="preserve"> בשנים 2007-2001 פעלו חמש ועדות שמינה משרד הבריאות. כולן המליצו על ארגון מחדש של המעבדות לבריאות הציבור וההמלצה העיקרית של הוועדה מ-2007 הייתה לאחד את רוב פעילותן במעבדה מרכזית אחת. ואולם עד מועד </w:t>
            </w:r>
            <w:r w:rsidRPr="00512448">
              <w:rPr>
                <w:b w:val="0"/>
                <w:bCs w:val="0"/>
                <w:noProof w:val="0"/>
                <w:rtl/>
              </w:rPr>
              <w:t xml:space="preserve">סיום הביקורת </w:t>
            </w:r>
            <w:r w:rsidRPr="00512448">
              <w:rPr>
                <w:rFonts w:hint="cs"/>
                <w:b w:val="0"/>
                <w:bCs w:val="0"/>
                <w:noProof w:val="0"/>
                <w:rtl/>
              </w:rPr>
              <w:t>(נובמבר</w:t>
            </w:r>
            <w:r w:rsidRPr="00512448">
              <w:rPr>
                <w:b w:val="0"/>
                <w:bCs w:val="0"/>
                <w:noProof w:val="0"/>
                <w:rtl/>
              </w:rPr>
              <w:t xml:space="preserve"> 2015</w:t>
            </w:r>
            <w:r w:rsidRPr="00512448">
              <w:rPr>
                <w:rFonts w:hint="cs"/>
                <w:b w:val="0"/>
                <w:bCs w:val="0"/>
                <w:noProof w:val="0"/>
                <w:rtl/>
              </w:rPr>
              <w:t xml:space="preserve">) </w:t>
            </w:r>
            <w:r w:rsidRPr="00512448">
              <w:rPr>
                <w:b w:val="0"/>
                <w:bCs w:val="0"/>
                <w:noProof w:val="0"/>
                <w:rtl/>
              </w:rPr>
              <w:t>לא היה שינוי במצב</w:t>
            </w:r>
            <w:r w:rsidRPr="00512448">
              <w:rPr>
                <w:rFonts w:hint="cs"/>
                <w:b w:val="0"/>
                <w:bCs w:val="0"/>
                <w:noProof w:val="0"/>
                <w:rtl/>
              </w:rPr>
              <w:t xml:space="preserve"> ו</w:t>
            </w:r>
            <w:r w:rsidRPr="00512448">
              <w:rPr>
                <w:b w:val="0"/>
                <w:bCs w:val="0"/>
                <w:noProof w:val="0"/>
                <w:rtl/>
              </w:rPr>
              <w:t>עתיד</w:t>
            </w:r>
            <w:r w:rsidRPr="00512448">
              <w:rPr>
                <w:rFonts w:hint="cs"/>
                <w:b w:val="0"/>
                <w:bCs w:val="0"/>
                <w:noProof w:val="0"/>
                <w:rtl/>
              </w:rPr>
              <w:t xml:space="preserve"> המעבדות</w:t>
            </w:r>
            <w:r w:rsidRPr="00512448">
              <w:rPr>
                <w:b w:val="0"/>
                <w:bCs w:val="0"/>
                <w:noProof w:val="0"/>
                <w:rtl/>
              </w:rPr>
              <w:t xml:space="preserve"> לוט בערפל.</w:t>
            </w:r>
            <w:r w:rsidRPr="00512448">
              <w:rPr>
                <w:rFonts w:hint="cs"/>
                <w:b w:val="0"/>
                <w:bCs w:val="0"/>
                <w:noProof w:val="0"/>
                <w:rtl/>
              </w:rPr>
              <w:t xml:space="preserve"> מבקר המדינה רואה בחומרה את התנהלות משרד הבריאות בעניין זה.</w:t>
            </w:r>
          </w:p>
        </w:tc>
      </w:tr>
    </w:tbl>
    <w:p w:rsidR="001275A6" w:rsidP="007F2993">
      <w:pPr>
        <w:pStyle w:val="takzir"/>
        <w:rPr>
          <w:noProof w:val="0"/>
          <w:rtl/>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5750D3">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6804" w:type="dxa"/>
            <w:shd w:val="pct25" w:color="00FF00" w:fill="auto"/>
          </w:tcPr>
          <w:p w:rsidR="001275A6" w:rsidP="007F2993">
            <w:pPr>
              <w:pStyle w:val="KOT4"/>
              <w:spacing w:before="120"/>
              <w:jc w:val="center"/>
              <w:rPr>
                <w:rtl/>
              </w:rPr>
            </w:pPr>
            <w:r>
              <w:rPr>
                <w:rFonts w:hint="cs"/>
                <w:rtl/>
              </w:rPr>
              <w:t>ה</w:t>
            </w:r>
            <w:r>
              <w:rPr>
                <w:rtl/>
              </w:rPr>
              <w:t xml:space="preserve">המלצות </w:t>
            </w:r>
            <w:r>
              <w:rPr>
                <w:rFonts w:hint="cs"/>
                <w:rtl/>
              </w:rPr>
              <w:t>העיקריות</w:t>
            </w:r>
          </w:p>
        </w:tc>
      </w:tr>
      <w:tr w:rsidTr="005750D3">
        <w:tblPrEx>
          <w:tblW w:w="6691" w:type="dxa"/>
          <w:jc w:val="center"/>
          <w:tblLook w:val="04A0"/>
        </w:tblPrEx>
        <w:trPr>
          <w:jc w:val="center"/>
        </w:trPr>
        <w:tc>
          <w:tcPr>
            <w:tcW w:w="6804" w:type="dxa"/>
          </w:tcPr>
          <w:p w:rsidR="00512448" w:rsidRPr="00512448" w:rsidP="007F2993">
            <w:pPr>
              <w:pStyle w:val="takzir"/>
              <w:spacing w:before="60"/>
              <w:rPr>
                <w:b w:val="0"/>
                <w:bCs w:val="0"/>
                <w:noProof w:val="0"/>
                <w:rtl/>
              </w:rPr>
            </w:pPr>
            <w:r w:rsidRPr="00512448">
              <w:rPr>
                <w:rFonts w:hint="cs"/>
                <w:b w:val="0"/>
                <w:bCs w:val="0"/>
                <w:noProof w:val="0"/>
                <w:rtl/>
              </w:rPr>
              <w:t xml:space="preserve">על משרד הבריאות ומשרד החקלאות להטמיע את דרישות החוק החדש למזון ולשתף פעולה ביניהם כדי לאפשר פיקוח מועיל על הייצור והייבוא של מזון. ראוי גם שהממשלה תבחן </w:t>
            </w:r>
            <w:r w:rsidRPr="00512448">
              <w:rPr>
                <w:b w:val="0"/>
                <w:bCs w:val="0"/>
                <w:noProof w:val="0"/>
                <w:rtl/>
              </w:rPr>
              <w:t xml:space="preserve">בחיוב את הצורך </w:t>
            </w:r>
            <w:r w:rsidRPr="00512448">
              <w:rPr>
                <w:rFonts w:hint="cs"/>
                <w:b w:val="0"/>
                <w:bCs w:val="0"/>
                <w:noProof w:val="0"/>
                <w:rtl/>
              </w:rPr>
              <w:t xml:space="preserve">לרכז את סמכויות בקרת המזון והפיקוח עליו בידי גוף אחד, למשל - </w:t>
            </w:r>
            <w:r w:rsidRPr="00512448">
              <w:rPr>
                <w:b w:val="0"/>
                <w:bCs w:val="0"/>
                <w:noProof w:val="0"/>
                <w:rtl/>
              </w:rPr>
              <w:t>הקמת רשות מזון לאומית</w:t>
            </w:r>
            <w:r w:rsidRPr="00512448">
              <w:rPr>
                <w:rFonts w:hint="cs"/>
                <w:b w:val="0"/>
                <w:bCs w:val="0"/>
                <w:noProof w:val="0"/>
                <w:rtl/>
              </w:rPr>
              <w:t xml:space="preserve">. </w:t>
            </w:r>
          </w:p>
          <w:p w:rsidR="00512448" w:rsidRPr="00512448" w:rsidP="007F2993">
            <w:pPr>
              <w:pStyle w:val="takzir"/>
              <w:rPr>
                <w:b w:val="0"/>
                <w:bCs w:val="0"/>
                <w:noProof w:val="0"/>
                <w:rtl/>
              </w:rPr>
            </w:pPr>
            <w:r w:rsidRPr="00512448">
              <w:rPr>
                <w:rFonts w:hint="cs"/>
                <w:b w:val="0"/>
                <w:bCs w:val="0"/>
                <w:noProof w:val="0"/>
                <w:rtl/>
              </w:rPr>
              <w:t>על המשרד לבחון את אופן תפקודו של שירות המזון ושלוחותיו בנמלים על כל דרגיו, ולחתור לצמצום זמני הטיפול בשחרור מזון מיובא בנמלים ולהקלת הנטל הבירוקרטי, כדי להשפיע על התחרות בענף. על שירות המזון לקבוע מהן בדיקות המזון ההכרחיות להגנה על ציבור הצרכנים מפני חומרים וחיידקים מסוכנים ולקבוע מדיניות בנוגע לבדיקות המזון כדי לוודא שכל מוצר נבדק באופן הראוי לו ולפי כללים שייקבעו לגביו.</w:t>
            </w:r>
          </w:p>
          <w:p w:rsidR="001275A6" w:rsidP="007F2993">
            <w:pPr>
              <w:pStyle w:val="takzir"/>
              <w:rPr>
                <w:b w:val="0"/>
                <w:bCs w:val="0"/>
                <w:rtl/>
              </w:rPr>
            </w:pPr>
            <w:r w:rsidRPr="00512448">
              <w:rPr>
                <w:rFonts w:hint="cs"/>
                <w:b w:val="0"/>
                <w:bCs w:val="0"/>
                <w:noProof w:val="0"/>
                <w:rtl/>
              </w:rPr>
              <w:t xml:space="preserve">אשר למעבדות לבריאות הציבור: </w:t>
            </w:r>
            <w:r w:rsidR="007F2993">
              <w:rPr>
                <w:rFonts w:hint="cs"/>
                <w:b w:val="0"/>
                <w:bCs w:val="0"/>
                <w:noProof w:val="0"/>
                <w:rtl/>
              </w:rPr>
              <w:t xml:space="preserve">  </w:t>
            </w:r>
            <w:r w:rsidRPr="00512448">
              <w:rPr>
                <w:rFonts w:hint="cs"/>
                <w:b w:val="0"/>
                <w:bCs w:val="0"/>
                <w:noProof w:val="0"/>
                <w:rtl/>
              </w:rPr>
              <w:t>(א)</w:t>
            </w:r>
            <w:r w:rsidR="007F2993">
              <w:rPr>
                <w:rFonts w:hint="cs"/>
                <w:b w:val="0"/>
                <w:bCs w:val="0"/>
                <w:noProof w:val="0"/>
                <w:rtl/>
              </w:rPr>
              <w:t xml:space="preserve"> </w:t>
            </w:r>
            <w:r w:rsidRPr="00512448">
              <w:rPr>
                <w:rFonts w:hint="cs"/>
                <w:b w:val="0"/>
                <w:bCs w:val="0"/>
                <w:noProof w:val="0"/>
                <w:rtl/>
              </w:rPr>
              <w:t xml:space="preserve"> בשל מרכזיותן וחשיבותן של המעבדות לבריאות הציבור, ראוי שמשרד הבריאות ייקבע את המבנה הארגוני הראוי (איחודן </w:t>
            </w:r>
            <w:r w:rsidRPr="00512448">
              <w:rPr>
                <w:rFonts w:hint="cs"/>
                <w:b w:val="0"/>
                <w:bCs w:val="0"/>
                <w:noProof w:val="0"/>
                <w:rtl/>
              </w:rPr>
              <w:t>למלב"ץ</w:t>
            </w:r>
            <w:r w:rsidRPr="00512448">
              <w:rPr>
                <w:rFonts w:hint="cs"/>
                <w:b w:val="0"/>
                <w:bCs w:val="0"/>
                <w:noProof w:val="0"/>
                <w:rtl/>
              </w:rPr>
              <w:t xml:space="preserve"> או השארת המצב הקיים) תוך התייעלות ושמירה על הידע המקצועי החיוני; </w:t>
            </w:r>
            <w:r w:rsidR="007F2993">
              <w:rPr>
                <w:rFonts w:hint="cs"/>
                <w:b w:val="0"/>
                <w:bCs w:val="0"/>
                <w:noProof w:val="0"/>
                <w:rtl/>
              </w:rPr>
              <w:t xml:space="preserve">  </w:t>
            </w:r>
            <w:r w:rsidRPr="00512448">
              <w:rPr>
                <w:rFonts w:hint="cs"/>
                <w:b w:val="0"/>
                <w:bCs w:val="0"/>
                <w:noProof w:val="0"/>
                <w:rtl/>
              </w:rPr>
              <w:t xml:space="preserve">(ב) </w:t>
            </w:r>
            <w:r w:rsidR="007F2993">
              <w:rPr>
                <w:rFonts w:hint="cs"/>
                <w:b w:val="0"/>
                <w:bCs w:val="0"/>
                <w:noProof w:val="0"/>
                <w:rtl/>
              </w:rPr>
              <w:t xml:space="preserve"> </w:t>
            </w:r>
            <w:r w:rsidRPr="00512448">
              <w:rPr>
                <w:rFonts w:hint="cs"/>
                <w:b w:val="0"/>
                <w:bCs w:val="0"/>
                <w:noProof w:val="0"/>
                <w:rtl/>
              </w:rPr>
              <w:t>על המשרד להבטיח את זמינותן ואת תקינותן של המעבדות ולוודא שהתשתיות שלהן יהיו ברמה נאותה. לפיכך ראוי שהמשרד יגבש תכנית הצטיידות רב-שנתית שתלווה בתקציב מתאים לפי סדרי העדיפות של צורכי המעבדות בעתיד. ראוי גם שהמשרד יבחן את אופן התקצוב המתאים למעבדותיו לפי סוגי הבדיקות והיקפן;</w:t>
            </w:r>
            <w:r w:rsidR="007F2993">
              <w:rPr>
                <w:rFonts w:hint="cs"/>
                <w:b w:val="0"/>
                <w:bCs w:val="0"/>
                <w:noProof w:val="0"/>
                <w:rtl/>
              </w:rPr>
              <w:t xml:space="preserve">  </w:t>
            </w:r>
            <w:r w:rsidRPr="00512448">
              <w:rPr>
                <w:rFonts w:hint="cs"/>
                <w:b w:val="0"/>
                <w:bCs w:val="0"/>
                <w:noProof w:val="0"/>
                <w:rtl/>
              </w:rPr>
              <w:t xml:space="preserve"> </w:t>
            </w:r>
            <w:r w:rsidRPr="00512448">
              <w:rPr>
                <w:b w:val="0"/>
                <w:bCs w:val="0"/>
                <w:noProof w:val="0"/>
                <w:rtl/>
              </w:rPr>
              <w:t>(</w:t>
            </w:r>
            <w:r w:rsidRPr="00512448">
              <w:rPr>
                <w:rFonts w:hint="cs"/>
                <w:b w:val="0"/>
                <w:bCs w:val="0"/>
                <w:noProof w:val="0"/>
                <w:rtl/>
              </w:rPr>
              <w:t>ג</w:t>
            </w:r>
            <w:r w:rsidRPr="00512448">
              <w:rPr>
                <w:b w:val="0"/>
                <w:bCs w:val="0"/>
                <w:noProof w:val="0"/>
                <w:rtl/>
              </w:rPr>
              <w:t>)</w:t>
            </w:r>
            <w:r w:rsidR="007F2993">
              <w:rPr>
                <w:rFonts w:hint="cs"/>
                <w:b w:val="0"/>
                <w:bCs w:val="0"/>
                <w:noProof w:val="0"/>
                <w:rtl/>
              </w:rPr>
              <w:t xml:space="preserve"> </w:t>
            </w:r>
            <w:r w:rsidRPr="00512448">
              <w:rPr>
                <w:b w:val="0"/>
                <w:bCs w:val="0"/>
                <w:noProof w:val="0"/>
                <w:rtl/>
              </w:rPr>
              <w:t xml:space="preserve"> </w:t>
            </w:r>
            <w:r w:rsidRPr="00512448">
              <w:rPr>
                <w:rFonts w:hint="cs"/>
                <w:b w:val="0"/>
                <w:bCs w:val="0"/>
                <w:noProof w:val="0"/>
                <w:rtl/>
              </w:rPr>
              <w:t>על</w:t>
            </w:r>
            <w:r w:rsidRPr="00512448">
              <w:rPr>
                <w:b w:val="0"/>
                <w:bCs w:val="0"/>
                <w:noProof w:val="0"/>
                <w:rtl/>
              </w:rPr>
              <w:t xml:space="preserve"> </w:t>
            </w:r>
            <w:r w:rsidRPr="00512448">
              <w:rPr>
                <w:rFonts w:hint="cs"/>
                <w:b w:val="0"/>
                <w:bCs w:val="0"/>
                <w:noProof w:val="0"/>
                <w:rtl/>
              </w:rPr>
              <w:t>המשרד</w:t>
            </w:r>
            <w:r w:rsidRPr="00512448">
              <w:rPr>
                <w:b w:val="0"/>
                <w:bCs w:val="0"/>
                <w:noProof w:val="0"/>
                <w:rtl/>
              </w:rPr>
              <w:t xml:space="preserve"> </w:t>
            </w:r>
            <w:r w:rsidRPr="00512448">
              <w:rPr>
                <w:rFonts w:hint="cs"/>
                <w:b w:val="0"/>
                <w:bCs w:val="0"/>
                <w:noProof w:val="0"/>
                <w:rtl/>
              </w:rPr>
              <w:t>לגבש</w:t>
            </w:r>
            <w:r w:rsidRPr="00512448">
              <w:rPr>
                <w:b w:val="0"/>
                <w:bCs w:val="0"/>
                <w:noProof w:val="0"/>
                <w:rtl/>
              </w:rPr>
              <w:t xml:space="preserve"> </w:t>
            </w:r>
            <w:r w:rsidRPr="00512448">
              <w:rPr>
                <w:rFonts w:hint="cs"/>
                <w:b w:val="0"/>
                <w:bCs w:val="0"/>
                <w:noProof w:val="0"/>
                <w:rtl/>
              </w:rPr>
              <w:t>תכנית</w:t>
            </w:r>
            <w:r w:rsidRPr="00512448">
              <w:rPr>
                <w:b w:val="0"/>
                <w:bCs w:val="0"/>
                <w:noProof w:val="0"/>
                <w:rtl/>
              </w:rPr>
              <w:t xml:space="preserve"> </w:t>
            </w:r>
            <w:r w:rsidRPr="00512448">
              <w:rPr>
                <w:rFonts w:hint="cs"/>
                <w:b w:val="0"/>
                <w:bCs w:val="0"/>
                <w:noProof w:val="0"/>
                <w:rtl/>
              </w:rPr>
              <w:t>עבודה</w:t>
            </w:r>
            <w:r w:rsidRPr="00512448">
              <w:rPr>
                <w:b w:val="0"/>
                <w:bCs w:val="0"/>
                <w:noProof w:val="0"/>
                <w:rtl/>
              </w:rPr>
              <w:t xml:space="preserve"> </w:t>
            </w:r>
            <w:r w:rsidRPr="00512448">
              <w:rPr>
                <w:rFonts w:hint="cs"/>
                <w:b w:val="0"/>
                <w:bCs w:val="0"/>
                <w:noProof w:val="0"/>
                <w:rtl/>
              </w:rPr>
              <w:t>לגיוס</w:t>
            </w:r>
            <w:r w:rsidRPr="00512448">
              <w:rPr>
                <w:b w:val="0"/>
                <w:bCs w:val="0"/>
                <w:noProof w:val="0"/>
                <w:rtl/>
              </w:rPr>
              <w:t xml:space="preserve"> </w:t>
            </w:r>
            <w:r w:rsidRPr="00512448">
              <w:rPr>
                <w:rFonts w:hint="cs"/>
                <w:b w:val="0"/>
                <w:bCs w:val="0"/>
                <w:noProof w:val="0"/>
                <w:rtl/>
              </w:rPr>
              <w:t>כוח</w:t>
            </w:r>
            <w:r w:rsidRPr="00512448">
              <w:rPr>
                <w:b w:val="0"/>
                <w:bCs w:val="0"/>
                <w:noProof w:val="0"/>
                <w:rtl/>
              </w:rPr>
              <w:t xml:space="preserve"> </w:t>
            </w:r>
            <w:r w:rsidRPr="00512448">
              <w:rPr>
                <w:rFonts w:hint="cs"/>
                <w:b w:val="0"/>
                <w:bCs w:val="0"/>
                <w:noProof w:val="0"/>
                <w:rtl/>
              </w:rPr>
              <w:t>אדם</w:t>
            </w:r>
            <w:r w:rsidRPr="00512448">
              <w:rPr>
                <w:b w:val="0"/>
                <w:bCs w:val="0"/>
                <w:noProof w:val="0"/>
                <w:rtl/>
              </w:rPr>
              <w:t xml:space="preserve"> </w:t>
            </w:r>
            <w:r w:rsidRPr="00512448">
              <w:rPr>
                <w:rFonts w:hint="cs"/>
                <w:b w:val="0"/>
                <w:bCs w:val="0"/>
                <w:noProof w:val="0"/>
                <w:rtl/>
              </w:rPr>
              <w:t>ייעודי</w:t>
            </w:r>
            <w:r w:rsidRPr="00512448">
              <w:rPr>
                <w:b w:val="0"/>
                <w:bCs w:val="0"/>
                <w:noProof w:val="0"/>
                <w:rtl/>
              </w:rPr>
              <w:t xml:space="preserve"> </w:t>
            </w:r>
            <w:r w:rsidRPr="00512448">
              <w:rPr>
                <w:rFonts w:hint="cs"/>
                <w:b w:val="0"/>
                <w:bCs w:val="0"/>
                <w:noProof w:val="0"/>
                <w:rtl/>
              </w:rPr>
              <w:t>ולקליטתו</w:t>
            </w:r>
            <w:r w:rsidRPr="00512448">
              <w:rPr>
                <w:b w:val="0"/>
                <w:bCs w:val="0"/>
                <w:noProof w:val="0"/>
                <w:rtl/>
              </w:rPr>
              <w:t xml:space="preserve"> </w:t>
            </w:r>
            <w:r w:rsidRPr="00512448">
              <w:rPr>
                <w:rFonts w:hint="cs"/>
                <w:b w:val="0"/>
                <w:bCs w:val="0"/>
                <w:noProof w:val="0"/>
                <w:rtl/>
              </w:rPr>
              <w:t>מתוך</w:t>
            </w:r>
            <w:r w:rsidRPr="00512448">
              <w:rPr>
                <w:b w:val="0"/>
                <w:bCs w:val="0"/>
                <w:noProof w:val="0"/>
                <w:rtl/>
              </w:rPr>
              <w:t xml:space="preserve"> </w:t>
            </w:r>
            <w:r w:rsidRPr="00512448">
              <w:rPr>
                <w:rFonts w:hint="cs"/>
                <w:b w:val="0"/>
                <w:bCs w:val="0"/>
                <w:noProof w:val="0"/>
                <w:rtl/>
              </w:rPr>
              <w:t>ראייה</w:t>
            </w:r>
            <w:r w:rsidRPr="00512448">
              <w:rPr>
                <w:b w:val="0"/>
                <w:bCs w:val="0"/>
                <w:noProof w:val="0"/>
                <w:rtl/>
              </w:rPr>
              <w:t xml:space="preserve"> </w:t>
            </w:r>
            <w:r w:rsidRPr="00512448">
              <w:rPr>
                <w:rFonts w:hint="cs"/>
                <w:b w:val="0"/>
                <w:bCs w:val="0"/>
                <w:noProof w:val="0"/>
                <w:rtl/>
              </w:rPr>
              <w:t>מערכתית</w:t>
            </w:r>
            <w:r w:rsidRPr="00512448">
              <w:rPr>
                <w:b w:val="0"/>
                <w:bCs w:val="0"/>
                <w:noProof w:val="0"/>
                <w:rtl/>
              </w:rPr>
              <w:t xml:space="preserve"> </w:t>
            </w:r>
            <w:r w:rsidRPr="00512448">
              <w:rPr>
                <w:rFonts w:hint="cs"/>
                <w:b w:val="0"/>
                <w:bCs w:val="0"/>
                <w:noProof w:val="0"/>
                <w:rtl/>
              </w:rPr>
              <w:t>לטווח</w:t>
            </w:r>
            <w:r w:rsidRPr="00512448">
              <w:rPr>
                <w:b w:val="0"/>
                <w:bCs w:val="0"/>
                <w:noProof w:val="0"/>
                <w:rtl/>
              </w:rPr>
              <w:t xml:space="preserve"> </w:t>
            </w:r>
            <w:r w:rsidRPr="00512448">
              <w:rPr>
                <w:rFonts w:hint="cs"/>
                <w:b w:val="0"/>
                <w:bCs w:val="0"/>
                <w:noProof w:val="0"/>
                <w:rtl/>
              </w:rPr>
              <w:t>ארוך</w:t>
            </w:r>
            <w:r w:rsidRPr="00512448">
              <w:rPr>
                <w:b w:val="0"/>
                <w:bCs w:val="0"/>
                <w:noProof w:val="0"/>
                <w:rtl/>
              </w:rPr>
              <w:t xml:space="preserve">. </w:t>
            </w:r>
            <w:r w:rsidRPr="00512448">
              <w:rPr>
                <w:rFonts w:hint="cs"/>
                <w:b w:val="0"/>
                <w:bCs w:val="0"/>
                <w:noProof w:val="0"/>
                <w:rtl/>
              </w:rPr>
              <w:t>לצורך</w:t>
            </w:r>
            <w:r w:rsidRPr="00512448">
              <w:rPr>
                <w:b w:val="0"/>
                <w:bCs w:val="0"/>
                <w:noProof w:val="0"/>
                <w:rtl/>
              </w:rPr>
              <w:t xml:space="preserve"> </w:t>
            </w:r>
            <w:r w:rsidRPr="00512448">
              <w:rPr>
                <w:rFonts w:hint="cs"/>
                <w:b w:val="0"/>
                <w:bCs w:val="0"/>
                <w:noProof w:val="0"/>
                <w:rtl/>
              </w:rPr>
              <w:t>זה</w:t>
            </w:r>
            <w:r w:rsidRPr="00512448">
              <w:rPr>
                <w:b w:val="0"/>
                <w:bCs w:val="0"/>
                <w:noProof w:val="0"/>
                <w:rtl/>
              </w:rPr>
              <w:t xml:space="preserve"> </w:t>
            </w:r>
            <w:r w:rsidRPr="00512448">
              <w:rPr>
                <w:rFonts w:hint="cs"/>
                <w:b w:val="0"/>
                <w:bCs w:val="0"/>
                <w:noProof w:val="0"/>
                <w:rtl/>
              </w:rPr>
              <w:t>חשוב</w:t>
            </w:r>
            <w:r w:rsidRPr="00512448">
              <w:rPr>
                <w:b w:val="0"/>
                <w:bCs w:val="0"/>
                <w:noProof w:val="0"/>
                <w:rtl/>
              </w:rPr>
              <w:t xml:space="preserve"> </w:t>
            </w:r>
            <w:r w:rsidRPr="00512448">
              <w:rPr>
                <w:rFonts w:hint="cs"/>
                <w:b w:val="0"/>
                <w:bCs w:val="0"/>
                <w:noProof w:val="0"/>
                <w:rtl/>
              </w:rPr>
              <w:t>שהמשרד</w:t>
            </w:r>
            <w:r w:rsidRPr="00512448">
              <w:rPr>
                <w:b w:val="0"/>
                <w:bCs w:val="0"/>
                <w:noProof w:val="0"/>
                <w:rtl/>
              </w:rPr>
              <w:t xml:space="preserve"> </w:t>
            </w:r>
            <w:r w:rsidRPr="00512448">
              <w:rPr>
                <w:rFonts w:hint="cs"/>
                <w:b w:val="0"/>
                <w:bCs w:val="0"/>
                <w:noProof w:val="0"/>
                <w:rtl/>
              </w:rPr>
              <w:t>יקבע מפתח תקינה ולוּ</w:t>
            </w:r>
            <w:r w:rsidRPr="00512448">
              <w:rPr>
                <w:b w:val="0"/>
                <w:bCs w:val="0"/>
                <w:noProof w:val="0"/>
              </w:rPr>
              <w:t xml:space="preserve"> </w:t>
            </w:r>
            <w:r w:rsidRPr="00512448">
              <w:rPr>
                <w:rFonts w:hint="cs"/>
                <w:b w:val="0"/>
                <w:bCs w:val="0"/>
                <w:noProof w:val="0"/>
                <w:rtl/>
              </w:rPr>
              <w:t>מזערי</w:t>
            </w:r>
            <w:r w:rsidRPr="00512448">
              <w:rPr>
                <w:b w:val="0"/>
                <w:bCs w:val="0"/>
                <w:noProof w:val="0"/>
                <w:rtl/>
              </w:rPr>
              <w:t xml:space="preserve"> </w:t>
            </w:r>
            <w:r w:rsidRPr="00512448">
              <w:rPr>
                <w:rFonts w:hint="cs"/>
                <w:b w:val="0"/>
                <w:bCs w:val="0"/>
                <w:noProof w:val="0"/>
                <w:rtl/>
              </w:rPr>
              <w:t>של כוח האדם, כישוריהם והשכלתם במעבדות</w:t>
            </w:r>
            <w:r w:rsidRPr="00512448">
              <w:rPr>
                <w:b w:val="0"/>
                <w:bCs w:val="0"/>
                <w:noProof w:val="0"/>
                <w:rtl/>
              </w:rPr>
              <w:t xml:space="preserve">, </w:t>
            </w:r>
            <w:r w:rsidRPr="00512448">
              <w:rPr>
                <w:rFonts w:hint="cs"/>
                <w:b w:val="0"/>
                <w:bCs w:val="0"/>
                <w:noProof w:val="0"/>
                <w:rtl/>
              </w:rPr>
              <w:t>וינהיג</w:t>
            </w:r>
            <w:r w:rsidRPr="00512448">
              <w:rPr>
                <w:b w:val="0"/>
                <w:bCs w:val="0"/>
                <w:noProof w:val="0"/>
                <w:rtl/>
              </w:rPr>
              <w:t xml:space="preserve"> </w:t>
            </w:r>
            <w:r w:rsidRPr="00512448">
              <w:rPr>
                <w:rFonts w:hint="cs"/>
                <w:b w:val="0"/>
                <w:bCs w:val="0"/>
                <w:noProof w:val="0"/>
                <w:rtl/>
              </w:rPr>
              <w:t>תהליכי</w:t>
            </w:r>
            <w:r w:rsidRPr="00512448">
              <w:rPr>
                <w:b w:val="0"/>
                <w:bCs w:val="0"/>
                <w:noProof w:val="0"/>
                <w:rtl/>
              </w:rPr>
              <w:t xml:space="preserve"> </w:t>
            </w:r>
            <w:r w:rsidRPr="00512448">
              <w:rPr>
                <w:rFonts w:hint="cs"/>
                <w:b w:val="0"/>
                <w:bCs w:val="0"/>
                <w:noProof w:val="0"/>
                <w:rtl/>
              </w:rPr>
              <w:t>חפיפה</w:t>
            </w:r>
            <w:r w:rsidRPr="00512448">
              <w:rPr>
                <w:b w:val="0"/>
                <w:bCs w:val="0"/>
                <w:noProof w:val="0"/>
                <w:rtl/>
              </w:rPr>
              <w:t xml:space="preserve"> </w:t>
            </w:r>
            <w:r w:rsidRPr="00512448">
              <w:rPr>
                <w:rFonts w:hint="cs"/>
                <w:b w:val="0"/>
                <w:bCs w:val="0"/>
                <w:noProof w:val="0"/>
                <w:rtl/>
              </w:rPr>
              <w:t>מסודרים</w:t>
            </w:r>
            <w:r w:rsidRPr="00512448">
              <w:rPr>
                <w:b w:val="0"/>
                <w:bCs w:val="0"/>
                <w:noProof w:val="0"/>
                <w:rtl/>
              </w:rPr>
              <w:t xml:space="preserve"> </w:t>
            </w:r>
            <w:r w:rsidRPr="00512448">
              <w:rPr>
                <w:rFonts w:hint="cs"/>
                <w:b w:val="0"/>
                <w:bCs w:val="0"/>
                <w:noProof w:val="0"/>
                <w:rtl/>
              </w:rPr>
              <w:t>לקראת</w:t>
            </w:r>
            <w:r w:rsidRPr="00512448">
              <w:rPr>
                <w:b w:val="0"/>
                <w:bCs w:val="0"/>
                <w:noProof w:val="0"/>
                <w:rtl/>
              </w:rPr>
              <w:t xml:space="preserve"> </w:t>
            </w:r>
            <w:r w:rsidRPr="00512448">
              <w:rPr>
                <w:rFonts w:hint="cs"/>
                <w:b w:val="0"/>
                <w:bCs w:val="0"/>
                <w:noProof w:val="0"/>
                <w:rtl/>
              </w:rPr>
              <w:t>פרישת</w:t>
            </w:r>
            <w:r w:rsidRPr="00512448">
              <w:rPr>
                <w:b w:val="0"/>
                <w:bCs w:val="0"/>
                <w:noProof w:val="0"/>
                <w:rtl/>
              </w:rPr>
              <w:t xml:space="preserve"> </w:t>
            </w:r>
            <w:r w:rsidRPr="00512448">
              <w:rPr>
                <w:rFonts w:hint="cs"/>
                <w:b w:val="0"/>
                <w:bCs w:val="0"/>
                <w:noProof w:val="0"/>
                <w:rtl/>
              </w:rPr>
              <w:t>עובדים</w:t>
            </w:r>
            <w:r w:rsidRPr="00512448">
              <w:rPr>
                <w:b w:val="0"/>
                <w:bCs w:val="0"/>
                <w:noProof w:val="0"/>
                <w:rtl/>
              </w:rPr>
              <w:t xml:space="preserve"> </w:t>
            </w:r>
            <w:r w:rsidRPr="00512448">
              <w:rPr>
                <w:rFonts w:hint="cs"/>
                <w:b w:val="0"/>
                <w:bCs w:val="0"/>
                <w:noProof w:val="0"/>
                <w:rtl/>
              </w:rPr>
              <w:t>וקליטת</w:t>
            </w:r>
            <w:r w:rsidRPr="00512448">
              <w:rPr>
                <w:b w:val="0"/>
                <w:bCs w:val="0"/>
                <w:noProof w:val="0"/>
                <w:rtl/>
              </w:rPr>
              <w:t xml:space="preserve"> </w:t>
            </w:r>
            <w:r w:rsidRPr="00512448">
              <w:rPr>
                <w:rFonts w:hint="cs"/>
                <w:b w:val="0"/>
                <w:bCs w:val="0"/>
                <w:noProof w:val="0"/>
                <w:rtl/>
              </w:rPr>
              <w:t>עובדים</w:t>
            </w:r>
            <w:r w:rsidRPr="00512448">
              <w:rPr>
                <w:b w:val="0"/>
                <w:bCs w:val="0"/>
                <w:noProof w:val="0"/>
                <w:rtl/>
              </w:rPr>
              <w:t xml:space="preserve"> </w:t>
            </w:r>
            <w:r w:rsidRPr="00512448">
              <w:rPr>
                <w:rFonts w:hint="cs"/>
                <w:b w:val="0"/>
                <w:bCs w:val="0"/>
                <w:noProof w:val="0"/>
                <w:rtl/>
              </w:rPr>
              <w:t>חדשים</w:t>
            </w:r>
            <w:r w:rsidRPr="00512448">
              <w:rPr>
                <w:b w:val="0"/>
                <w:bCs w:val="0"/>
                <w:noProof w:val="0"/>
                <w:rtl/>
              </w:rPr>
              <w:t xml:space="preserve"> </w:t>
            </w:r>
            <w:r w:rsidRPr="00512448">
              <w:rPr>
                <w:rFonts w:hint="cs"/>
                <w:b w:val="0"/>
                <w:bCs w:val="0"/>
                <w:noProof w:val="0"/>
                <w:rtl/>
              </w:rPr>
              <w:t xml:space="preserve">במקומם; </w:t>
            </w:r>
            <w:r w:rsidR="007F2993">
              <w:rPr>
                <w:rFonts w:hint="cs"/>
                <w:b w:val="0"/>
                <w:bCs w:val="0"/>
                <w:noProof w:val="0"/>
                <w:rtl/>
              </w:rPr>
              <w:t xml:space="preserve">  </w:t>
            </w:r>
            <w:r w:rsidRPr="00512448">
              <w:rPr>
                <w:rFonts w:hint="cs"/>
                <w:b w:val="0"/>
                <w:bCs w:val="0"/>
                <w:noProof w:val="0"/>
                <w:rtl/>
              </w:rPr>
              <w:t>(ד)</w:t>
            </w:r>
            <w:r w:rsidR="007F2993">
              <w:rPr>
                <w:rFonts w:hint="cs"/>
                <w:b w:val="0"/>
                <w:bCs w:val="0"/>
                <w:noProof w:val="0"/>
                <w:rtl/>
              </w:rPr>
              <w:t xml:space="preserve"> </w:t>
            </w:r>
            <w:r w:rsidRPr="00512448">
              <w:rPr>
                <w:rFonts w:hint="cs"/>
                <w:b w:val="0"/>
                <w:bCs w:val="0"/>
                <w:noProof w:val="0"/>
                <w:rtl/>
              </w:rPr>
              <w:t xml:space="preserve"> על</w:t>
            </w:r>
            <w:r w:rsidRPr="00512448">
              <w:rPr>
                <w:b w:val="0"/>
                <w:bCs w:val="0"/>
                <w:noProof w:val="0"/>
                <w:rtl/>
              </w:rPr>
              <w:t xml:space="preserve"> </w:t>
            </w:r>
            <w:r w:rsidRPr="00512448">
              <w:rPr>
                <w:rFonts w:hint="cs"/>
                <w:b w:val="0"/>
                <w:bCs w:val="0"/>
                <w:noProof w:val="0"/>
                <w:rtl/>
              </w:rPr>
              <w:t>המשרד</w:t>
            </w:r>
            <w:r w:rsidRPr="00512448">
              <w:rPr>
                <w:b w:val="0"/>
                <w:bCs w:val="0"/>
                <w:noProof w:val="0"/>
                <w:rtl/>
              </w:rPr>
              <w:t xml:space="preserve"> </w:t>
            </w:r>
            <w:r w:rsidRPr="00512448">
              <w:rPr>
                <w:rFonts w:hint="cs"/>
                <w:b w:val="0"/>
                <w:bCs w:val="0"/>
                <w:noProof w:val="0"/>
                <w:rtl/>
              </w:rPr>
              <w:t>לדרוש</w:t>
            </w:r>
            <w:r w:rsidRPr="00512448">
              <w:rPr>
                <w:b w:val="0"/>
                <w:bCs w:val="0"/>
                <w:noProof w:val="0"/>
                <w:rtl/>
              </w:rPr>
              <w:t xml:space="preserve"> </w:t>
            </w:r>
            <w:r w:rsidRPr="00512448">
              <w:rPr>
                <w:rFonts w:hint="cs"/>
                <w:b w:val="0"/>
                <w:bCs w:val="0"/>
                <w:noProof w:val="0"/>
                <w:rtl/>
              </w:rPr>
              <w:t>מן</w:t>
            </w:r>
            <w:r w:rsidRPr="00512448">
              <w:rPr>
                <w:b w:val="0"/>
                <w:bCs w:val="0"/>
                <w:noProof w:val="0"/>
                <w:rtl/>
              </w:rPr>
              <w:t xml:space="preserve"> </w:t>
            </w:r>
            <w:r w:rsidRPr="00512448">
              <w:rPr>
                <w:rFonts w:hint="cs"/>
                <w:b w:val="0"/>
                <w:bCs w:val="0"/>
                <w:noProof w:val="0"/>
                <w:rtl/>
              </w:rPr>
              <w:t>המעבדות</w:t>
            </w:r>
            <w:r w:rsidRPr="00512448">
              <w:rPr>
                <w:b w:val="0"/>
                <w:bCs w:val="0"/>
                <w:noProof w:val="0"/>
                <w:rtl/>
              </w:rPr>
              <w:t xml:space="preserve"> </w:t>
            </w:r>
            <w:r w:rsidRPr="00512448">
              <w:rPr>
                <w:rFonts w:hint="cs"/>
                <w:b w:val="0"/>
                <w:bCs w:val="0"/>
                <w:noProof w:val="0"/>
                <w:rtl/>
              </w:rPr>
              <w:t>לקבוע</w:t>
            </w:r>
            <w:r w:rsidRPr="00512448">
              <w:rPr>
                <w:b w:val="0"/>
                <w:bCs w:val="0"/>
                <w:noProof w:val="0"/>
                <w:rtl/>
              </w:rPr>
              <w:t xml:space="preserve"> </w:t>
            </w:r>
            <w:r w:rsidRPr="00512448">
              <w:rPr>
                <w:rFonts w:hint="cs"/>
                <w:b w:val="0"/>
                <w:bCs w:val="0"/>
                <w:noProof w:val="0"/>
                <w:rtl/>
              </w:rPr>
              <w:t>הסדרים</w:t>
            </w:r>
            <w:r w:rsidRPr="00512448">
              <w:rPr>
                <w:b w:val="0"/>
                <w:bCs w:val="0"/>
                <w:noProof w:val="0"/>
                <w:rtl/>
              </w:rPr>
              <w:t xml:space="preserve"> </w:t>
            </w:r>
            <w:r w:rsidRPr="00512448">
              <w:rPr>
                <w:rFonts w:hint="cs"/>
                <w:b w:val="0"/>
                <w:bCs w:val="0"/>
                <w:noProof w:val="0"/>
                <w:rtl/>
              </w:rPr>
              <w:t>לגיבוי</w:t>
            </w:r>
            <w:r w:rsidRPr="00512448">
              <w:rPr>
                <w:b w:val="0"/>
                <w:bCs w:val="0"/>
                <w:noProof w:val="0"/>
                <w:rtl/>
              </w:rPr>
              <w:t xml:space="preserve"> </w:t>
            </w:r>
            <w:r w:rsidRPr="00512448">
              <w:rPr>
                <w:rFonts w:hint="cs"/>
                <w:b w:val="0"/>
                <w:bCs w:val="0"/>
                <w:noProof w:val="0"/>
                <w:rtl/>
              </w:rPr>
              <w:t>שלהן</w:t>
            </w:r>
            <w:r w:rsidRPr="00512448">
              <w:rPr>
                <w:b w:val="0"/>
                <w:bCs w:val="0"/>
                <w:noProof w:val="0"/>
                <w:rtl/>
              </w:rPr>
              <w:t xml:space="preserve"> </w:t>
            </w:r>
            <w:r w:rsidRPr="00512448">
              <w:rPr>
                <w:rFonts w:hint="cs"/>
                <w:b w:val="0"/>
                <w:bCs w:val="0"/>
                <w:noProof w:val="0"/>
                <w:rtl/>
              </w:rPr>
              <w:t>במקרה</w:t>
            </w:r>
            <w:r w:rsidRPr="00512448">
              <w:rPr>
                <w:b w:val="0"/>
                <w:bCs w:val="0"/>
                <w:noProof w:val="0"/>
                <w:rtl/>
              </w:rPr>
              <w:t xml:space="preserve"> </w:t>
            </w:r>
            <w:r w:rsidRPr="00512448">
              <w:rPr>
                <w:rFonts w:hint="cs"/>
                <w:b w:val="0"/>
                <w:bCs w:val="0"/>
                <w:noProof w:val="0"/>
                <w:rtl/>
              </w:rPr>
              <w:t>של</w:t>
            </w:r>
            <w:r w:rsidRPr="00512448">
              <w:rPr>
                <w:b w:val="0"/>
                <w:bCs w:val="0"/>
                <w:noProof w:val="0"/>
                <w:rtl/>
              </w:rPr>
              <w:t xml:space="preserve"> </w:t>
            </w:r>
            <w:r w:rsidRPr="00512448">
              <w:rPr>
                <w:rFonts w:hint="cs"/>
                <w:b w:val="0"/>
                <w:bCs w:val="0"/>
                <w:noProof w:val="0"/>
                <w:rtl/>
              </w:rPr>
              <w:t>כשל</w:t>
            </w:r>
            <w:r w:rsidRPr="00512448">
              <w:rPr>
                <w:b w:val="0"/>
                <w:bCs w:val="0"/>
                <w:noProof w:val="0"/>
                <w:rtl/>
              </w:rPr>
              <w:t xml:space="preserve"> </w:t>
            </w:r>
            <w:r w:rsidRPr="00512448">
              <w:rPr>
                <w:rFonts w:hint="cs"/>
                <w:b w:val="0"/>
                <w:bCs w:val="0"/>
                <w:noProof w:val="0"/>
                <w:rtl/>
              </w:rPr>
              <w:t>נקודתי,</w:t>
            </w:r>
            <w:r w:rsidRPr="00512448">
              <w:rPr>
                <w:b w:val="0"/>
                <w:bCs w:val="0"/>
                <w:noProof w:val="0"/>
                <w:rtl/>
              </w:rPr>
              <w:t xml:space="preserve"> </w:t>
            </w:r>
            <w:r w:rsidRPr="00512448">
              <w:rPr>
                <w:rFonts w:hint="cs"/>
                <w:b w:val="0"/>
                <w:bCs w:val="0"/>
                <w:noProof w:val="0"/>
                <w:rtl/>
              </w:rPr>
              <w:t>כדי</w:t>
            </w:r>
            <w:r w:rsidRPr="00512448">
              <w:rPr>
                <w:b w:val="0"/>
                <w:bCs w:val="0"/>
                <w:noProof w:val="0"/>
                <w:rtl/>
              </w:rPr>
              <w:t xml:space="preserve"> </w:t>
            </w:r>
            <w:r w:rsidRPr="00512448">
              <w:rPr>
                <w:rFonts w:hint="cs"/>
                <w:b w:val="0"/>
                <w:bCs w:val="0"/>
                <w:noProof w:val="0"/>
                <w:rtl/>
              </w:rPr>
              <w:t>להבטיח</w:t>
            </w:r>
            <w:r w:rsidRPr="00512448">
              <w:rPr>
                <w:b w:val="0"/>
                <w:bCs w:val="0"/>
                <w:noProof w:val="0"/>
                <w:rtl/>
              </w:rPr>
              <w:t xml:space="preserve"> </w:t>
            </w:r>
            <w:r w:rsidRPr="00512448">
              <w:rPr>
                <w:rFonts w:hint="cs"/>
                <w:b w:val="0"/>
                <w:bCs w:val="0"/>
                <w:noProof w:val="0"/>
                <w:rtl/>
              </w:rPr>
              <w:t>את</w:t>
            </w:r>
            <w:r w:rsidRPr="00512448">
              <w:rPr>
                <w:b w:val="0"/>
                <w:bCs w:val="0"/>
                <w:noProof w:val="0"/>
                <w:rtl/>
              </w:rPr>
              <w:t xml:space="preserve"> </w:t>
            </w:r>
            <w:r w:rsidRPr="00512448">
              <w:rPr>
                <w:rFonts w:hint="cs"/>
                <w:b w:val="0"/>
                <w:bCs w:val="0"/>
                <w:noProof w:val="0"/>
                <w:rtl/>
              </w:rPr>
              <w:t>רציפות</w:t>
            </w:r>
            <w:r w:rsidRPr="00512448">
              <w:rPr>
                <w:b w:val="0"/>
                <w:bCs w:val="0"/>
                <w:noProof w:val="0"/>
                <w:rtl/>
              </w:rPr>
              <w:t xml:space="preserve"> </w:t>
            </w:r>
            <w:r w:rsidRPr="00512448">
              <w:rPr>
                <w:rFonts w:hint="cs"/>
                <w:b w:val="0"/>
                <w:bCs w:val="0"/>
                <w:noProof w:val="0"/>
                <w:rtl/>
              </w:rPr>
              <w:t xml:space="preserve">תפקודן; </w:t>
            </w:r>
            <w:r w:rsidR="007F2993">
              <w:rPr>
                <w:rFonts w:hint="cs"/>
                <w:b w:val="0"/>
                <w:bCs w:val="0"/>
                <w:noProof w:val="0"/>
                <w:rtl/>
              </w:rPr>
              <w:t xml:space="preserve">  </w:t>
            </w:r>
            <w:r w:rsidRPr="00512448">
              <w:rPr>
                <w:rFonts w:hint="cs"/>
                <w:b w:val="0"/>
                <w:bCs w:val="0"/>
                <w:noProof w:val="0"/>
                <w:rtl/>
              </w:rPr>
              <w:t xml:space="preserve">(ה) </w:t>
            </w:r>
            <w:r w:rsidR="007F2993">
              <w:rPr>
                <w:rFonts w:hint="cs"/>
                <w:b w:val="0"/>
                <w:bCs w:val="0"/>
                <w:noProof w:val="0"/>
                <w:rtl/>
              </w:rPr>
              <w:t xml:space="preserve"> </w:t>
            </w:r>
            <w:r w:rsidRPr="00512448">
              <w:rPr>
                <w:b w:val="0"/>
                <w:bCs w:val="0"/>
                <w:noProof w:val="0"/>
                <w:rtl/>
              </w:rPr>
              <w:t xml:space="preserve">על </w:t>
            </w:r>
            <w:r w:rsidRPr="00512448">
              <w:rPr>
                <w:rFonts w:hint="cs"/>
                <w:b w:val="0"/>
                <w:bCs w:val="0"/>
                <w:noProof w:val="0"/>
                <w:rtl/>
              </w:rPr>
              <w:t>האגף</w:t>
            </w:r>
            <w:r w:rsidRPr="00512448">
              <w:rPr>
                <w:b w:val="0"/>
                <w:bCs w:val="0"/>
                <w:noProof w:val="0"/>
                <w:rtl/>
              </w:rPr>
              <w:t xml:space="preserve"> </w:t>
            </w:r>
            <w:r w:rsidRPr="00512448">
              <w:rPr>
                <w:rFonts w:hint="cs"/>
                <w:b w:val="0"/>
                <w:bCs w:val="0"/>
                <w:noProof w:val="0"/>
                <w:rtl/>
              </w:rPr>
              <w:t>לשעת</w:t>
            </w:r>
            <w:r w:rsidRPr="00512448">
              <w:rPr>
                <w:b w:val="0"/>
                <w:bCs w:val="0"/>
                <w:noProof w:val="0"/>
                <w:rtl/>
              </w:rPr>
              <w:t xml:space="preserve"> </w:t>
            </w:r>
            <w:r w:rsidRPr="00512448">
              <w:rPr>
                <w:rFonts w:hint="cs"/>
                <w:b w:val="0"/>
                <w:bCs w:val="0"/>
                <w:noProof w:val="0"/>
                <w:rtl/>
              </w:rPr>
              <w:t>חירום</w:t>
            </w:r>
            <w:r w:rsidRPr="00512448">
              <w:rPr>
                <w:b w:val="0"/>
                <w:bCs w:val="0"/>
                <w:noProof w:val="0"/>
                <w:rtl/>
              </w:rPr>
              <w:t xml:space="preserve"> </w:t>
            </w:r>
            <w:r w:rsidRPr="00512448">
              <w:rPr>
                <w:rFonts w:hint="cs"/>
                <w:b w:val="0"/>
                <w:bCs w:val="0"/>
                <w:noProof w:val="0"/>
                <w:rtl/>
              </w:rPr>
              <w:t>במשרד</w:t>
            </w:r>
            <w:r w:rsidRPr="00512448">
              <w:rPr>
                <w:b w:val="0"/>
                <w:bCs w:val="0"/>
                <w:noProof w:val="0"/>
                <w:rtl/>
              </w:rPr>
              <w:t xml:space="preserve"> </w:t>
            </w:r>
            <w:r w:rsidRPr="00512448">
              <w:rPr>
                <w:rFonts w:hint="cs"/>
                <w:b w:val="0"/>
                <w:bCs w:val="0"/>
                <w:noProof w:val="0"/>
                <w:rtl/>
              </w:rPr>
              <w:t>למפות</w:t>
            </w:r>
            <w:r w:rsidRPr="00512448">
              <w:rPr>
                <w:b w:val="0"/>
                <w:bCs w:val="0"/>
                <w:noProof w:val="0"/>
                <w:rtl/>
              </w:rPr>
              <w:t xml:space="preserve"> </w:t>
            </w:r>
            <w:r w:rsidRPr="00512448">
              <w:rPr>
                <w:rFonts w:hint="cs"/>
                <w:b w:val="0"/>
                <w:bCs w:val="0"/>
                <w:noProof w:val="0"/>
                <w:rtl/>
              </w:rPr>
              <w:t>את</w:t>
            </w:r>
            <w:r w:rsidRPr="00512448">
              <w:rPr>
                <w:b w:val="0"/>
                <w:bCs w:val="0"/>
                <w:noProof w:val="0"/>
                <w:rtl/>
              </w:rPr>
              <w:t xml:space="preserve"> </w:t>
            </w:r>
            <w:r w:rsidRPr="00512448">
              <w:rPr>
                <w:rFonts w:hint="cs"/>
                <w:b w:val="0"/>
                <w:bCs w:val="0"/>
                <w:noProof w:val="0"/>
                <w:rtl/>
              </w:rPr>
              <w:t>המצב</w:t>
            </w:r>
            <w:r w:rsidRPr="00512448">
              <w:rPr>
                <w:b w:val="0"/>
                <w:bCs w:val="0"/>
                <w:noProof w:val="0"/>
                <w:rtl/>
              </w:rPr>
              <w:t xml:space="preserve"> </w:t>
            </w:r>
            <w:r w:rsidRPr="00512448">
              <w:rPr>
                <w:rFonts w:hint="cs"/>
                <w:b w:val="0"/>
                <w:bCs w:val="0"/>
                <w:noProof w:val="0"/>
                <w:rtl/>
              </w:rPr>
              <w:t>של מיגון</w:t>
            </w:r>
            <w:r w:rsidRPr="00512448">
              <w:rPr>
                <w:b w:val="0"/>
                <w:bCs w:val="0"/>
                <w:noProof w:val="0"/>
                <w:rtl/>
              </w:rPr>
              <w:t xml:space="preserve"> </w:t>
            </w:r>
            <w:r w:rsidRPr="00512448">
              <w:rPr>
                <w:rFonts w:hint="cs"/>
                <w:b w:val="0"/>
                <w:bCs w:val="0"/>
                <w:noProof w:val="0"/>
                <w:rtl/>
              </w:rPr>
              <w:t>המעבדות</w:t>
            </w:r>
            <w:r w:rsidRPr="00512448">
              <w:rPr>
                <w:b w:val="0"/>
                <w:bCs w:val="0"/>
                <w:noProof w:val="0"/>
                <w:rtl/>
              </w:rPr>
              <w:t xml:space="preserve"> </w:t>
            </w:r>
            <w:r w:rsidRPr="00512448">
              <w:rPr>
                <w:rFonts w:hint="cs"/>
                <w:b w:val="0"/>
                <w:bCs w:val="0"/>
                <w:noProof w:val="0"/>
                <w:rtl/>
              </w:rPr>
              <w:t>לבריאות</w:t>
            </w:r>
            <w:r w:rsidRPr="00512448">
              <w:rPr>
                <w:b w:val="0"/>
                <w:bCs w:val="0"/>
                <w:noProof w:val="0"/>
                <w:rtl/>
              </w:rPr>
              <w:t xml:space="preserve"> </w:t>
            </w:r>
            <w:r w:rsidRPr="00512448">
              <w:rPr>
                <w:rFonts w:hint="cs"/>
                <w:b w:val="0"/>
                <w:bCs w:val="0"/>
                <w:noProof w:val="0"/>
                <w:rtl/>
              </w:rPr>
              <w:t>הציבור</w:t>
            </w:r>
            <w:r w:rsidRPr="00512448">
              <w:rPr>
                <w:b w:val="0"/>
                <w:bCs w:val="0"/>
                <w:noProof w:val="0"/>
                <w:rtl/>
              </w:rPr>
              <w:t xml:space="preserve"> </w:t>
            </w:r>
            <w:r w:rsidRPr="00512448">
              <w:rPr>
                <w:rFonts w:hint="cs"/>
                <w:b w:val="0"/>
                <w:bCs w:val="0"/>
                <w:noProof w:val="0"/>
                <w:rtl/>
              </w:rPr>
              <w:t>ולעמוד</w:t>
            </w:r>
            <w:r w:rsidRPr="00512448">
              <w:rPr>
                <w:b w:val="0"/>
                <w:bCs w:val="0"/>
                <w:noProof w:val="0"/>
                <w:rtl/>
              </w:rPr>
              <w:t xml:space="preserve"> </w:t>
            </w:r>
            <w:r w:rsidRPr="00512448">
              <w:rPr>
                <w:rFonts w:hint="cs"/>
                <w:b w:val="0"/>
                <w:bCs w:val="0"/>
                <w:noProof w:val="0"/>
                <w:rtl/>
              </w:rPr>
              <w:t>על</w:t>
            </w:r>
            <w:r w:rsidRPr="00512448">
              <w:rPr>
                <w:b w:val="0"/>
                <w:bCs w:val="0"/>
                <w:noProof w:val="0"/>
                <w:rtl/>
              </w:rPr>
              <w:t xml:space="preserve"> </w:t>
            </w:r>
            <w:r w:rsidRPr="00512448">
              <w:rPr>
                <w:rFonts w:hint="cs"/>
                <w:b w:val="0"/>
                <w:bCs w:val="0"/>
                <w:noProof w:val="0"/>
                <w:rtl/>
              </w:rPr>
              <w:t>הפערים</w:t>
            </w:r>
            <w:r w:rsidRPr="00512448">
              <w:rPr>
                <w:b w:val="0"/>
                <w:bCs w:val="0"/>
                <w:noProof w:val="0"/>
                <w:rtl/>
              </w:rPr>
              <w:t xml:space="preserve"> </w:t>
            </w:r>
            <w:r w:rsidRPr="00512448">
              <w:rPr>
                <w:rFonts w:hint="cs"/>
                <w:b w:val="0"/>
                <w:bCs w:val="0"/>
                <w:noProof w:val="0"/>
                <w:rtl/>
              </w:rPr>
              <w:t>שבין</w:t>
            </w:r>
            <w:r w:rsidRPr="00512448">
              <w:rPr>
                <w:b w:val="0"/>
                <w:bCs w:val="0"/>
                <w:noProof w:val="0"/>
                <w:rtl/>
              </w:rPr>
              <w:t xml:space="preserve"> </w:t>
            </w:r>
            <w:r w:rsidRPr="00512448">
              <w:rPr>
                <w:rFonts w:hint="cs"/>
                <w:b w:val="0"/>
                <w:bCs w:val="0"/>
                <w:noProof w:val="0"/>
                <w:rtl/>
              </w:rPr>
              <w:t>מצבן</w:t>
            </w:r>
            <w:r w:rsidRPr="00512448">
              <w:rPr>
                <w:b w:val="0"/>
                <w:bCs w:val="0"/>
                <w:noProof w:val="0"/>
                <w:rtl/>
              </w:rPr>
              <w:t xml:space="preserve"> </w:t>
            </w:r>
            <w:r w:rsidRPr="00512448">
              <w:rPr>
                <w:rFonts w:hint="cs"/>
                <w:b w:val="0"/>
                <w:bCs w:val="0"/>
                <w:noProof w:val="0"/>
                <w:rtl/>
              </w:rPr>
              <w:t>כיום</w:t>
            </w:r>
            <w:r w:rsidRPr="00512448">
              <w:rPr>
                <w:b w:val="0"/>
                <w:bCs w:val="0"/>
                <w:noProof w:val="0"/>
                <w:rtl/>
              </w:rPr>
              <w:t xml:space="preserve"> </w:t>
            </w:r>
            <w:r w:rsidRPr="00512448">
              <w:rPr>
                <w:rFonts w:hint="cs"/>
                <w:b w:val="0"/>
                <w:bCs w:val="0"/>
                <w:noProof w:val="0"/>
                <w:rtl/>
              </w:rPr>
              <w:t>ובין</w:t>
            </w:r>
            <w:r w:rsidRPr="00512448">
              <w:rPr>
                <w:b w:val="0"/>
                <w:bCs w:val="0"/>
                <w:noProof w:val="0"/>
                <w:rtl/>
              </w:rPr>
              <w:t xml:space="preserve"> </w:t>
            </w:r>
            <w:r w:rsidRPr="00512448">
              <w:rPr>
                <w:rFonts w:hint="cs"/>
                <w:b w:val="0"/>
                <w:bCs w:val="0"/>
                <w:noProof w:val="0"/>
                <w:rtl/>
              </w:rPr>
              <w:t>דרישות</w:t>
            </w:r>
            <w:r w:rsidRPr="00512448">
              <w:rPr>
                <w:b w:val="0"/>
                <w:bCs w:val="0"/>
                <w:noProof w:val="0"/>
                <w:rtl/>
              </w:rPr>
              <w:t xml:space="preserve"> </w:t>
            </w:r>
            <w:r w:rsidRPr="00512448">
              <w:rPr>
                <w:rFonts w:hint="cs"/>
                <w:b w:val="0"/>
                <w:bCs w:val="0"/>
                <w:noProof w:val="0"/>
                <w:rtl/>
              </w:rPr>
              <w:t>המיגון</w:t>
            </w:r>
            <w:r w:rsidRPr="00512448">
              <w:rPr>
                <w:b w:val="0"/>
                <w:bCs w:val="0"/>
                <w:noProof w:val="0"/>
                <w:rtl/>
              </w:rPr>
              <w:t xml:space="preserve"> </w:t>
            </w:r>
            <w:r w:rsidRPr="00512448">
              <w:rPr>
                <w:rFonts w:hint="cs"/>
                <w:b w:val="0"/>
                <w:bCs w:val="0"/>
                <w:noProof w:val="0"/>
                <w:rtl/>
              </w:rPr>
              <w:t>המובאות</w:t>
            </w:r>
            <w:r w:rsidRPr="00512448">
              <w:rPr>
                <w:b w:val="0"/>
                <w:bCs w:val="0"/>
                <w:noProof w:val="0"/>
                <w:rtl/>
              </w:rPr>
              <w:t xml:space="preserve"> </w:t>
            </w:r>
            <w:r w:rsidRPr="00512448">
              <w:rPr>
                <w:rFonts w:hint="cs"/>
                <w:b w:val="0"/>
                <w:bCs w:val="0"/>
                <w:noProof w:val="0"/>
                <w:rtl/>
              </w:rPr>
              <w:t>בתקנות</w:t>
            </w:r>
            <w:r w:rsidRPr="00512448">
              <w:rPr>
                <w:b w:val="0"/>
                <w:bCs w:val="0"/>
                <w:noProof w:val="0"/>
                <w:rtl/>
              </w:rPr>
              <w:t xml:space="preserve"> </w:t>
            </w:r>
            <w:r w:rsidRPr="00512448">
              <w:rPr>
                <w:rFonts w:hint="cs"/>
                <w:b w:val="0"/>
                <w:bCs w:val="0"/>
                <w:noProof w:val="0"/>
                <w:rtl/>
              </w:rPr>
              <w:t>ההתגוננות.</w:t>
            </w:r>
          </w:p>
        </w:tc>
      </w:tr>
    </w:tbl>
    <w:p w:rsidR="001275A6" w:rsidP="007F2993">
      <w:pPr>
        <w:pStyle w:val="takzir"/>
        <w:rPr>
          <w:noProof w:val="0"/>
          <w:rtl/>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E44678">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7018" w:type="dxa"/>
            <w:shd w:val="pct25" w:color="00FF00" w:fill="auto"/>
          </w:tcPr>
          <w:p w:rsidR="001275A6" w:rsidP="007F2993">
            <w:pPr>
              <w:pStyle w:val="KOT4"/>
              <w:spacing w:before="120"/>
              <w:jc w:val="center"/>
              <w:rPr>
                <w:rtl/>
              </w:rPr>
            </w:pPr>
            <w:r>
              <w:rPr>
                <w:rtl/>
              </w:rPr>
              <w:t>סיכום</w:t>
            </w:r>
          </w:p>
        </w:tc>
      </w:tr>
      <w:tr w:rsidTr="00E44678">
        <w:tblPrEx>
          <w:tblW w:w="6691" w:type="dxa"/>
          <w:jc w:val="center"/>
          <w:tblLook w:val="04A0"/>
        </w:tblPrEx>
        <w:trPr>
          <w:cantSplit/>
          <w:jc w:val="center"/>
        </w:trPr>
        <w:tc>
          <w:tcPr>
            <w:tcW w:w="7018" w:type="dxa"/>
          </w:tcPr>
          <w:p w:rsidR="007F2993" w:rsidRPr="007F2993" w:rsidP="007F2993">
            <w:pPr>
              <w:spacing w:before="60" w:after="120"/>
              <w:jc w:val="both"/>
              <w:rPr>
                <w:b/>
                <w:bCs/>
                <w:sz w:val="22"/>
                <w:szCs w:val="22"/>
                <w:rtl/>
                <w:lang w:eastAsia="he-IL"/>
              </w:rPr>
            </w:pPr>
            <w:r w:rsidRPr="007F2993">
              <w:rPr>
                <w:b/>
                <w:bCs/>
                <w:sz w:val="22"/>
                <w:szCs w:val="22"/>
                <w:rtl/>
                <w:lang w:eastAsia="he-IL"/>
              </w:rPr>
              <w:t>מוצרי המזון עלולים לפגוע בבריאות ה</w:t>
            </w:r>
            <w:r w:rsidRPr="007F2993">
              <w:rPr>
                <w:rFonts w:hint="cs"/>
                <w:b/>
                <w:bCs/>
                <w:sz w:val="22"/>
                <w:szCs w:val="22"/>
                <w:rtl/>
                <w:lang w:eastAsia="he-IL"/>
              </w:rPr>
              <w:t>צרכנים במקרים של</w:t>
            </w:r>
            <w:r w:rsidRPr="007F2993">
              <w:rPr>
                <w:b/>
                <w:bCs/>
                <w:sz w:val="22"/>
                <w:szCs w:val="22"/>
                <w:rtl/>
                <w:lang w:eastAsia="he-IL"/>
              </w:rPr>
              <w:t xml:space="preserve"> תקלה בתהליך ייצורם, א</w:t>
            </w:r>
            <w:r w:rsidRPr="007F2993">
              <w:rPr>
                <w:rFonts w:hint="cs"/>
                <w:b/>
                <w:bCs/>
                <w:sz w:val="22"/>
                <w:szCs w:val="22"/>
                <w:rtl/>
                <w:lang w:eastAsia="he-IL"/>
              </w:rPr>
              <w:t>ו</w:t>
            </w:r>
            <w:r w:rsidRPr="007F2993">
              <w:rPr>
                <w:b/>
                <w:bCs/>
                <w:sz w:val="22"/>
                <w:szCs w:val="22"/>
                <w:rtl/>
                <w:lang w:eastAsia="he-IL"/>
              </w:rPr>
              <w:t xml:space="preserve"> </w:t>
            </w:r>
            <w:r w:rsidRPr="007F2993">
              <w:rPr>
                <w:rFonts w:hint="cs"/>
                <w:b/>
                <w:bCs/>
                <w:sz w:val="22"/>
                <w:szCs w:val="22"/>
                <w:rtl/>
                <w:lang w:eastAsia="he-IL"/>
              </w:rPr>
              <w:t>ש</w:t>
            </w:r>
            <w:r w:rsidRPr="007F2993">
              <w:rPr>
                <w:b/>
                <w:bCs/>
                <w:sz w:val="22"/>
                <w:szCs w:val="22"/>
                <w:rtl/>
                <w:lang w:eastAsia="he-IL"/>
              </w:rPr>
              <w:t>לא נשמרו כראוי, א</w:t>
            </w:r>
            <w:r w:rsidRPr="007F2993">
              <w:rPr>
                <w:rFonts w:hint="cs"/>
                <w:b/>
                <w:bCs/>
                <w:sz w:val="22"/>
                <w:szCs w:val="22"/>
                <w:rtl/>
                <w:lang w:eastAsia="he-IL"/>
              </w:rPr>
              <w:t>ו</w:t>
            </w:r>
            <w:r w:rsidRPr="007F2993">
              <w:rPr>
                <w:b/>
                <w:bCs/>
                <w:sz w:val="22"/>
                <w:szCs w:val="22"/>
                <w:rtl/>
                <w:lang w:eastAsia="he-IL"/>
              </w:rPr>
              <w:t xml:space="preserve"> </w:t>
            </w:r>
            <w:r w:rsidRPr="007F2993">
              <w:rPr>
                <w:rFonts w:hint="cs"/>
                <w:b/>
                <w:bCs/>
                <w:sz w:val="22"/>
                <w:szCs w:val="22"/>
                <w:rtl/>
                <w:lang w:eastAsia="he-IL"/>
              </w:rPr>
              <w:t>ש</w:t>
            </w:r>
            <w:r w:rsidRPr="007F2993">
              <w:rPr>
                <w:b/>
                <w:bCs/>
                <w:sz w:val="22"/>
                <w:szCs w:val="22"/>
                <w:rtl/>
                <w:lang w:eastAsia="he-IL"/>
              </w:rPr>
              <w:t xml:space="preserve">הוכנסו בהם רכיבים שאינם ראויים, </w:t>
            </w:r>
            <w:r w:rsidRPr="007F2993">
              <w:rPr>
                <w:rFonts w:hint="cs"/>
                <w:b/>
                <w:bCs/>
                <w:sz w:val="22"/>
                <w:szCs w:val="22"/>
                <w:rtl/>
                <w:lang w:eastAsia="he-IL"/>
              </w:rPr>
              <w:t>א</w:t>
            </w:r>
            <w:r w:rsidRPr="007F2993">
              <w:rPr>
                <w:b/>
                <w:bCs/>
                <w:sz w:val="22"/>
                <w:szCs w:val="22"/>
                <w:rtl/>
                <w:lang w:eastAsia="he-IL"/>
              </w:rPr>
              <w:t xml:space="preserve">ו </w:t>
            </w:r>
            <w:r w:rsidRPr="007F2993">
              <w:rPr>
                <w:rFonts w:hint="cs"/>
                <w:b/>
                <w:bCs/>
                <w:sz w:val="22"/>
                <w:szCs w:val="22"/>
                <w:rtl/>
                <w:lang w:eastAsia="he-IL"/>
              </w:rPr>
              <w:t>ש</w:t>
            </w:r>
            <w:r w:rsidRPr="007F2993">
              <w:rPr>
                <w:b/>
                <w:bCs/>
                <w:sz w:val="22"/>
                <w:szCs w:val="22"/>
                <w:rtl/>
                <w:lang w:eastAsia="he-IL"/>
              </w:rPr>
              <w:t xml:space="preserve">הם מכילים רכיבים </w:t>
            </w:r>
            <w:r w:rsidRPr="007F2993">
              <w:rPr>
                <w:rFonts w:hint="cs"/>
                <w:b/>
                <w:bCs/>
                <w:sz w:val="22"/>
                <w:szCs w:val="22"/>
                <w:rtl/>
                <w:lang w:eastAsia="he-IL"/>
              </w:rPr>
              <w:t xml:space="preserve">וחיידקים </w:t>
            </w:r>
            <w:r w:rsidRPr="007F2993">
              <w:rPr>
                <w:b/>
                <w:bCs/>
                <w:sz w:val="22"/>
                <w:szCs w:val="22"/>
                <w:rtl/>
                <w:lang w:eastAsia="he-IL"/>
              </w:rPr>
              <w:t>שנמצאו מסוכנים ל</w:t>
            </w:r>
            <w:r w:rsidRPr="007F2993">
              <w:rPr>
                <w:rFonts w:hint="cs"/>
                <w:b/>
                <w:bCs/>
                <w:sz w:val="22"/>
                <w:szCs w:val="22"/>
                <w:rtl/>
                <w:lang w:eastAsia="he-IL"/>
              </w:rPr>
              <w:t>בני אדם</w:t>
            </w:r>
            <w:r w:rsidRPr="007F2993">
              <w:rPr>
                <w:b/>
                <w:bCs/>
                <w:sz w:val="22"/>
                <w:szCs w:val="22"/>
                <w:rtl/>
                <w:lang w:eastAsia="he-IL"/>
              </w:rPr>
              <w:t>. החשש מ</w:t>
            </w:r>
            <w:r w:rsidRPr="007F2993">
              <w:rPr>
                <w:rFonts w:hint="cs"/>
                <w:b/>
                <w:bCs/>
                <w:sz w:val="22"/>
                <w:szCs w:val="22"/>
                <w:rtl/>
                <w:lang w:eastAsia="he-IL"/>
              </w:rPr>
              <w:t>ה</w:t>
            </w:r>
            <w:r w:rsidRPr="007F2993">
              <w:rPr>
                <w:b/>
                <w:bCs/>
                <w:sz w:val="22"/>
                <w:szCs w:val="22"/>
                <w:rtl/>
                <w:lang w:eastAsia="he-IL"/>
              </w:rPr>
              <w:t>סכנות הקשורות לצריכת מזון ו</w:t>
            </w:r>
            <w:r w:rsidRPr="007F2993">
              <w:rPr>
                <w:rFonts w:hint="cs"/>
                <w:b/>
                <w:bCs/>
                <w:sz w:val="22"/>
                <w:szCs w:val="22"/>
                <w:rtl/>
                <w:lang w:eastAsia="he-IL"/>
              </w:rPr>
              <w:t>ה</w:t>
            </w:r>
            <w:r w:rsidRPr="007F2993">
              <w:rPr>
                <w:b/>
                <w:bCs/>
                <w:sz w:val="22"/>
                <w:szCs w:val="22"/>
                <w:rtl/>
                <w:lang w:eastAsia="he-IL"/>
              </w:rPr>
              <w:t>צורך בהגברת הפיקוח על ייצורם וייבואם הביאה גם ל</w:t>
            </w:r>
            <w:r w:rsidRPr="007F2993">
              <w:rPr>
                <w:rFonts w:hint="cs"/>
                <w:b/>
                <w:bCs/>
                <w:sz w:val="22"/>
                <w:szCs w:val="22"/>
                <w:rtl/>
                <w:lang w:eastAsia="he-IL"/>
              </w:rPr>
              <w:t xml:space="preserve">ידי </w:t>
            </w:r>
            <w:r w:rsidRPr="007F2993">
              <w:rPr>
                <w:b/>
                <w:bCs/>
                <w:sz w:val="22"/>
                <w:szCs w:val="22"/>
                <w:rtl/>
                <w:lang w:eastAsia="he-IL"/>
              </w:rPr>
              <w:t xml:space="preserve">עלייה במודעות הציבור לסכנות אלו, והיא התחזקה בעיקר לאחר "פרשת רמדיה" שנחשפה בנובמבר 2003 והייתה אבן דרך בהעלאת מודעות </w:t>
            </w:r>
            <w:r w:rsidRPr="007F2993">
              <w:rPr>
                <w:rFonts w:hint="cs"/>
                <w:b/>
                <w:bCs/>
                <w:sz w:val="22"/>
                <w:szCs w:val="22"/>
                <w:rtl/>
                <w:lang w:eastAsia="he-IL"/>
              </w:rPr>
              <w:t xml:space="preserve">הציבור </w:t>
            </w:r>
            <w:r w:rsidRPr="007F2993">
              <w:rPr>
                <w:b/>
                <w:bCs/>
                <w:sz w:val="22"/>
                <w:szCs w:val="22"/>
                <w:rtl/>
                <w:lang w:eastAsia="he-IL"/>
              </w:rPr>
              <w:t>לחשיבות הפיקוח על המזון.</w:t>
            </w:r>
          </w:p>
          <w:p w:rsidR="007F2993" w:rsidRPr="007F2993" w:rsidP="007F2993">
            <w:pPr>
              <w:spacing w:after="120"/>
              <w:jc w:val="both"/>
              <w:rPr>
                <w:b/>
                <w:bCs/>
                <w:sz w:val="22"/>
                <w:szCs w:val="22"/>
                <w:rtl/>
                <w:lang w:eastAsia="he-IL"/>
              </w:rPr>
            </w:pPr>
            <w:r w:rsidRPr="007F2993">
              <w:rPr>
                <w:b/>
                <w:bCs/>
                <w:sz w:val="22"/>
                <w:szCs w:val="22"/>
                <w:rtl/>
                <w:lang w:eastAsia="he-IL"/>
              </w:rPr>
              <w:t>האסדרה בתחום הפיקוח על מוצרי המזון ועל בדיקות המזון אינה יעילה: הפיקוח נעשה בידי גורמים רבים ו</w:t>
            </w:r>
            <w:r w:rsidRPr="007F2993">
              <w:rPr>
                <w:rFonts w:hint="cs"/>
                <w:b/>
                <w:bCs/>
                <w:sz w:val="22"/>
                <w:szCs w:val="22"/>
                <w:rtl/>
                <w:lang w:eastAsia="he-IL"/>
              </w:rPr>
              <w:t>בשל</w:t>
            </w:r>
            <w:r w:rsidRPr="007F2993">
              <w:rPr>
                <w:b/>
                <w:bCs/>
                <w:sz w:val="22"/>
                <w:szCs w:val="22"/>
                <w:rtl/>
                <w:lang w:eastAsia="he-IL"/>
              </w:rPr>
              <w:t xml:space="preserve"> כך יש ריבוי תקנות, צווים ודרישות של גורמי פיקוח שונים </w:t>
            </w:r>
            <w:r w:rsidRPr="007F2993">
              <w:rPr>
                <w:rFonts w:hint="cs"/>
                <w:b/>
                <w:bCs/>
                <w:sz w:val="22"/>
                <w:szCs w:val="22"/>
                <w:rtl/>
                <w:lang w:eastAsia="he-IL"/>
              </w:rPr>
              <w:t>ה</w:t>
            </w:r>
            <w:r w:rsidRPr="007F2993">
              <w:rPr>
                <w:b/>
                <w:bCs/>
                <w:sz w:val="22"/>
                <w:szCs w:val="22"/>
                <w:rtl/>
                <w:lang w:eastAsia="he-IL"/>
              </w:rPr>
              <w:t xml:space="preserve">מגדילים את הוצאות יצרני המזון והיבואנים וגורמים להתייקרות המזון. המעבדות לבריאות הציבור </w:t>
            </w:r>
            <w:r w:rsidRPr="007F2993">
              <w:rPr>
                <w:rFonts w:hint="cs"/>
                <w:b/>
                <w:bCs/>
                <w:sz w:val="22"/>
                <w:szCs w:val="22"/>
                <w:rtl/>
                <w:lang w:eastAsia="he-IL"/>
              </w:rPr>
              <w:t xml:space="preserve">של משרד הבריאות </w:t>
            </w:r>
            <w:r w:rsidRPr="007F2993">
              <w:rPr>
                <w:b/>
                <w:bCs/>
                <w:sz w:val="22"/>
                <w:szCs w:val="22"/>
                <w:rtl/>
                <w:lang w:eastAsia="he-IL"/>
              </w:rPr>
              <w:t>פועלות באופן מבוזר ולא יעיל, ללא מיצוי של המשאבים שלהן וללא רא</w:t>
            </w:r>
            <w:r w:rsidRPr="007F2993">
              <w:rPr>
                <w:rFonts w:hint="cs"/>
                <w:b/>
                <w:bCs/>
                <w:sz w:val="22"/>
                <w:szCs w:val="22"/>
                <w:rtl/>
                <w:lang w:eastAsia="he-IL"/>
              </w:rPr>
              <w:t>י</w:t>
            </w:r>
            <w:r w:rsidRPr="007F2993">
              <w:rPr>
                <w:b/>
                <w:bCs/>
                <w:sz w:val="22"/>
                <w:szCs w:val="22"/>
                <w:rtl/>
                <w:lang w:eastAsia="he-IL"/>
              </w:rPr>
              <w:t>יה מערכתית כוללת. הן פועלות גם ללא הסמכה של הרשות הלאומית להסמכת מעבדות. למשרד אין תכנית לחידוש המעבדות ולהצטיידותן והן סובלות ממחסור בכוח אדם מקצועי ומאבדן מוקדי ידע. גם בהיבט הבריאותי עלו ליקויים</w:t>
            </w:r>
            <w:r w:rsidRPr="007F2993">
              <w:rPr>
                <w:rFonts w:hint="cs"/>
                <w:b/>
                <w:bCs/>
                <w:sz w:val="22"/>
                <w:szCs w:val="22"/>
                <w:rtl/>
                <w:lang w:eastAsia="he-IL"/>
              </w:rPr>
              <w:t xml:space="preserve">: </w:t>
            </w:r>
            <w:r>
              <w:rPr>
                <w:rFonts w:hint="cs"/>
                <w:b/>
                <w:bCs/>
                <w:sz w:val="22"/>
                <w:szCs w:val="22"/>
                <w:rtl/>
                <w:lang w:eastAsia="he-IL"/>
              </w:rPr>
              <w:t xml:space="preserve">  </w:t>
            </w:r>
            <w:r w:rsidRPr="007F2993">
              <w:rPr>
                <w:rFonts w:hint="cs"/>
                <w:b/>
                <w:bCs/>
                <w:sz w:val="22"/>
                <w:szCs w:val="22"/>
                <w:rtl/>
                <w:lang w:eastAsia="he-IL"/>
              </w:rPr>
              <w:t xml:space="preserve">(א) </w:t>
            </w:r>
            <w:r>
              <w:rPr>
                <w:rFonts w:hint="cs"/>
                <w:b/>
                <w:bCs/>
                <w:sz w:val="22"/>
                <w:szCs w:val="22"/>
                <w:rtl/>
                <w:lang w:eastAsia="he-IL"/>
              </w:rPr>
              <w:t xml:space="preserve"> </w:t>
            </w:r>
            <w:r w:rsidRPr="007F2993">
              <w:rPr>
                <w:rFonts w:hint="cs"/>
                <w:b/>
                <w:bCs/>
                <w:sz w:val="22"/>
                <w:szCs w:val="22"/>
                <w:rtl/>
                <w:lang w:eastAsia="he-IL"/>
              </w:rPr>
              <w:t xml:space="preserve">המשרד מתיר, בניגוד למדינות מערביות, מכירת מזון הנגוע בחיידקים מסוכנים כמו סלמונלה </w:t>
            </w:r>
            <w:r w:rsidRPr="007F2993">
              <w:rPr>
                <w:rFonts w:hint="cs"/>
                <w:b/>
                <w:bCs/>
                <w:sz w:val="22"/>
                <w:szCs w:val="22"/>
                <w:rtl/>
                <w:lang w:eastAsia="he-IL"/>
              </w:rPr>
              <w:t>וקמפילובקטר</w:t>
            </w:r>
            <w:r w:rsidRPr="007F2993">
              <w:rPr>
                <w:rFonts w:hint="cs"/>
                <w:b/>
                <w:bCs/>
                <w:sz w:val="22"/>
                <w:szCs w:val="22"/>
                <w:rtl/>
                <w:lang w:eastAsia="he-IL"/>
              </w:rPr>
              <w:t>; (ב)</w:t>
            </w:r>
            <w:r>
              <w:rPr>
                <w:rFonts w:hint="cs"/>
                <w:b/>
                <w:bCs/>
                <w:sz w:val="22"/>
                <w:szCs w:val="22"/>
                <w:rtl/>
                <w:lang w:eastAsia="he-IL"/>
              </w:rPr>
              <w:t xml:space="preserve"> </w:t>
            </w:r>
            <w:r w:rsidRPr="007F2993">
              <w:rPr>
                <w:b/>
                <w:bCs/>
                <w:sz w:val="22"/>
                <w:szCs w:val="22"/>
                <w:rtl/>
                <w:lang w:eastAsia="he-IL"/>
              </w:rPr>
              <w:t xml:space="preserve"> ישנם רכיבים וחיידקים מסוכנים במזון שמעבדות בריאות הציבור אינן יכולות לבדוק אות</w:t>
            </w:r>
            <w:r w:rsidRPr="007F2993">
              <w:rPr>
                <w:rFonts w:hint="cs"/>
                <w:b/>
                <w:bCs/>
                <w:sz w:val="22"/>
                <w:szCs w:val="22"/>
                <w:rtl/>
                <w:lang w:eastAsia="he-IL"/>
              </w:rPr>
              <w:t>ם</w:t>
            </w:r>
            <w:r w:rsidRPr="007F2993">
              <w:rPr>
                <w:b/>
                <w:bCs/>
                <w:sz w:val="22"/>
                <w:szCs w:val="22"/>
                <w:rtl/>
                <w:lang w:eastAsia="he-IL"/>
              </w:rPr>
              <w:t xml:space="preserve"> והמשרד לא נתן לכך מענה</w:t>
            </w:r>
            <w:r w:rsidRPr="007F2993">
              <w:rPr>
                <w:rFonts w:hint="cs"/>
                <w:b/>
                <w:bCs/>
                <w:sz w:val="22"/>
                <w:szCs w:val="22"/>
                <w:rtl/>
                <w:lang w:eastAsia="he-IL"/>
              </w:rPr>
              <w:t xml:space="preserve">; (ג) </w:t>
            </w:r>
            <w:r w:rsidRPr="007F2993">
              <w:rPr>
                <w:b/>
                <w:bCs/>
                <w:sz w:val="22"/>
                <w:szCs w:val="22"/>
                <w:rtl/>
                <w:lang w:eastAsia="he-IL"/>
              </w:rPr>
              <w:t>למוצרי מזון מסוימים יש תקנים אך הם לא עודכנו</w:t>
            </w:r>
            <w:r w:rsidRPr="007F2993">
              <w:rPr>
                <w:rFonts w:hint="cs"/>
                <w:b/>
                <w:bCs/>
                <w:sz w:val="22"/>
                <w:szCs w:val="22"/>
                <w:rtl/>
                <w:lang w:eastAsia="he-IL"/>
              </w:rPr>
              <w:t>,</w:t>
            </w:r>
            <w:r w:rsidRPr="007F2993">
              <w:rPr>
                <w:b/>
                <w:bCs/>
                <w:sz w:val="22"/>
                <w:szCs w:val="22"/>
                <w:rtl/>
                <w:lang w:eastAsia="he-IL"/>
              </w:rPr>
              <w:t xml:space="preserve"> ולאחרים לא נקבע תקן כלל.</w:t>
            </w:r>
          </w:p>
          <w:p w:rsidR="007F2993" w:rsidRPr="007F2993" w:rsidP="007F2993">
            <w:pPr>
              <w:spacing w:after="120"/>
              <w:jc w:val="both"/>
              <w:rPr>
                <w:b/>
                <w:bCs/>
                <w:sz w:val="22"/>
                <w:szCs w:val="22"/>
                <w:rtl/>
                <w:lang w:eastAsia="he-IL"/>
              </w:rPr>
            </w:pPr>
            <w:r w:rsidRPr="007F2993">
              <w:rPr>
                <w:rFonts w:hint="cs"/>
                <w:b/>
                <w:bCs/>
                <w:sz w:val="22"/>
                <w:szCs w:val="22"/>
                <w:rtl/>
                <w:lang w:eastAsia="he-IL"/>
              </w:rPr>
              <w:t xml:space="preserve">הפיקוח של </w:t>
            </w:r>
            <w:r w:rsidRPr="007F2993">
              <w:rPr>
                <w:b/>
                <w:bCs/>
                <w:sz w:val="22"/>
                <w:szCs w:val="22"/>
                <w:rtl/>
                <w:lang w:eastAsia="he-IL"/>
              </w:rPr>
              <w:t xml:space="preserve">משרד </w:t>
            </w:r>
            <w:r w:rsidRPr="007F2993">
              <w:rPr>
                <w:rFonts w:hint="cs"/>
                <w:b/>
                <w:bCs/>
                <w:sz w:val="22"/>
                <w:szCs w:val="22"/>
                <w:rtl/>
                <w:lang w:eastAsia="he-IL"/>
              </w:rPr>
              <w:t xml:space="preserve">הבריאות על המזון אינו יעיל, והוא גורם להכבדת הנטל הבירוקרטי ולהתייקרות המזון; למשל, המשרד אינו מפקח על כך ששחרור מזון מיובא מהנמלים ייעשה בתוך פרקי הזמן שנקבעו, ולכן מתארכת תקופת האחסנה; היקף המזון שהוגדר רגיש ומחייב התייחסות מיוחדת בפיקוח עליו, גדול במידה ניכרת מזה שבמדינות המערב המפותחות; אגרות מרובות מוטלות על ספקי מזון בשל התקנה המחייבת תשלום אגרה במעבר של מזון בכל רשות מקומית. </w:t>
            </w:r>
          </w:p>
          <w:p w:rsidR="001275A6" w:rsidP="007F2993">
            <w:pPr>
              <w:spacing w:after="120"/>
              <w:jc w:val="both"/>
              <w:rPr>
                <w:b/>
                <w:bCs/>
                <w:sz w:val="22"/>
                <w:szCs w:val="22"/>
                <w:rtl/>
                <w:lang w:eastAsia="he-IL"/>
              </w:rPr>
            </w:pPr>
            <w:r w:rsidRPr="007F2993">
              <w:rPr>
                <w:rFonts w:hint="cs"/>
                <w:b/>
                <w:bCs/>
                <w:sz w:val="22"/>
                <w:szCs w:val="22"/>
                <w:rtl/>
                <w:lang w:eastAsia="he-IL"/>
              </w:rPr>
              <w:t xml:space="preserve">על </w:t>
            </w:r>
            <w:r w:rsidRPr="007F2993">
              <w:rPr>
                <w:b/>
                <w:bCs/>
                <w:sz w:val="22"/>
                <w:szCs w:val="22"/>
                <w:rtl/>
                <w:lang w:eastAsia="he-IL"/>
              </w:rPr>
              <w:t xml:space="preserve">משרדי הממשלה הנוגעים בדבר - משרדי הבריאות, החקלאות, הכלכלה והאוצר - </w:t>
            </w:r>
            <w:r w:rsidRPr="007F2993">
              <w:rPr>
                <w:rFonts w:hint="cs"/>
                <w:b/>
                <w:bCs/>
                <w:sz w:val="22"/>
                <w:szCs w:val="22"/>
                <w:rtl/>
                <w:lang w:eastAsia="he-IL"/>
              </w:rPr>
              <w:t>לפעול</w:t>
            </w:r>
            <w:r w:rsidRPr="007F2993">
              <w:rPr>
                <w:b/>
                <w:bCs/>
                <w:sz w:val="22"/>
                <w:szCs w:val="22"/>
                <w:rtl/>
                <w:lang w:eastAsia="he-IL"/>
              </w:rPr>
              <w:t xml:space="preserve"> בנחישות </w:t>
            </w:r>
            <w:r w:rsidRPr="007F2993">
              <w:rPr>
                <w:rFonts w:hint="cs"/>
                <w:b/>
                <w:bCs/>
                <w:sz w:val="22"/>
                <w:szCs w:val="22"/>
                <w:rtl/>
                <w:lang w:eastAsia="he-IL"/>
              </w:rPr>
              <w:t xml:space="preserve">יתרה </w:t>
            </w:r>
            <w:r w:rsidRPr="007F2993">
              <w:rPr>
                <w:b/>
                <w:bCs/>
                <w:sz w:val="22"/>
                <w:szCs w:val="22"/>
                <w:rtl/>
                <w:lang w:eastAsia="he-IL"/>
              </w:rPr>
              <w:t xml:space="preserve">כדי שתושבי ישראל יזכו למזון שאיכותו אינה מוטלת בספק. על משרד הבריאות להקטין את נטל הבירוקרטיה ולהקל על היצרנים והיבואנים, ולוודא כי המעבדות לבריאות הציבור יפעלו בסמכות, ביעילות, במקצועיות ומתוך שיפור מתמיד. לדעת משרד מבקר המדינה ראוי שהממשלה תבחן בחיוב את הצורך במרכוז סמכויות הבקרה והפיקוח על המזון בידי גוף אחד, למשל </w:t>
            </w:r>
            <w:r w:rsidRPr="007F2993">
              <w:rPr>
                <w:rFonts w:hint="cs"/>
                <w:b/>
                <w:bCs/>
                <w:sz w:val="22"/>
                <w:szCs w:val="22"/>
                <w:rtl/>
                <w:lang w:eastAsia="he-IL"/>
              </w:rPr>
              <w:t xml:space="preserve">- </w:t>
            </w:r>
            <w:r w:rsidRPr="007F2993">
              <w:rPr>
                <w:b/>
                <w:bCs/>
                <w:sz w:val="22"/>
                <w:szCs w:val="22"/>
                <w:rtl/>
                <w:lang w:eastAsia="he-IL"/>
              </w:rPr>
              <w:t>הקמת רשות מזון לאומית.</w:t>
            </w:r>
          </w:p>
        </w:tc>
      </w:tr>
    </w:tbl>
    <w:p w:rsidR="001275A6" w:rsidP="007F2993">
      <w:pPr>
        <w:spacing w:after="120" w:line="230" w:lineRule="exact"/>
        <w:jc w:val="both"/>
        <w:rPr>
          <w:rFonts w:cs="FrankRuehl"/>
          <w:sz w:val="20"/>
          <w:szCs w:val="22"/>
          <w:rtl/>
        </w:rPr>
      </w:pPr>
    </w:p>
    <w:p w:rsidR="001275A6" w:rsidP="007F2993">
      <w:pPr>
        <w:pStyle w:val="KOT1"/>
        <w:keepNext w:val="0"/>
        <w:spacing w:after="0" w:line="240" w:lineRule="atLeast"/>
        <w:rPr>
          <w:rFonts w:ascii="Arial" w:hAnsi="Arial" w:cs="Arial"/>
          <w:lang w:eastAsia="en-US"/>
        </w:rPr>
      </w:pPr>
      <w:r>
        <w:rPr>
          <w:rFonts w:ascii="Arial" w:hAnsi="Arial" w:cs="Arial"/>
          <w:lang w:eastAsia="en-US"/>
        </w:rPr>
        <w:t>♦</w:t>
      </w:r>
    </w:p>
    <w:p w:rsidR="001275A6" w:rsidP="007F2993">
      <w:pPr>
        <w:spacing w:after="120" w:line="230" w:lineRule="exact"/>
        <w:jc w:val="both"/>
        <w:rPr>
          <w:rFonts w:cs="FrankRuehl"/>
          <w:sz w:val="20"/>
          <w:szCs w:val="22"/>
          <w:rtl/>
        </w:rPr>
      </w:pPr>
    </w:p>
    <w:p w:rsidR="001275A6" w:rsidP="007F2993">
      <w:pPr>
        <w:pStyle w:val="KOT4"/>
        <w:rPr>
          <w:rtl/>
        </w:rPr>
      </w:pPr>
      <w:bookmarkEnd w:id="0"/>
      <w:bookmarkEnd w:id="1"/>
      <w:bookmarkEnd w:id="2"/>
      <w:bookmarkEnd w:id="3"/>
      <w:bookmarkEnd w:id="4"/>
      <w:r>
        <w:rPr>
          <w:rtl/>
        </w:rPr>
        <w:br w:type="page"/>
      </w:r>
      <w:r>
        <w:rPr>
          <w:rFonts w:hint="eastAsia"/>
          <w:rtl/>
        </w:rPr>
        <w:t>מבוא</w:t>
      </w:r>
    </w:p>
    <w:p w:rsidR="000F44EB" w:rsidRPr="0063102B" w:rsidP="007F2993">
      <w:pPr>
        <w:spacing w:after="120" w:line="230" w:lineRule="exact"/>
        <w:jc w:val="both"/>
        <w:rPr>
          <w:rFonts w:cs="FrankRuehl"/>
          <w:i/>
          <w:iCs/>
          <w:sz w:val="20"/>
          <w:szCs w:val="22"/>
          <w:rtl/>
        </w:rPr>
      </w:pPr>
      <w:r w:rsidRPr="0063102B">
        <w:rPr>
          <w:rFonts w:cs="FrankRuehl" w:hint="cs"/>
          <w:sz w:val="20"/>
          <w:szCs w:val="22"/>
          <w:rtl/>
        </w:rPr>
        <w:t xml:space="preserve">כחלק מאחריותו של משרד הבריאות לבריאות הציבור הוא מופקד גם על פיקוח על </w:t>
      </w:r>
      <w:r w:rsidRPr="0063102B">
        <w:rPr>
          <w:rFonts w:cs="FrankRuehl"/>
          <w:sz w:val="20"/>
          <w:szCs w:val="22"/>
          <w:rtl/>
        </w:rPr>
        <w:t xml:space="preserve">מזון המיוצר בישראל והמיובא </w:t>
      </w:r>
      <w:r w:rsidRPr="0063102B">
        <w:rPr>
          <w:rFonts w:cs="FrankRuehl" w:hint="cs"/>
          <w:sz w:val="20"/>
          <w:szCs w:val="22"/>
          <w:rtl/>
        </w:rPr>
        <w:t>א</w:t>
      </w:r>
      <w:r w:rsidRPr="0063102B">
        <w:rPr>
          <w:rFonts w:cs="FrankRuehl"/>
          <w:sz w:val="20"/>
          <w:szCs w:val="22"/>
          <w:rtl/>
        </w:rPr>
        <w:t>לי</w:t>
      </w:r>
      <w:r w:rsidRPr="0063102B">
        <w:rPr>
          <w:rFonts w:cs="FrankRuehl" w:hint="cs"/>
          <w:sz w:val="20"/>
          <w:szCs w:val="22"/>
          <w:rtl/>
        </w:rPr>
        <w:t xml:space="preserve">ה. פעולות אלו הן בתחום האחריות של </w:t>
      </w:r>
      <w:r w:rsidRPr="0063102B">
        <w:rPr>
          <w:rFonts w:cs="FrankRuehl"/>
          <w:sz w:val="20"/>
          <w:szCs w:val="22"/>
          <w:rtl/>
        </w:rPr>
        <w:t>שירות המזון הארצי</w:t>
      </w:r>
      <w:r w:rsidRPr="0063102B">
        <w:rPr>
          <w:rFonts w:cs="FrankRuehl" w:hint="cs"/>
          <w:sz w:val="20"/>
          <w:szCs w:val="22"/>
          <w:rtl/>
        </w:rPr>
        <w:t xml:space="preserve"> כיחידת מטה במשרד הבריאות</w:t>
      </w:r>
      <w:r w:rsidRPr="0063102B">
        <w:rPr>
          <w:rFonts w:cs="FrankRuehl"/>
          <w:sz w:val="20"/>
          <w:szCs w:val="22"/>
          <w:rtl/>
        </w:rPr>
        <w:t xml:space="preserve">, </w:t>
      </w:r>
      <w:r w:rsidRPr="0063102B">
        <w:rPr>
          <w:rFonts w:cs="FrankRuehl" w:hint="cs"/>
          <w:sz w:val="20"/>
          <w:szCs w:val="22"/>
          <w:rtl/>
        </w:rPr>
        <w:t>שהוא</w:t>
      </w:r>
      <w:r w:rsidRPr="0063102B">
        <w:rPr>
          <w:rFonts w:cs="FrankRuehl"/>
          <w:sz w:val="20"/>
          <w:szCs w:val="22"/>
          <w:rtl/>
        </w:rPr>
        <w:t xml:space="preserve"> הסמכות העליונה בקביעת מדיניות המזון.</w:t>
      </w:r>
      <w:r w:rsidRPr="0063102B">
        <w:rPr>
          <w:rFonts w:cs="FrankRuehl" w:hint="cs"/>
          <w:sz w:val="20"/>
          <w:szCs w:val="22"/>
          <w:rtl/>
        </w:rPr>
        <w:t xml:space="preserve"> בשנים</w:t>
      </w:r>
      <w:r w:rsidRPr="0063102B">
        <w:rPr>
          <w:rFonts w:cs="FrankRuehl"/>
          <w:sz w:val="20"/>
          <w:szCs w:val="22"/>
          <w:rtl/>
        </w:rPr>
        <w:t xml:space="preserve"> </w:t>
      </w:r>
      <w:r w:rsidRPr="0063102B">
        <w:rPr>
          <w:rFonts w:cs="FrankRuehl" w:hint="cs"/>
          <w:sz w:val="20"/>
          <w:szCs w:val="22"/>
          <w:rtl/>
        </w:rPr>
        <w:t>האחרונות</w:t>
      </w:r>
      <w:r w:rsidRPr="0063102B">
        <w:rPr>
          <w:rFonts w:cs="FrankRuehl"/>
          <w:sz w:val="20"/>
          <w:szCs w:val="22"/>
          <w:rtl/>
        </w:rPr>
        <w:t xml:space="preserve"> </w:t>
      </w:r>
      <w:r w:rsidRPr="0063102B">
        <w:rPr>
          <w:rFonts w:cs="FrankRuehl" w:hint="cs"/>
          <w:sz w:val="20"/>
          <w:szCs w:val="22"/>
          <w:rtl/>
        </w:rPr>
        <w:t>חלה</w:t>
      </w:r>
      <w:r w:rsidRPr="0063102B">
        <w:rPr>
          <w:rFonts w:cs="FrankRuehl"/>
          <w:sz w:val="20"/>
          <w:szCs w:val="22"/>
          <w:rtl/>
        </w:rPr>
        <w:t xml:space="preserve"> </w:t>
      </w:r>
      <w:r w:rsidRPr="0063102B">
        <w:rPr>
          <w:rFonts w:cs="FrankRuehl" w:hint="cs"/>
          <w:sz w:val="20"/>
          <w:szCs w:val="22"/>
          <w:rtl/>
        </w:rPr>
        <w:t>עלייה בייבוא של מוצרי מזון לישראל, והוא גדל משווי של פחות ממיליארד דולר</w:t>
      </w:r>
      <w:r w:rsidRPr="0063102B">
        <w:rPr>
          <w:rFonts w:cs="FrankRuehl"/>
          <w:sz w:val="20"/>
          <w:szCs w:val="22"/>
          <w:rtl/>
        </w:rPr>
        <w:t xml:space="preserve"> </w:t>
      </w:r>
      <w:r w:rsidRPr="0063102B">
        <w:rPr>
          <w:rFonts w:cs="FrankRuehl" w:hint="cs"/>
          <w:sz w:val="20"/>
          <w:szCs w:val="22"/>
          <w:rtl/>
        </w:rPr>
        <w:t>בשנת 2000 ל</w:t>
      </w:r>
      <w:r w:rsidRPr="0063102B">
        <w:rPr>
          <w:rFonts w:cs="FrankRuehl"/>
          <w:sz w:val="20"/>
          <w:szCs w:val="22"/>
          <w:rtl/>
        </w:rPr>
        <w:t>כשני מיליארד דולר בשנת 2013.</w:t>
      </w:r>
      <w:r w:rsidRPr="0063102B">
        <w:rPr>
          <w:rFonts w:cs="FrankRuehl" w:hint="cs"/>
          <w:sz w:val="20"/>
          <w:szCs w:val="22"/>
          <w:rtl/>
        </w:rPr>
        <w:t xml:space="preserve"> בשנים אלו חלה גם עלייה בייצור ובצריכה של מזונות חדשים, תוספי תזונה ומוצרי מזון המוצגים כ"מאכלי בריאות". בעקבות העלייה בכמות מוצרי המזון בישראל התרחבה גם הסכנה הגלומה בצריכתם, שכן מוצרי המזון עלולים לפגוע בבריאות הצרכנים במקרים שאירעה תקלה בתהליך ייצורם, או שלא נשמרו כראוי, או שהוכנסו בהם רכיבים שאינם ראויים וכדומה. החשש מהסכנות הקשורות בצריכת מזון והצורך בהגברת הפיקוח על ייצורם וייבואם נוצרו כתוצאה מהעלייה במודעות הציבור לסכנות אלו, שהתחזקה בעיקר לאחר "פרשת רמדיה", שנחשפה בנובמבר 2003, והייתה אבן דרך בהעלאת המודעות לחשיבות הפיקוח על ייבוא מוצרי מזון. </w:t>
      </w:r>
    </w:p>
    <w:p w:rsidR="000F44EB" w:rsidRPr="0063102B" w:rsidP="007F2993">
      <w:pPr>
        <w:spacing w:after="120" w:line="230" w:lineRule="exact"/>
        <w:jc w:val="both"/>
        <w:rPr>
          <w:rFonts w:cs="FrankRuehl"/>
          <w:sz w:val="20"/>
          <w:szCs w:val="22"/>
          <w:rtl/>
        </w:rPr>
      </w:pPr>
      <w:r w:rsidRPr="0063102B">
        <w:rPr>
          <w:rFonts w:cs="FrankRuehl" w:hint="cs"/>
          <w:sz w:val="20"/>
          <w:szCs w:val="22"/>
          <w:rtl/>
        </w:rPr>
        <w:t xml:space="preserve">בעת הביקורת ובשנים הרבות שקדמו לה, התבצע הפיקוח על המזון </w:t>
      </w:r>
      <w:r w:rsidRPr="0063102B">
        <w:rPr>
          <w:rFonts w:cs="FrankRuehl"/>
          <w:sz w:val="20"/>
          <w:szCs w:val="22"/>
          <w:rtl/>
        </w:rPr>
        <w:t>המיובא</w:t>
      </w:r>
      <w:r w:rsidRPr="0063102B">
        <w:rPr>
          <w:rFonts w:cs="FrankRuehl" w:hint="cs"/>
          <w:sz w:val="20"/>
          <w:szCs w:val="22"/>
          <w:rtl/>
        </w:rPr>
        <w:t>, המיוצר והמשווק בישראל בעיקר מתוקף</w:t>
      </w:r>
      <w:r w:rsidRPr="0063102B">
        <w:rPr>
          <w:rFonts w:cs="FrankRuehl"/>
          <w:sz w:val="20"/>
          <w:szCs w:val="22"/>
          <w:rtl/>
        </w:rPr>
        <w:t xml:space="preserve"> פקודת בריאות הציבור (מזון) [נוסח חדש], התשמ"ג-1983</w:t>
      </w:r>
      <w:r w:rsidRPr="0063102B">
        <w:rPr>
          <w:rFonts w:cs="FrankRuehl" w:hint="cs"/>
          <w:sz w:val="20"/>
          <w:szCs w:val="22"/>
          <w:rtl/>
        </w:rPr>
        <w:t xml:space="preserve"> (להלן גם - פקודת המזון); חוק התקנים, התשי"ג-1953 (להלן: חוק התקנים); חוק הפיקוח על מצרכים ושירותים, התשי"ח-1957; תקנות כגון: תקנות בריאות העם, תקנות בריאות הציבור ותקנות הסגר; צווים כגון: צו הגנת הצרכן וצו הפיקוח על מצרכים ושירותים; וצווי חירום. </w:t>
      </w:r>
    </w:p>
    <w:p w:rsidR="000F44EB" w:rsidRPr="0063102B" w:rsidP="007F2993">
      <w:pPr>
        <w:spacing w:after="120" w:line="230" w:lineRule="exact"/>
        <w:jc w:val="both"/>
        <w:rPr>
          <w:rFonts w:cs="FrankRuehl"/>
          <w:sz w:val="20"/>
          <w:szCs w:val="22"/>
          <w:rtl/>
        </w:rPr>
      </w:pPr>
      <w:r w:rsidRPr="0063102B">
        <w:rPr>
          <w:rFonts w:cs="FrankRuehl" w:hint="cs"/>
          <w:sz w:val="20"/>
          <w:szCs w:val="22"/>
          <w:rtl/>
        </w:rPr>
        <w:t>ראש שירותי בריאות הציבור</w:t>
      </w:r>
      <w:r>
        <w:rPr>
          <w:rStyle w:val="FootnoteReference0"/>
          <w:rFonts w:cs="FrankRuehl"/>
          <w:sz w:val="20"/>
          <w:szCs w:val="22"/>
          <w:rtl/>
        </w:rPr>
        <w:footnoteReference w:id="7"/>
      </w:r>
      <w:r w:rsidRPr="0063102B">
        <w:rPr>
          <w:rFonts w:cs="FrankRuehl" w:hint="cs"/>
          <w:sz w:val="20"/>
          <w:szCs w:val="22"/>
          <w:rtl/>
        </w:rPr>
        <w:t xml:space="preserve"> במשרד הבריאות ממונה, בין השאר, גם על שירות המזון הארצי ועל המעבדות לבריאות הציבור: </w:t>
      </w:r>
    </w:p>
    <w:p w:rsidR="000F44EB" w:rsidRPr="00486A62" w:rsidP="007F2993">
      <w:pPr>
        <w:pStyle w:val="ListParagraph"/>
        <w:numPr>
          <w:ilvl w:val="0"/>
          <w:numId w:val="25"/>
        </w:numPr>
        <w:spacing w:after="120" w:line="230" w:lineRule="exact"/>
        <w:contextualSpacing w:val="0"/>
        <w:jc w:val="both"/>
        <w:rPr>
          <w:rFonts w:ascii="Times New Roman" w:hAnsi="Times New Roman" w:cs="FrankRuehl"/>
          <w:sz w:val="20"/>
          <w:rtl/>
        </w:rPr>
      </w:pPr>
      <w:r w:rsidRPr="007F2993">
        <w:rPr>
          <w:rStyle w:val="Heading5Char"/>
          <w:rFonts w:ascii="Times New Roman" w:hAnsi="Times New Roman" w:cs="FrankRuehl" w:hint="cs"/>
          <w:spacing w:val="40"/>
          <w:sz w:val="20"/>
          <w:szCs w:val="22"/>
          <w:rtl/>
        </w:rPr>
        <w:t>שירות</w:t>
      </w:r>
      <w:r w:rsidRPr="007F2993">
        <w:rPr>
          <w:rStyle w:val="Heading5Char"/>
          <w:rFonts w:ascii="Times New Roman" w:hAnsi="Times New Roman" w:cs="FrankRuehl"/>
          <w:spacing w:val="40"/>
          <w:sz w:val="20"/>
          <w:szCs w:val="22"/>
          <w:rtl/>
        </w:rPr>
        <w:t xml:space="preserve"> </w:t>
      </w:r>
      <w:r w:rsidRPr="007F2993">
        <w:rPr>
          <w:rStyle w:val="Heading5Char"/>
          <w:rFonts w:ascii="Times New Roman" w:hAnsi="Times New Roman" w:cs="FrankRuehl" w:hint="cs"/>
          <w:spacing w:val="40"/>
          <w:sz w:val="20"/>
          <w:szCs w:val="22"/>
          <w:rtl/>
        </w:rPr>
        <w:t>המזון</w:t>
      </w:r>
      <w:r w:rsidRPr="007F2993">
        <w:rPr>
          <w:rStyle w:val="Heading5Char"/>
          <w:rFonts w:ascii="Times New Roman" w:hAnsi="Times New Roman" w:cs="FrankRuehl"/>
          <w:spacing w:val="40"/>
          <w:sz w:val="20"/>
          <w:szCs w:val="22"/>
          <w:rtl/>
        </w:rPr>
        <w:t xml:space="preserve"> הארצי:</w:t>
      </w:r>
      <w:r w:rsidRPr="00486A62">
        <w:rPr>
          <w:rFonts w:ascii="Times New Roman" w:hAnsi="Times New Roman" w:cs="FrankRuehl"/>
          <w:sz w:val="20"/>
          <w:rtl/>
        </w:rPr>
        <w:t xml:space="preserve"> הוא הסמכות העליונה </w:t>
      </w:r>
      <w:r w:rsidRPr="00486A62">
        <w:rPr>
          <w:rFonts w:ascii="Times New Roman" w:hAnsi="Times New Roman" w:cs="FrankRuehl" w:hint="cs"/>
          <w:sz w:val="20"/>
          <w:rtl/>
        </w:rPr>
        <w:t>ל</w:t>
      </w:r>
      <w:r w:rsidRPr="00486A62">
        <w:rPr>
          <w:rFonts w:ascii="Times New Roman" w:hAnsi="Times New Roman" w:cs="FrankRuehl"/>
          <w:sz w:val="20"/>
          <w:rtl/>
        </w:rPr>
        <w:t xml:space="preserve">קביעת </w:t>
      </w:r>
      <w:r w:rsidRPr="00486A62">
        <w:rPr>
          <w:rFonts w:ascii="Times New Roman" w:hAnsi="Times New Roman" w:cs="FrankRuehl" w:hint="cs"/>
          <w:sz w:val="20"/>
          <w:rtl/>
        </w:rPr>
        <w:t>הנחיות</w:t>
      </w:r>
      <w:r w:rsidRPr="00486A62">
        <w:rPr>
          <w:rFonts w:ascii="Times New Roman" w:hAnsi="Times New Roman" w:cs="FrankRuehl"/>
          <w:sz w:val="20"/>
          <w:rtl/>
        </w:rPr>
        <w:t xml:space="preserve"> </w:t>
      </w:r>
      <w:r w:rsidRPr="00486A62">
        <w:rPr>
          <w:rFonts w:ascii="Times New Roman" w:hAnsi="Times New Roman" w:cs="FrankRuehl" w:hint="cs"/>
          <w:sz w:val="20"/>
          <w:rtl/>
        </w:rPr>
        <w:t>ל</w:t>
      </w:r>
      <w:r w:rsidRPr="00486A62">
        <w:rPr>
          <w:rFonts w:ascii="Times New Roman" w:hAnsi="Times New Roman" w:cs="FrankRuehl"/>
          <w:sz w:val="20"/>
          <w:rtl/>
        </w:rPr>
        <w:t xml:space="preserve">כל </w:t>
      </w:r>
      <w:r w:rsidRPr="00486A62">
        <w:rPr>
          <w:rFonts w:ascii="Times New Roman" w:hAnsi="Times New Roman" w:cs="FrankRuehl" w:hint="cs"/>
          <w:sz w:val="20"/>
          <w:rtl/>
        </w:rPr>
        <w:t>יבואני</w:t>
      </w:r>
      <w:r w:rsidRPr="00486A62">
        <w:rPr>
          <w:rFonts w:ascii="Times New Roman" w:hAnsi="Times New Roman" w:cs="FrankRuehl"/>
          <w:sz w:val="20"/>
          <w:rtl/>
        </w:rPr>
        <w:t xml:space="preserve"> </w:t>
      </w:r>
      <w:r w:rsidRPr="00486A62">
        <w:rPr>
          <w:rFonts w:ascii="Times New Roman" w:hAnsi="Times New Roman" w:cs="FrankRuehl" w:hint="cs"/>
          <w:sz w:val="20"/>
          <w:rtl/>
        </w:rPr>
        <w:t>המזון</w:t>
      </w:r>
      <w:r w:rsidRPr="00486A62">
        <w:rPr>
          <w:rFonts w:ascii="Times New Roman" w:hAnsi="Times New Roman" w:cs="FrankRuehl"/>
          <w:sz w:val="20"/>
          <w:rtl/>
        </w:rPr>
        <w:t xml:space="preserve">, </w:t>
      </w:r>
      <w:r w:rsidRPr="00486A62">
        <w:rPr>
          <w:rFonts w:ascii="Times New Roman" w:hAnsi="Times New Roman" w:cs="FrankRuehl" w:hint="cs"/>
          <w:sz w:val="20"/>
          <w:rtl/>
        </w:rPr>
        <w:t>בעלי</w:t>
      </w:r>
      <w:r w:rsidRPr="00486A62">
        <w:rPr>
          <w:rFonts w:ascii="Times New Roman" w:hAnsi="Times New Roman" w:cs="FrankRuehl"/>
          <w:sz w:val="20"/>
          <w:rtl/>
        </w:rPr>
        <w:t xml:space="preserve"> </w:t>
      </w:r>
      <w:r w:rsidRPr="00486A62">
        <w:rPr>
          <w:rFonts w:ascii="Times New Roman" w:hAnsi="Times New Roman" w:cs="FrankRuehl" w:hint="cs"/>
          <w:sz w:val="20"/>
          <w:rtl/>
        </w:rPr>
        <w:t>עסקי</w:t>
      </w:r>
      <w:r w:rsidRPr="00486A62">
        <w:rPr>
          <w:rFonts w:ascii="Times New Roman" w:hAnsi="Times New Roman" w:cs="FrankRuehl"/>
          <w:sz w:val="20"/>
          <w:rtl/>
        </w:rPr>
        <w:t xml:space="preserve"> </w:t>
      </w:r>
      <w:r w:rsidRPr="00486A62">
        <w:rPr>
          <w:rFonts w:ascii="Times New Roman" w:hAnsi="Times New Roman" w:cs="FrankRuehl" w:hint="cs"/>
          <w:sz w:val="20"/>
          <w:rtl/>
        </w:rPr>
        <w:t>המזון</w:t>
      </w:r>
      <w:r w:rsidRPr="00486A62">
        <w:rPr>
          <w:rFonts w:ascii="Times New Roman" w:hAnsi="Times New Roman" w:cs="FrankRuehl"/>
          <w:sz w:val="20"/>
          <w:rtl/>
        </w:rPr>
        <w:t xml:space="preserve">, </w:t>
      </w:r>
      <w:r w:rsidRPr="00486A62">
        <w:rPr>
          <w:rFonts w:ascii="Times New Roman" w:hAnsi="Times New Roman" w:cs="FrankRuehl" w:hint="cs"/>
          <w:sz w:val="20"/>
          <w:rtl/>
        </w:rPr>
        <w:t>היצרנים</w:t>
      </w:r>
      <w:r w:rsidRPr="00486A62">
        <w:rPr>
          <w:rFonts w:ascii="Times New Roman" w:hAnsi="Times New Roman" w:cs="FrankRuehl"/>
          <w:sz w:val="20"/>
          <w:rtl/>
        </w:rPr>
        <w:t xml:space="preserve"> </w:t>
      </w:r>
      <w:r w:rsidRPr="00486A62">
        <w:rPr>
          <w:rFonts w:ascii="Times New Roman" w:hAnsi="Times New Roman" w:cs="FrankRuehl" w:hint="cs"/>
          <w:sz w:val="20"/>
          <w:rtl/>
        </w:rPr>
        <w:t>ו</w:t>
      </w:r>
      <w:r w:rsidRPr="00486A62">
        <w:rPr>
          <w:rFonts w:ascii="Times New Roman" w:hAnsi="Times New Roman" w:cs="FrankRuehl"/>
          <w:sz w:val="20"/>
          <w:rtl/>
        </w:rPr>
        <w:t xml:space="preserve">הצרכנים. </w:t>
      </w:r>
      <w:r w:rsidRPr="00486A62">
        <w:rPr>
          <w:rFonts w:ascii="Times New Roman" w:hAnsi="Times New Roman" w:cs="FrankRuehl" w:hint="cs"/>
          <w:sz w:val="20"/>
          <w:rtl/>
        </w:rPr>
        <w:t>השירות</w:t>
      </w:r>
      <w:r w:rsidRPr="00486A62">
        <w:rPr>
          <w:rFonts w:ascii="Times New Roman" w:hAnsi="Times New Roman" w:cs="FrankRuehl"/>
          <w:sz w:val="20"/>
          <w:rtl/>
        </w:rPr>
        <w:t xml:space="preserve"> </w:t>
      </w:r>
      <w:r w:rsidRPr="00486A62">
        <w:rPr>
          <w:rFonts w:ascii="Times New Roman" w:hAnsi="Times New Roman" w:cs="FrankRuehl" w:hint="cs"/>
          <w:sz w:val="20"/>
          <w:rtl/>
        </w:rPr>
        <w:t>מפעיל</w:t>
      </w:r>
      <w:r w:rsidRPr="00486A62">
        <w:rPr>
          <w:rFonts w:ascii="Times New Roman" w:hAnsi="Times New Roman" w:cs="FrankRuehl"/>
          <w:sz w:val="20"/>
          <w:rtl/>
        </w:rPr>
        <w:t xml:space="preserve"> שלוחות מחוזיות (להלן גם - שלוחות) בכל אחד משש</w:t>
      </w:r>
      <w:r w:rsidRPr="00486A62">
        <w:rPr>
          <w:rFonts w:ascii="Times New Roman" w:hAnsi="Times New Roman" w:cs="FrankRuehl" w:hint="cs"/>
          <w:sz w:val="20"/>
          <w:rtl/>
        </w:rPr>
        <w:t>ת</w:t>
      </w:r>
      <w:r w:rsidRPr="00486A62">
        <w:rPr>
          <w:rFonts w:ascii="Times New Roman" w:hAnsi="Times New Roman" w:cs="FrankRuehl"/>
          <w:sz w:val="20"/>
          <w:rtl/>
        </w:rPr>
        <w:t xml:space="preserve"> המחוזות של המשרד. בכל שלוחה מכהן וטרינר מחוזי, מהנדס מזון מחוזי ומפקחי מזון (להלן גם - מפקחים). השלוחות כפופות </w:t>
      </w:r>
      <w:r w:rsidRPr="00486A62">
        <w:rPr>
          <w:rFonts w:ascii="Times New Roman" w:hAnsi="Times New Roman" w:cs="FrankRuehl" w:hint="cs"/>
          <w:sz w:val="20"/>
          <w:rtl/>
        </w:rPr>
        <w:t>מבחינה</w:t>
      </w:r>
      <w:r w:rsidRPr="00486A62">
        <w:rPr>
          <w:rFonts w:ascii="Times New Roman" w:hAnsi="Times New Roman" w:cs="FrankRuehl"/>
          <w:sz w:val="20"/>
          <w:rtl/>
        </w:rPr>
        <w:t xml:space="preserve"> </w:t>
      </w:r>
      <w:r w:rsidRPr="00486A62">
        <w:rPr>
          <w:rFonts w:ascii="Times New Roman" w:hAnsi="Times New Roman" w:cs="FrankRuehl" w:hint="cs"/>
          <w:sz w:val="20"/>
          <w:rtl/>
        </w:rPr>
        <w:t>מינהלית</w:t>
      </w:r>
      <w:r w:rsidRPr="00486A62">
        <w:rPr>
          <w:rFonts w:ascii="Times New Roman" w:hAnsi="Times New Roman" w:cs="FrankRuehl"/>
          <w:sz w:val="20"/>
          <w:rtl/>
        </w:rPr>
        <w:t xml:space="preserve"> לרופא המחוז ו</w:t>
      </w:r>
      <w:r w:rsidRPr="00486A62">
        <w:rPr>
          <w:rFonts w:ascii="Times New Roman" w:hAnsi="Times New Roman" w:cs="FrankRuehl" w:hint="cs"/>
          <w:sz w:val="20"/>
          <w:rtl/>
        </w:rPr>
        <w:t>מבחינה</w:t>
      </w:r>
      <w:r w:rsidRPr="00486A62">
        <w:rPr>
          <w:rFonts w:ascii="Times New Roman" w:hAnsi="Times New Roman" w:cs="FrankRuehl"/>
          <w:sz w:val="20"/>
          <w:rtl/>
        </w:rPr>
        <w:t xml:space="preserve"> </w:t>
      </w:r>
      <w:r w:rsidRPr="00486A62">
        <w:rPr>
          <w:rFonts w:ascii="Times New Roman" w:hAnsi="Times New Roman" w:cs="FrankRuehl" w:hint="cs"/>
          <w:sz w:val="20"/>
          <w:rtl/>
        </w:rPr>
        <w:t>מקצועית</w:t>
      </w:r>
      <w:r w:rsidRPr="00486A62">
        <w:rPr>
          <w:rFonts w:ascii="Times New Roman" w:hAnsi="Times New Roman" w:cs="FrankRuehl"/>
          <w:sz w:val="20"/>
          <w:rtl/>
        </w:rPr>
        <w:t xml:space="preserve"> לשירות המזון הארצי. </w:t>
      </w:r>
      <w:r w:rsidRPr="00486A62">
        <w:rPr>
          <w:rFonts w:ascii="Times New Roman" w:hAnsi="Times New Roman" w:cs="FrankRuehl" w:hint="cs"/>
          <w:sz w:val="20"/>
          <w:rtl/>
        </w:rPr>
        <w:t>בדצמבר</w:t>
      </w:r>
      <w:r w:rsidRPr="00486A62">
        <w:rPr>
          <w:rFonts w:ascii="Times New Roman" w:hAnsi="Times New Roman" w:cs="FrankRuehl"/>
          <w:sz w:val="20"/>
          <w:rtl/>
        </w:rPr>
        <w:t xml:space="preserve"> 2015</w:t>
      </w:r>
      <w:r w:rsidRPr="00486A62">
        <w:rPr>
          <w:rFonts w:ascii="Times New Roman" w:hAnsi="Times New Roman" w:cs="FrankRuehl"/>
          <w:color w:val="FF0000"/>
          <w:sz w:val="20"/>
          <w:rtl/>
        </w:rPr>
        <w:t xml:space="preserve"> </w:t>
      </w:r>
      <w:r w:rsidRPr="00486A62">
        <w:rPr>
          <w:rFonts w:ascii="Times New Roman" w:hAnsi="Times New Roman" w:cs="FrankRuehl" w:hint="cs"/>
          <w:sz w:val="20"/>
          <w:rtl/>
        </w:rPr>
        <w:t>השירות</w:t>
      </w:r>
      <w:r w:rsidRPr="00486A62">
        <w:rPr>
          <w:rFonts w:ascii="Times New Roman" w:hAnsi="Times New Roman" w:cs="FrankRuehl"/>
          <w:sz w:val="20"/>
          <w:rtl/>
        </w:rPr>
        <w:t xml:space="preserve"> </w:t>
      </w:r>
      <w:r w:rsidRPr="00486A62">
        <w:rPr>
          <w:rFonts w:ascii="Times New Roman" w:hAnsi="Times New Roman" w:cs="FrankRuehl" w:hint="cs"/>
          <w:sz w:val="20"/>
          <w:rtl/>
        </w:rPr>
        <w:t>מעסיק</w:t>
      </w:r>
      <w:r w:rsidRPr="00486A62">
        <w:rPr>
          <w:rFonts w:ascii="Times New Roman" w:hAnsi="Times New Roman" w:cs="FrankRuehl"/>
          <w:sz w:val="20"/>
          <w:rtl/>
        </w:rPr>
        <w:t xml:space="preserve"> </w:t>
      </w:r>
      <w:r w:rsidRPr="00486A62">
        <w:rPr>
          <w:rFonts w:ascii="Times New Roman" w:hAnsi="Times New Roman" w:cs="FrankRuehl" w:hint="cs"/>
          <w:sz w:val="20"/>
          <w:rtl/>
        </w:rPr>
        <w:t>במטה</w:t>
      </w:r>
      <w:r w:rsidRPr="00486A62">
        <w:rPr>
          <w:rFonts w:ascii="Times New Roman" w:hAnsi="Times New Roman" w:cs="FrankRuehl"/>
          <w:sz w:val="20"/>
          <w:rtl/>
        </w:rPr>
        <w:t xml:space="preserve"> 42 </w:t>
      </w:r>
      <w:r w:rsidRPr="00486A62">
        <w:rPr>
          <w:rFonts w:ascii="Times New Roman" w:hAnsi="Times New Roman" w:cs="FrankRuehl" w:hint="cs"/>
          <w:sz w:val="20"/>
          <w:rtl/>
        </w:rPr>
        <w:t>עובדים</w:t>
      </w:r>
      <w:r w:rsidRPr="00486A62">
        <w:rPr>
          <w:rFonts w:ascii="Times New Roman" w:hAnsi="Times New Roman" w:cs="FrankRuehl"/>
          <w:sz w:val="20"/>
          <w:rtl/>
        </w:rPr>
        <w:t xml:space="preserve"> </w:t>
      </w:r>
      <w:r w:rsidRPr="00486A62">
        <w:rPr>
          <w:rFonts w:ascii="Times New Roman" w:hAnsi="Times New Roman" w:cs="FrankRuehl" w:hint="cs"/>
          <w:sz w:val="20"/>
          <w:rtl/>
        </w:rPr>
        <w:t>ובשלוחות</w:t>
      </w:r>
      <w:r w:rsidRPr="00486A62">
        <w:rPr>
          <w:rFonts w:ascii="Times New Roman" w:hAnsi="Times New Roman" w:cs="FrankRuehl"/>
          <w:sz w:val="20"/>
          <w:rtl/>
        </w:rPr>
        <w:t xml:space="preserve"> 104 </w:t>
      </w:r>
      <w:r w:rsidRPr="00486A62">
        <w:rPr>
          <w:rFonts w:ascii="Times New Roman" w:hAnsi="Times New Roman" w:cs="FrankRuehl" w:hint="cs"/>
          <w:sz w:val="20"/>
          <w:rtl/>
        </w:rPr>
        <w:t>עובדים</w:t>
      </w:r>
      <w:r w:rsidRPr="00486A62">
        <w:rPr>
          <w:rFonts w:ascii="Times New Roman" w:hAnsi="Times New Roman" w:cs="FrankRuehl"/>
          <w:sz w:val="20"/>
          <w:rtl/>
        </w:rPr>
        <w:t xml:space="preserve"> בכ-150 משרות. </w:t>
      </w:r>
      <w:r w:rsidRPr="00486A62">
        <w:rPr>
          <w:rFonts w:ascii="Times New Roman" w:hAnsi="Times New Roman" w:cs="FrankRuehl" w:hint="cs"/>
          <w:sz w:val="20"/>
          <w:rtl/>
        </w:rPr>
        <w:t>התקציב</w:t>
      </w:r>
      <w:r w:rsidRPr="00486A62">
        <w:rPr>
          <w:rFonts w:ascii="Times New Roman" w:hAnsi="Times New Roman" w:cs="FrankRuehl"/>
          <w:sz w:val="20"/>
          <w:rtl/>
        </w:rPr>
        <w:t xml:space="preserve"> </w:t>
      </w:r>
      <w:r w:rsidRPr="00486A62">
        <w:rPr>
          <w:rFonts w:ascii="Times New Roman" w:hAnsi="Times New Roman" w:cs="FrankRuehl" w:hint="cs"/>
          <w:sz w:val="20"/>
          <w:rtl/>
        </w:rPr>
        <w:t>השנתי</w:t>
      </w:r>
      <w:r w:rsidRPr="00486A62">
        <w:rPr>
          <w:rFonts w:ascii="Times New Roman" w:hAnsi="Times New Roman" w:cs="FrankRuehl"/>
          <w:sz w:val="20"/>
          <w:rtl/>
        </w:rPr>
        <w:t xml:space="preserve"> </w:t>
      </w:r>
      <w:r w:rsidRPr="00486A62">
        <w:rPr>
          <w:rFonts w:ascii="Times New Roman" w:hAnsi="Times New Roman" w:cs="FrankRuehl" w:hint="cs"/>
          <w:sz w:val="20"/>
          <w:rtl/>
        </w:rPr>
        <w:t>של</w:t>
      </w:r>
      <w:r w:rsidRPr="00486A62">
        <w:rPr>
          <w:rFonts w:ascii="Times New Roman" w:hAnsi="Times New Roman" w:cs="FrankRuehl"/>
          <w:sz w:val="20"/>
          <w:rtl/>
        </w:rPr>
        <w:t xml:space="preserve"> </w:t>
      </w:r>
      <w:r w:rsidRPr="00486A62">
        <w:rPr>
          <w:rFonts w:ascii="Times New Roman" w:hAnsi="Times New Roman" w:cs="FrankRuehl" w:hint="cs"/>
          <w:sz w:val="20"/>
          <w:rtl/>
        </w:rPr>
        <w:t>המטה</w:t>
      </w:r>
      <w:r w:rsidRPr="00486A62">
        <w:rPr>
          <w:rFonts w:ascii="Times New Roman" w:hAnsi="Times New Roman" w:cs="FrankRuehl"/>
          <w:sz w:val="20"/>
          <w:rtl/>
        </w:rPr>
        <w:t xml:space="preserve"> </w:t>
      </w:r>
      <w:r w:rsidRPr="00486A62">
        <w:rPr>
          <w:rFonts w:ascii="Times New Roman" w:hAnsi="Times New Roman" w:cs="FrankRuehl" w:hint="cs"/>
          <w:sz w:val="20"/>
          <w:rtl/>
        </w:rPr>
        <w:t>הוא</w:t>
      </w:r>
      <w:r w:rsidRPr="00486A62">
        <w:rPr>
          <w:rFonts w:ascii="Times New Roman" w:hAnsi="Times New Roman" w:cs="FrankRuehl"/>
          <w:sz w:val="20"/>
          <w:rtl/>
        </w:rPr>
        <w:t xml:space="preserve"> </w:t>
      </w:r>
      <w:r w:rsidRPr="00486A62">
        <w:rPr>
          <w:rFonts w:ascii="Times New Roman" w:hAnsi="Times New Roman" w:cs="FrankRuehl" w:hint="cs"/>
          <w:sz w:val="20"/>
          <w:rtl/>
        </w:rPr>
        <w:t>כשלושה</w:t>
      </w:r>
      <w:r w:rsidRPr="00486A62">
        <w:rPr>
          <w:rFonts w:ascii="Times New Roman" w:hAnsi="Times New Roman" w:cs="FrankRuehl"/>
          <w:sz w:val="20"/>
          <w:rtl/>
        </w:rPr>
        <w:t xml:space="preserve"> </w:t>
      </w:r>
      <w:r w:rsidRPr="00486A62">
        <w:rPr>
          <w:rFonts w:ascii="Times New Roman" w:hAnsi="Times New Roman" w:cs="FrankRuehl" w:hint="cs"/>
          <w:sz w:val="20"/>
          <w:rtl/>
        </w:rPr>
        <w:t>מיליון</w:t>
      </w:r>
      <w:r w:rsidRPr="00486A62">
        <w:rPr>
          <w:rFonts w:ascii="Times New Roman" w:hAnsi="Times New Roman" w:cs="FrankRuehl"/>
          <w:sz w:val="20"/>
          <w:rtl/>
        </w:rPr>
        <w:t xml:space="preserve"> </w:t>
      </w:r>
      <w:r w:rsidRPr="00486A62">
        <w:rPr>
          <w:rFonts w:ascii="Times New Roman" w:hAnsi="Times New Roman" w:cs="FrankRuehl" w:hint="cs"/>
          <w:sz w:val="20"/>
          <w:rtl/>
        </w:rPr>
        <w:t>ש</w:t>
      </w:r>
      <w:r w:rsidRPr="00486A62">
        <w:rPr>
          <w:rFonts w:ascii="Times New Roman" w:hAnsi="Times New Roman" w:cs="FrankRuehl"/>
          <w:sz w:val="20"/>
          <w:rtl/>
        </w:rPr>
        <w:t>"ח</w:t>
      </w:r>
      <w:r>
        <w:rPr>
          <w:rStyle w:val="FootnoteReference0"/>
          <w:rFonts w:ascii="Times New Roman" w:hAnsi="Times New Roman" w:cs="FrankRuehl"/>
          <w:sz w:val="20"/>
          <w:rtl/>
        </w:rPr>
        <w:footnoteReference w:id="8"/>
      </w:r>
      <w:r w:rsidRPr="00486A62">
        <w:rPr>
          <w:rFonts w:ascii="Times New Roman" w:hAnsi="Times New Roman" w:cs="FrankRuehl"/>
          <w:sz w:val="20"/>
          <w:rtl/>
        </w:rPr>
        <w:t>.</w:t>
      </w:r>
    </w:p>
    <w:p w:rsidR="000F44EB" w:rsidRPr="00486A62" w:rsidP="007F2993">
      <w:pPr>
        <w:pStyle w:val="ListParagraph"/>
        <w:numPr>
          <w:ilvl w:val="0"/>
          <w:numId w:val="25"/>
        </w:numPr>
        <w:spacing w:after="120" w:line="230" w:lineRule="exact"/>
        <w:contextualSpacing w:val="0"/>
        <w:jc w:val="both"/>
        <w:rPr>
          <w:rFonts w:ascii="Times New Roman" w:hAnsi="Times New Roman" w:cs="FrankRuehl"/>
          <w:sz w:val="20"/>
          <w:rtl/>
        </w:rPr>
      </w:pPr>
      <w:r w:rsidRPr="007F2993">
        <w:rPr>
          <w:rStyle w:val="Heading5Char"/>
          <w:rFonts w:ascii="Times New Roman" w:hAnsi="Times New Roman" w:cs="FrankRuehl" w:hint="cs"/>
          <w:spacing w:val="40"/>
          <w:sz w:val="20"/>
          <w:szCs w:val="22"/>
          <w:rtl/>
        </w:rPr>
        <w:t>המעבדות</w:t>
      </w:r>
      <w:r w:rsidRPr="007F2993">
        <w:rPr>
          <w:rStyle w:val="Heading5Char"/>
          <w:rFonts w:ascii="Times New Roman" w:hAnsi="Times New Roman" w:cs="FrankRuehl"/>
          <w:spacing w:val="40"/>
          <w:sz w:val="20"/>
          <w:szCs w:val="22"/>
          <w:rtl/>
        </w:rPr>
        <w:t xml:space="preserve"> </w:t>
      </w:r>
      <w:r w:rsidRPr="007F2993">
        <w:rPr>
          <w:rStyle w:val="Heading5Char"/>
          <w:rFonts w:ascii="Times New Roman" w:hAnsi="Times New Roman" w:cs="FrankRuehl" w:hint="cs"/>
          <w:spacing w:val="40"/>
          <w:sz w:val="20"/>
          <w:szCs w:val="22"/>
          <w:rtl/>
        </w:rPr>
        <w:t>לבריאות</w:t>
      </w:r>
      <w:r w:rsidRPr="007F2993">
        <w:rPr>
          <w:rStyle w:val="Heading5Char"/>
          <w:rFonts w:ascii="Times New Roman" w:hAnsi="Times New Roman" w:cs="FrankRuehl"/>
          <w:spacing w:val="40"/>
          <w:sz w:val="20"/>
          <w:szCs w:val="22"/>
          <w:rtl/>
        </w:rPr>
        <w:t xml:space="preserve"> </w:t>
      </w:r>
      <w:r w:rsidRPr="007F2993">
        <w:rPr>
          <w:rStyle w:val="Heading5Char"/>
          <w:rFonts w:ascii="Times New Roman" w:hAnsi="Times New Roman" w:cs="FrankRuehl" w:hint="cs"/>
          <w:spacing w:val="40"/>
          <w:sz w:val="20"/>
          <w:szCs w:val="22"/>
          <w:rtl/>
        </w:rPr>
        <w:t>הציבור:</w:t>
      </w:r>
      <w:r w:rsidRPr="00486A62">
        <w:rPr>
          <w:rFonts w:ascii="Times New Roman" w:hAnsi="Times New Roman" w:cs="FrankRuehl" w:hint="cs"/>
          <w:sz w:val="20"/>
          <w:rtl/>
        </w:rPr>
        <w:t xml:space="preserve"> המשרד מפעיל חמש מעבדות לבריאות הציבור. ארבע מהן מבצעות בדיקות למזון מיובא, למזון המיוצר במפעלים, למזון המשווק לחנויות ולמסעדות ונמכר לציבור וכן בדיקות סקר. על פי קביעת שירות המזון הארצי, המעבדה החמישית אינה בודקת מזון אלא מתמחה בווירולוגיה</w:t>
      </w:r>
      <w:r>
        <w:rPr>
          <w:rStyle w:val="FootnoteReference0"/>
          <w:rFonts w:ascii="Times New Roman" w:hAnsi="Times New Roman" w:cs="FrankRuehl"/>
          <w:sz w:val="20"/>
          <w:rtl/>
        </w:rPr>
        <w:footnoteReference w:id="9"/>
      </w:r>
      <w:r w:rsidRPr="00486A62">
        <w:rPr>
          <w:rFonts w:ascii="Times New Roman" w:hAnsi="Times New Roman" w:cs="FrankRuehl" w:hint="cs"/>
          <w:sz w:val="20"/>
          <w:rtl/>
        </w:rPr>
        <w:t xml:space="preserve">. בחמש המעבדות לבריאות הציבור מועסקים כ-230 עובדים בכ-190 משרות בתקציב שנתי של יותר מ-20 מיליון ש"ח. בישראל פועלות </w:t>
      </w:r>
      <w:r w:rsidRPr="00486A62">
        <w:rPr>
          <w:rFonts w:ascii="Times New Roman" w:hAnsi="Times New Roman" w:cs="FrankRuehl"/>
          <w:sz w:val="20"/>
          <w:rtl/>
        </w:rPr>
        <w:t>גם שמונה מעבדות פרטיות</w:t>
      </w:r>
      <w:r w:rsidRPr="00486A62">
        <w:rPr>
          <w:rFonts w:ascii="Times New Roman" w:hAnsi="Times New Roman" w:cs="FrankRuehl" w:hint="cs"/>
          <w:sz w:val="20"/>
          <w:rtl/>
        </w:rPr>
        <w:t xml:space="preserve"> שמשרד הבריאות אישר להן לבצע בדיקות </w:t>
      </w:r>
      <w:r w:rsidRPr="00486A62">
        <w:rPr>
          <w:rFonts w:ascii="Times New Roman" w:hAnsi="Times New Roman" w:cs="FrankRuehl"/>
          <w:sz w:val="20"/>
          <w:rtl/>
        </w:rPr>
        <w:t>מזון -</w:t>
      </w:r>
      <w:r w:rsidRPr="00486A62">
        <w:rPr>
          <w:rFonts w:ascii="Times New Roman" w:hAnsi="Times New Roman" w:cs="FrankRuehl" w:hint="cs"/>
          <w:sz w:val="20"/>
          <w:rtl/>
        </w:rPr>
        <w:t xml:space="preserve"> הן מזון מיובא הן מזון מייצור מקומי - בתחומים מסוימים</w:t>
      </w:r>
      <w:r w:rsidRPr="00486A62">
        <w:rPr>
          <w:rFonts w:ascii="Times New Roman" w:hAnsi="Times New Roman" w:cs="FrankRuehl"/>
          <w:sz w:val="20"/>
          <w:rtl/>
        </w:rPr>
        <w:t>. מדי</w:t>
      </w:r>
      <w:r w:rsidRPr="00486A62">
        <w:rPr>
          <w:rFonts w:ascii="Times New Roman" w:hAnsi="Times New Roman" w:cs="FrankRuehl" w:hint="cs"/>
          <w:sz w:val="20"/>
          <w:rtl/>
        </w:rPr>
        <w:t xml:space="preserve"> </w:t>
      </w:r>
      <w:r w:rsidRPr="00486A62">
        <w:rPr>
          <w:rFonts w:ascii="Times New Roman" w:hAnsi="Times New Roman" w:cs="FrankRuehl"/>
          <w:sz w:val="20"/>
          <w:rtl/>
        </w:rPr>
        <w:t>פעם - בין באופן שגרתי ובין בעקבות חשדות להרעלת מזון או לפגיעה אחרת בבריאות הציבור - נשלחות דגימות מזון לבדיקה במעבדות לבריאות הציבור של משרד הבריאות או למעבדות פרטיות שהמשרד הכיר בהן.</w:t>
      </w:r>
    </w:p>
    <w:p w:rsidR="000F44EB" w:rsidRPr="0063102B" w:rsidP="007F2993">
      <w:pPr>
        <w:spacing w:after="120" w:line="230" w:lineRule="exact"/>
        <w:ind w:left="340"/>
        <w:jc w:val="both"/>
        <w:rPr>
          <w:rFonts w:cs="FrankRuehl"/>
          <w:strike/>
          <w:sz w:val="20"/>
          <w:szCs w:val="22"/>
          <w:rtl/>
        </w:rPr>
      </w:pPr>
      <w:r w:rsidRPr="0063102B">
        <w:rPr>
          <w:rFonts w:cs="FrankRuehl"/>
          <w:sz w:val="20"/>
          <w:szCs w:val="22"/>
          <w:rtl/>
        </w:rPr>
        <w:t xml:space="preserve">שירות </w:t>
      </w:r>
      <w:r w:rsidRPr="0063102B">
        <w:rPr>
          <w:rFonts w:cs="FrankRuehl" w:hint="cs"/>
          <w:sz w:val="20"/>
          <w:szCs w:val="22"/>
          <w:rtl/>
        </w:rPr>
        <w:t xml:space="preserve">המזון הוא </w:t>
      </w:r>
      <w:r w:rsidRPr="0063102B">
        <w:rPr>
          <w:rFonts w:cs="FrankRuehl"/>
          <w:sz w:val="20"/>
          <w:szCs w:val="22"/>
          <w:rtl/>
        </w:rPr>
        <w:t>יחידת מטה בהנהלת משרד הבריאות</w:t>
      </w:r>
      <w:r w:rsidRPr="0063102B">
        <w:rPr>
          <w:rFonts w:cs="FrankRuehl" w:hint="cs"/>
          <w:sz w:val="20"/>
          <w:szCs w:val="22"/>
          <w:rtl/>
        </w:rPr>
        <w:t>, ומלבד אחריותו לקביעת</w:t>
      </w:r>
      <w:r w:rsidRPr="0063102B">
        <w:rPr>
          <w:rFonts w:cs="FrankRuehl"/>
          <w:sz w:val="20"/>
          <w:szCs w:val="22"/>
          <w:rtl/>
        </w:rPr>
        <w:t xml:space="preserve"> </w:t>
      </w:r>
      <w:r w:rsidRPr="0063102B">
        <w:rPr>
          <w:rFonts w:cs="FrankRuehl" w:hint="cs"/>
          <w:sz w:val="20"/>
          <w:szCs w:val="22"/>
          <w:rtl/>
        </w:rPr>
        <w:t>ה</w:t>
      </w:r>
      <w:r w:rsidRPr="0063102B">
        <w:rPr>
          <w:rFonts w:cs="FrankRuehl"/>
          <w:sz w:val="20"/>
          <w:szCs w:val="22"/>
          <w:rtl/>
        </w:rPr>
        <w:t>מדיניות</w:t>
      </w:r>
      <w:r w:rsidRPr="0063102B">
        <w:rPr>
          <w:rFonts w:cs="FrankRuehl" w:hint="cs"/>
          <w:sz w:val="20"/>
          <w:szCs w:val="22"/>
          <w:rtl/>
        </w:rPr>
        <w:t xml:space="preserve"> בתחום המזון,</w:t>
      </w:r>
      <w:r w:rsidRPr="0063102B">
        <w:rPr>
          <w:rFonts w:cs="FrankRuehl"/>
          <w:sz w:val="20"/>
          <w:szCs w:val="22"/>
          <w:rtl/>
        </w:rPr>
        <w:t xml:space="preserve"> </w:t>
      </w:r>
      <w:r w:rsidRPr="0063102B">
        <w:rPr>
          <w:rFonts w:cs="FrankRuehl" w:hint="cs"/>
          <w:sz w:val="20"/>
          <w:szCs w:val="22"/>
          <w:rtl/>
        </w:rPr>
        <w:t>ל</w:t>
      </w:r>
      <w:r w:rsidRPr="0063102B">
        <w:rPr>
          <w:rFonts w:cs="FrankRuehl"/>
          <w:sz w:val="20"/>
          <w:szCs w:val="22"/>
          <w:rtl/>
        </w:rPr>
        <w:t>פיקוח</w:t>
      </w:r>
      <w:r w:rsidRPr="0063102B">
        <w:rPr>
          <w:rFonts w:cs="FrankRuehl" w:hint="cs"/>
          <w:sz w:val="20"/>
          <w:szCs w:val="22"/>
          <w:rtl/>
        </w:rPr>
        <w:t xml:space="preserve"> ולאכיפה</w:t>
      </w:r>
      <w:r w:rsidRPr="0063102B">
        <w:rPr>
          <w:rFonts w:cs="FrankRuehl"/>
          <w:sz w:val="20"/>
          <w:szCs w:val="22"/>
          <w:rtl/>
        </w:rPr>
        <w:t>,</w:t>
      </w:r>
      <w:r w:rsidRPr="0063102B">
        <w:rPr>
          <w:rFonts w:cs="FrankRuehl" w:hint="cs"/>
          <w:sz w:val="20"/>
          <w:szCs w:val="22"/>
          <w:rtl/>
        </w:rPr>
        <w:t xml:space="preserve"> הוא גם</w:t>
      </w:r>
      <w:r w:rsidRPr="0063102B">
        <w:rPr>
          <w:rFonts w:cs="FrankRuehl"/>
          <w:sz w:val="20"/>
          <w:szCs w:val="22"/>
          <w:rtl/>
        </w:rPr>
        <w:t xml:space="preserve"> מכי</w:t>
      </w:r>
      <w:r w:rsidRPr="0063102B">
        <w:rPr>
          <w:rFonts w:cs="FrankRuehl" w:hint="cs"/>
          <w:sz w:val="20"/>
          <w:szCs w:val="22"/>
          <w:rtl/>
        </w:rPr>
        <w:t>ן</w:t>
      </w:r>
      <w:r w:rsidRPr="0063102B">
        <w:rPr>
          <w:rFonts w:cs="FrankRuehl"/>
          <w:sz w:val="20"/>
          <w:szCs w:val="22"/>
          <w:rtl/>
        </w:rPr>
        <w:t xml:space="preserve"> תקנות, צווים, הנחיות והוראות </w:t>
      </w:r>
      <w:r w:rsidRPr="0063102B">
        <w:rPr>
          <w:rFonts w:cs="FrankRuehl" w:hint="cs"/>
          <w:sz w:val="20"/>
          <w:szCs w:val="22"/>
          <w:rtl/>
        </w:rPr>
        <w:t>שיבוצעו</w:t>
      </w:r>
      <w:r w:rsidRPr="0063102B">
        <w:rPr>
          <w:rFonts w:cs="FrankRuehl"/>
          <w:sz w:val="20"/>
          <w:szCs w:val="22"/>
          <w:rtl/>
        </w:rPr>
        <w:t xml:space="preserve"> על ידי השלוחות בלשכות המחוזיות, ו</w:t>
      </w:r>
      <w:r w:rsidRPr="0063102B">
        <w:rPr>
          <w:rFonts w:cs="FrankRuehl" w:hint="cs"/>
          <w:sz w:val="20"/>
          <w:szCs w:val="22"/>
          <w:rtl/>
        </w:rPr>
        <w:t xml:space="preserve">מנפיק </w:t>
      </w:r>
      <w:r w:rsidRPr="0063102B">
        <w:rPr>
          <w:rFonts w:cs="FrankRuehl"/>
          <w:sz w:val="20"/>
          <w:szCs w:val="22"/>
          <w:rtl/>
        </w:rPr>
        <w:t>אישורים ליבואני מזון.</w:t>
      </w:r>
      <w:r w:rsidRPr="0063102B">
        <w:rPr>
          <w:rFonts w:cs="FrankRuehl" w:hint="cs"/>
          <w:sz w:val="20"/>
          <w:szCs w:val="22"/>
          <w:rtl/>
        </w:rPr>
        <w:t xml:space="preserve"> השירות גם </w:t>
      </w:r>
      <w:r w:rsidRPr="0063102B">
        <w:rPr>
          <w:rFonts w:cs="FrankRuehl"/>
          <w:sz w:val="20"/>
          <w:szCs w:val="22"/>
          <w:rtl/>
        </w:rPr>
        <w:t>ק</w:t>
      </w:r>
      <w:r w:rsidRPr="0063102B">
        <w:rPr>
          <w:rFonts w:cs="FrankRuehl" w:hint="cs"/>
          <w:sz w:val="20"/>
          <w:szCs w:val="22"/>
          <w:rtl/>
        </w:rPr>
        <w:t>ו</w:t>
      </w:r>
      <w:r w:rsidRPr="0063102B">
        <w:rPr>
          <w:rFonts w:cs="FrankRuehl"/>
          <w:sz w:val="20"/>
          <w:szCs w:val="22"/>
          <w:rtl/>
        </w:rPr>
        <w:t>בע שיטות פיקוח בייצור ו</w:t>
      </w:r>
      <w:r w:rsidRPr="0063102B">
        <w:rPr>
          <w:rFonts w:cs="FrankRuehl" w:hint="cs"/>
          <w:sz w:val="20"/>
          <w:szCs w:val="22"/>
          <w:rtl/>
        </w:rPr>
        <w:t>ב</w:t>
      </w:r>
      <w:r w:rsidRPr="0063102B">
        <w:rPr>
          <w:rFonts w:cs="FrankRuehl"/>
          <w:sz w:val="20"/>
          <w:szCs w:val="22"/>
          <w:rtl/>
        </w:rPr>
        <w:t>ש</w:t>
      </w:r>
      <w:r w:rsidRPr="0063102B">
        <w:rPr>
          <w:rFonts w:cs="FrankRuehl" w:hint="cs"/>
          <w:sz w:val="20"/>
          <w:szCs w:val="22"/>
          <w:rtl/>
        </w:rPr>
        <w:t>י</w:t>
      </w:r>
      <w:r w:rsidRPr="0063102B">
        <w:rPr>
          <w:rFonts w:cs="FrankRuehl"/>
          <w:sz w:val="20"/>
          <w:szCs w:val="22"/>
          <w:rtl/>
        </w:rPr>
        <w:t>ווק מזון</w:t>
      </w:r>
      <w:r w:rsidRPr="0063102B">
        <w:rPr>
          <w:rFonts w:cs="FrankRuehl" w:hint="cs"/>
          <w:sz w:val="20"/>
          <w:szCs w:val="22"/>
          <w:rtl/>
        </w:rPr>
        <w:t xml:space="preserve"> ומיישם אותן; מפקח</w:t>
      </w:r>
      <w:r w:rsidRPr="0063102B">
        <w:rPr>
          <w:rFonts w:cs="FrankRuehl"/>
          <w:sz w:val="20"/>
          <w:szCs w:val="22"/>
          <w:rtl/>
        </w:rPr>
        <w:t xml:space="preserve"> על הובלת מזון מ</w:t>
      </w:r>
      <w:r w:rsidRPr="0063102B">
        <w:rPr>
          <w:rFonts w:cs="FrankRuehl" w:hint="cs"/>
          <w:sz w:val="20"/>
          <w:szCs w:val="22"/>
          <w:rtl/>
        </w:rPr>
        <w:t xml:space="preserve">ן </w:t>
      </w:r>
      <w:r w:rsidRPr="0063102B">
        <w:rPr>
          <w:rFonts w:cs="FrankRuehl"/>
          <w:sz w:val="20"/>
          <w:szCs w:val="22"/>
          <w:rtl/>
        </w:rPr>
        <w:t>החי</w:t>
      </w:r>
      <w:r w:rsidRPr="0063102B">
        <w:rPr>
          <w:rFonts w:cs="FrankRuehl" w:hint="cs"/>
          <w:sz w:val="20"/>
          <w:szCs w:val="22"/>
          <w:rtl/>
        </w:rPr>
        <w:t>; ו</w:t>
      </w:r>
      <w:r w:rsidRPr="0063102B">
        <w:rPr>
          <w:rFonts w:cs="FrankRuehl"/>
          <w:sz w:val="20"/>
          <w:szCs w:val="22"/>
          <w:rtl/>
        </w:rPr>
        <w:t>בשיתוף השלוחות</w:t>
      </w:r>
      <w:r w:rsidRPr="0063102B">
        <w:rPr>
          <w:rFonts w:cs="FrankRuehl" w:hint="cs"/>
          <w:sz w:val="20"/>
          <w:szCs w:val="22"/>
          <w:rtl/>
        </w:rPr>
        <w:t xml:space="preserve"> גם מפקח</w:t>
      </w:r>
      <w:r w:rsidRPr="0063102B">
        <w:rPr>
          <w:rFonts w:cs="FrankRuehl"/>
          <w:sz w:val="20"/>
          <w:szCs w:val="22"/>
          <w:rtl/>
        </w:rPr>
        <w:t xml:space="preserve"> על מפעלי מזון</w:t>
      </w:r>
      <w:r w:rsidRPr="0063102B">
        <w:rPr>
          <w:rFonts w:cs="FrankRuehl" w:hint="cs"/>
          <w:sz w:val="20"/>
          <w:szCs w:val="22"/>
          <w:rtl/>
        </w:rPr>
        <w:t xml:space="preserve"> ויבואנים. שירות המזון מפעיל את שלוחותיו בנקודות הכניסה של מזון לארץ - בנמלים או במעברי גבול (תחנות הסגר):</w:t>
      </w:r>
      <w:r w:rsidRPr="0063102B">
        <w:rPr>
          <w:rFonts w:cs="FrankRuehl"/>
          <w:sz w:val="20"/>
          <w:szCs w:val="22"/>
          <w:rtl/>
        </w:rPr>
        <w:t xml:space="preserve"> עיקר </w:t>
      </w:r>
      <w:r w:rsidRPr="0063102B">
        <w:rPr>
          <w:rFonts w:cs="FrankRuehl" w:hint="cs"/>
          <w:sz w:val="20"/>
          <w:szCs w:val="22"/>
          <w:rtl/>
        </w:rPr>
        <w:t>י</w:t>
      </w:r>
      <w:r w:rsidRPr="0063102B">
        <w:rPr>
          <w:rFonts w:cs="FrankRuehl"/>
          <w:sz w:val="20"/>
          <w:szCs w:val="22"/>
          <w:rtl/>
        </w:rPr>
        <w:t xml:space="preserve">יבוא המזון נעשה </w:t>
      </w:r>
      <w:r w:rsidRPr="0063102B">
        <w:rPr>
          <w:rFonts w:cs="FrankRuehl" w:hint="cs"/>
          <w:sz w:val="20"/>
          <w:szCs w:val="22"/>
          <w:rtl/>
        </w:rPr>
        <w:t>ב</w:t>
      </w:r>
      <w:r w:rsidRPr="0063102B">
        <w:rPr>
          <w:rFonts w:cs="FrankRuehl"/>
          <w:sz w:val="20"/>
          <w:szCs w:val="22"/>
          <w:rtl/>
        </w:rPr>
        <w:t>נמלי חיפה, אשדוד ונתב"ג</w:t>
      </w:r>
      <w:r w:rsidRPr="0063102B">
        <w:rPr>
          <w:rFonts w:cs="FrankRuehl" w:hint="cs"/>
          <w:sz w:val="20"/>
          <w:szCs w:val="22"/>
          <w:rtl/>
        </w:rPr>
        <w:t>,</w:t>
      </w:r>
      <w:r w:rsidRPr="0063102B">
        <w:rPr>
          <w:rFonts w:cs="FrankRuehl"/>
          <w:sz w:val="20"/>
          <w:szCs w:val="22"/>
          <w:rtl/>
        </w:rPr>
        <w:t xml:space="preserve"> </w:t>
      </w:r>
      <w:r w:rsidRPr="0063102B">
        <w:rPr>
          <w:rFonts w:cs="FrankRuehl" w:hint="cs"/>
          <w:sz w:val="20"/>
          <w:szCs w:val="22"/>
          <w:rtl/>
        </w:rPr>
        <w:t>ו</w:t>
      </w:r>
      <w:r w:rsidRPr="0063102B">
        <w:rPr>
          <w:rFonts w:cs="FrankRuehl"/>
          <w:sz w:val="20"/>
          <w:szCs w:val="22"/>
          <w:rtl/>
        </w:rPr>
        <w:t>תוצרת חקלאית מיובאת גם דרך מעבר ניצנה, אילת ונהר הירדן</w:t>
      </w:r>
      <w:r w:rsidRPr="0063102B">
        <w:rPr>
          <w:rFonts w:cs="FrankRuehl" w:hint="cs"/>
          <w:sz w:val="20"/>
          <w:szCs w:val="22"/>
          <w:rtl/>
        </w:rPr>
        <w:t>.</w:t>
      </w:r>
      <w:r w:rsidRPr="0063102B">
        <w:rPr>
          <w:rFonts w:cs="FrankRuehl"/>
          <w:sz w:val="20"/>
          <w:szCs w:val="22"/>
          <w:rtl/>
        </w:rPr>
        <w:t xml:space="preserve"> </w:t>
      </w:r>
    </w:p>
    <w:p w:rsidR="000F44EB" w:rsidRPr="0063102B" w:rsidP="007F2993">
      <w:pPr>
        <w:spacing w:after="120" w:line="230" w:lineRule="exact"/>
        <w:ind w:left="340"/>
        <w:jc w:val="both"/>
        <w:rPr>
          <w:rFonts w:cs="FrankRuehl"/>
          <w:sz w:val="20"/>
          <w:szCs w:val="22"/>
          <w:rtl/>
        </w:rPr>
      </w:pPr>
      <w:r w:rsidRPr="0063102B">
        <w:rPr>
          <w:rFonts w:cs="FrankRuehl" w:hint="cs"/>
          <w:sz w:val="20"/>
          <w:szCs w:val="22"/>
          <w:rtl/>
        </w:rPr>
        <w:t xml:space="preserve">גם </w:t>
      </w:r>
      <w:r w:rsidRPr="0063102B">
        <w:rPr>
          <w:rFonts w:cs="FrankRuehl"/>
          <w:sz w:val="20"/>
          <w:szCs w:val="22"/>
          <w:rtl/>
        </w:rPr>
        <w:t xml:space="preserve">משרד החקלאות </w:t>
      </w:r>
      <w:r w:rsidRPr="0063102B">
        <w:rPr>
          <w:rFonts w:cs="FrankRuehl" w:hint="cs"/>
          <w:sz w:val="20"/>
          <w:szCs w:val="22"/>
          <w:rtl/>
        </w:rPr>
        <w:t>אחראי לפיקוח על מזון</w:t>
      </w:r>
      <w:r>
        <w:rPr>
          <w:rStyle w:val="FootnoteReference0"/>
          <w:rFonts w:cs="FrankRuehl"/>
          <w:sz w:val="20"/>
          <w:szCs w:val="22"/>
          <w:rtl/>
        </w:rPr>
        <w:footnoteReference w:id="10"/>
      </w:r>
      <w:r w:rsidRPr="0063102B">
        <w:rPr>
          <w:rFonts w:cs="FrankRuehl" w:hint="cs"/>
          <w:sz w:val="20"/>
          <w:szCs w:val="22"/>
          <w:rtl/>
        </w:rPr>
        <w:t xml:space="preserve"> - מזון מן החי ומן הצומח - מתוקף פקודת מחלות בעלי חיים [נוסח חדש], התשמ"ה-1985, והתקנות שהותקנו מכוחה, וכן מתוקף החוק לפיקוח על ייצוא בעלי חיים ושל תוצרת מן החי, התשי"ז-1957. משרד מבקר המדינה בדק בשנת 2013 כמה היבטים הנוגעים לפיקוח הווטרינרי על מזון מן החי בישראל (הממצאים פורסמו בשנת 2014)</w:t>
      </w:r>
      <w:r>
        <w:rPr>
          <w:rStyle w:val="FootnoteReference0"/>
          <w:rFonts w:cs="FrankRuehl"/>
          <w:sz w:val="20"/>
          <w:szCs w:val="22"/>
          <w:rtl/>
        </w:rPr>
        <w:footnoteReference w:id="11"/>
      </w:r>
      <w:r w:rsidRPr="0063102B">
        <w:rPr>
          <w:rFonts w:cs="FrankRuehl" w:hint="cs"/>
          <w:sz w:val="20"/>
          <w:szCs w:val="22"/>
          <w:rtl/>
        </w:rPr>
        <w:t>.</w:t>
      </w:r>
    </w:p>
    <w:p w:rsidR="000F44EB" w:rsidRPr="0063102B" w:rsidP="007F2993">
      <w:pPr>
        <w:spacing w:after="120" w:line="230" w:lineRule="exact"/>
        <w:ind w:left="340"/>
        <w:jc w:val="both"/>
        <w:rPr>
          <w:rFonts w:cs="FrankRuehl"/>
          <w:sz w:val="20"/>
          <w:szCs w:val="22"/>
          <w:rtl/>
        </w:rPr>
      </w:pPr>
      <w:r w:rsidRPr="0063102B">
        <w:rPr>
          <w:rFonts w:cs="FrankRuehl" w:hint="cs"/>
          <w:sz w:val="20"/>
          <w:szCs w:val="22"/>
          <w:rtl/>
        </w:rPr>
        <w:t>יש עוד גופים העוסקים בעקיפין בפיקוח על המזון, ובעיקר: מ</w:t>
      </w:r>
      <w:r w:rsidRPr="0063102B">
        <w:rPr>
          <w:rFonts w:cs="FrankRuehl"/>
          <w:sz w:val="20"/>
          <w:szCs w:val="22"/>
          <w:rtl/>
        </w:rPr>
        <w:t>שרד הפנים</w:t>
      </w:r>
      <w:r w:rsidRPr="0063102B">
        <w:rPr>
          <w:rFonts w:cs="FrankRuehl" w:hint="cs"/>
          <w:sz w:val="20"/>
          <w:szCs w:val="22"/>
          <w:rtl/>
        </w:rPr>
        <w:t xml:space="preserve"> בתחום רישוי עסקים, וכל הרשויות המקומיות בתחום רישוי עסקי מזון; </w:t>
      </w:r>
      <w:r w:rsidRPr="0063102B">
        <w:rPr>
          <w:rFonts w:cs="FrankRuehl"/>
          <w:sz w:val="20"/>
          <w:szCs w:val="22"/>
          <w:rtl/>
        </w:rPr>
        <w:t>המשרד להגנת הסביבה</w:t>
      </w:r>
      <w:r w:rsidRPr="0063102B">
        <w:rPr>
          <w:rFonts w:cs="FrankRuehl" w:hint="cs"/>
          <w:sz w:val="20"/>
          <w:szCs w:val="22"/>
          <w:rtl/>
        </w:rPr>
        <w:t xml:space="preserve"> בתחום השפעותיהם של</w:t>
      </w:r>
      <w:r w:rsidRPr="0063102B">
        <w:rPr>
          <w:rFonts w:cs="FrankRuehl" w:hint="cs"/>
          <w:sz w:val="20"/>
          <w:szCs w:val="22"/>
          <w:rtl/>
          <w:lang w:eastAsia="he-IL"/>
        </w:rPr>
        <w:t xml:space="preserve"> עסקים</w:t>
      </w:r>
      <w:r w:rsidRPr="0063102B">
        <w:rPr>
          <w:rFonts w:cs="FrankRuehl"/>
          <w:sz w:val="20"/>
          <w:szCs w:val="22"/>
          <w:rtl/>
          <w:lang w:eastAsia="he-IL"/>
        </w:rPr>
        <w:t xml:space="preserve"> </w:t>
      </w:r>
      <w:r w:rsidRPr="0063102B">
        <w:rPr>
          <w:rFonts w:cs="FrankRuehl" w:hint="cs"/>
          <w:sz w:val="20"/>
          <w:szCs w:val="22"/>
          <w:rtl/>
          <w:lang w:eastAsia="he-IL"/>
        </w:rPr>
        <w:t>לייצור מזון</w:t>
      </w:r>
      <w:r w:rsidRPr="0063102B">
        <w:rPr>
          <w:rFonts w:cs="FrankRuehl"/>
          <w:sz w:val="20"/>
          <w:szCs w:val="22"/>
          <w:rtl/>
          <w:lang w:eastAsia="he-IL"/>
        </w:rPr>
        <w:t xml:space="preserve"> </w:t>
      </w:r>
      <w:r w:rsidRPr="0063102B">
        <w:rPr>
          <w:rFonts w:cs="FrankRuehl" w:hint="cs"/>
          <w:sz w:val="20"/>
          <w:szCs w:val="22"/>
          <w:rtl/>
          <w:lang w:eastAsia="he-IL"/>
        </w:rPr>
        <w:t>על</w:t>
      </w:r>
      <w:r w:rsidRPr="0063102B">
        <w:rPr>
          <w:rFonts w:cs="FrankRuehl"/>
          <w:sz w:val="20"/>
          <w:szCs w:val="22"/>
          <w:rtl/>
          <w:lang w:eastAsia="he-IL"/>
        </w:rPr>
        <w:t xml:space="preserve"> </w:t>
      </w:r>
      <w:r w:rsidRPr="0063102B">
        <w:rPr>
          <w:rFonts w:cs="FrankRuehl" w:hint="cs"/>
          <w:sz w:val="20"/>
          <w:szCs w:val="22"/>
          <w:rtl/>
          <w:lang w:eastAsia="he-IL"/>
        </w:rPr>
        <w:t>הסביבה</w:t>
      </w:r>
      <w:r w:rsidRPr="0063102B">
        <w:rPr>
          <w:rFonts w:cs="FrankRuehl" w:hint="cs"/>
          <w:sz w:val="20"/>
          <w:szCs w:val="22"/>
          <w:rtl/>
        </w:rPr>
        <w:t xml:space="preserve">; </w:t>
      </w:r>
      <w:r w:rsidRPr="0063102B">
        <w:rPr>
          <w:rFonts w:cs="FrankRuehl"/>
          <w:sz w:val="20"/>
          <w:szCs w:val="22"/>
          <w:rtl/>
        </w:rPr>
        <w:t>משרד ה</w:t>
      </w:r>
      <w:r w:rsidRPr="0063102B">
        <w:rPr>
          <w:rFonts w:cs="FrankRuehl" w:hint="cs"/>
          <w:sz w:val="20"/>
          <w:szCs w:val="22"/>
          <w:rtl/>
        </w:rPr>
        <w:t>כלכלה</w:t>
      </w:r>
      <w:r w:rsidRPr="0063102B">
        <w:rPr>
          <w:rFonts w:cs="FrankRuehl"/>
          <w:sz w:val="20"/>
          <w:szCs w:val="22"/>
          <w:rtl/>
        </w:rPr>
        <w:t xml:space="preserve"> </w:t>
      </w:r>
      <w:r w:rsidRPr="0063102B">
        <w:rPr>
          <w:rFonts w:cs="FrankRuehl" w:hint="cs"/>
          <w:sz w:val="20"/>
          <w:szCs w:val="22"/>
          <w:rtl/>
        </w:rPr>
        <w:t>בתחום יישום חוק התקנים הנקבעים בידי מכון התקנים;</w:t>
      </w:r>
      <w:r w:rsidRPr="0063102B">
        <w:rPr>
          <w:rFonts w:cs="FrankRuehl"/>
          <w:sz w:val="20"/>
          <w:szCs w:val="22"/>
          <w:rtl/>
        </w:rPr>
        <w:t xml:space="preserve"> </w:t>
      </w:r>
      <w:r w:rsidRPr="0063102B">
        <w:rPr>
          <w:rFonts w:cs="FrankRuehl" w:hint="cs"/>
          <w:sz w:val="20"/>
          <w:szCs w:val="22"/>
          <w:rtl/>
        </w:rPr>
        <w:t>ו</w:t>
      </w:r>
      <w:r w:rsidRPr="0063102B">
        <w:rPr>
          <w:rFonts w:cs="FrankRuehl"/>
          <w:sz w:val="20"/>
          <w:szCs w:val="22"/>
          <w:rtl/>
        </w:rPr>
        <w:t xml:space="preserve">מכון התקנים </w:t>
      </w:r>
      <w:r w:rsidRPr="0063102B">
        <w:rPr>
          <w:rFonts w:cs="FrankRuehl" w:hint="cs"/>
          <w:sz w:val="20"/>
          <w:szCs w:val="22"/>
          <w:rtl/>
        </w:rPr>
        <w:t xml:space="preserve">בתחום </w:t>
      </w:r>
      <w:r w:rsidRPr="0063102B">
        <w:rPr>
          <w:rFonts w:cs="FrankRuehl"/>
          <w:sz w:val="20"/>
          <w:szCs w:val="22"/>
          <w:rtl/>
        </w:rPr>
        <w:t>תקני הבטיחות למוצרי מזון</w:t>
      </w:r>
      <w:r w:rsidRPr="0063102B">
        <w:rPr>
          <w:rFonts w:cs="FrankRuehl" w:hint="cs"/>
          <w:sz w:val="20"/>
          <w:szCs w:val="22"/>
          <w:rtl/>
        </w:rPr>
        <w:t>.</w:t>
      </w:r>
      <w:r w:rsidRPr="0063102B">
        <w:rPr>
          <w:rFonts w:cs="FrankRuehl"/>
          <w:sz w:val="20"/>
          <w:szCs w:val="22"/>
          <w:rtl/>
        </w:rPr>
        <w:t xml:space="preserve"> </w:t>
      </w:r>
    </w:p>
    <w:p w:rsidR="000F44EB" w:rsidRPr="0063102B" w:rsidP="00375A7B">
      <w:pPr>
        <w:spacing w:after="120" w:line="230" w:lineRule="exact"/>
        <w:jc w:val="both"/>
        <w:rPr>
          <w:rFonts w:cs="FrankRuehl"/>
          <w:sz w:val="20"/>
          <w:szCs w:val="22"/>
          <w:rtl/>
        </w:rPr>
      </w:pPr>
      <w:r w:rsidRPr="0063102B">
        <w:rPr>
          <w:rFonts w:cs="FrankRuehl" w:hint="cs"/>
          <w:sz w:val="20"/>
          <w:szCs w:val="22"/>
          <w:rtl/>
        </w:rPr>
        <w:t>בשנים האחרונות עוסק השיח הציבורי בישראל גם ביוקר המחיה ובכלל זה מחירי מוצרי המזון</w:t>
      </w:r>
      <w:r>
        <w:rPr>
          <w:rStyle w:val="FootnoteReference0"/>
          <w:rFonts w:cs="FrankRuehl"/>
          <w:sz w:val="20"/>
          <w:szCs w:val="22"/>
          <w:rtl/>
        </w:rPr>
        <w:footnoteReference w:id="12"/>
      </w:r>
      <w:r w:rsidRPr="0063102B">
        <w:rPr>
          <w:rFonts w:cs="FrankRuehl" w:hint="cs"/>
          <w:sz w:val="20"/>
          <w:szCs w:val="22"/>
          <w:rtl/>
        </w:rPr>
        <w:t>. בתחום</w:t>
      </w:r>
      <w:r w:rsidRPr="0063102B">
        <w:rPr>
          <w:rFonts w:cs="FrankRuehl"/>
          <w:sz w:val="20"/>
          <w:szCs w:val="22"/>
          <w:rtl/>
        </w:rPr>
        <w:t xml:space="preserve"> זה </w:t>
      </w:r>
      <w:r w:rsidRPr="0063102B">
        <w:rPr>
          <w:rFonts w:cs="FrankRuehl" w:hint="cs"/>
          <w:sz w:val="20"/>
          <w:szCs w:val="22"/>
          <w:rtl/>
        </w:rPr>
        <w:t>התקבלו החלטות ממשלה</w:t>
      </w:r>
      <w:r w:rsidRPr="0063102B">
        <w:rPr>
          <w:rFonts w:cs="FrankRuehl"/>
          <w:sz w:val="20"/>
          <w:szCs w:val="22"/>
          <w:rtl/>
        </w:rPr>
        <w:t xml:space="preserve"> </w:t>
      </w:r>
      <w:r w:rsidRPr="0063102B">
        <w:rPr>
          <w:rFonts w:cs="FrankRuehl" w:hint="cs"/>
          <w:sz w:val="20"/>
          <w:szCs w:val="22"/>
          <w:rtl/>
        </w:rPr>
        <w:t>שמטרתן להסדיר את</w:t>
      </w:r>
      <w:r w:rsidRPr="0063102B">
        <w:rPr>
          <w:rFonts w:cs="FrankRuehl"/>
          <w:sz w:val="20"/>
          <w:szCs w:val="22"/>
          <w:rtl/>
        </w:rPr>
        <w:t xml:space="preserve"> רמת התחרות והמחירים בתחום מוצרי</w:t>
      </w:r>
      <w:r w:rsidRPr="0063102B">
        <w:rPr>
          <w:rFonts w:cs="FrankRuehl" w:hint="cs"/>
          <w:sz w:val="20"/>
          <w:szCs w:val="22"/>
          <w:rtl/>
        </w:rPr>
        <w:t xml:space="preserve"> המזון והצריכה ואת קידום הייבוא לישראל</w:t>
      </w:r>
      <w:r>
        <w:rPr>
          <w:rFonts w:cs="FrankRuehl"/>
          <w:sz w:val="20"/>
          <w:szCs w:val="22"/>
          <w:vertAlign w:val="superscript"/>
          <w:rtl/>
        </w:rPr>
        <w:footnoteReference w:id="13"/>
      </w:r>
      <w:r w:rsidRPr="0063102B">
        <w:rPr>
          <w:rFonts w:cs="FrankRuehl" w:hint="cs"/>
          <w:sz w:val="20"/>
          <w:szCs w:val="22"/>
          <w:rtl/>
        </w:rPr>
        <w:t xml:space="preserve">. דוח שפרסמה ועדת </w:t>
      </w:r>
      <w:r w:rsidRPr="0063102B">
        <w:rPr>
          <w:rFonts w:cs="FrankRuehl" w:hint="cs"/>
          <w:sz w:val="20"/>
          <w:szCs w:val="22"/>
          <w:rtl/>
        </w:rPr>
        <w:t>לנג</w:t>
      </w:r>
      <w:r w:rsidRPr="0063102B">
        <w:rPr>
          <w:rFonts w:cs="FrankRuehl" w:hint="cs"/>
          <w:sz w:val="20"/>
          <w:szCs w:val="22"/>
          <w:rtl/>
        </w:rPr>
        <w:t xml:space="preserve"> בנובמבר 2014</w:t>
      </w:r>
      <w:r>
        <w:rPr>
          <w:rStyle w:val="FootnoteReference0"/>
          <w:rFonts w:cs="FrankRuehl"/>
          <w:sz w:val="20"/>
          <w:szCs w:val="22"/>
          <w:rtl/>
        </w:rPr>
        <w:footnoteReference w:id="14"/>
      </w:r>
      <w:r w:rsidRPr="0063102B">
        <w:rPr>
          <w:rFonts w:cs="FrankRuehl" w:hint="cs"/>
          <w:sz w:val="20"/>
          <w:szCs w:val="22"/>
          <w:rtl/>
        </w:rPr>
        <w:t xml:space="preserve"> הציג נתונים שמצביעים על הגדלת החשיפה לייבוא בשנים 2011-19</w:t>
      </w:r>
      <w:r w:rsidR="00375A7B">
        <w:rPr>
          <w:rFonts w:cs="FrankRuehl" w:hint="cs"/>
          <w:sz w:val="20"/>
          <w:szCs w:val="22"/>
          <w:rtl/>
        </w:rPr>
        <w:t>9</w:t>
      </w:r>
      <w:r w:rsidRPr="0063102B">
        <w:rPr>
          <w:rFonts w:cs="FrankRuehl" w:hint="cs"/>
          <w:sz w:val="20"/>
          <w:szCs w:val="22"/>
          <w:rtl/>
        </w:rPr>
        <w:t>5</w:t>
      </w:r>
      <w:r>
        <w:rPr>
          <w:rStyle w:val="FootnoteReference0"/>
          <w:rFonts w:cs="FrankRuehl"/>
          <w:sz w:val="20"/>
          <w:szCs w:val="22"/>
          <w:rtl/>
        </w:rPr>
        <w:footnoteReference w:id="15"/>
      </w:r>
      <w:r w:rsidRPr="0063102B">
        <w:rPr>
          <w:rFonts w:cs="FrankRuehl" w:hint="cs"/>
          <w:sz w:val="20"/>
          <w:szCs w:val="22"/>
          <w:rtl/>
        </w:rPr>
        <w:t>. בדוח הודגשה חשיבותו של ייבוא המוצרים בעבור הצרכן משום שהיא מעודדת תחרות ומצמצמת את יוקר המחיה. נתונים אלו ממחישים את החשיבות של הסרת חסמים בתחום של ייבוא מזון, כדי שהתחרות בשוק המזון תגדל ובעקבותיה יוזלו המחירים. גם מבקר המדינה נדרש לעניין זה בשנת 2014 בדוח הביקורת על "חסמי אסדרה המגבילים יבוא טובין"</w:t>
      </w:r>
      <w:r>
        <w:rPr>
          <w:rStyle w:val="FootnoteReference0"/>
          <w:rFonts w:cs="FrankRuehl"/>
          <w:sz w:val="20"/>
          <w:szCs w:val="22"/>
          <w:rtl/>
        </w:rPr>
        <w:footnoteReference w:id="16"/>
      </w:r>
      <w:r w:rsidRPr="0063102B">
        <w:rPr>
          <w:rFonts w:cs="FrankRuehl" w:hint="cs"/>
          <w:sz w:val="20"/>
          <w:szCs w:val="22"/>
          <w:rtl/>
        </w:rPr>
        <w:t>.</w:t>
      </w:r>
    </w:p>
    <w:p w:rsidR="000F44EB" w:rsidP="007F2993">
      <w:pPr>
        <w:spacing w:after="120" w:line="230" w:lineRule="exact"/>
        <w:jc w:val="both"/>
        <w:rPr>
          <w:rFonts w:cs="FrankRuehl"/>
          <w:sz w:val="20"/>
          <w:szCs w:val="22"/>
        </w:rPr>
      </w:pPr>
    </w:p>
    <w:p w:rsidR="007F2993" w:rsidRPr="0063102B" w:rsidP="007F2993">
      <w:pPr>
        <w:spacing w:after="120" w:line="230" w:lineRule="exact"/>
        <w:jc w:val="both"/>
        <w:rPr>
          <w:rFonts w:cs="FrankRuehl"/>
          <w:sz w:val="20"/>
          <w:szCs w:val="22"/>
          <w:rtl/>
        </w:rPr>
      </w:pPr>
    </w:p>
    <w:p w:rsidR="000F44EB" w:rsidRPr="003E362B" w:rsidP="007F2993">
      <w:pPr>
        <w:pStyle w:val="KOT4"/>
        <w:rPr>
          <w:rtl/>
        </w:rPr>
      </w:pPr>
      <w:bookmarkStart w:id="6" w:name="_Toc433105650"/>
      <w:r w:rsidRPr="003E362B">
        <w:rPr>
          <w:rFonts w:hint="cs"/>
          <w:rtl/>
        </w:rPr>
        <w:t>פעולות הביקורת</w:t>
      </w:r>
      <w:bookmarkEnd w:id="6"/>
    </w:p>
    <w:p w:rsidR="000F44EB" w:rsidRPr="0063102B" w:rsidP="007F2993">
      <w:pPr>
        <w:spacing w:after="120" w:line="230" w:lineRule="exact"/>
        <w:jc w:val="both"/>
        <w:rPr>
          <w:rFonts w:cs="FrankRuehl"/>
          <w:sz w:val="20"/>
          <w:szCs w:val="22"/>
          <w:rtl/>
        </w:rPr>
      </w:pPr>
      <w:r w:rsidRPr="0063102B">
        <w:rPr>
          <w:rFonts w:cs="FrankRuehl" w:hint="cs"/>
          <w:sz w:val="20"/>
          <w:szCs w:val="22"/>
          <w:rtl/>
        </w:rPr>
        <w:t>בחודשים פברואר-נובמבר</w:t>
      </w:r>
      <w:r w:rsidRPr="0063102B">
        <w:rPr>
          <w:rFonts w:cs="FrankRuehl"/>
          <w:sz w:val="20"/>
          <w:szCs w:val="22"/>
          <w:rtl/>
        </w:rPr>
        <w:t xml:space="preserve"> </w:t>
      </w:r>
      <w:r w:rsidRPr="0063102B">
        <w:rPr>
          <w:rFonts w:cs="FrankRuehl" w:hint="cs"/>
          <w:sz w:val="20"/>
          <w:szCs w:val="22"/>
          <w:rtl/>
        </w:rPr>
        <w:t xml:space="preserve">2015 בדק משרד מבקר המדינה סוגיות בנושא הפיקוח על המזון המבוצע בידי משרדי הבריאות, החקלאות והרשויות המקומיות, וכן את פעילותן של חמש המעבדות לבריאות הציבור שמפעיל משרד הבריאות. בעיקר נבדקו הנושאים האלה: ביזור הסמכויות בתחום הפיקוח על המזון שגורם, בין היתר, לכפל פיקוח ולהחלטות מנוגדות; ליקויים בפעילות השלוחות של שירות המזון בנמלים בנוגע לייבוא מזון ולבדיקות הנעשות בו וההשלכות </w:t>
      </w:r>
      <w:r w:rsidRPr="0063102B">
        <w:rPr>
          <w:rFonts w:cs="FrankRuehl" w:hint="cs"/>
          <w:sz w:val="20"/>
          <w:szCs w:val="22"/>
          <w:rtl/>
        </w:rPr>
        <w:t>מהיעדרה של מעבדה לאומית אחת לבריאות הציבור. הבדיקה נעשתה במשרד הבריאות: בשירותי בריאות הציבור, בשירות המזון הארצי, במחלקה למעבדות, במעבדות בריאות הציבור (תל אביב, ירושלים, חיפה, באר שבע ובמרכז הרפואי שיבא) ובלשכות המחוזיות דרום וחיפה, וכן במשרד החקלאות. בירורים נעשו גם עם יבואני מזון.</w:t>
      </w:r>
    </w:p>
    <w:p w:rsidR="000F44EB" w:rsidP="007F2993">
      <w:pPr>
        <w:spacing w:after="120" w:line="230" w:lineRule="exact"/>
        <w:jc w:val="both"/>
        <w:rPr>
          <w:rFonts w:cs="FrankRuehl"/>
          <w:sz w:val="20"/>
          <w:szCs w:val="22"/>
        </w:rPr>
      </w:pPr>
    </w:p>
    <w:p w:rsidR="007F2993" w:rsidRPr="0063102B" w:rsidP="007F2993">
      <w:pPr>
        <w:spacing w:after="120" w:line="230" w:lineRule="exact"/>
        <w:jc w:val="both"/>
        <w:rPr>
          <w:rFonts w:cs="FrankRuehl"/>
          <w:sz w:val="20"/>
          <w:szCs w:val="22"/>
          <w:rtl/>
        </w:rPr>
      </w:pPr>
    </w:p>
    <w:p w:rsidR="000F44EB" w:rsidRPr="003E362B" w:rsidP="007F2993">
      <w:pPr>
        <w:pStyle w:val="KOT2"/>
        <w:rPr>
          <w:rtl/>
        </w:rPr>
      </w:pPr>
      <w:r w:rsidRPr="003E362B">
        <w:rPr>
          <w:rFonts w:hint="cs"/>
          <w:rtl/>
        </w:rPr>
        <w:t xml:space="preserve">ביזור סמכויות בתחום הפיקוח על המזון </w:t>
      </w:r>
    </w:p>
    <w:p w:rsidR="000F44EB" w:rsidRPr="0063102B" w:rsidP="007F2993">
      <w:pPr>
        <w:spacing w:after="120" w:line="230" w:lineRule="exact"/>
        <w:jc w:val="both"/>
        <w:rPr>
          <w:rFonts w:cs="FrankRuehl"/>
          <w:sz w:val="20"/>
          <w:szCs w:val="22"/>
          <w:rtl/>
        </w:rPr>
      </w:pPr>
      <w:r w:rsidRPr="0063102B">
        <w:rPr>
          <w:rFonts w:cs="FrankRuehl" w:hint="cs"/>
          <w:sz w:val="20"/>
          <w:szCs w:val="22"/>
          <w:rtl/>
        </w:rPr>
        <w:t xml:space="preserve">בעת הביקורת ובשנים הרבות שקדמו לה </w:t>
      </w:r>
      <w:r w:rsidRPr="0063102B">
        <w:rPr>
          <w:rFonts w:cs="FrankRuehl"/>
          <w:sz w:val="20"/>
          <w:szCs w:val="22"/>
          <w:rtl/>
        </w:rPr>
        <w:t xml:space="preserve">הפיקוח על תחום המזון בישראל </w:t>
      </w:r>
      <w:r w:rsidRPr="0063102B">
        <w:rPr>
          <w:rFonts w:cs="FrankRuehl" w:hint="cs"/>
          <w:sz w:val="20"/>
          <w:szCs w:val="22"/>
          <w:rtl/>
        </w:rPr>
        <w:t>נעשה בי</w:t>
      </w:r>
      <w:r w:rsidRPr="0063102B">
        <w:rPr>
          <w:rFonts w:cs="FrankRuehl"/>
          <w:sz w:val="20"/>
          <w:szCs w:val="22"/>
          <w:rtl/>
        </w:rPr>
        <w:t>די גורמים</w:t>
      </w:r>
      <w:r w:rsidRPr="0063102B">
        <w:rPr>
          <w:rFonts w:cs="FrankRuehl" w:hint="cs"/>
          <w:sz w:val="20"/>
          <w:szCs w:val="22"/>
          <w:rtl/>
        </w:rPr>
        <w:t xml:space="preserve"> רבים, זאת כאשר כל גורם פועל מכוח חוקים, תקנות וצווים אחרים. פיקוח מבוזר על תחום המזון, ריבוי תקנות וצווים ודרישות שונות של גורמי פיקוח עלולים להגדיל את העלויות של יצרני המזון והיבואנים ולייקר את מחירי המזון. היעדרו של</w:t>
      </w:r>
      <w:r w:rsidRPr="0063102B">
        <w:rPr>
          <w:rFonts w:cs="FrankRuehl"/>
          <w:sz w:val="20"/>
          <w:szCs w:val="22"/>
          <w:rtl/>
        </w:rPr>
        <w:t xml:space="preserve"> </w:t>
      </w:r>
      <w:r w:rsidRPr="0063102B">
        <w:rPr>
          <w:rFonts w:cs="FrankRuehl" w:hint="cs"/>
          <w:sz w:val="20"/>
          <w:szCs w:val="22"/>
          <w:rtl/>
        </w:rPr>
        <w:t>גורם</w:t>
      </w:r>
      <w:r w:rsidRPr="0063102B">
        <w:rPr>
          <w:rFonts w:cs="FrankRuehl"/>
          <w:sz w:val="20"/>
          <w:szCs w:val="22"/>
          <w:rtl/>
        </w:rPr>
        <w:t xml:space="preserve"> מפקח מרכזי </w:t>
      </w:r>
      <w:r w:rsidRPr="0063102B">
        <w:rPr>
          <w:rFonts w:cs="FrankRuehl" w:hint="cs"/>
          <w:sz w:val="20"/>
          <w:szCs w:val="22"/>
          <w:rtl/>
        </w:rPr>
        <w:t xml:space="preserve">אחד יוצר סרבול בתהליך הפיקוח על המזון, </w:t>
      </w:r>
      <w:r w:rsidRPr="0063102B">
        <w:rPr>
          <w:rFonts w:cs="FrankRuehl"/>
          <w:sz w:val="20"/>
          <w:szCs w:val="22"/>
          <w:rtl/>
        </w:rPr>
        <w:t>חוסר</w:t>
      </w:r>
      <w:r w:rsidRPr="0063102B">
        <w:rPr>
          <w:rFonts w:cs="FrankRuehl"/>
          <w:b/>
          <w:bCs/>
          <w:sz w:val="20"/>
          <w:szCs w:val="22"/>
          <w:rtl/>
        </w:rPr>
        <w:t xml:space="preserve"> </w:t>
      </w:r>
      <w:r w:rsidRPr="0063102B">
        <w:rPr>
          <w:rFonts w:cs="FrankRuehl"/>
          <w:sz w:val="20"/>
          <w:szCs w:val="22"/>
          <w:rtl/>
        </w:rPr>
        <w:t>יעילות ובזבוז</w:t>
      </w:r>
      <w:r w:rsidRPr="0063102B">
        <w:rPr>
          <w:rFonts w:cs="FrankRuehl" w:hint="cs"/>
          <w:sz w:val="20"/>
          <w:szCs w:val="22"/>
          <w:rtl/>
        </w:rPr>
        <w:t xml:space="preserve"> של</w:t>
      </w:r>
      <w:r w:rsidRPr="0063102B">
        <w:rPr>
          <w:rFonts w:cs="FrankRuehl"/>
          <w:sz w:val="20"/>
          <w:szCs w:val="22"/>
          <w:rtl/>
        </w:rPr>
        <w:t xml:space="preserve"> משאבי ציבור</w:t>
      </w:r>
      <w:r w:rsidRPr="0063102B">
        <w:rPr>
          <w:rFonts w:cs="FrankRuehl" w:hint="cs"/>
          <w:sz w:val="20"/>
          <w:szCs w:val="22"/>
          <w:rtl/>
        </w:rPr>
        <w:t xml:space="preserve"> ופגיעה באיכות התהליך (ייבוא, ייצור) ובתוצאותיו. </w:t>
      </w:r>
    </w:p>
    <w:p w:rsidR="000F44EB" w:rsidRPr="0063102B" w:rsidP="007F2993">
      <w:pPr>
        <w:spacing w:after="120" w:line="230" w:lineRule="exact"/>
        <w:jc w:val="both"/>
        <w:rPr>
          <w:rFonts w:cs="FrankRuehl"/>
          <w:sz w:val="20"/>
          <w:szCs w:val="22"/>
          <w:rtl/>
        </w:rPr>
      </w:pPr>
      <w:r w:rsidRPr="0063102B">
        <w:rPr>
          <w:rFonts w:cs="FrankRuehl" w:hint="cs"/>
          <w:sz w:val="20"/>
          <w:szCs w:val="22"/>
          <w:rtl/>
        </w:rPr>
        <w:t>לקראת סיום הביקורת בנובמבר 2015, נחקק החוק החדש למזון שאמור, בין השאר, להסדיר נושאים שעלו בליקויים בפיקוח על המזון המובאים בהמשך.</w:t>
      </w:r>
    </w:p>
    <w:p w:rsidR="000F44EB" w:rsidP="007F2993">
      <w:pPr>
        <w:spacing w:after="120" w:line="230" w:lineRule="exact"/>
        <w:jc w:val="both"/>
        <w:rPr>
          <w:rFonts w:cs="FrankRuehl"/>
          <w:sz w:val="20"/>
          <w:szCs w:val="22"/>
        </w:rPr>
      </w:pPr>
    </w:p>
    <w:p w:rsidR="007F2993" w:rsidRPr="0063102B" w:rsidP="007F2993">
      <w:pPr>
        <w:spacing w:after="120" w:line="230" w:lineRule="exact"/>
        <w:jc w:val="both"/>
        <w:rPr>
          <w:rFonts w:cs="FrankRuehl"/>
          <w:sz w:val="20"/>
          <w:szCs w:val="22"/>
          <w:rtl/>
        </w:rPr>
      </w:pPr>
    </w:p>
    <w:p w:rsidR="000F44EB" w:rsidRPr="003E362B" w:rsidP="007F2993">
      <w:pPr>
        <w:pStyle w:val="KOT4"/>
        <w:rPr>
          <w:rtl/>
        </w:rPr>
      </w:pPr>
      <w:r w:rsidRPr="003E362B">
        <w:rPr>
          <w:rFonts w:hint="cs"/>
          <w:rtl/>
        </w:rPr>
        <w:t xml:space="preserve">דוגמאות לסרבול שנגרם מפיצול האחריות על הפיקוח בתחום המזון </w:t>
      </w:r>
      <w:r w:rsidR="007F2993">
        <w:br/>
      </w:r>
      <w:r w:rsidRPr="003E362B">
        <w:rPr>
          <w:rFonts w:hint="cs"/>
          <w:rtl/>
        </w:rPr>
        <w:t>מן החי</w:t>
      </w:r>
    </w:p>
    <w:p w:rsidR="000F44EB" w:rsidRPr="007F2993" w:rsidP="007F2993">
      <w:pPr>
        <w:spacing w:after="120" w:line="230" w:lineRule="exact"/>
        <w:jc w:val="both"/>
        <w:rPr>
          <w:rFonts w:cs="FrankRuehl"/>
          <w:sz w:val="20"/>
          <w:szCs w:val="22"/>
          <w:rtl/>
        </w:rPr>
      </w:pPr>
      <w:r w:rsidRPr="0063102B">
        <w:rPr>
          <w:rFonts w:cs="FrankRuehl"/>
          <w:sz w:val="20"/>
          <w:szCs w:val="22"/>
          <w:rtl/>
        </w:rPr>
        <w:t xml:space="preserve">מזון מן החי </w:t>
      </w:r>
      <w:r w:rsidRPr="0063102B">
        <w:rPr>
          <w:rFonts w:cs="FrankRuehl" w:hint="cs"/>
          <w:sz w:val="20"/>
          <w:szCs w:val="22"/>
          <w:rtl/>
        </w:rPr>
        <w:t>הוא</w:t>
      </w:r>
      <w:r w:rsidRPr="0063102B">
        <w:rPr>
          <w:rFonts w:cs="FrankRuehl"/>
          <w:sz w:val="20"/>
          <w:szCs w:val="22"/>
          <w:rtl/>
        </w:rPr>
        <w:t xml:space="preserve"> </w:t>
      </w:r>
      <w:r w:rsidRPr="0063102B">
        <w:rPr>
          <w:rFonts w:cs="FrankRuehl" w:hint="cs"/>
          <w:sz w:val="20"/>
          <w:szCs w:val="22"/>
          <w:rtl/>
        </w:rPr>
        <w:t>בשר לס</w:t>
      </w:r>
      <w:r w:rsidRPr="0063102B">
        <w:rPr>
          <w:rFonts w:cs="FrankRuehl"/>
          <w:sz w:val="20"/>
          <w:szCs w:val="22"/>
          <w:rtl/>
        </w:rPr>
        <w:t>ו</w:t>
      </w:r>
      <w:r w:rsidRPr="0063102B">
        <w:rPr>
          <w:rFonts w:cs="FrankRuehl" w:hint="cs"/>
          <w:sz w:val="20"/>
          <w:szCs w:val="22"/>
          <w:rtl/>
        </w:rPr>
        <w:t xml:space="preserve">גיו, </w:t>
      </w:r>
      <w:r w:rsidRPr="0063102B">
        <w:rPr>
          <w:rFonts w:cs="FrankRuehl"/>
          <w:sz w:val="20"/>
          <w:szCs w:val="22"/>
          <w:rtl/>
        </w:rPr>
        <w:t>דגי מאכל, חלב, ביצים ודבש.</w:t>
      </w:r>
      <w:r w:rsidRPr="0063102B">
        <w:rPr>
          <w:rFonts w:cs="FrankRuehl" w:hint="cs"/>
          <w:sz w:val="20"/>
          <w:szCs w:val="22"/>
          <w:rtl/>
        </w:rPr>
        <w:t xml:space="preserve"> הפיקוח על שיווק מזון מן החי מפוצל בידי שלושה גופים: משרד הבריאות</w:t>
      </w:r>
      <w:r>
        <w:rPr>
          <w:rStyle w:val="FootnoteReference0"/>
          <w:rFonts w:cs="FrankRuehl"/>
          <w:sz w:val="20"/>
          <w:szCs w:val="22"/>
          <w:rtl/>
        </w:rPr>
        <w:footnoteReference w:id="17"/>
      </w:r>
      <w:r w:rsidRPr="0063102B">
        <w:rPr>
          <w:rFonts w:cs="FrankRuehl" w:hint="cs"/>
          <w:sz w:val="20"/>
          <w:szCs w:val="22"/>
          <w:rtl/>
        </w:rPr>
        <w:t xml:space="preserve">, משרד החקלאות והרשויות המקומיות </w:t>
      </w:r>
      <w:r w:rsidRPr="0063102B">
        <w:rPr>
          <w:rFonts w:cs="FrankRuehl"/>
          <w:sz w:val="20"/>
          <w:szCs w:val="22"/>
          <w:rtl/>
        </w:rPr>
        <w:t xml:space="preserve">(להלן </w:t>
      </w:r>
      <w:r w:rsidRPr="0063102B">
        <w:rPr>
          <w:rFonts w:cs="FrankRuehl" w:hint="cs"/>
          <w:sz w:val="20"/>
          <w:szCs w:val="22"/>
          <w:rtl/>
        </w:rPr>
        <w:t xml:space="preserve">גם </w:t>
      </w:r>
      <w:r w:rsidRPr="0063102B">
        <w:rPr>
          <w:rFonts w:cs="FrankRuehl"/>
          <w:sz w:val="20"/>
          <w:szCs w:val="22"/>
          <w:rtl/>
        </w:rPr>
        <w:t xml:space="preserve">- וטרינרים </w:t>
      </w:r>
      <w:r w:rsidRPr="0063102B">
        <w:rPr>
          <w:rFonts w:cs="FrankRuehl" w:hint="cs"/>
          <w:sz w:val="20"/>
          <w:szCs w:val="22"/>
          <w:rtl/>
        </w:rPr>
        <w:t>ר</w:t>
      </w:r>
      <w:r w:rsidRPr="0063102B">
        <w:rPr>
          <w:rFonts w:cs="FrankRuehl"/>
          <w:sz w:val="20"/>
          <w:szCs w:val="22"/>
          <w:rtl/>
        </w:rPr>
        <w:t>שותיים</w:t>
      </w:r>
      <w:r w:rsidRPr="0063102B">
        <w:rPr>
          <w:rFonts w:cs="FrankRuehl"/>
          <w:sz w:val="20"/>
          <w:szCs w:val="22"/>
          <w:rtl/>
        </w:rPr>
        <w:t>)</w:t>
      </w:r>
      <w:r>
        <w:rPr>
          <w:rStyle w:val="FootnoteReference0"/>
          <w:rFonts w:cs="FrankRuehl"/>
          <w:sz w:val="20"/>
          <w:szCs w:val="22"/>
          <w:rtl/>
        </w:rPr>
        <w:footnoteReference w:id="18"/>
      </w:r>
      <w:r w:rsidRPr="0063102B">
        <w:rPr>
          <w:rFonts w:cs="FrankRuehl" w:hint="cs"/>
          <w:sz w:val="20"/>
          <w:szCs w:val="22"/>
          <w:rtl/>
        </w:rPr>
        <w:t xml:space="preserve">. </w:t>
      </w:r>
      <w:r w:rsidRPr="0063102B">
        <w:rPr>
          <w:rFonts w:cs="FrankRuehl"/>
          <w:sz w:val="20"/>
          <w:szCs w:val="22"/>
          <w:rtl/>
        </w:rPr>
        <w:t>הוראות הדין בנושא זה נקבעו בין ה</w:t>
      </w:r>
      <w:r w:rsidRPr="0063102B">
        <w:rPr>
          <w:rFonts w:cs="FrankRuehl" w:hint="cs"/>
          <w:sz w:val="20"/>
          <w:szCs w:val="22"/>
          <w:rtl/>
        </w:rPr>
        <w:t>שאר</w:t>
      </w:r>
      <w:r w:rsidRPr="0063102B">
        <w:rPr>
          <w:rFonts w:cs="FrankRuehl"/>
          <w:sz w:val="20"/>
          <w:szCs w:val="22"/>
          <w:rtl/>
        </w:rPr>
        <w:t xml:space="preserve"> בפקודת מחלות בעלי חיים [נוסח חדש], התשמ"ה-1985, והתקנות שהותקנו מכוחה; בפקודת המזון; בחוק לפיקוח על יצוא בעלי חיים ושל תוצרת מן החי, התשי"ז-1957; </w:t>
      </w:r>
      <w:r w:rsidRPr="0063102B">
        <w:rPr>
          <w:rFonts w:cs="FrankRuehl" w:hint="cs"/>
          <w:sz w:val="20"/>
          <w:szCs w:val="22"/>
          <w:rtl/>
        </w:rPr>
        <w:t xml:space="preserve">בחוק הרופאים הווטרינרים, התשנ"א-1991; </w:t>
      </w:r>
      <w:r w:rsidRPr="0063102B">
        <w:rPr>
          <w:rFonts w:cs="FrankRuehl"/>
          <w:sz w:val="20"/>
          <w:szCs w:val="22"/>
          <w:rtl/>
        </w:rPr>
        <w:t xml:space="preserve">ובחוק רישוי עסקים, </w:t>
      </w:r>
      <w:r w:rsidRPr="007F2993">
        <w:rPr>
          <w:rFonts w:cs="FrankRuehl"/>
          <w:sz w:val="20"/>
          <w:szCs w:val="22"/>
          <w:rtl/>
        </w:rPr>
        <w:t>התשכ"ח-1968</w:t>
      </w:r>
      <w:r w:rsidRPr="007F2993">
        <w:rPr>
          <w:rFonts w:cs="FrankRuehl" w:hint="cs"/>
          <w:sz w:val="20"/>
          <w:szCs w:val="22"/>
          <w:rtl/>
        </w:rPr>
        <w:t xml:space="preserve">. </w:t>
      </w:r>
    </w:p>
    <w:p w:rsidR="000F44EB" w:rsidRPr="0063102B" w:rsidP="007F2993">
      <w:pPr>
        <w:spacing w:after="120" w:line="230" w:lineRule="exact"/>
        <w:jc w:val="both"/>
        <w:rPr>
          <w:rFonts w:cs="FrankRuehl"/>
          <w:b/>
          <w:bCs/>
          <w:sz w:val="20"/>
          <w:szCs w:val="22"/>
          <w:rtl/>
        </w:rPr>
      </w:pPr>
      <w:r w:rsidRPr="007F2993">
        <w:rPr>
          <w:rStyle w:val="Heading5Char"/>
          <w:rFonts w:cs="FrankRuehl"/>
          <w:spacing w:val="40"/>
          <w:sz w:val="20"/>
          <w:szCs w:val="22"/>
          <w:rtl/>
        </w:rPr>
        <w:t>משרד החקלאות:</w:t>
      </w:r>
      <w:r w:rsidRPr="007F2993">
        <w:rPr>
          <w:rStyle w:val="Heading7Char"/>
          <w:rFonts w:cs="FrankRuehl"/>
          <w:b/>
          <w:bCs/>
          <w:spacing w:val="40"/>
          <w:sz w:val="20"/>
          <w:szCs w:val="22"/>
          <w:rtl/>
        </w:rPr>
        <w:t xml:space="preserve"> </w:t>
      </w:r>
      <w:r w:rsidRPr="0063102B">
        <w:rPr>
          <w:rFonts w:cs="FrankRuehl" w:hint="cs"/>
          <w:sz w:val="20"/>
          <w:szCs w:val="22"/>
          <w:rtl/>
        </w:rPr>
        <w:t xml:space="preserve">אחראי </w:t>
      </w:r>
      <w:r w:rsidRPr="0063102B">
        <w:rPr>
          <w:rFonts w:cs="FrankRuehl"/>
          <w:sz w:val="20"/>
          <w:szCs w:val="22"/>
          <w:rtl/>
        </w:rPr>
        <w:t>לביצוע השלבים הראשונים של הפיקוח</w:t>
      </w:r>
      <w:r w:rsidRPr="0063102B">
        <w:rPr>
          <w:rFonts w:cs="FrankRuehl" w:hint="cs"/>
          <w:sz w:val="20"/>
          <w:szCs w:val="22"/>
          <w:rtl/>
        </w:rPr>
        <w:t xml:space="preserve">, ובכלל זה עליו </w:t>
      </w:r>
      <w:r w:rsidRPr="0063102B">
        <w:rPr>
          <w:rFonts w:cs="FrankRuehl"/>
          <w:sz w:val="20"/>
          <w:szCs w:val="22"/>
          <w:rtl/>
        </w:rPr>
        <w:t xml:space="preserve">לוודא שבמזון שניתן לחיות המשק אין שאריות של חומרים ביולוגיים </w:t>
      </w:r>
      <w:r w:rsidRPr="0063102B">
        <w:rPr>
          <w:rFonts w:cs="FrankRuehl" w:hint="cs"/>
          <w:sz w:val="20"/>
          <w:szCs w:val="22"/>
          <w:rtl/>
        </w:rPr>
        <w:t>א</w:t>
      </w:r>
      <w:r w:rsidRPr="0063102B">
        <w:rPr>
          <w:rFonts w:cs="FrankRuehl"/>
          <w:sz w:val="20"/>
          <w:szCs w:val="22"/>
          <w:rtl/>
        </w:rPr>
        <w:t>ו</w:t>
      </w:r>
      <w:r w:rsidRPr="0063102B">
        <w:rPr>
          <w:rFonts w:cs="FrankRuehl" w:hint="cs"/>
          <w:sz w:val="20"/>
          <w:szCs w:val="22"/>
          <w:rtl/>
        </w:rPr>
        <w:t xml:space="preserve"> </w:t>
      </w:r>
      <w:r w:rsidRPr="0063102B">
        <w:rPr>
          <w:rFonts w:cs="FrankRuehl"/>
          <w:sz w:val="20"/>
          <w:szCs w:val="22"/>
          <w:rtl/>
        </w:rPr>
        <w:t xml:space="preserve">כימיים שעשויים לעבור </w:t>
      </w:r>
      <w:r w:rsidRPr="0063102B">
        <w:rPr>
          <w:rFonts w:cs="FrankRuehl" w:hint="cs"/>
          <w:sz w:val="20"/>
          <w:szCs w:val="22"/>
          <w:rtl/>
        </w:rPr>
        <w:t>למזון כגון בשר, חלב וביצים</w:t>
      </w:r>
      <w:r w:rsidRPr="0063102B">
        <w:rPr>
          <w:rFonts w:cs="FrankRuehl"/>
          <w:sz w:val="20"/>
          <w:szCs w:val="22"/>
          <w:rtl/>
        </w:rPr>
        <w:t>; להבטיח תנאי גידול הולמים לבעלי החיים ברפתות, בלולים, בברכות הדגים ובמכלאות</w:t>
      </w:r>
      <w:r w:rsidRPr="0063102B">
        <w:rPr>
          <w:rFonts w:cs="FrankRuehl" w:hint="cs"/>
          <w:sz w:val="20"/>
          <w:szCs w:val="22"/>
          <w:rtl/>
        </w:rPr>
        <w:t>;</w:t>
      </w:r>
      <w:r w:rsidRPr="0063102B">
        <w:rPr>
          <w:rFonts w:cs="FrankRuehl"/>
          <w:sz w:val="20"/>
          <w:szCs w:val="22"/>
          <w:rtl/>
        </w:rPr>
        <w:t xml:space="preserve"> </w:t>
      </w:r>
      <w:r w:rsidRPr="0063102B">
        <w:rPr>
          <w:rFonts w:cs="FrankRuehl" w:hint="cs"/>
          <w:sz w:val="20"/>
          <w:szCs w:val="22"/>
          <w:rtl/>
        </w:rPr>
        <w:t>ו</w:t>
      </w:r>
      <w:r w:rsidRPr="0063102B">
        <w:rPr>
          <w:rFonts w:cs="FrankRuehl"/>
          <w:sz w:val="20"/>
          <w:szCs w:val="22"/>
          <w:rtl/>
        </w:rPr>
        <w:t xml:space="preserve">לפקח על בתי המטבחיים </w:t>
      </w:r>
      <w:r w:rsidRPr="0063102B">
        <w:rPr>
          <w:rFonts w:cs="FrankRuehl" w:hint="cs"/>
          <w:sz w:val="20"/>
          <w:szCs w:val="22"/>
          <w:rtl/>
        </w:rPr>
        <w:t>ו</w:t>
      </w:r>
      <w:r w:rsidRPr="0063102B">
        <w:rPr>
          <w:rFonts w:cs="FrankRuehl"/>
          <w:sz w:val="20"/>
          <w:szCs w:val="22"/>
          <w:rtl/>
        </w:rPr>
        <w:t>המשחטות</w:t>
      </w:r>
      <w:r w:rsidRPr="0063102B">
        <w:rPr>
          <w:rFonts w:cs="FrankRuehl" w:hint="cs"/>
          <w:sz w:val="20"/>
          <w:szCs w:val="22"/>
          <w:rtl/>
        </w:rPr>
        <w:t>.</w:t>
      </w:r>
      <w:r w:rsidRPr="0063102B">
        <w:rPr>
          <w:rFonts w:cs="FrankRuehl"/>
          <w:sz w:val="20"/>
          <w:szCs w:val="22"/>
          <w:rtl/>
        </w:rPr>
        <w:t xml:space="preserve"> משרד</w:t>
      </w:r>
      <w:r w:rsidRPr="0063102B">
        <w:rPr>
          <w:rFonts w:cs="FrankRuehl" w:hint="cs"/>
          <w:sz w:val="20"/>
          <w:szCs w:val="22"/>
          <w:rtl/>
        </w:rPr>
        <w:t xml:space="preserve"> החקלאות</w:t>
      </w:r>
      <w:r w:rsidRPr="0063102B">
        <w:rPr>
          <w:rFonts w:cs="FrankRuehl"/>
          <w:sz w:val="20"/>
          <w:szCs w:val="22"/>
          <w:rtl/>
        </w:rPr>
        <w:t xml:space="preserve"> </w:t>
      </w:r>
      <w:r w:rsidRPr="0063102B">
        <w:rPr>
          <w:rFonts w:cs="FrankRuehl" w:hint="cs"/>
          <w:sz w:val="20"/>
          <w:szCs w:val="22"/>
          <w:rtl/>
        </w:rPr>
        <w:t>אחראי גם</w:t>
      </w:r>
      <w:r w:rsidRPr="0063102B">
        <w:rPr>
          <w:rFonts w:cs="FrankRuehl"/>
          <w:sz w:val="20"/>
          <w:szCs w:val="22"/>
          <w:rtl/>
        </w:rPr>
        <w:t xml:space="preserve"> לי</w:t>
      </w:r>
      <w:r w:rsidRPr="0063102B">
        <w:rPr>
          <w:rFonts w:cs="FrankRuehl" w:hint="cs"/>
          <w:sz w:val="20"/>
          <w:szCs w:val="22"/>
          <w:rtl/>
        </w:rPr>
        <w:t>יבוא של כמה סוגי מזון מן החי (בשר גולמי וביצים)</w:t>
      </w:r>
      <w:r w:rsidRPr="0063102B">
        <w:rPr>
          <w:rFonts w:cs="FrankRuehl"/>
          <w:sz w:val="20"/>
          <w:szCs w:val="22"/>
          <w:rtl/>
        </w:rPr>
        <w:t xml:space="preserve"> ולי</w:t>
      </w:r>
      <w:r w:rsidRPr="0063102B">
        <w:rPr>
          <w:rFonts w:cs="FrankRuehl" w:hint="cs"/>
          <w:sz w:val="20"/>
          <w:szCs w:val="22"/>
          <w:rtl/>
        </w:rPr>
        <w:t>י</w:t>
      </w:r>
      <w:r w:rsidRPr="0063102B">
        <w:rPr>
          <w:rFonts w:cs="FrankRuehl"/>
          <w:sz w:val="20"/>
          <w:szCs w:val="22"/>
          <w:rtl/>
        </w:rPr>
        <w:t xml:space="preserve">צוא </w:t>
      </w:r>
      <w:r w:rsidRPr="0063102B">
        <w:rPr>
          <w:rFonts w:cs="FrankRuehl" w:hint="cs"/>
          <w:sz w:val="20"/>
          <w:szCs w:val="22"/>
          <w:rtl/>
        </w:rPr>
        <w:t xml:space="preserve">של כל </w:t>
      </w:r>
      <w:r w:rsidRPr="0063102B">
        <w:rPr>
          <w:rFonts w:cs="FrankRuehl"/>
          <w:sz w:val="20"/>
          <w:szCs w:val="22"/>
          <w:rtl/>
        </w:rPr>
        <w:t xml:space="preserve">סוגי </w:t>
      </w:r>
      <w:r w:rsidRPr="0063102B">
        <w:rPr>
          <w:rFonts w:cs="FrankRuehl" w:hint="cs"/>
          <w:sz w:val="20"/>
          <w:szCs w:val="22"/>
          <w:rtl/>
        </w:rPr>
        <w:t>ה</w:t>
      </w:r>
      <w:r w:rsidRPr="0063102B">
        <w:rPr>
          <w:rFonts w:cs="FrankRuehl"/>
          <w:sz w:val="20"/>
          <w:szCs w:val="22"/>
          <w:rtl/>
        </w:rPr>
        <w:t>מזון</w:t>
      </w:r>
      <w:r w:rsidRPr="0063102B">
        <w:rPr>
          <w:rFonts w:cs="FrankRuehl" w:hint="cs"/>
          <w:sz w:val="20"/>
          <w:szCs w:val="22"/>
          <w:rtl/>
        </w:rPr>
        <w:t xml:space="preserve"> מן החי.</w:t>
      </w:r>
    </w:p>
    <w:p w:rsidR="000F44EB" w:rsidRPr="0063102B" w:rsidP="007F2993">
      <w:pPr>
        <w:spacing w:after="120" w:line="230" w:lineRule="exact"/>
        <w:jc w:val="both"/>
        <w:rPr>
          <w:rFonts w:cs="FrankRuehl"/>
          <w:sz w:val="20"/>
          <w:szCs w:val="22"/>
          <w:rtl/>
        </w:rPr>
      </w:pPr>
      <w:r w:rsidRPr="007F2993">
        <w:rPr>
          <w:rStyle w:val="Heading5Char"/>
          <w:rFonts w:cs="FrankRuehl"/>
          <w:spacing w:val="40"/>
          <w:sz w:val="20"/>
          <w:szCs w:val="22"/>
          <w:rtl/>
        </w:rPr>
        <w:t>משרד הבריאות:</w:t>
      </w:r>
      <w:r w:rsidRPr="007F2993">
        <w:rPr>
          <w:rStyle w:val="Heading7Char"/>
          <w:rFonts w:cs="FrankRuehl"/>
          <w:b/>
          <w:bCs/>
          <w:spacing w:val="40"/>
          <w:sz w:val="20"/>
          <w:szCs w:val="22"/>
          <w:rtl/>
        </w:rPr>
        <w:t xml:space="preserve"> </w:t>
      </w:r>
      <w:r w:rsidRPr="0063102B">
        <w:rPr>
          <w:rFonts w:cs="FrankRuehl"/>
          <w:sz w:val="20"/>
          <w:szCs w:val="22"/>
          <w:rtl/>
        </w:rPr>
        <w:t>אחראי בעיקר לביצוע הפיקוח</w:t>
      </w:r>
      <w:r w:rsidRPr="0063102B">
        <w:rPr>
          <w:rFonts w:cs="FrankRuehl" w:hint="cs"/>
          <w:sz w:val="20"/>
          <w:szCs w:val="22"/>
          <w:rtl/>
        </w:rPr>
        <w:t xml:space="preserve"> על שלבי הייצור, ובכלל זה על השיווק</w:t>
      </w:r>
      <w:r w:rsidRPr="0063102B">
        <w:rPr>
          <w:rFonts w:cs="FrankRuehl"/>
          <w:sz w:val="20"/>
          <w:szCs w:val="22"/>
          <w:rtl/>
        </w:rPr>
        <w:t xml:space="preserve"> </w:t>
      </w:r>
      <w:r w:rsidRPr="0063102B">
        <w:rPr>
          <w:rFonts w:cs="FrankRuehl" w:hint="cs"/>
          <w:sz w:val="20"/>
          <w:szCs w:val="22"/>
          <w:rtl/>
        </w:rPr>
        <w:t>וההפצה של מזון במרכולים, ברשתות שיווק, באטליזים</w:t>
      </w:r>
      <w:r w:rsidRPr="0063102B">
        <w:rPr>
          <w:rFonts w:cs="FrankRuehl"/>
          <w:sz w:val="20"/>
          <w:szCs w:val="22"/>
          <w:rtl/>
        </w:rPr>
        <w:t xml:space="preserve"> </w:t>
      </w:r>
      <w:r w:rsidRPr="0063102B">
        <w:rPr>
          <w:rFonts w:cs="FrankRuehl" w:hint="cs"/>
          <w:sz w:val="20"/>
          <w:szCs w:val="22"/>
          <w:rtl/>
        </w:rPr>
        <w:t>ו</w:t>
      </w:r>
      <w:r w:rsidRPr="0063102B">
        <w:rPr>
          <w:rFonts w:cs="FrankRuehl"/>
          <w:sz w:val="20"/>
          <w:szCs w:val="22"/>
          <w:rtl/>
        </w:rPr>
        <w:t>באמצעות קמעונאים</w:t>
      </w:r>
      <w:r w:rsidRPr="0063102B">
        <w:rPr>
          <w:rFonts w:cs="FrankRuehl"/>
          <w:sz w:val="20"/>
          <w:szCs w:val="22"/>
          <w:rtl/>
        </w:rPr>
        <w:t xml:space="preserve">. </w:t>
      </w:r>
      <w:r w:rsidRPr="0063102B">
        <w:rPr>
          <w:rFonts w:cs="FrankRuehl" w:hint="cs"/>
          <w:sz w:val="20"/>
          <w:szCs w:val="22"/>
          <w:rtl/>
        </w:rPr>
        <w:t xml:space="preserve">בין השאר </w:t>
      </w:r>
      <w:r w:rsidRPr="0063102B">
        <w:rPr>
          <w:rFonts w:cs="FrankRuehl"/>
          <w:sz w:val="20"/>
          <w:szCs w:val="22"/>
          <w:rtl/>
        </w:rPr>
        <w:t>על</w:t>
      </w:r>
      <w:r w:rsidRPr="0063102B">
        <w:rPr>
          <w:rFonts w:cs="FrankRuehl" w:hint="cs"/>
          <w:sz w:val="20"/>
          <w:szCs w:val="22"/>
          <w:rtl/>
        </w:rPr>
        <w:t xml:space="preserve">יו </w:t>
      </w:r>
      <w:r w:rsidRPr="0063102B">
        <w:rPr>
          <w:rFonts w:cs="FrankRuehl"/>
          <w:sz w:val="20"/>
          <w:szCs w:val="22"/>
          <w:rtl/>
        </w:rPr>
        <w:t>לפקח על הייצור ו</w:t>
      </w:r>
      <w:r w:rsidRPr="0063102B">
        <w:rPr>
          <w:rFonts w:cs="FrankRuehl" w:hint="cs"/>
          <w:sz w:val="20"/>
          <w:szCs w:val="22"/>
          <w:rtl/>
        </w:rPr>
        <w:t xml:space="preserve">על </w:t>
      </w:r>
      <w:r w:rsidRPr="0063102B">
        <w:rPr>
          <w:rFonts w:cs="FrankRuehl"/>
          <w:sz w:val="20"/>
          <w:szCs w:val="22"/>
          <w:rtl/>
        </w:rPr>
        <w:t>האחסון של המזון מן החי במפעלים ובמחלבות</w:t>
      </w:r>
      <w:r w:rsidRPr="0063102B">
        <w:rPr>
          <w:rFonts w:cs="FrankRuehl" w:hint="cs"/>
          <w:sz w:val="20"/>
          <w:szCs w:val="22"/>
          <w:rtl/>
        </w:rPr>
        <w:t>.</w:t>
      </w:r>
      <w:r w:rsidRPr="0063102B">
        <w:rPr>
          <w:rFonts w:cs="FrankRuehl"/>
          <w:sz w:val="20"/>
          <w:szCs w:val="22"/>
          <w:rtl/>
        </w:rPr>
        <w:t xml:space="preserve"> </w:t>
      </w:r>
      <w:r w:rsidRPr="0063102B">
        <w:rPr>
          <w:rFonts w:cs="FrankRuehl" w:hint="cs"/>
          <w:sz w:val="20"/>
          <w:szCs w:val="22"/>
          <w:rtl/>
        </w:rPr>
        <w:t>ה</w:t>
      </w:r>
      <w:r w:rsidRPr="0063102B">
        <w:rPr>
          <w:rFonts w:cs="FrankRuehl"/>
          <w:sz w:val="20"/>
          <w:szCs w:val="22"/>
          <w:rtl/>
        </w:rPr>
        <w:t xml:space="preserve">משרד אחראי </w:t>
      </w:r>
      <w:r w:rsidRPr="0063102B">
        <w:rPr>
          <w:rFonts w:cs="FrankRuehl" w:hint="cs"/>
          <w:sz w:val="20"/>
          <w:szCs w:val="22"/>
          <w:rtl/>
        </w:rPr>
        <w:t xml:space="preserve">גם לפיקוח על </w:t>
      </w:r>
      <w:r w:rsidRPr="0063102B">
        <w:rPr>
          <w:rFonts w:cs="FrankRuehl"/>
          <w:sz w:val="20"/>
          <w:szCs w:val="22"/>
          <w:rtl/>
        </w:rPr>
        <w:t>י</w:t>
      </w:r>
      <w:r w:rsidRPr="0063102B">
        <w:rPr>
          <w:rFonts w:cs="FrankRuehl" w:hint="cs"/>
          <w:sz w:val="20"/>
          <w:szCs w:val="22"/>
          <w:rtl/>
        </w:rPr>
        <w:t>יבוא</w:t>
      </w:r>
      <w:r w:rsidRPr="0063102B">
        <w:rPr>
          <w:rFonts w:cs="FrankRuehl"/>
          <w:sz w:val="20"/>
          <w:szCs w:val="22"/>
          <w:rtl/>
        </w:rPr>
        <w:t xml:space="preserve"> כל סוגי המזון למעט בשר גולמי וביצים. </w:t>
      </w:r>
    </w:p>
    <w:p w:rsidR="000F44EB" w:rsidRPr="0063102B" w:rsidP="007F2993">
      <w:pPr>
        <w:spacing w:after="120" w:line="230" w:lineRule="exact"/>
        <w:jc w:val="both"/>
        <w:rPr>
          <w:rFonts w:cs="FrankRuehl"/>
          <w:sz w:val="20"/>
          <w:szCs w:val="22"/>
          <w:rtl/>
        </w:rPr>
      </w:pPr>
      <w:r w:rsidRPr="007F2993">
        <w:rPr>
          <w:rStyle w:val="Heading5Char"/>
          <w:rFonts w:cs="FrankRuehl"/>
          <w:spacing w:val="40"/>
          <w:sz w:val="20"/>
          <w:szCs w:val="22"/>
          <w:rtl/>
        </w:rPr>
        <w:t>הרשויות המקומיות:</w:t>
      </w:r>
      <w:r w:rsidRPr="0063102B">
        <w:rPr>
          <w:rFonts w:cs="FrankRuehl" w:hint="cs"/>
          <w:sz w:val="20"/>
          <w:szCs w:val="22"/>
          <w:rtl/>
        </w:rPr>
        <w:t xml:space="preserve"> </w:t>
      </w:r>
      <w:r w:rsidRPr="0063102B">
        <w:rPr>
          <w:rFonts w:cs="FrankRuehl"/>
          <w:sz w:val="20"/>
          <w:szCs w:val="22"/>
          <w:rtl/>
        </w:rPr>
        <w:t xml:space="preserve">אחראיות </w:t>
      </w:r>
      <w:r w:rsidRPr="0063102B">
        <w:rPr>
          <w:rFonts w:cs="FrankRuehl" w:hint="cs"/>
          <w:sz w:val="20"/>
          <w:szCs w:val="22"/>
          <w:rtl/>
        </w:rPr>
        <w:t>לפיקוח על שרשרת הטיפול במזון ושיווקו באמצעות מפקחים ווטרינרים. בתחילת התהליך - מתן רישיון עסק למשחטות, לבתי מטבחיים ולמפעלים; ב</w:t>
      </w:r>
      <w:r w:rsidRPr="0063102B">
        <w:rPr>
          <w:rFonts w:cs="FrankRuehl"/>
          <w:sz w:val="20"/>
          <w:szCs w:val="22"/>
          <w:rtl/>
        </w:rPr>
        <w:t>שיווק</w:t>
      </w:r>
      <w:r w:rsidRPr="0063102B">
        <w:rPr>
          <w:rFonts w:cs="FrankRuehl" w:hint="cs"/>
          <w:sz w:val="20"/>
          <w:szCs w:val="22"/>
          <w:rtl/>
        </w:rPr>
        <w:t xml:space="preserve"> המזון </w:t>
      </w:r>
      <w:r w:rsidRPr="0063102B">
        <w:rPr>
          <w:rFonts w:cs="FrankRuehl"/>
          <w:sz w:val="20"/>
          <w:szCs w:val="22"/>
          <w:rtl/>
        </w:rPr>
        <w:t>-</w:t>
      </w:r>
      <w:r w:rsidRPr="0063102B">
        <w:rPr>
          <w:rFonts w:cs="FrankRuehl" w:hint="cs"/>
          <w:sz w:val="20"/>
          <w:szCs w:val="22"/>
          <w:rtl/>
        </w:rPr>
        <w:t xml:space="preserve"> פיקוח על</w:t>
      </w:r>
      <w:r w:rsidRPr="0063102B">
        <w:rPr>
          <w:rFonts w:cs="FrankRuehl"/>
          <w:sz w:val="20"/>
          <w:szCs w:val="22"/>
          <w:rtl/>
        </w:rPr>
        <w:t xml:space="preserve"> העברה תקינה של המזון ל</w:t>
      </w:r>
      <w:r w:rsidRPr="0063102B">
        <w:rPr>
          <w:rFonts w:cs="FrankRuehl" w:hint="cs"/>
          <w:sz w:val="20"/>
          <w:szCs w:val="22"/>
          <w:rtl/>
        </w:rPr>
        <w:t>י</w:t>
      </w:r>
      <w:r w:rsidRPr="0063102B">
        <w:rPr>
          <w:rFonts w:cs="FrankRuehl"/>
          <w:sz w:val="20"/>
          <w:szCs w:val="22"/>
          <w:rtl/>
        </w:rPr>
        <w:t>ישובים</w:t>
      </w:r>
      <w:r w:rsidRPr="0063102B">
        <w:rPr>
          <w:rFonts w:cs="FrankRuehl" w:hint="cs"/>
          <w:sz w:val="20"/>
          <w:szCs w:val="22"/>
          <w:rtl/>
        </w:rPr>
        <w:t xml:space="preserve"> באמצעות ביצוע בדיקות </w:t>
      </w:r>
      <w:r w:rsidRPr="0063102B">
        <w:rPr>
          <w:rFonts w:cs="FrankRuehl" w:hint="cs"/>
          <w:sz w:val="20"/>
          <w:szCs w:val="22"/>
          <w:rtl/>
        </w:rPr>
        <w:t>מ</w:t>
      </w:r>
      <w:r w:rsidR="00375A7B">
        <w:rPr>
          <w:rFonts w:cs="FrankRuehl" w:hint="cs"/>
          <w:sz w:val="20"/>
          <w:szCs w:val="22"/>
          <w:rtl/>
        </w:rPr>
        <w:t>ִ‏</w:t>
      </w:r>
      <w:r w:rsidRPr="0063102B">
        <w:rPr>
          <w:rFonts w:cs="FrankRuehl" w:hint="cs"/>
          <w:sz w:val="20"/>
          <w:szCs w:val="22"/>
          <w:rtl/>
        </w:rPr>
        <w:t>ש</w:t>
      </w:r>
      <w:r w:rsidR="00375A7B">
        <w:rPr>
          <w:rFonts w:cs="FrankRuehl" w:hint="cs"/>
          <w:sz w:val="20"/>
          <w:szCs w:val="22"/>
          <w:rtl/>
        </w:rPr>
        <w:t>ְ</w:t>
      </w:r>
      <w:r w:rsidRPr="0063102B">
        <w:rPr>
          <w:rFonts w:cs="FrankRuehl" w:hint="cs"/>
          <w:sz w:val="20"/>
          <w:szCs w:val="22"/>
          <w:rtl/>
        </w:rPr>
        <w:t>נ</w:t>
      </w:r>
      <w:r w:rsidR="00375A7B">
        <w:rPr>
          <w:rFonts w:cs="FrankRuehl" w:hint="cs"/>
          <w:sz w:val="20"/>
          <w:szCs w:val="22"/>
          <w:rtl/>
        </w:rPr>
        <w:t>ֵ</w:t>
      </w:r>
      <w:r w:rsidRPr="0063102B">
        <w:rPr>
          <w:rFonts w:cs="FrankRuehl" w:hint="cs"/>
          <w:sz w:val="20"/>
          <w:szCs w:val="22"/>
          <w:rtl/>
        </w:rPr>
        <w:t>ה</w:t>
      </w:r>
      <w:r w:rsidRPr="0063102B">
        <w:rPr>
          <w:rFonts w:cs="FrankRuehl" w:hint="cs"/>
          <w:sz w:val="20"/>
          <w:szCs w:val="22"/>
          <w:rtl/>
        </w:rPr>
        <w:t xml:space="preserve"> (ראו בהמשך);</w:t>
      </w:r>
      <w:r w:rsidRPr="0063102B">
        <w:rPr>
          <w:rFonts w:cs="FrankRuehl"/>
          <w:sz w:val="20"/>
          <w:szCs w:val="22"/>
          <w:rtl/>
        </w:rPr>
        <w:t xml:space="preserve"> ו</w:t>
      </w:r>
      <w:r w:rsidRPr="0063102B">
        <w:rPr>
          <w:rFonts w:cs="FrankRuehl" w:hint="cs"/>
          <w:sz w:val="20"/>
          <w:szCs w:val="22"/>
          <w:rtl/>
        </w:rPr>
        <w:t xml:space="preserve">בסופו - </w:t>
      </w:r>
      <w:r w:rsidRPr="0063102B">
        <w:rPr>
          <w:rFonts w:cs="FrankRuehl"/>
          <w:sz w:val="20"/>
          <w:szCs w:val="22"/>
          <w:rtl/>
        </w:rPr>
        <w:t>מתן</w:t>
      </w:r>
      <w:r w:rsidRPr="0063102B">
        <w:rPr>
          <w:rFonts w:cs="FrankRuehl" w:hint="cs"/>
          <w:sz w:val="20"/>
          <w:szCs w:val="22"/>
          <w:rtl/>
        </w:rPr>
        <w:t xml:space="preserve"> רישיון עסק</w:t>
      </w:r>
      <w:r w:rsidRPr="0063102B">
        <w:rPr>
          <w:rFonts w:cs="FrankRuehl"/>
          <w:sz w:val="20"/>
          <w:szCs w:val="22"/>
          <w:rtl/>
        </w:rPr>
        <w:t xml:space="preserve"> </w:t>
      </w:r>
      <w:r w:rsidRPr="0063102B">
        <w:rPr>
          <w:rFonts w:cs="FrankRuehl" w:hint="cs"/>
          <w:sz w:val="20"/>
          <w:szCs w:val="22"/>
          <w:rtl/>
        </w:rPr>
        <w:t>ל</w:t>
      </w:r>
      <w:r w:rsidRPr="0063102B">
        <w:rPr>
          <w:rFonts w:cs="FrankRuehl"/>
          <w:sz w:val="20"/>
          <w:szCs w:val="22"/>
          <w:rtl/>
        </w:rPr>
        <w:t>שירותי ההסעדה בתחום שיפוט</w:t>
      </w:r>
      <w:r w:rsidRPr="0063102B">
        <w:rPr>
          <w:rFonts w:cs="FrankRuehl" w:hint="cs"/>
          <w:sz w:val="20"/>
          <w:szCs w:val="22"/>
          <w:rtl/>
        </w:rPr>
        <w:t>ם וביצוע ביקורות</w:t>
      </w:r>
      <w:r w:rsidRPr="0063102B">
        <w:rPr>
          <w:rFonts w:cs="FrankRuehl"/>
          <w:sz w:val="20"/>
          <w:szCs w:val="22"/>
          <w:rtl/>
        </w:rPr>
        <w:t>.</w:t>
      </w:r>
    </w:p>
    <w:p w:rsidR="000F44EB" w:rsidRPr="0063102B" w:rsidP="007F2993">
      <w:pPr>
        <w:spacing w:after="120" w:line="230" w:lineRule="exact"/>
        <w:jc w:val="both"/>
        <w:rPr>
          <w:rFonts w:cs="FrankRuehl"/>
          <w:sz w:val="20"/>
          <w:szCs w:val="22"/>
          <w:rtl/>
        </w:rPr>
      </w:pPr>
    </w:p>
    <w:p w:rsidR="000F44EB" w:rsidRPr="003E362B" w:rsidP="007F2993">
      <w:pPr>
        <w:pStyle w:val="KOT5"/>
        <w:rPr>
          <w:rtl/>
        </w:rPr>
      </w:pPr>
      <w:r w:rsidRPr="003E362B">
        <w:rPr>
          <w:rFonts w:hint="cs"/>
          <w:rtl/>
        </w:rPr>
        <w:t>גידול וייצור של מוצרים מן החי לצריכה מקומית ולייצוא</w:t>
      </w:r>
      <w:r>
        <w:rPr>
          <w:rFonts w:hint="cs"/>
          <w:rtl/>
        </w:rPr>
        <w:t xml:space="preserve"> </w:t>
      </w:r>
    </w:p>
    <w:p w:rsidR="000F44EB" w:rsidRPr="0063102B" w:rsidP="007F2993">
      <w:pPr>
        <w:spacing w:after="120" w:line="230" w:lineRule="exact"/>
        <w:jc w:val="both"/>
        <w:rPr>
          <w:rFonts w:cs="FrankRuehl"/>
          <w:sz w:val="20"/>
          <w:szCs w:val="22"/>
          <w:rtl/>
        </w:rPr>
      </w:pPr>
      <w:r w:rsidRPr="007F2993">
        <w:rPr>
          <w:rStyle w:val="Heading7Char"/>
          <w:rFonts w:cs="FrankRuehl" w:hint="cs"/>
          <w:b/>
          <w:bCs/>
          <w:spacing w:val="40"/>
          <w:sz w:val="20"/>
          <w:szCs w:val="22"/>
          <w:rtl/>
        </w:rPr>
        <w:t>בשר:</w:t>
      </w:r>
      <w:r w:rsidRPr="0063102B">
        <w:rPr>
          <w:rFonts w:cs="FrankRuehl" w:hint="cs"/>
          <w:sz w:val="20"/>
          <w:szCs w:val="22"/>
          <w:rtl/>
        </w:rPr>
        <w:t xml:space="preserve"> הפיקוח על גידול ועיבוד ראשוני (פירוק) של הבשר מבוצע בידי משרד החקלאות. כשמבוצעת פעולה יצרנית - עיבוד משני, כגון עיבוד הבשר לשניצל או הוספת פירורי לחם - מעורב גם פיקוח של משרד הבריאות. </w:t>
      </w:r>
    </w:p>
    <w:p w:rsidR="000F44EB" w:rsidRPr="0063102B" w:rsidP="007F2993">
      <w:pPr>
        <w:spacing w:after="120" w:line="230" w:lineRule="exact"/>
        <w:jc w:val="both"/>
        <w:rPr>
          <w:rFonts w:cs="FrankRuehl"/>
          <w:sz w:val="20"/>
          <w:szCs w:val="22"/>
          <w:rtl/>
        </w:rPr>
      </w:pPr>
      <w:r w:rsidRPr="007F2993">
        <w:rPr>
          <w:rStyle w:val="Heading7Char"/>
          <w:rFonts w:cs="FrankRuehl" w:hint="cs"/>
          <w:b/>
          <w:bCs/>
          <w:spacing w:val="40"/>
          <w:sz w:val="20"/>
          <w:szCs w:val="22"/>
          <w:rtl/>
        </w:rPr>
        <w:t>דגים:</w:t>
      </w:r>
      <w:r w:rsidRPr="0063102B">
        <w:rPr>
          <w:rFonts w:cs="FrankRuehl" w:hint="cs"/>
          <w:sz w:val="20"/>
          <w:szCs w:val="22"/>
          <w:rtl/>
        </w:rPr>
        <w:t xml:space="preserve"> גידול דגים, מיונם ואריזתם הם בפיקוח של משרד החקלאות. כשמתבצע עיבוד (כל טיפול במזון שמשנה אותו) של הדגים - הפיקוח הוא של משרד הבריאות. </w:t>
      </w:r>
    </w:p>
    <w:p w:rsidR="000F44EB" w:rsidRPr="0063102B" w:rsidP="007F2993">
      <w:pPr>
        <w:spacing w:after="120" w:line="230" w:lineRule="exact"/>
        <w:jc w:val="both"/>
        <w:rPr>
          <w:rFonts w:cs="FrankRuehl"/>
          <w:b/>
          <w:bCs/>
          <w:strike/>
          <w:sz w:val="20"/>
          <w:szCs w:val="22"/>
          <w:rtl/>
        </w:rPr>
      </w:pPr>
      <w:r w:rsidRPr="007F2993">
        <w:rPr>
          <w:rStyle w:val="Heading7Char"/>
          <w:rFonts w:cs="FrankRuehl" w:hint="cs"/>
          <w:b/>
          <w:bCs/>
          <w:spacing w:val="40"/>
          <w:sz w:val="20"/>
          <w:szCs w:val="22"/>
          <w:rtl/>
        </w:rPr>
        <w:t>ביצים:</w:t>
      </w:r>
      <w:r w:rsidRPr="0063102B">
        <w:rPr>
          <w:rFonts w:cs="FrankRuehl" w:hint="cs"/>
          <w:sz w:val="20"/>
          <w:szCs w:val="22"/>
          <w:rtl/>
        </w:rPr>
        <w:t xml:space="preserve"> הפיקוח על גידול הביצים ומיונם הוא בידי משרד החקלאות. כשמתבצע עיבוד של הביצים - למשל פסטור ביצים - הפיקוח הוא של משרד הבריאות. </w:t>
      </w:r>
    </w:p>
    <w:p w:rsidR="000F44EB" w:rsidRPr="0063102B" w:rsidP="007F2993">
      <w:pPr>
        <w:spacing w:after="120" w:line="230" w:lineRule="exact"/>
        <w:jc w:val="both"/>
        <w:rPr>
          <w:rFonts w:cs="FrankRuehl"/>
          <w:strike/>
          <w:sz w:val="20"/>
          <w:szCs w:val="22"/>
          <w:rtl/>
        </w:rPr>
      </w:pPr>
      <w:r w:rsidRPr="007F2993">
        <w:rPr>
          <w:rStyle w:val="Heading7Char"/>
          <w:rFonts w:cs="FrankRuehl" w:hint="cs"/>
          <w:b/>
          <w:bCs/>
          <w:spacing w:val="40"/>
          <w:sz w:val="20"/>
          <w:szCs w:val="22"/>
          <w:rtl/>
        </w:rPr>
        <w:t>חלב:</w:t>
      </w:r>
      <w:r w:rsidRPr="0063102B">
        <w:rPr>
          <w:rFonts w:cs="FrankRuehl" w:hint="cs"/>
          <w:sz w:val="20"/>
          <w:szCs w:val="22"/>
          <w:rtl/>
        </w:rPr>
        <w:t xml:space="preserve"> הפיקוח על גידול הבקר, על פעולת החליבה ועל איסוף החלב מן הרפת הוא בידי משרד החקלאות. אם נעשית פעולת עיבוד בחלב הפיקוח הוא בידי משרד הבריאות. </w:t>
      </w:r>
    </w:p>
    <w:p w:rsidR="000F44EB" w:rsidRPr="0063102B" w:rsidP="007F2993">
      <w:pPr>
        <w:spacing w:after="120" w:line="230" w:lineRule="exact"/>
        <w:jc w:val="both"/>
        <w:rPr>
          <w:rFonts w:cs="FrankRuehl"/>
          <w:strike/>
          <w:sz w:val="20"/>
          <w:szCs w:val="22"/>
          <w:rtl/>
        </w:rPr>
      </w:pPr>
      <w:r w:rsidRPr="0063102B">
        <w:rPr>
          <w:rFonts w:cs="FrankRuehl" w:hint="cs"/>
          <w:sz w:val="20"/>
          <w:szCs w:val="22"/>
          <w:rtl/>
        </w:rPr>
        <w:t>פיקוח כפול של המשרדים נעשה כאשר הפעולה היצרנית מתבצעת במפעל העיבוד הראשוני. אם הפעולה היצרנית מתבצעת במפעל נפרד - הפיקוח הוא של משרד הבריאות בלבד, אך אם המפעל יבקש לייצא בשר ומוצריו או דגים או ביצים או חלב, יופעל גם פיקוח של משרד החקלאות.</w:t>
      </w:r>
    </w:p>
    <w:p w:rsidR="000F44EB" w:rsidRPr="0063102B" w:rsidP="007F2993">
      <w:pPr>
        <w:spacing w:after="120" w:line="230" w:lineRule="exact"/>
        <w:jc w:val="both"/>
        <w:rPr>
          <w:rFonts w:cs="FrankRuehl"/>
          <w:sz w:val="20"/>
          <w:szCs w:val="22"/>
          <w:rtl/>
        </w:rPr>
      </w:pPr>
    </w:p>
    <w:p w:rsidR="000F44EB" w:rsidRPr="003E362B" w:rsidP="007F2993">
      <w:pPr>
        <w:pStyle w:val="KOT5"/>
        <w:rPr>
          <w:rtl/>
        </w:rPr>
      </w:pPr>
      <w:r w:rsidRPr="003E362B">
        <w:rPr>
          <w:rFonts w:hint="cs"/>
          <w:rtl/>
        </w:rPr>
        <w:t>פיקוח על מזון המיובא מחו"ל לצריכה מקומית</w:t>
      </w:r>
    </w:p>
    <w:p w:rsidR="000F44EB" w:rsidRPr="0063102B" w:rsidP="00375A7B">
      <w:pPr>
        <w:spacing w:after="120" w:line="230" w:lineRule="exact"/>
        <w:jc w:val="both"/>
        <w:rPr>
          <w:rFonts w:cs="FrankRuehl"/>
          <w:sz w:val="20"/>
          <w:szCs w:val="22"/>
          <w:rtl/>
        </w:rPr>
      </w:pPr>
      <w:r w:rsidRPr="0063102B">
        <w:rPr>
          <w:rFonts w:cs="FrankRuehl" w:hint="cs"/>
          <w:sz w:val="20"/>
          <w:szCs w:val="22"/>
          <w:rtl/>
        </w:rPr>
        <w:t>הפיקוח על מוצרי מזון מיובאים אלו שונה מהפיקוח עליהם בייצור המקומי. הפיקוח על תהליך הייבוא - בדיקת מסמכי המפעל בחו"ל, בדיקת המוצרים בנקודות הכניסה לישראל, סימונם ושיווקם בנקודות השיווק וההפצה</w:t>
      </w:r>
      <w:r w:rsidR="00375A7B">
        <w:rPr>
          <w:rFonts w:cs="FrankRuehl" w:hint="cs"/>
          <w:sz w:val="20"/>
          <w:szCs w:val="22"/>
          <w:rtl/>
        </w:rPr>
        <w:t>-</w:t>
      </w:r>
      <w:r w:rsidRPr="0063102B">
        <w:rPr>
          <w:rFonts w:cs="FrankRuehl" w:hint="cs"/>
          <w:sz w:val="20"/>
          <w:szCs w:val="22"/>
          <w:rtl/>
        </w:rPr>
        <w:t xml:space="preserve">של </w:t>
      </w:r>
      <w:r w:rsidRPr="0063102B">
        <w:rPr>
          <w:rFonts w:cs="FrankRuehl"/>
          <w:sz w:val="20"/>
          <w:szCs w:val="22"/>
          <w:rtl/>
        </w:rPr>
        <w:t xml:space="preserve">דגים ומוצריהם, מוצרי בשר, חלב ומוצריו </w:t>
      </w:r>
      <w:r w:rsidRPr="0063102B">
        <w:rPr>
          <w:rFonts w:cs="FrankRuehl" w:hint="cs"/>
          <w:sz w:val="20"/>
          <w:szCs w:val="22"/>
          <w:rtl/>
        </w:rPr>
        <w:t>הוא באחריותו של משרד הבריאות בלבד, שכן הם אינם מפוקחים בחו"ל. לעומת זאת, הפיקוח על ייבוא בשר גולמי ועל ייבוא ביצים נתון בידי שני המשרדים: בדיקות הייצור בחו"ל ובדיקת המוצרים בנמלים בארץ מבוצעות בידי משרד החקלאות, ואילו הפיקוח בנקודות השיווק וההפצה מבוצע בידי משרד הבריאות.</w:t>
      </w:r>
    </w:p>
    <w:p w:rsidR="000F44EB" w:rsidRPr="0063102B" w:rsidP="007F2993">
      <w:pPr>
        <w:spacing w:after="120" w:line="230" w:lineRule="exact"/>
        <w:jc w:val="both"/>
        <w:rPr>
          <w:rFonts w:cs="FrankRuehl"/>
          <w:sz w:val="20"/>
          <w:szCs w:val="22"/>
          <w:rtl/>
        </w:rPr>
      </w:pPr>
      <w:r w:rsidRPr="0063102B">
        <w:rPr>
          <w:rFonts w:cs="FrankRuehl" w:hint="cs"/>
          <w:sz w:val="20"/>
          <w:szCs w:val="22"/>
          <w:rtl/>
        </w:rPr>
        <w:t>משמעות</w:t>
      </w:r>
      <w:r w:rsidRPr="0063102B">
        <w:rPr>
          <w:rFonts w:cs="FrankRuehl"/>
          <w:sz w:val="20"/>
          <w:szCs w:val="22"/>
          <w:rtl/>
        </w:rPr>
        <w:t xml:space="preserve"> הפיקוח על </w:t>
      </w:r>
      <w:r w:rsidRPr="0063102B">
        <w:rPr>
          <w:rFonts w:cs="FrankRuehl" w:hint="cs"/>
          <w:sz w:val="20"/>
          <w:szCs w:val="22"/>
          <w:rtl/>
        </w:rPr>
        <w:t>ייצור</w:t>
      </w:r>
      <w:r w:rsidRPr="0063102B">
        <w:rPr>
          <w:rFonts w:cs="FrankRuehl"/>
          <w:sz w:val="20"/>
          <w:szCs w:val="22"/>
          <w:rtl/>
        </w:rPr>
        <w:t xml:space="preserve">: </w:t>
      </w:r>
      <w:r w:rsidRPr="0063102B">
        <w:rPr>
          <w:rFonts w:cs="FrankRuehl" w:hint="cs"/>
          <w:sz w:val="20"/>
          <w:szCs w:val="22"/>
          <w:rtl/>
        </w:rPr>
        <w:t>גידול</w:t>
      </w:r>
      <w:r w:rsidRPr="0063102B">
        <w:rPr>
          <w:rFonts w:cs="FrankRuehl"/>
          <w:sz w:val="20"/>
          <w:szCs w:val="22"/>
          <w:rtl/>
        </w:rPr>
        <w:t xml:space="preserve"> </w:t>
      </w:r>
      <w:r w:rsidRPr="0063102B">
        <w:rPr>
          <w:rFonts w:cs="FrankRuehl" w:hint="cs"/>
          <w:sz w:val="20"/>
          <w:szCs w:val="22"/>
          <w:rtl/>
        </w:rPr>
        <w:t>הדגים</w:t>
      </w:r>
      <w:r w:rsidRPr="0063102B">
        <w:rPr>
          <w:rFonts w:cs="FrankRuehl"/>
          <w:sz w:val="20"/>
          <w:szCs w:val="22"/>
          <w:rtl/>
        </w:rPr>
        <w:t xml:space="preserve"> </w:t>
      </w:r>
      <w:r w:rsidRPr="0063102B">
        <w:rPr>
          <w:rFonts w:cs="FrankRuehl" w:hint="cs"/>
          <w:sz w:val="20"/>
          <w:szCs w:val="22"/>
          <w:rtl/>
        </w:rPr>
        <w:t>ועיבודם</w:t>
      </w:r>
      <w:r w:rsidRPr="0063102B">
        <w:rPr>
          <w:rFonts w:cs="FrankRuehl"/>
          <w:sz w:val="20"/>
          <w:szCs w:val="22"/>
          <w:rtl/>
        </w:rPr>
        <w:t xml:space="preserve"> </w:t>
      </w:r>
      <w:r w:rsidRPr="0063102B">
        <w:rPr>
          <w:rFonts w:cs="FrankRuehl" w:hint="cs"/>
          <w:sz w:val="20"/>
          <w:szCs w:val="22"/>
          <w:rtl/>
        </w:rPr>
        <w:t>למוצרים</w:t>
      </w:r>
      <w:r w:rsidRPr="0063102B">
        <w:rPr>
          <w:rFonts w:cs="FrankRuehl"/>
          <w:sz w:val="20"/>
          <w:szCs w:val="22"/>
          <w:rtl/>
        </w:rPr>
        <w:t xml:space="preserve"> </w:t>
      </w:r>
      <w:r w:rsidRPr="0063102B">
        <w:rPr>
          <w:rFonts w:cs="FrankRuehl" w:hint="cs"/>
          <w:sz w:val="20"/>
          <w:szCs w:val="22"/>
          <w:rtl/>
        </w:rPr>
        <w:t>או</w:t>
      </w:r>
      <w:r w:rsidRPr="0063102B">
        <w:rPr>
          <w:rFonts w:cs="FrankRuehl"/>
          <w:sz w:val="20"/>
          <w:szCs w:val="22"/>
          <w:rtl/>
        </w:rPr>
        <w:t xml:space="preserve"> </w:t>
      </w:r>
      <w:r w:rsidRPr="0063102B">
        <w:rPr>
          <w:rFonts w:cs="FrankRuehl" w:hint="cs"/>
          <w:sz w:val="20"/>
          <w:szCs w:val="22"/>
          <w:rtl/>
        </w:rPr>
        <w:t>על</w:t>
      </w:r>
      <w:r w:rsidRPr="0063102B">
        <w:rPr>
          <w:rFonts w:cs="FrankRuehl"/>
          <w:sz w:val="20"/>
          <w:szCs w:val="22"/>
          <w:rtl/>
        </w:rPr>
        <w:t xml:space="preserve"> </w:t>
      </w:r>
      <w:r w:rsidRPr="0063102B">
        <w:rPr>
          <w:rFonts w:cs="FrankRuehl" w:hint="cs"/>
          <w:sz w:val="20"/>
          <w:szCs w:val="22"/>
          <w:rtl/>
        </w:rPr>
        <w:t>חלב</w:t>
      </w:r>
      <w:r w:rsidRPr="0063102B">
        <w:rPr>
          <w:rFonts w:cs="FrankRuehl"/>
          <w:sz w:val="20"/>
          <w:szCs w:val="22"/>
          <w:rtl/>
        </w:rPr>
        <w:t xml:space="preserve"> </w:t>
      </w:r>
      <w:r w:rsidRPr="0063102B">
        <w:rPr>
          <w:rFonts w:cs="FrankRuehl" w:hint="cs"/>
          <w:sz w:val="20"/>
          <w:szCs w:val="22"/>
          <w:rtl/>
        </w:rPr>
        <w:t>ומוצריו</w:t>
      </w:r>
      <w:r w:rsidRPr="0063102B">
        <w:rPr>
          <w:rFonts w:cs="FrankRuehl"/>
          <w:sz w:val="20"/>
          <w:szCs w:val="22"/>
          <w:rtl/>
        </w:rPr>
        <w:t xml:space="preserve"> </w:t>
      </w:r>
      <w:r w:rsidRPr="0063102B">
        <w:rPr>
          <w:rFonts w:cs="FrankRuehl" w:hint="cs"/>
          <w:sz w:val="20"/>
          <w:szCs w:val="22"/>
          <w:rtl/>
        </w:rPr>
        <w:t>למשל</w:t>
      </w:r>
      <w:r w:rsidRPr="0063102B">
        <w:rPr>
          <w:rFonts w:cs="FrankRuehl"/>
          <w:sz w:val="20"/>
          <w:szCs w:val="22"/>
          <w:rtl/>
        </w:rPr>
        <w:t xml:space="preserve"> </w:t>
      </w:r>
      <w:r w:rsidRPr="0063102B">
        <w:rPr>
          <w:rFonts w:cs="FrankRuehl" w:hint="cs"/>
          <w:sz w:val="20"/>
          <w:szCs w:val="22"/>
          <w:rtl/>
        </w:rPr>
        <w:t>תלוי</w:t>
      </w:r>
      <w:r w:rsidRPr="0063102B">
        <w:rPr>
          <w:rFonts w:cs="FrankRuehl"/>
          <w:sz w:val="20"/>
          <w:szCs w:val="22"/>
          <w:rtl/>
        </w:rPr>
        <w:t xml:space="preserve"> </w:t>
      </w:r>
      <w:r w:rsidRPr="0063102B">
        <w:rPr>
          <w:rFonts w:cs="FrankRuehl" w:hint="cs"/>
          <w:sz w:val="20"/>
          <w:szCs w:val="22"/>
          <w:rtl/>
        </w:rPr>
        <w:t>במיקום</w:t>
      </w:r>
      <w:r w:rsidRPr="0063102B">
        <w:rPr>
          <w:rFonts w:cs="FrankRuehl"/>
          <w:sz w:val="20"/>
          <w:szCs w:val="22"/>
          <w:rtl/>
        </w:rPr>
        <w:t xml:space="preserve"> </w:t>
      </w:r>
      <w:r w:rsidRPr="0063102B">
        <w:rPr>
          <w:rFonts w:cs="FrankRuehl" w:hint="cs"/>
          <w:sz w:val="20"/>
          <w:szCs w:val="22"/>
          <w:rtl/>
        </w:rPr>
        <w:t>הייצור</w:t>
      </w:r>
      <w:r w:rsidRPr="0063102B">
        <w:rPr>
          <w:rFonts w:cs="FrankRuehl"/>
          <w:sz w:val="20"/>
          <w:szCs w:val="22"/>
          <w:rtl/>
        </w:rPr>
        <w:t xml:space="preserve">. </w:t>
      </w:r>
      <w:r w:rsidRPr="0063102B">
        <w:rPr>
          <w:rFonts w:cs="FrankRuehl" w:hint="cs"/>
          <w:sz w:val="20"/>
          <w:szCs w:val="22"/>
          <w:rtl/>
        </w:rPr>
        <w:t>אם</w:t>
      </w:r>
      <w:r w:rsidRPr="0063102B">
        <w:rPr>
          <w:rFonts w:cs="FrankRuehl"/>
          <w:sz w:val="20"/>
          <w:szCs w:val="22"/>
          <w:rtl/>
        </w:rPr>
        <w:t xml:space="preserve"> </w:t>
      </w:r>
      <w:r w:rsidRPr="0063102B">
        <w:rPr>
          <w:rFonts w:cs="FrankRuehl" w:hint="cs"/>
          <w:sz w:val="20"/>
          <w:szCs w:val="22"/>
          <w:rtl/>
        </w:rPr>
        <w:t>הייצור</w:t>
      </w:r>
      <w:r w:rsidRPr="0063102B">
        <w:rPr>
          <w:rFonts w:cs="FrankRuehl"/>
          <w:sz w:val="20"/>
          <w:szCs w:val="22"/>
          <w:rtl/>
        </w:rPr>
        <w:t xml:space="preserve"> </w:t>
      </w:r>
      <w:r w:rsidRPr="0063102B">
        <w:rPr>
          <w:rFonts w:cs="FrankRuehl" w:hint="cs"/>
          <w:sz w:val="20"/>
          <w:szCs w:val="22"/>
          <w:rtl/>
        </w:rPr>
        <w:t>מתבצע</w:t>
      </w:r>
      <w:r w:rsidRPr="0063102B">
        <w:rPr>
          <w:rFonts w:cs="FrankRuehl"/>
          <w:sz w:val="20"/>
          <w:szCs w:val="22"/>
          <w:rtl/>
        </w:rPr>
        <w:t xml:space="preserve"> </w:t>
      </w:r>
      <w:r w:rsidRPr="0063102B">
        <w:rPr>
          <w:rFonts w:cs="FrankRuehl" w:hint="cs"/>
          <w:sz w:val="20"/>
          <w:szCs w:val="22"/>
          <w:rtl/>
        </w:rPr>
        <w:t>בארץ</w:t>
      </w:r>
      <w:r w:rsidRPr="0063102B">
        <w:rPr>
          <w:rFonts w:cs="FrankRuehl"/>
          <w:sz w:val="20"/>
          <w:szCs w:val="22"/>
          <w:rtl/>
        </w:rPr>
        <w:t xml:space="preserve"> - </w:t>
      </w:r>
      <w:r w:rsidRPr="0063102B">
        <w:rPr>
          <w:rFonts w:cs="FrankRuehl" w:hint="cs"/>
          <w:sz w:val="20"/>
          <w:szCs w:val="22"/>
          <w:rtl/>
        </w:rPr>
        <w:t>הפיקוח</w:t>
      </w:r>
      <w:r w:rsidRPr="0063102B">
        <w:rPr>
          <w:rFonts w:cs="FrankRuehl"/>
          <w:sz w:val="20"/>
          <w:szCs w:val="22"/>
          <w:rtl/>
        </w:rPr>
        <w:t xml:space="preserve"> </w:t>
      </w:r>
      <w:r w:rsidRPr="0063102B">
        <w:rPr>
          <w:rFonts w:cs="FrankRuehl" w:hint="cs"/>
          <w:sz w:val="20"/>
          <w:szCs w:val="22"/>
          <w:rtl/>
        </w:rPr>
        <w:t>הוא</w:t>
      </w:r>
      <w:r w:rsidRPr="0063102B">
        <w:rPr>
          <w:rFonts w:cs="FrankRuehl"/>
          <w:sz w:val="20"/>
          <w:szCs w:val="22"/>
          <w:rtl/>
        </w:rPr>
        <w:t xml:space="preserve"> </w:t>
      </w:r>
      <w:r w:rsidRPr="0063102B">
        <w:rPr>
          <w:rFonts w:cs="FrankRuehl" w:hint="cs"/>
          <w:sz w:val="20"/>
          <w:szCs w:val="22"/>
          <w:rtl/>
        </w:rPr>
        <w:t>של</w:t>
      </w:r>
      <w:r w:rsidRPr="0063102B">
        <w:rPr>
          <w:rFonts w:cs="FrankRuehl"/>
          <w:sz w:val="20"/>
          <w:szCs w:val="22"/>
          <w:rtl/>
        </w:rPr>
        <w:t xml:space="preserve"> </w:t>
      </w:r>
      <w:r w:rsidRPr="0063102B">
        <w:rPr>
          <w:rFonts w:cs="FrankRuehl" w:hint="cs"/>
          <w:sz w:val="20"/>
          <w:szCs w:val="22"/>
          <w:rtl/>
        </w:rPr>
        <w:t>משרד</w:t>
      </w:r>
      <w:r w:rsidRPr="0063102B">
        <w:rPr>
          <w:rFonts w:cs="FrankRuehl"/>
          <w:sz w:val="20"/>
          <w:szCs w:val="22"/>
          <w:rtl/>
        </w:rPr>
        <w:t xml:space="preserve"> </w:t>
      </w:r>
      <w:r w:rsidRPr="0063102B">
        <w:rPr>
          <w:rFonts w:cs="FrankRuehl" w:hint="cs"/>
          <w:sz w:val="20"/>
          <w:szCs w:val="22"/>
          <w:rtl/>
        </w:rPr>
        <w:t>החקלאות</w:t>
      </w:r>
      <w:r w:rsidRPr="0063102B">
        <w:rPr>
          <w:rFonts w:cs="FrankRuehl"/>
          <w:sz w:val="20"/>
          <w:szCs w:val="22"/>
          <w:rtl/>
        </w:rPr>
        <w:t xml:space="preserve">; </w:t>
      </w:r>
      <w:r w:rsidRPr="0063102B">
        <w:rPr>
          <w:rFonts w:cs="FrankRuehl" w:hint="cs"/>
          <w:sz w:val="20"/>
          <w:szCs w:val="22"/>
          <w:rtl/>
        </w:rPr>
        <w:t>ואם</w:t>
      </w:r>
      <w:r w:rsidRPr="0063102B">
        <w:rPr>
          <w:rFonts w:cs="FrankRuehl"/>
          <w:sz w:val="20"/>
          <w:szCs w:val="22"/>
          <w:rtl/>
        </w:rPr>
        <w:t xml:space="preserve"> </w:t>
      </w:r>
      <w:r w:rsidRPr="0063102B">
        <w:rPr>
          <w:rFonts w:cs="FrankRuehl" w:hint="cs"/>
          <w:sz w:val="20"/>
          <w:szCs w:val="22"/>
          <w:rtl/>
        </w:rPr>
        <w:t>הייצור</w:t>
      </w:r>
      <w:r w:rsidRPr="0063102B">
        <w:rPr>
          <w:rFonts w:cs="FrankRuehl"/>
          <w:sz w:val="20"/>
          <w:szCs w:val="22"/>
          <w:rtl/>
        </w:rPr>
        <w:t xml:space="preserve"> </w:t>
      </w:r>
      <w:r w:rsidRPr="0063102B">
        <w:rPr>
          <w:rFonts w:cs="FrankRuehl" w:hint="cs"/>
          <w:sz w:val="20"/>
          <w:szCs w:val="22"/>
          <w:rtl/>
        </w:rPr>
        <w:t>מתבצע בחו</w:t>
      </w:r>
      <w:r w:rsidRPr="0063102B">
        <w:rPr>
          <w:rFonts w:cs="FrankRuehl"/>
          <w:sz w:val="20"/>
          <w:szCs w:val="22"/>
          <w:rtl/>
        </w:rPr>
        <w:t xml:space="preserve">"ל - </w:t>
      </w:r>
      <w:r w:rsidRPr="0063102B">
        <w:rPr>
          <w:rFonts w:cs="FrankRuehl" w:hint="cs"/>
          <w:sz w:val="20"/>
          <w:szCs w:val="22"/>
          <w:rtl/>
        </w:rPr>
        <w:t>הפיקוח</w:t>
      </w:r>
      <w:r w:rsidRPr="0063102B">
        <w:rPr>
          <w:rFonts w:cs="FrankRuehl"/>
          <w:sz w:val="20"/>
          <w:szCs w:val="22"/>
          <w:rtl/>
        </w:rPr>
        <w:t xml:space="preserve"> </w:t>
      </w:r>
      <w:r w:rsidRPr="0063102B">
        <w:rPr>
          <w:rFonts w:cs="FrankRuehl" w:hint="cs"/>
          <w:sz w:val="20"/>
          <w:szCs w:val="22"/>
          <w:rtl/>
        </w:rPr>
        <w:t>הוא</w:t>
      </w:r>
      <w:r w:rsidRPr="0063102B">
        <w:rPr>
          <w:rFonts w:cs="FrankRuehl"/>
          <w:sz w:val="20"/>
          <w:szCs w:val="22"/>
          <w:rtl/>
        </w:rPr>
        <w:t xml:space="preserve"> </w:t>
      </w:r>
      <w:r w:rsidRPr="0063102B">
        <w:rPr>
          <w:rFonts w:cs="FrankRuehl" w:hint="cs"/>
          <w:sz w:val="20"/>
          <w:szCs w:val="22"/>
          <w:rtl/>
        </w:rPr>
        <w:t>של</w:t>
      </w:r>
      <w:r w:rsidRPr="0063102B">
        <w:rPr>
          <w:rFonts w:cs="FrankRuehl"/>
          <w:sz w:val="20"/>
          <w:szCs w:val="22"/>
          <w:rtl/>
        </w:rPr>
        <w:t xml:space="preserve"> </w:t>
      </w:r>
      <w:r w:rsidRPr="0063102B">
        <w:rPr>
          <w:rFonts w:cs="FrankRuehl" w:hint="cs"/>
          <w:sz w:val="20"/>
          <w:szCs w:val="22"/>
          <w:rtl/>
        </w:rPr>
        <w:t>משרד</w:t>
      </w:r>
      <w:r w:rsidRPr="0063102B">
        <w:rPr>
          <w:rFonts w:cs="FrankRuehl"/>
          <w:sz w:val="20"/>
          <w:szCs w:val="22"/>
          <w:rtl/>
        </w:rPr>
        <w:t xml:space="preserve"> </w:t>
      </w:r>
      <w:r w:rsidRPr="0063102B">
        <w:rPr>
          <w:rFonts w:cs="FrankRuehl" w:hint="cs"/>
          <w:sz w:val="20"/>
          <w:szCs w:val="22"/>
          <w:rtl/>
        </w:rPr>
        <w:t>הבריאות</w:t>
      </w:r>
      <w:r w:rsidRPr="0063102B">
        <w:rPr>
          <w:rFonts w:cs="FrankRuehl"/>
          <w:sz w:val="20"/>
          <w:szCs w:val="22"/>
          <w:rtl/>
        </w:rPr>
        <w:t xml:space="preserve">. </w:t>
      </w:r>
      <w:r w:rsidRPr="0063102B">
        <w:rPr>
          <w:rFonts w:cs="FrankRuehl" w:hint="cs"/>
          <w:sz w:val="20"/>
          <w:szCs w:val="22"/>
          <w:rtl/>
        </w:rPr>
        <w:t>לשם</w:t>
      </w:r>
      <w:r w:rsidRPr="0063102B">
        <w:rPr>
          <w:rFonts w:cs="FrankRuehl"/>
          <w:sz w:val="20"/>
          <w:szCs w:val="22"/>
          <w:rtl/>
        </w:rPr>
        <w:t xml:space="preserve"> </w:t>
      </w:r>
      <w:r w:rsidRPr="0063102B">
        <w:rPr>
          <w:rFonts w:cs="FrankRuehl" w:hint="cs"/>
          <w:sz w:val="20"/>
          <w:szCs w:val="22"/>
          <w:rtl/>
        </w:rPr>
        <w:t>הדגמה</w:t>
      </w:r>
      <w:r w:rsidRPr="0063102B">
        <w:rPr>
          <w:rFonts w:cs="FrankRuehl"/>
          <w:sz w:val="20"/>
          <w:szCs w:val="22"/>
          <w:rtl/>
        </w:rPr>
        <w:t xml:space="preserve">: </w:t>
      </w:r>
      <w:r w:rsidRPr="0063102B">
        <w:rPr>
          <w:rFonts w:cs="FrankRuehl" w:hint="cs"/>
          <w:sz w:val="20"/>
          <w:szCs w:val="22"/>
          <w:rtl/>
        </w:rPr>
        <w:t>דג</w:t>
      </w:r>
      <w:r w:rsidRPr="0063102B">
        <w:rPr>
          <w:rFonts w:cs="FrankRuehl"/>
          <w:sz w:val="20"/>
          <w:szCs w:val="22"/>
          <w:rtl/>
        </w:rPr>
        <w:t xml:space="preserve"> </w:t>
      </w:r>
      <w:r w:rsidRPr="0063102B">
        <w:rPr>
          <w:rFonts w:cs="FrankRuehl" w:hint="cs"/>
          <w:sz w:val="20"/>
          <w:szCs w:val="22"/>
          <w:rtl/>
        </w:rPr>
        <w:t>דניס</w:t>
      </w:r>
      <w:r w:rsidRPr="0063102B">
        <w:rPr>
          <w:rFonts w:cs="FrankRuehl"/>
          <w:sz w:val="20"/>
          <w:szCs w:val="22"/>
          <w:rtl/>
        </w:rPr>
        <w:t xml:space="preserve"> </w:t>
      </w:r>
      <w:r w:rsidRPr="0063102B">
        <w:rPr>
          <w:rFonts w:cs="FrankRuehl" w:hint="cs"/>
          <w:sz w:val="20"/>
          <w:szCs w:val="22"/>
          <w:rtl/>
        </w:rPr>
        <w:t>הגדל</w:t>
      </w:r>
      <w:r w:rsidRPr="0063102B">
        <w:rPr>
          <w:rFonts w:cs="FrankRuehl"/>
          <w:sz w:val="20"/>
          <w:szCs w:val="22"/>
          <w:rtl/>
        </w:rPr>
        <w:t xml:space="preserve"> </w:t>
      </w:r>
      <w:r w:rsidRPr="0063102B">
        <w:rPr>
          <w:rFonts w:cs="FrankRuehl" w:hint="cs"/>
          <w:sz w:val="20"/>
          <w:szCs w:val="22"/>
          <w:rtl/>
        </w:rPr>
        <w:t>בארץ</w:t>
      </w:r>
      <w:r w:rsidRPr="0063102B">
        <w:rPr>
          <w:rFonts w:cs="FrankRuehl"/>
          <w:sz w:val="20"/>
          <w:szCs w:val="22"/>
          <w:rtl/>
        </w:rPr>
        <w:t xml:space="preserve"> </w:t>
      </w:r>
      <w:r w:rsidRPr="0063102B">
        <w:rPr>
          <w:rFonts w:cs="FrankRuehl" w:hint="cs"/>
          <w:sz w:val="20"/>
          <w:szCs w:val="22"/>
          <w:rtl/>
        </w:rPr>
        <w:t>מפוקח</w:t>
      </w:r>
      <w:r w:rsidRPr="0063102B">
        <w:rPr>
          <w:rFonts w:cs="FrankRuehl"/>
          <w:sz w:val="20"/>
          <w:szCs w:val="22"/>
          <w:rtl/>
        </w:rPr>
        <w:t xml:space="preserve"> </w:t>
      </w:r>
      <w:r w:rsidRPr="0063102B">
        <w:rPr>
          <w:rFonts w:cs="FrankRuehl" w:hint="cs"/>
          <w:sz w:val="20"/>
          <w:szCs w:val="22"/>
          <w:rtl/>
        </w:rPr>
        <w:t>בדרך</w:t>
      </w:r>
      <w:r w:rsidRPr="0063102B">
        <w:rPr>
          <w:rFonts w:cs="FrankRuehl"/>
          <w:sz w:val="20"/>
          <w:szCs w:val="22"/>
          <w:rtl/>
        </w:rPr>
        <w:t xml:space="preserve"> </w:t>
      </w:r>
      <w:r w:rsidRPr="0063102B">
        <w:rPr>
          <w:rFonts w:cs="FrankRuehl" w:hint="cs"/>
          <w:sz w:val="20"/>
          <w:szCs w:val="22"/>
          <w:rtl/>
        </w:rPr>
        <w:t>שונה</w:t>
      </w:r>
      <w:r w:rsidRPr="0063102B">
        <w:rPr>
          <w:rFonts w:cs="FrankRuehl"/>
          <w:sz w:val="20"/>
          <w:szCs w:val="22"/>
          <w:rtl/>
        </w:rPr>
        <w:t xml:space="preserve"> </w:t>
      </w:r>
      <w:r w:rsidRPr="0063102B">
        <w:rPr>
          <w:rFonts w:cs="FrankRuehl" w:hint="cs"/>
          <w:sz w:val="20"/>
          <w:szCs w:val="22"/>
          <w:rtl/>
        </w:rPr>
        <w:t>מהפיקוח</w:t>
      </w:r>
      <w:r w:rsidRPr="0063102B">
        <w:rPr>
          <w:rFonts w:cs="FrankRuehl"/>
          <w:sz w:val="20"/>
          <w:szCs w:val="22"/>
          <w:rtl/>
        </w:rPr>
        <w:t xml:space="preserve"> </w:t>
      </w:r>
      <w:r w:rsidRPr="0063102B">
        <w:rPr>
          <w:rFonts w:cs="FrankRuehl" w:hint="cs"/>
          <w:sz w:val="20"/>
          <w:szCs w:val="22"/>
          <w:rtl/>
        </w:rPr>
        <w:t>על</w:t>
      </w:r>
      <w:r w:rsidRPr="0063102B">
        <w:rPr>
          <w:rFonts w:cs="FrankRuehl"/>
          <w:sz w:val="20"/>
          <w:szCs w:val="22"/>
          <w:rtl/>
        </w:rPr>
        <w:t xml:space="preserve"> </w:t>
      </w:r>
      <w:r w:rsidRPr="0063102B">
        <w:rPr>
          <w:rFonts w:cs="FrankRuehl" w:hint="cs"/>
          <w:sz w:val="20"/>
          <w:szCs w:val="22"/>
          <w:rtl/>
        </w:rPr>
        <w:t>אותו</w:t>
      </w:r>
      <w:r w:rsidRPr="0063102B">
        <w:rPr>
          <w:rFonts w:cs="FrankRuehl"/>
          <w:sz w:val="20"/>
          <w:szCs w:val="22"/>
          <w:rtl/>
        </w:rPr>
        <w:t xml:space="preserve"> </w:t>
      </w:r>
      <w:r w:rsidRPr="0063102B">
        <w:rPr>
          <w:rFonts w:cs="FrankRuehl" w:hint="cs"/>
          <w:sz w:val="20"/>
          <w:szCs w:val="22"/>
          <w:rtl/>
        </w:rPr>
        <w:t>סוג</w:t>
      </w:r>
      <w:r w:rsidRPr="0063102B">
        <w:rPr>
          <w:rFonts w:cs="FrankRuehl"/>
          <w:sz w:val="20"/>
          <w:szCs w:val="22"/>
          <w:rtl/>
        </w:rPr>
        <w:t xml:space="preserve"> </w:t>
      </w:r>
      <w:r w:rsidRPr="0063102B">
        <w:rPr>
          <w:rFonts w:cs="FrankRuehl" w:hint="cs"/>
          <w:sz w:val="20"/>
          <w:szCs w:val="22"/>
          <w:rtl/>
        </w:rPr>
        <w:t>דג</w:t>
      </w:r>
      <w:r w:rsidRPr="0063102B">
        <w:rPr>
          <w:rFonts w:cs="FrankRuehl"/>
          <w:sz w:val="20"/>
          <w:szCs w:val="22"/>
          <w:rtl/>
        </w:rPr>
        <w:t xml:space="preserve"> </w:t>
      </w:r>
      <w:r w:rsidRPr="0063102B">
        <w:rPr>
          <w:rFonts w:cs="FrankRuehl" w:hint="cs"/>
          <w:sz w:val="20"/>
          <w:szCs w:val="22"/>
          <w:rtl/>
        </w:rPr>
        <w:t>כשהוא</w:t>
      </w:r>
      <w:r w:rsidRPr="0063102B">
        <w:rPr>
          <w:rFonts w:cs="FrankRuehl"/>
          <w:sz w:val="20"/>
          <w:szCs w:val="22"/>
          <w:rtl/>
        </w:rPr>
        <w:t xml:space="preserve"> </w:t>
      </w:r>
      <w:r w:rsidRPr="0063102B">
        <w:rPr>
          <w:rFonts w:cs="FrankRuehl" w:hint="cs"/>
          <w:sz w:val="20"/>
          <w:szCs w:val="22"/>
          <w:rtl/>
        </w:rPr>
        <w:t>מיובא</w:t>
      </w:r>
      <w:r w:rsidRPr="0063102B">
        <w:rPr>
          <w:rFonts w:cs="FrankRuehl"/>
          <w:sz w:val="20"/>
          <w:szCs w:val="22"/>
          <w:rtl/>
        </w:rPr>
        <w:t xml:space="preserve"> </w:t>
      </w:r>
      <w:r w:rsidRPr="0063102B">
        <w:rPr>
          <w:rFonts w:cs="FrankRuehl" w:hint="cs"/>
          <w:sz w:val="20"/>
          <w:szCs w:val="22"/>
          <w:rtl/>
        </w:rPr>
        <w:t>מחו</w:t>
      </w:r>
      <w:r w:rsidRPr="0063102B">
        <w:rPr>
          <w:rFonts w:cs="FrankRuehl"/>
          <w:sz w:val="20"/>
          <w:szCs w:val="22"/>
          <w:rtl/>
        </w:rPr>
        <w:t>"ל.</w:t>
      </w:r>
    </w:p>
    <w:p w:rsidR="000F44EB" w:rsidRPr="0063102B" w:rsidP="007F2993">
      <w:pPr>
        <w:spacing w:after="120" w:line="230" w:lineRule="exact"/>
        <w:jc w:val="both"/>
        <w:rPr>
          <w:rFonts w:cs="FrankRuehl"/>
          <w:sz w:val="20"/>
          <w:szCs w:val="22"/>
          <w:rtl/>
        </w:rPr>
      </w:pPr>
    </w:p>
    <w:p w:rsidR="000F44EB" w:rsidRPr="003E362B" w:rsidP="007F2993">
      <w:pPr>
        <w:pStyle w:val="KOT5"/>
        <w:rPr>
          <w:rtl/>
        </w:rPr>
      </w:pPr>
      <w:r w:rsidRPr="003E362B">
        <w:rPr>
          <w:rFonts w:hint="cs"/>
          <w:rtl/>
        </w:rPr>
        <w:t xml:space="preserve">דוגמאות להנחיות סותרות של שני המשרדים ולהשלכותיהן </w:t>
      </w:r>
    </w:p>
    <w:p w:rsidR="000F44EB" w:rsidRPr="0063102B" w:rsidP="007F2993">
      <w:pPr>
        <w:spacing w:after="240" w:line="230" w:lineRule="exact"/>
        <w:jc w:val="both"/>
        <w:rPr>
          <w:rFonts w:cs="FrankRuehl"/>
          <w:sz w:val="20"/>
          <w:szCs w:val="22"/>
          <w:rtl/>
        </w:rPr>
      </w:pPr>
      <w:r w:rsidRPr="0063102B">
        <w:rPr>
          <w:rFonts w:cs="FrankRuehl" w:hint="cs"/>
          <w:sz w:val="20"/>
          <w:szCs w:val="22"/>
          <w:rtl/>
        </w:rPr>
        <w:t>האסדרה</w:t>
      </w:r>
      <w:r w:rsidRPr="0063102B">
        <w:rPr>
          <w:rFonts w:cs="FrankRuehl"/>
          <w:sz w:val="20"/>
          <w:szCs w:val="22"/>
          <w:rtl/>
        </w:rPr>
        <w:t xml:space="preserve"> הכפולה </w:t>
      </w:r>
      <w:r w:rsidRPr="0063102B">
        <w:rPr>
          <w:rFonts w:cs="FrankRuehl" w:hint="cs"/>
          <w:sz w:val="20"/>
          <w:szCs w:val="22"/>
          <w:rtl/>
        </w:rPr>
        <w:t>של משרדי הבריאות והחקלאות נובעת מכך</w:t>
      </w:r>
      <w:r w:rsidRPr="0063102B">
        <w:rPr>
          <w:rFonts w:cs="FrankRuehl"/>
          <w:sz w:val="20"/>
          <w:szCs w:val="22"/>
          <w:rtl/>
        </w:rPr>
        <w:t xml:space="preserve"> שמשרד החקלאות ממונה על פיקוח ה</w:t>
      </w:r>
      <w:r w:rsidRPr="0063102B">
        <w:rPr>
          <w:rFonts w:cs="FrankRuehl" w:hint="cs"/>
          <w:sz w:val="20"/>
          <w:szCs w:val="22"/>
          <w:rtl/>
        </w:rPr>
        <w:t>י</w:t>
      </w:r>
      <w:r w:rsidRPr="0063102B">
        <w:rPr>
          <w:rFonts w:cs="FrankRuehl"/>
          <w:sz w:val="20"/>
          <w:szCs w:val="22"/>
          <w:rtl/>
        </w:rPr>
        <w:t>יצוא לפי חוק לפיקוח על י</w:t>
      </w:r>
      <w:r w:rsidRPr="0063102B">
        <w:rPr>
          <w:rFonts w:cs="FrankRuehl" w:hint="cs"/>
          <w:sz w:val="20"/>
          <w:szCs w:val="22"/>
          <w:rtl/>
        </w:rPr>
        <w:t>י</w:t>
      </w:r>
      <w:r w:rsidRPr="0063102B">
        <w:rPr>
          <w:rFonts w:cs="FrankRuehl"/>
          <w:sz w:val="20"/>
          <w:szCs w:val="22"/>
          <w:rtl/>
        </w:rPr>
        <w:t xml:space="preserve">צוא של בעלי חיים ושל תוצרת מן החי, התשי"ז-1957, </w:t>
      </w:r>
      <w:r w:rsidRPr="0063102B">
        <w:rPr>
          <w:rFonts w:cs="FrankRuehl" w:hint="cs"/>
          <w:sz w:val="20"/>
          <w:szCs w:val="22"/>
          <w:rtl/>
        </w:rPr>
        <w:t xml:space="preserve">ומכוח תקנות מחלות בעלי חיים (בתי שחיטה לעופות), התש"ך-1960, תקנות מחלות בעלי חיים (שחיטת בהמות), התשכ"ד-1964, </w:t>
      </w:r>
      <w:r w:rsidRPr="0063102B">
        <w:rPr>
          <w:rFonts w:cs="FrankRuehl"/>
          <w:sz w:val="20"/>
          <w:szCs w:val="22"/>
          <w:rtl/>
        </w:rPr>
        <w:t>ואילו משרד הבריאות</w:t>
      </w:r>
      <w:r w:rsidRPr="0063102B">
        <w:rPr>
          <w:rFonts w:cs="FrankRuehl" w:hint="cs"/>
          <w:sz w:val="20"/>
          <w:szCs w:val="22"/>
          <w:rtl/>
        </w:rPr>
        <w:t xml:space="preserve"> מפקח מכוח פקודת המזון, והוא </w:t>
      </w:r>
      <w:r w:rsidRPr="0063102B">
        <w:rPr>
          <w:rFonts w:cs="FrankRuehl"/>
          <w:sz w:val="20"/>
          <w:szCs w:val="22"/>
          <w:rtl/>
        </w:rPr>
        <w:t xml:space="preserve">ממונה על הנפקת רישיונות יצרן לפי חוק הפיקוח על מצרכים ושירותים, התשי"ח-1957. </w:t>
      </w:r>
    </w:p>
    <w:p w:rsidR="000F44EB" w:rsidRPr="0063102B" w:rsidP="007F2993">
      <w:pPr>
        <w:pStyle w:val="RESHET"/>
        <w:keepLines/>
        <w:rPr>
          <w:rtl/>
        </w:rPr>
      </w:pPr>
      <w:r w:rsidRPr="0063102B">
        <w:rPr>
          <w:rFonts w:hint="cs"/>
          <w:rtl/>
        </w:rPr>
        <w:t>יישום</w:t>
      </w:r>
      <w:r w:rsidRPr="0063102B">
        <w:rPr>
          <w:rtl/>
        </w:rPr>
        <w:t xml:space="preserve"> </w:t>
      </w:r>
      <w:r w:rsidRPr="0063102B">
        <w:rPr>
          <w:rFonts w:hint="cs"/>
          <w:rtl/>
        </w:rPr>
        <w:t>ההנחיות</w:t>
      </w:r>
      <w:r w:rsidRPr="0063102B">
        <w:rPr>
          <w:rtl/>
        </w:rPr>
        <w:t xml:space="preserve"> </w:t>
      </w:r>
      <w:r w:rsidRPr="0063102B">
        <w:rPr>
          <w:rFonts w:hint="cs"/>
          <w:rtl/>
        </w:rPr>
        <w:t>בידי</w:t>
      </w:r>
      <w:r w:rsidRPr="0063102B">
        <w:rPr>
          <w:rtl/>
        </w:rPr>
        <w:t xml:space="preserve"> </w:t>
      </w:r>
      <w:r w:rsidRPr="0063102B">
        <w:rPr>
          <w:rFonts w:hint="cs"/>
          <w:rtl/>
        </w:rPr>
        <w:t>כל</w:t>
      </w:r>
      <w:r w:rsidRPr="0063102B">
        <w:rPr>
          <w:rtl/>
        </w:rPr>
        <w:t xml:space="preserve"> </w:t>
      </w:r>
      <w:r w:rsidRPr="0063102B">
        <w:rPr>
          <w:rFonts w:hint="cs"/>
          <w:rtl/>
        </w:rPr>
        <w:t>אחד</w:t>
      </w:r>
      <w:r w:rsidRPr="0063102B">
        <w:rPr>
          <w:rtl/>
        </w:rPr>
        <w:t xml:space="preserve"> </w:t>
      </w:r>
      <w:r w:rsidRPr="0063102B">
        <w:rPr>
          <w:rFonts w:hint="cs"/>
          <w:rtl/>
        </w:rPr>
        <w:t>מהמשרדים</w:t>
      </w:r>
      <w:r w:rsidRPr="0063102B">
        <w:rPr>
          <w:rtl/>
        </w:rPr>
        <w:t xml:space="preserve"> </w:t>
      </w:r>
      <w:r w:rsidRPr="0063102B">
        <w:rPr>
          <w:rFonts w:hint="cs"/>
          <w:rtl/>
        </w:rPr>
        <w:t>וחוסר</w:t>
      </w:r>
      <w:r w:rsidRPr="0063102B">
        <w:rPr>
          <w:rtl/>
        </w:rPr>
        <w:t xml:space="preserve"> </w:t>
      </w:r>
      <w:r w:rsidRPr="0063102B">
        <w:rPr>
          <w:rFonts w:hint="cs"/>
          <w:rtl/>
        </w:rPr>
        <w:t>התיאום</w:t>
      </w:r>
      <w:r w:rsidRPr="0063102B">
        <w:rPr>
          <w:rtl/>
        </w:rPr>
        <w:t xml:space="preserve"> </w:t>
      </w:r>
      <w:r w:rsidRPr="0063102B">
        <w:rPr>
          <w:rFonts w:hint="cs"/>
          <w:rtl/>
        </w:rPr>
        <w:t>ביניהם</w:t>
      </w:r>
      <w:r w:rsidRPr="0063102B">
        <w:rPr>
          <w:rtl/>
        </w:rPr>
        <w:t xml:space="preserve"> מביא לע</w:t>
      </w:r>
      <w:r w:rsidRPr="0063102B">
        <w:rPr>
          <w:rFonts w:hint="cs"/>
          <w:rtl/>
        </w:rPr>
        <w:t>תים</w:t>
      </w:r>
      <w:r w:rsidRPr="0063102B">
        <w:rPr>
          <w:rtl/>
        </w:rPr>
        <w:t xml:space="preserve"> </w:t>
      </w:r>
      <w:r w:rsidRPr="0063102B">
        <w:rPr>
          <w:rFonts w:hint="cs"/>
          <w:rtl/>
        </w:rPr>
        <w:t>להשלכות</w:t>
      </w:r>
      <w:r w:rsidRPr="0063102B">
        <w:rPr>
          <w:rtl/>
        </w:rPr>
        <w:t xml:space="preserve"> </w:t>
      </w:r>
      <w:r w:rsidRPr="0063102B">
        <w:rPr>
          <w:rFonts w:hint="cs"/>
          <w:rtl/>
        </w:rPr>
        <w:t>ומסקנות</w:t>
      </w:r>
      <w:r w:rsidRPr="0063102B">
        <w:rPr>
          <w:rtl/>
        </w:rPr>
        <w:t xml:space="preserve"> </w:t>
      </w:r>
      <w:r w:rsidRPr="0063102B">
        <w:rPr>
          <w:rFonts w:hint="cs"/>
          <w:rtl/>
        </w:rPr>
        <w:t>סותרות</w:t>
      </w:r>
      <w:r w:rsidRPr="0063102B">
        <w:rPr>
          <w:rtl/>
        </w:rPr>
        <w:t xml:space="preserve"> </w:t>
      </w:r>
      <w:r w:rsidRPr="0063102B">
        <w:rPr>
          <w:rFonts w:hint="cs"/>
          <w:rtl/>
        </w:rPr>
        <w:t>שעלולות</w:t>
      </w:r>
      <w:r w:rsidRPr="0063102B">
        <w:rPr>
          <w:rtl/>
        </w:rPr>
        <w:t xml:space="preserve"> </w:t>
      </w:r>
      <w:r w:rsidRPr="0063102B">
        <w:rPr>
          <w:rFonts w:hint="cs"/>
          <w:rtl/>
        </w:rPr>
        <w:t>לפגוע</w:t>
      </w:r>
      <w:r w:rsidRPr="0063102B">
        <w:rPr>
          <w:rtl/>
        </w:rPr>
        <w:t xml:space="preserve"> </w:t>
      </w:r>
      <w:r w:rsidRPr="0063102B">
        <w:rPr>
          <w:rFonts w:hint="cs"/>
          <w:rtl/>
        </w:rPr>
        <w:t>בבריאות</w:t>
      </w:r>
      <w:r w:rsidRPr="0063102B">
        <w:rPr>
          <w:rtl/>
        </w:rPr>
        <w:t xml:space="preserve"> </w:t>
      </w:r>
      <w:r w:rsidRPr="0063102B">
        <w:rPr>
          <w:rFonts w:hint="cs"/>
          <w:rtl/>
        </w:rPr>
        <w:t xml:space="preserve">הציבור. </w:t>
      </w:r>
    </w:p>
    <w:p w:rsidR="000F44EB" w:rsidRPr="0063102B" w:rsidP="007F2993">
      <w:pPr>
        <w:spacing w:after="120" w:line="230" w:lineRule="exact"/>
        <w:jc w:val="both"/>
        <w:rPr>
          <w:rFonts w:cs="FrankRuehl"/>
          <w:b/>
          <w:bCs/>
          <w:sz w:val="20"/>
          <w:szCs w:val="22"/>
          <w:rtl/>
        </w:rPr>
      </w:pPr>
    </w:p>
    <w:p w:rsidR="000F44EB" w:rsidRPr="003E362B" w:rsidP="007F2993">
      <w:pPr>
        <w:pStyle w:val="KOT6"/>
        <w:rPr>
          <w:rtl/>
        </w:rPr>
      </w:pPr>
      <w:r w:rsidRPr="003E362B">
        <w:rPr>
          <w:rFonts w:hint="cs"/>
          <w:rtl/>
        </w:rPr>
        <w:t>להלן שתי דוגמאות לסתירה בהחלטות של שני המשרדים:</w:t>
      </w:r>
    </w:p>
    <w:p w:rsidR="000F44EB" w:rsidRPr="00486A62" w:rsidP="007F2993">
      <w:pPr>
        <w:pStyle w:val="ListParagraph"/>
        <w:numPr>
          <w:ilvl w:val="0"/>
          <w:numId w:val="13"/>
        </w:numPr>
        <w:spacing w:after="120" w:line="230" w:lineRule="exact"/>
        <w:contextualSpacing w:val="0"/>
        <w:jc w:val="both"/>
        <w:rPr>
          <w:rFonts w:ascii="Times New Roman" w:hAnsi="Times New Roman" w:cs="FrankRuehl"/>
          <w:sz w:val="20"/>
        </w:rPr>
      </w:pPr>
      <w:r w:rsidRPr="00486A62">
        <w:rPr>
          <w:rFonts w:ascii="Times New Roman" w:hAnsi="Times New Roman" w:cs="FrankRuehl" w:hint="cs"/>
          <w:sz w:val="20"/>
          <w:rtl/>
        </w:rPr>
        <w:t xml:space="preserve">בשנת 2011 החליט משרד החקלאות לסגור </w:t>
      </w:r>
      <w:r w:rsidRPr="00486A62">
        <w:rPr>
          <w:rFonts w:ascii="Times New Roman" w:hAnsi="Times New Roman" w:cs="FrankRuehl"/>
          <w:sz w:val="20"/>
          <w:rtl/>
        </w:rPr>
        <w:t xml:space="preserve">משחטת עופות </w:t>
      </w:r>
      <w:r w:rsidRPr="00486A62">
        <w:rPr>
          <w:rFonts w:ascii="Times New Roman" w:hAnsi="Times New Roman" w:cs="FrankRuehl" w:hint="cs"/>
          <w:sz w:val="20"/>
          <w:rtl/>
        </w:rPr>
        <w:t xml:space="preserve">מסוימת </w:t>
      </w:r>
      <w:r w:rsidRPr="00486A62">
        <w:rPr>
          <w:rFonts w:ascii="Times New Roman" w:hAnsi="Times New Roman" w:cs="FrankRuehl"/>
          <w:sz w:val="20"/>
          <w:rtl/>
        </w:rPr>
        <w:t>בשל תנאי תשתית שלא עמדו בדרישות הסף</w:t>
      </w:r>
      <w:r w:rsidRPr="00486A62">
        <w:rPr>
          <w:rFonts w:ascii="Times New Roman" w:hAnsi="Times New Roman" w:cs="FrankRuehl" w:hint="cs"/>
          <w:sz w:val="20"/>
          <w:rtl/>
        </w:rPr>
        <w:t>,</w:t>
      </w:r>
      <w:r w:rsidRPr="00486A62">
        <w:rPr>
          <w:rFonts w:ascii="Times New Roman" w:hAnsi="Times New Roman" w:cs="FrankRuehl"/>
          <w:sz w:val="20"/>
          <w:rtl/>
        </w:rPr>
        <w:t xml:space="preserve"> </w:t>
      </w:r>
      <w:r w:rsidRPr="00486A62">
        <w:rPr>
          <w:rFonts w:ascii="Times New Roman" w:hAnsi="Times New Roman" w:cs="FrankRuehl" w:hint="cs"/>
          <w:sz w:val="20"/>
          <w:rtl/>
        </w:rPr>
        <w:t>ולדעתו סיכנו</w:t>
      </w:r>
      <w:r w:rsidRPr="00486A62">
        <w:rPr>
          <w:rFonts w:ascii="Times New Roman" w:hAnsi="Times New Roman" w:cs="FrankRuehl"/>
          <w:sz w:val="20"/>
          <w:rtl/>
        </w:rPr>
        <w:t xml:space="preserve"> תוצרי המשחטה </w:t>
      </w:r>
      <w:r w:rsidRPr="00486A62">
        <w:rPr>
          <w:rFonts w:ascii="Times New Roman" w:hAnsi="Times New Roman" w:cs="FrankRuehl" w:hint="cs"/>
          <w:sz w:val="20"/>
          <w:rtl/>
        </w:rPr>
        <w:t>את</w:t>
      </w:r>
      <w:r w:rsidRPr="00486A62">
        <w:rPr>
          <w:rFonts w:ascii="Times New Roman" w:hAnsi="Times New Roman" w:cs="FrankRuehl"/>
          <w:sz w:val="20"/>
          <w:rtl/>
        </w:rPr>
        <w:t xml:space="preserve"> בריאות הציבור. </w:t>
      </w:r>
      <w:r w:rsidRPr="00486A62">
        <w:rPr>
          <w:rFonts w:ascii="Times New Roman" w:hAnsi="Times New Roman" w:cs="FrankRuehl" w:hint="cs"/>
          <w:sz w:val="20"/>
          <w:rtl/>
        </w:rPr>
        <w:t xml:space="preserve">כיוון שמלבד </w:t>
      </w:r>
      <w:r w:rsidRPr="00486A62">
        <w:rPr>
          <w:rFonts w:ascii="Times New Roman" w:hAnsi="Times New Roman" w:cs="FrankRuehl"/>
          <w:sz w:val="20"/>
          <w:rtl/>
        </w:rPr>
        <w:t>פעולת העיבוד הראשוני</w:t>
      </w:r>
      <w:r w:rsidRPr="00486A62">
        <w:rPr>
          <w:rFonts w:ascii="Times New Roman" w:hAnsi="Times New Roman" w:cs="FrankRuehl" w:hint="cs"/>
          <w:sz w:val="20"/>
          <w:rtl/>
        </w:rPr>
        <w:t xml:space="preserve"> (פירוק העופות)</w:t>
      </w:r>
      <w:r w:rsidRPr="00486A62">
        <w:rPr>
          <w:rFonts w:ascii="Times New Roman" w:hAnsi="Times New Roman" w:cs="FrankRuehl"/>
          <w:sz w:val="20"/>
          <w:rtl/>
        </w:rPr>
        <w:t xml:space="preserve"> ביצעו</w:t>
      </w:r>
      <w:r w:rsidRPr="00486A62">
        <w:rPr>
          <w:rFonts w:ascii="Times New Roman" w:hAnsi="Times New Roman" w:cs="FrankRuehl"/>
          <w:sz w:val="20"/>
          <w:rtl/>
        </w:rPr>
        <w:t xml:space="preserve"> </w:t>
      </w:r>
      <w:r w:rsidRPr="00486A62">
        <w:rPr>
          <w:rFonts w:ascii="Times New Roman" w:hAnsi="Times New Roman" w:cs="FrankRuehl"/>
          <w:sz w:val="20"/>
          <w:rtl/>
        </w:rPr>
        <w:t>במשחטה</w:t>
      </w:r>
      <w:r w:rsidRPr="00486A62">
        <w:rPr>
          <w:rFonts w:ascii="Times New Roman" w:hAnsi="Times New Roman" w:cs="FrankRuehl" w:hint="cs"/>
          <w:sz w:val="20"/>
          <w:rtl/>
        </w:rPr>
        <w:t xml:space="preserve"> </w:t>
      </w:r>
      <w:r w:rsidRPr="00486A62">
        <w:rPr>
          <w:rFonts w:ascii="Times New Roman" w:hAnsi="Times New Roman" w:cs="FrankRuehl"/>
          <w:sz w:val="20"/>
          <w:rtl/>
        </w:rPr>
        <w:t>גם פעולות יצרניות</w:t>
      </w:r>
      <w:r w:rsidRPr="00486A62">
        <w:rPr>
          <w:rFonts w:ascii="Times New Roman" w:hAnsi="Times New Roman" w:cs="FrankRuehl" w:hint="cs"/>
          <w:sz w:val="20"/>
          <w:rtl/>
        </w:rPr>
        <w:t xml:space="preserve"> שהן באחריות משרד הבריאות</w:t>
      </w:r>
      <w:r w:rsidRPr="00486A62">
        <w:rPr>
          <w:rFonts w:ascii="Times New Roman" w:hAnsi="Times New Roman" w:cs="FrankRuehl"/>
          <w:sz w:val="20"/>
          <w:rtl/>
        </w:rPr>
        <w:t>,</w:t>
      </w:r>
      <w:r w:rsidRPr="00486A62">
        <w:rPr>
          <w:rFonts w:ascii="Times New Roman" w:hAnsi="Times New Roman" w:cs="FrankRuehl" w:hint="cs"/>
          <w:sz w:val="20"/>
          <w:rtl/>
        </w:rPr>
        <w:t xml:space="preserve"> ביקש</w:t>
      </w:r>
      <w:r w:rsidRPr="00486A62">
        <w:rPr>
          <w:rFonts w:ascii="Times New Roman" w:hAnsi="Times New Roman" w:cs="FrankRuehl"/>
          <w:sz w:val="20"/>
          <w:rtl/>
        </w:rPr>
        <w:t xml:space="preserve"> משרד החקלאות ממשרד הבריאות לשלול את רישיון היצרן שנתן לאותו מפעל</w:t>
      </w:r>
      <w:r w:rsidRPr="00486A62">
        <w:rPr>
          <w:rFonts w:ascii="Times New Roman" w:hAnsi="Times New Roman" w:cs="FrankRuehl" w:hint="cs"/>
          <w:sz w:val="20"/>
          <w:rtl/>
        </w:rPr>
        <w:t>.</w:t>
      </w:r>
      <w:r w:rsidRPr="00486A62">
        <w:rPr>
          <w:rFonts w:ascii="Times New Roman" w:hAnsi="Times New Roman" w:cs="FrankRuehl"/>
          <w:sz w:val="20"/>
          <w:rtl/>
        </w:rPr>
        <w:t xml:space="preserve"> </w:t>
      </w:r>
      <w:r w:rsidRPr="00486A62">
        <w:rPr>
          <w:rFonts w:ascii="Times New Roman" w:hAnsi="Times New Roman" w:cs="FrankRuehl" w:hint="cs"/>
          <w:sz w:val="20"/>
          <w:rtl/>
        </w:rPr>
        <w:t xml:space="preserve">הרישיון ניתן לו מלכתחילה לאחר שמשרד הבריאות אישר את התאמת המבנה לתנאים שקבע. </w:t>
      </w:r>
      <w:r w:rsidRPr="00486A62">
        <w:rPr>
          <w:rFonts w:ascii="Times New Roman" w:hAnsi="Times New Roman" w:cs="FrankRuehl"/>
          <w:sz w:val="20"/>
          <w:rtl/>
        </w:rPr>
        <w:t>משרד הבריאות ס</w:t>
      </w:r>
      <w:r w:rsidRPr="00486A62">
        <w:rPr>
          <w:rFonts w:ascii="Times New Roman" w:hAnsi="Times New Roman" w:cs="FrankRuehl" w:hint="cs"/>
          <w:sz w:val="20"/>
          <w:rtl/>
        </w:rPr>
        <w:t>י</w:t>
      </w:r>
      <w:r w:rsidRPr="00486A62">
        <w:rPr>
          <w:rFonts w:ascii="Times New Roman" w:hAnsi="Times New Roman" w:cs="FrankRuehl"/>
          <w:sz w:val="20"/>
          <w:rtl/>
        </w:rPr>
        <w:t>רב</w:t>
      </w:r>
      <w:r w:rsidRPr="00486A62">
        <w:rPr>
          <w:rFonts w:ascii="Times New Roman" w:hAnsi="Times New Roman" w:cs="FrankRuehl" w:hint="cs"/>
          <w:sz w:val="20"/>
          <w:rtl/>
        </w:rPr>
        <w:t xml:space="preserve"> לשלול את רישיון היצרן של המשחטה</w:t>
      </w:r>
      <w:r w:rsidRPr="00486A62">
        <w:rPr>
          <w:rFonts w:ascii="Times New Roman" w:hAnsi="Times New Roman" w:cs="FrankRuehl"/>
          <w:sz w:val="20"/>
          <w:rtl/>
        </w:rPr>
        <w:t xml:space="preserve"> </w:t>
      </w:r>
      <w:r w:rsidRPr="00486A62">
        <w:rPr>
          <w:rFonts w:ascii="Times New Roman" w:hAnsi="Times New Roman" w:cs="FrankRuehl" w:hint="cs"/>
          <w:sz w:val="20"/>
          <w:rtl/>
        </w:rPr>
        <w:t>וטען</w:t>
      </w:r>
      <w:r w:rsidRPr="00486A62">
        <w:rPr>
          <w:rFonts w:ascii="Times New Roman" w:hAnsi="Times New Roman" w:cs="FrankRuehl"/>
          <w:sz w:val="20"/>
          <w:rtl/>
        </w:rPr>
        <w:t xml:space="preserve"> שהוא פועל </w:t>
      </w:r>
      <w:r w:rsidRPr="00486A62">
        <w:rPr>
          <w:rFonts w:ascii="Times New Roman" w:hAnsi="Times New Roman" w:cs="FrankRuehl" w:hint="cs"/>
          <w:sz w:val="20"/>
          <w:rtl/>
        </w:rPr>
        <w:t>ל</w:t>
      </w:r>
      <w:r w:rsidRPr="00486A62">
        <w:rPr>
          <w:rFonts w:ascii="Times New Roman" w:hAnsi="Times New Roman" w:cs="FrankRuehl"/>
          <w:sz w:val="20"/>
          <w:rtl/>
        </w:rPr>
        <w:t>פי תקנות שונות מאלו של משרד החקלאות, ו</w:t>
      </w:r>
      <w:r w:rsidRPr="00486A62">
        <w:rPr>
          <w:rFonts w:ascii="Times New Roman" w:hAnsi="Times New Roman" w:cs="FrankRuehl" w:hint="cs"/>
          <w:sz w:val="20"/>
          <w:rtl/>
        </w:rPr>
        <w:t>לפי תקנותיו שלו</w:t>
      </w:r>
      <w:r w:rsidRPr="00486A62">
        <w:rPr>
          <w:rFonts w:ascii="Times New Roman" w:hAnsi="Times New Roman" w:cs="FrankRuehl"/>
          <w:sz w:val="20"/>
          <w:rtl/>
        </w:rPr>
        <w:t xml:space="preserve"> אין צורך </w:t>
      </w:r>
      <w:r w:rsidRPr="00486A62">
        <w:rPr>
          <w:rFonts w:ascii="Times New Roman" w:hAnsi="Times New Roman" w:cs="FrankRuehl" w:hint="cs"/>
          <w:sz w:val="20"/>
          <w:rtl/>
        </w:rPr>
        <w:t>לשלול</w:t>
      </w:r>
      <w:r w:rsidRPr="00486A62">
        <w:rPr>
          <w:rFonts w:ascii="Times New Roman" w:hAnsi="Times New Roman" w:cs="FrankRuehl"/>
          <w:sz w:val="20"/>
          <w:rtl/>
        </w:rPr>
        <w:t xml:space="preserve"> </w:t>
      </w:r>
      <w:r w:rsidRPr="00486A62">
        <w:rPr>
          <w:rFonts w:ascii="Times New Roman" w:hAnsi="Times New Roman" w:cs="FrankRuehl" w:hint="cs"/>
          <w:sz w:val="20"/>
          <w:rtl/>
        </w:rPr>
        <w:t xml:space="preserve">את </w:t>
      </w:r>
      <w:r w:rsidRPr="00486A62">
        <w:rPr>
          <w:rFonts w:ascii="Times New Roman" w:hAnsi="Times New Roman" w:cs="FrankRuehl"/>
          <w:sz w:val="20"/>
          <w:rtl/>
        </w:rPr>
        <w:t xml:space="preserve">רישיון היצרן. </w:t>
      </w:r>
      <w:r w:rsidRPr="00486A62">
        <w:rPr>
          <w:rFonts w:ascii="Times New Roman" w:hAnsi="Times New Roman" w:cs="FrankRuehl" w:hint="cs"/>
          <w:sz w:val="20"/>
          <w:rtl/>
        </w:rPr>
        <w:t>בסופו של דבר</w:t>
      </w:r>
      <w:r w:rsidRPr="00486A62">
        <w:rPr>
          <w:rFonts w:ascii="Times New Roman" w:hAnsi="Times New Roman" w:cs="FrankRuehl"/>
          <w:sz w:val="20"/>
          <w:rtl/>
        </w:rPr>
        <w:t>, המשיכה המשחטה לפרק עופות בל</w:t>
      </w:r>
      <w:r w:rsidRPr="00486A62">
        <w:rPr>
          <w:rFonts w:ascii="Times New Roman" w:hAnsi="Times New Roman" w:cs="FrankRuehl" w:hint="cs"/>
          <w:sz w:val="20"/>
          <w:rtl/>
        </w:rPr>
        <w:t>י</w:t>
      </w:r>
      <w:r w:rsidRPr="00486A62">
        <w:rPr>
          <w:rFonts w:ascii="Times New Roman" w:hAnsi="Times New Roman" w:cs="FrankRuehl"/>
          <w:sz w:val="20"/>
          <w:rtl/>
        </w:rPr>
        <w:t xml:space="preserve"> </w:t>
      </w:r>
      <w:r w:rsidRPr="00486A62">
        <w:rPr>
          <w:rFonts w:ascii="Times New Roman" w:hAnsi="Times New Roman" w:cs="FrankRuehl" w:hint="cs"/>
          <w:sz w:val="20"/>
          <w:rtl/>
        </w:rPr>
        <w:t>ש</w:t>
      </w:r>
      <w:r w:rsidRPr="00486A62">
        <w:rPr>
          <w:rFonts w:ascii="Times New Roman" w:hAnsi="Times New Roman" w:cs="FrankRuehl"/>
          <w:sz w:val="20"/>
          <w:rtl/>
        </w:rPr>
        <w:t xml:space="preserve">משרד החקלאות </w:t>
      </w:r>
      <w:r w:rsidRPr="00486A62">
        <w:rPr>
          <w:rFonts w:ascii="Times New Roman" w:hAnsi="Times New Roman" w:cs="FrankRuehl" w:hint="cs"/>
          <w:sz w:val="20"/>
          <w:rtl/>
        </w:rPr>
        <w:t xml:space="preserve">יפקח </w:t>
      </w:r>
      <w:r w:rsidRPr="00486A62">
        <w:rPr>
          <w:rFonts w:ascii="Times New Roman" w:hAnsi="Times New Roman" w:cs="FrankRuehl"/>
          <w:sz w:val="20"/>
          <w:rtl/>
        </w:rPr>
        <w:t xml:space="preserve">על מקור העופות ועל שלב העיבוד הראשוני, </w:t>
      </w:r>
      <w:r w:rsidRPr="00486A62">
        <w:rPr>
          <w:rFonts w:ascii="Times New Roman" w:hAnsi="Times New Roman" w:cs="FrankRuehl" w:hint="cs"/>
          <w:sz w:val="20"/>
          <w:rtl/>
        </w:rPr>
        <w:t>על אף</w:t>
      </w:r>
      <w:r w:rsidRPr="00486A62">
        <w:rPr>
          <w:rFonts w:ascii="Times New Roman" w:hAnsi="Times New Roman" w:cs="FrankRuehl"/>
          <w:sz w:val="20"/>
          <w:rtl/>
        </w:rPr>
        <w:t xml:space="preserve"> שהמפעל לא עמד בדרישות הסף </w:t>
      </w:r>
      <w:r w:rsidRPr="00486A62">
        <w:rPr>
          <w:rFonts w:ascii="Times New Roman" w:hAnsi="Times New Roman" w:cs="FrankRuehl" w:hint="cs"/>
          <w:sz w:val="20"/>
          <w:rtl/>
        </w:rPr>
        <w:t xml:space="preserve">שהוא </w:t>
      </w:r>
      <w:r w:rsidRPr="00486A62">
        <w:rPr>
          <w:rFonts w:ascii="Times New Roman" w:hAnsi="Times New Roman" w:cs="FrankRuehl"/>
          <w:sz w:val="20"/>
          <w:rtl/>
        </w:rPr>
        <w:t xml:space="preserve">קבע. </w:t>
      </w:r>
    </w:p>
    <w:p w:rsidR="000F44EB" w:rsidRPr="00486A62" w:rsidP="007F2993">
      <w:pPr>
        <w:pStyle w:val="ListParagraph"/>
        <w:numPr>
          <w:ilvl w:val="0"/>
          <w:numId w:val="13"/>
        </w:numPr>
        <w:spacing w:after="240" w:line="230" w:lineRule="exact"/>
        <w:contextualSpacing w:val="0"/>
        <w:jc w:val="both"/>
        <w:rPr>
          <w:rFonts w:ascii="Times New Roman" w:hAnsi="Times New Roman" w:cs="FrankRuehl"/>
          <w:sz w:val="20"/>
          <w:rtl/>
        </w:rPr>
      </w:pPr>
      <w:r w:rsidRPr="00486A62">
        <w:rPr>
          <w:rFonts w:ascii="Times New Roman" w:hAnsi="Times New Roman" w:cs="FrankRuehl" w:hint="cs"/>
          <w:sz w:val="20"/>
          <w:rtl/>
        </w:rPr>
        <w:t xml:space="preserve">מחלבה מסוימת ייצרה גם לשוק המקומי וגם לייצוא, ועל כן פיקחו עליה גם משרד הבריאות וגם משרד החקלאות. בשנת 2011 התגלו במחלבה בעיות תברואה קשות בייצור החלב ובאחסונו, כגון: נמלים, זבובונים וחרקים ברחבי המפעל, עובש במקום האחסון, מוצרים חשופים וקורות מתפוררות. לאחר בקרות חוזרות החליט משרד החקלאות בתחילת שנת 2013 לשלול מהמחלבה את היתר הייצוא לפי הסמכות הנתונה בידיו. ואולם משרד הבריאות לא ביטל את רישיון היצרן למחלבה והתיר את שיווק המוצרים לשוק המקומי. </w:t>
      </w:r>
    </w:p>
    <w:p w:rsidR="000F44EB" w:rsidRPr="0063102B" w:rsidP="007F2993">
      <w:pPr>
        <w:pStyle w:val="RESHET"/>
        <w:keepLines/>
        <w:ind w:left="567"/>
        <w:rPr>
          <w:rtl/>
        </w:rPr>
      </w:pPr>
      <w:r w:rsidRPr="0063102B">
        <w:rPr>
          <w:rtl/>
        </w:rPr>
        <w:t>לדעת משרד מבקר המדינה</w:t>
      </w:r>
      <w:r w:rsidRPr="0063102B">
        <w:rPr>
          <w:rFonts w:hint="cs"/>
          <w:rtl/>
        </w:rPr>
        <w:t>,</w:t>
      </w:r>
      <w:r w:rsidRPr="0063102B">
        <w:rPr>
          <w:rtl/>
        </w:rPr>
        <w:t xml:space="preserve"> אי</w:t>
      </w:r>
      <w:r w:rsidRPr="0063102B">
        <w:rPr>
          <w:rFonts w:hint="cs"/>
          <w:rtl/>
        </w:rPr>
        <w:t>-</w:t>
      </w:r>
      <w:r w:rsidRPr="0063102B">
        <w:rPr>
          <w:rtl/>
        </w:rPr>
        <w:t>סגירת</w:t>
      </w:r>
      <w:r w:rsidRPr="0063102B">
        <w:rPr>
          <w:rFonts w:hint="cs"/>
          <w:rtl/>
        </w:rPr>
        <w:t>ה של</w:t>
      </w:r>
      <w:r w:rsidRPr="0063102B">
        <w:rPr>
          <w:rtl/>
        </w:rPr>
        <w:t xml:space="preserve"> משחטת העופות </w:t>
      </w:r>
      <w:r w:rsidRPr="0063102B">
        <w:rPr>
          <w:rFonts w:hint="cs"/>
          <w:rtl/>
        </w:rPr>
        <w:t>והמשך הפעלת המחלבה</w:t>
      </w:r>
      <w:r w:rsidRPr="0063102B">
        <w:rPr>
          <w:rtl/>
        </w:rPr>
        <w:t xml:space="preserve"> </w:t>
      </w:r>
      <w:r w:rsidRPr="0063102B">
        <w:rPr>
          <w:rFonts w:hint="cs"/>
          <w:rtl/>
        </w:rPr>
        <w:t>בניגוד ל</w:t>
      </w:r>
      <w:r w:rsidRPr="0063102B">
        <w:rPr>
          <w:rtl/>
        </w:rPr>
        <w:t>עמדת משרד החקלאות</w:t>
      </w:r>
      <w:r w:rsidRPr="0063102B">
        <w:rPr>
          <w:rFonts w:hint="cs"/>
          <w:rtl/>
        </w:rPr>
        <w:t xml:space="preserve">, </w:t>
      </w:r>
      <w:r w:rsidRPr="0063102B">
        <w:rPr>
          <w:rtl/>
        </w:rPr>
        <w:t>ממחיש</w:t>
      </w:r>
      <w:r w:rsidRPr="0063102B">
        <w:rPr>
          <w:rFonts w:hint="cs"/>
          <w:rtl/>
        </w:rPr>
        <w:t xml:space="preserve">ים </w:t>
      </w:r>
      <w:r w:rsidRPr="0063102B">
        <w:rPr>
          <w:rtl/>
        </w:rPr>
        <w:t xml:space="preserve">את </w:t>
      </w:r>
      <w:r w:rsidRPr="0063102B">
        <w:rPr>
          <w:rFonts w:hint="cs"/>
          <w:rtl/>
        </w:rPr>
        <w:t>ההשלכות הנובעות מהסתירות</w:t>
      </w:r>
      <w:r w:rsidRPr="0063102B">
        <w:rPr>
          <w:rtl/>
        </w:rPr>
        <w:t xml:space="preserve"> ש</w:t>
      </w:r>
      <w:r w:rsidRPr="0063102B">
        <w:rPr>
          <w:rFonts w:hint="cs"/>
          <w:rtl/>
        </w:rPr>
        <w:t>יוצרות</w:t>
      </w:r>
      <w:r w:rsidRPr="0063102B">
        <w:rPr>
          <w:rtl/>
        </w:rPr>
        <w:t xml:space="preserve"> התקנות</w:t>
      </w:r>
      <w:r w:rsidRPr="0063102B">
        <w:rPr>
          <w:rFonts w:hint="cs"/>
          <w:rtl/>
        </w:rPr>
        <w:t xml:space="preserve"> השונות</w:t>
      </w:r>
      <w:r w:rsidRPr="0063102B">
        <w:rPr>
          <w:rtl/>
        </w:rPr>
        <w:t xml:space="preserve"> </w:t>
      </w:r>
      <w:r w:rsidRPr="0063102B">
        <w:rPr>
          <w:rFonts w:hint="cs"/>
          <w:rtl/>
        </w:rPr>
        <w:t>של</w:t>
      </w:r>
      <w:r w:rsidRPr="0063102B">
        <w:rPr>
          <w:rtl/>
        </w:rPr>
        <w:t xml:space="preserve"> שני המשרדים</w:t>
      </w:r>
      <w:r w:rsidRPr="0063102B">
        <w:rPr>
          <w:rFonts w:hint="cs"/>
          <w:rtl/>
        </w:rPr>
        <w:t>:</w:t>
      </w:r>
      <w:r w:rsidRPr="0063102B">
        <w:rPr>
          <w:rtl/>
        </w:rPr>
        <w:t xml:space="preserve"> הנזק שנגרם </w:t>
      </w:r>
      <w:r w:rsidRPr="0063102B">
        <w:rPr>
          <w:rFonts w:hint="cs"/>
          <w:rtl/>
        </w:rPr>
        <w:t xml:space="preserve">בשל </w:t>
      </w:r>
      <w:r w:rsidRPr="0063102B">
        <w:rPr>
          <w:rtl/>
        </w:rPr>
        <w:t>היעדר</w:t>
      </w:r>
      <w:r w:rsidRPr="0063102B">
        <w:rPr>
          <w:rFonts w:hint="cs"/>
          <w:rtl/>
        </w:rPr>
        <w:t>ו</w:t>
      </w:r>
      <w:r w:rsidRPr="0063102B">
        <w:rPr>
          <w:rtl/>
        </w:rPr>
        <w:t xml:space="preserve"> </w:t>
      </w:r>
      <w:r w:rsidRPr="0063102B">
        <w:rPr>
          <w:rFonts w:hint="cs"/>
          <w:rtl/>
        </w:rPr>
        <w:t xml:space="preserve">של </w:t>
      </w:r>
      <w:r w:rsidRPr="0063102B">
        <w:rPr>
          <w:rtl/>
        </w:rPr>
        <w:t>גורם סמכות</w:t>
      </w:r>
      <w:r w:rsidRPr="0063102B">
        <w:rPr>
          <w:rFonts w:hint="cs"/>
          <w:rtl/>
        </w:rPr>
        <w:t>י</w:t>
      </w:r>
      <w:r w:rsidRPr="0063102B">
        <w:rPr>
          <w:rtl/>
        </w:rPr>
        <w:t xml:space="preserve"> אחד </w:t>
      </w:r>
      <w:r w:rsidRPr="0063102B">
        <w:rPr>
          <w:rFonts w:hint="cs"/>
          <w:rtl/>
        </w:rPr>
        <w:t>שיחליט</w:t>
      </w:r>
      <w:r w:rsidRPr="0063102B">
        <w:rPr>
          <w:rtl/>
        </w:rPr>
        <w:t xml:space="preserve"> על תקינות</w:t>
      </w:r>
      <w:r w:rsidRPr="0063102B">
        <w:rPr>
          <w:rFonts w:hint="cs"/>
          <w:rtl/>
        </w:rPr>
        <w:t>ו של</w:t>
      </w:r>
      <w:r w:rsidRPr="0063102B">
        <w:rPr>
          <w:rtl/>
        </w:rPr>
        <w:t xml:space="preserve"> מפעל מזון ותוצריו</w:t>
      </w:r>
      <w:r w:rsidRPr="0063102B">
        <w:rPr>
          <w:rFonts w:hint="cs"/>
          <w:rtl/>
        </w:rPr>
        <w:t>,</w:t>
      </w:r>
      <w:r w:rsidRPr="0063102B">
        <w:rPr>
          <w:rtl/>
        </w:rPr>
        <w:t xml:space="preserve"> הכשל ביכולת האכיפה</w:t>
      </w:r>
      <w:r w:rsidRPr="0063102B">
        <w:rPr>
          <w:rFonts w:hint="cs"/>
          <w:rtl/>
        </w:rPr>
        <w:t xml:space="preserve"> ו</w:t>
      </w:r>
      <w:r w:rsidRPr="0063102B">
        <w:rPr>
          <w:rtl/>
        </w:rPr>
        <w:t>ה</w:t>
      </w:r>
      <w:r w:rsidRPr="0063102B">
        <w:rPr>
          <w:rFonts w:hint="cs"/>
          <w:rtl/>
        </w:rPr>
        <w:t>פגיעה העלולה להיגרם</w:t>
      </w:r>
      <w:r w:rsidRPr="0063102B">
        <w:rPr>
          <w:rtl/>
        </w:rPr>
        <w:t xml:space="preserve"> </w:t>
      </w:r>
      <w:r w:rsidRPr="0063102B">
        <w:rPr>
          <w:rFonts w:hint="cs"/>
          <w:rtl/>
        </w:rPr>
        <w:t>כתוצאה מכך</w:t>
      </w:r>
      <w:r w:rsidRPr="0063102B">
        <w:rPr>
          <w:rtl/>
        </w:rPr>
        <w:t xml:space="preserve"> </w:t>
      </w:r>
      <w:r w:rsidRPr="0063102B">
        <w:rPr>
          <w:rFonts w:hint="cs"/>
          <w:rtl/>
        </w:rPr>
        <w:t>בבריאות הצרכנים. על משרדי הבריאות והחקלאות לתקן מצב בלתי</w:t>
      </w:r>
      <w:r w:rsidRPr="0063102B">
        <w:rPr>
          <w:rtl/>
        </w:rPr>
        <w:t xml:space="preserve"> </w:t>
      </w:r>
      <w:r w:rsidRPr="0063102B">
        <w:rPr>
          <w:rFonts w:hint="cs"/>
          <w:rtl/>
        </w:rPr>
        <w:t>נסבל זה.</w:t>
      </w:r>
    </w:p>
    <w:p w:rsidR="000F44EB" w:rsidRPr="0063102B" w:rsidP="007F2993">
      <w:pPr>
        <w:spacing w:after="120" w:line="230" w:lineRule="exact"/>
        <w:jc w:val="both"/>
        <w:rPr>
          <w:rFonts w:cs="FrankRuehl"/>
          <w:b/>
          <w:bCs/>
          <w:sz w:val="20"/>
          <w:szCs w:val="22"/>
          <w:rtl/>
        </w:rPr>
      </w:pPr>
    </w:p>
    <w:p w:rsidR="000F44EB" w:rsidRPr="003E362B" w:rsidP="007F2993">
      <w:pPr>
        <w:pStyle w:val="KOT5"/>
        <w:rPr>
          <w:rtl/>
        </w:rPr>
      </w:pPr>
      <w:r w:rsidRPr="003E362B">
        <w:rPr>
          <w:rFonts w:hint="cs"/>
          <w:rtl/>
        </w:rPr>
        <w:t>הפיקוח של הרשויות המקומיות</w:t>
      </w:r>
    </w:p>
    <w:p w:rsidR="000F44EB" w:rsidRPr="0063102B" w:rsidP="007F2993">
      <w:pPr>
        <w:spacing w:after="120" w:line="230" w:lineRule="exact"/>
        <w:jc w:val="both"/>
        <w:rPr>
          <w:rFonts w:cs="FrankRuehl"/>
          <w:sz w:val="20"/>
          <w:szCs w:val="22"/>
          <w:rtl/>
        </w:rPr>
      </w:pPr>
      <w:r w:rsidRPr="0063102B">
        <w:rPr>
          <w:rFonts w:cs="FrankRuehl"/>
          <w:sz w:val="20"/>
          <w:szCs w:val="22"/>
          <w:rtl/>
        </w:rPr>
        <w:t>פקודת המזון</w:t>
      </w:r>
      <w:r w:rsidRPr="0063102B">
        <w:rPr>
          <w:rFonts w:cs="FrankRuehl" w:hint="cs"/>
          <w:sz w:val="20"/>
          <w:szCs w:val="22"/>
          <w:rtl/>
        </w:rPr>
        <w:t xml:space="preserve"> </w:t>
      </w:r>
      <w:r w:rsidRPr="0063102B">
        <w:rPr>
          <w:rFonts w:cs="FrankRuehl"/>
          <w:sz w:val="20"/>
          <w:szCs w:val="22"/>
          <w:rtl/>
        </w:rPr>
        <w:t xml:space="preserve">מסמיכה וטרינר </w:t>
      </w:r>
      <w:r w:rsidRPr="0063102B">
        <w:rPr>
          <w:rFonts w:cs="FrankRuehl" w:hint="cs"/>
          <w:sz w:val="20"/>
          <w:szCs w:val="22"/>
          <w:rtl/>
        </w:rPr>
        <w:t>(</w:t>
      </w:r>
      <w:r w:rsidRPr="0063102B">
        <w:rPr>
          <w:rFonts w:cs="FrankRuehl"/>
          <w:sz w:val="20"/>
          <w:szCs w:val="22"/>
          <w:rtl/>
        </w:rPr>
        <w:t>עובד מדינה או וטרינר רשותי</w:t>
      </w:r>
      <w:r w:rsidRPr="0063102B">
        <w:rPr>
          <w:rFonts w:cs="FrankRuehl" w:hint="cs"/>
          <w:sz w:val="20"/>
          <w:szCs w:val="22"/>
          <w:rtl/>
        </w:rPr>
        <w:t>)</w:t>
      </w:r>
      <w:r w:rsidRPr="0063102B">
        <w:rPr>
          <w:rFonts w:cs="FrankRuehl"/>
          <w:sz w:val="20"/>
          <w:szCs w:val="22"/>
          <w:rtl/>
        </w:rPr>
        <w:t xml:space="preserve"> לפקח על מוצרי מזון מן החי שנמכרים בתחום שיפוטה של הרשות</w:t>
      </w:r>
      <w:r w:rsidRPr="0063102B">
        <w:rPr>
          <w:rFonts w:cs="FrankRuehl" w:hint="cs"/>
          <w:sz w:val="20"/>
          <w:szCs w:val="22"/>
          <w:rtl/>
        </w:rPr>
        <w:t xml:space="preserve"> המקומית</w:t>
      </w:r>
      <w:r w:rsidRPr="0063102B">
        <w:rPr>
          <w:rFonts w:cs="FrankRuehl"/>
          <w:sz w:val="20"/>
          <w:szCs w:val="22"/>
          <w:rtl/>
        </w:rPr>
        <w:t>. תקנות מחלות בעלי-חיים (שחיטת בהמות), התשכ"ד-1964, קובעות</w:t>
      </w:r>
      <w:r w:rsidRPr="0063102B">
        <w:rPr>
          <w:rFonts w:cs="FrankRuehl" w:hint="cs"/>
          <w:sz w:val="20"/>
          <w:szCs w:val="22"/>
          <w:rtl/>
        </w:rPr>
        <w:t>,</w:t>
      </w:r>
      <w:r w:rsidRPr="0063102B">
        <w:rPr>
          <w:rFonts w:cs="FrankRuehl"/>
          <w:sz w:val="20"/>
          <w:szCs w:val="22"/>
          <w:rtl/>
        </w:rPr>
        <w:t xml:space="preserve"> כי "רופא וטרינר</w:t>
      </w:r>
      <w:r w:rsidRPr="0063102B">
        <w:rPr>
          <w:rFonts w:cs="FrankRuehl" w:hint="cs"/>
          <w:sz w:val="20"/>
          <w:szCs w:val="22"/>
          <w:rtl/>
        </w:rPr>
        <w:t>י</w:t>
      </w:r>
      <w:r w:rsidRPr="0063102B">
        <w:rPr>
          <w:rFonts w:cs="FrankRuehl"/>
          <w:sz w:val="20"/>
          <w:szCs w:val="22"/>
          <w:rtl/>
        </w:rPr>
        <w:t xml:space="preserve"> של רשות מקומית יבדוק בבדיקת </w:t>
      </w:r>
      <w:r w:rsidRPr="0063102B">
        <w:rPr>
          <w:rFonts w:cs="FrankRuehl" w:hint="cs"/>
          <w:sz w:val="20"/>
          <w:szCs w:val="22"/>
          <w:rtl/>
        </w:rPr>
        <w:t xml:space="preserve">- </w:t>
      </w:r>
      <w:r w:rsidRPr="0063102B">
        <w:rPr>
          <w:rFonts w:cs="FrankRuehl"/>
          <w:sz w:val="20"/>
          <w:szCs w:val="22"/>
          <w:rtl/>
        </w:rPr>
        <w:t>משנה בשר גולמי שיובא לתחום</w:t>
      </w:r>
      <w:r w:rsidRPr="0063102B">
        <w:rPr>
          <w:rFonts w:cs="FrankRuehl" w:hint="cs"/>
          <w:sz w:val="20"/>
          <w:szCs w:val="22"/>
          <w:rtl/>
        </w:rPr>
        <w:t xml:space="preserve"> </w:t>
      </w:r>
      <w:r w:rsidRPr="0063102B">
        <w:rPr>
          <w:rFonts w:cs="FrankRuehl"/>
          <w:sz w:val="20"/>
          <w:szCs w:val="22"/>
          <w:rtl/>
        </w:rPr>
        <w:t>שיפוטה של הרשות המקומית או איגוד</w:t>
      </w:r>
      <w:r w:rsidRPr="0063102B">
        <w:rPr>
          <w:rFonts w:cs="FrankRuehl" w:hint="cs"/>
          <w:sz w:val="20"/>
          <w:szCs w:val="22"/>
          <w:rtl/>
        </w:rPr>
        <w:t xml:space="preserve"> </w:t>
      </w:r>
      <w:r w:rsidRPr="0063102B">
        <w:rPr>
          <w:rFonts w:cs="FrankRuehl"/>
          <w:sz w:val="20"/>
          <w:szCs w:val="22"/>
          <w:rtl/>
        </w:rPr>
        <w:t>ערים בהם הוא פועל ויאסור מכירת הבשר כל עוד לא נבדק על ידיו"</w:t>
      </w:r>
      <w:r>
        <w:rPr>
          <w:rFonts w:cs="FrankRuehl"/>
          <w:sz w:val="20"/>
          <w:szCs w:val="22"/>
          <w:vertAlign w:val="superscript"/>
          <w:rtl/>
        </w:rPr>
        <w:footnoteReference w:id="19"/>
      </w:r>
      <w:r w:rsidRPr="0063102B">
        <w:rPr>
          <w:rFonts w:cs="FrankRuehl"/>
          <w:sz w:val="20"/>
          <w:szCs w:val="22"/>
          <w:rtl/>
        </w:rPr>
        <w:t>.</w:t>
      </w:r>
      <w:r w:rsidRPr="0063102B">
        <w:rPr>
          <w:rFonts w:cs="FrankRuehl" w:hint="cs"/>
          <w:sz w:val="20"/>
          <w:szCs w:val="22"/>
          <w:rtl/>
        </w:rPr>
        <w:t xml:space="preserve"> בדיקות משנה לדגים מתבצעות מכוח </w:t>
      </w:r>
      <w:r w:rsidRPr="0063102B">
        <w:rPr>
          <w:rFonts w:cs="FrankRuehl"/>
          <w:sz w:val="20"/>
          <w:szCs w:val="22"/>
          <w:rtl/>
        </w:rPr>
        <w:t>תקנות בריאות הציבור (מזון)</w:t>
      </w:r>
      <w:r w:rsidRPr="0063102B">
        <w:rPr>
          <w:rFonts w:cs="FrankRuehl" w:hint="cs"/>
          <w:sz w:val="20"/>
          <w:szCs w:val="22"/>
          <w:rtl/>
        </w:rPr>
        <w:t xml:space="preserve"> </w:t>
      </w:r>
      <w:r w:rsidRPr="0063102B">
        <w:rPr>
          <w:rFonts w:cs="FrankRuehl"/>
          <w:sz w:val="20"/>
          <w:szCs w:val="22"/>
          <w:rtl/>
        </w:rPr>
        <w:t xml:space="preserve">(בדיקת דגים), </w:t>
      </w:r>
      <w:r w:rsidRPr="0063102B">
        <w:rPr>
          <w:rFonts w:cs="FrankRuehl" w:hint="cs"/>
          <w:sz w:val="20"/>
          <w:szCs w:val="22"/>
          <w:rtl/>
        </w:rPr>
        <w:t>ה</w:t>
      </w:r>
      <w:r w:rsidRPr="0063102B">
        <w:rPr>
          <w:rFonts w:cs="FrankRuehl"/>
          <w:sz w:val="20"/>
          <w:szCs w:val="22"/>
          <w:rtl/>
        </w:rPr>
        <w:t>תשמ"א-1981</w:t>
      </w:r>
      <w:r w:rsidRPr="0063102B">
        <w:rPr>
          <w:rFonts w:cs="FrankRuehl" w:hint="cs"/>
          <w:sz w:val="20"/>
          <w:szCs w:val="22"/>
          <w:rtl/>
        </w:rPr>
        <w:t xml:space="preserve">, ובדיקות מוצרי עוף מעוגנות בחוקי עזר של הרשויות המקומיות. </w:t>
      </w:r>
    </w:p>
    <w:p w:rsidR="000F44EB" w:rsidRPr="0063102B" w:rsidP="007F2993">
      <w:pPr>
        <w:spacing w:after="240" w:line="230" w:lineRule="exact"/>
        <w:jc w:val="both"/>
        <w:rPr>
          <w:rFonts w:cs="FrankRuehl"/>
          <w:sz w:val="20"/>
          <w:szCs w:val="22"/>
          <w:rtl/>
        </w:rPr>
      </w:pPr>
      <w:r w:rsidRPr="0063102B">
        <w:rPr>
          <w:rFonts w:cs="FrankRuehl" w:hint="cs"/>
          <w:sz w:val="20"/>
          <w:szCs w:val="22"/>
          <w:rtl/>
        </w:rPr>
        <w:t>המזון</w:t>
      </w:r>
      <w:r w:rsidRPr="0063102B">
        <w:rPr>
          <w:rFonts w:cs="FrankRuehl"/>
          <w:sz w:val="20"/>
          <w:szCs w:val="22"/>
          <w:rtl/>
        </w:rPr>
        <w:t xml:space="preserve"> </w:t>
      </w:r>
      <w:r w:rsidRPr="0063102B">
        <w:rPr>
          <w:rFonts w:cs="FrankRuehl" w:hint="cs"/>
          <w:sz w:val="20"/>
          <w:szCs w:val="22"/>
          <w:rtl/>
        </w:rPr>
        <w:t>מן</w:t>
      </w:r>
      <w:r w:rsidRPr="0063102B">
        <w:rPr>
          <w:rFonts w:cs="FrankRuehl"/>
          <w:sz w:val="20"/>
          <w:szCs w:val="22"/>
          <w:rtl/>
        </w:rPr>
        <w:t xml:space="preserve"> </w:t>
      </w:r>
      <w:r w:rsidRPr="0063102B">
        <w:rPr>
          <w:rFonts w:cs="FrankRuehl" w:hint="cs"/>
          <w:sz w:val="20"/>
          <w:szCs w:val="22"/>
          <w:rtl/>
        </w:rPr>
        <w:t>החי</w:t>
      </w:r>
      <w:r w:rsidRPr="0063102B">
        <w:rPr>
          <w:rFonts w:cs="FrankRuehl"/>
          <w:sz w:val="20"/>
          <w:szCs w:val="22"/>
          <w:rtl/>
        </w:rPr>
        <w:t xml:space="preserve"> </w:t>
      </w:r>
      <w:r w:rsidRPr="0063102B">
        <w:rPr>
          <w:rFonts w:cs="FrankRuehl" w:hint="cs"/>
          <w:sz w:val="20"/>
          <w:szCs w:val="22"/>
          <w:rtl/>
        </w:rPr>
        <w:t>נבדק</w:t>
      </w:r>
      <w:r w:rsidRPr="0063102B">
        <w:rPr>
          <w:rFonts w:cs="FrankRuehl"/>
          <w:sz w:val="20"/>
          <w:szCs w:val="22"/>
          <w:rtl/>
        </w:rPr>
        <w:t xml:space="preserve"> </w:t>
      </w:r>
      <w:r w:rsidRPr="0063102B">
        <w:rPr>
          <w:rFonts w:cs="FrankRuehl" w:hint="cs"/>
          <w:sz w:val="20"/>
          <w:szCs w:val="22"/>
          <w:rtl/>
        </w:rPr>
        <w:t>בכניסה</w:t>
      </w:r>
      <w:r w:rsidRPr="0063102B">
        <w:rPr>
          <w:rFonts w:cs="FrankRuehl"/>
          <w:sz w:val="20"/>
          <w:szCs w:val="22"/>
          <w:rtl/>
        </w:rPr>
        <w:t xml:space="preserve"> </w:t>
      </w:r>
      <w:r w:rsidRPr="0063102B">
        <w:rPr>
          <w:rFonts w:cs="FrankRuehl" w:hint="cs"/>
          <w:sz w:val="20"/>
          <w:szCs w:val="22"/>
          <w:rtl/>
        </w:rPr>
        <w:t>לישראל</w:t>
      </w:r>
      <w:r w:rsidRPr="0063102B">
        <w:rPr>
          <w:rFonts w:cs="FrankRuehl"/>
          <w:sz w:val="20"/>
          <w:szCs w:val="22"/>
          <w:rtl/>
        </w:rPr>
        <w:t xml:space="preserve"> </w:t>
      </w:r>
      <w:r w:rsidRPr="0063102B">
        <w:rPr>
          <w:rFonts w:cs="FrankRuehl" w:hint="cs"/>
          <w:sz w:val="20"/>
          <w:szCs w:val="22"/>
          <w:rtl/>
        </w:rPr>
        <w:t>וכן</w:t>
      </w:r>
      <w:r w:rsidRPr="0063102B">
        <w:rPr>
          <w:rFonts w:cs="FrankRuehl"/>
          <w:sz w:val="20"/>
          <w:szCs w:val="22"/>
          <w:rtl/>
        </w:rPr>
        <w:t xml:space="preserve"> </w:t>
      </w:r>
      <w:r w:rsidRPr="0063102B">
        <w:rPr>
          <w:rFonts w:cs="FrankRuehl" w:hint="cs"/>
          <w:sz w:val="20"/>
          <w:szCs w:val="22"/>
          <w:rtl/>
        </w:rPr>
        <w:t>במעבר</w:t>
      </w:r>
      <w:r w:rsidRPr="0063102B">
        <w:rPr>
          <w:rFonts w:cs="FrankRuehl"/>
          <w:sz w:val="20"/>
          <w:szCs w:val="22"/>
          <w:rtl/>
        </w:rPr>
        <w:t xml:space="preserve"> </w:t>
      </w:r>
      <w:r w:rsidRPr="0063102B">
        <w:rPr>
          <w:rFonts w:cs="FrankRuehl" w:hint="cs"/>
          <w:sz w:val="20"/>
          <w:szCs w:val="22"/>
          <w:rtl/>
        </w:rPr>
        <w:t>בין</w:t>
      </w:r>
      <w:r w:rsidRPr="0063102B">
        <w:rPr>
          <w:rFonts w:cs="FrankRuehl"/>
          <w:sz w:val="20"/>
          <w:szCs w:val="22"/>
          <w:rtl/>
        </w:rPr>
        <w:t xml:space="preserve"> </w:t>
      </w:r>
      <w:r w:rsidRPr="0063102B">
        <w:rPr>
          <w:rFonts w:cs="FrankRuehl" w:hint="cs"/>
          <w:sz w:val="20"/>
          <w:szCs w:val="22"/>
          <w:rtl/>
        </w:rPr>
        <w:t>היישובים</w:t>
      </w:r>
      <w:r w:rsidRPr="0063102B">
        <w:rPr>
          <w:rFonts w:cs="FrankRuehl"/>
          <w:sz w:val="20"/>
          <w:szCs w:val="22"/>
          <w:rtl/>
        </w:rPr>
        <w:t xml:space="preserve">. </w:t>
      </w:r>
      <w:r w:rsidRPr="0063102B">
        <w:rPr>
          <w:rFonts w:cs="FrankRuehl" w:hint="cs"/>
          <w:sz w:val="20"/>
          <w:szCs w:val="22"/>
          <w:rtl/>
        </w:rPr>
        <w:t>מטרת</w:t>
      </w:r>
      <w:r w:rsidRPr="0063102B">
        <w:rPr>
          <w:rFonts w:cs="FrankRuehl"/>
          <w:sz w:val="20"/>
          <w:szCs w:val="22"/>
          <w:rtl/>
        </w:rPr>
        <w:t xml:space="preserve"> </w:t>
      </w:r>
      <w:r w:rsidRPr="0063102B">
        <w:rPr>
          <w:rFonts w:cs="FrankRuehl" w:hint="cs"/>
          <w:sz w:val="20"/>
          <w:szCs w:val="22"/>
          <w:rtl/>
        </w:rPr>
        <w:t>הבדיקה</w:t>
      </w:r>
      <w:r w:rsidRPr="0063102B">
        <w:rPr>
          <w:rFonts w:cs="FrankRuehl"/>
          <w:sz w:val="20"/>
          <w:szCs w:val="22"/>
          <w:rtl/>
        </w:rPr>
        <w:t xml:space="preserve"> </w:t>
      </w:r>
      <w:r w:rsidRPr="0063102B">
        <w:rPr>
          <w:rFonts w:cs="FrankRuehl" w:hint="cs"/>
          <w:sz w:val="20"/>
          <w:szCs w:val="22"/>
          <w:rtl/>
        </w:rPr>
        <w:t>לבחון</w:t>
      </w:r>
      <w:r w:rsidRPr="0063102B">
        <w:rPr>
          <w:rFonts w:cs="FrankRuehl"/>
          <w:sz w:val="20"/>
          <w:szCs w:val="22"/>
          <w:rtl/>
        </w:rPr>
        <w:t xml:space="preserve"> </w:t>
      </w:r>
      <w:r w:rsidRPr="0063102B">
        <w:rPr>
          <w:rFonts w:cs="FrankRuehl" w:hint="cs"/>
          <w:sz w:val="20"/>
          <w:szCs w:val="22"/>
          <w:rtl/>
        </w:rPr>
        <w:t>אם</w:t>
      </w:r>
      <w:r w:rsidRPr="0063102B">
        <w:rPr>
          <w:rFonts w:cs="FrankRuehl"/>
          <w:sz w:val="20"/>
          <w:szCs w:val="22"/>
          <w:rtl/>
        </w:rPr>
        <w:t xml:space="preserve"> </w:t>
      </w:r>
      <w:r w:rsidRPr="0063102B">
        <w:rPr>
          <w:rFonts w:cs="FrankRuehl" w:hint="cs"/>
          <w:sz w:val="20"/>
          <w:szCs w:val="22"/>
          <w:rtl/>
        </w:rPr>
        <w:t>המזון</w:t>
      </w:r>
      <w:r w:rsidRPr="0063102B">
        <w:rPr>
          <w:rFonts w:cs="FrankRuehl"/>
          <w:sz w:val="20"/>
          <w:szCs w:val="22"/>
          <w:rtl/>
        </w:rPr>
        <w:t xml:space="preserve"> </w:t>
      </w:r>
      <w:r w:rsidRPr="0063102B">
        <w:rPr>
          <w:rFonts w:cs="FrankRuehl" w:hint="cs"/>
          <w:sz w:val="20"/>
          <w:szCs w:val="22"/>
          <w:rtl/>
        </w:rPr>
        <w:t>עומד</w:t>
      </w:r>
      <w:r w:rsidRPr="0063102B">
        <w:rPr>
          <w:rFonts w:cs="FrankRuehl"/>
          <w:sz w:val="20"/>
          <w:szCs w:val="22"/>
          <w:rtl/>
        </w:rPr>
        <w:t xml:space="preserve"> </w:t>
      </w:r>
      <w:r w:rsidRPr="0063102B">
        <w:rPr>
          <w:rFonts w:cs="FrankRuehl" w:hint="cs"/>
          <w:sz w:val="20"/>
          <w:szCs w:val="22"/>
          <w:rtl/>
        </w:rPr>
        <w:t>בסטנדרטים</w:t>
      </w:r>
      <w:r w:rsidRPr="0063102B">
        <w:rPr>
          <w:rFonts w:cs="FrankRuehl"/>
          <w:sz w:val="20"/>
          <w:szCs w:val="22"/>
          <w:rtl/>
        </w:rPr>
        <w:t xml:space="preserve"> </w:t>
      </w:r>
      <w:r w:rsidRPr="0063102B">
        <w:rPr>
          <w:rFonts w:cs="FrankRuehl" w:hint="cs"/>
          <w:sz w:val="20"/>
          <w:szCs w:val="22"/>
          <w:rtl/>
        </w:rPr>
        <w:t>שנקבעו</w:t>
      </w:r>
      <w:r w:rsidRPr="0063102B">
        <w:rPr>
          <w:rFonts w:cs="FrankRuehl"/>
          <w:sz w:val="20"/>
          <w:szCs w:val="22"/>
          <w:rtl/>
        </w:rPr>
        <w:t xml:space="preserve"> </w:t>
      </w:r>
      <w:r w:rsidRPr="0063102B">
        <w:rPr>
          <w:rFonts w:cs="FrankRuehl" w:hint="cs"/>
          <w:sz w:val="20"/>
          <w:szCs w:val="22"/>
          <w:rtl/>
        </w:rPr>
        <w:t>ולוודא</w:t>
      </w:r>
      <w:r w:rsidRPr="0063102B">
        <w:rPr>
          <w:rFonts w:cs="FrankRuehl"/>
          <w:sz w:val="20"/>
          <w:szCs w:val="22"/>
          <w:rtl/>
        </w:rPr>
        <w:t xml:space="preserve"> </w:t>
      </w:r>
      <w:r w:rsidRPr="0063102B">
        <w:rPr>
          <w:rFonts w:cs="FrankRuehl" w:hint="cs"/>
          <w:sz w:val="20"/>
          <w:szCs w:val="22"/>
          <w:rtl/>
        </w:rPr>
        <w:t>שהמזון</w:t>
      </w:r>
      <w:r w:rsidRPr="0063102B">
        <w:rPr>
          <w:rFonts w:cs="FrankRuehl"/>
          <w:sz w:val="20"/>
          <w:szCs w:val="22"/>
          <w:rtl/>
        </w:rPr>
        <w:t xml:space="preserve"> </w:t>
      </w:r>
      <w:r w:rsidRPr="0063102B">
        <w:rPr>
          <w:rFonts w:cs="FrankRuehl" w:hint="cs"/>
          <w:sz w:val="20"/>
          <w:szCs w:val="22"/>
          <w:rtl/>
        </w:rPr>
        <w:t>מן</w:t>
      </w:r>
      <w:r w:rsidRPr="0063102B">
        <w:rPr>
          <w:rFonts w:cs="FrankRuehl"/>
          <w:sz w:val="20"/>
          <w:szCs w:val="22"/>
          <w:rtl/>
        </w:rPr>
        <w:t xml:space="preserve"> </w:t>
      </w:r>
      <w:r w:rsidRPr="0063102B">
        <w:rPr>
          <w:rFonts w:cs="FrankRuehl" w:hint="cs"/>
          <w:sz w:val="20"/>
          <w:szCs w:val="22"/>
          <w:rtl/>
        </w:rPr>
        <w:t>החי</w:t>
      </w:r>
      <w:r w:rsidRPr="0063102B">
        <w:rPr>
          <w:rFonts w:cs="FrankRuehl"/>
          <w:sz w:val="20"/>
          <w:szCs w:val="22"/>
          <w:rtl/>
        </w:rPr>
        <w:t xml:space="preserve"> </w:t>
      </w:r>
      <w:r w:rsidRPr="0063102B">
        <w:rPr>
          <w:rFonts w:cs="FrankRuehl" w:hint="cs"/>
          <w:sz w:val="20"/>
          <w:szCs w:val="22"/>
          <w:rtl/>
        </w:rPr>
        <w:t>לא</w:t>
      </w:r>
      <w:r w:rsidRPr="0063102B">
        <w:rPr>
          <w:rFonts w:cs="FrankRuehl"/>
          <w:sz w:val="20"/>
          <w:szCs w:val="22"/>
          <w:rtl/>
        </w:rPr>
        <w:t xml:space="preserve"> הוברח ממדינה אחרת או </w:t>
      </w:r>
      <w:r w:rsidRPr="0063102B">
        <w:rPr>
          <w:rFonts w:cs="FrankRuehl" w:hint="cs"/>
          <w:sz w:val="20"/>
          <w:szCs w:val="22"/>
          <w:rtl/>
        </w:rPr>
        <w:t>שהבשר</w:t>
      </w:r>
      <w:r w:rsidRPr="0063102B">
        <w:rPr>
          <w:rFonts w:cs="FrankRuehl"/>
          <w:sz w:val="20"/>
          <w:szCs w:val="22"/>
          <w:rtl/>
        </w:rPr>
        <w:t xml:space="preserve"> לא נשחט </w:t>
      </w:r>
      <w:r w:rsidRPr="0063102B">
        <w:rPr>
          <w:rFonts w:cs="FrankRuehl"/>
          <w:sz w:val="20"/>
          <w:szCs w:val="22"/>
          <w:rtl/>
        </w:rPr>
        <w:t xml:space="preserve">במקום </w:t>
      </w:r>
      <w:r w:rsidRPr="0063102B">
        <w:rPr>
          <w:rFonts w:cs="FrankRuehl" w:hint="cs"/>
          <w:sz w:val="20"/>
          <w:szCs w:val="22"/>
          <w:rtl/>
        </w:rPr>
        <w:t>שאינו</w:t>
      </w:r>
      <w:r w:rsidRPr="0063102B">
        <w:rPr>
          <w:rFonts w:cs="FrankRuehl"/>
          <w:sz w:val="20"/>
          <w:szCs w:val="22"/>
          <w:rtl/>
        </w:rPr>
        <w:t xml:space="preserve"> </w:t>
      </w:r>
      <w:r w:rsidRPr="0063102B">
        <w:rPr>
          <w:rFonts w:cs="FrankRuehl" w:hint="cs"/>
          <w:sz w:val="20"/>
          <w:szCs w:val="22"/>
          <w:rtl/>
        </w:rPr>
        <w:t>מאושר</w:t>
      </w:r>
      <w:r w:rsidRPr="0063102B">
        <w:rPr>
          <w:rFonts w:cs="FrankRuehl"/>
          <w:sz w:val="20"/>
          <w:szCs w:val="22"/>
          <w:rtl/>
        </w:rPr>
        <w:t xml:space="preserve">. </w:t>
      </w:r>
      <w:r w:rsidRPr="0063102B">
        <w:rPr>
          <w:rFonts w:cs="FrankRuehl" w:hint="cs"/>
          <w:sz w:val="20"/>
          <w:szCs w:val="22"/>
          <w:rtl/>
        </w:rPr>
        <w:t>הפיקוח</w:t>
      </w:r>
      <w:r w:rsidRPr="0063102B">
        <w:rPr>
          <w:rFonts w:cs="FrankRuehl"/>
          <w:sz w:val="20"/>
          <w:szCs w:val="22"/>
          <w:rtl/>
        </w:rPr>
        <w:t xml:space="preserve"> בנקודות הכניסה לישראל </w:t>
      </w:r>
      <w:r w:rsidRPr="0063102B">
        <w:rPr>
          <w:rFonts w:cs="FrankRuehl" w:hint="cs"/>
          <w:sz w:val="20"/>
          <w:szCs w:val="22"/>
          <w:rtl/>
        </w:rPr>
        <w:t>הוא</w:t>
      </w:r>
      <w:r w:rsidRPr="0063102B">
        <w:rPr>
          <w:rFonts w:cs="FrankRuehl"/>
          <w:sz w:val="20"/>
          <w:szCs w:val="22"/>
          <w:rtl/>
        </w:rPr>
        <w:t xml:space="preserve"> באחריות</w:t>
      </w:r>
      <w:r w:rsidRPr="0063102B">
        <w:rPr>
          <w:rFonts w:cs="FrankRuehl" w:hint="cs"/>
          <w:sz w:val="20"/>
          <w:szCs w:val="22"/>
          <w:rtl/>
        </w:rPr>
        <w:t>ם של</w:t>
      </w:r>
      <w:r w:rsidRPr="0063102B">
        <w:rPr>
          <w:rFonts w:cs="FrankRuehl"/>
          <w:sz w:val="20"/>
          <w:szCs w:val="22"/>
          <w:rtl/>
        </w:rPr>
        <w:t xml:space="preserve"> משרד הבריאות </w:t>
      </w:r>
      <w:r w:rsidRPr="0063102B">
        <w:rPr>
          <w:rFonts w:cs="FrankRuehl" w:hint="cs"/>
          <w:sz w:val="20"/>
          <w:szCs w:val="22"/>
          <w:rtl/>
        </w:rPr>
        <w:t>ו</w:t>
      </w:r>
      <w:r w:rsidRPr="0063102B">
        <w:rPr>
          <w:rFonts w:cs="FrankRuehl"/>
          <w:sz w:val="20"/>
          <w:szCs w:val="22"/>
          <w:rtl/>
        </w:rPr>
        <w:t xml:space="preserve">משרד החקלאות, </w:t>
      </w:r>
      <w:r w:rsidRPr="0063102B">
        <w:rPr>
          <w:rFonts w:cs="FrankRuehl" w:hint="cs"/>
          <w:sz w:val="20"/>
          <w:szCs w:val="22"/>
          <w:rtl/>
        </w:rPr>
        <w:t>והפיקוח</w:t>
      </w:r>
      <w:r w:rsidRPr="0063102B">
        <w:rPr>
          <w:rFonts w:cs="FrankRuehl"/>
          <w:sz w:val="20"/>
          <w:szCs w:val="22"/>
          <w:rtl/>
        </w:rPr>
        <w:t xml:space="preserve"> - בדיקות המשנה - בכניסה ליישובים הוא באחריות</w:t>
      </w:r>
      <w:r w:rsidRPr="0063102B">
        <w:rPr>
          <w:rFonts w:cs="FrankRuehl" w:hint="cs"/>
          <w:sz w:val="20"/>
          <w:szCs w:val="22"/>
          <w:rtl/>
        </w:rPr>
        <w:t>ו של</w:t>
      </w:r>
      <w:r w:rsidRPr="0063102B">
        <w:rPr>
          <w:rFonts w:cs="FrankRuehl"/>
          <w:sz w:val="20"/>
          <w:szCs w:val="22"/>
          <w:rtl/>
        </w:rPr>
        <w:t xml:space="preserve"> הווטרינר </w:t>
      </w:r>
      <w:r w:rsidRPr="0063102B">
        <w:rPr>
          <w:rFonts w:cs="FrankRuehl"/>
          <w:sz w:val="20"/>
          <w:szCs w:val="22"/>
          <w:rtl/>
        </w:rPr>
        <w:t>ה</w:t>
      </w:r>
      <w:r w:rsidRPr="0063102B">
        <w:rPr>
          <w:rFonts w:cs="FrankRuehl" w:hint="cs"/>
          <w:sz w:val="20"/>
          <w:szCs w:val="22"/>
          <w:rtl/>
        </w:rPr>
        <w:t>ר</w:t>
      </w:r>
      <w:r w:rsidRPr="0063102B">
        <w:rPr>
          <w:rFonts w:cs="FrankRuehl"/>
          <w:sz w:val="20"/>
          <w:szCs w:val="22"/>
          <w:rtl/>
        </w:rPr>
        <w:t>שותי</w:t>
      </w:r>
      <w:r w:rsidRPr="0063102B">
        <w:rPr>
          <w:rFonts w:cs="FrankRuehl"/>
          <w:sz w:val="20"/>
          <w:szCs w:val="22"/>
          <w:rtl/>
        </w:rPr>
        <w:t xml:space="preserve"> שמבצע את הפיקוח בשביל משרד</w:t>
      </w:r>
      <w:r w:rsidRPr="0063102B">
        <w:rPr>
          <w:rFonts w:cs="FrankRuehl" w:hint="cs"/>
          <w:sz w:val="20"/>
          <w:szCs w:val="22"/>
          <w:rtl/>
        </w:rPr>
        <w:t>י</w:t>
      </w:r>
      <w:r w:rsidRPr="0063102B">
        <w:rPr>
          <w:rFonts w:cs="FrankRuehl"/>
          <w:sz w:val="20"/>
          <w:szCs w:val="22"/>
          <w:rtl/>
        </w:rPr>
        <w:t xml:space="preserve"> הבריאות והחקלאות. </w:t>
      </w:r>
    </w:p>
    <w:p w:rsidR="000F44EB" w:rsidRPr="0063102B" w:rsidP="007F2993">
      <w:pPr>
        <w:pStyle w:val="RESHET"/>
        <w:keepLines/>
        <w:rPr>
          <w:rtl/>
        </w:rPr>
      </w:pPr>
      <w:r w:rsidRPr="0063102B">
        <w:rPr>
          <w:rtl/>
        </w:rPr>
        <w:t xml:space="preserve">בדוח </w:t>
      </w:r>
      <w:r w:rsidRPr="0063102B">
        <w:rPr>
          <w:rFonts w:hint="cs"/>
          <w:rtl/>
        </w:rPr>
        <w:t xml:space="preserve">מבקר המדינה על "פיקוח </w:t>
      </w:r>
      <w:r w:rsidRPr="0063102B">
        <w:rPr>
          <w:rtl/>
        </w:rPr>
        <w:t>על מוצרי מזון מן החי</w:t>
      </w:r>
      <w:r w:rsidRPr="0063102B">
        <w:rPr>
          <w:rFonts w:hint="cs"/>
          <w:rtl/>
        </w:rPr>
        <w:t>"</w:t>
      </w:r>
      <w:r>
        <w:rPr>
          <w:rStyle w:val="FootnoteReference0"/>
          <w:rFonts w:cs="FrankRuehl"/>
          <w:b w:val="0"/>
          <w:bCs w:val="0"/>
          <w:rtl/>
        </w:rPr>
        <w:footnoteReference w:id="20"/>
      </w:r>
      <w:r w:rsidRPr="0063102B">
        <w:rPr>
          <w:rtl/>
        </w:rPr>
        <w:t xml:space="preserve"> </w:t>
      </w:r>
      <w:r w:rsidRPr="0063102B">
        <w:rPr>
          <w:rFonts w:hint="cs"/>
          <w:rtl/>
        </w:rPr>
        <w:t xml:space="preserve">צוין, </w:t>
      </w:r>
      <w:r w:rsidRPr="0063102B">
        <w:rPr>
          <w:rtl/>
        </w:rPr>
        <w:t xml:space="preserve">כי הווטרינרים </w:t>
      </w:r>
      <w:r w:rsidRPr="0063102B">
        <w:rPr>
          <w:rtl/>
        </w:rPr>
        <w:t>הרשותיים</w:t>
      </w:r>
      <w:r w:rsidRPr="0063102B">
        <w:rPr>
          <w:rtl/>
        </w:rPr>
        <w:t xml:space="preserve"> ב</w:t>
      </w:r>
      <w:r w:rsidRPr="0063102B">
        <w:rPr>
          <w:rFonts w:hint="cs"/>
          <w:rtl/>
        </w:rPr>
        <w:t xml:space="preserve">כמה </w:t>
      </w:r>
      <w:r w:rsidRPr="0063102B">
        <w:rPr>
          <w:rtl/>
        </w:rPr>
        <w:t xml:space="preserve">יישובים בודקים את כלי הרכב המובילים תוצרת של מזון מן החי לתחומי היישובים בדיקה חלקית </w:t>
      </w:r>
      <w:r w:rsidRPr="0063102B">
        <w:rPr>
          <w:rFonts w:hint="cs"/>
          <w:rtl/>
        </w:rPr>
        <w:t xml:space="preserve">בלבד </w:t>
      </w:r>
      <w:r w:rsidRPr="0063102B">
        <w:rPr>
          <w:rtl/>
        </w:rPr>
        <w:t>או שאינם בודקים אותם כלל</w:t>
      </w:r>
      <w:r w:rsidRPr="0063102B">
        <w:rPr>
          <w:rFonts w:hint="cs"/>
          <w:rtl/>
        </w:rPr>
        <w:t xml:space="preserve">, וכי </w:t>
      </w:r>
      <w:r w:rsidRPr="0063102B">
        <w:rPr>
          <w:rtl/>
        </w:rPr>
        <w:t xml:space="preserve">אין גורם ממשלתי </w:t>
      </w:r>
      <w:r w:rsidRPr="0063102B">
        <w:rPr>
          <w:rFonts w:hint="cs"/>
          <w:rtl/>
        </w:rPr>
        <w:t>ש</w:t>
      </w:r>
      <w:r w:rsidRPr="0063102B">
        <w:rPr>
          <w:rtl/>
        </w:rPr>
        <w:t xml:space="preserve">בודק אם </w:t>
      </w:r>
      <w:r w:rsidRPr="0063102B">
        <w:rPr>
          <w:rFonts w:hint="cs"/>
          <w:rtl/>
        </w:rPr>
        <w:t xml:space="preserve">הווטרינרים </w:t>
      </w:r>
      <w:r w:rsidRPr="0063102B">
        <w:rPr>
          <w:rFonts w:hint="cs"/>
          <w:rtl/>
        </w:rPr>
        <w:t>הרשותיים</w:t>
      </w:r>
      <w:r w:rsidRPr="0063102B">
        <w:rPr>
          <w:rtl/>
        </w:rPr>
        <w:t xml:space="preserve"> מבצעים את משימת הפיקוח על המזון מן החי כנדרש.</w:t>
      </w:r>
      <w:r w:rsidRPr="0063102B">
        <w:rPr>
          <w:rFonts w:hint="cs"/>
          <w:rtl/>
        </w:rPr>
        <w:t xml:space="preserve"> </w:t>
      </w:r>
    </w:p>
    <w:p w:rsidR="000F44EB" w:rsidRPr="0063102B" w:rsidP="007F2993">
      <w:pPr>
        <w:spacing w:before="180" w:after="240" w:line="230" w:lineRule="exact"/>
        <w:jc w:val="both"/>
        <w:rPr>
          <w:rFonts w:cs="FrankRuehl"/>
          <w:b/>
          <w:bCs/>
          <w:sz w:val="20"/>
          <w:szCs w:val="22"/>
          <w:rtl/>
        </w:rPr>
      </w:pPr>
      <w:r w:rsidRPr="0063102B">
        <w:rPr>
          <w:rFonts w:cs="FrankRuehl" w:hint="cs"/>
          <w:sz w:val="20"/>
          <w:szCs w:val="22"/>
          <w:rtl/>
        </w:rPr>
        <w:t>על פי ה</w:t>
      </w:r>
      <w:r w:rsidRPr="0063102B">
        <w:rPr>
          <w:rFonts w:cs="FrankRuehl"/>
          <w:sz w:val="20"/>
          <w:szCs w:val="22"/>
          <w:rtl/>
        </w:rPr>
        <w:t>תקנות</w:t>
      </w:r>
      <w:r w:rsidRPr="0063102B">
        <w:rPr>
          <w:rFonts w:cs="FrankRuehl" w:hint="cs"/>
          <w:sz w:val="20"/>
          <w:szCs w:val="22"/>
          <w:rtl/>
        </w:rPr>
        <w:t>,</w:t>
      </w:r>
      <w:r w:rsidRPr="0063102B">
        <w:rPr>
          <w:rFonts w:cs="FrankRuehl"/>
          <w:sz w:val="20"/>
          <w:szCs w:val="22"/>
          <w:rtl/>
        </w:rPr>
        <w:t xml:space="preserve"> </w:t>
      </w:r>
      <w:r w:rsidRPr="0063102B">
        <w:rPr>
          <w:rFonts w:cs="FrankRuehl" w:hint="cs"/>
          <w:sz w:val="20"/>
          <w:szCs w:val="22"/>
          <w:rtl/>
        </w:rPr>
        <w:t>בדיקות</w:t>
      </w:r>
      <w:r w:rsidRPr="0063102B">
        <w:rPr>
          <w:rFonts w:cs="FrankRuehl"/>
          <w:sz w:val="20"/>
          <w:szCs w:val="22"/>
          <w:rtl/>
        </w:rPr>
        <w:t xml:space="preserve"> </w:t>
      </w:r>
      <w:r w:rsidRPr="0063102B">
        <w:rPr>
          <w:rFonts w:cs="FrankRuehl" w:hint="cs"/>
          <w:sz w:val="20"/>
          <w:szCs w:val="22"/>
          <w:rtl/>
        </w:rPr>
        <w:t>המשנה</w:t>
      </w:r>
      <w:r w:rsidRPr="0063102B">
        <w:rPr>
          <w:rFonts w:cs="FrankRuehl"/>
          <w:sz w:val="20"/>
          <w:szCs w:val="22"/>
          <w:rtl/>
        </w:rPr>
        <w:t xml:space="preserve"> </w:t>
      </w:r>
      <w:r w:rsidRPr="0063102B">
        <w:rPr>
          <w:rFonts w:cs="FrankRuehl" w:hint="cs"/>
          <w:sz w:val="20"/>
          <w:szCs w:val="22"/>
          <w:rtl/>
        </w:rPr>
        <w:t>נעשות</w:t>
      </w:r>
      <w:r w:rsidRPr="0063102B">
        <w:rPr>
          <w:rFonts w:cs="FrankRuehl"/>
          <w:sz w:val="20"/>
          <w:szCs w:val="22"/>
          <w:rtl/>
        </w:rPr>
        <w:t xml:space="preserve"> </w:t>
      </w:r>
      <w:r w:rsidRPr="0063102B">
        <w:rPr>
          <w:rFonts w:cs="FrankRuehl" w:hint="cs"/>
          <w:sz w:val="20"/>
          <w:szCs w:val="22"/>
          <w:rtl/>
        </w:rPr>
        <w:t>בכניסה</w:t>
      </w:r>
      <w:r w:rsidRPr="0063102B">
        <w:rPr>
          <w:rFonts w:cs="FrankRuehl"/>
          <w:sz w:val="20"/>
          <w:szCs w:val="22"/>
          <w:rtl/>
        </w:rPr>
        <w:t xml:space="preserve"> </w:t>
      </w:r>
      <w:r w:rsidRPr="0063102B">
        <w:rPr>
          <w:rFonts w:cs="FrankRuehl" w:hint="cs"/>
          <w:sz w:val="20"/>
          <w:szCs w:val="22"/>
          <w:rtl/>
        </w:rPr>
        <w:t>לכל</w:t>
      </w:r>
      <w:r w:rsidRPr="0063102B">
        <w:rPr>
          <w:rFonts w:cs="FrankRuehl"/>
          <w:sz w:val="20"/>
          <w:szCs w:val="22"/>
          <w:rtl/>
        </w:rPr>
        <w:t xml:space="preserve"> </w:t>
      </w:r>
      <w:r w:rsidRPr="0063102B">
        <w:rPr>
          <w:rFonts w:cs="FrankRuehl" w:hint="cs"/>
          <w:sz w:val="20"/>
          <w:szCs w:val="22"/>
          <w:rtl/>
        </w:rPr>
        <w:t>יישוב</w:t>
      </w:r>
      <w:r w:rsidRPr="0063102B">
        <w:rPr>
          <w:rFonts w:cs="FrankRuehl"/>
          <w:sz w:val="20"/>
          <w:szCs w:val="22"/>
          <w:rtl/>
        </w:rPr>
        <w:t xml:space="preserve"> הנמצא במסלול הנסיעה בדרך </w:t>
      </w:r>
      <w:r w:rsidRPr="0063102B">
        <w:rPr>
          <w:rFonts w:cs="FrankRuehl" w:hint="cs"/>
          <w:sz w:val="20"/>
          <w:szCs w:val="22"/>
          <w:rtl/>
        </w:rPr>
        <w:t>מ</w:t>
      </w:r>
      <w:r w:rsidRPr="0063102B">
        <w:rPr>
          <w:rFonts w:cs="FrankRuehl"/>
          <w:sz w:val="20"/>
          <w:szCs w:val="22"/>
          <w:rtl/>
        </w:rPr>
        <w:t>המפעל אל נקודות השיווק</w:t>
      </w:r>
      <w:r w:rsidRPr="0063102B">
        <w:rPr>
          <w:rFonts w:cs="FrankRuehl" w:hint="cs"/>
          <w:sz w:val="20"/>
          <w:szCs w:val="22"/>
          <w:rtl/>
        </w:rPr>
        <w:t>, ו</w:t>
      </w:r>
      <w:r w:rsidRPr="0063102B">
        <w:rPr>
          <w:rFonts w:cs="FrankRuehl"/>
          <w:sz w:val="20"/>
          <w:szCs w:val="22"/>
          <w:rtl/>
        </w:rPr>
        <w:t>כל בדיק</w:t>
      </w:r>
      <w:r w:rsidRPr="0063102B">
        <w:rPr>
          <w:rFonts w:cs="FrankRuehl" w:hint="cs"/>
          <w:sz w:val="20"/>
          <w:szCs w:val="22"/>
          <w:rtl/>
        </w:rPr>
        <w:t>ה כזאת מחייבת את היצרן</w:t>
      </w:r>
      <w:r w:rsidRPr="0063102B">
        <w:rPr>
          <w:rFonts w:cs="FrankRuehl"/>
          <w:sz w:val="20"/>
          <w:szCs w:val="22"/>
          <w:rtl/>
        </w:rPr>
        <w:t xml:space="preserve"> </w:t>
      </w:r>
      <w:r w:rsidRPr="0063102B">
        <w:rPr>
          <w:rFonts w:cs="FrankRuehl" w:hint="cs"/>
          <w:sz w:val="20"/>
          <w:szCs w:val="22"/>
          <w:rtl/>
        </w:rPr>
        <w:t>לשלם</w:t>
      </w:r>
      <w:r w:rsidRPr="0063102B">
        <w:rPr>
          <w:rFonts w:cs="FrankRuehl"/>
          <w:sz w:val="20"/>
          <w:szCs w:val="22"/>
          <w:rtl/>
        </w:rPr>
        <w:t xml:space="preserve"> אגר</w:t>
      </w:r>
      <w:r w:rsidRPr="0063102B">
        <w:rPr>
          <w:rFonts w:cs="FrankRuehl" w:hint="cs"/>
          <w:sz w:val="20"/>
          <w:szCs w:val="22"/>
          <w:rtl/>
        </w:rPr>
        <w:t>ת בדיקה.</w:t>
      </w:r>
      <w:r w:rsidRPr="0063102B">
        <w:rPr>
          <w:rFonts w:cs="FrankRuehl" w:hint="cs"/>
          <w:b/>
          <w:bCs/>
          <w:sz w:val="20"/>
          <w:szCs w:val="22"/>
          <w:rtl/>
        </w:rPr>
        <w:t xml:space="preserve"> </w:t>
      </w:r>
    </w:p>
    <w:p w:rsidR="000F44EB" w:rsidRPr="0063102B" w:rsidP="007F2993">
      <w:pPr>
        <w:pStyle w:val="RESHET"/>
        <w:keepLines/>
        <w:rPr>
          <w:rtl/>
        </w:rPr>
      </w:pPr>
      <w:r w:rsidRPr="0063102B">
        <w:rPr>
          <w:rFonts w:hint="cs"/>
          <w:rtl/>
        </w:rPr>
        <w:t xml:space="preserve">לדעת משרד מבקר המדינה, </w:t>
      </w:r>
      <w:r w:rsidRPr="0063102B">
        <w:rPr>
          <w:rtl/>
        </w:rPr>
        <w:t xml:space="preserve">הסדר </w:t>
      </w:r>
      <w:r w:rsidRPr="0063102B">
        <w:rPr>
          <w:rFonts w:hint="cs"/>
          <w:rtl/>
        </w:rPr>
        <w:t xml:space="preserve">גביית אגרת הבדיקה בעבור כל בדיקת </w:t>
      </w:r>
      <w:r w:rsidRPr="00375A7B">
        <w:rPr>
          <w:rFonts w:hint="cs"/>
          <w:b w:val="0"/>
          <w:bCs w:val="0"/>
          <w:rtl/>
        </w:rPr>
        <w:t>מִש</w:t>
      </w:r>
      <w:r w:rsidRPr="00375A7B" w:rsidR="00375A7B">
        <w:rPr>
          <w:rFonts w:hint="cs"/>
          <w:b w:val="0"/>
          <w:bCs w:val="0"/>
          <w:rtl/>
        </w:rPr>
        <w:t>ְ</w:t>
      </w:r>
      <w:r w:rsidRPr="00375A7B">
        <w:rPr>
          <w:rFonts w:hint="cs"/>
          <w:b w:val="0"/>
          <w:bCs w:val="0"/>
          <w:rtl/>
        </w:rPr>
        <w:t>נֵה</w:t>
      </w:r>
      <w:r w:rsidRPr="0063102B">
        <w:rPr>
          <w:rtl/>
        </w:rPr>
        <w:t xml:space="preserve"> של אותו מוצ</w:t>
      </w:r>
      <w:r w:rsidRPr="0063102B">
        <w:rPr>
          <w:rFonts w:hint="cs"/>
          <w:rtl/>
        </w:rPr>
        <w:t xml:space="preserve">ר בכניסה ליישובים, </w:t>
      </w:r>
      <w:r w:rsidRPr="0063102B">
        <w:rPr>
          <w:rtl/>
        </w:rPr>
        <w:t>עלול ל</w:t>
      </w:r>
      <w:r w:rsidRPr="0063102B">
        <w:rPr>
          <w:rFonts w:hint="cs"/>
          <w:rtl/>
        </w:rPr>
        <w:t xml:space="preserve">"נפח" את תשלומי האגרה, והוא </w:t>
      </w:r>
      <w:r w:rsidRPr="0063102B">
        <w:rPr>
          <w:rtl/>
        </w:rPr>
        <w:t>הליך בירוקרטי מסורבל ויקר שקשה להצדיקו</w:t>
      </w:r>
      <w:r w:rsidRPr="0063102B">
        <w:rPr>
          <w:rFonts w:hint="cs"/>
          <w:rtl/>
        </w:rPr>
        <w:t xml:space="preserve">. הסדר זה </w:t>
      </w:r>
      <w:r w:rsidRPr="0063102B">
        <w:rPr>
          <w:rtl/>
        </w:rPr>
        <w:t>גורם נזק ישיר ל</w:t>
      </w:r>
      <w:r w:rsidRPr="0063102B">
        <w:rPr>
          <w:rFonts w:hint="cs"/>
          <w:rtl/>
        </w:rPr>
        <w:t xml:space="preserve">יצרן </w:t>
      </w:r>
      <w:r w:rsidRPr="0063102B">
        <w:rPr>
          <w:rtl/>
        </w:rPr>
        <w:t xml:space="preserve">הן בשל </w:t>
      </w:r>
      <w:r w:rsidRPr="0063102B">
        <w:rPr>
          <w:rFonts w:hint="cs"/>
          <w:rtl/>
        </w:rPr>
        <w:t>המחיר הגבוה שהוא נדרש לשלם ו</w:t>
      </w:r>
      <w:r w:rsidRPr="0063102B">
        <w:rPr>
          <w:rtl/>
        </w:rPr>
        <w:t xml:space="preserve">הן בשל העיכובים בהובלת המזון. על </w:t>
      </w:r>
      <w:r w:rsidRPr="0063102B">
        <w:rPr>
          <w:rFonts w:hint="cs"/>
          <w:rtl/>
        </w:rPr>
        <w:t>שירות המזון ב</w:t>
      </w:r>
      <w:r w:rsidRPr="0063102B">
        <w:rPr>
          <w:rtl/>
        </w:rPr>
        <w:t>משרד הבריאות</w:t>
      </w:r>
      <w:r w:rsidRPr="0063102B">
        <w:rPr>
          <w:rFonts w:hint="cs"/>
          <w:rtl/>
        </w:rPr>
        <w:t xml:space="preserve">, השירותים הווטרינרים במשרד החקלאות </w:t>
      </w:r>
      <w:r w:rsidRPr="0063102B">
        <w:rPr>
          <w:rtl/>
        </w:rPr>
        <w:t xml:space="preserve">והרשויות המקומיות </w:t>
      </w:r>
      <w:r w:rsidRPr="0063102B">
        <w:rPr>
          <w:rFonts w:hint="cs"/>
          <w:rtl/>
        </w:rPr>
        <w:t>לבחון אפשרויות לייעול התהליך כדי להקל על הנטל הבירוקרטי ולהוזיל עלויות.</w:t>
      </w:r>
    </w:p>
    <w:p w:rsidR="000F44EB" w:rsidRPr="0063102B" w:rsidP="007F2993">
      <w:pPr>
        <w:pStyle w:val="RESHET"/>
        <w:keepLines/>
        <w:rPr>
          <w:rtl/>
        </w:rPr>
      </w:pPr>
      <w:r w:rsidRPr="0063102B">
        <w:rPr>
          <w:rFonts w:hint="cs"/>
          <w:rtl/>
        </w:rPr>
        <w:t xml:space="preserve">מן האמור לעיל עולה, שהפיקוח על המזון בעת הביקורת ובשנים הרבות שקדמו לה נמצא באחריותם של שלושה גופים בו-זמנית: משרד החקלאות, משרד הבריאות והרשויות המקומיות כשכל אחד מהם אחראי לפקח על שלב או שלבים במהלך ייצור המזון, ייבואו, ייצואו או שיווקו לצרכן. גבולות האחריות שבין שלושת הגופים והחפיפה ביניהם אינם ברורים דיים, ולכן חלק מהסדרי הפיקוח הם כפולים ודורשים אסדרה מחודשת. </w:t>
      </w:r>
    </w:p>
    <w:p w:rsidR="000F44EB" w:rsidP="007F2993">
      <w:pPr>
        <w:spacing w:after="120" w:line="230" w:lineRule="exact"/>
        <w:jc w:val="both"/>
        <w:rPr>
          <w:rFonts w:cs="FrankRuehl"/>
          <w:sz w:val="20"/>
          <w:szCs w:val="22"/>
        </w:rPr>
      </w:pPr>
    </w:p>
    <w:p w:rsidR="007F2993" w:rsidRPr="0063102B" w:rsidP="007F2993">
      <w:pPr>
        <w:spacing w:after="120" w:line="230" w:lineRule="exact"/>
        <w:jc w:val="both"/>
        <w:rPr>
          <w:rFonts w:cs="FrankRuehl"/>
          <w:sz w:val="20"/>
          <w:szCs w:val="22"/>
          <w:rtl/>
        </w:rPr>
      </w:pPr>
    </w:p>
    <w:p w:rsidR="000F44EB" w:rsidRPr="003E362B" w:rsidP="007F2993">
      <w:pPr>
        <w:pStyle w:val="KOT4"/>
        <w:rPr>
          <w:rtl/>
        </w:rPr>
      </w:pPr>
      <w:r w:rsidRPr="003E362B">
        <w:rPr>
          <w:rFonts w:hint="cs"/>
          <w:rtl/>
        </w:rPr>
        <w:t xml:space="preserve">ניסיונות להסדרת הפיקוח של משרד החקלאות ומשרד הבריאות באמצעות הקמת מועצה עליונה למזון </w:t>
      </w:r>
    </w:p>
    <w:p w:rsidR="000F44EB" w:rsidRPr="0063102B" w:rsidP="007F2993">
      <w:pPr>
        <w:spacing w:after="240" w:line="230" w:lineRule="exact"/>
        <w:jc w:val="both"/>
        <w:rPr>
          <w:rFonts w:cs="FrankRuehl"/>
          <w:sz w:val="20"/>
          <w:szCs w:val="22"/>
          <w:rtl/>
        </w:rPr>
      </w:pPr>
      <w:r w:rsidRPr="0063102B">
        <w:rPr>
          <w:rFonts w:cs="FrankRuehl" w:hint="cs"/>
          <w:sz w:val="20"/>
          <w:szCs w:val="22"/>
          <w:rtl/>
        </w:rPr>
        <w:t xml:space="preserve">באוקטובר 2004 </w:t>
      </w:r>
      <w:r w:rsidRPr="0063102B">
        <w:rPr>
          <w:rFonts w:cs="FrankRuehl"/>
          <w:sz w:val="20"/>
          <w:szCs w:val="22"/>
          <w:rtl/>
        </w:rPr>
        <w:t xml:space="preserve">החליטה ממשלת ישראל </w:t>
      </w:r>
      <w:r w:rsidRPr="0063102B">
        <w:rPr>
          <w:rFonts w:cs="FrankRuehl" w:hint="cs"/>
          <w:sz w:val="20"/>
          <w:szCs w:val="22"/>
          <w:rtl/>
        </w:rPr>
        <w:t>להקים</w:t>
      </w:r>
      <w:r w:rsidRPr="0063102B">
        <w:rPr>
          <w:rFonts w:cs="FrankRuehl"/>
          <w:sz w:val="20"/>
          <w:szCs w:val="22"/>
          <w:rtl/>
        </w:rPr>
        <w:t xml:space="preserve"> מועצה עליונה למזון המשותפת למשרד החקלאות ו</w:t>
      </w:r>
      <w:r w:rsidRPr="0063102B">
        <w:rPr>
          <w:rFonts w:cs="FrankRuehl" w:hint="cs"/>
          <w:sz w:val="20"/>
          <w:szCs w:val="22"/>
          <w:rtl/>
        </w:rPr>
        <w:t>ל</w:t>
      </w:r>
      <w:r w:rsidRPr="0063102B">
        <w:rPr>
          <w:rFonts w:cs="FrankRuehl"/>
          <w:sz w:val="20"/>
          <w:szCs w:val="22"/>
          <w:rtl/>
        </w:rPr>
        <w:t>משרד הבריאות</w:t>
      </w:r>
      <w:r>
        <w:rPr>
          <w:rFonts w:cs="FrankRuehl"/>
          <w:sz w:val="20"/>
          <w:szCs w:val="22"/>
          <w:vertAlign w:val="superscript"/>
          <w:rtl/>
        </w:rPr>
        <w:footnoteReference w:id="21"/>
      </w:r>
      <w:r w:rsidRPr="0063102B">
        <w:rPr>
          <w:rFonts w:cs="FrankRuehl" w:hint="cs"/>
          <w:sz w:val="20"/>
          <w:szCs w:val="22"/>
          <w:rtl/>
        </w:rPr>
        <w:t>, כדי שת</w:t>
      </w:r>
      <w:r w:rsidRPr="0063102B">
        <w:rPr>
          <w:rFonts w:cs="FrankRuehl"/>
          <w:sz w:val="20"/>
          <w:szCs w:val="22"/>
          <w:rtl/>
        </w:rPr>
        <w:t>תאם את המדיניות ואת פעולות</w:t>
      </w:r>
      <w:r w:rsidRPr="0063102B">
        <w:rPr>
          <w:rFonts w:cs="FrankRuehl" w:hint="cs"/>
          <w:sz w:val="20"/>
          <w:szCs w:val="22"/>
          <w:rtl/>
        </w:rPr>
        <w:t xml:space="preserve"> </w:t>
      </w:r>
      <w:r w:rsidRPr="0063102B">
        <w:rPr>
          <w:rFonts w:cs="FrankRuehl"/>
          <w:sz w:val="20"/>
          <w:szCs w:val="22"/>
          <w:rtl/>
        </w:rPr>
        <w:t>הפיקוח</w:t>
      </w:r>
      <w:r w:rsidRPr="0063102B">
        <w:rPr>
          <w:rFonts w:cs="FrankRuehl" w:hint="cs"/>
          <w:sz w:val="20"/>
          <w:szCs w:val="22"/>
          <w:rtl/>
        </w:rPr>
        <w:t>,</w:t>
      </w:r>
      <w:r w:rsidRPr="0063102B">
        <w:rPr>
          <w:rFonts w:cs="FrankRuehl"/>
          <w:sz w:val="20"/>
          <w:szCs w:val="22"/>
          <w:rtl/>
        </w:rPr>
        <w:t xml:space="preserve"> הבקרה </w:t>
      </w:r>
      <w:r w:rsidRPr="0063102B">
        <w:rPr>
          <w:rFonts w:cs="FrankRuehl" w:hint="cs"/>
          <w:sz w:val="20"/>
          <w:szCs w:val="22"/>
          <w:rtl/>
        </w:rPr>
        <w:t>ו</w:t>
      </w:r>
      <w:r w:rsidRPr="0063102B">
        <w:rPr>
          <w:rFonts w:cs="FrankRuehl"/>
          <w:sz w:val="20"/>
          <w:szCs w:val="22"/>
          <w:rtl/>
        </w:rPr>
        <w:t>האכיפה</w:t>
      </w:r>
      <w:r w:rsidRPr="0063102B">
        <w:rPr>
          <w:rFonts w:cs="FrankRuehl" w:hint="cs"/>
          <w:sz w:val="20"/>
          <w:szCs w:val="22"/>
          <w:rtl/>
        </w:rPr>
        <w:t xml:space="preserve"> </w:t>
      </w:r>
      <w:r w:rsidRPr="0063102B">
        <w:rPr>
          <w:rFonts w:cs="FrankRuehl"/>
          <w:sz w:val="20"/>
          <w:szCs w:val="22"/>
          <w:rtl/>
        </w:rPr>
        <w:t>של משרדי הבריאות והחקלאות בכל הנושאים הקשורים</w:t>
      </w:r>
      <w:r w:rsidRPr="0063102B">
        <w:rPr>
          <w:rFonts w:cs="FrankRuehl" w:hint="cs"/>
          <w:sz w:val="20"/>
          <w:szCs w:val="22"/>
          <w:rtl/>
        </w:rPr>
        <w:t xml:space="preserve"> ל</w:t>
      </w:r>
      <w:r w:rsidRPr="0063102B">
        <w:rPr>
          <w:rFonts w:cs="FrankRuehl"/>
          <w:sz w:val="20"/>
          <w:szCs w:val="22"/>
          <w:rtl/>
        </w:rPr>
        <w:t xml:space="preserve">שרשרת </w:t>
      </w:r>
      <w:r w:rsidRPr="0063102B">
        <w:rPr>
          <w:rFonts w:cs="FrankRuehl" w:hint="cs"/>
          <w:sz w:val="20"/>
          <w:szCs w:val="22"/>
          <w:rtl/>
        </w:rPr>
        <w:t>הטיפול ב</w:t>
      </w:r>
      <w:r w:rsidRPr="0063102B">
        <w:rPr>
          <w:rFonts w:cs="FrankRuehl"/>
          <w:sz w:val="20"/>
          <w:szCs w:val="22"/>
          <w:rtl/>
        </w:rPr>
        <w:t>מזון.</w:t>
      </w:r>
      <w:r w:rsidRPr="0063102B">
        <w:rPr>
          <w:rFonts w:cs="FrankRuehl" w:hint="cs"/>
          <w:sz w:val="20"/>
          <w:szCs w:val="22"/>
          <w:rtl/>
        </w:rPr>
        <w:t xml:space="preserve"> בינואר 2005 הוקמה המועצה. עם חבריה נמנו המשנה למנכ"ל משרד הבריאות ו</w:t>
      </w:r>
      <w:r w:rsidRPr="0063102B">
        <w:rPr>
          <w:rFonts w:cs="FrankRuehl"/>
          <w:sz w:val="20"/>
          <w:szCs w:val="22"/>
          <w:rtl/>
        </w:rPr>
        <w:t>אנשי מקצוע מרכזיים בתחו</w:t>
      </w:r>
      <w:r w:rsidRPr="0063102B">
        <w:rPr>
          <w:rFonts w:cs="FrankRuehl" w:hint="cs"/>
          <w:sz w:val="20"/>
          <w:szCs w:val="22"/>
          <w:rtl/>
        </w:rPr>
        <w:t>ם</w:t>
      </w:r>
      <w:r w:rsidRPr="0063102B">
        <w:rPr>
          <w:rFonts w:cs="FrankRuehl"/>
          <w:sz w:val="20"/>
          <w:szCs w:val="22"/>
          <w:rtl/>
        </w:rPr>
        <w:t xml:space="preserve"> המזון במשרד החקלאות ובמשרד הבריאות.</w:t>
      </w:r>
      <w:r w:rsidRPr="0063102B">
        <w:rPr>
          <w:rFonts w:cs="FrankRuehl" w:hint="cs"/>
          <w:sz w:val="20"/>
          <w:szCs w:val="22"/>
          <w:rtl/>
        </w:rPr>
        <w:t xml:space="preserve"> משנת 2011 עמד בראשה פרופ' רענן שמיר.</w:t>
      </w:r>
    </w:p>
    <w:p w:rsidR="000F44EB" w:rsidRPr="0063102B" w:rsidP="007F2993">
      <w:pPr>
        <w:pStyle w:val="RESHET"/>
        <w:keepLines/>
        <w:rPr>
          <w:rtl/>
        </w:rPr>
      </w:pPr>
      <w:r w:rsidRPr="0063102B">
        <w:rPr>
          <w:rFonts w:hint="cs"/>
          <w:rtl/>
        </w:rPr>
        <w:t>בביקורת עלה, כי במשך ארבע שנים - משנת 2011 ועד מועד סיום הביקורת - התכנסה המועצה שלוש פעמים בלבד, וזאת בין שנת 2011 ליוני 2013. בסיכום הדיון מיוני 2013 נקבע, שהגורמים המקצועיים של משרדי הבריאות והחקלאות יגבשו הסכמות בנוגע לחלוקת הסמכויות "תוך חודש ימים", כלומר עד יולי 2013; למרות זאת לא גובשו הסכמות</w:t>
      </w:r>
      <w:r>
        <w:rPr>
          <w:vertAlign w:val="superscript"/>
          <w:rtl/>
        </w:rPr>
        <w:footnoteReference w:id="22"/>
      </w:r>
      <w:r w:rsidRPr="0063102B">
        <w:rPr>
          <w:rFonts w:hint="cs"/>
          <w:rtl/>
        </w:rPr>
        <w:t>. באפריל 2014 התפטר יו"ר המועצה משום שלדבריו "חשתי שאין ביכולתי לסייע", ומאז שני המשרדים האחראים למינוי יו"ר למועצה לא מינו לו מחליף.</w:t>
      </w:r>
      <w:r w:rsidRPr="0063102B">
        <w:rPr>
          <w:rFonts w:hint="cs"/>
          <w:vertAlign w:val="superscript"/>
          <w:rtl/>
        </w:rPr>
        <w:t xml:space="preserve"> </w:t>
      </w:r>
    </w:p>
    <w:p w:rsidR="000F44EB" w:rsidRPr="0063102B" w:rsidP="007F2993">
      <w:pPr>
        <w:pStyle w:val="RESHET"/>
        <w:keepLines/>
        <w:rPr>
          <w:rtl/>
        </w:rPr>
      </w:pPr>
      <w:r w:rsidRPr="0063102B">
        <w:rPr>
          <w:rFonts w:hint="cs"/>
          <w:rtl/>
        </w:rPr>
        <w:t>משרד מבקר המדינה מעיר למשרד הבריאות, למשרד החקלאות ולמועצה העליונה למזון, כי מאז הקמת המועצה לפני יותר מעשר שנים הייתה פעילותה חסרת תכלית - היא התכנסה פעמים מעטות ו</w:t>
      </w:r>
      <w:r w:rsidRPr="0063102B">
        <w:rPr>
          <w:rtl/>
        </w:rPr>
        <w:t xml:space="preserve">לא </w:t>
      </w:r>
      <w:r w:rsidRPr="0063102B">
        <w:rPr>
          <w:rFonts w:hint="cs"/>
          <w:rtl/>
        </w:rPr>
        <w:t xml:space="preserve">הסדירה </w:t>
      </w:r>
      <w:r w:rsidRPr="0063102B">
        <w:rPr>
          <w:rtl/>
        </w:rPr>
        <w:t>את התיאום בין שני המשרדים ב</w:t>
      </w:r>
      <w:r w:rsidRPr="0063102B">
        <w:rPr>
          <w:rFonts w:hint="cs"/>
          <w:rtl/>
        </w:rPr>
        <w:t>נוגע ל</w:t>
      </w:r>
      <w:r w:rsidRPr="0063102B">
        <w:rPr>
          <w:rtl/>
        </w:rPr>
        <w:t>פיקוח ו</w:t>
      </w:r>
      <w:r w:rsidRPr="0063102B">
        <w:rPr>
          <w:rFonts w:hint="cs"/>
          <w:rtl/>
        </w:rPr>
        <w:t>ל</w:t>
      </w:r>
      <w:r w:rsidRPr="0063102B">
        <w:rPr>
          <w:rtl/>
        </w:rPr>
        <w:t>בקרה על שרשרת</w:t>
      </w:r>
      <w:r w:rsidRPr="0063102B">
        <w:rPr>
          <w:rFonts w:hint="cs"/>
          <w:rtl/>
        </w:rPr>
        <w:t xml:space="preserve"> הטיפול</w:t>
      </w:r>
      <w:r w:rsidRPr="0063102B">
        <w:rPr>
          <w:rtl/>
        </w:rPr>
        <w:t xml:space="preserve"> </w:t>
      </w:r>
      <w:r w:rsidRPr="0063102B">
        <w:rPr>
          <w:rFonts w:hint="cs"/>
          <w:rtl/>
        </w:rPr>
        <w:t>ב</w:t>
      </w:r>
      <w:r w:rsidRPr="0063102B">
        <w:rPr>
          <w:rtl/>
        </w:rPr>
        <w:t>מזון</w:t>
      </w:r>
      <w:r w:rsidRPr="0063102B">
        <w:rPr>
          <w:rFonts w:hint="cs"/>
          <w:rtl/>
        </w:rPr>
        <w:t xml:space="preserve">, וגם לא עמדה ביעד שקבעה לעצמה ביוני 2013 בנוגע לגיבוש הסכמות בתוך "חודש ימים". כתוצאה מכך המשיך להכביד הנטל הבירוקרטי, ונגרמו הוצאות מיותרות בשל כפילות מנגנוני הפיקוח והכשל בפיקוח על איכות המזון. </w:t>
      </w:r>
    </w:p>
    <w:p w:rsidR="000F44EB" w:rsidP="007F2993">
      <w:pPr>
        <w:spacing w:after="120" w:line="230" w:lineRule="exact"/>
        <w:jc w:val="both"/>
        <w:rPr>
          <w:rFonts w:cs="FrankRuehl"/>
          <w:b/>
          <w:bCs/>
          <w:sz w:val="20"/>
          <w:szCs w:val="22"/>
        </w:rPr>
      </w:pPr>
    </w:p>
    <w:p w:rsidR="00580CC0" w:rsidRPr="0063102B" w:rsidP="007F2993">
      <w:pPr>
        <w:spacing w:after="120" w:line="230" w:lineRule="exact"/>
        <w:jc w:val="both"/>
        <w:rPr>
          <w:rFonts w:cs="FrankRuehl"/>
          <w:b/>
          <w:bCs/>
          <w:sz w:val="20"/>
          <w:szCs w:val="22"/>
          <w:rtl/>
        </w:rPr>
      </w:pPr>
    </w:p>
    <w:p w:rsidR="000F44EB" w:rsidRPr="003E362B" w:rsidP="007F2993">
      <w:pPr>
        <w:pStyle w:val="KOT4"/>
        <w:rPr>
          <w:rtl/>
        </w:rPr>
      </w:pPr>
      <w:r w:rsidRPr="003E362B">
        <w:rPr>
          <w:rFonts w:hint="cs"/>
          <w:rtl/>
        </w:rPr>
        <w:t xml:space="preserve">הסדרת תחום הפיקוח על המזון באמצעות שינוי החקיקה </w:t>
      </w:r>
      <w:r w:rsidR="00580CC0">
        <w:br/>
      </w:r>
      <w:r w:rsidRPr="003E362B">
        <w:rPr>
          <w:rFonts w:hint="cs"/>
          <w:rtl/>
        </w:rPr>
        <w:t>והקמת רשות לאומית למזון</w:t>
      </w:r>
    </w:p>
    <w:p w:rsidR="000F44EB" w:rsidRPr="0063102B" w:rsidP="007F2993">
      <w:pPr>
        <w:spacing w:after="120" w:line="230" w:lineRule="exact"/>
        <w:jc w:val="both"/>
        <w:rPr>
          <w:rFonts w:cs="FrankRuehl"/>
          <w:sz w:val="20"/>
          <w:szCs w:val="22"/>
          <w:rtl/>
        </w:rPr>
      </w:pPr>
      <w:r w:rsidRPr="0063102B">
        <w:rPr>
          <w:rFonts w:cs="FrankRuehl" w:hint="cs"/>
          <w:sz w:val="20"/>
          <w:szCs w:val="22"/>
          <w:rtl/>
        </w:rPr>
        <w:t xml:space="preserve">הליקויים שהובאו לעיל לא נעלמו מעיני משרד הבריאות והביאו לידי כך שנעשו פעולות כדי להסדיר את הטיפול בפיקוח על המזון של משרד הבריאות ושל משרד החקלאות, הן באמצעות שינויי חקיקה והן באמצעות ניסיון להקים גורם מרכזי אחד - רשות לאומית שתטפל באופן מערכתי וכולל בתחום זה. </w:t>
      </w:r>
    </w:p>
    <w:p w:rsidR="000F44EB" w:rsidRPr="0063102B" w:rsidP="007F2993">
      <w:pPr>
        <w:spacing w:after="120" w:line="230" w:lineRule="exact"/>
        <w:jc w:val="both"/>
        <w:rPr>
          <w:rStyle w:val="Heading4Char"/>
          <w:rFonts w:cs="FrankRuehl"/>
          <w:sz w:val="20"/>
          <w:szCs w:val="22"/>
          <w:rtl/>
        </w:rPr>
      </w:pPr>
    </w:p>
    <w:p w:rsidR="000F44EB" w:rsidRPr="00954C41" w:rsidP="00954C41">
      <w:pPr>
        <w:pStyle w:val="KOT5"/>
        <w:rPr>
          <w:rtl/>
        </w:rPr>
      </w:pPr>
      <w:r w:rsidRPr="00954C41">
        <w:rPr>
          <w:rStyle w:val="Heading4Char"/>
          <w:rFonts w:hint="cs"/>
          <w:b/>
          <w:bCs/>
          <w:szCs w:val="22"/>
          <w:rtl/>
          <w:lang w:eastAsia="en-US"/>
        </w:rPr>
        <w:t>שינויי</w:t>
      </w:r>
      <w:r w:rsidRPr="00954C41">
        <w:rPr>
          <w:rStyle w:val="Heading4Char"/>
          <w:b/>
          <w:bCs/>
          <w:szCs w:val="22"/>
          <w:rtl/>
          <w:lang w:eastAsia="en-US"/>
        </w:rPr>
        <w:t xml:space="preserve"> חקיקה </w:t>
      </w:r>
      <w:r w:rsidRPr="00954C41">
        <w:rPr>
          <w:rStyle w:val="Heading4Char"/>
          <w:rFonts w:hint="cs"/>
          <w:b/>
          <w:bCs/>
          <w:szCs w:val="22"/>
          <w:rtl/>
          <w:lang w:eastAsia="en-US"/>
        </w:rPr>
        <w:t>בתחום</w:t>
      </w:r>
      <w:r w:rsidRPr="00954C41">
        <w:rPr>
          <w:rStyle w:val="Heading4Char"/>
          <w:b/>
          <w:bCs/>
          <w:szCs w:val="22"/>
          <w:rtl/>
          <w:lang w:eastAsia="en-US"/>
        </w:rPr>
        <w:t xml:space="preserve"> </w:t>
      </w:r>
      <w:r w:rsidRPr="00954C41">
        <w:rPr>
          <w:rStyle w:val="Heading4Char"/>
          <w:rFonts w:hint="cs"/>
          <w:b/>
          <w:bCs/>
          <w:szCs w:val="22"/>
          <w:rtl/>
          <w:lang w:eastAsia="en-US"/>
        </w:rPr>
        <w:t>המזון</w:t>
      </w:r>
      <w:r w:rsidRPr="00954C41">
        <w:rPr>
          <w:rFonts w:hint="cs"/>
          <w:rtl/>
        </w:rPr>
        <w:t xml:space="preserve"> </w:t>
      </w:r>
    </w:p>
    <w:p w:rsidR="000F44EB" w:rsidRPr="0063102B" w:rsidP="007F2993">
      <w:pPr>
        <w:spacing w:after="120" w:line="230" w:lineRule="exact"/>
        <w:jc w:val="both"/>
        <w:rPr>
          <w:rFonts w:cs="FrankRuehl"/>
          <w:sz w:val="20"/>
          <w:szCs w:val="22"/>
          <w:rtl/>
        </w:rPr>
      </w:pPr>
      <w:r w:rsidRPr="0063102B">
        <w:rPr>
          <w:rFonts w:cs="FrankRuehl" w:hint="cs"/>
          <w:sz w:val="20"/>
          <w:szCs w:val="22"/>
          <w:rtl/>
        </w:rPr>
        <w:t>במהלך השנים וגם בעת הביקורת נשענת פעילות הפיקוח של המשרד בתחום המזון על חקיקה הנוגעת למצבי חירום - חוק הפיקוח על מצרכים ושירותים, התשי"ח-1957, והצווים הרבים שנחקקו מכוחו; הם הבסיס החוקי העיקרי לפיקוח על יצרני מזון, על יבואני המזון ועל משווקיו דרך החקיקה המושתתת על פקודת בריאות הציבור (מזון) [נוסח חדש], התשמ"ג-1983.</w:t>
      </w:r>
    </w:p>
    <w:p w:rsidR="000F44EB" w:rsidRPr="0063102B" w:rsidP="007F2993">
      <w:pPr>
        <w:spacing w:after="120" w:line="230" w:lineRule="exact"/>
        <w:jc w:val="both"/>
        <w:rPr>
          <w:rFonts w:cs="FrankRuehl"/>
          <w:sz w:val="20"/>
          <w:szCs w:val="22"/>
          <w:rtl/>
        </w:rPr>
      </w:pPr>
      <w:r w:rsidRPr="0063102B">
        <w:rPr>
          <w:rFonts w:cs="FrankRuehl" w:hint="cs"/>
          <w:sz w:val="20"/>
          <w:szCs w:val="22"/>
          <w:rtl/>
        </w:rPr>
        <w:t xml:space="preserve">בשנת 2012 החל המשרד לגבש הצעת חוק כוללת שמטרתה להסדיר, להגביר ולחזק את כלל פעילות הפיקוח על ייצור מזון, ייבואו לארץ ושיווקו. החוק אמור להחליף את </w:t>
      </w:r>
      <w:r w:rsidRPr="0063102B">
        <w:rPr>
          <w:rFonts w:cs="FrankRuehl"/>
          <w:sz w:val="20"/>
          <w:szCs w:val="22"/>
          <w:rtl/>
        </w:rPr>
        <w:t xml:space="preserve">פקודת </w:t>
      </w:r>
      <w:r w:rsidRPr="0063102B">
        <w:rPr>
          <w:rFonts w:cs="FrankRuehl" w:hint="cs"/>
          <w:sz w:val="20"/>
          <w:szCs w:val="22"/>
          <w:rtl/>
        </w:rPr>
        <w:t>המזון ואת הצווים שמכוח חוק הפיקוח על מצרכים ושירותים, התשי"ח-1957.</w:t>
      </w:r>
    </w:p>
    <w:p w:rsidR="000F44EB" w:rsidRPr="0063102B" w:rsidP="007F2993">
      <w:pPr>
        <w:spacing w:after="120" w:line="230" w:lineRule="exact"/>
        <w:jc w:val="both"/>
        <w:rPr>
          <w:rFonts w:cs="FrankRuehl"/>
          <w:sz w:val="20"/>
          <w:szCs w:val="22"/>
          <w:rtl/>
        </w:rPr>
      </w:pPr>
      <w:r w:rsidRPr="0063102B">
        <w:rPr>
          <w:rFonts w:cs="FrankRuehl" w:hint="cs"/>
          <w:sz w:val="20"/>
          <w:szCs w:val="22"/>
          <w:rtl/>
        </w:rPr>
        <w:t xml:space="preserve">החוק החדש למזון נועד, בין השאר, להתאים את פעילות הפיקוח על המזון בישראל לחקיקה מקבילה במדינות המערב כך שתחול על כל שרשרת הטיפול במזון משלבי ייצורו ועד שיווקו; להקל על </w:t>
      </w:r>
      <w:r w:rsidRPr="0063102B">
        <w:rPr>
          <w:rFonts w:cs="FrankRuehl"/>
          <w:sz w:val="20"/>
          <w:szCs w:val="22"/>
          <w:rtl/>
        </w:rPr>
        <w:t>יבוא</w:t>
      </w:r>
      <w:r w:rsidRPr="0063102B">
        <w:rPr>
          <w:rFonts w:cs="FrankRuehl" w:hint="cs"/>
          <w:sz w:val="20"/>
          <w:szCs w:val="22"/>
          <w:rtl/>
        </w:rPr>
        <w:t xml:space="preserve">נים בהפחתת בדיקות המזון </w:t>
      </w:r>
      <w:r w:rsidRPr="0063102B">
        <w:rPr>
          <w:rFonts w:cs="FrankRuehl"/>
          <w:sz w:val="20"/>
          <w:szCs w:val="22"/>
          <w:rtl/>
        </w:rPr>
        <w:t>בנק</w:t>
      </w:r>
      <w:r w:rsidRPr="0063102B">
        <w:rPr>
          <w:rFonts w:cs="FrankRuehl" w:hint="cs"/>
          <w:sz w:val="20"/>
          <w:szCs w:val="22"/>
          <w:rtl/>
        </w:rPr>
        <w:t xml:space="preserve">ודות </w:t>
      </w:r>
      <w:r w:rsidRPr="0063102B">
        <w:rPr>
          <w:rFonts w:cs="FrankRuehl"/>
          <w:sz w:val="20"/>
          <w:szCs w:val="22"/>
          <w:rtl/>
        </w:rPr>
        <w:t>הכניסה לארץ</w:t>
      </w:r>
      <w:r w:rsidRPr="0063102B">
        <w:rPr>
          <w:rFonts w:cs="FrankRuehl" w:hint="cs"/>
          <w:sz w:val="20"/>
          <w:szCs w:val="22"/>
          <w:rtl/>
        </w:rPr>
        <w:t>; להגדיל את אמצעי הענישה על יבואנים שאינם פועלים לפי הכללים; ולהסדיר את סמכות המדינה לגבות אגרות</w:t>
      </w:r>
      <w:r>
        <w:rPr>
          <w:rFonts w:cs="FrankRuehl"/>
          <w:sz w:val="20"/>
          <w:szCs w:val="22"/>
          <w:vertAlign w:val="superscript"/>
          <w:rtl/>
        </w:rPr>
        <w:footnoteReference w:id="23"/>
      </w:r>
      <w:r w:rsidRPr="0063102B">
        <w:rPr>
          <w:rFonts w:cs="FrankRuehl" w:hint="cs"/>
          <w:sz w:val="20"/>
          <w:szCs w:val="22"/>
          <w:rtl/>
        </w:rPr>
        <w:t>.</w:t>
      </w:r>
    </w:p>
    <w:p w:rsidR="000F44EB" w:rsidRPr="00E266D6" w:rsidP="00E266D6">
      <w:pPr>
        <w:pStyle w:val="BodyText"/>
        <w:spacing w:before="0" w:after="240"/>
        <w:rPr>
          <w:sz w:val="20"/>
          <w:rtl/>
        </w:rPr>
      </w:pPr>
      <w:r w:rsidRPr="00E266D6">
        <w:rPr>
          <w:rFonts w:hint="cs"/>
          <w:sz w:val="20"/>
          <w:rtl/>
        </w:rPr>
        <w:t>בחודש נובמבר 2015 נחקק החוק החדש למזון: הגנה על בריאות הציבור (מזון) התשע"ו-2015. על פי האמור בחוק בסעיף שכותרתו "מטרה", החוק נועד להסדיר, בין היתר, את אחריותו "של יצרן מזון ויבואן מזון, את הפיקוח על ייצור המזון ועל ייבואו..., להסדיר את אחריותו של משווק מזון וחובותיו, דרך ייבואו ועד מקום המכירה ישירות לצרכן..., לקבוע אמות מידה לאיכות, תקינות, ובטיחות המזון בישראל, בהתאם למקובל באסדרה במדינות המפותחות... במגמה לאפשר זמינות והנגשה של מגוון מזון בעלויות סבירות לכלל הציבור, תוך שמירה על בריאות הציבור".</w:t>
      </w:r>
    </w:p>
    <w:p w:rsidR="000F44EB" w:rsidRPr="0063102B" w:rsidP="00954C41">
      <w:pPr>
        <w:pStyle w:val="RESHET"/>
        <w:keepLines/>
        <w:rPr>
          <w:rtl/>
        </w:rPr>
      </w:pPr>
      <w:r w:rsidRPr="0063102B">
        <w:rPr>
          <w:rFonts w:hint="cs"/>
          <w:rtl/>
        </w:rPr>
        <w:t xml:space="preserve">לדעת משרד מבקר המדינה הליקויים שעלו בדוח ביקורת זה ממחישים עד כמה חיוני להשקיע משאבים כדי להקפיד על אכיפתו של החוק החדש למזון כדי שתחום המזון יהיה מפוקח באופן סדור ומערכתי. </w:t>
      </w:r>
    </w:p>
    <w:p w:rsidR="000F44EB" w:rsidP="007F2993">
      <w:pPr>
        <w:spacing w:after="120" w:line="230" w:lineRule="exact"/>
        <w:jc w:val="both"/>
        <w:rPr>
          <w:rStyle w:val="Heading4Char"/>
          <w:rFonts w:cs="FrankRuehl"/>
          <w:sz w:val="20"/>
          <w:szCs w:val="22"/>
        </w:rPr>
      </w:pPr>
    </w:p>
    <w:p w:rsidR="00954C41" w:rsidRPr="0063102B" w:rsidP="007F2993">
      <w:pPr>
        <w:spacing w:after="120" w:line="230" w:lineRule="exact"/>
        <w:jc w:val="both"/>
        <w:rPr>
          <w:rStyle w:val="Heading4Char"/>
          <w:rFonts w:cs="FrankRuehl"/>
          <w:sz w:val="20"/>
          <w:szCs w:val="22"/>
        </w:rPr>
      </w:pPr>
    </w:p>
    <w:p w:rsidR="000F44EB" w:rsidRPr="00D372A4" w:rsidP="007F2993">
      <w:pPr>
        <w:pStyle w:val="KOT5"/>
        <w:rPr>
          <w:rStyle w:val="Heading4Char"/>
          <w:bCs/>
          <w:sz w:val="26"/>
          <w:rtl/>
        </w:rPr>
      </w:pPr>
      <w:r w:rsidRPr="00D372A4">
        <w:rPr>
          <w:rStyle w:val="Heading4Char"/>
          <w:rFonts w:hint="cs"/>
          <w:bCs/>
          <w:sz w:val="26"/>
          <w:rtl/>
        </w:rPr>
        <w:t>ניסיון</w:t>
      </w:r>
      <w:r w:rsidRPr="00D372A4">
        <w:rPr>
          <w:rStyle w:val="Heading4Char"/>
          <w:bCs/>
          <w:sz w:val="26"/>
          <w:rtl/>
        </w:rPr>
        <w:t xml:space="preserve"> להקמת </w:t>
      </w:r>
      <w:r w:rsidRPr="00D372A4">
        <w:rPr>
          <w:rStyle w:val="Heading4Char"/>
          <w:rFonts w:hint="cs"/>
          <w:bCs/>
          <w:sz w:val="26"/>
          <w:rtl/>
        </w:rPr>
        <w:t>רשות</w:t>
      </w:r>
      <w:r w:rsidRPr="00D372A4">
        <w:rPr>
          <w:rStyle w:val="Heading4Char"/>
          <w:bCs/>
          <w:sz w:val="26"/>
          <w:rtl/>
        </w:rPr>
        <w:t xml:space="preserve"> לאומית למזון </w:t>
      </w:r>
    </w:p>
    <w:p w:rsidR="000F44EB" w:rsidRPr="0063102B" w:rsidP="007F2993">
      <w:pPr>
        <w:spacing w:after="120" w:line="230" w:lineRule="exact"/>
        <w:jc w:val="both"/>
        <w:rPr>
          <w:rFonts w:cs="FrankRuehl"/>
          <w:sz w:val="20"/>
          <w:szCs w:val="22"/>
          <w:rtl/>
        </w:rPr>
      </w:pPr>
      <w:r w:rsidRPr="0063102B">
        <w:rPr>
          <w:rFonts w:cs="FrankRuehl" w:hint="cs"/>
          <w:sz w:val="20"/>
          <w:szCs w:val="22"/>
          <w:rtl/>
        </w:rPr>
        <w:t>היעדרו של</w:t>
      </w:r>
      <w:r w:rsidRPr="0063102B">
        <w:rPr>
          <w:rFonts w:cs="FrankRuehl"/>
          <w:sz w:val="20"/>
          <w:szCs w:val="22"/>
          <w:rtl/>
        </w:rPr>
        <w:t xml:space="preserve"> </w:t>
      </w:r>
      <w:r w:rsidRPr="0063102B">
        <w:rPr>
          <w:rFonts w:cs="FrankRuehl" w:hint="cs"/>
          <w:sz w:val="20"/>
          <w:szCs w:val="22"/>
          <w:rtl/>
        </w:rPr>
        <w:t>גורם</w:t>
      </w:r>
      <w:r w:rsidRPr="0063102B">
        <w:rPr>
          <w:rFonts w:cs="FrankRuehl"/>
          <w:sz w:val="20"/>
          <w:szCs w:val="22"/>
          <w:rtl/>
        </w:rPr>
        <w:t xml:space="preserve"> מפקח מרכזי </w:t>
      </w:r>
      <w:r w:rsidRPr="0063102B">
        <w:rPr>
          <w:rFonts w:cs="FrankRuehl" w:hint="cs"/>
          <w:sz w:val="20"/>
          <w:szCs w:val="22"/>
          <w:rtl/>
        </w:rPr>
        <w:t xml:space="preserve">אחד </w:t>
      </w:r>
      <w:r w:rsidRPr="0063102B">
        <w:rPr>
          <w:rFonts w:cs="FrankRuehl"/>
          <w:sz w:val="20"/>
          <w:szCs w:val="22"/>
          <w:rtl/>
        </w:rPr>
        <w:t>ב</w:t>
      </w:r>
      <w:r w:rsidRPr="0063102B">
        <w:rPr>
          <w:rFonts w:cs="FrankRuehl" w:hint="cs"/>
          <w:sz w:val="20"/>
          <w:szCs w:val="22"/>
          <w:rtl/>
        </w:rPr>
        <w:t>ו</w:t>
      </w:r>
      <w:r w:rsidRPr="0063102B">
        <w:rPr>
          <w:rFonts w:cs="FrankRuehl"/>
          <w:sz w:val="20"/>
          <w:szCs w:val="22"/>
          <w:rtl/>
        </w:rPr>
        <w:t>לט למשל בחוסר התיאום בין גורמי הפיקוח השונים; בהיעדר</w:t>
      </w:r>
      <w:r w:rsidRPr="0063102B">
        <w:rPr>
          <w:rFonts w:cs="FrankRuehl" w:hint="cs"/>
          <w:sz w:val="20"/>
          <w:szCs w:val="22"/>
          <w:rtl/>
        </w:rPr>
        <w:t xml:space="preserve"> </w:t>
      </w:r>
      <w:r w:rsidRPr="0063102B">
        <w:rPr>
          <w:rFonts w:cs="FrankRuehl"/>
          <w:sz w:val="20"/>
          <w:szCs w:val="22"/>
          <w:rtl/>
        </w:rPr>
        <w:t xml:space="preserve">בסיס נתונים </w:t>
      </w:r>
      <w:r w:rsidRPr="0063102B">
        <w:rPr>
          <w:rFonts w:cs="FrankRuehl" w:hint="cs"/>
          <w:sz w:val="20"/>
          <w:szCs w:val="22"/>
          <w:rtl/>
        </w:rPr>
        <w:t>משותף</w:t>
      </w:r>
      <w:r w:rsidRPr="0063102B">
        <w:rPr>
          <w:rFonts w:cs="FrankRuehl"/>
          <w:sz w:val="20"/>
          <w:szCs w:val="22"/>
          <w:rtl/>
        </w:rPr>
        <w:t xml:space="preserve"> </w:t>
      </w:r>
      <w:r w:rsidRPr="0063102B">
        <w:rPr>
          <w:rFonts w:cs="FrankRuehl" w:hint="cs"/>
          <w:sz w:val="20"/>
          <w:szCs w:val="22"/>
          <w:rtl/>
        </w:rPr>
        <w:t>המבוסס</w:t>
      </w:r>
      <w:r w:rsidRPr="0063102B">
        <w:rPr>
          <w:rFonts w:cs="FrankRuehl"/>
          <w:sz w:val="20"/>
          <w:szCs w:val="22"/>
          <w:rtl/>
        </w:rPr>
        <w:t xml:space="preserve"> על </w:t>
      </w:r>
      <w:r w:rsidRPr="0063102B">
        <w:rPr>
          <w:rFonts w:cs="FrankRuehl" w:hint="cs"/>
          <w:sz w:val="20"/>
          <w:szCs w:val="22"/>
          <w:rtl/>
        </w:rPr>
        <w:t xml:space="preserve">הנתונים של </w:t>
      </w:r>
      <w:r w:rsidRPr="0063102B">
        <w:rPr>
          <w:rFonts w:cs="FrankRuehl"/>
          <w:sz w:val="20"/>
          <w:szCs w:val="22"/>
          <w:rtl/>
        </w:rPr>
        <w:t>גורמי הפיקוח; בהוראות רגולטוריות סותרות של משרדי הממשלה; בליקויים באכיפה ו</w:t>
      </w:r>
      <w:r w:rsidRPr="0063102B">
        <w:rPr>
          <w:rFonts w:cs="FrankRuehl" w:hint="cs"/>
          <w:sz w:val="20"/>
          <w:szCs w:val="22"/>
          <w:rtl/>
        </w:rPr>
        <w:t>ב</w:t>
      </w:r>
      <w:r w:rsidRPr="0063102B">
        <w:rPr>
          <w:rFonts w:cs="FrankRuehl"/>
          <w:sz w:val="20"/>
          <w:szCs w:val="22"/>
          <w:rtl/>
        </w:rPr>
        <w:t>ה</w:t>
      </w:r>
      <w:r w:rsidRPr="0063102B">
        <w:rPr>
          <w:rFonts w:cs="FrankRuehl" w:hint="cs"/>
          <w:sz w:val="20"/>
          <w:szCs w:val="22"/>
          <w:rtl/>
        </w:rPr>
        <w:t>י</w:t>
      </w:r>
      <w:r w:rsidRPr="0063102B">
        <w:rPr>
          <w:rFonts w:cs="FrankRuehl"/>
          <w:sz w:val="20"/>
          <w:szCs w:val="22"/>
          <w:rtl/>
        </w:rPr>
        <w:t>עדר כוח הרתעה; וכן במחלוקות שמתעוררות בנוגע ל</w:t>
      </w:r>
      <w:r w:rsidRPr="0063102B">
        <w:rPr>
          <w:rFonts w:cs="FrankRuehl" w:hint="cs"/>
          <w:sz w:val="20"/>
          <w:szCs w:val="22"/>
          <w:rtl/>
        </w:rPr>
        <w:t>נטילת</w:t>
      </w:r>
      <w:r w:rsidRPr="0063102B">
        <w:rPr>
          <w:rFonts w:cs="FrankRuehl"/>
          <w:sz w:val="20"/>
          <w:szCs w:val="22"/>
          <w:rtl/>
        </w:rPr>
        <w:t xml:space="preserve"> </w:t>
      </w:r>
      <w:r w:rsidRPr="0063102B">
        <w:rPr>
          <w:rFonts w:cs="FrankRuehl" w:hint="cs"/>
          <w:sz w:val="20"/>
          <w:szCs w:val="22"/>
          <w:rtl/>
        </w:rPr>
        <w:t>ה</w:t>
      </w:r>
      <w:r w:rsidRPr="0063102B">
        <w:rPr>
          <w:rFonts w:cs="FrankRuehl"/>
          <w:sz w:val="20"/>
          <w:szCs w:val="22"/>
          <w:rtl/>
        </w:rPr>
        <w:t>אחרי</w:t>
      </w:r>
      <w:r w:rsidRPr="0063102B">
        <w:rPr>
          <w:rFonts w:cs="FrankRuehl" w:hint="cs"/>
          <w:sz w:val="20"/>
          <w:szCs w:val="22"/>
          <w:rtl/>
        </w:rPr>
        <w:t>ות</w:t>
      </w:r>
      <w:r w:rsidRPr="0063102B">
        <w:rPr>
          <w:rFonts w:cs="FrankRuehl"/>
          <w:sz w:val="20"/>
          <w:szCs w:val="22"/>
          <w:rtl/>
        </w:rPr>
        <w:t xml:space="preserve"> על תקלות חמורות.</w:t>
      </w:r>
    </w:p>
    <w:p w:rsidR="000F44EB" w:rsidRPr="0063102B" w:rsidP="007F2993">
      <w:pPr>
        <w:spacing w:after="120" w:line="230" w:lineRule="exact"/>
        <w:jc w:val="both"/>
        <w:rPr>
          <w:rFonts w:cs="FrankRuehl"/>
          <w:sz w:val="20"/>
          <w:szCs w:val="22"/>
          <w:rtl/>
        </w:rPr>
      </w:pPr>
      <w:r w:rsidRPr="0063102B">
        <w:rPr>
          <w:rFonts w:cs="FrankRuehl" w:hint="cs"/>
          <w:sz w:val="20"/>
          <w:szCs w:val="22"/>
          <w:rtl/>
        </w:rPr>
        <w:t>הצורך בהקמת רשות לאומית למזון עלה כבר בשנות השישים של המאה העשרים</w:t>
      </w:r>
      <w:r>
        <w:rPr>
          <w:rStyle w:val="FootnoteReference0"/>
          <w:rFonts w:cs="FrankRuehl"/>
          <w:sz w:val="20"/>
          <w:szCs w:val="22"/>
          <w:rtl/>
        </w:rPr>
        <w:footnoteReference w:id="24"/>
      </w:r>
      <w:r w:rsidRPr="0063102B">
        <w:rPr>
          <w:rFonts w:cs="FrankRuehl" w:hint="cs"/>
          <w:sz w:val="20"/>
          <w:szCs w:val="22"/>
          <w:rtl/>
        </w:rPr>
        <w:t>. באותם ימים הגישה הוועדה הבין-משרדית לייעול משרדי ממשלה דוח ובו פרק הדן בפיקוח על המזון</w:t>
      </w:r>
      <w:r>
        <w:rPr>
          <w:rStyle w:val="FootnoteReference0"/>
          <w:rFonts w:cs="FrankRuehl"/>
          <w:sz w:val="20"/>
          <w:szCs w:val="22"/>
          <w:rtl/>
        </w:rPr>
        <w:footnoteReference w:id="25"/>
      </w:r>
      <w:r w:rsidRPr="0063102B">
        <w:rPr>
          <w:rFonts w:cs="FrankRuehl" w:hint="cs"/>
          <w:sz w:val="20"/>
          <w:szCs w:val="22"/>
          <w:rtl/>
        </w:rPr>
        <w:t>. גם ועדות מקצועיות הצביעו על ליקויים רבים בתחום. במהלך השנים הונחו על שולחן הכנסת הצעות חוק פרטיות בנושא זה, אך אף אחת מהן לא התקבלה.</w:t>
      </w:r>
    </w:p>
    <w:p w:rsidR="000F44EB" w:rsidRPr="0063102B" w:rsidP="008A7834">
      <w:pPr>
        <w:autoSpaceDE w:val="0"/>
        <w:autoSpaceDN w:val="0"/>
        <w:adjustRightInd w:val="0"/>
        <w:spacing w:after="120" w:line="230" w:lineRule="exact"/>
        <w:jc w:val="both"/>
        <w:rPr>
          <w:rFonts w:cs="FrankRuehl"/>
          <w:sz w:val="20"/>
          <w:szCs w:val="22"/>
          <w:rtl/>
        </w:rPr>
      </w:pPr>
      <w:r w:rsidRPr="0063102B">
        <w:rPr>
          <w:rFonts w:cs="FrankRuehl" w:hint="cs"/>
          <w:sz w:val="20"/>
          <w:szCs w:val="22"/>
          <w:rtl/>
        </w:rPr>
        <w:t>על פי הדוח של ועדת ארגון "אמון הציבור" לפיקוח על תחום המזון משנת 2012</w:t>
      </w:r>
      <w:r>
        <w:rPr>
          <w:rStyle w:val="FootnoteReference0"/>
          <w:rFonts w:cs="FrankRuehl"/>
          <w:sz w:val="20"/>
          <w:szCs w:val="22"/>
          <w:rtl/>
        </w:rPr>
        <w:footnoteReference w:id="26"/>
      </w:r>
      <w:r w:rsidRPr="0063102B">
        <w:rPr>
          <w:rFonts w:cs="FrankRuehl" w:hint="cs"/>
          <w:sz w:val="20"/>
          <w:szCs w:val="22"/>
          <w:rtl/>
        </w:rPr>
        <w:t>, מדינות</w:t>
      </w:r>
      <w:r w:rsidRPr="0063102B">
        <w:rPr>
          <w:rFonts w:cs="FrankRuehl"/>
          <w:sz w:val="20"/>
          <w:szCs w:val="22"/>
          <w:rtl/>
        </w:rPr>
        <w:t xml:space="preserve"> </w:t>
      </w:r>
      <w:r w:rsidRPr="0063102B">
        <w:rPr>
          <w:rFonts w:cs="FrankRuehl" w:hint="cs"/>
          <w:sz w:val="20"/>
          <w:szCs w:val="22"/>
          <w:rtl/>
        </w:rPr>
        <w:t>רבות, ובהן</w:t>
      </w:r>
      <w:r w:rsidRPr="0063102B">
        <w:rPr>
          <w:rFonts w:cs="FrankRuehl"/>
          <w:sz w:val="20"/>
          <w:szCs w:val="22"/>
          <w:rtl/>
        </w:rPr>
        <w:t xml:space="preserve"> </w:t>
      </w:r>
      <w:r w:rsidRPr="0063102B">
        <w:rPr>
          <w:rFonts w:cs="FrankRuehl" w:hint="cs"/>
          <w:sz w:val="20"/>
          <w:szCs w:val="22"/>
          <w:rtl/>
        </w:rPr>
        <w:t>מדינות</w:t>
      </w:r>
      <w:r w:rsidRPr="0063102B">
        <w:rPr>
          <w:rFonts w:cs="FrankRuehl"/>
          <w:sz w:val="20"/>
          <w:szCs w:val="22"/>
          <w:rtl/>
        </w:rPr>
        <w:t xml:space="preserve"> </w:t>
      </w:r>
      <w:r w:rsidRPr="0063102B">
        <w:rPr>
          <w:rFonts w:cs="FrankRuehl" w:hint="cs"/>
          <w:sz w:val="20"/>
          <w:szCs w:val="22"/>
          <w:rtl/>
        </w:rPr>
        <w:t>האיחוד</w:t>
      </w:r>
      <w:r w:rsidRPr="0063102B">
        <w:rPr>
          <w:rFonts w:cs="FrankRuehl"/>
          <w:sz w:val="20"/>
          <w:szCs w:val="22"/>
          <w:rtl/>
        </w:rPr>
        <w:t xml:space="preserve"> </w:t>
      </w:r>
      <w:r w:rsidRPr="0063102B">
        <w:rPr>
          <w:rFonts w:cs="FrankRuehl" w:hint="cs"/>
          <w:sz w:val="20"/>
          <w:szCs w:val="22"/>
          <w:rtl/>
        </w:rPr>
        <w:t>האירופי,</w:t>
      </w:r>
      <w:r w:rsidRPr="0063102B">
        <w:rPr>
          <w:rFonts w:cs="FrankRuehl"/>
          <w:sz w:val="20"/>
          <w:szCs w:val="22"/>
          <w:rtl/>
        </w:rPr>
        <w:t xml:space="preserve"> </w:t>
      </w:r>
      <w:r w:rsidRPr="0063102B">
        <w:rPr>
          <w:rFonts w:cs="FrankRuehl" w:hint="cs"/>
          <w:sz w:val="20"/>
          <w:szCs w:val="22"/>
          <w:rtl/>
        </w:rPr>
        <w:t>עברו בעשורים</w:t>
      </w:r>
      <w:r w:rsidRPr="0063102B">
        <w:rPr>
          <w:rFonts w:cs="FrankRuehl"/>
          <w:sz w:val="20"/>
          <w:szCs w:val="22"/>
          <w:rtl/>
        </w:rPr>
        <w:t xml:space="preserve"> </w:t>
      </w:r>
      <w:r w:rsidRPr="0063102B">
        <w:rPr>
          <w:rFonts w:cs="FrankRuehl" w:hint="cs"/>
          <w:sz w:val="20"/>
          <w:szCs w:val="22"/>
          <w:rtl/>
        </w:rPr>
        <w:t>האחרונים</w:t>
      </w:r>
      <w:r w:rsidRPr="0063102B">
        <w:rPr>
          <w:rFonts w:cs="FrankRuehl"/>
          <w:sz w:val="20"/>
          <w:szCs w:val="22"/>
          <w:rtl/>
        </w:rPr>
        <w:t xml:space="preserve"> </w:t>
      </w:r>
      <w:r w:rsidRPr="0063102B">
        <w:rPr>
          <w:rFonts w:cs="FrankRuehl" w:hint="cs"/>
          <w:sz w:val="20"/>
          <w:szCs w:val="22"/>
          <w:rtl/>
        </w:rPr>
        <w:t>לריכוזיות בפיקוח על תחום המזון. עם זאת, גם במערכת פיקוח ריכוזית אין מנוס מביזור חלק מפעולות הבקרה, שכן הפעילות בתחום המזון</w:t>
      </w:r>
      <w:r w:rsidRPr="0063102B">
        <w:rPr>
          <w:rFonts w:cs="FrankRuehl"/>
          <w:sz w:val="20"/>
          <w:szCs w:val="22"/>
          <w:rtl/>
        </w:rPr>
        <w:t xml:space="preserve"> </w:t>
      </w:r>
      <w:r w:rsidRPr="0063102B">
        <w:rPr>
          <w:rFonts w:cs="FrankRuehl" w:hint="cs"/>
          <w:sz w:val="20"/>
          <w:szCs w:val="22"/>
          <w:rtl/>
        </w:rPr>
        <w:t>מתקיימת</w:t>
      </w:r>
      <w:r w:rsidRPr="0063102B">
        <w:rPr>
          <w:rFonts w:cs="FrankRuehl"/>
          <w:sz w:val="20"/>
          <w:szCs w:val="22"/>
          <w:rtl/>
        </w:rPr>
        <w:t xml:space="preserve"> </w:t>
      </w:r>
      <w:r w:rsidRPr="0063102B">
        <w:rPr>
          <w:rFonts w:cs="FrankRuehl" w:hint="cs"/>
          <w:sz w:val="20"/>
          <w:szCs w:val="22"/>
          <w:rtl/>
        </w:rPr>
        <w:t>בפריסה</w:t>
      </w:r>
      <w:r w:rsidRPr="0063102B">
        <w:rPr>
          <w:rFonts w:cs="FrankRuehl"/>
          <w:sz w:val="20"/>
          <w:szCs w:val="22"/>
          <w:rtl/>
        </w:rPr>
        <w:t xml:space="preserve"> </w:t>
      </w:r>
      <w:r w:rsidRPr="0063102B">
        <w:rPr>
          <w:rFonts w:cs="FrankRuehl" w:hint="cs"/>
          <w:sz w:val="20"/>
          <w:szCs w:val="22"/>
          <w:rtl/>
        </w:rPr>
        <w:t>ארצית,</w:t>
      </w:r>
      <w:r w:rsidRPr="0063102B">
        <w:rPr>
          <w:rFonts w:cs="FrankRuehl"/>
          <w:sz w:val="20"/>
          <w:szCs w:val="22"/>
          <w:rtl/>
        </w:rPr>
        <w:t xml:space="preserve"> </w:t>
      </w:r>
      <w:r w:rsidRPr="0063102B">
        <w:rPr>
          <w:rFonts w:cs="FrankRuehl" w:hint="cs"/>
          <w:sz w:val="20"/>
          <w:szCs w:val="22"/>
          <w:rtl/>
        </w:rPr>
        <w:t>וישנם</w:t>
      </w:r>
      <w:r w:rsidRPr="0063102B">
        <w:rPr>
          <w:rFonts w:cs="FrankRuehl"/>
          <w:sz w:val="20"/>
          <w:szCs w:val="22"/>
          <w:rtl/>
        </w:rPr>
        <w:t xml:space="preserve"> </w:t>
      </w:r>
      <w:r w:rsidRPr="0063102B">
        <w:rPr>
          <w:rFonts w:cs="FrankRuehl" w:hint="cs"/>
          <w:sz w:val="20"/>
          <w:szCs w:val="22"/>
          <w:rtl/>
        </w:rPr>
        <w:t>הבדלים</w:t>
      </w:r>
      <w:r w:rsidRPr="0063102B">
        <w:rPr>
          <w:rFonts w:cs="FrankRuehl"/>
          <w:sz w:val="20"/>
          <w:szCs w:val="22"/>
          <w:rtl/>
        </w:rPr>
        <w:t xml:space="preserve"> </w:t>
      </w:r>
      <w:r w:rsidRPr="0063102B">
        <w:rPr>
          <w:rFonts w:cs="FrankRuehl" w:hint="cs"/>
          <w:sz w:val="20"/>
          <w:szCs w:val="22"/>
          <w:rtl/>
        </w:rPr>
        <w:t>ניכרים</w:t>
      </w:r>
      <w:r w:rsidRPr="0063102B">
        <w:rPr>
          <w:rFonts w:cs="FrankRuehl"/>
          <w:sz w:val="20"/>
          <w:szCs w:val="22"/>
          <w:rtl/>
        </w:rPr>
        <w:t xml:space="preserve"> </w:t>
      </w:r>
      <w:r w:rsidRPr="0063102B">
        <w:rPr>
          <w:rFonts w:cs="FrankRuehl" w:hint="cs"/>
          <w:sz w:val="20"/>
          <w:szCs w:val="22"/>
          <w:rtl/>
        </w:rPr>
        <w:t>בין</w:t>
      </w:r>
      <w:r w:rsidRPr="0063102B">
        <w:rPr>
          <w:rFonts w:cs="FrankRuehl"/>
          <w:sz w:val="20"/>
          <w:szCs w:val="22"/>
          <w:rtl/>
        </w:rPr>
        <w:t xml:space="preserve"> </w:t>
      </w:r>
      <w:r w:rsidRPr="0063102B">
        <w:rPr>
          <w:rFonts w:cs="FrankRuehl" w:hint="cs"/>
          <w:sz w:val="20"/>
          <w:szCs w:val="22"/>
          <w:rtl/>
        </w:rPr>
        <w:t>שלבי</w:t>
      </w:r>
      <w:r w:rsidRPr="0063102B">
        <w:rPr>
          <w:rFonts w:cs="FrankRuehl"/>
          <w:sz w:val="20"/>
          <w:szCs w:val="22"/>
          <w:rtl/>
        </w:rPr>
        <w:t xml:space="preserve"> </w:t>
      </w:r>
      <w:r w:rsidRPr="0063102B">
        <w:rPr>
          <w:rFonts w:cs="FrankRuehl" w:hint="cs"/>
          <w:sz w:val="20"/>
          <w:szCs w:val="22"/>
          <w:rtl/>
        </w:rPr>
        <w:t>הייצור השונים הדורשים פיקוח. באירופה אומץ הדגם</w:t>
      </w:r>
      <w:r w:rsidRPr="0063102B">
        <w:rPr>
          <w:rFonts w:cs="FrankRuehl"/>
          <w:sz w:val="20"/>
          <w:szCs w:val="22"/>
          <w:rtl/>
        </w:rPr>
        <w:t xml:space="preserve"> </w:t>
      </w:r>
      <w:r w:rsidRPr="0063102B">
        <w:rPr>
          <w:rFonts w:cs="FrankRuehl" w:hint="cs"/>
          <w:sz w:val="20"/>
          <w:szCs w:val="22"/>
          <w:rtl/>
        </w:rPr>
        <w:t>של</w:t>
      </w:r>
      <w:r w:rsidRPr="0063102B">
        <w:rPr>
          <w:rFonts w:cs="FrankRuehl"/>
          <w:sz w:val="20"/>
          <w:szCs w:val="22"/>
          <w:rtl/>
        </w:rPr>
        <w:t xml:space="preserve"> </w:t>
      </w:r>
      <w:r w:rsidRPr="0063102B">
        <w:rPr>
          <w:rFonts w:cs="FrankRuehl" w:hint="cs"/>
          <w:sz w:val="20"/>
          <w:szCs w:val="22"/>
          <w:rtl/>
        </w:rPr>
        <w:t>גוף</w:t>
      </w:r>
      <w:r w:rsidRPr="0063102B">
        <w:rPr>
          <w:rFonts w:cs="FrankRuehl"/>
          <w:sz w:val="20"/>
          <w:szCs w:val="22"/>
          <w:rtl/>
        </w:rPr>
        <w:t xml:space="preserve"> </w:t>
      </w:r>
      <w:r w:rsidRPr="0063102B">
        <w:rPr>
          <w:rFonts w:cs="FrankRuehl" w:hint="cs"/>
          <w:sz w:val="20"/>
          <w:szCs w:val="22"/>
          <w:rtl/>
        </w:rPr>
        <w:t>אחד</w:t>
      </w:r>
      <w:r w:rsidRPr="0063102B">
        <w:rPr>
          <w:rFonts w:cs="FrankRuehl"/>
          <w:sz w:val="20"/>
          <w:szCs w:val="22"/>
          <w:rtl/>
        </w:rPr>
        <w:t xml:space="preserve"> </w:t>
      </w:r>
      <w:r w:rsidRPr="0063102B">
        <w:rPr>
          <w:rFonts w:cs="FrankRuehl" w:hint="cs"/>
          <w:sz w:val="20"/>
          <w:szCs w:val="22"/>
          <w:rtl/>
        </w:rPr>
        <w:t>המרכז</w:t>
      </w:r>
      <w:r w:rsidRPr="0063102B">
        <w:rPr>
          <w:rFonts w:cs="FrankRuehl"/>
          <w:sz w:val="20"/>
          <w:szCs w:val="22"/>
          <w:rtl/>
        </w:rPr>
        <w:t xml:space="preserve"> </w:t>
      </w:r>
      <w:r w:rsidRPr="0063102B">
        <w:rPr>
          <w:rFonts w:cs="FrankRuehl" w:hint="cs"/>
          <w:sz w:val="20"/>
          <w:szCs w:val="22"/>
          <w:rtl/>
        </w:rPr>
        <w:t>את</w:t>
      </w:r>
      <w:r w:rsidRPr="0063102B">
        <w:rPr>
          <w:rFonts w:cs="FrankRuehl"/>
          <w:sz w:val="20"/>
          <w:szCs w:val="22"/>
          <w:rtl/>
        </w:rPr>
        <w:t xml:space="preserve"> </w:t>
      </w:r>
      <w:r w:rsidRPr="0063102B">
        <w:rPr>
          <w:rFonts w:cs="FrankRuehl" w:hint="cs"/>
          <w:sz w:val="20"/>
          <w:szCs w:val="22"/>
          <w:rtl/>
        </w:rPr>
        <w:t>הסמכויות,</w:t>
      </w:r>
      <w:r w:rsidRPr="0063102B">
        <w:rPr>
          <w:rFonts w:cs="FrankRuehl"/>
          <w:sz w:val="20"/>
          <w:szCs w:val="22"/>
          <w:rtl/>
        </w:rPr>
        <w:t xml:space="preserve"> </w:t>
      </w:r>
      <w:r w:rsidRPr="0063102B">
        <w:rPr>
          <w:rFonts w:cs="FrankRuehl" w:hint="cs"/>
          <w:sz w:val="20"/>
          <w:szCs w:val="22"/>
          <w:rtl/>
        </w:rPr>
        <w:t>הידע והיכולות</w:t>
      </w:r>
      <w:r w:rsidRPr="0063102B">
        <w:rPr>
          <w:rFonts w:cs="FrankRuehl"/>
          <w:sz w:val="20"/>
          <w:szCs w:val="22"/>
          <w:rtl/>
        </w:rPr>
        <w:t xml:space="preserve"> </w:t>
      </w:r>
      <w:r w:rsidRPr="0063102B">
        <w:rPr>
          <w:rFonts w:cs="FrankRuehl" w:hint="cs"/>
          <w:sz w:val="20"/>
          <w:szCs w:val="22"/>
          <w:rtl/>
        </w:rPr>
        <w:t>המקצועיות ומאציל</w:t>
      </w:r>
      <w:r w:rsidRPr="0063102B">
        <w:rPr>
          <w:rFonts w:cs="FrankRuehl"/>
          <w:sz w:val="20"/>
          <w:szCs w:val="22"/>
          <w:rtl/>
        </w:rPr>
        <w:t xml:space="preserve"> </w:t>
      </w:r>
      <w:r w:rsidRPr="0063102B">
        <w:rPr>
          <w:rFonts w:cs="FrankRuehl" w:hint="cs"/>
          <w:sz w:val="20"/>
          <w:szCs w:val="22"/>
          <w:rtl/>
        </w:rPr>
        <w:t>סמכויות</w:t>
      </w:r>
      <w:r w:rsidRPr="0063102B">
        <w:rPr>
          <w:rFonts w:cs="FrankRuehl"/>
          <w:sz w:val="20"/>
          <w:szCs w:val="22"/>
          <w:rtl/>
        </w:rPr>
        <w:t xml:space="preserve"> </w:t>
      </w:r>
      <w:r w:rsidRPr="0063102B">
        <w:rPr>
          <w:rFonts w:cs="FrankRuehl" w:hint="cs"/>
          <w:sz w:val="20"/>
          <w:szCs w:val="22"/>
          <w:rtl/>
        </w:rPr>
        <w:t>לפי</w:t>
      </w:r>
      <w:r w:rsidRPr="0063102B">
        <w:rPr>
          <w:rFonts w:cs="FrankRuehl"/>
          <w:sz w:val="20"/>
          <w:szCs w:val="22"/>
          <w:rtl/>
        </w:rPr>
        <w:t xml:space="preserve"> </w:t>
      </w:r>
      <w:r w:rsidRPr="0063102B">
        <w:rPr>
          <w:rFonts w:cs="FrankRuehl" w:hint="cs"/>
          <w:sz w:val="20"/>
          <w:szCs w:val="22"/>
          <w:rtl/>
        </w:rPr>
        <w:t>כללים</w:t>
      </w:r>
      <w:r w:rsidRPr="0063102B">
        <w:rPr>
          <w:rFonts w:cs="FrankRuehl"/>
          <w:sz w:val="20"/>
          <w:szCs w:val="22"/>
          <w:rtl/>
        </w:rPr>
        <w:t xml:space="preserve"> </w:t>
      </w:r>
      <w:r w:rsidRPr="0063102B">
        <w:rPr>
          <w:rFonts w:cs="FrankRuehl" w:hint="cs"/>
          <w:sz w:val="20"/>
          <w:szCs w:val="22"/>
          <w:rtl/>
        </w:rPr>
        <w:t>מוגדרים</w:t>
      </w:r>
      <w:r w:rsidRPr="0063102B">
        <w:rPr>
          <w:rFonts w:cs="FrankRuehl"/>
          <w:sz w:val="20"/>
          <w:szCs w:val="22"/>
          <w:rtl/>
        </w:rPr>
        <w:t xml:space="preserve"> </w:t>
      </w:r>
      <w:r w:rsidRPr="0063102B">
        <w:rPr>
          <w:rFonts w:cs="FrankRuehl" w:hint="cs"/>
          <w:sz w:val="20"/>
          <w:szCs w:val="22"/>
          <w:rtl/>
        </w:rPr>
        <w:t>לרשויות</w:t>
      </w:r>
      <w:r w:rsidRPr="0063102B">
        <w:rPr>
          <w:rFonts w:cs="FrankRuehl"/>
          <w:sz w:val="20"/>
          <w:szCs w:val="22"/>
          <w:rtl/>
        </w:rPr>
        <w:t xml:space="preserve"> </w:t>
      </w:r>
      <w:r w:rsidRPr="0063102B">
        <w:rPr>
          <w:rFonts w:cs="FrankRuehl" w:hint="cs"/>
          <w:sz w:val="20"/>
          <w:szCs w:val="22"/>
          <w:rtl/>
        </w:rPr>
        <w:t>ולגורמי</w:t>
      </w:r>
      <w:r w:rsidRPr="0063102B">
        <w:rPr>
          <w:rFonts w:cs="FrankRuehl"/>
          <w:sz w:val="20"/>
          <w:szCs w:val="22"/>
          <w:rtl/>
        </w:rPr>
        <w:t xml:space="preserve"> </w:t>
      </w:r>
      <w:r w:rsidRPr="0063102B">
        <w:rPr>
          <w:rFonts w:cs="FrankRuehl" w:hint="cs"/>
          <w:sz w:val="20"/>
          <w:szCs w:val="22"/>
          <w:rtl/>
        </w:rPr>
        <w:t xml:space="preserve">בקרה. לעומת זאת, </w:t>
      </w:r>
      <w:r w:rsidRPr="0063102B">
        <w:rPr>
          <w:rFonts w:cs="FrankRuehl"/>
          <w:sz w:val="20"/>
          <w:szCs w:val="22"/>
          <w:rtl/>
        </w:rPr>
        <w:t>מודל הפיקוח האמריקני</w:t>
      </w:r>
      <w:r w:rsidRPr="0063102B">
        <w:rPr>
          <w:rFonts w:cs="FrankRuehl" w:hint="cs"/>
          <w:sz w:val="20"/>
          <w:szCs w:val="22"/>
          <w:rtl/>
        </w:rPr>
        <w:t xml:space="preserve"> </w:t>
      </w:r>
      <w:r w:rsidR="00E266D6">
        <w:rPr>
          <w:rFonts w:cs="FrankRuehl"/>
          <w:sz w:val="20"/>
          <w:szCs w:val="22"/>
        </w:rPr>
        <w:br/>
      </w:r>
      <w:r w:rsidRPr="0063102B">
        <w:rPr>
          <w:rFonts w:cs="FrankRuehl"/>
          <w:sz w:val="20"/>
          <w:szCs w:val="22"/>
          <w:rtl/>
        </w:rPr>
        <w:t>(</w:t>
      </w:r>
      <w:r w:rsidRPr="0063102B">
        <w:rPr>
          <w:rFonts w:cs="FrankRuehl"/>
          <w:sz w:val="20"/>
          <w:szCs w:val="22"/>
        </w:rPr>
        <w:t>FDA</w:t>
      </w:r>
      <w:r w:rsidRPr="0063102B">
        <w:rPr>
          <w:rFonts w:cs="FrankRuehl"/>
          <w:sz w:val="20"/>
          <w:szCs w:val="22"/>
          <w:rtl/>
        </w:rPr>
        <w:t>)</w:t>
      </w:r>
      <w:r>
        <w:rPr>
          <w:rStyle w:val="FootnoteReference0"/>
          <w:rFonts w:cs="FrankRuehl"/>
          <w:sz w:val="20"/>
          <w:szCs w:val="22"/>
          <w:rtl/>
        </w:rPr>
        <w:footnoteReference w:id="27"/>
      </w:r>
      <w:r w:rsidRPr="0063102B">
        <w:rPr>
          <w:rFonts w:cs="FrankRuehl" w:hint="cs"/>
          <w:sz w:val="20"/>
          <w:szCs w:val="22"/>
          <w:rtl/>
        </w:rPr>
        <w:t xml:space="preserve"> </w:t>
      </w:r>
      <w:r w:rsidRPr="0063102B">
        <w:rPr>
          <w:rFonts w:cs="FrankRuehl"/>
          <w:sz w:val="20"/>
          <w:szCs w:val="22"/>
          <w:rtl/>
        </w:rPr>
        <w:t>על תחום</w:t>
      </w:r>
      <w:r w:rsidRPr="0063102B">
        <w:rPr>
          <w:rFonts w:cs="FrankRuehl" w:hint="cs"/>
          <w:sz w:val="20"/>
          <w:szCs w:val="22"/>
          <w:rtl/>
        </w:rPr>
        <w:t xml:space="preserve"> </w:t>
      </w:r>
      <w:r w:rsidRPr="0063102B">
        <w:rPr>
          <w:rFonts w:cs="FrankRuehl"/>
          <w:sz w:val="20"/>
          <w:szCs w:val="22"/>
          <w:rtl/>
        </w:rPr>
        <w:t xml:space="preserve">המזון </w:t>
      </w:r>
      <w:r w:rsidRPr="0063102B">
        <w:rPr>
          <w:rFonts w:cs="FrankRuehl" w:hint="cs"/>
          <w:sz w:val="20"/>
          <w:szCs w:val="22"/>
          <w:rtl/>
        </w:rPr>
        <w:t>נחשב ל</w:t>
      </w:r>
      <w:r w:rsidRPr="0063102B">
        <w:rPr>
          <w:rFonts w:cs="FrankRuehl"/>
          <w:sz w:val="20"/>
          <w:szCs w:val="22"/>
          <w:rtl/>
        </w:rPr>
        <w:t>מבוזר ביותר בעולם</w:t>
      </w:r>
      <w:r w:rsidRPr="0063102B">
        <w:rPr>
          <w:rFonts w:cs="FrankRuehl" w:hint="cs"/>
          <w:sz w:val="20"/>
          <w:szCs w:val="22"/>
          <w:rtl/>
        </w:rPr>
        <w:t>,</w:t>
      </w:r>
      <w:r w:rsidRPr="0063102B">
        <w:rPr>
          <w:rFonts w:cs="FrankRuehl"/>
          <w:sz w:val="20"/>
          <w:szCs w:val="22"/>
          <w:rtl/>
        </w:rPr>
        <w:t xml:space="preserve"> </w:t>
      </w:r>
      <w:r w:rsidRPr="0063102B">
        <w:rPr>
          <w:rFonts w:cs="FrankRuehl" w:hint="cs"/>
          <w:sz w:val="20"/>
          <w:szCs w:val="22"/>
          <w:rtl/>
        </w:rPr>
        <w:t>ו</w:t>
      </w:r>
      <w:r w:rsidRPr="0063102B">
        <w:rPr>
          <w:rFonts w:cs="FrankRuehl"/>
          <w:sz w:val="20"/>
          <w:szCs w:val="22"/>
          <w:rtl/>
        </w:rPr>
        <w:t>לא פחות מארבע רשויות שונות</w:t>
      </w:r>
      <w:r w:rsidRPr="0063102B">
        <w:rPr>
          <w:rFonts w:cs="FrankRuehl" w:hint="cs"/>
          <w:sz w:val="20"/>
          <w:szCs w:val="22"/>
          <w:rtl/>
        </w:rPr>
        <w:t xml:space="preserve"> מחלקות ביניהן את הפיקוח עליו.</w:t>
      </w:r>
    </w:p>
    <w:p w:rsidR="000F44EB" w:rsidRPr="0063102B" w:rsidP="002F0B34">
      <w:pPr>
        <w:autoSpaceDE w:val="0"/>
        <w:autoSpaceDN w:val="0"/>
        <w:adjustRightInd w:val="0"/>
        <w:spacing w:after="120" w:line="230" w:lineRule="exact"/>
        <w:jc w:val="both"/>
        <w:rPr>
          <w:rFonts w:cs="FrankRuehl"/>
          <w:sz w:val="20"/>
          <w:szCs w:val="22"/>
          <w:rtl/>
        </w:rPr>
      </w:pPr>
      <w:r w:rsidRPr="0063102B">
        <w:rPr>
          <w:rFonts w:cs="FrankRuehl" w:hint="cs"/>
          <w:sz w:val="20"/>
          <w:szCs w:val="22"/>
          <w:rtl/>
        </w:rPr>
        <w:t>בדוח של ארגון אמון הציבור הובאו דוגמאות למודל אפקטיבי של הקמת רשות לאומית למזון.</w:t>
      </w:r>
      <w:r w:rsidRPr="0063102B">
        <w:rPr>
          <w:rFonts w:cs="FrankRuehl"/>
          <w:sz w:val="20"/>
          <w:szCs w:val="22"/>
          <w:rtl/>
        </w:rPr>
        <w:t xml:space="preserve"> </w:t>
      </w:r>
      <w:r w:rsidRPr="0063102B">
        <w:rPr>
          <w:rFonts w:cs="FrankRuehl" w:hint="cs"/>
          <w:sz w:val="20"/>
          <w:szCs w:val="22"/>
          <w:rtl/>
        </w:rPr>
        <w:t>באירלנד למשל, הוקמה</w:t>
      </w:r>
      <w:r w:rsidRPr="0063102B">
        <w:rPr>
          <w:rFonts w:cs="FrankRuehl"/>
          <w:sz w:val="20"/>
          <w:szCs w:val="22"/>
          <w:rtl/>
        </w:rPr>
        <w:t xml:space="preserve"> </w:t>
      </w:r>
      <w:r w:rsidRPr="0063102B">
        <w:rPr>
          <w:rFonts w:cs="FrankRuehl" w:hint="cs"/>
          <w:sz w:val="20"/>
          <w:szCs w:val="22"/>
          <w:rtl/>
        </w:rPr>
        <w:t>רשות</w:t>
      </w:r>
      <w:r w:rsidRPr="0063102B">
        <w:rPr>
          <w:rFonts w:cs="FrankRuehl"/>
          <w:sz w:val="20"/>
          <w:szCs w:val="22"/>
          <w:rtl/>
        </w:rPr>
        <w:t xml:space="preserve"> </w:t>
      </w:r>
      <w:r w:rsidRPr="0063102B">
        <w:rPr>
          <w:rFonts w:cs="FrankRuehl" w:hint="cs"/>
          <w:sz w:val="20"/>
          <w:szCs w:val="22"/>
          <w:rtl/>
        </w:rPr>
        <w:t>מזון</w:t>
      </w:r>
      <w:r w:rsidRPr="0063102B">
        <w:rPr>
          <w:rFonts w:cs="FrankRuehl"/>
          <w:sz w:val="20"/>
          <w:szCs w:val="22"/>
          <w:rtl/>
        </w:rPr>
        <w:t xml:space="preserve"> </w:t>
      </w:r>
      <w:r w:rsidRPr="0063102B">
        <w:rPr>
          <w:rFonts w:cs="FrankRuehl" w:hint="cs"/>
          <w:sz w:val="20"/>
          <w:szCs w:val="22"/>
          <w:rtl/>
        </w:rPr>
        <w:t>מרכזית (</w:t>
      </w:r>
      <w:r w:rsidRPr="0063102B">
        <w:rPr>
          <w:rFonts w:cs="FrankRuehl"/>
          <w:sz w:val="20"/>
          <w:szCs w:val="22"/>
        </w:rPr>
        <w:t>FSAI</w:t>
      </w:r>
      <w:r w:rsidRPr="0063102B">
        <w:rPr>
          <w:rFonts w:cs="FrankRuehl" w:hint="cs"/>
          <w:sz w:val="20"/>
          <w:szCs w:val="22"/>
          <w:rtl/>
        </w:rPr>
        <w:t>)ׁ</w:t>
      </w:r>
      <w:r>
        <w:rPr>
          <w:rStyle w:val="FootnoteReference0"/>
          <w:rFonts w:cs="FrankRuehl"/>
          <w:sz w:val="20"/>
          <w:szCs w:val="22"/>
          <w:rtl/>
        </w:rPr>
        <w:footnoteReference w:id="28"/>
      </w:r>
      <w:r w:rsidRPr="0063102B">
        <w:rPr>
          <w:rFonts w:cs="FrankRuehl" w:hint="cs"/>
          <w:sz w:val="20"/>
          <w:szCs w:val="22"/>
          <w:rtl/>
        </w:rPr>
        <w:t xml:space="preserve"> המרכזת</w:t>
      </w:r>
      <w:r w:rsidRPr="0063102B">
        <w:rPr>
          <w:rFonts w:cs="FrankRuehl"/>
          <w:sz w:val="20"/>
          <w:szCs w:val="22"/>
          <w:rtl/>
        </w:rPr>
        <w:t xml:space="preserve"> </w:t>
      </w:r>
      <w:r w:rsidRPr="0063102B">
        <w:rPr>
          <w:rFonts w:cs="FrankRuehl" w:hint="cs"/>
          <w:sz w:val="20"/>
          <w:szCs w:val="22"/>
          <w:rtl/>
        </w:rPr>
        <w:t>את</w:t>
      </w:r>
      <w:r w:rsidRPr="0063102B">
        <w:rPr>
          <w:rFonts w:cs="FrankRuehl"/>
          <w:sz w:val="20"/>
          <w:szCs w:val="22"/>
          <w:rtl/>
        </w:rPr>
        <w:t xml:space="preserve"> </w:t>
      </w:r>
      <w:r w:rsidRPr="0063102B">
        <w:rPr>
          <w:rFonts w:cs="FrankRuehl" w:hint="cs"/>
          <w:sz w:val="20"/>
          <w:szCs w:val="22"/>
          <w:rtl/>
        </w:rPr>
        <w:t>סמכויות</w:t>
      </w:r>
      <w:r w:rsidRPr="0063102B">
        <w:rPr>
          <w:rFonts w:cs="FrankRuehl"/>
          <w:sz w:val="20"/>
          <w:szCs w:val="22"/>
          <w:rtl/>
        </w:rPr>
        <w:t xml:space="preserve"> </w:t>
      </w:r>
      <w:r w:rsidRPr="0063102B">
        <w:rPr>
          <w:rFonts w:cs="FrankRuehl" w:hint="cs"/>
          <w:sz w:val="20"/>
          <w:szCs w:val="22"/>
          <w:rtl/>
        </w:rPr>
        <w:t>הפיקוח,</w:t>
      </w:r>
      <w:r w:rsidRPr="0063102B">
        <w:rPr>
          <w:rFonts w:cs="FrankRuehl"/>
          <w:sz w:val="20"/>
          <w:szCs w:val="22"/>
          <w:rtl/>
        </w:rPr>
        <w:t xml:space="preserve"> </w:t>
      </w:r>
      <w:r w:rsidRPr="0063102B">
        <w:rPr>
          <w:rFonts w:cs="FrankRuehl" w:hint="cs"/>
          <w:sz w:val="20"/>
          <w:szCs w:val="22"/>
          <w:rtl/>
        </w:rPr>
        <w:t>האכיפה וקביעת</w:t>
      </w:r>
      <w:r w:rsidRPr="0063102B">
        <w:rPr>
          <w:rFonts w:cs="FrankRuehl"/>
          <w:sz w:val="20"/>
          <w:szCs w:val="22"/>
          <w:rtl/>
        </w:rPr>
        <w:t xml:space="preserve"> </w:t>
      </w:r>
      <w:r w:rsidRPr="0063102B">
        <w:rPr>
          <w:rFonts w:cs="FrankRuehl" w:hint="cs"/>
          <w:sz w:val="20"/>
          <w:szCs w:val="22"/>
          <w:rtl/>
        </w:rPr>
        <w:t>המדיניות.</w:t>
      </w:r>
      <w:r w:rsidRPr="0063102B">
        <w:rPr>
          <w:rFonts w:cs="FrankRuehl"/>
          <w:sz w:val="20"/>
          <w:szCs w:val="22"/>
          <w:rtl/>
        </w:rPr>
        <w:t xml:space="preserve"> מודל אחר יושם בבלגיה</w:t>
      </w:r>
      <w:r w:rsidRPr="0063102B">
        <w:rPr>
          <w:rFonts w:cs="FrankRuehl" w:hint="cs"/>
          <w:sz w:val="20"/>
          <w:szCs w:val="22"/>
          <w:rtl/>
        </w:rPr>
        <w:t>:</w:t>
      </w:r>
      <w:r w:rsidRPr="0063102B">
        <w:rPr>
          <w:rFonts w:cs="FrankRuehl"/>
          <w:sz w:val="20"/>
          <w:szCs w:val="22"/>
          <w:rtl/>
        </w:rPr>
        <w:t xml:space="preserve"> </w:t>
      </w:r>
      <w:r w:rsidRPr="0063102B">
        <w:rPr>
          <w:rFonts w:cs="FrankRuehl" w:hint="cs"/>
          <w:sz w:val="20"/>
          <w:szCs w:val="22"/>
          <w:rtl/>
        </w:rPr>
        <w:t>במקום</w:t>
      </w:r>
      <w:r w:rsidRPr="0063102B">
        <w:rPr>
          <w:rFonts w:cs="FrankRuehl"/>
          <w:sz w:val="20"/>
          <w:szCs w:val="22"/>
          <w:rtl/>
        </w:rPr>
        <w:t xml:space="preserve"> שלוש</w:t>
      </w:r>
      <w:r w:rsidRPr="0063102B">
        <w:rPr>
          <w:rFonts w:cs="FrankRuehl" w:hint="cs"/>
          <w:sz w:val="20"/>
          <w:szCs w:val="22"/>
          <w:rtl/>
        </w:rPr>
        <w:t>ה</w:t>
      </w:r>
      <w:r w:rsidRPr="0063102B">
        <w:rPr>
          <w:rFonts w:cs="FrankRuehl"/>
          <w:sz w:val="20"/>
          <w:szCs w:val="22"/>
          <w:rtl/>
        </w:rPr>
        <w:t xml:space="preserve"> גורמי פיקוח</w:t>
      </w:r>
      <w:r w:rsidRPr="0063102B">
        <w:rPr>
          <w:rFonts w:cs="FrankRuehl" w:hint="cs"/>
          <w:sz w:val="20"/>
          <w:szCs w:val="22"/>
          <w:rtl/>
        </w:rPr>
        <w:t xml:space="preserve"> </w:t>
      </w:r>
      <w:r w:rsidRPr="0063102B">
        <w:rPr>
          <w:rFonts w:cs="FrankRuehl"/>
          <w:sz w:val="20"/>
          <w:szCs w:val="22"/>
          <w:rtl/>
        </w:rPr>
        <w:t>מרכזיים</w:t>
      </w:r>
      <w:r w:rsidRPr="0063102B">
        <w:rPr>
          <w:rFonts w:cs="FrankRuehl" w:hint="cs"/>
          <w:sz w:val="20"/>
          <w:szCs w:val="22"/>
          <w:rtl/>
        </w:rPr>
        <w:t xml:space="preserve"> - </w:t>
      </w:r>
      <w:r w:rsidRPr="0063102B">
        <w:rPr>
          <w:rFonts w:cs="FrankRuehl"/>
          <w:sz w:val="20"/>
          <w:szCs w:val="22"/>
          <w:rtl/>
        </w:rPr>
        <w:t xml:space="preserve">מערך הפיקוח </w:t>
      </w:r>
      <w:r w:rsidRPr="0063102B">
        <w:rPr>
          <w:rFonts w:cs="FrankRuehl"/>
          <w:sz w:val="20"/>
          <w:szCs w:val="22"/>
          <w:rtl/>
        </w:rPr>
        <w:t xml:space="preserve">על מזון במשרד הבריאות, </w:t>
      </w:r>
      <w:r w:rsidRPr="0063102B">
        <w:rPr>
          <w:rFonts w:cs="FrankRuehl" w:hint="cs"/>
          <w:sz w:val="20"/>
          <w:szCs w:val="22"/>
          <w:rtl/>
        </w:rPr>
        <w:t xml:space="preserve">מערך דומה </w:t>
      </w:r>
      <w:r w:rsidRPr="0063102B">
        <w:rPr>
          <w:rFonts w:cs="FrankRuehl"/>
          <w:sz w:val="20"/>
          <w:szCs w:val="22"/>
          <w:rtl/>
        </w:rPr>
        <w:t>במשרד החקלאות ו</w:t>
      </w:r>
      <w:r w:rsidRPr="0063102B">
        <w:rPr>
          <w:rFonts w:cs="FrankRuehl" w:hint="cs"/>
          <w:sz w:val="20"/>
          <w:szCs w:val="22"/>
          <w:rtl/>
        </w:rPr>
        <w:t>ה</w:t>
      </w:r>
      <w:r w:rsidRPr="0063102B">
        <w:rPr>
          <w:rFonts w:cs="FrankRuehl"/>
          <w:sz w:val="20"/>
          <w:szCs w:val="22"/>
          <w:rtl/>
        </w:rPr>
        <w:t>מכון לבקרה וטרינרית</w:t>
      </w:r>
      <w:r w:rsidRPr="0063102B">
        <w:rPr>
          <w:rFonts w:cs="FrankRuehl" w:hint="cs"/>
          <w:sz w:val="20"/>
          <w:szCs w:val="22"/>
          <w:rtl/>
        </w:rPr>
        <w:t xml:space="preserve"> -</w:t>
      </w:r>
      <w:r w:rsidRPr="0063102B">
        <w:rPr>
          <w:rFonts w:cs="FrankRuehl"/>
          <w:sz w:val="20"/>
          <w:szCs w:val="22"/>
          <w:rtl/>
        </w:rPr>
        <w:t xml:space="preserve"> </w:t>
      </w:r>
      <w:r w:rsidRPr="0063102B">
        <w:rPr>
          <w:rFonts w:cs="FrankRuehl" w:hint="cs"/>
          <w:sz w:val="20"/>
          <w:szCs w:val="22"/>
          <w:rtl/>
        </w:rPr>
        <w:t xml:space="preserve">הוקמה </w:t>
      </w:r>
      <w:r w:rsidRPr="0063102B">
        <w:rPr>
          <w:rFonts w:cs="FrankRuehl"/>
          <w:sz w:val="20"/>
          <w:szCs w:val="22"/>
          <w:rtl/>
        </w:rPr>
        <w:t>רשות ארג</w:t>
      </w:r>
      <w:r w:rsidRPr="0063102B">
        <w:rPr>
          <w:rFonts w:cs="FrankRuehl" w:hint="cs"/>
          <w:sz w:val="20"/>
          <w:szCs w:val="22"/>
          <w:rtl/>
        </w:rPr>
        <w:t>ו</w:t>
      </w:r>
      <w:r w:rsidRPr="0063102B">
        <w:rPr>
          <w:rFonts w:cs="FrankRuehl"/>
          <w:sz w:val="20"/>
          <w:szCs w:val="22"/>
          <w:rtl/>
        </w:rPr>
        <w:t>נית אחת הכפופה לשר הבריאות. בפינלנד בוצע מהלך דומה</w:t>
      </w:r>
      <w:r w:rsidRPr="0063102B">
        <w:rPr>
          <w:rFonts w:cs="FrankRuehl" w:hint="cs"/>
          <w:sz w:val="20"/>
          <w:szCs w:val="22"/>
          <w:rtl/>
        </w:rPr>
        <w:t>:</w:t>
      </w:r>
      <w:r w:rsidRPr="0063102B">
        <w:rPr>
          <w:rFonts w:cs="FrankRuehl"/>
          <w:sz w:val="20"/>
          <w:szCs w:val="22"/>
          <w:rtl/>
        </w:rPr>
        <w:t xml:space="preserve"> הרשות פועלת </w:t>
      </w:r>
      <w:r w:rsidRPr="0063102B">
        <w:rPr>
          <w:rFonts w:cs="FrankRuehl" w:hint="cs"/>
          <w:sz w:val="20"/>
          <w:szCs w:val="22"/>
          <w:rtl/>
        </w:rPr>
        <w:t xml:space="preserve">בתור </w:t>
      </w:r>
      <w:r w:rsidRPr="0063102B">
        <w:rPr>
          <w:rFonts w:cs="FrankRuehl"/>
          <w:sz w:val="20"/>
          <w:szCs w:val="22"/>
          <w:rtl/>
        </w:rPr>
        <w:t>גוף</w:t>
      </w:r>
      <w:r w:rsidRPr="0063102B">
        <w:rPr>
          <w:rFonts w:cs="FrankRuehl" w:hint="cs"/>
          <w:sz w:val="20"/>
          <w:szCs w:val="22"/>
          <w:rtl/>
        </w:rPr>
        <w:t xml:space="preserve"> </w:t>
      </w:r>
      <w:r w:rsidRPr="0063102B">
        <w:rPr>
          <w:rFonts w:cs="FrankRuehl"/>
          <w:sz w:val="20"/>
          <w:szCs w:val="22"/>
          <w:rtl/>
        </w:rPr>
        <w:t>עצמאי במערך האדמיניסטרטיבי של משרד החקלאות. בקנדה הסוכנות לפיקוח על המזון</w:t>
      </w:r>
      <w:r w:rsidRPr="0063102B">
        <w:rPr>
          <w:rFonts w:cs="FrankRuehl" w:hint="cs"/>
          <w:sz w:val="20"/>
          <w:szCs w:val="22"/>
          <w:rtl/>
        </w:rPr>
        <w:t xml:space="preserve"> (</w:t>
      </w:r>
      <w:r w:rsidRPr="0063102B">
        <w:rPr>
          <w:rFonts w:cs="FrankRuehl"/>
          <w:sz w:val="20"/>
          <w:szCs w:val="22"/>
        </w:rPr>
        <w:t>CFIA</w:t>
      </w:r>
      <w:r w:rsidRPr="0063102B">
        <w:rPr>
          <w:rFonts w:cs="FrankRuehl" w:hint="cs"/>
          <w:sz w:val="20"/>
          <w:szCs w:val="22"/>
          <w:rtl/>
        </w:rPr>
        <w:t>)</w:t>
      </w:r>
      <w:r>
        <w:rPr>
          <w:rStyle w:val="FootnoteReference0"/>
          <w:rFonts w:cs="FrankRuehl"/>
          <w:sz w:val="20"/>
          <w:szCs w:val="22"/>
          <w:rtl/>
        </w:rPr>
        <w:footnoteReference w:id="29"/>
      </w:r>
      <w:r w:rsidRPr="0063102B">
        <w:rPr>
          <w:rFonts w:cs="FrankRuehl" w:hint="cs"/>
          <w:sz w:val="20"/>
          <w:szCs w:val="22"/>
          <w:rtl/>
        </w:rPr>
        <w:t xml:space="preserve"> שבאחריותו של שר החקלאות, </w:t>
      </w:r>
      <w:r w:rsidRPr="0063102B">
        <w:rPr>
          <w:rFonts w:cs="FrankRuehl"/>
          <w:sz w:val="20"/>
          <w:szCs w:val="22"/>
          <w:rtl/>
        </w:rPr>
        <w:t xml:space="preserve">מאחדת את כל הרשויות העוסקות בפיקוח על </w:t>
      </w:r>
      <w:r w:rsidRPr="0063102B">
        <w:rPr>
          <w:rFonts w:cs="FrankRuehl" w:hint="cs"/>
          <w:sz w:val="20"/>
          <w:szCs w:val="22"/>
          <w:rtl/>
        </w:rPr>
        <w:t xml:space="preserve">כל שלבי הייצור, הייבוא והייצוא של </w:t>
      </w:r>
      <w:r w:rsidRPr="0063102B">
        <w:rPr>
          <w:rFonts w:cs="FrankRuehl"/>
          <w:sz w:val="20"/>
          <w:szCs w:val="22"/>
          <w:rtl/>
        </w:rPr>
        <w:t>מזון טרי ומעובד מן החי ומן הצומח.</w:t>
      </w:r>
      <w:r w:rsidRPr="0063102B">
        <w:rPr>
          <w:rFonts w:cs="FrankRuehl" w:hint="cs"/>
          <w:sz w:val="20"/>
          <w:szCs w:val="22"/>
          <w:rtl/>
        </w:rPr>
        <w:t xml:space="preserve"> על פי מסמך אחר גם בדנמרק יש מודל של ריכוזיות בנוגע למוצרים מן החי - </w:t>
      </w:r>
      <w:r w:rsidRPr="002F0B34">
        <w:rPr>
          <w:rFonts w:cs="FrankRuehl"/>
          <w:sz w:val="18"/>
          <w:szCs w:val="20"/>
        </w:rPr>
        <w:t>FVO</w:t>
      </w:r>
      <w:r>
        <w:rPr>
          <w:rStyle w:val="FootnoteReference0"/>
          <w:rFonts w:cs="FrankRuehl"/>
          <w:sz w:val="20"/>
          <w:szCs w:val="22"/>
          <w:rtl/>
        </w:rPr>
        <w:footnoteReference w:id="30"/>
      </w:r>
      <w:r w:rsidR="002F0B34">
        <w:rPr>
          <w:rFonts w:cs="FrankRuehl"/>
          <w:sz w:val="20"/>
          <w:szCs w:val="22"/>
        </w:rPr>
        <w:t xml:space="preserve"> </w:t>
      </w:r>
      <w:r w:rsidRPr="0063102B">
        <w:rPr>
          <w:rFonts w:cs="FrankRuehl" w:hint="cs"/>
          <w:sz w:val="20"/>
          <w:szCs w:val="22"/>
          <w:rtl/>
        </w:rPr>
        <w:t>שבאחריותו של משרד החקלאות, והוא משמש רגולטור יחיד שמבצע אכיפה פעילה</w:t>
      </w:r>
      <w:r>
        <w:rPr>
          <w:rStyle w:val="FootnoteReference0"/>
          <w:rFonts w:cs="FrankRuehl"/>
          <w:sz w:val="20"/>
          <w:szCs w:val="22"/>
          <w:rtl/>
        </w:rPr>
        <w:footnoteReference w:id="31"/>
      </w:r>
      <w:r w:rsidRPr="0063102B">
        <w:rPr>
          <w:rFonts w:cs="FrankRuehl" w:hint="cs"/>
          <w:sz w:val="20"/>
          <w:szCs w:val="22"/>
          <w:rtl/>
        </w:rPr>
        <w:t xml:space="preserve">. </w:t>
      </w:r>
    </w:p>
    <w:p w:rsidR="000F44EB" w:rsidRPr="0063102B" w:rsidP="007F2993">
      <w:pPr>
        <w:spacing w:after="120" w:line="230" w:lineRule="exact"/>
        <w:jc w:val="both"/>
        <w:rPr>
          <w:rFonts w:cs="FrankRuehl"/>
          <w:sz w:val="20"/>
          <w:szCs w:val="22"/>
          <w:rtl/>
        </w:rPr>
      </w:pPr>
      <w:r w:rsidRPr="0063102B">
        <w:rPr>
          <w:rFonts w:cs="FrankRuehl" w:hint="cs"/>
          <w:sz w:val="20"/>
          <w:szCs w:val="22"/>
          <w:rtl/>
        </w:rPr>
        <w:t xml:space="preserve">בשנת 2011 הצהיר מנכ"ל משרד הבריאות דאז, פרופ' רוני גמזו, על כוונתו לקדם את הקמתה של רשות מזון ארצית במשרד הבריאות. הוכנו גם שתי הצעות חוק: הצעת חוק רשות מזון מרכזית, התשע"א-2011, שהגיש ח"כ חיים כץ, יו"ר ועדת העבודה, הרווחה והבריאות דאז, והצעת חוק רשות המזון הלאומית, התשע"ב-2012, שהכין משרד הבריאות. </w:t>
      </w:r>
    </w:p>
    <w:p w:rsidR="000F44EB" w:rsidRPr="0063102B" w:rsidP="007F2993">
      <w:pPr>
        <w:spacing w:after="120" w:line="230" w:lineRule="exact"/>
        <w:jc w:val="both"/>
        <w:rPr>
          <w:rFonts w:cs="FrankRuehl"/>
          <w:sz w:val="20"/>
          <w:szCs w:val="22"/>
          <w:rtl/>
        </w:rPr>
      </w:pPr>
      <w:r w:rsidRPr="0063102B">
        <w:rPr>
          <w:rFonts w:cs="FrankRuehl" w:hint="cs"/>
          <w:sz w:val="20"/>
          <w:szCs w:val="22"/>
          <w:rtl/>
        </w:rPr>
        <w:t>מבדיקת מסמכי המשרד שעסקו בשאלת הצורך בהקמת רשות לאומית למזון עלה, כי תכלית הקמתה היא השגת שיתוף פעולה בין משרדי הממשלה, הרשויות המקומיות ומוסדות וארגונים אחרים העוסקים בתחום המזון ותיאום ביניהם; גיבוש הנחיות מקצועיות באמצעות ועדות מקצועיות בין-משרדיות בנוגע לייצוא וייבוא של מזון וכד'; ייעוץ למשרדים בתכנון משימות המיועדות לקיום מזון בטוח (בדיקות מעבדה, פיקוח וכו') עידוד אחידות בפיקוח ובבדיקות; גיבוש מדיניות לאומית להבטחת בטיחותו ואיכותו של המזון.</w:t>
      </w:r>
    </w:p>
    <w:p w:rsidR="000F44EB" w:rsidRPr="0063102B" w:rsidP="00954C41">
      <w:pPr>
        <w:spacing w:after="240" w:line="230" w:lineRule="exact"/>
        <w:jc w:val="both"/>
        <w:rPr>
          <w:rFonts w:cs="FrankRuehl"/>
          <w:sz w:val="20"/>
          <w:szCs w:val="22"/>
          <w:rtl/>
        </w:rPr>
      </w:pPr>
      <w:r w:rsidRPr="0063102B">
        <w:rPr>
          <w:rFonts w:cs="FrankRuehl" w:hint="cs"/>
          <w:sz w:val="20"/>
          <w:szCs w:val="22"/>
          <w:rtl/>
        </w:rPr>
        <w:t>יש לציין שלפי ההסכם הקואליציוני לכינון הממשלה השלושים וארבע שנחתם בין סיעת "הליכוד" לסיעת "כולנו" באפריל 2015, הממשלה הייתה אמורה להקים בתוך 30 יום ממועד כינונה צוות מקצועי שיגבש תזכיר חוק להקמת רשות מזון לאומית ולהגיש אותו לכנסת בחוק ההסדרים לשנת 2016. בהסכם נקבע בין היתר, שהרשות תורכב מהיחידות הקיימות במשרדי הבריאות, החקלאות והכלכלה העוסקות בתחום זה לפי סמכויותיהן; היא תחל לפעול בתוך זמן קצר מאוד, ולא יותר משנה ממועד כינונה של הממשלה - דהיינו עד אפריל 2016 לכל היותר.</w:t>
      </w:r>
    </w:p>
    <w:p w:rsidR="000F44EB" w:rsidRPr="0063102B" w:rsidP="00954C41">
      <w:pPr>
        <w:pStyle w:val="RESHET"/>
        <w:keepLines/>
        <w:rPr>
          <w:rtl/>
        </w:rPr>
      </w:pPr>
      <w:r w:rsidRPr="0063102B">
        <w:rPr>
          <w:rtl/>
        </w:rPr>
        <w:t>משרד מבקר המדינה</w:t>
      </w:r>
      <w:r w:rsidRPr="0063102B">
        <w:rPr>
          <w:rFonts w:hint="cs"/>
          <w:rtl/>
        </w:rPr>
        <w:t xml:space="preserve"> ממליץ לממשלה לבחון</w:t>
      </w:r>
      <w:r w:rsidRPr="0063102B">
        <w:rPr>
          <w:rtl/>
        </w:rPr>
        <w:t xml:space="preserve"> בחיוב את הצורך ב</w:t>
      </w:r>
      <w:r w:rsidRPr="0063102B">
        <w:rPr>
          <w:rFonts w:hint="cs"/>
          <w:rtl/>
        </w:rPr>
        <w:t xml:space="preserve">מרכוז סמכויות הבקרה והפיקוח על המזון בידי גוף אחד, למשל </w:t>
      </w:r>
      <w:r w:rsidRPr="0063102B">
        <w:rPr>
          <w:rtl/>
        </w:rPr>
        <w:t>רשות מזון לאומית</w:t>
      </w:r>
      <w:r>
        <w:rPr>
          <w:rStyle w:val="FootnoteReference0"/>
          <w:rFonts w:cs="FrankRuehl"/>
          <w:b w:val="0"/>
          <w:bCs w:val="0"/>
          <w:rtl/>
        </w:rPr>
        <w:footnoteReference w:id="32"/>
      </w:r>
      <w:r w:rsidRPr="0063102B">
        <w:rPr>
          <w:rFonts w:hint="cs"/>
          <w:rtl/>
        </w:rPr>
        <w:t>.</w:t>
      </w:r>
      <w:r w:rsidRPr="0063102B">
        <w:rPr>
          <w:rtl/>
        </w:rPr>
        <w:t xml:space="preserve"> חלוקת סמכויות בידי גורמים רבים פוגעת ביעילות, מייקרת את פעולות הפיקוח</w:t>
      </w:r>
      <w:r w:rsidRPr="0063102B">
        <w:rPr>
          <w:rFonts w:hint="cs"/>
          <w:rtl/>
        </w:rPr>
        <w:t>,</w:t>
      </w:r>
      <w:r w:rsidRPr="0063102B">
        <w:rPr>
          <w:rtl/>
        </w:rPr>
        <w:t xml:space="preserve"> מגבירה את הנטל הבירוקרטי</w:t>
      </w:r>
      <w:r w:rsidRPr="0063102B">
        <w:rPr>
          <w:rFonts w:hint="cs"/>
          <w:rtl/>
        </w:rPr>
        <w:t>, ובסופו של דבר גם מעלה את</w:t>
      </w:r>
      <w:r w:rsidRPr="0063102B">
        <w:rPr>
          <w:rtl/>
        </w:rPr>
        <w:t xml:space="preserve"> מחירי </w:t>
      </w:r>
      <w:r w:rsidRPr="0063102B">
        <w:rPr>
          <w:rFonts w:hint="cs"/>
          <w:rtl/>
        </w:rPr>
        <w:t xml:space="preserve">מצרכי </w:t>
      </w:r>
      <w:r w:rsidRPr="0063102B">
        <w:rPr>
          <w:rtl/>
        </w:rPr>
        <w:t>המזון.</w:t>
      </w:r>
    </w:p>
    <w:p w:rsidR="000F44EB" w:rsidRPr="0063102B" w:rsidP="00954C41">
      <w:pPr>
        <w:spacing w:before="180" w:after="120" w:line="230" w:lineRule="exact"/>
        <w:jc w:val="both"/>
        <w:rPr>
          <w:rFonts w:cs="FrankRuehl"/>
          <w:sz w:val="20"/>
          <w:szCs w:val="22"/>
          <w:rtl/>
        </w:rPr>
      </w:pPr>
      <w:r w:rsidRPr="0063102B">
        <w:rPr>
          <w:rFonts w:cs="FrankRuehl" w:hint="cs"/>
          <w:sz w:val="20"/>
          <w:szCs w:val="22"/>
          <w:rtl/>
        </w:rPr>
        <w:t>בתשובתו מדצמבר 2015 מסר משרד הבריאות למשרד מבקר המדינה, כי החוק החדש למזון ייתן מענה למרבית הליקויים שהעלתה הביקורת שעשה משרד מבקר המדינה בתחום המזון. בין השאר נקבעה בו חלוקת סמכויות חדשה באופן שבמעטפת מבנית אחת יפקח רגולטור אחד בלבד.</w:t>
      </w:r>
    </w:p>
    <w:p w:rsidR="000F44EB" w:rsidRPr="0063102B" w:rsidP="007F2993">
      <w:pPr>
        <w:spacing w:after="120" w:line="230" w:lineRule="exact"/>
        <w:jc w:val="both"/>
        <w:rPr>
          <w:rFonts w:cs="FrankRuehl"/>
          <w:sz w:val="20"/>
          <w:szCs w:val="22"/>
          <w:rtl/>
        </w:rPr>
      </w:pPr>
      <w:r w:rsidRPr="0063102B">
        <w:rPr>
          <w:rFonts w:cs="FrankRuehl" w:hint="cs"/>
          <w:sz w:val="20"/>
          <w:szCs w:val="22"/>
          <w:rtl/>
        </w:rPr>
        <w:t>משרד המשפטים מסר בתשובתו מנובמבר 2015, כי הסדרת תחום המזון תיעשה על פי החוק</w:t>
      </w:r>
      <w:r w:rsidRPr="0063102B">
        <w:rPr>
          <w:rFonts w:cs="FrankRuehl"/>
          <w:sz w:val="20"/>
          <w:szCs w:val="22"/>
          <w:rtl/>
        </w:rPr>
        <w:t xml:space="preserve"> החדש</w:t>
      </w:r>
      <w:r w:rsidRPr="0063102B">
        <w:rPr>
          <w:rFonts w:cs="FrankRuehl" w:hint="cs"/>
          <w:sz w:val="20"/>
          <w:szCs w:val="22"/>
          <w:rtl/>
        </w:rPr>
        <w:t xml:space="preserve"> למזון</w:t>
      </w:r>
      <w:r w:rsidRPr="0063102B">
        <w:rPr>
          <w:rFonts w:cs="FrankRuehl"/>
          <w:sz w:val="20"/>
          <w:szCs w:val="22"/>
          <w:rtl/>
        </w:rPr>
        <w:t xml:space="preserve"> ולא מכוח חקיקת חירום. </w:t>
      </w:r>
      <w:r w:rsidRPr="0063102B">
        <w:rPr>
          <w:rFonts w:cs="FrankRuehl" w:hint="cs"/>
          <w:sz w:val="20"/>
          <w:szCs w:val="22"/>
          <w:rtl/>
        </w:rPr>
        <w:t>עם</w:t>
      </w:r>
      <w:r w:rsidRPr="0063102B">
        <w:rPr>
          <w:rFonts w:cs="FrankRuehl"/>
          <w:sz w:val="20"/>
          <w:szCs w:val="22"/>
          <w:rtl/>
        </w:rPr>
        <w:t xml:space="preserve"> </w:t>
      </w:r>
      <w:r w:rsidRPr="0063102B">
        <w:rPr>
          <w:rFonts w:cs="FrankRuehl" w:hint="cs"/>
          <w:sz w:val="20"/>
          <w:szCs w:val="22"/>
          <w:rtl/>
        </w:rPr>
        <w:t>זאת</w:t>
      </w:r>
      <w:r w:rsidRPr="0063102B">
        <w:rPr>
          <w:rFonts w:cs="FrankRuehl"/>
          <w:sz w:val="20"/>
          <w:szCs w:val="22"/>
          <w:rtl/>
        </w:rPr>
        <w:t xml:space="preserve">, </w:t>
      </w:r>
      <w:r w:rsidRPr="0063102B">
        <w:rPr>
          <w:rFonts w:cs="FrankRuehl" w:hint="cs"/>
          <w:sz w:val="20"/>
          <w:szCs w:val="22"/>
          <w:rtl/>
        </w:rPr>
        <w:t>צווים</w:t>
      </w:r>
      <w:r w:rsidRPr="0063102B">
        <w:rPr>
          <w:rFonts w:cs="FrankRuehl"/>
          <w:sz w:val="20"/>
          <w:szCs w:val="22"/>
          <w:rtl/>
        </w:rPr>
        <w:t xml:space="preserve"> </w:t>
      </w:r>
      <w:r w:rsidRPr="0063102B">
        <w:rPr>
          <w:rFonts w:cs="FrankRuehl" w:hint="cs"/>
          <w:sz w:val="20"/>
          <w:szCs w:val="22"/>
          <w:rtl/>
        </w:rPr>
        <w:t>ישנים</w:t>
      </w:r>
      <w:r w:rsidRPr="0063102B">
        <w:rPr>
          <w:rFonts w:cs="FrankRuehl"/>
          <w:sz w:val="20"/>
          <w:szCs w:val="22"/>
          <w:rtl/>
        </w:rPr>
        <w:t xml:space="preserve"> </w:t>
      </w:r>
      <w:r w:rsidRPr="0063102B">
        <w:rPr>
          <w:rFonts w:cs="FrankRuehl" w:hint="cs"/>
          <w:sz w:val="20"/>
          <w:szCs w:val="22"/>
          <w:rtl/>
        </w:rPr>
        <w:t>מכוח</w:t>
      </w:r>
      <w:r w:rsidRPr="0063102B">
        <w:rPr>
          <w:rFonts w:cs="FrankRuehl"/>
          <w:sz w:val="20"/>
          <w:szCs w:val="22"/>
          <w:rtl/>
        </w:rPr>
        <w:t xml:space="preserve"> </w:t>
      </w:r>
      <w:r w:rsidRPr="0063102B">
        <w:rPr>
          <w:rFonts w:cs="FrankRuehl" w:hint="cs"/>
          <w:sz w:val="20"/>
          <w:szCs w:val="22"/>
          <w:rtl/>
        </w:rPr>
        <w:t>חוק</w:t>
      </w:r>
      <w:r w:rsidRPr="0063102B">
        <w:rPr>
          <w:rFonts w:cs="FrankRuehl"/>
          <w:sz w:val="20"/>
          <w:szCs w:val="22"/>
          <w:rtl/>
        </w:rPr>
        <w:t xml:space="preserve"> </w:t>
      </w:r>
      <w:r w:rsidRPr="0063102B">
        <w:rPr>
          <w:rFonts w:cs="FrankRuehl" w:hint="cs"/>
          <w:sz w:val="20"/>
          <w:szCs w:val="22"/>
          <w:rtl/>
        </w:rPr>
        <w:t>הפיקוח</w:t>
      </w:r>
      <w:r w:rsidRPr="0063102B">
        <w:rPr>
          <w:rFonts w:cs="FrankRuehl"/>
          <w:sz w:val="20"/>
          <w:szCs w:val="22"/>
          <w:rtl/>
        </w:rPr>
        <w:t xml:space="preserve"> </w:t>
      </w:r>
      <w:r w:rsidRPr="0063102B">
        <w:rPr>
          <w:rFonts w:cs="FrankRuehl" w:hint="cs"/>
          <w:sz w:val="20"/>
          <w:szCs w:val="22"/>
          <w:rtl/>
        </w:rPr>
        <w:t>על</w:t>
      </w:r>
      <w:r w:rsidRPr="0063102B">
        <w:rPr>
          <w:rFonts w:cs="FrankRuehl"/>
          <w:sz w:val="20"/>
          <w:szCs w:val="22"/>
          <w:rtl/>
        </w:rPr>
        <w:t xml:space="preserve"> </w:t>
      </w:r>
      <w:r w:rsidRPr="0063102B">
        <w:rPr>
          <w:rFonts w:cs="FrankRuehl" w:hint="cs"/>
          <w:sz w:val="20"/>
          <w:szCs w:val="22"/>
          <w:rtl/>
        </w:rPr>
        <w:t>מצרכים</w:t>
      </w:r>
      <w:r w:rsidRPr="0063102B">
        <w:rPr>
          <w:rFonts w:cs="FrankRuehl"/>
          <w:sz w:val="20"/>
          <w:szCs w:val="22"/>
          <w:rtl/>
        </w:rPr>
        <w:t xml:space="preserve"> </w:t>
      </w:r>
      <w:r w:rsidRPr="0063102B">
        <w:rPr>
          <w:rFonts w:cs="FrankRuehl" w:hint="cs"/>
          <w:sz w:val="20"/>
          <w:szCs w:val="22"/>
          <w:rtl/>
        </w:rPr>
        <w:t>ושירותים</w:t>
      </w:r>
      <w:r w:rsidRPr="0063102B">
        <w:rPr>
          <w:rFonts w:cs="FrankRuehl"/>
          <w:sz w:val="20"/>
          <w:szCs w:val="22"/>
          <w:rtl/>
        </w:rPr>
        <w:t xml:space="preserve">, </w:t>
      </w:r>
      <w:r w:rsidRPr="0063102B">
        <w:rPr>
          <w:rFonts w:cs="FrankRuehl" w:hint="cs"/>
          <w:sz w:val="20"/>
          <w:szCs w:val="22"/>
          <w:rtl/>
        </w:rPr>
        <w:t>התשי"ח-1957 שיש עדיין צורך בהם, יישארו בתוקף מכוח הוראה מיוחדת שנקבעה בחוק החדש.</w:t>
      </w:r>
    </w:p>
    <w:p w:rsidR="000F44EB" w:rsidRPr="0063102B" w:rsidP="007F2993">
      <w:pPr>
        <w:spacing w:after="120" w:line="230" w:lineRule="exact"/>
        <w:jc w:val="both"/>
        <w:rPr>
          <w:rFonts w:cs="FrankRuehl"/>
          <w:sz w:val="20"/>
          <w:szCs w:val="22"/>
          <w:rtl/>
        </w:rPr>
      </w:pPr>
      <w:r w:rsidRPr="0063102B">
        <w:rPr>
          <w:rFonts w:cs="FrankRuehl" w:hint="cs"/>
          <w:sz w:val="20"/>
          <w:szCs w:val="22"/>
          <w:rtl/>
        </w:rPr>
        <w:t>מרכז השלטון המקומי מסר בתשובתו מנובמבר 2015, כי החוק החדש למזון כולל הסדרה של הפיקוח הווטרינרי, כשבין היתר, יתייתר הצורך בבדיקות המשנה האמורות.</w:t>
      </w:r>
    </w:p>
    <w:p w:rsidR="000F44EB" w:rsidRPr="0063102B" w:rsidP="00954C41">
      <w:pPr>
        <w:spacing w:after="240" w:line="230" w:lineRule="exact"/>
        <w:jc w:val="both"/>
        <w:rPr>
          <w:rFonts w:cs="FrankRuehl"/>
          <w:sz w:val="20"/>
          <w:szCs w:val="22"/>
          <w:rtl/>
        </w:rPr>
      </w:pPr>
      <w:r w:rsidRPr="0063102B">
        <w:rPr>
          <w:rFonts w:cs="FrankRuehl" w:hint="cs"/>
          <w:sz w:val="20"/>
          <w:szCs w:val="22"/>
          <w:rtl/>
        </w:rPr>
        <w:t>משרד החקלאות מסר בתשובתו בדצמבר 2015, כי יוקם תאגיד ממשלתי להעסקת מפקחים במשימות פיקוח על ייצרני מזון מן החי במפעלים, ותבוטל העסקתם בידי רשויות מקומיות ומועצות ייצור.</w:t>
      </w:r>
    </w:p>
    <w:p w:rsidR="000F44EB" w:rsidP="00954C41">
      <w:pPr>
        <w:pStyle w:val="RESHET"/>
        <w:keepLines/>
      </w:pPr>
      <w:r w:rsidRPr="0063102B">
        <w:rPr>
          <w:rFonts w:hint="cs"/>
          <w:rtl/>
        </w:rPr>
        <w:t xml:space="preserve">לדעת משרד מבקר המדינה, אמנם תכליתו של החוק החדש למזון </w:t>
      </w:r>
      <w:r w:rsidRPr="0063102B">
        <w:rPr>
          <w:rtl/>
        </w:rPr>
        <w:t>להסדיר</w:t>
      </w:r>
      <w:r w:rsidRPr="0063102B">
        <w:rPr>
          <w:rFonts w:hint="cs"/>
          <w:rtl/>
        </w:rPr>
        <w:t xml:space="preserve"> את ה</w:t>
      </w:r>
      <w:r w:rsidRPr="0063102B">
        <w:rPr>
          <w:rtl/>
        </w:rPr>
        <w:t>פיקוח על ייצור מזון, ייבואו לארץ ושיווקו</w:t>
      </w:r>
      <w:r w:rsidRPr="0063102B">
        <w:rPr>
          <w:rFonts w:hint="cs"/>
          <w:rtl/>
        </w:rPr>
        <w:t>, ואולם הוא אינו מייתר את הצורך שהטיפול עצמו יתבצע על ידי גוף מרכזי אחד - רשות לאומית למזון. רשות כזאת ת</w:t>
      </w:r>
      <w:r w:rsidRPr="0063102B">
        <w:rPr>
          <w:rtl/>
        </w:rPr>
        <w:t xml:space="preserve">רכז את סמכויות הפיקוח, </w:t>
      </w:r>
      <w:r w:rsidRPr="0063102B">
        <w:rPr>
          <w:rFonts w:hint="cs"/>
          <w:rtl/>
        </w:rPr>
        <w:t>ת</w:t>
      </w:r>
      <w:r w:rsidRPr="0063102B">
        <w:rPr>
          <w:rtl/>
        </w:rPr>
        <w:t xml:space="preserve">כין מאגר נתונים ומידע אחיד, </w:t>
      </w:r>
      <w:r w:rsidRPr="0063102B">
        <w:rPr>
          <w:rFonts w:hint="cs"/>
          <w:rtl/>
        </w:rPr>
        <w:t>ת</w:t>
      </w:r>
      <w:r w:rsidRPr="0063102B">
        <w:rPr>
          <w:rtl/>
        </w:rPr>
        <w:t>אציל סמכויות ניהול, פיקוח ואכיפה מתוך ראיי</w:t>
      </w:r>
      <w:r w:rsidRPr="0063102B">
        <w:rPr>
          <w:rFonts w:hint="cs"/>
          <w:rtl/>
        </w:rPr>
        <w:t>ה מקיפה של</w:t>
      </w:r>
      <w:r w:rsidRPr="0063102B">
        <w:rPr>
          <w:rtl/>
        </w:rPr>
        <w:t xml:space="preserve"> תחום המזון כולו</w:t>
      </w:r>
      <w:r w:rsidRPr="0063102B">
        <w:rPr>
          <w:rFonts w:hint="cs"/>
          <w:rtl/>
        </w:rPr>
        <w:t>, שהוא דינמי ומתפתח, ותבטיח בכך את השמירה על בריאות הציבור. מן הראוי שהממשלה תשקול את הצורך בהקמת רשות מזון לאומית במודלים אפשריים שונים</w:t>
      </w:r>
      <w:r>
        <w:rPr>
          <w:rStyle w:val="FootnoteReference0"/>
          <w:rFonts w:cs="FrankRuehl"/>
          <w:b w:val="0"/>
          <w:bCs w:val="0"/>
          <w:rtl/>
        </w:rPr>
        <w:footnoteReference w:id="33"/>
      </w:r>
      <w:r w:rsidRPr="0063102B">
        <w:rPr>
          <w:rFonts w:hint="cs"/>
          <w:rtl/>
        </w:rPr>
        <w:t>. זאת כדי להסדיר, בין היתר, את טיפול המשרדים בבעיות שעלולות לעלות בעתיד, והחוק החדש למזון עדיין לא נתן דעתו עליהם.</w:t>
      </w:r>
    </w:p>
    <w:p w:rsidR="00954C41" w:rsidP="007F2993">
      <w:pPr>
        <w:spacing w:after="120" w:line="230" w:lineRule="exact"/>
        <w:jc w:val="both"/>
        <w:rPr>
          <w:rFonts w:cs="FrankRuehl"/>
          <w:b/>
          <w:bCs/>
          <w:sz w:val="20"/>
          <w:szCs w:val="22"/>
        </w:rPr>
      </w:pPr>
    </w:p>
    <w:p w:rsidR="00954C41" w:rsidRPr="0063102B" w:rsidP="007F2993">
      <w:pPr>
        <w:spacing w:after="120" w:line="230" w:lineRule="exact"/>
        <w:jc w:val="both"/>
        <w:rPr>
          <w:rFonts w:cs="FrankRuehl"/>
          <w:b/>
          <w:bCs/>
          <w:sz w:val="20"/>
          <w:szCs w:val="22"/>
          <w:rtl/>
        </w:rPr>
      </w:pPr>
    </w:p>
    <w:p w:rsidR="000F44EB" w:rsidRPr="003E362B" w:rsidP="007F2993">
      <w:pPr>
        <w:pStyle w:val="KOT2"/>
        <w:rPr>
          <w:rtl/>
        </w:rPr>
      </w:pPr>
      <w:bookmarkStart w:id="7" w:name="_Toc433105661"/>
      <w:r w:rsidRPr="003E362B">
        <w:rPr>
          <w:rtl/>
        </w:rPr>
        <w:t>ליקויים בתהליכי הפיקוח בשלב השחרור של מזון מיובא</w:t>
      </w:r>
      <w:bookmarkEnd w:id="7"/>
    </w:p>
    <w:p w:rsidR="000F44EB" w:rsidRPr="003E362B" w:rsidP="007F2993">
      <w:pPr>
        <w:pStyle w:val="KOT4"/>
        <w:rPr>
          <w:rtl/>
        </w:rPr>
      </w:pPr>
      <w:bookmarkStart w:id="8" w:name="_Toc433105662"/>
      <w:r w:rsidRPr="003E362B">
        <w:rPr>
          <w:rFonts w:hint="eastAsia"/>
          <w:rtl/>
        </w:rPr>
        <w:t>פיגור</w:t>
      </w:r>
      <w:r w:rsidRPr="003E362B">
        <w:rPr>
          <w:rtl/>
        </w:rPr>
        <w:t xml:space="preserve"> </w:t>
      </w:r>
      <w:r w:rsidRPr="003E362B">
        <w:rPr>
          <w:rFonts w:hint="eastAsia"/>
          <w:rtl/>
        </w:rPr>
        <w:t>בזמני</w:t>
      </w:r>
      <w:r w:rsidRPr="003E362B">
        <w:rPr>
          <w:rtl/>
        </w:rPr>
        <w:t xml:space="preserve"> </w:t>
      </w:r>
      <w:r w:rsidRPr="003E362B">
        <w:rPr>
          <w:rFonts w:hint="eastAsia"/>
          <w:rtl/>
        </w:rPr>
        <w:t>הטיפול</w:t>
      </w:r>
      <w:r w:rsidRPr="003E362B">
        <w:rPr>
          <w:rtl/>
        </w:rPr>
        <w:t xml:space="preserve"> </w:t>
      </w:r>
      <w:r w:rsidRPr="003E362B">
        <w:rPr>
          <w:rFonts w:hint="eastAsia"/>
          <w:rtl/>
        </w:rPr>
        <w:t>בנמלים</w:t>
      </w:r>
      <w:bookmarkEnd w:id="8"/>
    </w:p>
    <w:p w:rsidR="000F44EB" w:rsidRPr="00486A62" w:rsidP="00954C41">
      <w:pPr>
        <w:pStyle w:val="ListParagraph"/>
        <w:numPr>
          <w:ilvl w:val="0"/>
          <w:numId w:val="12"/>
        </w:numPr>
        <w:spacing w:after="240" w:line="230" w:lineRule="exact"/>
        <w:ind w:left="340" w:hanging="340"/>
        <w:contextualSpacing w:val="0"/>
        <w:jc w:val="both"/>
        <w:rPr>
          <w:rFonts w:ascii="Times New Roman" w:hAnsi="Times New Roman" w:cs="FrankRuehl"/>
          <w:sz w:val="20"/>
          <w:rtl/>
        </w:rPr>
      </w:pPr>
      <w:r w:rsidRPr="00486A62">
        <w:rPr>
          <w:rFonts w:ascii="Times New Roman" w:hAnsi="Times New Roman" w:cs="FrankRuehl" w:hint="cs"/>
          <w:sz w:val="20"/>
          <w:rtl/>
        </w:rPr>
        <w:t xml:space="preserve">מזון מיובא עובר תהליך של בקרה ופיקוח בידי שלוחת שירות המזון בנמל, ובמהלכו נבדקות דגימות מזון מיובא במעבדות לבריאות הציבור או במעבדות פרטיות (ראו להלן). עיכוב בשיווק מזון מיובא עלול לגרום ליבואנים הפסדים כלכליים שייקרו את עלות המוצר לצרכן. כדי לצמצם את זמן שהיית המוצרים בנמלים עד שחרור הסחורות, </w:t>
      </w:r>
      <w:r w:rsidRPr="00486A62">
        <w:rPr>
          <w:rFonts w:ascii="Times New Roman" w:hAnsi="Times New Roman" w:cs="FrankRuehl" w:hint="cs"/>
          <w:b/>
          <w:sz w:val="20"/>
          <w:rtl/>
        </w:rPr>
        <w:t xml:space="preserve">שירות המזון קבע יעדים לפרקי זמן של מתן מענה בטיפול בפניות לסוגיהן, כגון: </w:t>
      </w:r>
      <w:r w:rsidRPr="00486A62">
        <w:rPr>
          <w:rFonts w:ascii="Times New Roman" w:hAnsi="Times New Roman" w:cs="FrankRuehl"/>
          <w:b/>
          <w:sz w:val="20"/>
          <w:rtl/>
        </w:rPr>
        <w:t>משלוחי מזון</w:t>
      </w:r>
      <w:r w:rsidRPr="00486A62">
        <w:rPr>
          <w:rFonts w:ascii="Times New Roman" w:hAnsi="Times New Roman" w:cs="FrankRuehl" w:hint="cs"/>
          <w:b/>
          <w:sz w:val="20"/>
          <w:rtl/>
        </w:rPr>
        <w:t xml:space="preserve"> -</w:t>
      </w:r>
      <w:r w:rsidRPr="00486A62">
        <w:rPr>
          <w:rFonts w:ascii="Times New Roman" w:hAnsi="Times New Roman" w:cs="FrankRuehl"/>
          <w:b/>
          <w:sz w:val="20"/>
          <w:rtl/>
        </w:rPr>
        <w:t xml:space="preserve"> </w:t>
      </w:r>
      <w:r w:rsidRPr="00486A62">
        <w:rPr>
          <w:rFonts w:ascii="Times New Roman" w:hAnsi="Times New Roman" w:cs="FrankRuehl" w:hint="cs"/>
          <w:b/>
          <w:sz w:val="20"/>
          <w:rtl/>
        </w:rPr>
        <w:t>ב</w:t>
      </w:r>
      <w:r w:rsidRPr="00486A62">
        <w:rPr>
          <w:rFonts w:ascii="Times New Roman" w:hAnsi="Times New Roman" w:cs="FrankRuehl"/>
          <w:b/>
          <w:sz w:val="20"/>
          <w:rtl/>
        </w:rPr>
        <w:t>תוך 48 שעות מ</w:t>
      </w:r>
      <w:r w:rsidRPr="00486A62">
        <w:rPr>
          <w:rFonts w:ascii="Times New Roman" w:hAnsi="Times New Roman" w:cs="FrankRuehl" w:hint="cs"/>
          <w:b/>
          <w:sz w:val="20"/>
          <w:rtl/>
        </w:rPr>
        <w:t>זמן הגש</w:t>
      </w:r>
      <w:r w:rsidRPr="00486A62">
        <w:rPr>
          <w:rFonts w:ascii="Times New Roman" w:hAnsi="Times New Roman" w:cs="FrankRuehl" w:hint="cs"/>
          <w:sz w:val="20"/>
          <w:rtl/>
        </w:rPr>
        <w:t xml:space="preserve">ת הבקשה; </w:t>
      </w:r>
      <w:r w:rsidRPr="00486A62">
        <w:rPr>
          <w:rFonts w:ascii="Times New Roman" w:hAnsi="Times New Roman" w:cs="FrankRuehl"/>
          <w:sz w:val="20"/>
          <w:rtl/>
        </w:rPr>
        <w:t>דגים קפואים -</w:t>
      </w:r>
      <w:r w:rsidRPr="00486A62">
        <w:rPr>
          <w:rFonts w:ascii="Times New Roman" w:hAnsi="Times New Roman" w:cs="FrankRuehl" w:hint="cs"/>
          <w:sz w:val="20"/>
          <w:rtl/>
        </w:rPr>
        <w:t xml:space="preserve"> ביצוע </w:t>
      </w:r>
      <w:r w:rsidRPr="00486A62">
        <w:rPr>
          <w:rFonts w:ascii="Times New Roman" w:hAnsi="Times New Roman" w:cs="FrankRuehl"/>
          <w:sz w:val="20"/>
          <w:rtl/>
        </w:rPr>
        <w:t xml:space="preserve">דיגום </w:t>
      </w:r>
      <w:r w:rsidRPr="00486A62">
        <w:rPr>
          <w:rFonts w:ascii="Times New Roman" w:hAnsi="Times New Roman" w:cs="FrankRuehl" w:hint="cs"/>
          <w:sz w:val="20"/>
          <w:rtl/>
        </w:rPr>
        <w:t>ב</w:t>
      </w:r>
      <w:r w:rsidRPr="00486A62">
        <w:rPr>
          <w:rFonts w:ascii="Times New Roman" w:hAnsi="Times New Roman" w:cs="FrankRuehl"/>
          <w:sz w:val="20"/>
          <w:rtl/>
        </w:rPr>
        <w:t xml:space="preserve">תוך </w:t>
      </w:r>
      <w:r w:rsidRPr="00486A62">
        <w:rPr>
          <w:rFonts w:ascii="Times New Roman" w:hAnsi="Times New Roman" w:cs="FrankRuehl" w:hint="cs"/>
          <w:sz w:val="20"/>
          <w:rtl/>
        </w:rPr>
        <w:t xml:space="preserve">שבעה </w:t>
      </w:r>
      <w:r w:rsidRPr="00486A62">
        <w:rPr>
          <w:rFonts w:ascii="Times New Roman" w:hAnsi="Times New Roman" w:cs="FrankRuehl"/>
          <w:sz w:val="20"/>
          <w:rtl/>
        </w:rPr>
        <w:t>ימי עבודה</w:t>
      </w:r>
      <w:r w:rsidRPr="00486A62">
        <w:rPr>
          <w:rFonts w:ascii="Times New Roman" w:hAnsi="Times New Roman" w:cs="FrankRuehl" w:hint="cs"/>
          <w:sz w:val="20"/>
          <w:rtl/>
        </w:rPr>
        <w:t xml:space="preserve"> </w:t>
      </w:r>
      <w:r w:rsidRPr="00486A62">
        <w:rPr>
          <w:rFonts w:ascii="Times New Roman" w:hAnsi="Times New Roman" w:cs="FrankRuehl"/>
          <w:sz w:val="20"/>
          <w:rtl/>
        </w:rPr>
        <w:t>ממועד הגשת ה</w:t>
      </w:r>
      <w:r w:rsidRPr="00486A62">
        <w:rPr>
          <w:rFonts w:ascii="Times New Roman" w:hAnsi="Times New Roman" w:cs="FrankRuehl" w:hint="cs"/>
          <w:sz w:val="20"/>
          <w:rtl/>
        </w:rPr>
        <w:t>בקשה ו</w:t>
      </w:r>
      <w:r w:rsidRPr="00486A62">
        <w:rPr>
          <w:rFonts w:ascii="Times New Roman" w:hAnsi="Times New Roman" w:cs="FrankRuehl"/>
          <w:sz w:val="20"/>
          <w:rtl/>
        </w:rPr>
        <w:t xml:space="preserve">שחרור המשלוח </w:t>
      </w:r>
      <w:r w:rsidRPr="00486A62">
        <w:rPr>
          <w:rFonts w:ascii="Times New Roman" w:hAnsi="Times New Roman" w:cs="FrankRuehl" w:hint="cs"/>
          <w:sz w:val="20"/>
          <w:rtl/>
        </w:rPr>
        <w:t>מן הנמל בתוך שלושה</w:t>
      </w:r>
      <w:r w:rsidRPr="00486A62">
        <w:rPr>
          <w:rFonts w:ascii="Times New Roman" w:hAnsi="Times New Roman" w:cs="FrankRuehl"/>
          <w:sz w:val="20"/>
          <w:rtl/>
        </w:rPr>
        <w:t xml:space="preserve"> ימים ממועד קבלת תוצאות בדיקות </w:t>
      </w:r>
      <w:r w:rsidRPr="00486A62">
        <w:rPr>
          <w:rFonts w:ascii="Times New Roman" w:hAnsi="Times New Roman" w:cs="FrankRuehl" w:hint="cs"/>
          <w:sz w:val="20"/>
          <w:rtl/>
        </w:rPr>
        <w:t>ה</w:t>
      </w:r>
      <w:r w:rsidRPr="00486A62">
        <w:rPr>
          <w:rFonts w:ascii="Times New Roman" w:hAnsi="Times New Roman" w:cs="FrankRuehl"/>
          <w:sz w:val="20"/>
          <w:rtl/>
        </w:rPr>
        <w:t>מעבדה</w:t>
      </w:r>
      <w:r w:rsidRPr="00486A62">
        <w:rPr>
          <w:rFonts w:ascii="Times New Roman" w:hAnsi="Times New Roman" w:cs="FrankRuehl" w:hint="cs"/>
          <w:sz w:val="20"/>
          <w:rtl/>
        </w:rPr>
        <w:t xml:space="preserve">; </w:t>
      </w:r>
      <w:r w:rsidRPr="00486A62">
        <w:rPr>
          <w:rFonts w:ascii="Times New Roman" w:hAnsi="Times New Roman" w:cs="FrankRuehl"/>
          <w:sz w:val="20"/>
          <w:rtl/>
        </w:rPr>
        <w:t xml:space="preserve">דגים טריים </w:t>
      </w:r>
      <w:r w:rsidRPr="00486A62">
        <w:rPr>
          <w:rFonts w:ascii="Times New Roman" w:hAnsi="Times New Roman" w:cs="FrankRuehl" w:hint="cs"/>
          <w:sz w:val="20"/>
          <w:rtl/>
        </w:rPr>
        <w:t>- ב</w:t>
      </w:r>
      <w:r w:rsidRPr="00486A62">
        <w:rPr>
          <w:rFonts w:ascii="Times New Roman" w:hAnsi="Times New Roman" w:cs="FrankRuehl"/>
          <w:sz w:val="20"/>
          <w:rtl/>
        </w:rPr>
        <w:t>תוך</w:t>
      </w:r>
      <w:r w:rsidRPr="00486A62">
        <w:rPr>
          <w:rFonts w:ascii="Times New Roman" w:hAnsi="Times New Roman" w:cs="FrankRuehl" w:hint="cs"/>
          <w:sz w:val="20"/>
          <w:rtl/>
        </w:rPr>
        <w:t xml:space="preserve"> ארבע</w:t>
      </w:r>
      <w:r w:rsidRPr="00486A62">
        <w:rPr>
          <w:rFonts w:ascii="Times New Roman" w:hAnsi="Times New Roman" w:cs="FrankRuehl"/>
          <w:sz w:val="20"/>
          <w:rtl/>
        </w:rPr>
        <w:t xml:space="preserve"> שעות מ</w:t>
      </w:r>
      <w:r w:rsidRPr="00486A62">
        <w:rPr>
          <w:rFonts w:ascii="Times New Roman" w:hAnsi="Times New Roman" w:cs="FrankRuehl" w:hint="cs"/>
          <w:sz w:val="20"/>
          <w:rtl/>
        </w:rPr>
        <w:t>זמן</w:t>
      </w:r>
      <w:r w:rsidRPr="00486A62">
        <w:rPr>
          <w:rFonts w:ascii="Times New Roman" w:hAnsi="Times New Roman" w:cs="FrankRuehl"/>
          <w:sz w:val="20"/>
          <w:rtl/>
        </w:rPr>
        <w:t xml:space="preserve"> </w:t>
      </w:r>
      <w:r w:rsidRPr="00486A62">
        <w:rPr>
          <w:rFonts w:ascii="Times New Roman" w:hAnsi="Times New Roman" w:cs="FrankRuehl" w:hint="cs"/>
          <w:sz w:val="20"/>
          <w:rtl/>
        </w:rPr>
        <w:t xml:space="preserve">הגעת המשלוח לנמל. </w:t>
      </w:r>
    </w:p>
    <w:p w:rsidR="000F44EB" w:rsidRPr="0063102B" w:rsidP="002F0B34">
      <w:pPr>
        <w:pStyle w:val="RESHET"/>
        <w:keepLines/>
        <w:ind w:left="567"/>
        <w:rPr>
          <w:rtl/>
        </w:rPr>
      </w:pPr>
      <w:r w:rsidRPr="0063102B">
        <w:rPr>
          <w:rFonts w:hint="cs"/>
          <w:rtl/>
        </w:rPr>
        <w:t>במסמך ממאי 2014 סיכם שירות המזון את הנתונים הנוגעים לביצוע היעדים שהוא קבע; בין השאר, שירות המזון הציג נתונים על שיעור הבקשות החורגות מהיעדים המצטברים מתחילת השנה כדלקמן: באותו חודש הוגשו כ-1,200 בקשות לשחרור מזון רגיש וכ-3,000 בקשות לשחרור מזון רגיל</w:t>
      </w:r>
      <w:r>
        <w:rPr>
          <w:rStyle w:val="FootnoteReference0"/>
          <w:rFonts w:cs="FrankRuehl"/>
          <w:b w:val="0"/>
          <w:bCs w:val="0"/>
          <w:rtl/>
        </w:rPr>
        <w:footnoteReference w:id="34"/>
      </w:r>
      <w:r w:rsidRPr="0063102B">
        <w:rPr>
          <w:rFonts w:hint="cs"/>
          <w:rtl/>
        </w:rPr>
        <w:t>. לפי המסמך הסתיים הטיפול</w:t>
      </w:r>
      <w:r w:rsidR="002F0B34">
        <w:rPr>
          <w:rtl/>
        </w:rPr>
        <w:br/>
      </w:r>
      <w:r w:rsidRPr="0063102B">
        <w:rPr>
          <w:rFonts w:hint="cs"/>
          <w:rtl/>
        </w:rPr>
        <w:t>בכ-600 בקשות (כ-50%) לשחרור מזון רגיש באיחור ממוצע של 5.1 ימים, והטיפול</w:t>
      </w:r>
      <w:r w:rsidR="002F0B34">
        <w:rPr>
          <w:rtl/>
        </w:rPr>
        <w:br/>
      </w:r>
      <w:r w:rsidRPr="0063102B">
        <w:rPr>
          <w:rFonts w:hint="cs"/>
          <w:rtl/>
        </w:rPr>
        <w:t>בכ-950 בקשות (כ-30%) לשחרור מזון רגיל הסתיים בממוצע לאחר 3.1 ימים במקום יומיים. עיכוב בשחרור מזון מיובא גורם הפסדים כספיים ליבואנים עקב תשלום דמי החסנה, שינוע מכולות לנמל אחר (ראו בהמשך) וקיצור פרק הזמן שבו ניתן לשווק את המזון</w:t>
      </w:r>
      <w:r w:rsidRPr="0063102B">
        <w:rPr>
          <w:rtl/>
        </w:rPr>
        <w:t xml:space="preserve"> לפני שיפוג תוקפו</w:t>
      </w:r>
      <w:r w:rsidRPr="0063102B">
        <w:rPr>
          <w:rFonts w:hint="cs"/>
          <w:rtl/>
        </w:rPr>
        <w:t xml:space="preserve">. </w:t>
      </w:r>
    </w:p>
    <w:p w:rsidR="000F44EB" w:rsidP="00954C41">
      <w:pPr>
        <w:spacing w:before="180" w:after="240" w:line="230" w:lineRule="exact"/>
        <w:ind w:left="340"/>
        <w:jc w:val="both"/>
        <w:rPr>
          <w:rFonts w:cs="FrankRuehl"/>
          <w:sz w:val="20"/>
          <w:szCs w:val="22"/>
        </w:rPr>
      </w:pPr>
      <w:r w:rsidRPr="0063102B">
        <w:rPr>
          <w:rFonts w:cs="FrankRuehl" w:hint="cs"/>
          <w:sz w:val="20"/>
          <w:szCs w:val="22"/>
          <w:rtl/>
        </w:rPr>
        <w:t xml:space="preserve">בשנים האחרונות התקבלו במשרד הבריאות כמה תלונות על </w:t>
      </w:r>
      <w:r w:rsidRPr="0063102B">
        <w:rPr>
          <w:rFonts w:cs="FrankRuehl"/>
          <w:sz w:val="20"/>
          <w:szCs w:val="22"/>
          <w:rtl/>
        </w:rPr>
        <w:t xml:space="preserve">עיכובים </w:t>
      </w:r>
      <w:r w:rsidRPr="0063102B">
        <w:rPr>
          <w:rFonts w:cs="FrankRuehl" w:hint="cs"/>
          <w:sz w:val="20"/>
          <w:szCs w:val="22"/>
          <w:rtl/>
        </w:rPr>
        <w:t xml:space="preserve">ממושכים </w:t>
      </w:r>
      <w:r w:rsidRPr="0063102B">
        <w:rPr>
          <w:rFonts w:cs="FrankRuehl"/>
          <w:sz w:val="20"/>
          <w:szCs w:val="22"/>
          <w:rtl/>
        </w:rPr>
        <w:t>בשחרור מזון מיובא</w:t>
      </w:r>
      <w:r w:rsidRPr="0063102B">
        <w:rPr>
          <w:rFonts w:cs="FrankRuehl" w:hint="cs"/>
          <w:sz w:val="20"/>
          <w:szCs w:val="22"/>
          <w:rtl/>
        </w:rPr>
        <w:t xml:space="preserve"> בחיפה</w:t>
      </w:r>
      <w:r w:rsidRPr="0063102B">
        <w:rPr>
          <w:rFonts w:cs="FrankRuehl"/>
          <w:sz w:val="20"/>
          <w:szCs w:val="22"/>
          <w:rtl/>
        </w:rPr>
        <w:t xml:space="preserve">. </w:t>
      </w:r>
      <w:r w:rsidRPr="0063102B">
        <w:rPr>
          <w:rFonts w:cs="FrankRuehl" w:hint="cs"/>
          <w:sz w:val="20"/>
          <w:szCs w:val="22"/>
          <w:rtl/>
        </w:rPr>
        <w:t>להלן כמה דוגמאות:</w:t>
      </w:r>
    </w:p>
    <w:tbl>
      <w:tblPr>
        <w:bidiVisual/>
        <w:tblW w:w="7031" w:type="dxa"/>
        <w:tblLook w:val="04A0"/>
      </w:tblPr>
      <w:tblGrid>
        <w:gridCol w:w="340"/>
        <w:gridCol w:w="369"/>
        <w:gridCol w:w="6322"/>
      </w:tblGrid>
      <w:tr w:rsidTr="00375A7B">
        <w:tblPrEx>
          <w:tblW w:w="7031" w:type="dxa"/>
          <w:tblLook w:val="04A0"/>
        </w:tblPrEx>
        <w:tc>
          <w:tcPr>
            <w:tcW w:w="340" w:type="dxa"/>
          </w:tcPr>
          <w:p w:rsidR="00B53F0B" w:rsidRPr="0001521E" w:rsidP="00375A7B">
            <w:pPr>
              <w:spacing w:before="100" w:after="240" w:line="230" w:lineRule="exact"/>
              <w:rPr>
                <w:rFonts w:cs="FrankRuehl"/>
                <w:sz w:val="20"/>
                <w:szCs w:val="22"/>
                <w:rtl/>
              </w:rPr>
            </w:pPr>
          </w:p>
        </w:tc>
        <w:tc>
          <w:tcPr>
            <w:tcW w:w="369" w:type="dxa"/>
            <w:shd w:val="clear" w:color="auto" w:fill="auto"/>
          </w:tcPr>
          <w:p w:rsidR="00B53F0B" w:rsidRPr="00EA2B00" w:rsidP="00375A7B">
            <w:pPr>
              <w:spacing w:before="100" w:line="230" w:lineRule="exact"/>
              <w:rPr>
                <w:rFonts w:cs="FrankRuehl"/>
                <w:sz w:val="20"/>
                <w:szCs w:val="22"/>
                <w:highlight w:val="green"/>
                <w:rtl/>
              </w:rPr>
            </w:pPr>
            <w:r w:rsidRPr="00BC31A8">
              <w:rPr>
                <w:rFonts w:cs="FrankRuehl" w:hint="cs"/>
                <w:sz w:val="20"/>
                <w:szCs w:val="22"/>
                <w:rtl/>
              </w:rPr>
              <w:t>א.</w:t>
            </w:r>
          </w:p>
        </w:tc>
        <w:tc>
          <w:tcPr>
            <w:tcW w:w="0" w:type="auto"/>
            <w:shd w:val="clear" w:color="auto" w:fill="auto"/>
          </w:tcPr>
          <w:p w:rsidR="00B53F0B" w:rsidP="00375A7B">
            <w:pPr>
              <w:pStyle w:val="RESHET"/>
              <w:rPr>
                <w:rtl/>
              </w:rPr>
            </w:pPr>
            <w:r w:rsidRPr="00B53F0B">
              <w:rPr>
                <w:rFonts w:eastAsia="Calibri"/>
                <w:rtl/>
              </w:rPr>
              <w:t xml:space="preserve">מר מנדי </w:t>
            </w:r>
            <w:r w:rsidRPr="00B53F0B">
              <w:rPr>
                <w:rFonts w:eastAsia="Calibri"/>
                <w:rtl/>
              </w:rPr>
              <w:t>זלצמן</w:t>
            </w:r>
            <w:r w:rsidRPr="00B53F0B">
              <w:rPr>
                <w:rFonts w:eastAsia="Calibri"/>
                <w:rtl/>
              </w:rPr>
              <w:t>, מנכ"ל חברת נמל חיפה</w:t>
            </w:r>
            <w:r w:rsidRPr="00B53F0B">
              <w:rPr>
                <w:rFonts w:eastAsia="Calibri" w:hint="cs"/>
                <w:rtl/>
              </w:rPr>
              <w:t>, כתב</w:t>
            </w:r>
            <w:r w:rsidRPr="00B53F0B">
              <w:rPr>
                <w:rFonts w:eastAsia="Calibri"/>
                <w:rtl/>
              </w:rPr>
              <w:t xml:space="preserve"> </w:t>
            </w:r>
            <w:r w:rsidRPr="00B53F0B">
              <w:rPr>
                <w:rFonts w:eastAsia="Calibri" w:hint="cs"/>
                <w:rtl/>
              </w:rPr>
              <w:t>במאי 2015</w:t>
            </w:r>
            <w:r w:rsidRPr="00B53F0B">
              <w:rPr>
                <w:rFonts w:eastAsia="Calibri"/>
                <w:rtl/>
              </w:rPr>
              <w:t xml:space="preserve"> ל</w:t>
            </w:r>
            <w:r w:rsidRPr="00B53F0B">
              <w:rPr>
                <w:rFonts w:eastAsia="Calibri" w:hint="cs"/>
                <w:rtl/>
              </w:rPr>
              <w:t>שר הבריאות ה</w:t>
            </w:r>
            <w:r w:rsidRPr="00B53F0B">
              <w:rPr>
                <w:rFonts w:eastAsia="Calibri"/>
                <w:rtl/>
              </w:rPr>
              <w:t xml:space="preserve">רב יעקב </w:t>
            </w:r>
            <w:r w:rsidRPr="00B53F0B">
              <w:rPr>
                <w:rFonts w:eastAsia="Calibri"/>
                <w:rtl/>
              </w:rPr>
              <w:t>ליצמן</w:t>
            </w:r>
            <w:r w:rsidRPr="00B53F0B">
              <w:rPr>
                <w:rFonts w:eastAsia="Calibri"/>
                <w:rtl/>
              </w:rPr>
              <w:t xml:space="preserve">, בין היתר, על הצורך </w:t>
            </w:r>
            <w:r w:rsidRPr="002F0B34">
              <w:rPr>
                <w:rFonts w:eastAsia="Calibri"/>
                <w:b w:val="0"/>
                <w:bCs w:val="0"/>
                <w:rtl/>
              </w:rPr>
              <w:t>ל</w:t>
            </w:r>
            <w:r w:rsidRPr="002F0B34">
              <w:rPr>
                <w:rFonts w:eastAsia="Calibri" w:hint="cs"/>
                <w:b w:val="0"/>
                <w:bCs w:val="0"/>
                <w:rtl/>
              </w:rPr>
              <w:t>מ</w:t>
            </w:r>
            <w:r w:rsidRPr="002F0B34" w:rsidR="002F0B34">
              <w:rPr>
                <w:rFonts w:eastAsia="Calibri" w:hint="cs"/>
                <w:b w:val="0"/>
                <w:bCs w:val="0"/>
                <w:rtl/>
              </w:rPr>
              <w:t>ַ</w:t>
            </w:r>
            <w:r w:rsidRPr="002F0B34">
              <w:rPr>
                <w:rFonts w:eastAsia="Calibri" w:hint="cs"/>
                <w:b w:val="0"/>
                <w:bCs w:val="0"/>
                <w:rtl/>
              </w:rPr>
              <w:t>זער</w:t>
            </w:r>
            <w:r w:rsidRPr="00B53F0B">
              <w:rPr>
                <w:rFonts w:eastAsia="Calibri" w:hint="cs"/>
                <w:rtl/>
              </w:rPr>
              <w:t xml:space="preserve"> את</w:t>
            </w:r>
            <w:r w:rsidRPr="00B53F0B">
              <w:rPr>
                <w:rFonts w:eastAsia="Calibri"/>
                <w:rtl/>
              </w:rPr>
              <w:t xml:space="preserve"> </w:t>
            </w:r>
            <w:r w:rsidRPr="00B53F0B">
              <w:rPr>
                <w:rFonts w:eastAsia="Calibri" w:hint="cs"/>
                <w:rtl/>
              </w:rPr>
              <w:t>ה</w:t>
            </w:r>
            <w:r w:rsidRPr="00B53F0B">
              <w:rPr>
                <w:rFonts w:eastAsia="Calibri"/>
                <w:rtl/>
              </w:rPr>
              <w:t xml:space="preserve">פערים הגדולים </w:t>
            </w:r>
            <w:r w:rsidRPr="00B53F0B">
              <w:rPr>
                <w:rFonts w:eastAsia="Calibri" w:hint="cs"/>
                <w:rtl/>
              </w:rPr>
              <w:t>ש</w:t>
            </w:r>
            <w:r w:rsidRPr="00B53F0B">
              <w:rPr>
                <w:rFonts w:eastAsia="Calibri"/>
                <w:rtl/>
              </w:rPr>
              <w:t>ב</w:t>
            </w:r>
            <w:r w:rsidRPr="00B53F0B">
              <w:rPr>
                <w:rFonts w:eastAsia="Calibri" w:hint="cs"/>
                <w:rtl/>
              </w:rPr>
              <w:t xml:space="preserve">ין </w:t>
            </w:r>
            <w:r w:rsidRPr="00B53F0B">
              <w:rPr>
                <w:rFonts w:eastAsia="Calibri"/>
                <w:rtl/>
              </w:rPr>
              <w:t xml:space="preserve">רמת השירות של </w:t>
            </w:r>
            <w:r w:rsidRPr="00B53F0B">
              <w:rPr>
                <w:rFonts w:eastAsia="Calibri" w:hint="cs"/>
                <w:rtl/>
              </w:rPr>
              <w:t>שלוחת ה</w:t>
            </w:r>
            <w:r w:rsidRPr="00B53F0B">
              <w:rPr>
                <w:rFonts w:eastAsia="Calibri"/>
                <w:rtl/>
              </w:rPr>
              <w:t xml:space="preserve">משרד בחיפה </w:t>
            </w:r>
            <w:r w:rsidRPr="00B53F0B">
              <w:rPr>
                <w:rFonts w:eastAsia="Calibri" w:hint="cs"/>
                <w:rtl/>
              </w:rPr>
              <w:t>ובין</w:t>
            </w:r>
            <w:r w:rsidRPr="00B53F0B">
              <w:rPr>
                <w:rFonts w:eastAsia="Calibri"/>
                <w:rtl/>
              </w:rPr>
              <w:t xml:space="preserve"> </w:t>
            </w:r>
            <w:r w:rsidRPr="00B53F0B">
              <w:rPr>
                <w:rFonts w:eastAsia="Calibri" w:hint="cs"/>
                <w:rtl/>
              </w:rPr>
              <w:t>רמת השירות של שלוחת המשרד</w:t>
            </w:r>
            <w:r w:rsidRPr="00B53F0B">
              <w:rPr>
                <w:rFonts w:eastAsia="Calibri"/>
                <w:rtl/>
              </w:rPr>
              <w:t xml:space="preserve"> באשדוד</w:t>
            </w:r>
            <w:r w:rsidRPr="00B53F0B">
              <w:rPr>
                <w:rFonts w:eastAsia="Calibri" w:hint="cs"/>
                <w:rtl/>
              </w:rPr>
              <w:t xml:space="preserve"> המתבטאים אף בפיגור </w:t>
            </w:r>
            <w:r w:rsidRPr="00B53F0B">
              <w:rPr>
                <w:rFonts w:eastAsia="Calibri"/>
                <w:rtl/>
              </w:rPr>
              <w:t xml:space="preserve">של עשרה ימים. </w:t>
            </w:r>
            <w:r w:rsidRPr="00B53F0B">
              <w:rPr>
                <w:rFonts w:eastAsia="Calibri" w:hint="cs"/>
                <w:rtl/>
              </w:rPr>
              <w:t xml:space="preserve">המנכ"ל הסביר שבעקבות </w:t>
            </w:r>
            <w:r w:rsidRPr="00B53F0B">
              <w:rPr>
                <w:rFonts w:eastAsia="Calibri"/>
                <w:rtl/>
              </w:rPr>
              <w:t>מצב זה</w:t>
            </w:r>
            <w:r w:rsidRPr="00B53F0B">
              <w:rPr>
                <w:rFonts w:eastAsia="Calibri" w:hint="cs"/>
                <w:rtl/>
              </w:rPr>
              <w:t xml:space="preserve"> העבירו</w:t>
            </w:r>
            <w:r w:rsidRPr="00B53F0B">
              <w:rPr>
                <w:rFonts w:eastAsia="Calibri"/>
                <w:rtl/>
              </w:rPr>
              <w:t xml:space="preserve"> </w:t>
            </w:r>
            <w:r w:rsidRPr="00B53F0B">
              <w:rPr>
                <w:rFonts w:eastAsia="Calibri" w:hint="cs"/>
                <w:rtl/>
              </w:rPr>
              <w:t>יבואנים שמשרדיהם נמצאים בצפון הארץ</w:t>
            </w:r>
            <w:r w:rsidRPr="00B53F0B">
              <w:rPr>
                <w:rFonts w:eastAsia="Calibri"/>
                <w:rtl/>
              </w:rPr>
              <w:t xml:space="preserve"> את מכולותיהם לפריקה בנמל אשדוד</w:t>
            </w:r>
            <w:r w:rsidRPr="00B53F0B">
              <w:rPr>
                <w:rFonts w:eastAsia="Calibri" w:hint="cs"/>
                <w:rtl/>
              </w:rPr>
              <w:t>,</w:t>
            </w:r>
            <w:r w:rsidRPr="00B53F0B">
              <w:rPr>
                <w:rFonts w:eastAsia="Calibri"/>
                <w:rtl/>
              </w:rPr>
              <w:t xml:space="preserve"> כדי </w:t>
            </w:r>
            <w:r w:rsidRPr="00B53F0B">
              <w:rPr>
                <w:rFonts w:eastAsia="Calibri" w:hint="cs"/>
                <w:rtl/>
              </w:rPr>
              <w:t xml:space="preserve">שיוכלו </w:t>
            </w:r>
            <w:r w:rsidRPr="00B53F0B">
              <w:rPr>
                <w:rFonts w:eastAsia="Calibri"/>
                <w:rtl/>
              </w:rPr>
              <w:t>ל</w:t>
            </w:r>
            <w:r w:rsidRPr="00B53F0B">
              <w:rPr>
                <w:rFonts w:eastAsia="Calibri" w:hint="cs"/>
                <w:rtl/>
              </w:rPr>
              <w:t>שחרר</w:t>
            </w:r>
            <w:r w:rsidRPr="00B53F0B">
              <w:rPr>
                <w:rFonts w:eastAsia="Calibri"/>
                <w:rtl/>
              </w:rPr>
              <w:t xml:space="preserve"> </w:t>
            </w:r>
            <w:r w:rsidRPr="00B53F0B">
              <w:rPr>
                <w:rFonts w:eastAsia="Calibri" w:hint="cs"/>
                <w:rtl/>
              </w:rPr>
              <w:t xml:space="preserve">את </w:t>
            </w:r>
            <w:r w:rsidRPr="00B53F0B">
              <w:rPr>
                <w:rFonts w:eastAsia="Calibri"/>
                <w:rtl/>
              </w:rPr>
              <w:t>ה</w:t>
            </w:r>
            <w:r w:rsidRPr="00B53F0B">
              <w:rPr>
                <w:rFonts w:eastAsia="Calibri" w:hint="cs"/>
                <w:rtl/>
              </w:rPr>
              <w:t>מזון המיובא</w:t>
            </w:r>
            <w:r w:rsidRPr="00B53F0B">
              <w:rPr>
                <w:rFonts w:eastAsia="Calibri"/>
                <w:rtl/>
              </w:rPr>
              <w:t xml:space="preserve"> </w:t>
            </w:r>
            <w:r w:rsidRPr="00B53F0B">
              <w:rPr>
                <w:rFonts w:eastAsia="Calibri" w:hint="cs"/>
                <w:rtl/>
              </w:rPr>
              <w:t>ל</w:t>
            </w:r>
            <w:r w:rsidRPr="00B53F0B">
              <w:rPr>
                <w:rFonts w:eastAsia="Calibri"/>
                <w:rtl/>
              </w:rPr>
              <w:t>נמל אשדוד</w:t>
            </w:r>
            <w:r w:rsidRPr="00B53F0B">
              <w:rPr>
                <w:rFonts w:eastAsia="Calibri" w:hint="cs"/>
                <w:rtl/>
              </w:rPr>
              <w:t xml:space="preserve"> במהירות גדולה יותר.</w:t>
            </w:r>
          </w:p>
        </w:tc>
      </w:tr>
      <w:tr w:rsidTr="00375A7B">
        <w:tblPrEx>
          <w:tblW w:w="7031" w:type="dxa"/>
          <w:tblLook w:val="04A0"/>
        </w:tblPrEx>
        <w:tc>
          <w:tcPr>
            <w:tcW w:w="340" w:type="dxa"/>
          </w:tcPr>
          <w:p w:rsidR="00B53F0B" w:rsidRPr="0001521E" w:rsidP="00375A7B">
            <w:pPr>
              <w:spacing w:before="100" w:after="240" w:line="230" w:lineRule="exact"/>
              <w:rPr>
                <w:rFonts w:cs="FrankRuehl"/>
                <w:sz w:val="20"/>
                <w:szCs w:val="22"/>
                <w:rtl/>
              </w:rPr>
            </w:pPr>
          </w:p>
        </w:tc>
        <w:tc>
          <w:tcPr>
            <w:tcW w:w="369" w:type="dxa"/>
            <w:shd w:val="clear" w:color="auto" w:fill="auto"/>
          </w:tcPr>
          <w:p w:rsidR="00B53F0B" w:rsidRPr="00BC31A8" w:rsidP="00375A7B">
            <w:pPr>
              <w:spacing w:before="100" w:line="230" w:lineRule="exact"/>
              <w:rPr>
                <w:rFonts w:cs="FrankRuehl"/>
                <w:sz w:val="20"/>
                <w:szCs w:val="22"/>
                <w:rtl/>
              </w:rPr>
            </w:pPr>
            <w:r>
              <w:rPr>
                <w:rFonts w:cs="FrankRuehl" w:hint="cs"/>
                <w:sz w:val="20"/>
                <w:szCs w:val="22"/>
                <w:rtl/>
              </w:rPr>
              <w:t>ב.</w:t>
            </w:r>
          </w:p>
        </w:tc>
        <w:tc>
          <w:tcPr>
            <w:tcW w:w="0" w:type="auto"/>
            <w:shd w:val="clear" w:color="auto" w:fill="auto"/>
          </w:tcPr>
          <w:p w:rsidR="00B53F0B" w:rsidP="00375A7B">
            <w:pPr>
              <w:pStyle w:val="RESHET"/>
              <w:rPr>
                <w:rFonts w:eastAsia="Calibri"/>
                <w:rtl/>
              </w:rPr>
            </w:pPr>
            <w:r w:rsidRPr="00B53F0B">
              <w:rPr>
                <w:rFonts w:eastAsia="Calibri" w:hint="cs"/>
                <w:rtl/>
              </w:rPr>
              <w:t>יבואנים קבלו בינואר 2015 בפני הנהלת המשרד על כך שמזון שיש לשחררו בתוך 48 שעות עדיין לא שוחרר על אף שחלפו כבר שבעה ימים. הם הדגישו בפנייתם שהעיכובים הממושכים גורמים נזקים ניכרים לעסקיהם וגם למשק .</w:t>
            </w:r>
          </w:p>
        </w:tc>
      </w:tr>
      <w:tr w:rsidTr="00375A7B">
        <w:tblPrEx>
          <w:tblW w:w="7031" w:type="dxa"/>
          <w:tblLook w:val="04A0"/>
        </w:tblPrEx>
        <w:tc>
          <w:tcPr>
            <w:tcW w:w="340" w:type="dxa"/>
          </w:tcPr>
          <w:p w:rsidR="00B53F0B" w:rsidRPr="0001521E" w:rsidP="00375A7B">
            <w:pPr>
              <w:spacing w:before="100" w:after="240" w:line="230" w:lineRule="exact"/>
              <w:rPr>
                <w:rFonts w:cs="FrankRuehl"/>
                <w:sz w:val="20"/>
                <w:szCs w:val="22"/>
                <w:rtl/>
              </w:rPr>
            </w:pPr>
          </w:p>
        </w:tc>
        <w:tc>
          <w:tcPr>
            <w:tcW w:w="369" w:type="dxa"/>
            <w:shd w:val="clear" w:color="auto" w:fill="auto"/>
          </w:tcPr>
          <w:p w:rsidR="00B53F0B" w:rsidP="00375A7B">
            <w:pPr>
              <w:spacing w:before="100" w:line="230" w:lineRule="exact"/>
              <w:rPr>
                <w:rFonts w:cs="FrankRuehl"/>
                <w:sz w:val="20"/>
                <w:szCs w:val="22"/>
                <w:rtl/>
              </w:rPr>
            </w:pPr>
            <w:r>
              <w:rPr>
                <w:rFonts w:cs="FrankRuehl" w:hint="cs"/>
                <w:sz w:val="20"/>
                <w:szCs w:val="22"/>
                <w:rtl/>
              </w:rPr>
              <w:t>ג.</w:t>
            </w:r>
          </w:p>
        </w:tc>
        <w:tc>
          <w:tcPr>
            <w:tcW w:w="0" w:type="auto"/>
            <w:shd w:val="clear" w:color="auto" w:fill="auto"/>
          </w:tcPr>
          <w:p w:rsidR="00B53F0B" w:rsidP="00375A7B">
            <w:pPr>
              <w:pStyle w:val="RESHET"/>
              <w:rPr>
                <w:rFonts w:eastAsia="Calibri"/>
                <w:rtl/>
              </w:rPr>
            </w:pPr>
            <w:r w:rsidRPr="00B53F0B">
              <w:rPr>
                <w:rFonts w:eastAsia="Calibri" w:hint="cs"/>
                <w:rtl/>
              </w:rPr>
              <w:t>חברה המייבאת מזון בהיקף גדול שמשרדיה שוכנים בצפון הארץ, קבלה בשנת 2012 בפני הנהלת נמל חיפה, כי בשל עיכוב בשחרור המזון היא נאלצת לשלם סכומים ניכרים על החסנה, כך שנגרם לה נזק כלכלי מתמשך שעלול להביא לידי הפסקת פעילותה.</w:t>
            </w:r>
          </w:p>
        </w:tc>
      </w:tr>
    </w:tbl>
    <w:p w:rsidR="000F44EB" w:rsidRPr="0063102B" w:rsidP="007F2993">
      <w:pPr>
        <w:spacing w:after="120" w:line="230" w:lineRule="exact"/>
        <w:ind w:left="709"/>
        <w:jc w:val="both"/>
        <w:rPr>
          <w:rFonts w:cs="FrankRuehl"/>
          <w:sz w:val="20"/>
          <w:szCs w:val="22"/>
          <w:rtl/>
        </w:rPr>
      </w:pPr>
      <w:r w:rsidRPr="0063102B">
        <w:rPr>
          <w:rFonts w:cs="FrankRuehl" w:hint="cs"/>
          <w:sz w:val="20"/>
          <w:szCs w:val="22"/>
          <w:rtl/>
        </w:rPr>
        <w:t>המשרד מסר בתשובתו מדצמבר 2015 שבשלוחת המשרד שבנמל חיפה נוצרים מפעם לפעם "צווארי בקבוק" שבגינם נוצרת חריגה מהעמידה בלוחות הזמנים, אך הם צומצמו באמצעות תגבור של כוח אדם. המשרד לא ציין מהו היקף התגבור של כוח האדם וכיצד השפיע על לוח הזמנים לטיפול בשחרור המזון.</w:t>
      </w:r>
    </w:p>
    <w:p w:rsidR="000F44EB" w:rsidRPr="00486A62" w:rsidP="00B53F0B">
      <w:pPr>
        <w:pStyle w:val="ListParagraph"/>
        <w:numPr>
          <w:ilvl w:val="0"/>
          <w:numId w:val="12"/>
        </w:numPr>
        <w:spacing w:after="240" w:line="230" w:lineRule="exact"/>
        <w:ind w:left="340" w:hanging="340"/>
        <w:contextualSpacing w:val="0"/>
        <w:jc w:val="both"/>
        <w:rPr>
          <w:rFonts w:ascii="Times New Roman" w:hAnsi="Times New Roman" w:cs="FrankRuehl"/>
          <w:sz w:val="20"/>
        </w:rPr>
      </w:pPr>
      <w:r w:rsidRPr="00486A62">
        <w:rPr>
          <w:rFonts w:ascii="Times New Roman" w:eastAsia="Times New Roman" w:hAnsi="Times New Roman" w:cs="FrankRuehl" w:hint="cs"/>
          <w:sz w:val="20"/>
          <w:rtl/>
        </w:rPr>
        <w:t>ר</w:t>
      </w:r>
      <w:r w:rsidRPr="00486A62">
        <w:rPr>
          <w:rFonts w:ascii="Times New Roman" w:hAnsi="Times New Roman" w:cs="FrankRuehl" w:hint="cs"/>
          <w:sz w:val="20"/>
          <w:rtl/>
        </w:rPr>
        <w:t>י</w:t>
      </w:r>
      <w:r w:rsidRPr="00486A62">
        <w:rPr>
          <w:rFonts w:ascii="Times New Roman" w:eastAsia="Times New Roman" w:hAnsi="Times New Roman" w:cs="FrankRuehl" w:hint="cs"/>
          <w:sz w:val="20"/>
          <w:rtl/>
        </w:rPr>
        <w:t xml:space="preserve">כוז </w:t>
      </w:r>
      <w:r w:rsidRPr="00486A62">
        <w:rPr>
          <w:rFonts w:ascii="Times New Roman" w:hAnsi="Times New Roman" w:cs="FrankRuehl" w:hint="cs"/>
          <w:sz w:val="20"/>
          <w:rtl/>
        </w:rPr>
        <w:t xml:space="preserve">שוטף של </w:t>
      </w:r>
      <w:r w:rsidRPr="00486A62">
        <w:rPr>
          <w:rFonts w:ascii="Times New Roman" w:eastAsia="Times New Roman" w:hAnsi="Times New Roman" w:cs="FrankRuehl" w:hint="cs"/>
          <w:sz w:val="20"/>
          <w:rtl/>
        </w:rPr>
        <w:t xml:space="preserve">נתונים </w:t>
      </w:r>
      <w:r w:rsidRPr="00486A62">
        <w:rPr>
          <w:rFonts w:ascii="Times New Roman" w:hAnsi="Times New Roman" w:cs="FrankRuehl" w:hint="cs"/>
          <w:sz w:val="20"/>
          <w:rtl/>
        </w:rPr>
        <w:t xml:space="preserve">על פרקי הזמן שחולפים עד </w:t>
      </w:r>
      <w:r w:rsidRPr="00486A62">
        <w:rPr>
          <w:rFonts w:ascii="Times New Roman" w:eastAsia="Times New Roman" w:hAnsi="Times New Roman" w:cs="FrankRuehl" w:hint="cs"/>
          <w:sz w:val="20"/>
          <w:rtl/>
        </w:rPr>
        <w:t>ביצוע השחרור בנמלים</w:t>
      </w:r>
      <w:r w:rsidRPr="00486A62">
        <w:rPr>
          <w:rFonts w:ascii="Times New Roman" w:hAnsi="Times New Roman" w:cs="FrankRuehl" w:hint="cs"/>
          <w:sz w:val="20"/>
          <w:rtl/>
        </w:rPr>
        <w:t xml:space="preserve"> וניתוח הנתונים </w:t>
      </w:r>
      <w:r w:rsidRPr="00486A62">
        <w:rPr>
          <w:rFonts w:ascii="Times New Roman" w:eastAsia="Times New Roman" w:hAnsi="Times New Roman" w:cs="FrankRuehl" w:hint="cs"/>
          <w:sz w:val="20"/>
          <w:rtl/>
        </w:rPr>
        <w:t>לצורך הפקת לקחים</w:t>
      </w:r>
      <w:r w:rsidRPr="00486A62">
        <w:rPr>
          <w:rFonts w:ascii="Times New Roman" w:hAnsi="Times New Roman" w:cs="FrankRuehl" w:hint="cs"/>
          <w:sz w:val="20"/>
          <w:rtl/>
        </w:rPr>
        <w:t xml:space="preserve"> ואיתור נקודות תורפה, עשויים לסייע למקבלי ההחלטות להחליט בנוגע לפעולות שיש לנקוט כדי לצמצם ככל האפשר את העיכוב בשחרור המזון המיובא ולעמוד ביעדים שהמשרד קבע.</w:t>
      </w:r>
    </w:p>
    <w:p w:rsidR="000F44EB" w:rsidRPr="0063102B" w:rsidP="002E2563">
      <w:pPr>
        <w:pStyle w:val="RESHET"/>
        <w:keepLines/>
        <w:ind w:left="567"/>
        <w:rPr>
          <w:rtl/>
        </w:rPr>
      </w:pPr>
      <w:r w:rsidRPr="0063102B">
        <w:rPr>
          <w:rFonts w:hint="cs"/>
          <w:rtl/>
        </w:rPr>
        <w:t>הביקורת העלתה שמלבד ריכוז נתונים מסוים שנעשה בשנת 2014 (כאמור לעיל), אין שירות המזון נוהג לרכז נתונים אלו באופן שוטף, כך שממילא אין לו כלי זמין שבאמצעותו יוכל לנתח נתונים, ולאתר את נקודות התורפה הגורמות עיכוב בטיפול. זאת - כדי להפיק לקחים ולשפר את תהליכי הטיפול בשחרור המזון. משרד מבקר המדינה מעיר לשירות המזון במשרד הבריאות, כי כבר בשנת 2012 העיר לו על הצורך לרכז נתונים ולהפיק דוחות באופן שוטף</w:t>
      </w:r>
      <w:r>
        <w:rPr>
          <w:vertAlign w:val="superscript"/>
          <w:rtl/>
        </w:rPr>
        <w:footnoteReference w:id="35"/>
      </w:r>
      <w:r w:rsidRPr="0063102B">
        <w:rPr>
          <w:rFonts w:hint="cs"/>
          <w:rtl/>
        </w:rPr>
        <w:t>, ואולם כאמור השירות טרם עשה זאת.</w:t>
      </w:r>
    </w:p>
    <w:p w:rsidR="000F44EB" w:rsidRPr="0063102B" w:rsidP="002E2563">
      <w:pPr>
        <w:spacing w:before="180" w:after="120" w:line="230" w:lineRule="exact"/>
        <w:ind w:left="340"/>
        <w:jc w:val="both"/>
        <w:rPr>
          <w:rFonts w:cs="FrankRuehl"/>
          <w:sz w:val="20"/>
          <w:szCs w:val="22"/>
          <w:rtl/>
        </w:rPr>
      </w:pPr>
      <w:r w:rsidRPr="0063102B">
        <w:rPr>
          <w:rFonts w:cs="FrankRuehl" w:hint="cs"/>
          <w:sz w:val="20"/>
          <w:szCs w:val="22"/>
          <w:rtl/>
        </w:rPr>
        <w:t>בתשובתו מדצמבר 2015 מסר המשרד, כי במסגרת החוק החדש למזון "מתוכננות התאמות ותוספות למערכת הממוחשבת אשר יתנו מענה לריכוז הנתונים והפקת דוחות בהתאם".</w:t>
      </w:r>
    </w:p>
    <w:p w:rsidR="000F44EB" w:rsidP="007F2993">
      <w:pPr>
        <w:spacing w:after="120" w:line="230" w:lineRule="exact"/>
        <w:jc w:val="both"/>
        <w:rPr>
          <w:rFonts w:cs="FrankRuehl"/>
          <w:sz w:val="20"/>
          <w:szCs w:val="22"/>
          <w:rtl/>
        </w:rPr>
      </w:pPr>
      <w:bookmarkStart w:id="9" w:name="_Toc433105663"/>
    </w:p>
    <w:p w:rsidR="002E2563" w:rsidRPr="0063102B" w:rsidP="007F2993">
      <w:pPr>
        <w:spacing w:after="120" w:line="230" w:lineRule="exact"/>
        <w:jc w:val="both"/>
        <w:rPr>
          <w:rFonts w:cs="FrankRuehl"/>
          <w:sz w:val="20"/>
          <w:szCs w:val="22"/>
          <w:rtl/>
        </w:rPr>
      </w:pPr>
    </w:p>
    <w:p w:rsidR="000F44EB" w:rsidRPr="003E362B" w:rsidP="007F2993">
      <w:pPr>
        <w:pStyle w:val="KOT4"/>
        <w:rPr>
          <w:rtl/>
        </w:rPr>
      </w:pPr>
      <w:r w:rsidRPr="003E362B">
        <w:rPr>
          <w:rFonts w:hint="cs"/>
          <w:rtl/>
        </w:rPr>
        <w:t xml:space="preserve">נטל ביורוקרטי המוטל על </w:t>
      </w:r>
      <w:bookmarkEnd w:id="9"/>
      <w:r w:rsidRPr="003E362B">
        <w:rPr>
          <w:rFonts w:hint="cs"/>
          <w:rtl/>
        </w:rPr>
        <w:t xml:space="preserve">יבואנים </w:t>
      </w:r>
    </w:p>
    <w:p w:rsidR="000F44EB" w:rsidRPr="003E362B" w:rsidP="007F2993">
      <w:pPr>
        <w:pStyle w:val="KOT5"/>
        <w:rPr>
          <w:rtl/>
        </w:rPr>
      </w:pPr>
      <w:bookmarkStart w:id="10" w:name="_Toc433105664"/>
      <w:r w:rsidRPr="003E362B">
        <w:rPr>
          <w:rFonts w:hint="cs"/>
          <w:rtl/>
        </w:rPr>
        <w:t>ליקויים באופן הטיפול של שלוחות שירות המזון בנמלים</w:t>
      </w:r>
      <w:bookmarkEnd w:id="10"/>
    </w:p>
    <w:p w:rsidR="000F44EB" w:rsidRPr="0063102B" w:rsidP="002E2563">
      <w:pPr>
        <w:spacing w:after="240" w:line="230" w:lineRule="exact"/>
        <w:jc w:val="both"/>
        <w:rPr>
          <w:rFonts w:cs="FrankRuehl"/>
          <w:b/>
          <w:sz w:val="20"/>
          <w:szCs w:val="22"/>
          <w:rtl/>
        </w:rPr>
      </w:pPr>
      <w:r w:rsidRPr="0063102B">
        <w:rPr>
          <w:rFonts w:cs="FrankRuehl" w:hint="cs"/>
          <w:b/>
          <w:sz w:val="20"/>
          <w:szCs w:val="22"/>
          <w:rtl/>
        </w:rPr>
        <w:t>"נוהל ייבוא מזון רגיל - רישום מוקדם ושחרור מהנמל" של שירות המזון הארצי מפברואר 2004, קובע את תנאי השחרור של מזון רגיל ומזון רגיש מתחנות ההסגר, את רישום הייבוא ואת הרישום המוקדם של המזון</w:t>
      </w:r>
      <w:r>
        <w:rPr>
          <w:rStyle w:val="FootnoteReference0"/>
          <w:rFonts w:cs="FrankRuehl"/>
          <w:b/>
          <w:sz w:val="20"/>
          <w:szCs w:val="22"/>
          <w:rtl/>
        </w:rPr>
        <w:footnoteReference w:id="36"/>
      </w:r>
      <w:r w:rsidRPr="0063102B">
        <w:rPr>
          <w:rFonts w:cs="FrankRuehl" w:hint="cs"/>
          <w:b/>
          <w:sz w:val="20"/>
          <w:szCs w:val="22"/>
          <w:rtl/>
        </w:rPr>
        <w:t xml:space="preserve"> ביחידת הייבוא בשירות המזון הארצי. "נוהל ייבוא וטרינריה - הנפקת אישור ייבוא" של שירות המזון הארצי מיוני 2010, קובע את המדיניות של היחידה הווטרינרית במשרד הבריאות בנוגע להליך ייבוא מזון מן החי ומגדיר את תהליכי הגשת הבקשה להנפקת אישורי ייבוא המזון והנגזרות התפעוליות ממנו.</w:t>
      </w:r>
    </w:p>
    <w:p w:rsidR="000F44EB" w:rsidRPr="0063102B" w:rsidP="002E2563">
      <w:pPr>
        <w:pStyle w:val="RESHET"/>
        <w:keepLines/>
        <w:rPr>
          <w:rtl/>
        </w:rPr>
      </w:pPr>
      <w:r w:rsidRPr="0063102B">
        <w:rPr>
          <w:rFonts w:hint="cs"/>
          <w:rtl/>
        </w:rPr>
        <w:t xml:space="preserve">הביקורת העלתה, כי תהליכי הטיפול בשחרור מזון מיובא בנמל חיפה ובנמל אשדוד אינם אחידים. בחינת התהליכים העלתה שבנמל אשדוד מתבצע תהליך מזורז של שחרור המזון, ואילו בנמל חיפה חורג הטיפול בשחרור של אותו סוג מזון מן הנהלים, והוא מחמיר וממושך יותר. </w:t>
      </w:r>
    </w:p>
    <w:p w:rsidR="000F44EB" w:rsidRPr="0063102B" w:rsidP="002E2563">
      <w:pPr>
        <w:spacing w:before="180" w:after="120" w:line="230" w:lineRule="exact"/>
        <w:jc w:val="both"/>
        <w:rPr>
          <w:rFonts w:cs="FrankRuehl"/>
          <w:b/>
          <w:bCs/>
          <w:sz w:val="20"/>
          <w:szCs w:val="22"/>
          <w:rtl/>
        </w:rPr>
      </w:pPr>
      <w:r w:rsidRPr="0063102B">
        <w:rPr>
          <w:rFonts w:cs="FrankRuehl" w:hint="cs"/>
          <w:sz w:val="20"/>
          <w:szCs w:val="22"/>
          <w:rtl/>
        </w:rPr>
        <w:t xml:space="preserve">להלן כמה דוגמאות לחוסר אחידות בפעילותן של השלוחות: </w:t>
      </w:r>
    </w:p>
    <w:p w:rsidR="000F44EB" w:rsidRPr="00486A62" w:rsidP="007F2993">
      <w:pPr>
        <w:pStyle w:val="ListParagraph"/>
        <w:numPr>
          <w:ilvl w:val="0"/>
          <w:numId w:val="10"/>
        </w:numPr>
        <w:spacing w:after="120" w:line="230" w:lineRule="exact"/>
        <w:contextualSpacing w:val="0"/>
        <w:jc w:val="both"/>
        <w:rPr>
          <w:rFonts w:ascii="Times New Roman" w:hAnsi="Times New Roman" w:cs="FrankRuehl"/>
          <w:sz w:val="20"/>
        </w:rPr>
      </w:pPr>
      <w:r w:rsidRPr="007F2993">
        <w:rPr>
          <w:rStyle w:val="Heading7Char"/>
          <w:rFonts w:ascii="Times New Roman" w:hAnsi="Times New Roman" w:cs="FrankRuehl" w:hint="cs"/>
          <w:b/>
          <w:bCs/>
          <w:spacing w:val="40"/>
          <w:sz w:val="20"/>
          <w:szCs w:val="22"/>
          <w:rtl/>
        </w:rPr>
        <w:t>ייבוא</w:t>
      </w:r>
      <w:r w:rsidRPr="007F2993">
        <w:rPr>
          <w:rStyle w:val="Heading7Char"/>
          <w:rFonts w:ascii="Times New Roman" w:hAnsi="Times New Roman" w:cs="FrankRuehl"/>
          <w:b/>
          <w:bCs/>
          <w:spacing w:val="40"/>
          <w:sz w:val="20"/>
          <w:szCs w:val="22"/>
          <w:rtl/>
        </w:rPr>
        <w:t xml:space="preserve"> </w:t>
      </w:r>
      <w:r w:rsidRPr="007F2993">
        <w:rPr>
          <w:rStyle w:val="Heading7Char"/>
          <w:rFonts w:ascii="Times New Roman" w:hAnsi="Times New Roman" w:cs="FrankRuehl" w:hint="cs"/>
          <w:b/>
          <w:bCs/>
          <w:spacing w:val="40"/>
          <w:sz w:val="20"/>
          <w:szCs w:val="22"/>
          <w:rtl/>
        </w:rPr>
        <w:t>דגים</w:t>
      </w:r>
      <w:r w:rsidRPr="00486A62">
        <w:rPr>
          <w:rFonts w:ascii="Times New Roman" w:hAnsi="Times New Roman" w:cs="FrankRuehl"/>
          <w:b/>
          <w:bCs/>
          <w:spacing w:val="40"/>
          <w:sz w:val="20"/>
          <w:rtl/>
        </w:rPr>
        <w:t>:</w:t>
      </w:r>
      <w:r w:rsidRPr="00486A62">
        <w:rPr>
          <w:rFonts w:ascii="Times New Roman" w:hAnsi="Times New Roman" w:cs="FrankRuehl" w:hint="cs"/>
          <w:b/>
          <w:bCs/>
          <w:sz w:val="20"/>
          <w:rtl/>
        </w:rPr>
        <w:t xml:space="preserve"> </w:t>
      </w:r>
      <w:r w:rsidRPr="00486A62">
        <w:rPr>
          <w:rFonts w:ascii="Times New Roman" w:hAnsi="Times New Roman" w:cs="FrankRuehl"/>
          <w:sz w:val="20"/>
          <w:rtl/>
        </w:rPr>
        <w:t>הרופא</w:t>
      </w:r>
      <w:r w:rsidRPr="00486A62">
        <w:rPr>
          <w:rFonts w:ascii="Times New Roman" w:hAnsi="Times New Roman" w:cs="FrankRuehl" w:hint="cs"/>
          <w:sz w:val="20"/>
          <w:rtl/>
        </w:rPr>
        <w:t xml:space="preserve"> הווטרינר</w:t>
      </w:r>
      <w:r w:rsidRPr="00486A62">
        <w:rPr>
          <w:rFonts w:ascii="Times New Roman" w:hAnsi="Times New Roman" w:cs="FrankRuehl"/>
          <w:sz w:val="20"/>
          <w:rtl/>
        </w:rPr>
        <w:t xml:space="preserve"> באשדוד מאשר ל</w:t>
      </w:r>
      <w:r w:rsidRPr="00486A62">
        <w:rPr>
          <w:rFonts w:ascii="Times New Roman" w:hAnsi="Times New Roman" w:cs="FrankRuehl" w:hint="cs"/>
          <w:sz w:val="20"/>
          <w:rtl/>
        </w:rPr>
        <w:t>יבואנים</w:t>
      </w:r>
      <w:r w:rsidRPr="00486A62">
        <w:rPr>
          <w:rFonts w:ascii="Times New Roman" w:hAnsi="Times New Roman" w:cs="FrankRuehl"/>
          <w:sz w:val="20"/>
          <w:rtl/>
        </w:rPr>
        <w:t xml:space="preserve"> לגשת ולהביא</w:t>
      </w:r>
      <w:r w:rsidRPr="00486A62">
        <w:rPr>
          <w:rFonts w:ascii="Times New Roman" w:hAnsi="Times New Roman" w:cs="FrankRuehl" w:hint="cs"/>
          <w:sz w:val="20"/>
          <w:rtl/>
        </w:rPr>
        <w:t xml:space="preserve"> בעצמם</w:t>
      </w:r>
      <w:r w:rsidRPr="00486A62">
        <w:rPr>
          <w:rFonts w:ascii="Times New Roman" w:hAnsi="Times New Roman" w:cs="FrankRuehl"/>
          <w:sz w:val="20"/>
          <w:rtl/>
        </w:rPr>
        <w:t xml:space="preserve"> דוגמאות מהמכולה, בחיפה נוכחות הרופא </w:t>
      </w:r>
      <w:r w:rsidRPr="00486A62">
        <w:rPr>
          <w:rFonts w:ascii="Times New Roman" w:hAnsi="Times New Roman" w:cs="FrankRuehl" w:hint="cs"/>
          <w:sz w:val="20"/>
          <w:rtl/>
        </w:rPr>
        <w:t xml:space="preserve">בעת הבאת הדוגמאות </w:t>
      </w:r>
      <w:r w:rsidRPr="00486A62">
        <w:rPr>
          <w:rFonts w:ascii="Times New Roman" w:hAnsi="Times New Roman" w:cs="FrankRuehl"/>
          <w:sz w:val="20"/>
          <w:rtl/>
        </w:rPr>
        <w:t>היא חובה.</w:t>
      </w:r>
      <w:r w:rsidRPr="00486A62">
        <w:rPr>
          <w:rFonts w:ascii="Times New Roman" w:hAnsi="Times New Roman" w:cs="FrankRuehl" w:hint="cs"/>
          <w:sz w:val="20"/>
          <w:rtl/>
        </w:rPr>
        <w:t xml:space="preserve"> </w:t>
      </w:r>
    </w:p>
    <w:p w:rsidR="000F44EB" w:rsidRPr="00486A62" w:rsidP="007F2993">
      <w:pPr>
        <w:pStyle w:val="ListParagraph"/>
        <w:numPr>
          <w:ilvl w:val="0"/>
          <w:numId w:val="10"/>
        </w:numPr>
        <w:spacing w:after="120" w:line="230" w:lineRule="exact"/>
        <w:contextualSpacing w:val="0"/>
        <w:jc w:val="both"/>
        <w:rPr>
          <w:rFonts w:ascii="Times New Roman" w:hAnsi="Times New Roman" w:cs="FrankRuehl"/>
          <w:sz w:val="20"/>
        </w:rPr>
      </w:pPr>
      <w:r w:rsidRPr="007F2993">
        <w:rPr>
          <w:rStyle w:val="Heading7Char"/>
          <w:rFonts w:ascii="Times New Roman" w:hAnsi="Times New Roman" w:cs="FrankRuehl" w:hint="cs"/>
          <w:b/>
          <w:bCs/>
          <w:spacing w:val="40"/>
          <w:sz w:val="20"/>
          <w:szCs w:val="22"/>
          <w:rtl/>
        </w:rPr>
        <w:t>טיפול</w:t>
      </w:r>
      <w:r w:rsidRPr="007F2993">
        <w:rPr>
          <w:rStyle w:val="Heading7Char"/>
          <w:rFonts w:ascii="Times New Roman" w:hAnsi="Times New Roman" w:cs="FrankRuehl"/>
          <w:b/>
          <w:bCs/>
          <w:spacing w:val="40"/>
          <w:sz w:val="20"/>
          <w:szCs w:val="22"/>
          <w:rtl/>
        </w:rPr>
        <w:t xml:space="preserve"> בתיק </w:t>
      </w:r>
      <w:r w:rsidRPr="007F2993">
        <w:rPr>
          <w:rStyle w:val="Heading7Char"/>
          <w:rFonts w:ascii="Times New Roman" w:hAnsi="Times New Roman" w:cs="FrankRuehl" w:hint="cs"/>
          <w:b/>
          <w:bCs/>
          <w:spacing w:val="40"/>
          <w:sz w:val="20"/>
          <w:szCs w:val="22"/>
          <w:rtl/>
        </w:rPr>
        <w:t>ייבוא</w:t>
      </w:r>
      <w:r w:rsidRPr="00486A62">
        <w:rPr>
          <w:rFonts w:ascii="Times New Roman" w:hAnsi="Times New Roman" w:cs="FrankRuehl" w:hint="cs"/>
          <w:b/>
          <w:bCs/>
          <w:spacing w:val="40"/>
          <w:sz w:val="20"/>
          <w:rtl/>
        </w:rPr>
        <w:t>:</w:t>
      </w:r>
      <w:r w:rsidRPr="00486A62">
        <w:rPr>
          <w:rFonts w:ascii="Times New Roman" w:hAnsi="Times New Roman" w:cs="FrankRuehl" w:hint="cs"/>
          <w:b/>
          <w:bCs/>
          <w:sz w:val="20"/>
          <w:rtl/>
        </w:rPr>
        <w:t xml:space="preserve"> </w:t>
      </w:r>
      <w:r w:rsidRPr="00486A62">
        <w:rPr>
          <w:rFonts w:ascii="Times New Roman" w:hAnsi="Times New Roman" w:cs="FrankRuehl" w:hint="cs"/>
          <w:sz w:val="20"/>
          <w:rtl/>
        </w:rPr>
        <w:t>בשירות המזון בחיפה מטפל עובד אחד בלבד בתיק ייבוא מזון מתחילת התהליך ועד סופו בכל סוגי התיקים, ולא ניתן להעביר את הטיפול בתיק לעובד אחר. בשירות המזון באשדוד אין מגבלה כזאת.</w:t>
      </w:r>
    </w:p>
    <w:p w:rsidR="000F44EB" w:rsidRPr="00486A62" w:rsidP="007F2993">
      <w:pPr>
        <w:pStyle w:val="ListParagraph"/>
        <w:numPr>
          <w:ilvl w:val="0"/>
          <w:numId w:val="10"/>
        </w:numPr>
        <w:spacing w:after="120" w:line="230" w:lineRule="exact"/>
        <w:contextualSpacing w:val="0"/>
        <w:jc w:val="both"/>
        <w:rPr>
          <w:rFonts w:ascii="Times New Roman" w:hAnsi="Times New Roman" w:cs="FrankRuehl"/>
          <w:b/>
          <w:bCs/>
          <w:sz w:val="20"/>
        </w:rPr>
      </w:pPr>
      <w:r w:rsidRPr="007F2993">
        <w:rPr>
          <w:rStyle w:val="Heading7Char"/>
          <w:rFonts w:ascii="Times New Roman" w:hAnsi="Times New Roman" w:cs="FrankRuehl" w:hint="cs"/>
          <w:b/>
          <w:bCs/>
          <w:spacing w:val="40"/>
          <w:sz w:val="20"/>
          <w:szCs w:val="22"/>
          <w:rtl/>
        </w:rPr>
        <w:t>טיפול</w:t>
      </w:r>
      <w:r w:rsidRPr="007F2993">
        <w:rPr>
          <w:rStyle w:val="Heading7Char"/>
          <w:rFonts w:ascii="Times New Roman" w:hAnsi="Times New Roman" w:cs="FrankRuehl"/>
          <w:b/>
          <w:bCs/>
          <w:spacing w:val="40"/>
          <w:sz w:val="20"/>
          <w:szCs w:val="22"/>
          <w:rtl/>
        </w:rPr>
        <w:t xml:space="preserve"> במסמכי </w:t>
      </w:r>
      <w:r w:rsidRPr="007F2993">
        <w:rPr>
          <w:rStyle w:val="Heading7Char"/>
          <w:rFonts w:ascii="Times New Roman" w:hAnsi="Times New Roman" w:cs="FrankRuehl" w:hint="cs"/>
          <w:b/>
          <w:bCs/>
          <w:spacing w:val="40"/>
          <w:sz w:val="20"/>
          <w:szCs w:val="22"/>
          <w:rtl/>
        </w:rPr>
        <w:t>ייבוא</w:t>
      </w:r>
      <w:r w:rsidRPr="00486A62">
        <w:rPr>
          <w:rFonts w:ascii="Times New Roman" w:hAnsi="Times New Roman" w:cs="FrankRuehl"/>
          <w:b/>
          <w:bCs/>
          <w:spacing w:val="40"/>
          <w:sz w:val="20"/>
          <w:rtl/>
        </w:rPr>
        <w:t>:</w:t>
      </w:r>
      <w:r w:rsidRPr="00486A62">
        <w:rPr>
          <w:rFonts w:ascii="Times New Roman" w:hAnsi="Times New Roman" w:cs="FrankRuehl" w:hint="cs"/>
          <w:sz w:val="20"/>
          <w:rtl/>
        </w:rPr>
        <w:t xml:space="preserve"> שלוחת שירות המזון באשדוד מאפשרת להתחיל את בדיקותיה בלי הניירת הרשמית ולהסתמך על הצהרת היבואן שהמשלוח הגיע לנמל. לעומת זאת - השלוחה בנמל חיפה מתחילה את בדיקותיה רק לאחר קבלת הניירת הרשמית.</w:t>
      </w:r>
    </w:p>
    <w:p w:rsidR="000F44EB" w:rsidRPr="0063102B" w:rsidP="007F2993">
      <w:pPr>
        <w:spacing w:after="120" w:line="230" w:lineRule="exact"/>
        <w:ind w:left="340"/>
        <w:jc w:val="both"/>
        <w:rPr>
          <w:rFonts w:cs="FrankRuehl"/>
          <w:sz w:val="20"/>
          <w:szCs w:val="22"/>
        </w:rPr>
      </w:pPr>
      <w:r w:rsidRPr="0063102B">
        <w:rPr>
          <w:rFonts w:cs="FrankRuehl" w:hint="cs"/>
          <w:sz w:val="20"/>
          <w:szCs w:val="22"/>
          <w:rtl/>
        </w:rPr>
        <w:t>בתשובתו מדצמבר 2015 מסר המשרד, כי תיקן את הליקוי וכי "הושוו התהליכים" בשתי השלוחות.</w:t>
      </w:r>
    </w:p>
    <w:p w:rsidR="000F44EB" w:rsidRPr="00486A62" w:rsidP="007F2993">
      <w:pPr>
        <w:pStyle w:val="ListParagraph"/>
        <w:numPr>
          <w:ilvl w:val="0"/>
          <w:numId w:val="10"/>
        </w:numPr>
        <w:spacing w:after="120" w:line="230" w:lineRule="exact"/>
        <w:contextualSpacing w:val="0"/>
        <w:jc w:val="both"/>
        <w:rPr>
          <w:rFonts w:ascii="Times New Roman" w:hAnsi="Times New Roman" w:cs="FrankRuehl"/>
          <w:sz w:val="20"/>
        </w:rPr>
      </w:pPr>
      <w:r w:rsidRPr="007F2993">
        <w:rPr>
          <w:rStyle w:val="Heading7Char"/>
          <w:rFonts w:ascii="Times New Roman" w:hAnsi="Times New Roman" w:cs="FrankRuehl" w:hint="cs"/>
          <w:b/>
          <w:bCs/>
          <w:spacing w:val="40"/>
          <w:sz w:val="20"/>
          <w:szCs w:val="22"/>
          <w:rtl/>
        </w:rPr>
        <w:t>דרישות</w:t>
      </w:r>
      <w:r w:rsidRPr="007F2993">
        <w:rPr>
          <w:rStyle w:val="Heading7Char"/>
          <w:rFonts w:ascii="Times New Roman" w:hAnsi="Times New Roman" w:cs="FrankRuehl"/>
          <w:b/>
          <w:bCs/>
          <w:spacing w:val="40"/>
          <w:sz w:val="20"/>
          <w:szCs w:val="22"/>
          <w:rtl/>
        </w:rPr>
        <w:t xml:space="preserve"> </w:t>
      </w:r>
      <w:r w:rsidRPr="007F2993">
        <w:rPr>
          <w:rStyle w:val="Heading7Char"/>
          <w:rFonts w:ascii="Times New Roman" w:hAnsi="Times New Roman" w:cs="FrankRuehl" w:hint="cs"/>
          <w:b/>
          <w:bCs/>
          <w:spacing w:val="40"/>
          <w:sz w:val="20"/>
          <w:szCs w:val="22"/>
          <w:rtl/>
        </w:rPr>
        <w:t>לבצע</w:t>
      </w:r>
      <w:r w:rsidRPr="007F2993">
        <w:rPr>
          <w:rStyle w:val="Heading7Char"/>
          <w:rFonts w:ascii="Times New Roman" w:hAnsi="Times New Roman" w:cs="FrankRuehl"/>
          <w:b/>
          <w:bCs/>
          <w:spacing w:val="40"/>
          <w:sz w:val="20"/>
          <w:szCs w:val="22"/>
          <w:rtl/>
        </w:rPr>
        <w:t xml:space="preserve"> </w:t>
      </w:r>
      <w:r w:rsidRPr="007F2993">
        <w:rPr>
          <w:rStyle w:val="Heading7Char"/>
          <w:rFonts w:ascii="Times New Roman" w:hAnsi="Times New Roman" w:cs="FrankRuehl" w:hint="cs"/>
          <w:b/>
          <w:bCs/>
          <w:spacing w:val="40"/>
          <w:sz w:val="20"/>
          <w:szCs w:val="22"/>
          <w:rtl/>
        </w:rPr>
        <w:t>בדיקות</w:t>
      </w:r>
      <w:r w:rsidRPr="007F2993">
        <w:rPr>
          <w:rStyle w:val="Heading7Char"/>
          <w:rFonts w:ascii="Times New Roman" w:hAnsi="Times New Roman" w:cs="FrankRuehl"/>
          <w:b/>
          <w:bCs/>
          <w:spacing w:val="40"/>
          <w:sz w:val="20"/>
          <w:szCs w:val="22"/>
          <w:rtl/>
        </w:rPr>
        <w:t xml:space="preserve"> </w:t>
      </w:r>
      <w:r w:rsidRPr="007F2993">
        <w:rPr>
          <w:rStyle w:val="Heading7Char"/>
          <w:rFonts w:ascii="Times New Roman" w:hAnsi="Times New Roman" w:cs="FrankRuehl" w:hint="cs"/>
          <w:b/>
          <w:bCs/>
          <w:spacing w:val="40"/>
          <w:sz w:val="20"/>
          <w:szCs w:val="22"/>
          <w:rtl/>
        </w:rPr>
        <w:t>שאין</w:t>
      </w:r>
      <w:r w:rsidRPr="007F2993">
        <w:rPr>
          <w:rStyle w:val="Heading7Char"/>
          <w:rFonts w:ascii="Times New Roman" w:hAnsi="Times New Roman" w:cs="FrankRuehl"/>
          <w:b/>
          <w:bCs/>
          <w:spacing w:val="40"/>
          <w:sz w:val="20"/>
          <w:szCs w:val="22"/>
          <w:rtl/>
        </w:rPr>
        <w:t xml:space="preserve"> </w:t>
      </w:r>
      <w:r w:rsidRPr="007F2993">
        <w:rPr>
          <w:rStyle w:val="Heading7Char"/>
          <w:rFonts w:ascii="Times New Roman" w:hAnsi="Times New Roman" w:cs="FrankRuehl" w:hint="cs"/>
          <w:b/>
          <w:bCs/>
          <w:spacing w:val="40"/>
          <w:sz w:val="20"/>
          <w:szCs w:val="22"/>
          <w:rtl/>
        </w:rPr>
        <w:t>חיוב</w:t>
      </w:r>
      <w:r w:rsidRPr="007F2993">
        <w:rPr>
          <w:rStyle w:val="Heading7Char"/>
          <w:rFonts w:ascii="Times New Roman" w:hAnsi="Times New Roman" w:cs="FrankRuehl"/>
          <w:b/>
          <w:bCs/>
          <w:spacing w:val="40"/>
          <w:sz w:val="20"/>
          <w:szCs w:val="22"/>
          <w:rtl/>
        </w:rPr>
        <w:t xml:space="preserve"> </w:t>
      </w:r>
      <w:r w:rsidRPr="007F2993">
        <w:rPr>
          <w:rStyle w:val="Heading7Char"/>
          <w:rFonts w:ascii="Times New Roman" w:hAnsi="Times New Roman" w:cs="FrankRuehl" w:hint="cs"/>
          <w:b/>
          <w:bCs/>
          <w:spacing w:val="40"/>
          <w:sz w:val="20"/>
          <w:szCs w:val="22"/>
          <w:rtl/>
        </w:rPr>
        <w:t>לבצען</w:t>
      </w:r>
      <w:r w:rsidRPr="00486A62">
        <w:rPr>
          <w:rFonts w:ascii="Times New Roman" w:hAnsi="Times New Roman" w:cs="FrankRuehl" w:hint="cs"/>
          <w:b/>
          <w:bCs/>
          <w:sz w:val="20"/>
          <w:rtl/>
        </w:rPr>
        <w:t>:</w:t>
      </w:r>
      <w:r w:rsidRPr="00486A62">
        <w:rPr>
          <w:rFonts w:ascii="Times New Roman" w:hAnsi="Times New Roman" w:cs="FrankRuehl" w:hint="cs"/>
          <w:sz w:val="20"/>
          <w:rtl/>
        </w:rPr>
        <w:t xml:space="preserve"> שלוחת שירות המזון בחיפה מחייבת לבדוק בדיקות נוספות מלבד הבדיקות שמחייב משרד הבריאות.</w:t>
      </w:r>
    </w:p>
    <w:p w:rsidR="000F44EB" w:rsidRPr="00486A62" w:rsidP="007F2993">
      <w:pPr>
        <w:pStyle w:val="ListParagraph"/>
        <w:numPr>
          <w:ilvl w:val="0"/>
          <w:numId w:val="10"/>
        </w:numPr>
        <w:spacing w:after="120" w:line="230" w:lineRule="exact"/>
        <w:contextualSpacing w:val="0"/>
        <w:jc w:val="both"/>
        <w:rPr>
          <w:rFonts w:ascii="Times New Roman" w:hAnsi="Times New Roman" w:cs="FrankRuehl"/>
          <w:sz w:val="20"/>
        </w:rPr>
      </w:pPr>
      <w:r w:rsidRPr="007F2993">
        <w:rPr>
          <w:rStyle w:val="Heading7Char"/>
          <w:rFonts w:ascii="Times New Roman" w:hAnsi="Times New Roman" w:cs="FrankRuehl" w:hint="cs"/>
          <w:b/>
          <w:bCs/>
          <w:spacing w:val="40"/>
          <w:sz w:val="20"/>
          <w:szCs w:val="22"/>
          <w:rtl/>
        </w:rPr>
        <w:t>בדיקת</w:t>
      </w:r>
      <w:r w:rsidRPr="007F2993">
        <w:rPr>
          <w:rStyle w:val="Heading7Char"/>
          <w:rFonts w:ascii="Times New Roman" w:hAnsi="Times New Roman" w:cs="FrankRuehl"/>
          <w:b/>
          <w:bCs/>
          <w:spacing w:val="40"/>
          <w:sz w:val="20"/>
          <w:szCs w:val="22"/>
          <w:rtl/>
        </w:rPr>
        <w:t xml:space="preserve"> </w:t>
      </w:r>
      <w:r w:rsidRPr="007F2993">
        <w:rPr>
          <w:rStyle w:val="Heading7Char"/>
          <w:rFonts w:ascii="Times New Roman" w:hAnsi="Times New Roman" w:cs="FrankRuehl" w:hint="cs"/>
          <w:b/>
          <w:bCs/>
          <w:spacing w:val="40"/>
          <w:sz w:val="20"/>
          <w:szCs w:val="22"/>
          <w:rtl/>
        </w:rPr>
        <w:t>מזון</w:t>
      </w:r>
      <w:r w:rsidRPr="007F2993">
        <w:rPr>
          <w:rStyle w:val="Heading7Char"/>
          <w:rFonts w:ascii="Times New Roman" w:hAnsi="Times New Roman" w:cs="FrankRuehl"/>
          <w:b/>
          <w:bCs/>
          <w:spacing w:val="40"/>
          <w:sz w:val="20"/>
          <w:szCs w:val="22"/>
          <w:rtl/>
        </w:rPr>
        <w:t xml:space="preserve"> </w:t>
      </w:r>
      <w:r w:rsidRPr="007F2993">
        <w:rPr>
          <w:rStyle w:val="Heading7Char"/>
          <w:rFonts w:ascii="Times New Roman" w:hAnsi="Times New Roman" w:cs="FrankRuehl" w:hint="cs"/>
          <w:b/>
          <w:bCs/>
          <w:spacing w:val="40"/>
          <w:sz w:val="20"/>
          <w:szCs w:val="22"/>
          <w:rtl/>
        </w:rPr>
        <w:t>רגיש</w:t>
      </w:r>
      <w:r w:rsidRPr="00486A62">
        <w:rPr>
          <w:rFonts w:ascii="Times New Roman" w:hAnsi="Times New Roman" w:cs="FrankRuehl" w:hint="cs"/>
          <w:b/>
          <w:bCs/>
          <w:sz w:val="20"/>
          <w:rtl/>
        </w:rPr>
        <w:t>:</w:t>
      </w:r>
      <w:r w:rsidRPr="00486A62">
        <w:rPr>
          <w:rFonts w:ascii="Times New Roman" w:hAnsi="Times New Roman" w:cs="FrankRuehl" w:hint="cs"/>
          <w:sz w:val="20"/>
          <w:rtl/>
        </w:rPr>
        <w:t xml:space="preserve"> הוראות המשרד קובעות שיש לבדוק מזון רגיש פעם בשלושה חודשים, אך שלוחת שירות המזון בחיפה דורשת לקיים את הבדיקה בתדירות גבוהה יותר.</w:t>
      </w:r>
    </w:p>
    <w:p w:rsidR="000F44EB" w:rsidRPr="00486A62" w:rsidP="002E2563">
      <w:pPr>
        <w:pStyle w:val="ListParagraph"/>
        <w:spacing w:after="240" w:line="230" w:lineRule="exact"/>
        <w:ind w:left="340"/>
        <w:contextualSpacing w:val="0"/>
        <w:jc w:val="both"/>
        <w:rPr>
          <w:rFonts w:ascii="Times New Roman" w:hAnsi="Times New Roman" w:cs="FrankRuehl"/>
          <w:sz w:val="20"/>
        </w:rPr>
      </w:pPr>
      <w:r w:rsidRPr="00486A62">
        <w:rPr>
          <w:rFonts w:ascii="Times New Roman" w:hAnsi="Times New Roman" w:cs="FrankRuehl" w:hint="cs"/>
          <w:sz w:val="20"/>
          <w:rtl/>
        </w:rPr>
        <w:t>בתשובתו מדצמבר 2015 השיב המשרד כי נוהלי הייבוא מאפשרים למפקחים שיקול דעת מקצועי.</w:t>
      </w:r>
    </w:p>
    <w:p w:rsidR="000F44EB" w:rsidRPr="0063102B" w:rsidP="002E2563">
      <w:pPr>
        <w:pStyle w:val="RESHET"/>
        <w:keepLines/>
        <w:rPr>
          <w:rtl/>
        </w:rPr>
      </w:pPr>
      <w:r w:rsidRPr="0063102B">
        <w:rPr>
          <w:rFonts w:hint="cs"/>
          <w:rtl/>
        </w:rPr>
        <w:t>משרד מבקר המדינה מעיר לשירות המזון כי על אף שלמפקחים יש שיקול דעת מקצועי ראוי לגבש נהלים אחידים כדי למנוע אי-שוויון בהתנהלות כלפי היבואנים. על שירות המזון לנתח את תהליכי העבודה בשחרור מזון מיובא, לבחון את הצורך לעדכנם, להסיר חסמים המעכבים את תהליכי השחרור ולוודא שכל עובדיו בנמלים פועלים באופן אחיד ובדרך הראויה ביותר לשמירה על בריאות הציבור.</w:t>
      </w:r>
    </w:p>
    <w:p w:rsidR="002F0B34" w:rsidRPr="0063102B" w:rsidP="007F2993">
      <w:pPr>
        <w:spacing w:after="120" w:line="230" w:lineRule="exact"/>
        <w:jc w:val="both"/>
        <w:rPr>
          <w:rFonts w:cs="FrankRuehl"/>
          <w:sz w:val="20"/>
          <w:szCs w:val="22"/>
          <w:rtl/>
        </w:rPr>
      </w:pPr>
    </w:p>
    <w:p w:rsidR="000F44EB" w:rsidRPr="003E362B" w:rsidP="007F2993">
      <w:pPr>
        <w:pStyle w:val="KOT5"/>
        <w:rPr>
          <w:rtl/>
        </w:rPr>
      </w:pPr>
      <w:bookmarkStart w:id="11" w:name="_Toc433105665"/>
      <w:r w:rsidRPr="003E362B">
        <w:rPr>
          <w:rFonts w:hint="cs"/>
          <w:rtl/>
        </w:rPr>
        <w:t xml:space="preserve">תקנים ונהלים לייבוא מזון </w:t>
      </w:r>
      <w:r w:rsidRPr="003E362B">
        <w:rPr>
          <w:rtl/>
        </w:rPr>
        <w:t xml:space="preserve">בארץ </w:t>
      </w:r>
      <w:r w:rsidRPr="003E362B">
        <w:rPr>
          <w:rFonts w:hint="cs"/>
          <w:rtl/>
        </w:rPr>
        <w:t>המחמירים יותר מאלו שב</w:t>
      </w:r>
      <w:r w:rsidRPr="003E362B">
        <w:rPr>
          <w:rtl/>
        </w:rPr>
        <w:t xml:space="preserve">מדינות </w:t>
      </w:r>
      <w:r w:rsidRPr="003E362B">
        <w:rPr>
          <w:rFonts w:hint="cs"/>
          <w:rtl/>
        </w:rPr>
        <w:t>אחרות</w:t>
      </w:r>
      <w:bookmarkEnd w:id="11"/>
    </w:p>
    <w:p w:rsidR="000F44EB" w:rsidRPr="00486A62" w:rsidP="002E2563">
      <w:pPr>
        <w:pStyle w:val="ListParagraph"/>
        <w:numPr>
          <w:ilvl w:val="0"/>
          <w:numId w:val="6"/>
        </w:numPr>
        <w:spacing w:after="240" w:line="230" w:lineRule="exact"/>
        <w:ind w:left="340" w:hanging="340"/>
        <w:contextualSpacing w:val="0"/>
        <w:jc w:val="both"/>
        <w:rPr>
          <w:rFonts w:ascii="Times New Roman" w:hAnsi="Times New Roman" w:cs="FrankRuehl"/>
          <w:sz w:val="20"/>
          <w:rtl/>
        </w:rPr>
      </w:pPr>
      <w:r w:rsidRPr="007F2993">
        <w:rPr>
          <w:rStyle w:val="Heading7Char"/>
          <w:rFonts w:ascii="Times New Roman" w:hAnsi="Times New Roman" w:cs="FrankRuehl" w:hint="cs"/>
          <w:b/>
          <w:bCs/>
          <w:spacing w:val="40"/>
          <w:sz w:val="20"/>
          <w:szCs w:val="22"/>
          <w:rtl/>
        </w:rPr>
        <w:t>תקנים</w:t>
      </w:r>
      <w:r w:rsidRPr="007F2993">
        <w:rPr>
          <w:rStyle w:val="Heading7Char"/>
          <w:rFonts w:ascii="Times New Roman" w:hAnsi="Times New Roman" w:cs="FrankRuehl"/>
          <w:b/>
          <w:bCs/>
          <w:spacing w:val="40"/>
          <w:sz w:val="20"/>
          <w:szCs w:val="22"/>
          <w:rtl/>
        </w:rPr>
        <w:t xml:space="preserve"> </w:t>
      </w:r>
      <w:r w:rsidRPr="007F2993">
        <w:rPr>
          <w:rStyle w:val="Heading7Char"/>
          <w:rFonts w:ascii="Times New Roman" w:hAnsi="Times New Roman" w:cs="FrankRuehl" w:hint="cs"/>
          <w:b/>
          <w:bCs/>
          <w:spacing w:val="40"/>
          <w:sz w:val="20"/>
          <w:szCs w:val="22"/>
          <w:rtl/>
        </w:rPr>
        <w:t>ונהלים</w:t>
      </w:r>
      <w:r w:rsidRPr="007F2993">
        <w:rPr>
          <w:rStyle w:val="Heading7Char"/>
          <w:rFonts w:ascii="Times New Roman" w:hAnsi="Times New Roman" w:cs="FrankRuehl"/>
          <w:b/>
          <w:bCs/>
          <w:spacing w:val="40"/>
          <w:sz w:val="20"/>
          <w:szCs w:val="22"/>
          <w:rtl/>
        </w:rPr>
        <w:t xml:space="preserve"> </w:t>
      </w:r>
      <w:r w:rsidRPr="007F2993">
        <w:rPr>
          <w:rStyle w:val="Heading7Char"/>
          <w:rFonts w:ascii="Times New Roman" w:hAnsi="Times New Roman" w:cs="FrankRuehl" w:hint="cs"/>
          <w:b/>
          <w:bCs/>
          <w:spacing w:val="40"/>
          <w:sz w:val="20"/>
          <w:szCs w:val="22"/>
          <w:rtl/>
        </w:rPr>
        <w:t>מחמירים</w:t>
      </w:r>
      <w:r w:rsidRPr="00486A62">
        <w:rPr>
          <w:rFonts w:ascii="Times New Roman" w:hAnsi="Times New Roman" w:cs="FrankRuehl"/>
          <w:b/>
          <w:bCs/>
          <w:spacing w:val="40"/>
          <w:sz w:val="20"/>
          <w:rtl/>
        </w:rPr>
        <w:t>:</w:t>
      </w:r>
      <w:r w:rsidRPr="00486A62">
        <w:rPr>
          <w:rFonts w:ascii="Times New Roman" w:hAnsi="Times New Roman" w:cs="FrankRuehl" w:hint="cs"/>
          <w:sz w:val="20"/>
          <w:rtl/>
        </w:rPr>
        <w:t xml:space="preserve"> שירות המזון פועל לפי תקנים ישראלים רשמיים ונהלים שגובשו במשרד בנוגע לבדיקת מזון מיובא. </w:t>
      </w:r>
    </w:p>
    <w:p w:rsidR="000F44EB" w:rsidRPr="00486A62" w:rsidP="00624EA4">
      <w:pPr>
        <w:pStyle w:val="RESHET"/>
        <w:keepLines/>
        <w:ind w:left="567"/>
        <w:rPr>
          <w:rtl/>
        </w:rPr>
      </w:pPr>
      <w:r w:rsidRPr="00486A62">
        <w:rPr>
          <w:rFonts w:hint="cs"/>
          <w:rtl/>
        </w:rPr>
        <w:t>בביקורת עלה, כי במקרים מסוימים תקנים ונהלים בישראל מחמירים יותר מאלו המקובלים בארצות מערביות. יודגש, כי ככל שהתקנים מחמירים יותר כך עולה גם הנטל הבירוקרטי הכרוך בהם, והדבר משפיע על התייקרות מחירי המזון. לפיכך שומה על המשרד וגופים אחרים המעורבים בתקינה, כגון מכון התקנים, לבדוק אם ההחמרה אכן נדרשת וחיונית, האם היא אפקטיבית ותורמת לבריאות הציבור.</w:t>
      </w:r>
    </w:p>
    <w:p w:rsidR="000F44EB" w:rsidRPr="00486A62" w:rsidP="00624EA4">
      <w:pPr>
        <w:pStyle w:val="ListParagraph"/>
        <w:spacing w:before="180" w:after="120" w:line="230" w:lineRule="exact"/>
        <w:ind w:left="340"/>
        <w:contextualSpacing w:val="0"/>
        <w:jc w:val="both"/>
        <w:rPr>
          <w:rFonts w:ascii="Times New Roman" w:hAnsi="Times New Roman" w:cs="FrankRuehl"/>
          <w:sz w:val="20"/>
          <w:rtl/>
        </w:rPr>
      </w:pPr>
      <w:r w:rsidRPr="00486A62">
        <w:rPr>
          <w:rFonts w:ascii="Times New Roman" w:hAnsi="Times New Roman" w:cs="FrankRuehl" w:hint="cs"/>
          <w:sz w:val="20"/>
          <w:rtl/>
        </w:rPr>
        <w:t xml:space="preserve">להלן כמה דוגמאות: </w:t>
      </w:r>
    </w:p>
    <w:p w:rsidR="000F44EB" w:rsidRPr="00486A62" w:rsidP="007F2993">
      <w:pPr>
        <w:pStyle w:val="ListParagraph"/>
        <w:numPr>
          <w:ilvl w:val="1"/>
          <w:numId w:val="11"/>
        </w:numPr>
        <w:spacing w:after="120" w:line="230" w:lineRule="exact"/>
        <w:contextualSpacing w:val="0"/>
        <w:jc w:val="both"/>
        <w:rPr>
          <w:rFonts w:ascii="Times New Roman" w:hAnsi="Times New Roman" w:cs="FrankRuehl"/>
          <w:b/>
          <w:bCs/>
          <w:sz w:val="20"/>
        </w:rPr>
      </w:pPr>
      <w:r w:rsidRPr="007F2993">
        <w:rPr>
          <w:rStyle w:val="Heading7Char"/>
          <w:rFonts w:ascii="Times New Roman" w:hAnsi="Times New Roman" w:cs="FrankRuehl" w:hint="cs"/>
          <w:b/>
          <w:bCs/>
          <w:spacing w:val="40"/>
          <w:sz w:val="20"/>
          <w:szCs w:val="22"/>
          <w:rtl/>
        </w:rPr>
        <w:t>ייבוא</w:t>
      </w:r>
      <w:r w:rsidRPr="007F2993">
        <w:rPr>
          <w:rStyle w:val="Heading7Char"/>
          <w:rFonts w:ascii="Times New Roman" w:hAnsi="Times New Roman" w:cs="FrankRuehl"/>
          <w:b/>
          <w:bCs/>
          <w:spacing w:val="40"/>
          <w:sz w:val="20"/>
          <w:szCs w:val="22"/>
          <w:rtl/>
        </w:rPr>
        <w:t xml:space="preserve"> מזון </w:t>
      </w:r>
      <w:r w:rsidRPr="007F2993">
        <w:rPr>
          <w:rStyle w:val="Heading7Char"/>
          <w:rFonts w:ascii="Times New Roman" w:hAnsi="Times New Roman" w:cs="FrankRuehl" w:hint="cs"/>
          <w:b/>
          <w:bCs/>
          <w:spacing w:val="40"/>
          <w:sz w:val="20"/>
          <w:szCs w:val="22"/>
          <w:rtl/>
        </w:rPr>
        <w:t>כחומר</w:t>
      </w:r>
      <w:r w:rsidRPr="007F2993">
        <w:rPr>
          <w:rStyle w:val="Heading7Char"/>
          <w:rFonts w:ascii="Times New Roman" w:hAnsi="Times New Roman" w:cs="FrankRuehl"/>
          <w:b/>
          <w:bCs/>
          <w:spacing w:val="40"/>
          <w:sz w:val="20"/>
          <w:szCs w:val="22"/>
          <w:rtl/>
        </w:rPr>
        <w:t xml:space="preserve"> </w:t>
      </w:r>
      <w:r w:rsidRPr="007F2993">
        <w:rPr>
          <w:rStyle w:val="Heading7Char"/>
          <w:rFonts w:ascii="Times New Roman" w:hAnsi="Times New Roman" w:cs="FrankRuehl" w:hint="cs"/>
          <w:b/>
          <w:bCs/>
          <w:spacing w:val="40"/>
          <w:sz w:val="20"/>
          <w:szCs w:val="22"/>
          <w:rtl/>
        </w:rPr>
        <w:t>גלם</w:t>
      </w:r>
      <w:r w:rsidRPr="007F2993">
        <w:rPr>
          <w:rStyle w:val="Heading7Char"/>
          <w:rFonts w:ascii="Times New Roman" w:hAnsi="Times New Roman" w:cs="FrankRuehl"/>
          <w:b/>
          <w:bCs/>
          <w:spacing w:val="40"/>
          <w:sz w:val="20"/>
          <w:szCs w:val="22"/>
          <w:rtl/>
        </w:rPr>
        <w:t xml:space="preserve"> </w:t>
      </w:r>
      <w:r w:rsidRPr="007F2993">
        <w:rPr>
          <w:rStyle w:val="Heading7Char"/>
          <w:rFonts w:ascii="Times New Roman" w:hAnsi="Times New Roman" w:cs="FrankRuehl" w:hint="cs"/>
          <w:b/>
          <w:bCs/>
          <w:spacing w:val="40"/>
          <w:sz w:val="20"/>
          <w:szCs w:val="22"/>
          <w:rtl/>
        </w:rPr>
        <w:t>והפיכתו</w:t>
      </w:r>
      <w:r w:rsidRPr="007F2993">
        <w:rPr>
          <w:rStyle w:val="Heading7Char"/>
          <w:rFonts w:ascii="Times New Roman" w:hAnsi="Times New Roman" w:cs="FrankRuehl"/>
          <w:b/>
          <w:bCs/>
          <w:spacing w:val="40"/>
          <w:sz w:val="20"/>
          <w:szCs w:val="22"/>
          <w:rtl/>
        </w:rPr>
        <w:t xml:space="preserve"> </w:t>
      </w:r>
      <w:r w:rsidRPr="007F2993">
        <w:rPr>
          <w:rStyle w:val="Heading7Char"/>
          <w:rFonts w:ascii="Times New Roman" w:hAnsi="Times New Roman" w:cs="FrankRuehl" w:hint="cs"/>
          <w:b/>
          <w:bCs/>
          <w:spacing w:val="40"/>
          <w:sz w:val="20"/>
          <w:szCs w:val="22"/>
          <w:rtl/>
        </w:rPr>
        <w:t>למוצר</w:t>
      </w:r>
      <w:r w:rsidRPr="007F2993">
        <w:rPr>
          <w:rStyle w:val="Heading7Char"/>
          <w:rFonts w:ascii="Times New Roman" w:hAnsi="Times New Roman" w:cs="FrankRuehl"/>
          <w:b/>
          <w:bCs/>
          <w:spacing w:val="40"/>
          <w:sz w:val="20"/>
          <w:szCs w:val="22"/>
          <w:rtl/>
        </w:rPr>
        <w:t xml:space="preserve"> </w:t>
      </w:r>
      <w:r w:rsidRPr="007F2993">
        <w:rPr>
          <w:rStyle w:val="Heading7Char"/>
          <w:rFonts w:ascii="Times New Roman" w:hAnsi="Times New Roman" w:cs="FrankRuehl" w:hint="cs"/>
          <w:b/>
          <w:bCs/>
          <w:spacing w:val="40"/>
          <w:sz w:val="20"/>
          <w:szCs w:val="22"/>
          <w:rtl/>
        </w:rPr>
        <w:t>צריכה בישראל</w:t>
      </w:r>
      <w:r w:rsidRPr="00486A62">
        <w:rPr>
          <w:rFonts w:ascii="Times New Roman" w:hAnsi="Times New Roman" w:cs="FrankRuehl"/>
          <w:b/>
          <w:bCs/>
          <w:spacing w:val="40"/>
          <w:sz w:val="20"/>
          <w:rtl/>
        </w:rPr>
        <w:t>:</w:t>
      </w:r>
      <w:r w:rsidRPr="00486A62">
        <w:rPr>
          <w:rFonts w:ascii="Times New Roman" w:hAnsi="Times New Roman" w:cs="FrankRuehl" w:hint="cs"/>
          <w:b/>
          <w:bCs/>
          <w:sz w:val="20"/>
          <w:rtl/>
        </w:rPr>
        <w:t xml:space="preserve"> </w:t>
      </w:r>
      <w:r w:rsidRPr="00486A62">
        <w:rPr>
          <w:rFonts w:ascii="Times New Roman" w:hAnsi="Times New Roman" w:cs="FrankRuehl" w:hint="cs"/>
          <w:sz w:val="20"/>
          <w:rtl/>
        </w:rPr>
        <w:t>חומר גלם למזון מקבל אישור ייבוא לפי האישור שניתן לו במדינה שממנה הגיע. ואולם, אם לאחר הגעתו לישראל נעשה בו שינוי כלשהו, כגון הוספת פרי הפטל במאפה או אפילו אריזתו באריזות קטנות יותר - משרד הבריאות בודק את המוצר כמוצר מעובד מוגמר המכיל את חומר הגלם לפי תקנים אחרים, לעתים מחמירים יותר, ובמקרים מסוימים אף מחייבים לפסול את המוצר.</w:t>
      </w:r>
      <w:r w:rsidRPr="00486A62">
        <w:rPr>
          <w:rFonts w:ascii="Times New Roman" w:hAnsi="Times New Roman" w:cs="FrankRuehl" w:hint="cs"/>
          <w:b/>
          <w:bCs/>
          <w:sz w:val="20"/>
          <w:rtl/>
        </w:rPr>
        <w:t xml:space="preserve"> </w:t>
      </w:r>
    </w:p>
    <w:p w:rsidR="000F44EB" w:rsidRPr="00486A62" w:rsidP="007F2993">
      <w:pPr>
        <w:pStyle w:val="ListParagraph"/>
        <w:numPr>
          <w:ilvl w:val="1"/>
          <w:numId w:val="11"/>
        </w:numPr>
        <w:spacing w:after="120" w:line="230" w:lineRule="exact"/>
        <w:contextualSpacing w:val="0"/>
        <w:jc w:val="both"/>
        <w:rPr>
          <w:rFonts w:ascii="Times New Roman" w:hAnsi="Times New Roman" w:cs="FrankRuehl"/>
          <w:b/>
          <w:bCs/>
          <w:sz w:val="20"/>
          <w:rtl/>
        </w:rPr>
      </w:pPr>
      <w:r w:rsidRPr="007F2993">
        <w:rPr>
          <w:rStyle w:val="Heading7Char"/>
          <w:rFonts w:ascii="Times New Roman" w:hAnsi="Times New Roman" w:cs="FrankRuehl" w:hint="cs"/>
          <w:b/>
          <w:bCs/>
          <w:spacing w:val="40"/>
          <w:sz w:val="20"/>
          <w:szCs w:val="22"/>
          <w:rtl/>
        </w:rPr>
        <w:t>תעודה לייבוא</w:t>
      </w:r>
      <w:r w:rsidRPr="007F2993">
        <w:rPr>
          <w:rStyle w:val="Heading7Char"/>
          <w:rFonts w:ascii="Times New Roman" w:hAnsi="Times New Roman" w:cs="FrankRuehl"/>
          <w:b/>
          <w:bCs/>
          <w:spacing w:val="40"/>
          <w:sz w:val="20"/>
          <w:szCs w:val="22"/>
          <w:rtl/>
        </w:rPr>
        <w:t xml:space="preserve"> </w:t>
      </w:r>
      <w:r w:rsidRPr="007F2993">
        <w:rPr>
          <w:rStyle w:val="Heading7Char"/>
          <w:rFonts w:ascii="Times New Roman" w:hAnsi="Times New Roman" w:cs="FrankRuehl" w:hint="cs"/>
          <w:b/>
          <w:bCs/>
          <w:spacing w:val="40"/>
          <w:sz w:val="20"/>
          <w:szCs w:val="22"/>
          <w:rtl/>
        </w:rPr>
        <w:t>דגים</w:t>
      </w:r>
      <w:r w:rsidRPr="00486A62">
        <w:rPr>
          <w:rFonts w:ascii="Times New Roman" w:hAnsi="Times New Roman" w:cs="FrankRuehl"/>
          <w:b/>
          <w:bCs/>
          <w:spacing w:val="40"/>
          <w:sz w:val="20"/>
          <w:rtl/>
        </w:rPr>
        <w:t>:</w:t>
      </w:r>
      <w:r w:rsidRPr="00486A62">
        <w:rPr>
          <w:rFonts w:ascii="Times New Roman" w:hAnsi="Times New Roman" w:cs="FrankRuehl" w:hint="cs"/>
          <w:b/>
          <w:bCs/>
          <w:sz w:val="20"/>
          <w:rtl/>
        </w:rPr>
        <w:t xml:space="preserve"> </w:t>
      </w:r>
      <w:r w:rsidRPr="00486A62">
        <w:rPr>
          <w:rFonts w:ascii="Times New Roman" w:hAnsi="Times New Roman" w:cs="FrankRuehl" w:hint="cs"/>
          <w:sz w:val="20"/>
          <w:rtl/>
        </w:rPr>
        <w:t xml:space="preserve">באירופה מקובל להסתמך על תעודת וטרינר בניסוח מסוים, ואולם שירות המזון אינו מתיר להסתמך על תעודה זו, והוא דורש תעודה המנוסחת באופן שונה. </w:t>
      </w:r>
    </w:p>
    <w:p w:rsidR="000F44EB" w:rsidRPr="00486A62" w:rsidP="007F2993">
      <w:pPr>
        <w:pStyle w:val="ListParagraph"/>
        <w:numPr>
          <w:ilvl w:val="1"/>
          <w:numId w:val="11"/>
        </w:numPr>
        <w:spacing w:after="120" w:line="230" w:lineRule="exact"/>
        <w:contextualSpacing w:val="0"/>
        <w:jc w:val="both"/>
        <w:rPr>
          <w:rFonts w:ascii="Times New Roman" w:hAnsi="Times New Roman" w:cs="FrankRuehl"/>
          <w:sz w:val="20"/>
        </w:rPr>
      </w:pPr>
      <w:r w:rsidRPr="007F2993">
        <w:rPr>
          <w:rStyle w:val="Heading7Char"/>
          <w:rFonts w:ascii="Times New Roman" w:hAnsi="Times New Roman" w:cs="FrankRuehl" w:hint="cs"/>
          <w:b/>
          <w:bCs/>
          <w:spacing w:val="40"/>
          <w:sz w:val="20"/>
          <w:szCs w:val="22"/>
          <w:rtl/>
        </w:rPr>
        <w:t>מועדי</w:t>
      </w:r>
      <w:r w:rsidRPr="007F2993">
        <w:rPr>
          <w:rStyle w:val="Heading7Char"/>
          <w:rFonts w:ascii="Times New Roman" w:hAnsi="Times New Roman" w:cs="FrankRuehl"/>
          <w:b/>
          <w:bCs/>
          <w:spacing w:val="40"/>
          <w:sz w:val="20"/>
          <w:szCs w:val="22"/>
          <w:rtl/>
        </w:rPr>
        <w:t xml:space="preserve"> תפוגה לשיווק דגים</w:t>
      </w:r>
      <w:r w:rsidRPr="00486A62">
        <w:rPr>
          <w:rFonts w:ascii="Times New Roman" w:hAnsi="Times New Roman" w:cs="FrankRuehl"/>
          <w:b/>
          <w:bCs/>
          <w:spacing w:val="40"/>
          <w:sz w:val="20"/>
          <w:rtl/>
        </w:rPr>
        <w:t>:</w:t>
      </w:r>
      <w:r w:rsidRPr="00486A62">
        <w:rPr>
          <w:rFonts w:ascii="Times New Roman" w:hAnsi="Times New Roman" w:cs="FrankRuehl" w:hint="cs"/>
          <w:sz w:val="20"/>
          <w:rtl/>
        </w:rPr>
        <w:t xml:space="preserve"> תוקף התפוגה לשיווק דגים קפואים בארצות של גוש היורו הוא שנתיים. בישראל לעומת זאת, תוקף התפוגה לשיווק דגים הוא שנה בלבד. </w:t>
      </w:r>
    </w:p>
    <w:p w:rsidR="000F44EB" w:rsidRPr="0063102B" w:rsidP="00E266D6">
      <w:pPr>
        <w:spacing w:after="240" w:line="230" w:lineRule="exact"/>
        <w:ind w:left="680"/>
        <w:jc w:val="both"/>
        <w:rPr>
          <w:rFonts w:cs="FrankRuehl"/>
          <w:sz w:val="20"/>
          <w:szCs w:val="22"/>
          <w:rtl/>
        </w:rPr>
      </w:pPr>
      <w:r w:rsidRPr="0063102B">
        <w:rPr>
          <w:rFonts w:cs="FrankRuehl" w:hint="cs"/>
          <w:sz w:val="20"/>
          <w:szCs w:val="22"/>
          <w:rtl/>
        </w:rPr>
        <w:t xml:space="preserve">מכון התקנים מסר בתשובתו מנובמבר 2015, כי בשנת 2012 החליטה הוועדה המרכזית לתקני מזון לעדכן את כל תקני המזון. כ-85% מהתקנים כבר טופלו או נמצאים בשלבי טיפול סופיים. רוב התקנים שתוקנו הומרו מתקנים ישראליים מקוריים לתקנים שמאמצים תקינה זרה. התקנים שטרם טופלו הם כאלה שלא נמצאה לגביהם תקינה זרה, וכדי לטפל בהם נדרשים משאבים כספיים; </w:t>
      </w:r>
      <w:r w:rsidRPr="0063102B">
        <w:rPr>
          <w:rFonts w:cs="FrankRuehl"/>
          <w:sz w:val="20"/>
          <w:szCs w:val="22"/>
          <w:rtl/>
        </w:rPr>
        <w:t>משרד הכלכלה מסר בתשובתו מ</w:t>
      </w:r>
      <w:r w:rsidRPr="0063102B">
        <w:rPr>
          <w:rFonts w:cs="FrankRuehl" w:hint="cs"/>
          <w:sz w:val="20"/>
          <w:szCs w:val="22"/>
          <w:rtl/>
        </w:rPr>
        <w:t>דצ</w:t>
      </w:r>
      <w:r w:rsidRPr="0063102B">
        <w:rPr>
          <w:rFonts w:cs="FrankRuehl"/>
          <w:sz w:val="20"/>
          <w:szCs w:val="22"/>
          <w:rtl/>
        </w:rPr>
        <w:t>מבר 2015</w:t>
      </w:r>
      <w:r w:rsidRPr="0063102B">
        <w:rPr>
          <w:rFonts w:cs="FrankRuehl" w:hint="cs"/>
          <w:sz w:val="20"/>
          <w:szCs w:val="22"/>
          <w:rtl/>
        </w:rPr>
        <w:t>,</w:t>
      </w:r>
      <w:r w:rsidRPr="0063102B">
        <w:rPr>
          <w:rFonts w:cs="FrankRuehl"/>
          <w:sz w:val="20"/>
          <w:szCs w:val="22"/>
          <w:rtl/>
        </w:rPr>
        <w:t xml:space="preserve"> </w:t>
      </w:r>
      <w:r w:rsidRPr="0063102B">
        <w:rPr>
          <w:rFonts w:cs="FrankRuehl" w:hint="cs"/>
          <w:sz w:val="20"/>
          <w:szCs w:val="22"/>
          <w:rtl/>
        </w:rPr>
        <w:t>כי הוא ו</w:t>
      </w:r>
      <w:r w:rsidRPr="0063102B">
        <w:rPr>
          <w:rFonts w:cs="FrankRuehl"/>
          <w:sz w:val="20"/>
          <w:szCs w:val="22"/>
          <w:rtl/>
        </w:rPr>
        <w:t>משרד האוצר</w:t>
      </w:r>
      <w:r w:rsidRPr="0063102B">
        <w:rPr>
          <w:rFonts w:cs="FrankRuehl" w:hint="cs"/>
          <w:sz w:val="20"/>
          <w:szCs w:val="22"/>
          <w:rtl/>
        </w:rPr>
        <w:t xml:space="preserve"> </w:t>
      </w:r>
      <w:r w:rsidRPr="0063102B">
        <w:rPr>
          <w:rFonts w:cs="FrankRuehl"/>
          <w:sz w:val="20"/>
          <w:szCs w:val="22"/>
          <w:rtl/>
        </w:rPr>
        <w:t>מתקצב</w:t>
      </w:r>
      <w:r w:rsidRPr="0063102B">
        <w:rPr>
          <w:rFonts w:cs="FrankRuehl" w:hint="cs"/>
          <w:sz w:val="20"/>
          <w:szCs w:val="22"/>
          <w:rtl/>
        </w:rPr>
        <w:t>ים</w:t>
      </w:r>
      <w:r w:rsidRPr="0063102B">
        <w:rPr>
          <w:rFonts w:cs="FrankRuehl"/>
          <w:sz w:val="20"/>
          <w:szCs w:val="22"/>
          <w:rtl/>
        </w:rPr>
        <w:t xml:space="preserve"> </w:t>
      </w:r>
      <w:r w:rsidRPr="0063102B">
        <w:rPr>
          <w:rFonts w:cs="FrankRuehl" w:hint="cs"/>
          <w:sz w:val="20"/>
          <w:szCs w:val="22"/>
          <w:rtl/>
        </w:rPr>
        <w:t>את ה</w:t>
      </w:r>
      <w:r w:rsidRPr="0063102B">
        <w:rPr>
          <w:rFonts w:cs="FrankRuehl"/>
          <w:sz w:val="20"/>
          <w:szCs w:val="22"/>
          <w:rtl/>
        </w:rPr>
        <w:t>הכנה ו</w:t>
      </w:r>
      <w:r w:rsidRPr="0063102B">
        <w:rPr>
          <w:rFonts w:cs="FrankRuehl" w:hint="cs"/>
          <w:sz w:val="20"/>
          <w:szCs w:val="22"/>
          <w:rtl/>
        </w:rPr>
        <w:t>ה</w:t>
      </w:r>
      <w:r w:rsidRPr="0063102B">
        <w:rPr>
          <w:rFonts w:cs="FrankRuehl"/>
          <w:sz w:val="20"/>
          <w:szCs w:val="22"/>
          <w:rtl/>
        </w:rPr>
        <w:t>שינויים של התקנים הרשמיים, לרבות תחום המזון, בהתאם למדיניות משרד</w:t>
      </w:r>
      <w:r w:rsidRPr="0063102B">
        <w:rPr>
          <w:rFonts w:cs="FrankRuehl" w:hint="cs"/>
          <w:sz w:val="20"/>
          <w:szCs w:val="22"/>
          <w:rtl/>
        </w:rPr>
        <w:t xml:space="preserve"> הכלכלה</w:t>
      </w:r>
      <w:r w:rsidRPr="0063102B">
        <w:rPr>
          <w:rFonts w:cs="FrankRuehl"/>
          <w:sz w:val="20"/>
          <w:szCs w:val="22"/>
          <w:rtl/>
        </w:rPr>
        <w:t>.</w:t>
      </w:r>
    </w:p>
    <w:p w:rsidR="000F44EB" w:rsidRPr="0063102B" w:rsidP="00624EA4">
      <w:pPr>
        <w:pStyle w:val="RESHET"/>
        <w:keepLines/>
        <w:ind w:left="567"/>
      </w:pPr>
      <w:r w:rsidRPr="0063102B">
        <w:rPr>
          <w:rFonts w:hint="cs"/>
          <w:rtl/>
        </w:rPr>
        <w:t>משרד מבקר המדינה מעיר למשרד הכלכלה, למשרד הבריאות, למשרד האוצר ולמכון התקנים שהימנעות מעדכונם של כל תקני המזון מותירה</w:t>
      </w:r>
      <w:r w:rsidRPr="0063102B">
        <w:rPr>
          <w:rtl/>
        </w:rPr>
        <w:t xml:space="preserve"> נטל בירוקרטי </w:t>
      </w:r>
      <w:r w:rsidRPr="0063102B">
        <w:rPr>
          <w:rFonts w:hint="cs"/>
          <w:rtl/>
        </w:rPr>
        <w:t>על היבואנים,</w:t>
      </w:r>
      <w:r w:rsidRPr="0063102B">
        <w:rPr>
          <w:rtl/>
        </w:rPr>
        <w:t xml:space="preserve"> </w:t>
      </w:r>
      <w:r w:rsidRPr="0063102B">
        <w:rPr>
          <w:rFonts w:hint="cs"/>
          <w:rtl/>
        </w:rPr>
        <w:t>ו</w:t>
      </w:r>
      <w:r w:rsidRPr="0063102B">
        <w:rPr>
          <w:rtl/>
        </w:rPr>
        <w:t>מ</w:t>
      </w:r>
      <w:r w:rsidRPr="0063102B">
        <w:rPr>
          <w:rFonts w:hint="cs"/>
          <w:rtl/>
        </w:rPr>
        <w:t>ביאה לידי</w:t>
      </w:r>
      <w:r w:rsidRPr="0063102B">
        <w:rPr>
          <w:rtl/>
        </w:rPr>
        <w:t xml:space="preserve"> התייקרות מחירי המזון.</w:t>
      </w:r>
      <w:r w:rsidRPr="0063102B">
        <w:rPr>
          <w:rFonts w:hint="cs"/>
          <w:rtl/>
        </w:rPr>
        <w:t xml:space="preserve"> על הגופים האמורים לסיים בהקדם את העדכון של כל התקנים.</w:t>
      </w:r>
    </w:p>
    <w:p w:rsidR="000F44EB" w:rsidRPr="00486A62" w:rsidP="00624EA4">
      <w:pPr>
        <w:pStyle w:val="ListParagraph"/>
        <w:numPr>
          <w:ilvl w:val="0"/>
          <w:numId w:val="6"/>
        </w:numPr>
        <w:spacing w:before="180" w:after="240" w:line="230" w:lineRule="exact"/>
        <w:ind w:left="340"/>
        <w:contextualSpacing w:val="0"/>
        <w:jc w:val="both"/>
        <w:rPr>
          <w:rFonts w:ascii="Times New Roman" w:hAnsi="Times New Roman" w:cs="FrankRuehl"/>
          <w:sz w:val="20"/>
        </w:rPr>
      </w:pPr>
      <w:r w:rsidRPr="007F2993">
        <w:rPr>
          <w:rStyle w:val="Heading7Char"/>
          <w:rFonts w:ascii="Times New Roman" w:hAnsi="Times New Roman" w:cs="FrankRuehl" w:hint="cs"/>
          <w:b/>
          <w:bCs/>
          <w:spacing w:val="40"/>
          <w:sz w:val="20"/>
          <w:szCs w:val="22"/>
          <w:rtl/>
        </w:rPr>
        <w:t>מוצרים</w:t>
      </w:r>
      <w:r w:rsidRPr="007F2993">
        <w:rPr>
          <w:rStyle w:val="Heading7Char"/>
          <w:rFonts w:ascii="Times New Roman" w:hAnsi="Times New Roman" w:cs="FrankRuehl"/>
          <w:b/>
          <w:bCs/>
          <w:spacing w:val="40"/>
          <w:sz w:val="20"/>
          <w:szCs w:val="22"/>
          <w:rtl/>
        </w:rPr>
        <w:t xml:space="preserve"> </w:t>
      </w:r>
      <w:r w:rsidRPr="007F2993">
        <w:rPr>
          <w:rStyle w:val="Heading7Char"/>
          <w:rFonts w:ascii="Times New Roman" w:hAnsi="Times New Roman" w:cs="FrankRuehl" w:hint="cs"/>
          <w:b/>
          <w:bCs/>
          <w:spacing w:val="40"/>
          <w:sz w:val="20"/>
          <w:szCs w:val="22"/>
          <w:rtl/>
        </w:rPr>
        <w:t>רגישים</w:t>
      </w:r>
      <w:r w:rsidRPr="00486A62">
        <w:rPr>
          <w:rFonts w:ascii="Times New Roman" w:hAnsi="Times New Roman" w:cs="FrankRuehl"/>
          <w:b/>
          <w:bCs/>
          <w:spacing w:val="40"/>
          <w:sz w:val="20"/>
          <w:rtl/>
        </w:rPr>
        <w:t>:</w:t>
      </w:r>
      <w:r w:rsidRPr="00486A62">
        <w:rPr>
          <w:rFonts w:ascii="Times New Roman" w:hAnsi="Times New Roman" w:cs="FrankRuehl" w:hint="cs"/>
          <w:sz w:val="20"/>
          <w:rtl/>
        </w:rPr>
        <w:t xml:space="preserve"> מוצרי מזון שעלולים לסכן את הציבור שאוכל אותו. הרגישות של מזון כזה נובעת גם מ</w:t>
      </w:r>
      <w:r w:rsidRPr="00486A62">
        <w:rPr>
          <w:rFonts w:ascii="Times New Roman" w:hAnsi="Times New Roman" w:cs="FrankRuehl"/>
          <w:sz w:val="20"/>
          <w:rtl/>
        </w:rPr>
        <w:t>סוג המוצר ו</w:t>
      </w:r>
      <w:r w:rsidRPr="00486A62">
        <w:rPr>
          <w:rFonts w:ascii="Times New Roman" w:hAnsi="Times New Roman" w:cs="FrankRuehl" w:hint="cs"/>
          <w:sz w:val="20"/>
          <w:rtl/>
        </w:rPr>
        <w:t>גם מקהל</w:t>
      </w:r>
      <w:r w:rsidRPr="00486A62">
        <w:rPr>
          <w:rFonts w:ascii="Times New Roman" w:hAnsi="Times New Roman" w:cs="FrankRuehl"/>
          <w:sz w:val="20"/>
          <w:rtl/>
        </w:rPr>
        <w:t xml:space="preserve"> היעד </w:t>
      </w:r>
      <w:r w:rsidRPr="00486A62">
        <w:rPr>
          <w:rFonts w:ascii="Times New Roman" w:hAnsi="Times New Roman" w:cs="FrankRuehl" w:hint="cs"/>
          <w:sz w:val="20"/>
          <w:rtl/>
        </w:rPr>
        <w:t>שלו, והיא</w:t>
      </w:r>
      <w:r w:rsidRPr="00486A62">
        <w:rPr>
          <w:rFonts w:ascii="Times New Roman" w:hAnsi="Times New Roman" w:cs="FrankRuehl"/>
          <w:sz w:val="20"/>
          <w:rtl/>
        </w:rPr>
        <w:t xml:space="preserve"> מחייב</w:t>
      </w:r>
      <w:r w:rsidRPr="00486A62">
        <w:rPr>
          <w:rFonts w:ascii="Times New Roman" w:hAnsi="Times New Roman" w:cs="FrankRuehl" w:hint="cs"/>
          <w:sz w:val="20"/>
          <w:rtl/>
        </w:rPr>
        <w:t>ת</w:t>
      </w:r>
      <w:r w:rsidRPr="00486A62">
        <w:rPr>
          <w:rFonts w:ascii="Times New Roman" w:hAnsi="Times New Roman" w:cs="FrankRuehl"/>
          <w:sz w:val="20"/>
          <w:rtl/>
        </w:rPr>
        <w:t xml:space="preserve"> </w:t>
      </w:r>
      <w:r w:rsidRPr="00486A62">
        <w:rPr>
          <w:rFonts w:ascii="Times New Roman" w:hAnsi="Times New Roman" w:cs="FrankRuehl" w:hint="cs"/>
          <w:sz w:val="20"/>
          <w:rtl/>
        </w:rPr>
        <w:t>ה</w:t>
      </w:r>
      <w:r w:rsidRPr="00486A62">
        <w:rPr>
          <w:rFonts w:ascii="Times New Roman" w:hAnsi="Times New Roman" w:cs="FrankRuehl"/>
          <w:sz w:val="20"/>
          <w:rtl/>
        </w:rPr>
        <w:t>קפד</w:t>
      </w:r>
      <w:r w:rsidRPr="00486A62">
        <w:rPr>
          <w:rFonts w:ascii="Times New Roman" w:hAnsi="Times New Roman" w:cs="FrankRuehl" w:hint="cs"/>
          <w:sz w:val="20"/>
          <w:rtl/>
        </w:rPr>
        <w:t>ה</w:t>
      </w:r>
      <w:r w:rsidRPr="00486A62">
        <w:rPr>
          <w:rFonts w:ascii="Times New Roman" w:hAnsi="Times New Roman" w:cs="FrankRuehl"/>
          <w:sz w:val="20"/>
          <w:rtl/>
        </w:rPr>
        <w:t xml:space="preserve"> יתר</w:t>
      </w:r>
      <w:r w:rsidRPr="00486A62">
        <w:rPr>
          <w:rFonts w:ascii="Times New Roman" w:hAnsi="Times New Roman" w:cs="FrankRuehl" w:hint="cs"/>
          <w:sz w:val="20"/>
          <w:rtl/>
        </w:rPr>
        <w:t>ה</w:t>
      </w:r>
      <w:r w:rsidRPr="00486A62">
        <w:rPr>
          <w:rFonts w:ascii="Times New Roman" w:hAnsi="Times New Roman" w:cs="FrankRuehl"/>
          <w:sz w:val="20"/>
          <w:rtl/>
        </w:rPr>
        <w:t xml:space="preserve"> על איכותו ובטיחותו. </w:t>
      </w:r>
    </w:p>
    <w:p w:rsidR="000F44EB" w:rsidRPr="0063102B" w:rsidP="00624EA4">
      <w:pPr>
        <w:pStyle w:val="RESHET"/>
        <w:keepLines/>
        <w:ind w:left="567"/>
        <w:rPr>
          <w:rtl/>
        </w:rPr>
      </w:pPr>
      <w:r w:rsidRPr="0063102B">
        <w:rPr>
          <w:rtl/>
        </w:rPr>
        <w:t xml:space="preserve">בביקורת עלה כי </w:t>
      </w:r>
      <w:r w:rsidRPr="0063102B">
        <w:rPr>
          <w:rFonts w:hint="cs"/>
          <w:rtl/>
        </w:rPr>
        <w:t xml:space="preserve">משנת 2004 </w:t>
      </w:r>
      <w:r w:rsidRPr="0063102B">
        <w:rPr>
          <w:rtl/>
        </w:rPr>
        <w:t>משרד הבריאות הגדיר</w:t>
      </w:r>
      <w:r w:rsidRPr="0063102B">
        <w:rPr>
          <w:rFonts w:hint="cs"/>
          <w:rtl/>
        </w:rPr>
        <w:t xml:space="preserve"> מוצרים רבים מאד כמוצרים </w:t>
      </w:r>
      <w:r w:rsidRPr="0063102B">
        <w:rPr>
          <w:rtl/>
        </w:rPr>
        <w:t>רגישים</w:t>
      </w:r>
      <w:r w:rsidRPr="0063102B">
        <w:rPr>
          <w:rFonts w:hint="cs"/>
          <w:rtl/>
        </w:rPr>
        <w:t>,</w:t>
      </w:r>
      <w:r w:rsidRPr="0063102B">
        <w:rPr>
          <w:rtl/>
        </w:rPr>
        <w:t xml:space="preserve"> </w:t>
      </w:r>
      <w:r w:rsidRPr="0063102B">
        <w:rPr>
          <w:rFonts w:hint="cs"/>
          <w:rtl/>
        </w:rPr>
        <w:t>ולפי הערכת יבואנים, בהיקף של פי שניים יותר לערך - מהיקף מוצרי המזון שמוגדרים כך</w:t>
      </w:r>
      <w:r w:rsidRPr="0063102B">
        <w:rPr>
          <w:rtl/>
        </w:rPr>
        <w:t xml:space="preserve"> </w:t>
      </w:r>
      <w:r w:rsidRPr="0063102B">
        <w:rPr>
          <w:rFonts w:hint="cs"/>
          <w:rtl/>
        </w:rPr>
        <w:t xml:space="preserve">במדינות המערב. </w:t>
      </w:r>
      <w:r w:rsidRPr="0063102B">
        <w:rPr>
          <w:rtl/>
        </w:rPr>
        <w:t>לדוגמה: דבש, תחליפי חלב ומשקאות על בסיס מים מינרל</w:t>
      </w:r>
      <w:r w:rsidRPr="0063102B">
        <w:rPr>
          <w:rFonts w:hint="cs"/>
          <w:rtl/>
        </w:rPr>
        <w:t>י</w:t>
      </w:r>
      <w:r w:rsidRPr="0063102B">
        <w:rPr>
          <w:rtl/>
        </w:rPr>
        <w:t xml:space="preserve">ים מוגדרים בישראל מוצרים רגישים </w:t>
      </w:r>
      <w:r w:rsidRPr="0063102B">
        <w:rPr>
          <w:rFonts w:hint="cs"/>
          <w:rtl/>
        </w:rPr>
        <w:t xml:space="preserve">ואילו </w:t>
      </w:r>
      <w:r w:rsidRPr="0063102B">
        <w:rPr>
          <w:rtl/>
        </w:rPr>
        <w:t>במדינות אירופה וארה"ב ה</w:t>
      </w:r>
      <w:r w:rsidRPr="0063102B">
        <w:rPr>
          <w:rFonts w:hint="cs"/>
          <w:rtl/>
        </w:rPr>
        <w:t>ם</w:t>
      </w:r>
      <w:r w:rsidRPr="0063102B">
        <w:rPr>
          <w:rtl/>
        </w:rPr>
        <w:t xml:space="preserve"> מוגדר</w:t>
      </w:r>
      <w:r w:rsidRPr="0063102B">
        <w:rPr>
          <w:rFonts w:hint="cs"/>
          <w:rtl/>
        </w:rPr>
        <w:t>ים</w:t>
      </w:r>
      <w:r w:rsidRPr="0063102B">
        <w:rPr>
          <w:rtl/>
        </w:rPr>
        <w:t xml:space="preserve"> רגיל</w:t>
      </w:r>
      <w:r w:rsidRPr="0063102B">
        <w:rPr>
          <w:rFonts w:hint="cs"/>
          <w:rtl/>
        </w:rPr>
        <w:t>ים.</w:t>
      </w:r>
    </w:p>
    <w:p w:rsidR="000F44EB" w:rsidRPr="0063102B" w:rsidP="00624EA4">
      <w:pPr>
        <w:pStyle w:val="RESHET"/>
        <w:keepLines/>
        <w:ind w:left="567"/>
        <w:rPr>
          <w:rtl/>
        </w:rPr>
      </w:pPr>
      <w:r w:rsidRPr="0063102B">
        <w:rPr>
          <w:rFonts w:hint="cs"/>
          <w:rtl/>
        </w:rPr>
        <w:t xml:space="preserve">הצורך בהקפדה על איכות המזון ברור, אולם להחמרה בקביעת הכללים לאישור מזון, וכן להתייחסות ייחודית ולהקפדה ההדוקה שנדרשת למזון כלשהו, עלולה להיות גם השפעה שלילית, הן מצד הדרישות המכבידות הכרוכות בכך והן מצד העלאת מחירי המזון. יש לאזן בין החובה של העמידה בכללים שיבטיחו את איכות המזון ובין היכולת לשווק את המזון במחיר סביר וללא עיכובים. </w:t>
      </w:r>
    </w:p>
    <w:p w:rsidR="000F44EB" w:rsidRPr="00486A62" w:rsidP="00624EA4">
      <w:pPr>
        <w:pStyle w:val="RESHET"/>
        <w:keepLines/>
        <w:ind w:left="567"/>
        <w:rPr>
          <w:rtl/>
        </w:rPr>
      </w:pPr>
      <w:r w:rsidRPr="00486A62">
        <w:rPr>
          <w:rFonts w:hint="cs"/>
          <w:rtl/>
        </w:rPr>
        <w:t>לדעת</w:t>
      </w:r>
      <w:r w:rsidRPr="00486A62">
        <w:rPr>
          <w:rtl/>
        </w:rPr>
        <w:t xml:space="preserve"> משרד מבקר המדינה, </w:t>
      </w:r>
      <w:r w:rsidRPr="00486A62">
        <w:rPr>
          <w:rFonts w:hint="cs"/>
          <w:rtl/>
        </w:rPr>
        <w:t>כדי</w:t>
      </w:r>
      <w:r w:rsidRPr="00486A62">
        <w:rPr>
          <w:rtl/>
        </w:rPr>
        <w:t xml:space="preserve"> להבטיח </w:t>
      </w:r>
      <w:r w:rsidRPr="00486A62">
        <w:rPr>
          <w:rFonts w:hint="cs"/>
          <w:rtl/>
        </w:rPr>
        <w:t>שהתקנים</w:t>
      </w:r>
      <w:r w:rsidRPr="00486A62">
        <w:rPr>
          <w:rtl/>
        </w:rPr>
        <w:t xml:space="preserve"> </w:t>
      </w:r>
      <w:r w:rsidRPr="00486A62">
        <w:rPr>
          <w:rFonts w:hint="cs"/>
          <w:rtl/>
        </w:rPr>
        <w:t>והנהלים</w:t>
      </w:r>
      <w:r w:rsidRPr="00486A62">
        <w:rPr>
          <w:rtl/>
        </w:rPr>
        <w:t xml:space="preserve"> </w:t>
      </w:r>
      <w:r w:rsidRPr="00486A62">
        <w:rPr>
          <w:rFonts w:hint="cs"/>
          <w:rtl/>
        </w:rPr>
        <w:t>לייבוא</w:t>
      </w:r>
      <w:r w:rsidRPr="00486A62">
        <w:rPr>
          <w:rtl/>
        </w:rPr>
        <w:t xml:space="preserve"> </w:t>
      </w:r>
      <w:r w:rsidRPr="00486A62">
        <w:rPr>
          <w:rFonts w:hint="cs"/>
          <w:rtl/>
        </w:rPr>
        <w:t>מזון</w:t>
      </w:r>
      <w:r w:rsidRPr="00486A62">
        <w:rPr>
          <w:rtl/>
        </w:rPr>
        <w:t xml:space="preserve"> </w:t>
      </w:r>
      <w:r w:rsidRPr="00486A62">
        <w:rPr>
          <w:rFonts w:hint="cs"/>
          <w:rtl/>
        </w:rPr>
        <w:t>יהיו</w:t>
      </w:r>
      <w:r w:rsidRPr="00486A62">
        <w:rPr>
          <w:rtl/>
        </w:rPr>
        <w:t xml:space="preserve"> </w:t>
      </w:r>
      <w:r w:rsidRPr="00486A62">
        <w:rPr>
          <w:rFonts w:hint="cs"/>
          <w:rtl/>
        </w:rPr>
        <w:t>סבירים</w:t>
      </w:r>
      <w:r w:rsidRPr="00486A62">
        <w:rPr>
          <w:rtl/>
        </w:rPr>
        <w:t xml:space="preserve"> נדרש שירות המזון למפות את הפערים </w:t>
      </w:r>
      <w:r w:rsidRPr="00486A62">
        <w:rPr>
          <w:rFonts w:hint="cs"/>
          <w:rtl/>
        </w:rPr>
        <w:t>בין</w:t>
      </w:r>
      <w:r w:rsidRPr="00486A62">
        <w:rPr>
          <w:rtl/>
        </w:rPr>
        <w:t xml:space="preserve"> התקנים והנהלים הישראליים </w:t>
      </w:r>
      <w:r w:rsidRPr="00486A62">
        <w:rPr>
          <w:rFonts w:hint="cs"/>
          <w:rtl/>
        </w:rPr>
        <w:t>ובין</w:t>
      </w:r>
      <w:r w:rsidRPr="00486A62">
        <w:rPr>
          <w:rtl/>
        </w:rPr>
        <w:t xml:space="preserve"> </w:t>
      </w:r>
      <w:r w:rsidRPr="00486A62">
        <w:rPr>
          <w:rFonts w:hint="cs"/>
          <w:rtl/>
        </w:rPr>
        <w:t>אלו</w:t>
      </w:r>
      <w:r w:rsidRPr="00486A62">
        <w:rPr>
          <w:rtl/>
        </w:rPr>
        <w:t xml:space="preserve"> </w:t>
      </w:r>
      <w:r w:rsidRPr="00486A62">
        <w:rPr>
          <w:rFonts w:hint="cs"/>
          <w:rtl/>
        </w:rPr>
        <w:t>הנהוגים</w:t>
      </w:r>
      <w:r w:rsidRPr="00486A62">
        <w:rPr>
          <w:rtl/>
        </w:rPr>
        <w:t xml:space="preserve"> </w:t>
      </w:r>
      <w:r w:rsidRPr="00486A62">
        <w:rPr>
          <w:rFonts w:hint="cs"/>
          <w:rtl/>
        </w:rPr>
        <w:t>בעולם.</w:t>
      </w:r>
      <w:r w:rsidRPr="00486A62">
        <w:rPr>
          <w:rtl/>
        </w:rPr>
        <w:t xml:space="preserve"> </w:t>
      </w:r>
      <w:r w:rsidRPr="00486A62">
        <w:rPr>
          <w:rFonts w:hint="cs"/>
          <w:rtl/>
        </w:rPr>
        <w:t xml:space="preserve">יש </w:t>
      </w:r>
      <w:r w:rsidRPr="00486A62">
        <w:rPr>
          <w:rtl/>
        </w:rPr>
        <w:t xml:space="preserve">לבחון </w:t>
      </w:r>
      <w:r w:rsidRPr="00486A62">
        <w:rPr>
          <w:rFonts w:hint="cs"/>
          <w:rtl/>
        </w:rPr>
        <w:t>אם ההחמרה היא אפקטיבית ותורמת לבריאות הציבור ולעדכן</w:t>
      </w:r>
      <w:r w:rsidRPr="00486A62">
        <w:rPr>
          <w:rtl/>
        </w:rPr>
        <w:t xml:space="preserve"> </w:t>
      </w:r>
      <w:r w:rsidRPr="00486A62">
        <w:rPr>
          <w:rFonts w:hint="cs"/>
          <w:rtl/>
        </w:rPr>
        <w:t>את התקנים בהתאם לכך.</w:t>
      </w:r>
      <w:r w:rsidRPr="00486A62">
        <w:rPr>
          <w:rtl/>
        </w:rPr>
        <w:t xml:space="preserve"> </w:t>
      </w:r>
      <w:r w:rsidRPr="00486A62">
        <w:rPr>
          <w:rFonts w:hint="cs"/>
          <w:rtl/>
        </w:rPr>
        <w:t>כמו</w:t>
      </w:r>
      <w:r w:rsidRPr="00486A62">
        <w:rPr>
          <w:rtl/>
        </w:rPr>
        <w:t xml:space="preserve"> </w:t>
      </w:r>
      <w:r w:rsidRPr="00486A62">
        <w:rPr>
          <w:rFonts w:hint="cs"/>
          <w:rtl/>
        </w:rPr>
        <w:t>כן</w:t>
      </w:r>
      <w:r w:rsidRPr="00486A62">
        <w:rPr>
          <w:rtl/>
        </w:rPr>
        <w:t xml:space="preserve"> </w:t>
      </w:r>
      <w:r w:rsidRPr="00486A62">
        <w:rPr>
          <w:rFonts w:hint="cs"/>
          <w:rtl/>
        </w:rPr>
        <w:t>עליו</w:t>
      </w:r>
      <w:r w:rsidRPr="00486A62">
        <w:rPr>
          <w:rtl/>
        </w:rPr>
        <w:t xml:space="preserve"> לבחון </w:t>
      </w:r>
      <w:r w:rsidRPr="00486A62">
        <w:rPr>
          <w:rFonts w:hint="cs"/>
          <w:rtl/>
        </w:rPr>
        <w:t>גם</w:t>
      </w:r>
      <w:r w:rsidRPr="00486A62">
        <w:rPr>
          <w:rtl/>
        </w:rPr>
        <w:t xml:space="preserve"> </w:t>
      </w:r>
      <w:r w:rsidRPr="00486A62">
        <w:rPr>
          <w:rFonts w:hint="cs"/>
          <w:rtl/>
        </w:rPr>
        <w:t>את</w:t>
      </w:r>
      <w:r w:rsidRPr="00486A62">
        <w:rPr>
          <w:rtl/>
        </w:rPr>
        <w:t xml:space="preserve"> רשימת המזונות </w:t>
      </w:r>
      <w:r w:rsidRPr="00486A62">
        <w:rPr>
          <w:rFonts w:hint="cs"/>
          <w:rtl/>
        </w:rPr>
        <w:t>המוגדרים</w:t>
      </w:r>
      <w:r w:rsidRPr="00486A62">
        <w:rPr>
          <w:rtl/>
        </w:rPr>
        <w:t xml:space="preserve"> רגישים </w:t>
      </w:r>
      <w:r w:rsidRPr="00486A62">
        <w:rPr>
          <w:rFonts w:hint="cs"/>
          <w:rtl/>
        </w:rPr>
        <w:t>בהשוואה</w:t>
      </w:r>
      <w:r w:rsidRPr="00486A62">
        <w:rPr>
          <w:rtl/>
        </w:rPr>
        <w:t xml:space="preserve"> </w:t>
      </w:r>
      <w:r w:rsidRPr="00486A62">
        <w:rPr>
          <w:rFonts w:hint="cs"/>
          <w:rtl/>
        </w:rPr>
        <w:t>לנהוג</w:t>
      </w:r>
      <w:r w:rsidRPr="00486A62">
        <w:rPr>
          <w:rtl/>
        </w:rPr>
        <w:t xml:space="preserve"> בעולם ו</w:t>
      </w:r>
      <w:r w:rsidRPr="00486A62">
        <w:rPr>
          <w:rFonts w:hint="cs"/>
          <w:rtl/>
        </w:rPr>
        <w:t>ל</w:t>
      </w:r>
      <w:r w:rsidRPr="00486A62">
        <w:rPr>
          <w:rtl/>
        </w:rPr>
        <w:t xml:space="preserve">שקול אם </w:t>
      </w:r>
      <w:r w:rsidRPr="00486A62">
        <w:rPr>
          <w:rFonts w:hint="cs"/>
          <w:rtl/>
        </w:rPr>
        <w:t>לעדכן</w:t>
      </w:r>
      <w:r w:rsidRPr="00486A62">
        <w:rPr>
          <w:rtl/>
        </w:rPr>
        <w:t xml:space="preserve"> גם אותה. ראוי שהמשרד ינהיג בדיקה זו </w:t>
      </w:r>
      <w:r w:rsidRPr="00486A62">
        <w:rPr>
          <w:rFonts w:hint="cs"/>
          <w:rtl/>
        </w:rPr>
        <w:t>מדי</w:t>
      </w:r>
      <w:r w:rsidRPr="00486A62">
        <w:rPr>
          <w:rtl/>
        </w:rPr>
        <w:t xml:space="preserve"> </w:t>
      </w:r>
      <w:r w:rsidRPr="00486A62">
        <w:rPr>
          <w:rFonts w:hint="cs"/>
          <w:rtl/>
        </w:rPr>
        <w:t>פעם</w:t>
      </w:r>
      <w:r w:rsidRPr="00486A62">
        <w:rPr>
          <w:rtl/>
        </w:rPr>
        <w:t xml:space="preserve"> </w:t>
      </w:r>
      <w:r w:rsidRPr="00486A62">
        <w:rPr>
          <w:rFonts w:hint="cs"/>
          <w:rtl/>
        </w:rPr>
        <w:t>כדי</w:t>
      </w:r>
      <w:r w:rsidRPr="00486A62">
        <w:rPr>
          <w:rtl/>
        </w:rPr>
        <w:t xml:space="preserve"> </w:t>
      </w:r>
      <w:r w:rsidRPr="00486A62">
        <w:rPr>
          <w:rFonts w:hint="cs"/>
          <w:rtl/>
        </w:rPr>
        <w:t>לעדכן</w:t>
      </w:r>
      <w:r w:rsidRPr="00486A62">
        <w:rPr>
          <w:rtl/>
        </w:rPr>
        <w:t xml:space="preserve"> </w:t>
      </w:r>
      <w:r w:rsidRPr="00486A62">
        <w:rPr>
          <w:rFonts w:hint="cs"/>
          <w:rtl/>
        </w:rPr>
        <w:t>את</w:t>
      </w:r>
      <w:r w:rsidRPr="00486A62">
        <w:rPr>
          <w:rtl/>
        </w:rPr>
        <w:t xml:space="preserve"> הנתונים. </w:t>
      </w:r>
      <w:bookmarkStart w:id="12" w:name="_Toc433105666"/>
    </w:p>
    <w:p w:rsidR="000F44EB" w:rsidRPr="0063102B" w:rsidP="00624EA4">
      <w:pPr>
        <w:spacing w:before="180" w:after="240" w:line="230" w:lineRule="exact"/>
        <w:ind w:left="340"/>
        <w:jc w:val="both"/>
        <w:rPr>
          <w:rFonts w:cs="FrankRuehl"/>
          <w:sz w:val="20"/>
          <w:szCs w:val="22"/>
          <w:rtl/>
        </w:rPr>
      </w:pPr>
      <w:r w:rsidRPr="0063102B">
        <w:rPr>
          <w:rFonts w:cs="FrankRuehl" w:hint="cs"/>
          <w:sz w:val="20"/>
          <w:szCs w:val="22"/>
          <w:rtl/>
        </w:rPr>
        <w:t>בתשובתו מדצמבר 2015 מסר המשרד, כי החוק החדש למזון קובע כי בתוך שלוש שנים מכניסתו לתוקף, יכריז שר הבריאות על רשימה מעודכנת של המזונות הרגישים.</w:t>
      </w:r>
    </w:p>
    <w:p w:rsidR="000F44EB" w:rsidRPr="00624EA4" w:rsidP="00624EA4">
      <w:pPr>
        <w:pStyle w:val="RESHET"/>
        <w:keepLines/>
        <w:ind w:left="567"/>
        <w:rPr>
          <w:rtl/>
        </w:rPr>
      </w:pPr>
      <w:r w:rsidRPr="00624EA4">
        <w:rPr>
          <w:rFonts w:hint="cs"/>
          <w:rtl/>
        </w:rPr>
        <w:t>משרד מבקר המדינה ממליץ למשרד לבחון אם ניתן לעדכן את הרשימה עוד לפני תום שלוש השנים.</w:t>
      </w:r>
    </w:p>
    <w:p w:rsidR="002F0B34" w:rsidRPr="0063102B" w:rsidP="007F2993">
      <w:pPr>
        <w:spacing w:after="120" w:line="230" w:lineRule="exact"/>
        <w:jc w:val="both"/>
        <w:rPr>
          <w:rFonts w:cs="FrankRuehl"/>
          <w:b/>
          <w:bCs/>
          <w:sz w:val="20"/>
          <w:szCs w:val="22"/>
          <w:rtl/>
        </w:rPr>
      </w:pPr>
    </w:p>
    <w:p w:rsidR="000F44EB" w:rsidRPr="003E362B" w:rsidP="007F2993">
      <w:pPr>
        <w:pStyle w:val="KOT5"/>
        <w:rPr>
          <w:rtl/>
        </w:rPr>
      </w:pPr>
      <w:r w:rsidRPr="003E362B">
        <w:rPr>
          <w:rFonts w:hint="cs"/>
          <w:rtl/>
        </w:rPr>
        <w:t>שינוי נהלים בידי שירות המזון</w:t>
      </w:r>
      <w:bookmarkEnd w:id="12"/>
    </w:p>
    <w:p w:rsidR="000F44EB" w:rsidRPr="0063102B" w:rsidP="00624EA4">
      <w:pPr>
        <w:spacing w:after="240" w:line="230" w:lineRule="exact"/>
        <w:jc w:val="both"/>
        <w:rPr>
          <w:rFonts w:cs="FrankRuehl"/>
          <w:sz w:val="20"/>
          <w:szCs w:val="22"/>
          <w:rtl/>
        </w:rPr>
      </w:pPr>
      <w:r w:rsidRPr="0063102B">
        <w:rPr>
          <w:rFonts w:cs="FrankRuehl" w:hint="cs"/>
          <w:sz w:val="20"/>
          <w:szCs w:val="22"/>
          <w:rtl/>
        </w:rPr>
        <w:t xml:space="preserve">כדי שנוהל יסדיר כראוי את הפעילות הקשורה בו </w:t>
      </w:r>
      <w:r w:rsidRPr="0063102B">
        <w:rPr>
          <w:rFonts w:cs="FrankRuehl" w:hint="cs"/>
          <w:sz w:val="20"/>
          <w:szCs w:val="22"/>
          <w:rtl/>
        </w:rPr>
        <w:t xml:space="preserve">יש לוודא שהשינויים שחלו בו ידועים לכל הנוגעים בדבר. </w:t>
      </w:r>
    </w:p>
    <w:p w:rsidR="000F44EB" w:rsidRPr="0063102B" w:rsidP="00624EA4">
      <w:pPr>
        <w:pStyle w:val="RESHET"/>
        <w:keepLines/>
        <w:rPr>
          <w:rtl/>
        </w:rPr>
      </w:pPr>
      <w:r w:rsidRPr="0063102B">
        <w:rPr>
          <w:rFonts w:hint="cs"/>
          <w:rtl/>
        </w:rPr>
        <w:t>בביקורת הועלה ש</w:t>
      </w:r>
      <w:r w:rsidRPr="0063102B">
        <w:rPr>
          <w:rtl/>
        </w:rPr>
        <w:t xml:space="preserve">לעתים משנה שירות המזון </w:t>
      </w:r>
      <w:r w:rsidRPr="0063102B">
        <w:rPr>
          <w:rFonts w:hint="cs"/>
          <w:rtl/>
        </w:rPr>
        <w:t>את ה</w:t>
      </w:r>
      <w:r w:rsidRPr="0063102B">
        <w:rPr>
          <w:rtl/>
        </w:rPr>
        <w:t>נהלים בלי ל</w:t>
      </w:r>
      <w:r w:rsidRPr="0063102B">
        <w:rPr>
          <w:rFonts w:hint="cs"/>
          <w:rtl/>
        </w:rPr>
        <w:t>ידע את</w:t>
      </w:r>
      <w:r w:rsidRPr="0063102B">
        <w:rPr>
          <w:rtl/>
        </w:rPr>
        <w:t xml:space="preserve"> </w:t>
      </w:r>
      <w:r w:rsidRPr="0063102B">
        <w:rPr>
          <w:rFonts w:hint="cs"/>
          <w:rtl/>
        </w:rPr>
        <w:t>הנוגעים</w:t>
      </w:r>
      <w:r w:rsidRPr="0063102B">
        <w:rPr>
          <w:rtl/>
        </w:rPr>
        <w:t xml:space="preserve"> </w:t>
      </w:r>
      <w:r w:rsidRPr="0063102B">
        <w:rPr>
          <w:rFonts w:hint="cs"/>
          <w:rtl/>
        </w:rPr>
        <w:t xml:space="preserve">בדבר על </w:t>
      </w:r>
      <w:r w:rsidRPr="0063102B">
        <w:rPr>
          <w:rtl/>
        </w:rPr>
        <w:t>א</w:t>
      </w:r>
      <w:r w:rsidRPr="0063102B">
        <w:rPr>
          <w:rFonts w:hint="cs"/>
          <w:rtl/>
        </w:rPr>
        <w:t>ודו</w:t>
      </w:r>
      <w:r w:rsidRPr="0063102B">
        <w:rPr>
          <w:rtl/>
        </w:rPr>
        <w:t>ת השינוי</w:t>
      </w:r>
      <w:r w:rsidRPr="0063102B">
        <w:rPr>
          <w:rFonts w:hint="cs"/>
          <w:rtl/>
        </w:rPr>
        <w:t>,</w:t>
      </w:r>
      <w:r w:rsidRPr="0063102B">
        <w:rPr>
          <w:rtl/>
        </w:rPr>
        <w:t xml:space="preserve"> ו</w:t>
      </w:r>
      <w:r w:rsidRPr="0063102B">
        <w:rPr>
          <w:rFonts w:hint="cs"/>
          <w:rtl/>
        </w:rPr>
        <w:t xml:space="preserve">כך מתעכב </w:t>
      </w:r>
      <w:r w:rsidRPr="0063102B">
        <w:rPr>
          <w:rtl/>
        </w:rPr>
        <w:t>שחרור מזון מיובא.</w:t>
      </w:r>
      <w:r w:rsidRPr="0063102B">
        <w:rPr>
          <w:rFonts w:hint="cs"/>
          <w:rtl/>
        </w:rPr>
        <w:t xml:space="preserve"> </w:t>
      </w:r>
      <w:r w:rsidRPr="0063102B">
        <w:rPr>
          <w:rtl/>
        </w:rPr>
        <w:t>לעתים נמסר השינוי שנעשה בנהלים באיחור</w:t>
      </w:r>
      <w:r w:rsidRPr="0063102B">
        <w:rPr>
          <w:rFonts w:hint="cs"/>
          <w:rtl/>
        </w:rPr>
        <w:t>,</w:t>
      </w:r>
      <w:r w:rsidRPr="0063102B">
        <w:rPr>
          <w:rtl/>
        </w:rPr>
        <w:t xml:space="preserve"> ו</w:t>
      </w:r>
      <w:r w:rsidRPr="0063102B">
        <w:rPr>
          <w:rFonts w:hint="cs"/>
          <w:rtl/>
        </w:rPr>
        <w:t>לעתים הוא נמסר ב</w:t>
      </w:r>
      <w:r w:rsidRPr="0063102B">
        <w:rPr>
          <w:rtl/>
        </w:rPr>
        <w:t>מסרון</w:t>
      </w:r>
      <w:r w:rsidRPr="0063102B">
        <w:rPr>
          <w:rFonts w:hint="cs"/>
          <w:rtl/>
        </w:rPr>
        <w:t xml:space="preserve"> רק למי שפונה לשירות המזון ולא לכל הנוגעים בדבר מיד לאחר העדכון</w:t>
      </w:r>
      <w:r w:rsidRPr="0063102B">
        <w:rPr>
          <w:rtl/>
        </w:rPr>
        <w:t>.</w:t>
      </w:r>
      <w:r w:rsidRPr="0063102B">
        <w:rPr>
          <w:rFonts w:hint="cs"/>
          <w:rtl/>
        </w:rPr>
        <w:t xml:space="preserve"> </w:t>
      </w:r>
      <w:r w:rsidRPr="0063102B">
        <w:rPr>
          <w:rtl/>
        </w:rPr>
        <w:t>לדוגמה: שירות המזון הוסיף שני קריטריונים ב</w:t>
      </w:r>
      <w:r w:rsidRPr="0063102B">
        <w:rPr>
          <w:rFonts w:hint="cs"/>
          <w:rtl/>
        </w:rPr>
        <w:t>נוגע ל</w:t>
      </w:r>
      <w:r w:rsidRPr="0063102B">
        <w:rPr>
          <w:rtl/>
        </w:rPr>
        <w:t xml:space="preserve">מפרט </w:t>
      </w:r>
      <w:r w:rsidRPr="0063102B">
        <w:rPr>
          <w:rFonts w:hint="cs"/>
          <w:rtl/>
        </w:rPr>
        <w:t>ל</w:t>
      </w:r>
      <w:r w:rsidRPr="0063102B">
        <w:rPr>
          <w:rtl/>
        </w:rPr>
        <w:t>הכנ</w:t>
      </w:r>
      <w:r w:rsidRPr="0063102B">
        <w:rPr>
          <w:rFonts w:hint="cs"/>
          <w:rtl/>
        </w:rPr>
        <w:t>ת</w:t>
      </w:r>
      <w:r w:rsidRPr="0063102B">
        <w:rPr>
          <w:rtl/>
        </w:rPr>
        <w:t xml:space="preserve"> </w:t>
      </w:r>
      <w:r w:rsidRPr="0063102B">
        <w:rPr>
          <w:rFonts w:hint="cs"/>
          <w:rtl/>
        </w:rPr>
        <w:t>מוצר מזון מסוים, אך הוספה זו</w:t>
      </w:r>
      <w:r w:rsidRPr="0063102B">
        <w:rPr>
          <w:rtl/>
        </w:rPr>
        <w:t xml:space="preserve"> לא נמסר</w:t>
      </w:r>
      <w:r w:rsidRPr="0063102B">
        <w:rPr>
          <w:rFonts w:hint="cs"/>
          <w:rtl/>
        </w:rPr>
        <w:t>ה</w:t>
      </w:r>
      <w:r w:rsidRPr="0063102B">
        <w:rPr>
          <w:rtl/>
        </w:rPr>
        <w:t xml:space="preserve"> ליבואנים</w:t>
      </w:r>
      <w:r w:rsidRPr="0063102B">
        <w:rPr>
          <w:rFonts w:hint="cs"/>
          <w:rtl/>
        </w:rPr>
        <w:t>, ותלונה על כך התקבלה במשרד מבקר המדינה</w:t>
      </w:r>
      <w:r w:rsidRPr="0063102B">
        <w:rPr>
          <w:rtl/>
        </w:rPr>
        <w:t xml:space="preserve">. כיוון שיבואנים לא ידעו על השינוי </w:t>
      </w:r>
      <w:r w:rsidRPr="0063102B">
        <w:rPr>
          <w:rFonts w:hint="cs"/>
          <w:rtl/>
        </w:rPr>
        <w:t xml:space="preserve">התעכב </w:t>
      </w:r>
      <w:r w:rsidRPr="0063102B">
        <w:rPr>
          <w:rtl/>
        </w:rPr>
        <w:t>שחרור המוצר מ</w:t>
      </w:r>
      <w:r w:rsidRPr="0063102B">
        <w:rPr>
          <w:rFonts w:hint="cs"/>
          <w:rtl/>
        </w:rPr>
        <w:t xml:space="preserve">ן </w:t>
      </w:r>
      <w:r w:rsidRPr="0063102B">
        <w:rPr>
          <w:rtl/>
        </w:rPr>
        <w:t xml:space="preserve">הנמל. רק לאחר </w:t>
      </w:r>
      <w:r w:rsidRPr="0063102B">
        <w:rPr>
          <w:rFonts w:hint="cs"/>
          <w:rtl/>
        </w:rPr>
        <w:t>ש</w:t>
      </w:r>
      <w:r w:rsidRPr="0063102B">
        <w:rPr>
          <w:rtl/>
        </w:rPr>
        <w:t xml:space="preserve">יבואנים </w:t>
      </w:r>
      <w:r w:rsidRPr="0063102B">
        <w:rPr>
          <w:rFonts w:hint="cs"/>
          <w:rtl/>
        </w:rPr>
        <w:t xml:space="preserve">התלוננו בפני </w:t>
      </w:r>
      <w:r w:rsidRPr="0063102B">
        <w:rPr>
          <w:rtl/>
        </w:rPr>
        <w:t>הנהלת המשרד</w:t>
      </w:r>
      <w:r w:rsidRPr="0063102B">
        <w:rPr>
          <w:rFonts w:hint="cs"/>
          <w:rtl/>
        </w:rPr>
        <w:t xml:space="preserve"> הודיע להם </w:t>
      </w:r>
      <w:r w:rsidRPr="0063102B">
        <w:rPr>
          <w:rtl/>
        </w:rPr>
        <w:t xml:space="preserve">שירות המזון </w:t>
      </w:r>
      <w:r w:rsidRPr="0063102B">
        <w:rPr>
          <w:rFonts w:hint="cs"/>
          <w:rtl/>
        </w:rPr>
        <w:t>במסרון על השינוי. התנהלות כזו עלולה לגרום הפסדים כלכליים ליבואני המזון.</w:t>
      </w:r>
    </w:p>
    <w:p w:rsidR="000F44EB" w:rsidRPr="0063102B" w:rsidP="00624EA4">
      <w:pPr>
        <w:spacing w:before="180" w:after="120" w:line="230" w:lineRule="exact"/>
        <w:jc w:val="both"/>
        <w:rPr>
          <w:rFonts w:cs="FrankRuehl"/>
          <w:sz w:val="20"/>
          <w:szCs w:val="22"/>
          <w:rtl/>
        </w:rPr>
      </w:pPr>
      <w:r w:rsidRPr="0063102B">
        <w:rPr>
          <w:rFonts w:cs="FrankRuehl" w:hint="cs"/>
          <w:sz w:val="20"/>
          <w:szCs w:val="22"/>
          <w:rtl/>
        </w:rPr>
        <w:t>יש להעיר שליקוי דומה כבר הועלה בדוח שפרסם מבקר המדינה בשנת 2012. בין השאר נאמר בו שבזמן שיבואני מזון שוקדים למלא אחר התנאים שהציב להם שירות המזון בשלב האישור המוקדם לייבוא מזון, קבע שירות המזון תנאים נוספים השונים מאלה שקבע להם קודם לכן. בדוח עלה גם שבמקרים אחרים העביר שירות המזון ליבואנים רק חלק מההנחיות לשחרור משלוחי המזון</w:t>
      </w:r>
      <w:r>
        <w:rPr>
          <w:rFonts w:cs="FrankRuehl"/>
          <w:sz w:val="20"/>
          <w:szCs w:val="22"/>
          <w:vertAlign w:val="superscript"/>
          <w:rtl/>
        </w:rPr>
        <w:footnoteReference w:id="37"/>
      </w:r>
      <w:r w:rsidRPr="0063102B">
        <w:rPr>
          <w:rFonts w:cs="FrankRuehl" w:hint="cs"/>
          <w:sz w:val="20"/>
          <w:szCs w:val="22"/>
          <w:rtl/>
        </w:rPr>
        <w:t>. בדוח אחר שפרסם מבקר המדינה בשנת 2015 נכתב, כי "אין בנמצא באתרי האינטרנט [של משרדי ממשלה] פירוט מלא של הדרישות שיש לעמוד בהן לשם קבלת הרישיונות. כתוצאה מכך, היבואנים לא יכולים לכלכל מראש את צעדיהם ולהכיר את מלוא הדרישות החוקיות בנוגע למוצר אשר בכוונתם לייבא"</w:t>
      </w:r>
      <w:r>
        <w:rPr>
          <w:rStyle w:val="FootnoteReference0"/>
          <w:rFonts w:cs="FrankRuehl"/>
          <w:sz w:val="20"/>
          <w:szCs w:val="22"/>
          <w:rtl/>
        </w:rPr>
        <w:footnoteReference w:id="38"/>
      </w:r>
      <w:r w:rsidRPr="0063102B">
        <w:rPr>
          <w:rFonts w:cs="FrankRuehl" w:hint="cs"/>
          <w:sz w:val="20"/>
          <w:szCs w:val="22"/>
          <w:rtl/>
        </w:rPr>
        <w:t xml:space="preserve">. </w:t>
      </w:r>
    </w:p>
    <w:p w:rsidR="000F44EB" w:rsidRPr="0063102B" w:rsidP="00624EA4">
      <w:pPr>
        <w:spacing w:after="240" w:line="230" w:lineRule="exact"/>
        <w:jc w:val="both"/>
        <w:rPr>
          <w:rFonts w:cs="FrankRuehl"/>
          <w:sz w:val="20"/>
          <w:szCs w:val="22"/>
          <w:rtl/>
        </w:rPr>
      </w:pPr>
      <w:r w:rsidRPr="0063102B">
        <w:rPr>
          <w:rFonts w:cs="FrankRuehl" w:hint="cs"/>
          <w:sz w:val="20"/>
          <w:szCs w:val="22"/>
          <w:rtl/>
        </w:rPr>
        <w:t xml:space="preserve">המשרד מסר בתשובתו מדצמבר 2015, כי כל עדכון שנעשה בנהלים ובהנחיות מועלה לאתר המשרד והוא נגיש לציבור. ואולם מתלונות שהתקבלו במשרד מבקר המדינה עולה כי המידע לא תמיד מגיע ליבואנים במועד המאפשר להם להיערך ליישום הנהלים וההנחיות המעודכנות. </w:t>
      </w:r>
    </w:p>
    <w:p w:rsidR="000F44EB" w:rsidRPr="0063102B" w:rsidP="00624EA4">
      <w:pPr>
        <w:pStyle w:val="RESHET"/>
        <w:keepLines/>
        <w:rPr>
          <w:rtl/>
        </w:rPr>
      </w:pPr>
      <w:r w:rsidRPr="0063102B">
        <w:rPr>
          <w:rFonts w:hint="cs"/>
          <w:rtl/>
        </w:rPr>
        <w:t>משרד מבקר המדינה המליץ למשרד שישקול את השימוש</w:t>
      </w:r>
      <w:r w:rsidRPr="0063102B">
        <w:rPr>
          <w:rtl/>
        </w:rPr>
        <w:t xml:space="preserve"> </w:t>
      </w:r>
      <w:r w:rsidRPr="0063102B">
        <w:rPr>
          <w:rFonts w:hint="cs"/>
          <w:rtl/>
        </w:rPr>
        <w:t>באמצעי להפצת מידע שבו כל עדכון יישלח ישירות גם לגורמים הרלבנטיים כגון יבואנים, יצרני מזון ואיגודי מזון לפני המועד המחייב כדי שיוכלו להיערך בהתאם.</w:t>
      </w:r>
    </w:p>
    <w:p w:rsidR="000F44EB" w:rsidRPr="0063102B" w:rsidP="00624EA4">
      <w:pPr>
        <w:spacing w:before="180" w:after="240" w:line="230" w:lineRule="exact"/>
        <w:jc w:val="both"/>
        <w:rPr>
          <w:rFonts w:cs="FrankRuehl"/>
          <w:sz w:val="20"/>
          <w:szCs w:val="22"/>
          <w:rtl/>
        </w:rPr>
      </w:pPr>
      <w:r w:rsidRPr="0063102B">
        <w:rPr>
          <w:rFonts w:cs="FrankRuehl" w:hint="cs"/>
          <w:sz w:val="20"/>
          <w:szCs w:val="22"/>
          <w:rtl/>
        </w:rPr>
        <w:t xml:space="preserve">אי-הוודאות בנוגע להליכי האישור לייבוא מזון מגבירה את הנטל הבירוקרטי על יבואני המזון ופוגעת בהם. הכבדת הנטל הבירוקרטי היא גם </w:t>
      </w:r>
      <w:r w:rsidRPr="0063102B">
        <w:rPr>
          <w:rFonts w:cs="FrankRuehl"/>
          <w:sz w:val="20"/>
          <w:szCs w:val="22"/>
          <w:rtl/>
        </w:rPr>
        <w:t xml:space="preserve">"חסם </w:t>
      </w:r>
      <w:r w:rsidRPr="0063102B">
        <w:rPr>
          <w:rFonts w:cs="FrankRuehl" w:hint="cs"/>
          <w:sz w:val="20"/>
          <w:szCs w:val="22"/>
          <w:rtl/>
        </w:rPr>
        <w:t>ייבוא</w:t>
      </w:r>
      <w:r w:rsidRPr="0063102B">
        <w:rPr>
          <w:rFonts w:cs="FrankRuehl"/>
          <w:sz w:val="20"/>
          <w:szCs w:val="22"/>
          <w:rtl/>
        </w:rPr>
        <w:t>"</w:t>
      </w:r>
      <w:r>
        <w:rPr>
          <w:rStyle w:val="FootnoteReference0"/>
          <w:rFonts w:cs="FrankRuehl"/>
          <w:sz w:val="20"/>
          <w:szCs w:val="22"/>
          <w:rtl/>
        </w:rPr>
        <w:footnoteReference w:id="39"/>
      </w:r>
      <w:r w:rsidRPr="0063102B">
        <w:rPr>
          <w:rFonts w:cs="FrankRuehl"/>
          <w:sz w:val="20"/>
          <w:szCs w:val="22"/>
          <w:rtl/>
        </w:rPr>
        <w:t xml:space="preserve"> </w:t>
      </w:r>
      <w:r w:rsidRPr="0063102B">
        <w:rPr>
          <w:rFonts w:cs="FrankRuehl" w:hint="cs"/>
          <w:sz w:val="20"/>
          <w:szCs w:val="22"/>
          <w:rtl/>
        </w:rPr>
        <w:t xml:space="preserve">המצמצם את התחרות בענף, ומאפשר למחירי התוצרת המקומית לעלות. גם בדוח של ועדת </w:t>
      </w:r>
      <w:r w:rsidRPr="0063102B">
        <w:rPr>
          <w:rFonts w:cs="FrankRuehl" w:hint="cs"/>
          <w:sz w:val="20"/>
          <w:szCs w:val="22"/>
          <w:rtl/>
        </w:rPr>
        <w:t>לנג</w:t>
      </w:r>
      <w:r w:rsidRPr="0063102B">
        <w:rPr>
          <w:rFonts w:cs="FrankRuehl" w:hint="cs"/>
          <w:sz w:val="20"/>
          <w:szCs w:val="22"/>
          <w:rtl/>
        </w:rPr>
        <w:t xml:space="preserve"> מנובמבר 2014</w:t>
      </w:r>
      <w:r>
        <w:rPr>
          <w:rStyle w:val="FootnoteReference0"/>
          <w:rFonts w:cs="FrankRuehl"/>
          <w:sz w:val="20"/>
          <w:szCs w:val="22"/>
          <w:rtl/>
        </w:rPr>
        <w:footnoteReference w:id="40"/>
      </w:r>
      <w:r w:rsidRPr="0063102B">
        <w:rPr>
          <w:rFonts w:cs="FrankRuehl" w:hint="cs"/>
          <w:sz w:val="20"/>
          <w:szCs w:val="22"/>
          <w:rtl/>
        </w:rPr>
        <w:t xml:space="preserve"> הוזכרו חסמי ייבוא ובהם חסם נגישות המידע </w:t>
      </w:r>
      <w:r w:rsidRPr="0063102B">
        <w:rPr>
          <w:rFonts w:cs="FrankRuehl"/>
          <w:sz w:val="20"/>
          <w:szCs w:val="22"/>
          <w:rtl/>
        </w:rPr>
        <w:t>-</w:t>
      </w:r>
      <w:r w:rsidRPr="0063102B">
        <w:rPr>
          <w:rFonts w:cs="FrankRuehl" w:hint="cs"/>
          <w:sz w:val="20"/>
          <w:szCs w:val="22"/>
          <w:rtl/>
        </w:rPr>
        <w:t xml:space="preserve"> העלולים להקשות על היבואנים, לעכב את הכנסת הסחורה למדינה ולהגדיל את ההוצאות של היבואן. </w:t>
      </w:r>
    </w:p>
    <w:p w:rsidR="000F44EB" w:rsidRPr="0063102B" w:rsidP="00624EA4">
      <w:pPr>
        <w:pStyle w:val="RESHET"/>
        <w:keepLines/>
        <w:rPr>
          <w:rtl/>
        </w:rPr>
      </w:pPr>
      <w:r w:rsidRPr="0063102B">
        <w:rPr>
          <w:rFonts w:hint="cs"/>
          <w:rtl/>
        </w:rPr>
        <w:t>משרד</w:t>
      </w:r>
      <w:r w:rsidRPr="0063102B">
        <w:rPr>
          <w:rtl/>
        </w:rPr>
        <w:t xml:space="preserve"> מבקר המדינה </w:t>
      </w:r>
      <w:r w:rsidRPr="0063102B">
        <w:rPr>
          <w:rFonts w:hint="cs"/>
          <w:rtl/>
        </w:rPr>
        <w:t>ה</w:t>
      </w:r>
      <w:r w:rsidRPr="0063102B">
        <w:rPr>
          <w:rtl/>
        </w:rPr>
        <w:t xml:space="preserve">עיר </w:t>
      </w:r>
      <w:r w:rsidRPr="0063102B">
        <w:rPr>
          <w:rFonts w:hint="cs"/>
          <w:rtl/>
        </w:rPr>
        <w:t>למשרד</w:t>
      </w:r>
      <w:r w:rsidRPr="0063102B">
        <w:rPr>
          <w:rtl/>
        </w:rPr>
        <w:t xml:space="preserve"> </w:t>
      </w:r>
      <w:r w:rsidRPr="0063102B">
        <w:rPr>
          <w:rFonts w:hint="cs"/>
          <w:rtl/>
        </w:rPr>
        <w:t>הבריאות, כי באחריותו ל</w:t>
      </w:r>
      <w:r w:rsidRPr="0063102B">
        <w:rPr>
          <w:rtl/>
        </w:rPr>
        <w:t xml:space="preserve">צמצם </w:t>
      </w:r>
      <w:r w:rsidRPr="0063102B">
        <w:rPr>
          <w:rFonts w:hint="cs"/>
          <w:rtl/>
        </w:rPr>
        <w:t xml:space="preserve">את </w:t>
      </w:r>
      <w:r w:rsidRPr="0063102B">
        <w:rPr>
          <w:rtl/>
        </w:rPr>
        <w:t xml:space="preserve">הנטל הבירוקרטי </w:t>
      </w:r>
      <w:r w:rsidRPr="0063102B">
        <w:rPr>
          <w:rFonts w:hint="cs"/>
          <w:rtl/>
        </w:rPr>
        <w:t>המוטל על היבואנים על ידי פרסום מוקדם באופן נגיש וברור של רוב</w:t>
      </w:r>
      <w:r w:rsidRPr="0063102B">
        <w:rPr>
          <w:rtl/>
        </w:rPr>
        <w:t xml:space="preserve"> </w:t>
      </w:r>
      <w:r w:rsidRPr="0063102B">
        <w:rPr>
          <w:rFonts w:hint="cs"/>
          <w:rtl/>
        </w:rPr>
        <w:t>המידע</w:t>
      </w:r>
      <w:r w:rsidRPr="0063102B">
        <w:rPr>
          <w:rtl/>
        </w:rPr>
        <w:t xml:space="preserve"> </w:t>
      </w:r>
      <w:r w:rsidRPr="0063102B">
        <w:rPr>
          <w:rFonts w:hint="cs"/>
          <w:rtl/>
        </w:rPr>
        <w:t>הנוגע</w:t>
      </w:r>
      <w:r w:rsidRPr="0063102B">
        <w:rPr>
          <w:rtl/>
        </w:rPr>
        <w:t xml:space="preserve"> </w:t>
      </w:r>
      <w:r w:rsidRPr="0063102B">
        <w:rPr>
          <w:rFonts w:hint="cs"/>
          <w:rtl/>
        </w:rPr>
        <w:t>לדרישות</w:t>
      </w:r>
      <w:r w:rsidRPr="0063102B">
        <w:rPr>
          <w:rtl/>
        </w:rPr>
        <w:t xml:space="preserve"> </w:t>
      </w:r>
      <w:r w:rsidRPr="0063102B">
        <w:rPr>
          <w:rFonts w:hint="cs"/>
          <w:rtl/>
        </w:rPr>
        <w:t>הרגולטוריות</w:t>
      </w:r>
      <w:r w:rsidRPr="0063102B">
        <w:rPr>
          <w:rtl/>
        </w:rPr>
        <w:t xml:space="preserve"> </w:t>
      </w:r>
      <w:r w:rsidRPr="0063102B">
        <w:rPr>
          <w:rFonts w:hint="cs"/>
          <w:rtl/>
        </w:rPr>
        <w:t>ממנו</w:t>
      </w:r>
      <w:r w:rsidRPr="0063102B">
        <w:rPr>
          <w:rtl/>
        </w:rPr>
        <w:t xml:space="preserve">. </w:t>
      </w:r>
      <w:r w:rsidRPr="0063102B">
        <w:rPr>
          <w:rFonts w:hint="cs"/>
          <w:rtl/>
        </w:rPr>
        <w:t>בין</w:t>
      </w:r>
      <w:r w:rsidRPr="0063102B">
        <w:rPr>
          <w:rtl/>
        </w:rPr>
        <w:t xml:space="preserve"> </w:t>
      </w:r>
      <w:r w:rsidRPr="0063102B">
        <w:rPr>
          <w:rFonts w:hint="cs"/>
          <w:rtl/>
        </w:rPr>
        <w:t>השאר</w:t>
      </w:r>
      <w:r w:rsidRPr="0063102B">
        <w:rPr>
          <w:rtl/>
        </w:rPr>
        <w:t xml:space="preserve"> </w:t>
      </w:r>
      <w:r w:rsidRPr="0063102B">
        <w:rPr>
          <w:rFonts w:hint="cs"/>
          <w:rtl/>
        </w:rPr>
        <w:t>יש</w:t>
      </w:r>
      <w:r w:rsidRPr="0063102B">
        <w:rPr>
          <w:rtl/>
        </w:rPr>
        <w:t xml:space="preserve"> </w:t>
      </w:r>
      <w:r w:rsidRPr="0063102B">
        <w:rPr>
          <w:rFonts w:hint="cs"/>
          <w:rtl/>
        </w:rPr>
        <w:t>מקום</w:t>
      </w:r>
      <w:r w:rsidRPr="0063102B">
        <w:rPr>
          <w:rtl/>
        </w:rPr>
        <w:t xml:space="preserve"> </w:t>
      </w:r>
      <w:r w:rsidRPr="0063102B">
        <w:rPr>
          <w:rFonts w:hint="cs"/>
          <w:rtl/>
        </w:rPr>
        <w:t>לפרסם את הנחיות המשרד</w:t>
      </w:r>
      <w:r w:rsidRPr="0063102B">
        <w:rPr>
          <w:rtl/>
        </w:rPr>
        <w:t xml:space="preserve"> </w:t>
      </w:r>
      <w:r w:rsidRPr="0063102B">
        <w:rPr>
          <w:rFonts w:hint="cs"/>
          <w:rtl/>
        </w:rPr>
        <w:t>באינטרנט</w:t>
      </w:r>
      <w:r w:rsidRPr="0063102B">
        <w:rPr>
          <w:rtl/>
        </w:rPr>
        <w:t xml:space="preserve"> </w:t>
      </w:r>
      <w:r w:rsidRPr="0063102B">
        <w:rPr>
          <w:rFonts w:hint="cs"/>
          <w:rtl/>
        </w:rPr>
        <w:t xml:space="preserve">בשקיפות מלאה ולעדכן אותן </w:t>
      </w:r>
      <w:r w:rsidRPr="0063102B">
        <w:rPr>
          <w:rtl/>
        </w:rPr>
        <w:t xml:space="preserve">באופן שוטף </w:t>
      </w:r>
      <w:r w:rsidRPr="0063102B">
        <w:rPr>
          <w:rFonts w:hint="cs"/>
          <w:rtl/>
        </w:rPr>
        <w:t>וזמין</w:t>
      </w:r>
      <w:r w:rsidRPr="0063102B">
        <w:rPr>
          <w:rtl/>
        </w:rPr>
        <w:t xml:space="preserve">. </w:t>
      </w:r>
    </w:p>
    <w:p w:rsidR="000F44EB" w:rsidP="00624EA4">
      <w:pPr>
        <w:spacing w:before="180" w:after="120" w:line="230" w:lineRule="exact"/>
        <w:jc w:val="both"/>
        <w:rPr>
          <w:rFonts w:cs="FrankRuehl"/>
          <w:sz w:val="20"/>
          <w:szCs w:val="22"/>
        </w:rPr>
      </w:pPr>
      <w:r w:rsidRPr="0063102B">
        <w:rPr>
          <w:rFonts w:cs="FrankRuehl" w:hint="cs"/>
          <w:sz w:val="20"/>
          <w:szCs w:val="22"/>
          <w:rtl/>
        </w:rPr>
        <w:t>בתשובתו מדצמבר 2015 מסר המשרד, כי במסגרת החוק החדש למזון יינתן מענה לליקויים אלה ובכלל זה יונגשו תהליכי רישום ושחרור מזון על ידי מעבר למערכות ממוחשבות זמינות באינטרנט.</w:t>
      </w:r>
    </w:p>
    <w:p w:rsidR="008A7834" w:rsidP="008A7834">
      <w:pPr>
        <w:spacing w:after="120" w:line="230" w:lineRule="exact"/>
        <w:jc w:val="both"/>
        <w:rPr>
          <w:rFonts w:cs="FrankRuehl"/>
          <w:sz w:val="20"/>
          <w:szCs w:val="22"/>
        </w:rPr>
      </w:pPr>
    </w:p>
    <w:p w:rsidR="008A7834" w:rsidRPr="0063102B" w:rsidP="008A7834">
      <w:pPr>
        <w:spacing w:after="120" w:line="230" w:lineRule="exact"/>
        <w:jc w:val="both"/>
        <w:rPr>
          <w:rFonts w:cs="FrankRuehl"/>
          <w:sz w:val="20"/>
          <w:szCs w:val="22"/>
          <w:rtl/>
        </w:rPr>
      </w:pPr>
    </w:p>
    <w:p w:rsidR="000F44EB" w:rsidRPr="003E362B" w:rsidP="007F2993">
      <w:pPr>
        <w:pStyle w:val="KOT4"/>
        <w:rPr>
          <w:rtl/>
        </w:rPr>
      </w:pPr>
      <w:bookmarkStart w:id="13" w:name="_Toc433105667"/>
      <w:r w:rsidRPr="003E362B">
        <w:rPr>
          <w:rFonts w:hint="cs"/>
          <w:rtl/>
        </w:rPr>
        <w:t>ניהול סיכונים</w:t>
      </w:r>
      <w:bookmarkEnd w:id="13"/>
    </w:p>
    <w:p w:rsidR="000F44EB" w:rsidRPr="0063102B" w:rsidP="007F2993">
      <w:pPr>
        <w:spacing w:after="120" w:line="230" w:lineRule="exact"/>
        <w:jc w:val="both"/>
        <w:rPr>
          <w:rFonts w:cs="FrankRuehl"/>
          <w:sz w:val="20"/>
          <w:szCs w:val="22"/>
          <w:rtl/>
        </w:rPr>
      </w:pPr>
      <w:r w:rsidRPr="0063102B">
        <w:rPr>
          <w:rFonts w:cs="FrankRuehl" w:hint="cs"/>
          <w:sz w:val="20"/>
          <w:szCs w:val="22"/>
          <w:rtl/>
        </w:rPr>
        <w:t>ניהול סיכונים הוא חלק מתהליך הניהול השוטף</w:t>
      </w:r>
      <w:r w:rsidRPr="0063102B">
        <w:rPr>
          <w:rFonts w:cs="FrankRuehl"/>
          <w:sz w:val="20"/>
          <w:szCs w:val="22"/>
          <w:rtl/>
        </w:rPr>
        <w:t xml:space="preserve"> </w:t>
      </w:r>
      <w:r w:rsidRPr="0063102B">
        <w:rPr>
          <w:rFonts w:cs="FrankRuehl" w:hint="cs"/>
          <w:sz w:val="20"/>
          <w:szCs w:val="22"/>
          <w:rtl/>
        </w:rPr>
        <w:t xml:space="preserve">של ארגון. מטרתו לאתר סיכונים משמעותיים </w:t>
      </w:r>
      <w:r w:rsidRPr="0063102B">
        <w:rPr>
          <w:rFonts w:cs="FrankRuehl"/>
          <w:sz w:val="20"/>
          <w:szCs w:val="22"/>
          <w:rtl/>
        </w:rPr>
        <w:t>שעלולים למנוע ממנו להשיג את יעדיו</w:t>
      </w:r>
      <w:r w:rsidRPr="0063102B">
        <w:rPr>
          <w:rFonts w:cs="FrankRuehl" w:hint="cs"/>
          <w:sz w:val="20"/>
          <w:szCs w:val="22"/>
          <w:rtl/>
        </w:rPr>
        <w:t xml:space="preserve">; להעריך את עצמת הנזק שהם עלולים לגרום; לקבוע את </w:t>
      </w:r>
      <w:r w:rsidRPr="0063102B">
        <w:rPr>
          <w:rFonts w:cs="FrankRuehl" w:hint="cs"/>
          <w:sz w:val="20"/>
          <w:szCs w:val="22"/>
          <w:rtl/>
        </w:rPr>
        <w:t>התעדוף</w:t>
      </w:r>
      <w:r w:rsidRPr="0063102B">
        <w:rPr>
          <w:rFonts w:cs="FrankRuehl" w:hint="cs"/>
          <w:sz w:val="20"/>
          <w:szCs w:val="22"/>
          <w:rtl/>
        </w:rPr>
        <w:t xml:space="preserve"> בהקצאת המשאבים לצורך ההתמודדות עם הסיכון ואת דרך הטיפול העדיפה בנזקים אלו; ולהגדיר מהו השיפור הנדרש ומהי ההשקעה הנדרשת לו לבקרה על ביצוע פעולות השיפור. ניתוח סיכונים הוא הבסיס לתכנית עבודה. חיזוי מוקדם מקטין במידה ניכרת את עצמת הסיכונים, ולכן הוא משמש כלי חיוני להשגת מטרותיהם של מבצעי מדיניות.</w:t>
      </w:r>
      <w:r w:rsidRPr="0063102B">
        <w:rPr>
          <w:rFonts w:cs="FrankRuehl"/>
          <w:sz w:val="20"/>
          <w:szCs w:val="22"/>
          <w:rtl/>
        </w:rPr>
        <w:t xml:space="preserve"> </w:t>
      </w:r>
    </w:p>
    <w:p w:rsidR="000F44EB" w:rsidRPr="0063102B" w:rsidP="007F2993">
      <w:pPr>
        <w:spacing w:after="120" w:line="230" w:lineRule="exact"/>
        <w:jc w:val="both"/>
        <w:rPr>
          <w:rFonts w:cs="FrankRuehl"/>
          <w:sz w:val="20"/>
          <w:szCs w:val="22"/>
          <w:rtl/>
        </w:rPr>
      </w:pPr>
      <w:r w:rsidRPr="0063102B">
        <w:rPr>
          <w:rFonts w:cs="FrankRuehl" w:hint="cs"/>
          <w:sz w:val="20"/>
          <w:szCs w:val="22"/>
          <w:rtl/>
        </w:rPr>
        <w:t>לפי מדריך התכנון הממשלתי, הערכת סיכונים טובה צריכה להתבסס בעוד מועד על גיבוש תמונת המצב וניתוחה</w:t>
      </w:r>
      <w:r>
        <w:rPr>
          <w:rStyle w:val="FootnoteReference0"/>
          <w:rFonts w:cs="FrankRuehl"/>
          <w:sz w:val="20"/>
          <w:szCs w:val="22"/>
          <w:rtl/>
        </w:rPr>
        <w:footnoteReference w:id="41"/>
      </w:r>
      <w:r w:rsidRPr="0063102B">
        <w:rPr>
          <w:rFonts w:cs="FrankRuehl" w:hint="cs"/>
          <w:sz w:val="20"/>
          <w:szCs w:val="22"/>
          <w:rtl/>
        </w:rPr>
        <w:t xml:space="preserve">. </w:t>
      </w:r>
    </w:p>
    <w:p w:rsidR="000F44EB" w:rsidRPr="0063102B" w:rsidP="00624EA4">
      <w:pPr>
        <w:spacing w:after="240" w:line="230" w:lineRule="exact"/>
        <w:jc w:val="both"/>
        <w:rPr>
          <w:rFonts w:cs="FrankRuehl"/>
          <w:sz w:val="20"/>
          <w:szCs w:val="22"/>
          <w:rtl/>
        </w:rPr>
      </w:pPr>
      <w:r w:rsidRPr="007F2993">
        <w:rPr>
          <w:rStyle w:val="Heading7Char"/>
          <w:rFonts w:cs="FrankRuehl" w:hint="cs"/>
          <w:b/>
          <w:bCs/>
          <w:spacing w:val="40"/>
          <w:sz w:val="20"/>
          <w:szCs w:val="22"/>
          <w:rtl/>
        </w:rPr>
        <w:t>ניהול סיכונים מושכל:</w:t>
      </w:r>
      <w:r w:rsidRPr="0063102B">
        <w:rPr>
          <w:rStyle w:val="Heading4Char"/>
          <w:rFonts w:cs="FrankRuehl" w:hint="cs"/>
          <w:sz w:val="20"/>
          <w:szCs w:val="22"/>
          <w:rtl/>
        </w:rPr>
        <w:t xml:space="preserve"> </w:t>
      </w:r>
      <w:r w:rsidRPr="0063102B">
        <w:rPr>
          <w:rStyle w:val="Heading4Char"/>
          <w:rFonts w:cs="FrankRuehl" w:hint="eastAsia"/>
          <w:bCs w:val="0"/>
          <w:sz w:val="20"/>
          <w:szCs w:val="22"/>
          <w:rtl/>
        </w:rPr>
        <w:t>היקף</w:t>
      </w:r>
      <w:r w:rsidRPr="0063102B">
        <w:rPr>
          <w:rStyle w:val="Heading4Char"/>
          <w:rFonts w:cs="FrankRuehl"/>
          <w:bCs w:val="0"/>
          <w:sz w:val="20"/>
          <w:szCs w:val="22"/>
          <w:rtl/>
        </w:rPr>
        <w:t xml:space="preserve"> בדיקות המדג</w:t>
      </w:r>
      <w:r w:rsidRPr="0063102B">
        <w:rPr>
          <w:rStyle w:val="Heading4Char"/>
          <w:rFonts w:cs="FrankRuehl" w:hint="cs"/>
          <w:bCs w:val="0"/>
          <w:sz w:val="20"/>
          <w:szCs w:val="22"/>
          <w:rtl/>
        </w:rPr>
        <w:t>ם</w:t>
      </w:r>
      <w:r w:rsidRPr="0063102B">
        <w:rPr>
          <w:rStyle w:val="Heading4Char"/>
          <w:rFonts w:cs="FrankRuehl"/>
          <w:bCs w:val="0"/>
          <w:sz w:val="20"/>
          <w:szCs w:val="22"/>
          <w:rtl/>
        </w:rPr>
        <w:t xml:space="preserve"> שיש לבצע הוא </w:t>
      </w:r>
      <w:r w:rsidRPr="0063102B">
        <w:rPr>
          <w:rStyle w:val="Heading4Char"/>
          <w:rFonts w:cs="FrankRuehl" w:hint="eastAsia"/>
          <w:bCs w:val="0"/>
          <w:sz w:val="20"/>
          <w:szCs w:val="22"/>
          <w:rtl/>
        </w:rPr>
        <w:t>תוצאה</w:t>
      </w:r>
      <w:r w:rsidRPr="0063102B">
        <w:rPr>
          <w:rStyle w:val="Heading4Char"/>
          <w:rFonts w:cs="FrankRuehl"/>
          <w:bCs w:val="0"/>
          <w:sz w:val="20"/>
          <w:szCs w:val="22"/>
          <w:rtl/>
        </w:rPr>
        <w:t xml:space="preserve"> </w:t>
      </w:r>
      <w:r w:rsidRPr="0063102B">
        <w:rPr>
          <w:rStyle w:val="Heading4Char"/>
          <w:rFonts w:cs="FrankRuehl" w:hint="eastAsia"/>
          <w:bCs w:val="0"/>
          <w:sz w:val="20"/>
          <w:szCs w:val="22"/>
          <w:rtl/>
        </w:rPr>
        <w:t>של</w:t>
      </w:r>
      <w:r w:rsidRPr="0063102B">
        <w:rPr>
          <w:rStyle w:val="Heading4Char"/>
          <w:rFonts w:cs="FrankRuehl"/>
          <w:bCs w:val="0"/>
          <w:sz w:val="20"/>
          <w:szCs w:val="22"/>
          <w:rtl/>
        </w:rPr>
        <w:t xml:space="preserve"> ניהול סיכונים מושכל ששירות המזון </w:t>
      </w:r>
      <w:r w:rsidRPr="0063102B">
        <w:rPr>
          <w:rStyle w:val="Heading4Char"/>
          <w:rFonts w:cs="FrankRuehl" w:hint="cs"/>
          <w:bCs w:val="0"/>
          <w:sz w:val="20"/>
          <w:szCs w:val="22"/>
          <w:rtl/>
        </w:rPr>
        <w:t xml:space="preserve">צריך </w:t>
      </w:r>
      <w:r w:rsidRPr="0063102B">
        <w:rPr>
          <w:rStyle w:val="Heading4Char"/>
          <w:rFonts w:cs="FrankRuehl"/>
          <w:bCs w:val="0"/>
          <w:sz w:val="20"/>
          <w:szCs w:val="22"/>
          <w:rtl/>
        </w:rPr>
        <w:t>להכריע בעניינו</w:t>
      </w:r>
      <w:r w:rsidRPr="0063102B">
        <w:rPr>
          <w:rStyle w:val="Heading4Char"/>
          <w:rFonts w:cs="FrankRuehl" w:hint="cs"/>
          <w:bCs w:val="0"/>
          <w:sz w:val="20"/>
          <w:szCs w:val="22"/>
          <w:rtl/>
        </w:rPr>
        <w:t xml:space="preserve">. </w:t>
      </w:r>
      <w:r w:rsidRPr="0063102B">
        <w:rPr>
          <w:rFonts w:cs="FrankRuehl"/>
          <w:b/>
          <w:sz w:val="20"/>
          <w:szCs w:val="22"/>
          <w:rtl/>
        </w:rPr>
        <w:t>ב</w:t>
      </w:r>
      <w:r w:rsidRPr="0063102B">
        <w:rPr>
          <w:rFonts w:cs="FrankRuehl" w:hint="cs"/>
          <w:b/>
          <w:sz w:val="20"/>
          <w:szCs w:val="22"/>
          <w:rtl/>
        </w:rPr>
        <w:t xml:space="preserve">שנת </w:t>
      </w:r>
      <w:r w:rsidRPr="0063102B">
        <w:rPr>
          <w:rFonts w:cs="FrankRuehl"/>
          <w:b/>
          <w:sz w:val="20"/>
          <w:szCs w:val="22"/>
          <w:rtl/>
        </w:rPr>
        <w:t xml:space="preserve">2007 </w:t>
      </w:r>
      <w:r w:rsidRPr="0063102B">
        <w:rPr>
          <w:rFonts w:cs="FrankRuehl" w:hint="cs"/>
          <w:b/>
          <w:sz w:val="20"/>
          <w:szCs w:val="22"/>
          <w:rtl/>
        </w:rPr>
        <w:t>קבע</w:t>
      </w:r>
      <w:r w:rsidRPr="0063102B">
        <w:rPr>
          <w:rFonts w:cs="FrankRuehl"/>
          <w:b/>
          <w:sz w:val="20"/>
          <w:szCs w:val="22"/>
          <w:rtl/>
        </w:rPr>
        <w:t xml:space="preserve"> המשרד </w:t>
      </w:r>
      <w:r w:rsidRPr="0063102B">
        <w:rPr>
          <w:rFonts w:cs="FrankRuehl" w:hint="cs"/>
          <w:b/>
          <w:sz w:val="20"/>
          <w:szCs w:val="22"/>
          <w:rtl/>
        </w:rPr>
        <w:t>תכנית</w:t>
      </w:r>
      <w:r w:rsidRPr="0063102B">
        <w:rPr>
          <w:rFonts w:cs="FrankRuehl"/>
          <w:b/>
          <w:sz w:val="20"/>
          <w:szCs w:val="22"/>
          <w:rtl/>
        </w:rPr>
        <w:t xml:space="preserve"> </w:t>
      </w:r>
      <w:r w:rsidRPr="0063102B">
        <w:rPr>
          <w:rFonts w:cs="FrankRuehl" w:hint="cs"/>
          <w:b/>
          <w:sz w:val="20"/>
          <w:szCs w:val="22"/>
          <w:rtl/>
        </w:rPr>
        <w:t>לבדיקות</w:t>
      </w:r>
      <w:r w:rsidRPr="0063102B">
        <w:rPr>
          <w:rFonts w:cs="FrankRuehl"/>
          <w:b/>
          <w:sz w:val="20"/>
          <w:szCs w:val="22"/>
          <w:rtl/>
        </w:rPr>
        <w:t xml:space="preserve"> </w:t>
      </w:r>
      <w:r w:rsidRPr="0063102B">
        <w:rPr>
          <w:rFonts w:cs="FrankRuehl" w:hint="cs"/>
          <w:b/>
          <w:sz w:val="20"/>
          <w:szCs w:val="22"/>
          <w:rtl/>
        </w:rPr>
        <w:t>מדגם</w:t>
      </w:r>
      <w:r w:rsidRPr="0063102B">
        <w:rPr>
          <w:rFonts w:cs="FrankRuehl" w:hint="cs"/>
          <w:sz w:val="20"/>
          <w:szCs w:val="22"/>
          <w:rtl/>
        </w:rPr>
        <w:t xml:space="preserve"> של מוצרי מזון. המשרד הגדיר מהם מוצרים רגישים וקבע שחובה על היבואנים לקיים בדיקות מסוימות למוצרים אלו אחת לשלושה חודשים. יש לציין שלשגרת הבדיקות יש השפעה הן על כובד הנטל הבירוקרטי המוטל על היבואנים והן על מחירי הייבוא.</w:t>
      </w:r>
    </w:p>
    <w:p w:rsidR="000F44EB" w:rsidRPr="0063102B" w:rsidP="00624EA4">
      <w:pPr>
        <w:pStyle w:val="RESHET"/>
        <w:keepLines/>
        <w:rPr>
          <w:rtl/>
        </w:rPr>
      </w:pPr>
      <w:r w:rsidRPr="0063102B">
        <w:rPr>
          <w:rFonts w:hint="cs"/>
          <w:rtl/>
        </w:rPr>
        <w:t xml:space="preserve">בביקורת עלה, כי אין למשרד תכנית ניהול סיכונים סדורה המתבססת על ריכוז וניתוח של תוצאות הבדיקות שנעשו בעבר, שבה מפורטים המצבים והדרישות לבדיקת סוגי המוצרים, לרבות מוצרים רגישים. אין לו ריכוז של תוצאות המדגמים והפקת הלקחים מהם או תכנית דיגום עדכנית שתתחשב בהסתברות של קבלת מוצר פגום לעומת עלויות הדיגום וכל הקשור בהן. המשרד גם לא בדק מעת לעת אם שיטת הדגימה שבה נקט היא אכן השיטה המיטבית. </w:t>
      </w:r>
    </w:p>
    <w:p w:rsidR="000F44EB" w:rsidRPr="0063102B" w:rsidP="00624EA4">
      <w:pPr>
        <w:spacing w:before="180" w:after="240" w:line="230" w:lineRule="exact"/>
        <w:jc w:val="both"/>
        <w:rPr>
          <w:rFonts w:cs="FrankRuehl"/>
          <w:sz w:val="20"/>
          <w:szCs w:val="22"/>
          <w:rtl/>
        </w:rPr>
      </w:pPr>
      <w:r w:rsidRPr="0063102B">
        <w:rPr>
          <w:rFonts w:cs="FrankRuehl" w:hint="cs"/>
          <w:sz w:val="20"/>
          <w:szCs w:val="22"/>
          <w:rtl/>
        </w:rPr>
        <w:t xml:space="preserve">המשרד מסר בתשובתו מדצמבר 2015, כי בניהול סיכונים מתבצעת בדיקת הסתברות של הסבירות להימצאותו של גורם הסיכון במוצר והשלכותיו על בטיחות הצריכה ולא רק על תוצאות המדגמים. </w:t>
      </w:r>
    </w:p>
    <w:p w:rsidR="000F44EB" w:rsidRPr="0063102B" w:rsidP="00624EA4">
      <w:pPr>
        <w:pStyle w:val="RESHET"/>
        <w:keepLines/>
        <w:rPr>
          <w:rtl/>
        </w:rPr>
      </w:pPr>
      <w:r w:rsidRPr="0063102B">
        <w:rPr>
          <w:rFonts w:hint="cs"/>
          <w:rtl/>
        </w:rPr>
        <w:t>לדעת משרד מבקר המדינה, על המשרד לקבוע בדיקה תקופתית לבחינת תכנית הדיגום למוצרים המיובאים לפי רמת הסיכונים שבאותם המוצרים כדי לייעל ולפשט את תהליכי הבקרה. זאת כדי שההליך יהיה יעיל, אפקטיבי ומגובה בבדיקה מדעית רלוונטית שתוכיח שאכן מדובר בתהליך אופטימלי.</w:t>
      </w:r>
    </w:p>
    <w:p w:rsidR="000F44EB" w:rsidP="007F2993">
      <w:pPr>
        <w:spacing w:after="120" w:line="230" w:lineRule="exact"/>
        <w:jc w:val="both"/>
        <w:rPr>
          <w:rFonts w:cs="FrankRuehl"/>
          <w:b/>
          <w:bCs/>
          <w:sz w:val="20"/>
          <w:szCs w:val="22"/>
          <w:rtl/>
        </w:rPr>
      </w:pPr>
    </w:p>
    <w:p w:rsidR="00624EA4" w:rsidRPr="0063102B" w:rsidP="007F2993">
      <w:pPr>
        <w:spacing w:after="120" w:line="230" w:lineRule="exact"/>
        <w:jc w:val="both"/>
        <w:rPr>
          <w:rFonts w:cs="FrankRuehl"/>
          <w:b/>
          <w:bCs/>
          <w:sz w:val="20"/>
          <w:szCs w:val="22"/>
          <w:rtl/>
        </w:rPr>
      </w:pPr>
    </w:p>
    <w:p w:rsidR="000F44EB" w:rsidRPr="003E362B" w:rsidP="007F2993">
      <w:pPr>
        <w:pStyle w:val="KOT2"/>
        <w:rPr>
          <w:rtl/>
        </w:rPr>
      </w:pPr>
      <w:bookmarkStart w:id="14" w:name="_Toc433205364"/>
      <w:r w:rsidRPr="003E362B">
        <w:rPr>
          <w:rFonts w:hint="cs"/>
          <w:rtl/>
        </w:rPr>
        <w:t xml:space="preserve">גביית אגרות על ייבוא מזון ללא </w:t>
      </w:r>
      <w:r w:rsidRPr="003E362B">
        <w:rPr>
          <w:rFonts w:hint="eastAsia"/>
          <w:rtl/>
        </w:rPr>
        <w:t>מקור</w:t>
      </w:r>
      <w:r w:rsidRPr="003E362B">
        <w:rPr>
          <w:rFonts w:hint="cs"/>
          <w:rtl/>
        </w:rPr>
        <w:t xml:space="preserve"> חוקי</w:t>
      </w:r>
      <w:bookmarkEnd w:id="14"/>
    </w:p>
    <w:p w:rsidR="000F44EB" w:rsidRPr="0063102B" w:rsidP="007F2993">
      <w:pPr>
        <w:spacing w:after="120" w:line="230" w:lineRule="exact"/>
        <w:jc w:val="both"/>
        <w:rPr>
          <w:rFonts w:cs="FrankRuehl"/>
          <w:sz w:val="20"/>
          <w:szCs w:val="22"/>
          <w:rtl/>
        </w:rPr>
      </w:pPr>
      <w:r w:rsidRPr="0063102B">
        <w:rPr>
          <w:rFonts w:cs="FrankRuehl" w:hint="cs"/>
          <w:sz w:val="20"/>
          <w:szCs w:val="22"/>
          <w:rtl/>
        </w:rPr>
        <w:t>משרד הבריאות גובה שני סוגי אגרות ייבוא מזון: האחת - אגרת רישום מוקדם</w:t>
      </w:r>
      <w:r w:rsidRPr="0063102B">
        <w:rPr>
          <w:rFonts w:cs="FrankRuehl"/>
          <w:sz w:val="20"/>
          <w:szCs w:val="22"/>
          <w:rtl/>
        </w:rPr>
        <w:t xml:space="preserve"> </w:t>
      </w:r>
      <w:r w:rsidRPr="0063102B">
        <w:rPr>
          <w:rFonts w:cs="FrankRuehl" w:hint="cs"/>
          <w:sz w:val="20"/>
          <w:szCs w:val="22"/>
          <w:rtl/>
        </w:rPr>
        <w:t>תמורת</w:t>
      </w:r>
      <w:r w:rsidRPr="0063102B">
        <w:rPr>
          <w:rFonts w:cs="FrankRuehl"/>
          <w:sz w:val="20"/>
          <w:szCs w:val="22"/>
          <w:rtl/>
        </w:rPr>
        <w:t xml:space="preserve"> רישיון שנתי למוצר</w:t>
      </w:r>
      <w:r w:rsidRPr="0063102B">
        <w:rPr>
          <w:rFonts w:cs="FrankRuehl" w:hint="cs"/>
          <w:sz w:val="20"/>
          <w:szCs w:val="22"/>
          <w:rtl/>
        </w:rPr>
        <w:t>, והשנייה - אגרת שחרור המזון המיובא מן הנמל</w:t>
      </w:r>
      <w:r w:rsidRPr="0063102B">
        <w:rPr>
          <w:rFonts w:cs="FrankRuehl"/>
          <w:sz w:val="20"/>
          <w:szCs w:val="22"/>
          <w:rtl/>
        </w:rPr>
        <w:t>.</w:t>
      </w:r>
      <w:r w:rsidRPr="0063102B">
        <w:rPr>
          <w:rFonts w:cs="FrankRuehl" w:hint="cs"/>
          <w:sz w:val="20"/>
          <w:szCs w:val="22"/>
          <w:rtl/>
        </w:rPr>
        <w:t xml:space="preserve"> סכומי האגרות</w:t>
      </w:r>
      <w:r w:rsidRPr="0063102B">
        <w:rPr>
          <w:rFonts w:cs="FrankRuehl"/>
          <w:sz w:val="20"/>
          <w:szCs w:val="22"/>
          <w:rtl/>
        </w:rPr>
        <w:t xml:space="preserve"> מתעדכנ</w:t>
      </w:r>
      <w:r w:rsidRPr="0063102B">
        <w:rPr>
          <w:rFonts w:cs="FrankRuehl" w:hint="cs"/>
          <w:sz w:val="20"/>
          <w:szCs w:val="22"/>
          <w:rtl/>
        </w:rPr>
        <w:t>ים</w:t>
      </w:r>
      <w:r w:rsidRPr="0063102B">
        <w:rPr>
          <w:rFonts w:cs="FrankRuehl"/>
          <w:sz w:val="20"/>
          <w:szCs w:val="22"/>
          <w:rtl/>
        </w:rPr>
        <w:t xml:space="preserve"> מ</w:t>
      </w:r>
      <w:r w:rsidRPr="0063102B">
        <w:rPr>
          <w:rFonts w:cs="FrankRuehl" w:hint="cs"/>
          <w:sz w:val="20"/>
          <w:szCs w:val="22"/>
          <w:rtl/>
        </w:rPr>
        <w:t>די</w:t>
      </w:r>
      <w:r w:rsidRPr="0063102B">
        <w:rPr>
          <w:rFonts w:cs="FrankRuehl"/>
          <w:sz w:val="20"/>
          <w:szCs w:val="22"/>
          <w:rtl/>
        </w:rPr>
        <w:t xml:space="preserve"> </w:t>
      </w:r>
      <w:r w:rsidRPr="0063102B">
        <w:rPr>
          <w:rFonts w:cs="FrankRuehl" w:hint="cs"/>
          <w:sz w:val="20"/>
          <w:szCs w:val="22"/>
          <w:rtl/>
        </w:rPr>
        <w:t>פעם</w:t>
      </w:r>
      <w:r w:rsidRPr="0063102B">
        <w:rPr>
          <w:rFonts w:cs="FrankRuehl"/>
          <w:sz w:val="20"/>
          <w:szCs w:val="22"/>
          <w:rtl/>
        </w:rPr>
        <w:t>.</w:t>
      </w:r>
      <w:r w:rsidRPr="0063102B">
        <w:rPr>
          <w:rFonts w:cs="FrankRuehl" w:hint="cs"/>
          <w:sz w:val="20"/>
          <w:szCs w:val="22"/>
          <w:rtl/>
        </w:rPr>
        <w:t xml:space="preserve"> בעת הביקורת היה הסכום לתשלום של כל אחת מן האגרות 500-400 ש"ח, וההכנסות של המדינה מגביית אגרות אלו הסתכמו בכ-200 מיליון ש"ח בשנה. על פי חוק יסוד: משק המדינה, גביית אגרות אמורה להיות מוסדרת בחוק או על פיו.</w:t>
      </w:r>
    </w:p>
    <w:p w:rsidR="000F44EB" w:rsidRPr="0063102B" w:rsidP="007F2993">
      <w:pPr>
        <w:spacing w:after="120" w:line="230" w:lineRule="exact"/>
        <w:jc w:val="both"/>
        <w:rPr>
          <w:rFonts w:cs="FrankRuehl"/>
          <w:sz w:val="20"/>
          <w:szCs w:val="22"/>
          <w:rtl/>
        </w:rPr>
      </w:pPr>
      <w:r w:rsidRPr="0063102B">
        <w:rPr>
          <w:rFonts w:cs="FrankRuehl" w:hint="cs"/>
          <w:sz w:val="20"/>
          <w:szCs w:val="22"/>
          <w:rtl/>
        </w:rPr>
        <w:t xml:space="preserve">שנים רבות טענו יבואני מזון בפני משרד הבריאות </w:t>
      </w:r>
      <w:r w:rsidRPr="0063102B">
        <w:rPr>
          <w:rFonts w:cs="FrankRuehl"/>
          <w:sz w:val="20"/>
          <w:szCs w:val="22"/>
          <w:rtl/>
        </w:rPr>
        <w:t>שאגר</w:t>
      </w:r>
      <w:r w:rsidRPr="0063102B">
        <w:rPr>
          <w:rFonts w:cs="FrankRuehl" w:hint="cs"/>
          <w:sz w:val="20"/>
          <w:szCs w:val="22"/>
          <w:rtl/>
        </w:rPr>
        <w:t>ת השחרור שהוא גובה אינה</w:t>
      </w:r>
      <w:r w:rsidRPr="0063102B">
        <w:rPr>
          <w:rFonts w:cs="FrankRuehl"/>
          <w:sz w:val="20"/>
          <w:szCs w:val="22"/>
          <w:rtl/>
        </w:rPr>
        <w:t xml:space="preserve"> חוקית</w:t>
      </w:r>
      <w:r w:rsidRPr="0063102B">
        <w:rPr>
          <w:rFonts w:cs="FrankRuehl" w:hint="cs"/>
          <w:sz w:val="20"/>
          <w:szCs w:val="22"/>
          <w:rtl/>
        </w:rPr>
        <w:t xml:space="preserve">. לדבריהם, גביית האגרות מתבססת </w:t>
      </w:r>
      <w:r w:rsidRPr="0063102B">
        <w:rPr>
          <w:rFonts w:cs="FrankRuehl"/>
          <w:sz w:val="20"/>
          <w:szCs w:val="22"/>
          <w:rtl/>
        </w:rPr>
        <w:t xml:space="preserve">על </w:t>
      </w:r>
      <w:r w:rsidRPr="0063102B">
        <w:rPr>
          <w:rFonts w:cs="FrankRuehl" w:hint="cs"/>
          <w:sz w:val="20"/>
          <w:szCs w:val="22"/>
          <w:rtl/>
        </w:rPr>
        <w:t>"</w:t>
      </w:r>
      <w:r w:rsidRPr="0063102B">
        <w:rPr>
          <w:rFonts w:cs="FrankRuehl"/>
          <w:sz w:val="20"/>
          <w:szCs w:val="22"/>
          <w:rtl/>
        </w:rPr>
        <w:t>תקנות ההסגר</w:t>
      </w:r>
      <w:r w:rsidRPr="0063102B">
        <w:rPr>
          <w:rFonts w:cs="FrankRuehl" w:hint="cs"/>
          <w:sz w:val="20"/>
          <w:szCs w:val="22"/>
          <w:rtl/>
        </w:rPr>
        <w:t>"</w:t>
      </w:r>
      <w:r>
        <w:rPr>
          <w:rStyle w:val="FootnoteReference0"/>
          <w:rFonts w:cs="FrankRuehl"/>
          <w:sz w:val="20"/>
          <w:szCs w:val="22"/>
          <w:rtl/>
        </w:rPr>
        <w:footnoteReference w:id="42"/>
      </w:r>
      <w:r w:rsidRPr="0063102B">
        <w:rPr>
          <w:rFonts w:cs="FrankRuehl" w:hint="cs"/>
          <w:sz w:val="20"/>
          <w:szCs w:val="22"/>
          <w:rtl/>
        </w:rPr>
        <w:t xml:space="preserve"> ש</w:t>
      </w:r>
      <w:r w:rsidRPr="0063102B">
        <w:rPr>
          <w:rFonts w:cs="FrankRuehl"/>
          <w:sz w:val="20"/>
          <w:szCs w:val="22"/>
          <w:rtl/>
        </w:rPr>
        <w:t>ה</w:t>
      </w:r>
      <w:r w:rsidRPr="0063102B">
        <w:rPr>
          <w:rFonts w:cs="FrankRuehl" w:hint="cs"/>
          <w:sz w:val="20"/>
          <w:szCs w:val="22"/>
          <w:rtl/>
        </w:rPr>
        <w:t>ן</w:t>
      </w:r>
      <w:r w:rsidRPr="0063102B">
        <w:rPr>
          <w:rFonts w:cs="FrankRuehl"/>
          <w:sz w:val="20"/>
          <w:szCs w:val="22"/>
          <w:rtl/>
        </w:rPr>
        <w:t xml:space="preserve"> החלטה </w:t>
      </w:r>
      <w:r w:rsidRPr="0063102B">
        <w:rPr>
          <w:rFonts w:cs="FrankRuehl"/>
          <w:sz w:val="20"/>
          <w:szCs w:val="22"/>
          <w:rtl/>
        </w:rPr>
        <w:t>מ</w:t>
      </w:r>
      <w:r w:rsidRPr="0063102B">
        <w:rPr>
          <w:rFonts w:cs="FrankRuehl" w:hint="cs"/>
          <w:sz w:val="20"/>
          <w:szCs w:val="22"/>
          <w:rtl/>
        </w:rPr>
        <w:t>י</w:t>
      </w:r>
      <w:r w:rsidRPr="0063102B">
        <w:rPr>
          <w:rFonts w:cs="FrankRuehl"/>
          <w:sz w:val="20"/>
          <w:szCs w:val="22"/>
          <w:rtl/>
        </w:rPr>
        <w:t>נהלית</w:t>
      </w:r>
      <w:r w:rsidRPr="0063102B">
        <w:rPr>
          <w:rFonts w:cs="FrankRuehl" w:hint="cs"/>
          <w:sz w:val="20"/>
          <w:szCs w:val="22"/>
          <w:rtl/>
        </w:rPr>
        <w:t xml:space="preserve">, ולכן </w:t>
      </w:r>
      <w:r w:rsidRPr="0063102B">
        <w:rPr>
          <w:rFonts w:cs="FrankRuehl"/>
          <w:sz w:val="20"/>
          <w:szCs w:val="22"/>
          <w:rtl/>
        </w:rPr>
        <w:t>אסור לגבות אגרות</w:t>
      </w:r>
      <w:r w:rsidRPr="0063102B">
        <w:rPr>
          <w:rFonts w:cs="FrankRuehl" w:hint="cs"/>
          <w:sz w:val="20"/>
          <w:szCs w:val="22"/>
          <w:rtl/>
        </w:rPr>
        <w:t xml:space="preserve"> לפיה. בשנת 2007 הודיע משרד הבריאות לבית המשפט שבא בדברים עם היבואנים על שינויים שחלו ועל שינויים שצפויים לחול בהסדרת גביית האגרות, אך למעשה לא שינה את הסדר גביית האגרות עד ספטמבר 2015</w:t>
      </w:r>
      <w:r>
        <w:rPr>
          <w:rStyle w:val="FootnoteReference0"/>
          <w:rFonts w:cs="FrankRuehl"/>
          <w:sz w:val="20"/>
          <w:szCs w:val="22"/>
          <w:rtl/>
        </w:rPr>
        <w:footnoteReference w:id="43"/>
      </w:r>
      <w:r w:rsidRPr="0063102B">
        <w:rPr>
          <w:rFonts w:cs="FrankRuehl" w:hint="cs"/>
          <w:sz w:val="20"/>
          <w:szCs w:val="22"/>
          <w:rtl/>
        </w:rPr>
        <w:t xml:space="preserve">. יצוין שבתביעה האמורה שהגישו היבואנים נגד משרד הבריאות בדרישה לבטל את האגרות, ציין בית המשפט, בין היתר, כי למד מעדותו של ד"ר בועז לב, המשנה למנכ"ל המשרד דאז, שבזמן עריכת הנהלים שמכוחם נגבות האגרות איש לא חשב על המקור הנורמטיבי ולא חקר מהו. </w:t>
      </w:r>
    </w:p>
    <w:p w:rsidR="000F44EB" w:rsidRPr="0063102B" w:rsidP="007F2993">
      <w:pPr>
        <w:spacing w:after="120" w:line="230" w:lineRule="exact"/>
        <w:jc w:val="both"/>
        <w:rPr>
          <w:rFonts w:cs="FrankRuehl"/>
          <w:bCs/>
          <w:sz w:val="20"/>
          <w:szCs w:val="22"/>
          <w:rtl/>
        </w:rPr>
      </w:pPr>
      <w:r w:rsidRPr="0063102B">
        <w:rPr>
          <w:rFonts w:cs="FrankRuehl" w:hint="cs"/>
          <w:sz w:val="20"/>
          <w:szCs w:val="22"/>
          <w:rtl/>
        </w:rPr>
        <w:t>מחודש דצמבר 2015 תלוי ועומד ערעורו של המשרד על קביעת בית משפט השלום שהאגרות נגבו שלא כדין.</w:t>
      </w:r>
      <w:bookmarkStart w:id="15" w:name="_Toc430871700"/>
    </w:p>
    <w:p w:rsidR="000F44EB" w:rsidRPr="0063102B" w:rsidP="007F2993">
      <w:pPr>
        <w:spacing w:after="120" w:line="230" w:lineRule="exact"/>
        <w:jc w:val="both"/>
        <w:rPr>
          <w:rFonts w:cs="FrankRuehl"/>
          <w:bCs/>
          <w:sz w:val="20"/>
          <w:szCs w:val="22"/>
          <w:rtl/>
        </w:rPr>
      </w:pPr>
    </w:p>
    <w:p w:rsidR="000F44EB" w:rsidRPr="0063102B" w:rsidP="007F2993">
      <w:pPr>
        <w:spacing w:after="120" w:line="230" w:lineRule="exact"/>
        <w:jc w:val="both"/>
        <w:rPr>
          <w:rFonts w:cs="FrankRuehl"/>
          <w:bCs/>
          <w:sz w:val="20"/>
          <w:szCs w:val="22"/>
        </w:rPr>
      </w:pPr>
    </w:p>
    <w:p w:rsidR="000F44EB" w:rsidRPr="003E362B" w:rsidP="007F2993">
      <w:pPr>
        <w:pStyle w:val="KOT2"/>
        <w:rPr>
          <w:rtl/>
        </w:rPr>
      </w:pPr>
      <w:r w:rsidRPr="003E362B">
        <w:rPr>
          <w:rFonts w:hint="cs"/>
          <w:rtl/>
        </w:rPr>
        <w:t>בדיקות מזון במעבדות לבריאות הציבור</w:t>
      </w:r>
      <w:bookmarkEnd w:id="15"/>
    </w:p>
    <w:p w:rsidR="000F44EB" w:rsidRPr="0063102B" w:rsidP="007F2993">
      <w:pPr>
        <w:spacing w:after="120" w:line="230" w:lineRule="exact"/>
        <w:jc w:val="both"/>
        <w:rPr>
          <w:rFonts w:cs="FrankRuehl"/>
          <w:b/>
          <w:bCs/>
          <w:sz w:val="20"/>
          <w:szCs w:val="22"/>
          <w:rtl/>
        </w:rPr>
      </w:pPr>
      <w:r w:rsidRPr="0063102B">
        <w:rPr>
          <w:rFonts w:cs="FrankRuehl" w:hint="cs"/>
          <w:sz w:val="20"/>
          <w:szCs w:val="22"/>
          <w:rtl/>
        </w:rPr>
        <w:t xml:space="preserve">שירות המזון הארצי קובע מכוח תקנות ונהלים אילו בדיקות מעבדה יש לבצע במזון המיובא, המיוצר והמשווק כדי לשמור על בריאות הציבור. כאמור, ארבע מחמש מעבדות בריאות הציבור של משרד הבריאות </w:t>
      </w:r>
      <w:r w:rsidRPr="0063102B">
        <w:rPr>
          <w:rFonts w:cs="FrankRuehl"/>
          <w:sz w:val="20"/>
          <w:szCs w:val="22"/>
          <w:rtl/>
        </w:rPr>
        <w:t>-</w:t>
      </w:r>
      <w:r w:rsidRPr="0063102B">
        <w:rPr>
          <w:rFonts w:cs="FrankRuehl" w:hint="cs"/>
          <w:sz w:val="20"/>
          <w:szCs w:val="22"/>
          <w:rtl/>
        </w:rPr>
        <w:t xml:space="preserve"> המעבדות בתל אביב, בבאר שבע, בירושלים, בחיפה - מבצעות בדיקות אלו. כמו כן, אישר המשרד גם לכמה מעבדות פרטיות לבצע את הבדיקות. </w:t>
      </w:r>
    </w:p>
    <w:p w:rsidR="000F44EB" w:rsidRPr="0063102B" w:rsidP="007F2993">
      <w:pPr>
        <w:spacing w:after="120" w:line="230" w:lineRule="exact"/>
        <w:jc w:val="both"/>
        <w:rPr>
          <w:rFonts w:cs="FrankRuehl"/>
          <w:sz w:val="20"/>
          <w:szCs w:val="22"/>
          <w:rtl/>
        </w:rPr>
      </w:pPr>
      <w:r w:rsidRPr="0063102B">
        <w:rPr>
          <w:rFonts w:cs="FrankRuehl" w:hint="cs"/>
          <w:sz w:val="20"/>
          <w:szCs w:val="22"/>
          <w:rtl/>
        </w:rPr>
        <w:t xml:space="preserve">בחמש המעבדות לבריאות הציבור של המשרד פועלים מרכזים ארציים העוסקים בין השאר בתחום המחלות הזיהומיות ובמניעת הפצת מחלות (מווירוסים וכדו') ומגפות, ובתחומים של בקטריולוגיה, </w:t>
      </w:r>
      <w:r w:rsidRPr="0063102B">
        <w:rPr>
          <w:rFonts w:cs="FrankRuehl" w:hint="cs"/>
          <w:sz w:val="20"/>
          <w:szCs w:val="22"/>
          <w:rtl/>
        </w:rPr>
        <w:t>פרזיטולוגיה</w:t>
      </w:r>
      <w:r w:rsidRPr="0063102B">
        <w:rPr>
          <w:rFonts w:cs="FrankRuehl" w:hint="cs"/>
          <w:sz w:val="20"/>
          <w:szCs w:val="22"/>
          <w:rtl/>
        </w:rPr>
        <w:t>, וירולוגיה ואנטומולוגיה</w:t>
      </w:r>
      <w:r>
        <w:rPr>
          <w:rStyle w:val="FootnoteReference0"/>
          <w:rFonts w:cs="FrankRuehl"/>
          <w:sz w:val="20"/>
          <w:szCs w:val="22"/>
          <w:rtl/>
        </w:rPr>
        <w:footnoteReference w:id="44"/>
      </w:r>
      <w:r w:rsidRPr="0063102B">
        <w:rPr>
          <w:rFonts w:cs="FrankRuehl" w:hint="cs"/>
          <w:sz w:val="20"/>
          <w:szCs w:val="22"/>
          <w:rtl/>
        </w:rPr>
        <w:t xml:space="preserve">. בארבע מחמש המעבדות בודקים גם בדיקות כימיות ומיקרוביולוגיות למזון ולמים, והן נועדו לתת מענה כולל לבריאות הציבור. </w:t>
      </w:r>
    </w:p>
    <w:p w:rsidR="000F44EB" w:rsidRPr="0063102B" w:rsidP="007F2993">
      <w:pPr>
        <w:spacing w:after="120" w:line="230" w:lineRule="exact"/>
        <w:jc w:val="both"/>
        <w:rPr>
          <w:rFonts w:cs="FrankRuehl"/>
          <w:sz w:val="20"/>
          <w:szCs w:val="22"/>
          <w:rtl/>
        </w:rPr>
      </w:pPr>
      <w:r w:rsidRPr="0063102B">
        <w:rPr>
          <w:rFonts w:cs="FrankRuehl"/>
          <w:sz w:val="20"/>
          <w:szCs w:val="22"/>
          <w:rtl/>
        </w:rPr>
        <w:t xml:space="preserve">חמש </w:t>
      </w:r>
      <w:r w:rsidRPr="0063102B">
        <w:rPr>
          <w:rFonts w:cs="FrankRuehl" w:hint="cs"/>
          <w:sz w:val="20"/>
          <w:szCs w:val="22"/>
          <w:rtl/>
        </w:rPr>
        <w:t>ה</w:t>
      </w:r>
      <w:r w:rsidRPr="0063102B">
        <w:rPr>
          <w:rFonts w:cs="FrankRuehl"/>
          <w:sz w:val="20"/>
          <w:szCs w:val="22"/>
          <w:rtl/>
        </w:rPr>
        <w:t xml:space="preserve">מעבדות </w:t>
      </w:r>
      <w:r w:rsidRPr="0063102B">
        <w:rPr>
          <w:rFonts w:cs="FrankRuehl" w:hint="cs"/>
          <w:sz w:val="20"/>
          <w:szCs w:val="22"/>
          <w:rtl/>
        </w:rPr>
        <w:t>ל</w:t>
      </w:r>
      <w:r w:rsidRPr="0063102B">
        <w:rPr>
          <w:rFonts w:cs="FrankRuehl"/>
          <w:sz w:val="20"/>
          <w:szCs w:val="22"/>
          <w:rtl/>
        </w:rPr>
        <w:t>בריאות הציבור</w:t>
      </w:r>
      <w:r w:rsidRPr="0063102B">
        <w:rPr>
          <w:rFonts w:cs="FrankRuehl" w:hint="cs"/>
          <w:sz w:val="20"/>
          <w:szCs w:val="22"/>
          <w:rtl/>
        </w:rPr>
        <w:t xml:space="preserve"> שהן </w:t>
      </w:r>
      <w:r w:rsidRPr="0063102B">
        <w:rPr>
          <w:rFonts w:cs="FrankRuehl"/>
          <w:sz w:val="20"/>
          <w:szCs w:val="22"/>
          <w:rtl/>
        </w:rPr>
        <w:t xml:space="preserve">יחידות </w:t>
      </w:r>
      <w:r w:rsidRPr="0063102B">
        <w:rPr>
          <w:rFonts w:cs="FrankRuehl" w:hint="cs"/>
          <w:sz w:val="20"/>
          <w:szCs w:val="22"/>
          <w:rtl/>
        </w:rPr>
        <w:t xml:space="preserve">של </w:t>
      </w:r>
      <w:r w:rsidRPr="0063102B">
        <w:rPr>
          <w:rFonts w:cs="FrankRuehl"/>
          <w:sz w:val="20"/>
          <w:szCs w:val="22"/>
          <w:rtl/>
        </w:rPr>
        <w:t>שירותי בריאות הציבור</w:t>
      </w:r>
      <w:r w:rsidRPr="0063102B">
        <w:rPr>
          <w:rFonts w:cs="FrankRuehl" w:hint="cs"/>
          <w:sz w:val="20"/>
          <w:szCs w:val="22"/>
          <w:rtl/>
        </w:rPr>
        <w:t>,</w:t>
      </w:r>
      <w:r w:rsidRPr="0063102B">
        <w:rPr>
          <w:rFonts w:cs="FrankRuehl"/>
          <w:sz w:val="20"/>
          <w:szCs w:val="22"/>
          <w:rtl/>
        </w:rPr>
        <w:t xml:space="preserve"> </w:t>
      </w:r>
      <w:r w:rsidRPr="0063102B">
        <w:rPr>
          <w:rFonts w:cs="FrankRuehl" w:hint="cs"/>
          <w:sz w:val="20"/>
          <w:szCs w:val="22"/>
          <w:rtl/>
        </w:rPr>
        <w:t xml:space="preserve">פועלות בחמישה אתרים שונים ברחבי הארץ. מבחינה </w:t>
      </w:r>
      <w:r w:rsidRPr="0063102B">
        <w:rPr>
          <w:rFonts w:cs="FrankRuehl"/>
          <w:sz w:val="20"/>
          <w:szCs w:val="22"/>
          <w:rtl/>
        </w:rPr>
        <w:t>מקצועית הן כפופות למחלקה למעבדות שבמשרד</w:t>
      </w:r>
      <w:r w:rsidRPr="0063102B">
        <w:rPr>
          <w:rFonts w:cs="FrankRuehl" w:hint="cs"/>
          <w:sz w:val="20"/>
          <w:szCs w:val="22"/>
          <w:rtl/>
        </w:rPr>
        <w:t>,</w:t>
      </w:r>
      <w:r w:rsidRPr="0063102B">
        <w:rPr>
          <w:rFonts w:cs="FrankRuehl"/>
          <w:sz w:val="20"/>
          <w:szCs w:val="22"/>
          <w:rtl/>
        </w:rPr>
        <w:t xml:space="preserve"> </w:t>
      </w:r>
      <w:r w:rsidRPr="0063102B">
        <w:rPr>
          <w:rFonts w:cs="FrankRuehl" w:hint="cs"/>
          <w:sz w:val="20"/>
          <w:szCs w:val="22"/>
          <w:rtl/>
        </w:rPr>
        <w:t xml:space="preserve">ומבחינה </w:t>
      </w:r>
      <w:r w:rsidRPr="0063102B">
        <w:rPr>
          <w:rFonts w:cs="FrankRuehl"/>
          <w:sz w:val="20"/>
          <w:szCs w:val="22"/>
          <w:rtl/>
        </w:rPr>
        <w:t>מינהלתית</w:t>
      </w:r>
      <w:r w:rsidRPr="0063102B">
        <w:rPr>
          <w:rFonts w:cs="FrankRuehl"/>
          <w:sz w:val="20"/>
          <w:szCs w:val="22"/>
          <w:rtl/>
        </w:rPr>
        <w:t xml:space="preserve"> - שתי מעבדות כפופות לרופאי המחוז שבתחומ</w:t>
      </w:r>
      <w:r w:rsidRPr="0063102B">
        <w:rPr>
          <w:rFonts w:cs="FrankRuehl" w:hint="cs"/>
          <w:sz w:val="20"/>
          <w:szCs w:val="22"/>
          <w:rtl/>
        </w:rPr>
        <w:t>ו</w:t>
      </w:r>
      <w:r w:rsidRPr="0063102B">
        <w:rPr>
          <w:rFonts w:cs="FrankRuehl"/>
          <w:sz w:val="20"/>
          <w:szCs w:val="22"/>
          <w:rtl/>
        </w:rPr>
        <w:t xml:space="preserve"> הן פועלות (חיפה ובאר שבע), ושלוש מעבדות </w:t>
      </w:r>
      <w:r w:rsidRPr="0063102B">
        <w:rPr>
          <w:rFonts w:cs="FrankRuehl" w:hint="cs"/>
          <w:sz w:val="20"/>
          <w:szCs w:val="22"/>
          <w:rtl/>
        </w:rPr>
        <w:t xml:space="preserve">כפופות </w:t>
      </w:r>
      <w:r w:rsidRPr="0063102B">
        <w:rPr>
          <w:rFonts w:cs="FrankRuehl"/>
          <w:sz w:val="20"/>
          <w:szCs w:val="22"/>
          <w:rtl/>
        </w:rPr>
        <w:t>לשירותי בריאות הציבור (תל אביב, ירושלים ומעבדת הנגיפים בשיבא). לכל אחת מחמש המעבדות לבריאות הציבור</w:t>
      </w:r>
      <w:r w:rsidRPr="0063102B">
        <w:rPr>
          <w:rFonts w:cs="FrankRuehl" w:hint="cs"/>
          <w:sz w:val="20"/>
          <w:szCs w:val="22"/>
          <w:rtl/>
        </w:rPr>
        <w:t xml:space="preserve"> יש</w:t>
      </w:r>
      <w:r w:rsidRPr="0063102B">
        <w:rPr>
          <w:rFonts w:cs="FrankRuehl"/>
          <w:sz w:val="20"/>
          <w:szCs w:val="22"/>
          <w:rtl/>
        </w:rPr>
        <w:t xml:space="preserve"> </w:t>
      </w:r>
      <w:r w:rsidRPr="0063102B">
        <w:rPr>
          <w:rFonts w:cs="FrankRuehl" w:hint="cs"/>
          <w:sz w:val="20"/>
          <w:szCs w:val="22"/>
          <w:rtl/>
        </w:rPr>
        <w:t>מ</w:t>
      </w:r>
      <w:r w:rsidRPr="0063102B">
        <w:rPr>
          <w:rFonts w:cs="FrankRuehl"/>
          <w:sz w:val="20"/>
          <w:szCs w:val="22"/>
          <w:rtl/>
        </w:rPr>
        <w:t xml:space="preserve">בנה ארגוני ייחודי </w:t>
      </w:r>
      <w:r w:rsidRPr="0063102B">
        <w:rPr>
          <w:rFonts w:cs="FrankRuehl" w:hint="cs"/>
          <w:sz w:val="20"/>
          <w:szCs w:val="22"/>
          <w:rtl/>
        </w:rPr>
        <w:t>מש</w:t>
      </w:r>
      <w:r w:rsidRPr="0063102B">
        <w:rPr>
          <w:rFonts w:cs="FrankRuehl"/>
          <w:sz w:val="20"/>
          <w:szCs w:val="22"/>
          <w:rtl/>
        </w:rPr>
        <w:t>לה</w:t>
      </w:r>
      <w:r w:rsidRPr="0063102B">
        <w:rPr>
          <w:rFonts w:cs="FrankRuehl" w:hint="cs"/>
          <w:sz w:val="20"/>
          <w:szCs w:val="22"/>
          <w:rtl/>
        </w:rPr>
        <w:t>,</w:t>
      </w:r>
      <w:r w:rsidRPr="0063102B">
        <w:rPr>
          <w:rFonts w:cs="FrankRuehl"/>
          <w:sz w:val="20"/>
          <w:szCs w:val="22"/>
          <w:rtl/>
        </w:rPr>
        <w:t xml:space="preserve"> והיא מפעילה מערך אדמיניסטרטיבי עצמאי. </w:t>
      </w:r>
    </w:p>
    <w:p w:rsidR="000F44EB" w:rsidP="007F2993">
      <w:pPr>
        <w:spacing w:after="120" w:line="230" w:lineRule="exact"/>
        <w:jc w:val="both"/>
        <w:rPr>
          <w:rFonts w:cs="FrankRuehl"/>
          <w:sz w:val="20"/>
          <w:szCs w:val="22"/>
          <w:rtl/>
        </w:rPr>
      </w:pPr>
    </w:p>
    <w:p w:rsidR="00624EA4" w:rsidRPr="0063102B" w:rsidP="007F2993">
      <w:pPr>
        <w:spacing w:after="120" w:line="230" w:lineRule="exact"/>
        <w:jc w:val="both"/>
        <w:rPr>
          <w:rFonts w:cs="FrankRuehl"/>
          <w:sz w:val="20"/>
          <w:szCs w:val="22"/>
          <w:rtl/>
        </w:rPr>
      </w:pPr>
    </w:p>
    <w:p w:rsidR="000F44EB" w:rsidRPr="003E362B" w:rsidP="007F2993">
      <w:pPr>
        <w:pStyle w:val="KOT4"/>
        <w:rPr>
          <w:rtl/>
        </w:rPr>
      </w:pPr>
      <w:bookmarkStart w:id="16" w:name="_Toc430871701"/>
      <w:r w:rsidRPr="003E362B">
        <w:rPr>
          <w:rFonts w:hint="cs"/>
          <w:rtl/>
        </w:rPr>
        <w:t>הפעלת מעבדות פרטיות לצד המעבדות לבריאות הציבור</w:t>
      </w:r>
    </w:p>
    <w:p w:rsidR="000F44EB" w:rsidRPr="00486A62" w:rsidP="00624EA4">
      <w:pPr>
        <w:pStyle w:val="ListParagraph"/>
        <w:numPr>
          <w:ilvl w:val="0"/>
          <w:numId w:val="9"/>
        </w:numPr>
        <w:spacing w:after="120" w:line="230" w:lineRule="exact"/>
        <w:ind w:left="340" w:hanging="340"/>
        <w:contextualSpacing w:val="0"/>
        <w:jc w:val="both"/>
        <w:rPr>
          <w:rFonts w:ascii="Times New Roman" w:hAnsi="Times New Roman" w:cs="FrankRuehl"/>
          <w:sz w:val="20"/>
          <w:rtl/>
        </w:rPr>
      </w:pPr>
      <w:r w:rsidRPr="00486A62">
        <w:rPr>
          <w:rFonts w:ascii="Times New Roman" w:hAnsi="Times New Roman" w:cs="FrankRuehl" w:hint="cs"/>
          <w:sz w:val="20"/>
          <w:rtl/>
        </w:rPr>
        <w:t>משרד הבריאות פועל בתחום בריאות הציבור בשני "כובעים" עיקריים: מצד אחד כמאסדר הקובע מדיניות וכללים</w:t>
      </w:r>
      <w:r w:rsidRPr="00486A62">
        <w:rPr>
          <w:rFonts w:ascii="Times New Roman" w:hAnsi="Times New Roman" w:cs="FrankRuehl"/>
          <w:sz w:val="20"/>
          <w:rtl/>
        </w:rPr>
        <w:t xml:space="preserve"> </w:t>
      </w:r>
      <w:r w:rsidRPr="00486A62">
        <w:rPr>
          <w:rFonts w:ascii="Times New Roman" w:hAnsi="Times New Roman" w:cs="FrankRuehl" w:hint="cs"/>
          <w:sz w:val="20"/>
          <w:rtl/>
        </w:rPr>
        <w:t>וב</w:t>
      </w:r>
      <w:r w:rsidRPr="00486A62">
        <w:rPr>
          <w:rFonts w:ascii="Times New Roman" w:hAnsi="Times New Roman" w:cs="FrankRuehl"/>
          <w:sz w:val="20"/>
          <w:rtl/>
        </w:rPr>
        <w:t>סמכות</w:t>
      </w:r>
      <w:r w:rsidRPr="00486A62">
        <w:rPr>
          <w:rFonts w:ascii="Times New Roman" w:hAnsi="Times New Roman" w:cs="FrankRuehl" w:hint="cs"/>
          <w:sz w:val="20"/>
          <w:rtl/>
        </w:rPr>
        <w:t>ו</w:t>
      </w:r>
      <w:r w:rsidRPr="00486A62">
        <w:rPr>
          <w:rFonts w:ascii="Times New Roman" w:hAnsi="Times New Roman" w:cs="FrankRuehl"/>
          <w:sz w:val="20"/>
          <w:rtl/>
        </w:rPr>
        <w:t xml:space="preserve"> לתת אישורים</w:t>
      </w:r>
      <w:r w:rsidRPr="00486A62">
        <w:rPr>
          <w:rFonts w:ascii="Times New Roman" w:hAnsi="Times New Roman" w:cs="FrankRuehl" w:hint="cs"/>
          <w:sz w:val="20"/>
          <w:rtl/>
        </w:rPr>
        <w:t xml:space="preserve"> למעבדות פרטיות. ומצד שני כגורם</w:t>
      </w:r>
      <w:r w:rsidRPr="00486A62">
        <w:rPr>
          <w:rFonts w:ascii="Times New Roman" w:hAnsi="Times New Roman" w:cs="FrankRuehl"/>
          <w:sz w:val="20"/>
          <w:rtl/>
        </w:rPr>
        <w:t xml:space="preserve"> </w:t>
      </w:r>
      <w:r w:rsidRPr="00486A62">
        <w:rPr>
          <w:rFonts w:ascii="Times New Roman" w:hAnsi="Times New Roman" w:cs="FrankRuehl" w:hint="cs"/>
          <w:sz w:val="20"/>
          <w:rtl/>
        </w:rPr>
        <w:t>המבצע שמפעיל</w:t>
      </w:r>
      <w:r w:rsidRPr="00486A62">
        <w:rPr>
          <w:rFonts w:ascii="Times New Roman" w:hAnsi="Times New Roman" w:cs="FrankRuehl"/>
          <w:sz w:val="20"/>
          <w:rtl/>
        </w:rPr>
        <w:t xml:space="preserve"> </w:t>
      </w:r>
      <w:r w:rsidRPr="00486A62">
        <w:rPr>
          <w:rFonts w:ascii="Times New Roman" w:hAnsi="Times New Roman" w:cs="FrankRuehl" w:hint="cs"/>
          <w:sz w:val="20"/>
          <w:rtl/>
        </w:rPr>
        <w:t>את</w:t>
      </w:r>
      <w:r w:rsidRPr="00486A62">
        <w:rPr>
          <w:rFonts w:ascii="Times New Roman" w:hAnsi="Times New Roman" w:cs="FrankRuehl"/>
          <w:sz w:val="20"/>
          <w:rtl/>
        </w:rPr>
        <w:t xml:space="preserve"> </w:t>
      </w:r>
      <w:r w:rsidRPr="00486A62">
        <w:rPr>
          <w:rFonts w:ascii="Times New Roman" w:hAnsi="Times New Roman" w:cs="FrankRuehl" w:hint="cs"/>
          <w:sz w:val="20"/>
          <w:rtl/>
        </w:rPr>
        <w:t>המעבדות</w:t>
      </w:r>
      <w:r w:rsidRPr="00486A62">
        <w:rPr>
          <w:rFonts w:ascii="Times New Roman" w:hAnsi="Times New Roman" w:cs="FrankRuehl"/>
          <w:sz w:val="20"/>
          <w:rtl/>
        </w:rPr>
        <w:t xml:space="preserve"> </w:t>
      </w:r>
      <w:r w:rsidRPr="00486A62">
        <w:rPr>
          <w:rFonts w:ascii="Times New Roman" w:hAnsi="Times New Roman" w:cs="FrankRuehl" w:hint="cs"/>
          <w:sz w:val="20"/>
          <w:rtl/>
        </w:rPr>
        <w:t>לבריאות</w:t>
      </w:r>
      <w:r w:rsidRPr="00486A62">
        <w:rPr>
          <w:rFonts w:ascii="Times New Roman" w:hAnsi="Times New Roman" w:cs="FrankRuehl"/>
          <w:sz w:val="20"/>
          <w:rtl/>
        </w:rPr>
        <w:t xml:space="preserve"> </w:t>
      </w:r>
      <w:r w:rsidRPr="00486A62">
        <w:rPr>
          <w:rFonts w:ascii="Times New Roman" w:hAnsi="Times New Roman" w:cs="FrankRuehl" w:hint="cs"/>
          <w:sz w:val="20"/>
          <w:rtl/>
        </w:rPr>
        <w:t>הציבור. ה"כובעים" השונים של משרד הבריאות יוצרים לא אחת טשטוש תחומים וניגודי אינטרסים מובנים</w:t>
      </w:r>
      <w:r>
        <w:rPr>
          <w:rFonts w:ascii="Times New Roman" w:hAnsi="Times New Roman" w:cs="FrankRuehl"/>
          <w:sz w:val="20"/>
          <w:vertAlign w:val="superscript"/>
          <w:rtl/>
        </w:rPr>
        <w:footnoteReference w:id="45"/>
      </w:r>
      <w:r w:rsidRPr="00486A62">
        <w:rPr>
          <w:rFonts w:ascii="Times New Roman" w:hAnsi="Times New Roman" w:cs="FrankRuehl" w:hint="cs"/>
          <w:sz w:val="20"/>
          <w:rtl/>
        </w:rPr>
        <w:t xml:space="preserve">. למשל: המשרד </w:t>
      </w:r>
      <w:r w:rsidRPr="00486A62">
        <w:rPr>
          <w:rFonts w:ascii="Times New Roman" w:hAnsi="Times New Roman" w:cs="FrankRuehl"/>
          <w:sz w:val="20"/>
          <w:rtl/>
        </w:rPr>
        <w:t xml:space="preserve">קובע מהן בדיקות </w:t>
      </w:r>
      <w:r w:rsidRPr="00486A62">
        <w:rPr>
          <w:rFonts w:ascii="Times New Roman" w:hAnsi="Times New Roman" w:cs="FrankRuehl" w:hint="cs"/>
          <w:sz w:val="20"/>
          <w:rtl/>
        </w:rPr>
        <w:t xml:space="preserve">המזון </w:t>
      </w:r>
      <w:r w:rsidRPr="00486A62">
        <w:rPr>
          <w:rFonts w:ascii="Times New Roman" w:hAnsi="Times New Roman" w:cs="FrankRuehl"/>
          <w:sz w:val="20"/>
          <w:rtl/>
        </w:rPr>
        <w:t xml:space="preserve">הנדרשות </w:t>
      </w:r>
      <w:r w:rsidRPr="00486A62">
        <w:rPr>
          <w:rFonts w:ascii="Times New Roman" w:hAnsi="Times New Roman" w:cs="FrankRuehl" w:hint="cs"/>
          <w:sz w:val="20"/>
          <w:rtl/>
        </w:rPr>
        <w:t>ו</w:t>
      </w:r>
      <w:r w:rsidRPr="00486A62">
        <w:rPr>
          <w:rFonts w:ascii="Times New Roman" w:hAnsi="Times New Roman" w:cs="FrankRuehl"/>
          <w:sz w:val="20"/>
          <w:rtl/>
        </w:rPr>
        <w:t xml:space="preserve">מאשר למעבדות פרטיות </w:t>
      </w:r>
      <w:r w:rsidRPr="00486A62">
        <w:rPr>
          <w:rFonts w:ascii="Times New Roman" w:hAnsi="Times New Roman" w:cs="FrankRuehl" w:hint="cs"/>
          <w:sz w:val="20"/>
          <w:rtl/>
        </w:rPr>
        <w:t xml:space="preserve">לבצע אותן, אך הוא גם מפעיל בעצמו את המעבדות לבריאות הציבור, ולעתים הן אלו שבודקות את המזון וגובות תשלום תמורת בדיקותיהן. </w:t>
      </w:r>
    </w:p>
    <w:p w:rsidR="000F44EB" w:rsidRPr="00486A62" w:rsidP="00624EA4">
      <w:pPr>
        <w:pStyle w:val="ListParagraph"/>
        <w:spacing w:after="240" w:line="230" w:lineRule="exact"/>
        <w:ind w:left="340"/>
        <w:contextualSpacing w:val="0"/>
        <w:jc w:val="both"/>
        <w:rPr>
          <w:rFonts w:ascii="Times New Roman" w:hAnsi="Times New Roman" w:cs="FrankRuehl"/>
          <w:sz w:val="20"/>
          <w:rtl/>
        </w:rPr>
      </w:pPr>
      <w:r w:rsidRPr="00486A62">
        <w:rPr>
          <w:rFonts w:ascii="Times New Roman" w:hAnsi="Times New Roman" w:cs="FrankRuehl" w:hint="cs"/>
          <w:sz w:val="20"/>
          <w:rtl/>
        </w:rPr>
        <w:t>ואמנם, הפעלת המעבדות הממשלתיות לצד המעבדות הפרטיות אפשרה לה</w:t>
      </w:r>
      <w:r w:rsidRPr="00486A62">
        <w:rPr>
          <w:rFonts w:ascii="Times New Roman" w:hAnsi="Times New Roman" w:cs="FrankRuehl"/>
          <w:sz w:val="20"/>
          <w:rtl/>
        </w:rPr>
        <w:t>רחיב</w:t>
      </w:r>
      <w:r w:rsidRPr="00486A62">
        <w:rPr>
          <w:rFonts w:ascii="Times New Roman" w:hAnsi="Times New Roman" w:cs="FrankRuehl" w:hint="cs"/>
          <w:sz w:val="20"/>
          <w:rtl/>
        </w:rPr>
        <w:t xml:space="preserve"> </w:t>
      </w:r>
      <w:r w:rsidRPr="00486A62">
        <w:rPr>
          <w:rFonts w:ascii="Times New Roman" w:hAnsi="Times New Roman" w:cs="FrankRuehl"/>
          <w:sz w:val="20"/>
          <w:rtl/>
        </w:rPr>
        <w:t>את מעגל מספקי שירותי הבדיקות ו</w:t>
      </w:r>
      <w:r w:rsidRPr="00486A62">
        <w:rPr>
          <w:rFonts w:ascii="Times New Roman" w:hAnsi="Times New Roman" w:cs="FrankRuehl" w:hint="cs"/>
          <w:sz w:val="20"/>
          <w:rtl/>
        </w:rPr>
        <w:t>לכאורה גם להגביר את ה</w:t>
      </w:r>
      <w:r w:rsidRPr="00486A62">
        <w:rPr>
          <w:rFonts w:ascii="Times New Roman" w:hAnsi="Times New Roman" w:cs="FrankRuehl"/>
          <w:sz w:val="20"/>
          <w:rtl/>
        </w:rPr>
        <w:t>תחרות לטובת הצרכן, אך</w:t>
      </w:r>
      <w:r w:rsidRPr="00486A62">
        <w:rPr>
          <w:rFonts w:ascii="Times New Roman" w:hAnsi="Times New Roman" w:cs="FrankRuehl" w:hint="cs"/>
          <w:sz w:val="20"/>
          <w:rtl/>
        </w:rPr>
        <w:t xml:space="preserve"> היא מתקיימת למעשה</w:t>
      </w:r>
      <w:r w:rsidRPr="00486A62">
        <w:rPr>
          <w:rFonts w:ascii="Times New Roman" w:hAnsi="Times New Roman" w:cs="FrankRuehl"/>
          <w:sz w:val="20"/>
          <w:rtl/>
        </w:rPr>
        <w:t xml:space="preserve"> </w:t>
      </w:r>
      <w:r w:rsidRPr="00486A62">
        <w:rPr>
          <w:rFonts w:ascii="Times New Roman" w:hAnsi="Times New Roman" w:cs="FrankRuehl" w:hint="cs"/>
          <w:sz w:val="20"/>
          <w:rtl/>
        </w:rPr>
        <w:t>בין שני גופים שפועלים</w:t>
      </w:r>
      <w:r w:rsidRPr="00486A62">
        <w:rPr>
          <w:rFonts w:ascii="Times New Roman" w:hAnsi="Times New Roman" w:cs="FrankRuehl" w:hint="cs"/>
          <w:sz w:val="20"/>
          <w:rtl/>
        </w:rPr>
        <w:t xml:space="preserve"> </w:t>
      </w:r>
      <w:r w:rsidRPr="00486A62">
        <w:rPr>
          <w:rFonts w:ascii="Times New Roman" w:hAnsi="Times New Roman" w:cs="FrankRuehl" w:hint="cs"/>
          <w:sz w:val="20"/>
          <w:rtl/>
        </w:rPr>
        <w:t>ב</w:t>
      </w:r>
      <w:r w:rsidRPr="00486A62">
        <w:rPr>
          <w:rFonts w:ascii="Times New Roman" w:hAnsi="Times New Roman" w:cs="FrankRuehl"/>
          <w:sz w:val="20"/>
          <w:rtl/>
        </w:rPr>
        <w:t xml:space="preserve">תנאים כלכליים </w:t>
      </w:r>
      <w:r w:rsidRPr="00486A62">
        <w:rPr>
          <w:rFonts w:ascii="Times New Roman" w:hAnsi="Times New Roman" w:cs="FrankRuehl" w:hint="cs"/>
          <w:sz w:val="20"/>
          <w:rtl/>
        </w:rPr>
        <w:t>מנוגדים: גוף אחד מגיע מן</w:t>
      </w:r>
      <w:r w:rsidRPr="00486A62">
        <w:rPr>
          <w:rFonts w:ascii="Times New Roman" w:hAnsi="Times New Roman" w:cs="FrankRuehl"/>
          <w:sz w:val="20"/>
          <w:rtl/>
        </w:rPr>
        <w:t xml:space="preserve"> המגזר הציבורי</w:t>
      </w:r>
      <w:r w:rsidRPr="00486A62">
        <w:rPr>
          <w:rFonts w:ascii="Times New Roman" w:hAnsi="Times New Roman" w:cs="FrankRuehl" w:hint="cs"/>
          <w:sz w:val="20"/>
          <w:rtl/>
        </w:rPr>
        <w:t>,</w:t>
      </w:r>
      <w:r w:rsidRPr="00486A62">
        <w:rPr>
          <w:rFonts w:ascii="Times New Roman" w:hAnsi="Times New Roman" w:cs="FrankRuehl"/>
          <w:sz w:val="20"/>
          <w:rtl/>
        </w:rPr>
        <w:t xml:space="preserve"> </w:t>
      </w:r>
      <w:r w:rsidRPr="00486A62">
        <w:rPr>
          <w:rFonts w:ascii="Times New Roman" w:hAnsi="Times New Roman" w:cs="FrankRuehl" w:hint="cs"/>
          <w:sz w:val="20"/>
          <w:rtl/>
        </w:rPr>
        <w:t xml:space="preserve">המקור למשאביו הוא תקציב המדינה, ואין לו כוונות רווח; </w:t>
      </w:r>
      <w:r w:rsidRPr="00486A62">
        <w:rPr>
          <w:rFonts w:ascii="Times New Roman" w:hAnsi="Times New Roman" w:cs="FrankRuehl"/>
          <w:sz w:val="20"/>
          <w:rtl/>
        </w:rPr>
        <w:t xml:space="preserve">ואילו </w:t>
      </w:r>
      <w:r w:rsidRPr="00486A62">
        <w:rPr>
          <w:rFonts w:ascii="Times New Roman" w:hAnsi="Times New Roman" w:cs="FrankRuehl" w:hint="cs"/>
          <w:sz w:val="20"/>
          <w:rtl/>
        </w:rPr>
        <w:t xml:space="preserve">הגוף השני - הגורמים </w:t>
      </w:r>
      <w:r w:rsidRPr="00486A62">
        <w:rPr>
          <w:rFonts w:ascii="Times New Roman" w:hAnsi="Times New Roman" w:cs="FrankRuehl"/>
          <w:sz w:val="20"/>
          <w:rtl/>
        </w:rPr>
        <w:t>הפרטי</w:t>
      </w:r>
      <w:r w:rsidRPr="00486A62">
        <w:rPr>
          <w:rFonts w:ascii="Times New Roman" w:hAnsi="Times New Roman" w:cs="FrankRuehl" w:hint="cs"/>
          <w:sz w:val="20"/>
          <w:rtl/>
        </w:rPr>
        <w:t>ים</w:t>
      </w:r>
      <w:r w:rsidRPr="00486A62">
        <w:rPr>
          <w:rFonts w:ascii="Times New Roman" w:hAnsi="Times New Roman" w:cs="FrankRuehl"/>
          <w:sz w:val="20"/>
          <w:rtl/>
        </w:rPr>
        <w:t xml:space="preserve"> </w:t>
      </w:r>
      <w:r w:rsidRPr="00486A62">
        <w:rPr>
          <w:rFonts w:ascii="Times New Roman" w:hAnsi="Times New Roman" w:cs="FrankRuehl" w:hint="cs"/>
          <w:sz w:val="20"/>
          <w:rtl/>
        </w:rPr>
        <w:t>למיניהם, מוּנעים</w:t>
      </w:r>
      <w:r w:rsidRPr="00486A62">
        <w:rPr>
          <w:rFonts w:ascii="Times New Roman" w:hAnsi="Times New Roman" w:cs="FrankRuehl"/>
          <w:sz w:val="20"/>
          <w:rtl/>
        </w:rPr>
        <w:t xml:space="preserve"> משיקולים כלכליים</w:t>
      </w:r>
      <w:r w:rsidRPr="00486A62">
        <w:rPr>
          <w:rFonts w:ascii="Times New Roman" w:hAnsi="Times New Roman" w:cs="FrankRuehl" w:hint="cs"/>
          <w:sz w:val="20"/>
          <w:rtl/>
        </w:rPr>
        <w:t xml:space="preserve"> ומטרת קיומם היא עשיית רווח. </w:t>
      </w:r>
    </w:p>
    <w:p w:rsidR="000F44EB" w:rsidRPr="00486A62" w:rsidP="00624EA4">
      <w:pPr>
        <w:pStyle w:val="RESHET"/>
        <w:keepLines/>
        <w:ind w:left="567"/>
        <w:rPr>
          <w:rtl/>
        </w:rPr>
      </w:pPr>
      <w:r w:rsidRPr="00486A62">
        <w:rPr>
          <w:rFonts w:hint="cs"/>
          <w:rtl/>
        </w:rPr>
        <w:t>בשל העובדה</w:t>
      </w:r>
      <w:r w:rsidRPr="00486A62">
        <w:rPr>
          <w:rtl/>
        </w:rPr>
        <w:t xml:space="preserve"> </w:t>
      </w:r>
      <w:r w:rsidRPr="00486A62">
        <w:rPr>
          <w:rFonts w:hint="cs"/>
          <w:rtl/>
        </w:rPr>
        <w:t>שהמשרד</w:t>
      </w:r>
      <w:r w:rsidRPr="00486A62">
        <w:rPr>
          <w:rtl/>
        </w:rPr>
        <w:t xml:space="preserve"> </w:t>
      </w:r>
      <w:r w:rsidRPr="00486A62">
        <w:rPr>
          <w:rFonts w:hint="cs"/>
          <w:rtl/>
        </w:rPr>
        <w:t>הוא המאסדר</w:t>
      </w:r>
      <w:r w:rsidRPr="00486A62">
        <w:rPr>
          <w:rtl/>
        </w:rPr>
        <w:t xml:space="preserve"> </w:t>
      </w:r>
      <w:r w:rsidRPr="00486A62">
        <w:rPr>
          <w:rFonts w:hint="cs"/>
          <w:rtl/>
        </w:rPr>
        <w:t xml:space="preserve">של </w:t>
      </w:r>
      <w:r w:rsidRPr="00486A62">
        <w:rPr>
          <w:rtl/>
        </w:rPr>
        <w:t xml:space="preserve">בדיקות </w:t>
      </w:r>
      <w:r w:rsidRPr="00486A62">
        <w:rPr>
          <w:rFonts w:hint="cs"/>
          <w:rtl/>
        </w:rPr>
        <w:t>המזון</w:t>
      </w:r>
      <w:r w:rsidRPr="00486A62">
        <w:rPr>
          <w:rtl/>
        </w:rPr>
        <w:t xml:space="preserve"> </w:t>
      </w:r>
      <w:r w:rsidRPr="00486A62">
        <w:rPr>
          <w:rFonts w:hint="cs"/>
          <w:rtl/>
        </w:rPr>
        <w:t>והוא</w:t>
      </w:r>
      <w:r w:rsidRPr="00486A62">
        <w:rPr>
          <w:rtl/>
        </w:rPr>
        <w:t xml:space="preserve"> </w:t>
      </w:r>
      <w:r w:rsidRPr="00486A62">
        <w:rPr>
          <w:rFonts w:hint="cs"/>
          <w:rtl/>
        </w:rPr>
        <w:t>גם מפעיל</w:t>
      </w:r>
      <w:r w:rsidRPr="00486A62">
        <w:rPr>
          <w:rtl/>
        </w:rPr>
        <w:t xml:space="preserve"> </w:t>
      </w:r>
      <w:r w:rsidRPr="00486A62">
        <w:rPr>
          <w:rFonts w:hint="cs"/>
          <w:rtl/>
        </w:rPr>
        <w:t>את</w:t>
      </w:r>
      <w:r w:rsidRPr="00486A62">
        <w:rPr>
          <w:rtl/>
        </w:rPr>
        <w:t xml:space="preserve"> </w:t>
      </w:r>
      <w:r w:rsidRPr="00486A62">
        <w:rPr>
          <w:rFonts w:hint="cs"/>
          <w:rtl/>
        </w:rPr>
        <w:t>אחד</w:t>
      </w:r>
      <w:r w:rsidRPr="00486A62">
        <w:rPr>
          <w:rtl/>
        </w:rPr>
        <w:t xml:space="preserve"> </w:t>
      </w:r>
      <w:r w:rsidRPr="00486A62">
        <w:rPr>
          <w:rFonts w:hint="cs"/>
          <w:rtl/>
        </w:rPr>
        <w:t>הגופים הראשיים</w:t>
      </w:r>
      <w:r w:rsidRPr="00486A62">
        <w:rPr>
          <w:rtl/>
        </w:rPr>
        <w:t xml:space="preserve"> </w:t>
      </w:r>
      <w:r w:rsidRPr="00486A62">
        <w:rPr>
          <w:rFonts w:hint="cs"/>
          <w:rtl/>
        </w:rPr>
        <w:t>בתחום זה ללא הגדרה נורמטיבית ברורה תחת איזה "כובע" הוא פועל - מתעורר</w:t>
      </w:r>
      <w:r w:rsidRPr="00486A62">
        <w:rPr>
          <w:rtl/>
        </w:rPr>
        <w:t xml:space="preserve"> </w:t>
      </w:r>
      <w:r w:rsidRPr="00486A62">
        <w:rPr>
          <w:rFonts w:hint="cs"/>
          <w:rtl/>
        </w:rPr>
        <w:t>חשש</w:t>
      </w:r>
      <w:r w:rsidRPr="00486A62">
        <w:rPr>
          <w:rtl/>
        </w:rPr>
        <w:t xml:space="preserve"> </w:t>
      </w:r>
      <w:r w:rsidRPr="00486A62">
        <w:rPr>
          <w:rFonts w:hint="cs"/>
          <w:rtl/>
        </w:rPr>
        <w:t>לפגיעה</w:t>
      </w:r>
      <w:r w:rsidRPr="00486A62">
        <w:rPr>
          <w:rtl/>
        </w:rPr>
        <w:t xml:space="preserve"> </w:t>
      </w:r>
      <w:r w:rsidRPr="00486A62">
        <w:rPr>
          <w:rFonts w:hint="cs"/>
          <w:rtl/>
        </w:rPr>
        <w:t>בשיקול</w:t>
      </w:r>
      <w:r w:rsidRPr="00486A62">
        <w:rPr>
          <w:rtl/>
        </w:rPr>
        <w:t xml:space="preserve"> </w:t>
      </w:r>
      <w:r w:rsidRPr="00486A62">
        <w:rPr>
          <w:rFonts w:hint="cs"/>
          <w:rtl/>
        </w:rPr>
        <w:t>דעתו</w:t>
      </w:r>
      <w:r w:rsidRPr="00486A62">
        <w:rPr>
          <w:rtl/>
        </w:rPr>
        <w:t xml:space="preserve"> </w:t>
      </w:r>
      <w:r w:rsidRPr="00486A62">
        <w:rPr>
          <w:rFonts w:hint="cs"/>
          <w:rtl/>
        </w:rPr>
        <w:t>האובייקטיבי</w:t>
      </w:r>
      <w:r w:rsidRPr="00486A62">
        <w:rPr>
          <w:rtl/>
        </w:rPr>
        <w:t xml:space="preserve"> ו</w:t>
      </w:r>
      <w:r w:rsidRPr="00486A62">
        <w:rPr>
          <w:rFonts w:hint="cs"/>
          <w:rtl/>
        </w:rPr>
        <w:t>ל</w:t>
      </w:r>
      <w:r w:rsidRPr="00486A62">
        <w:rPr>
          <w:rtl/>
        </w:rPr>
        <w:t xml:space="preserve">קבלת </w:t>
      </w:r>
      <w:r w:rsidRPr="00486A62">
        <w:rPr>
          <w:rFonts w:hint="cs"/>
          <w:rtl/>
        </w:rPr>
        <w:t>החלטות מוטות</w:t>
      </w:r>
      <w:r w:rsidRPr="00486A62">
        <w:rPr>
          <w:rtl/>
        </w:rPr>
        <w:t xml:space="preserve">. </w:t>
      </w:r>
      <w:r w:rsidRPr="00486A62">
        <w:rPr>
          <w:rFonts w:hint="cs"/>
          <w:rtl/>
        </w:rPr>
        <w:t>הדבר אף</w:t>
      </w:r>
      <w:r w:rsidRPr="00486A62">
        <w:rPr>
          <w:rFonts w:hint="cs"/>
          <w:rtl/>
        </w:rPr>
        <w:t xml:space="preserve"> </w:t>
      </w:r>
      <w:r w:rsidRPr="00486A62">
        <w:rPr>
          <w:rFonts w:hint="cs"/>
          <w:rtl/>
        </w:rPr>
        <w:t>עלול לאפשר התנהלות שונה במקרים דומים.</w:t>
      </w:r>
    </w:p>
    <w:p w:rsidR="000F44EB" w:rsidRPr="00486A62" w:rsidP="00624EA4">
      <w:pPr>
        <w:pStyle w:val="ListParagraph"/>
        <w:numPr>
          <w:ilvl w:val="0"/>
          <w:numId w:val="9"/>
        </w:numPr>
        <w:spacing w:before="180" w:after="120" w:line="230" w:lineRule="exact"/>
        <w:ind w:left="340" w:hanging="340"/>
        <w:contextualSpacing w:val="0"/>
        <w:jc w:val="both"/>
        <w:rPr>
          <w:rFonts w:ascii="Times New Roman" w:hAnsi="Times New Roman" w:cs="FrankRuehl"/>
          <w:sz w:val="20"/>
          <w:rtl/>
        </w:rPr>
      </w:pPr>
      <w:r w:rsidRPr="00486A62">
        <w:rPr>
          <w:rFonts w:ascii="Times New Roman" w:hAnsi="Times New Roman" w:cs="FrankRuehl" w:hint="cs"/>
          <w:sz w:val="20"/>
          <w:rtl/>
        </w:rPr>
        <w:t xml:space="preserve">מכיוון שהמשרד אחראי לקביעת המדיניות בנוגע לבדיקות המזון, מצופה ממנו להידרש לאופן הפעלתו של שוק המעבדות כולו, ובין השאר עליו להכריע בסוגיות האלה: באיזה אופן לחלק את ביצוע הבדיקות בין השוק הממשלתי לשוק הפרטי? האם יש בדיקות שמן ההכרח שדווקא המעבדות לבריאות הציבור יבצעו אותן? ואם כן - מהן ומהו היקפן? בתפקידו זה נדרש המשרד גם להתחשב, בין היתר, בצורך לשמר את הידע המקצועי של המעבדות לבריאות הציבור ואת הצורך בזמינות המעבדות והמשאבים העומדים לרשותו. </w:t>
      </w:r>
    </w:p>
    <w:p w:rsidR="000F44EB" w:rsidRPr="00486A62" w:rsidP="00624EA4">
      <w:pPr>
        <w:pStyle w:val="ListParagraph"/>
        <w:spacing w:after="240" w:line="230" w:lineRule="exact"/>
        <w:ind w:left="340"/>
        <w:contextualSpacing w:val="0"/>
        <w:jc w:val="both"/>
        <w:rPr>
          <w:rFonts w:ascii="Times New Roman" w:hAnsi="Times New Roman" w:cs="FrankRuehl"/>
          <w:b/>
          <w:bCs/>
          <w:sz w:val="20"/>
          <w:rtl/>
        </w:rPr>
      </w:pPr>
      <w:r w:rsidRPr="00486A62">
        <w:rPr>
          <w:rFonts w:ascii="Times New Roman" w:hAnsi="Times New Roman" w:cs="FrankRuehl" w:hint="cs"/>
          <w:sz w:val="20"/>
          <w:rtl/>
        </w:rPr>
        <w:t xml:space="preserve">בעניין זה יש להעיר שבשנת 2007 </w:t>
      </w:r>
      <w:r w:rsidRPr="00486A62">
        <w:rPr>
          <w:rFonts w:ascii="Times New Roman" w:hAnsi="Times New Roman" w:cs="FrankRuehl"/>
          <w:sz w:val="20"/>
          <w:rtl/>
        </w:rPr>
        <w:t xml:space="preserve">המליצה הוועדה שבחנה את סוגיית איגום המעבדות לבריאות הציבור </w:t>
      </w:r>
      <w:r w:rsidRPr="00486A62">
        <w:rPr>
          <w:rFonts w:ascii="Times New Roman" w:hAnsi="Times New Roman" w:cs="FrankRuehl" w:hint="cs"/>
          <w:sz w:val="20"/>
          <w:rtl/>
        </w:rPr>
        <w:t xml:space="preserve">(ראו בהמשך) </w:t>
      </w:r>
      <w:r w:rsidRPr="00486A62">
        <w:rPr>
          <w:rFonts w:ascii="Times New Roman" w:hAnsi="Times New Roman" w:cs="FrankRuehl"/>
          <w:sz w:val="20"/>
          <w:rtl/>
        </w:rPr>
        <w:t>ל</w:t>
      </w:r>
      <w:r w:rsidRPr="00486A62">
        <w:rPr>
          <w:rFonts w:ascii="Times New Roman" w:hAnsi="Times New Roman" w:cs="FrankRuehl" w:hint="cs"/>
          <w:sz w:val="20"/>
          <w:rtl/>
        </w:rPr>
        <w:t>ה</w:t>
      </w:r>
      <w:r w:rsidRPr="00486A62">
        <w:rPr>
          <w:rFonts w:ascii="Times New Roman" w:hAnsi="Times New Roman" w:cs="FrankRuehl"/>
          <w:sz w:val="20"/>
          <w:rtl/>
        </w:rPr>
        <w:t>ש</w:t>
      </w:r>
      <w:r w:rsidRPr="00486A62">
        <w:rPr>
          <w:rFonts w:ascii="Times New Roman" w:hAnsi="Times New Roman" w:cs="FrankRuehl" w:hint="cs"/>
          <w:sz w:val="20"/>
          <w:rtl/>
        </w:rPr>
        <w:t>איר</w:t>
      </w:r>
      <w:r w:rsidRPr="00486A62">
        <w:rPr>
          <w:rFonts w:ascii="Times New Roman" w:hAnsi="Times New Roman" w:cs="FrankRuehl"/>
          <w:sz w:val="20"/>
          <w:rtl/>
        </w:rPr>
        <w:t xml:space="preserve"> במעבדות לבריאות הציבור רק את הפעילות </w:t>
      </w:r>
      <w:r w:rsidRPr="00486A62">
        <w:rPr>
          <w:rFonts w:ascii="Times New Roman" w:hAnsi="Times New Roman" w:cs="FrankRuehl" w:hint="cs"/>
          <w:sz w:val="20"/>
          <w:rtl/>
        </w:rPr>
        <w:t>ש</w:t>
      </w:r>
      <w:r w:rsidRPr="00486A62">
        <w:rPr>
          <w:rFonts w:ascii="Times New Roman" w:hAnsi="Times New Roman" w:cs="FrankRuehl"/>
          <w:sz w:val="20"/>
          <w:rtl/>
        </w:rPr>
        <w:t>מייצרת הכנסות בתחומים הקליניים ואת</w:t>
      </w:r>
      <w:r w:rsidRPr="00486A62">
        <w:rPr>
          <w:rFonts w:ascii="Times New Roman" w:hAnsi="Times New Roman" w:cs="FrankRuehl" w:hint="cs"/>
          <w:sz w:val="20"/>
          <w:rtl/>
        </w:rPr>
        <w:t xml:space="preserve"> אלו ש</w:t>
      </w:r>
      <w:r w:rsidRPr="00486A62">
        <w:rPr>
          <w:rFonts w:ascii="Times New Roman" w:hAnsi="Times New Roman" w:cs="FrankRuehl"/>
          <w:sz w:val="20"/>
          <w:rtl/>
        </w:rPr>
        <w:t xml:space="preserve">בתחומי </w:t>
      </w:r>
      <w:r w:rsidRPr="00486A62">
        <w:rPr>
          <w:rFonts w:ascii="Times New Roman" w:hAnsi="Times New Roman" w:cs="FrankRuehl" w:hint="cs"/>
          <w:sz w:val="20"/>
          <w:rtl/>
        </w:rPr>
        <w:t>ה</w:t>
      </w:r>
      <w:r w:rsidRPr="00486A62">
        <w:rPr>
          <w:rFonts w:ascii="Times New Roman" w:hAnsi="Times New Roman" w:cs="FrankRuehl"/>
          <w:sz w:val="20"/>
          <w:rtl/>
        </w:rPr>
        <w:t>מזון ו</w:t>
      </w:r>
      <w:r w:rsidRPr="00486A62">
        <w:rPr>
          <w:rFonts w:ascii="Times New Roman" w:hAnsi="Times New Roman" w:cs="FrankRuehl" w:hint="cs"/>
          <w:sz w:val="20"/>
          <w:rtl/>
        </w:rPr>
        <w:t>ה</w:t>
      </w:r>
      <w:r w:rsidRPr="00486A62">
        <w:rPr>
          <w:rFonts w:ascii="Times New Roman" w:hAnsi="Times New Roman" w:cs="FrankRuehl"/>
          <w:sz w:val="20"/>
          <w:rtl/>
        </w:rPr>
        <w:t xml:space="preserve">מים </w:t>
      </w:r>
      <w:r w:rsidRPr="00486A62">
        <w:rPr>
          <w:rFonts w:ascii="Times New Roman" w:hAnsi="Times New Roman" w:cs="FrankRuehl" w:hint="cs"/>
          <w:sz w:val="20"/>
          <w:rtl/>
        </w:rPr>
        <w:t xml:space="preserve">רק כאשר </w:t>
      </w:r>
      <w:r w:rsidRPr="00486A62">
        <w:rPr>
          <w:rFonts w:ascii="Times New Roman" w:hAnsi="Times New Roman" w:cs="FrankRuehl"/>
          <w:sz w:val="20"/>
          <w:rtl/>
        </w:rPr>
        <w:t>יש הצדקה עניינית ומקצועית להמשיך לבצען</w:t>
      </w:r>
      <w:r w:rsidRPr="00486A62">
        <w:rPr>
          <w:rFonts w:ascii="Times New Roman" w:hAnsi="Times New Roman" w:cs="FrankRuehl" w:hint="cs"/>
          <w:sz w:val="20"/>
          <w:rtl/>
        </w:rPr>
        <w:t xml:space="preserve">, ולהפסיק את </w:t>
      </w:r>
      <w:r w:rsidRPr="00486A62">
        <w:rPr>
          <w:rFonts w:ascii="Times New Roman" w:hAnsi="Times New Roman" w:cs="FrankRuehl"/>
          <w:sz w:val="20"/>
          <w:rtl/>
        </w:rPr>
        <w:t xml:space="preserve">שאר הפעילויות המסחריות </w:t>
      </w:r>
      <w:r w:rsidRPr="00486A62">
        <w:rPr>
          <w:rFonts w:ascii="Times New Roman" w:hAnsi="Times New Roman" w:cs="FrankRuehl" w:hint="cs"/>
          <w:sz w:val="20"/>
          <w:rtl/>
        </w:rPr>
        <w:t>כך שיהיו</w:t>
      </w:r>
      <w:r w:rsidRPr="00486A62">
        <w:rPr>
          <w:rFonts w:ascii="Times New Roman" w:hAnsi="Times New Roman" w:cs="FrankRuehl"/>
          <w:sz w:val="20"/>
          <w:rtl/>
        </w:rPr>
        <w:t xml:space="preserve"> נחלתן של המעבדות הפרטיות</w:t>
      </w:r>
      <w:r w:rsidRPr="00486A62">
        <w:rPr>
          <w:rFonts w:ascii="Times New Roman" w:hAnsi="Times New Roman" w:cs="FrankRuehl" w:hint="cs"/>
          <w:sz w:val="20"/>
          <w:rtl/>
        </w:rPr>
        <w:t xml:space="preserve"> בלבד</w:t>
      </w:r>
      <w:r w:rsidRPr="00486A62">
        <w:rPr>
          <w:rFonts w:ascii="Times New Roman" w:hAnsi="Times New Roman" w:cs="FrankRuehl"/>
          <w:sz w:val="20"/>
          <w:rtl/>
        </w:rPr>
        <w:t>.</w:t>
      </w:r>
      <w:r w:rsidRPr="00486A62">
        <w:rPr>
          <w:rFonts w:ascii="Times New Roman" w:hAnsi="Times New Roman" w:cs="FrankRuehl" w:hint="cs"/>
          <w:sz w:val="20"/>
          <w:rtl/>
        </w:rPr>
        <w:t xml:space="preserve"> הוועדה עמדה על הצורך לשמר את המעבדות לבריאות הציבור בתור מוקדי ידע לאומיים</w:t>
      </w:r>
      <w:r>
        <w:rPr>
          <w:rStyle w:val="FootnoteReference0"/>
          <w:rFonts w:ascii="Times New Roman" w:hAnsi="Times New Roman" w:cs="FrankRuehl"/>
          <w:sz w:val="20"/>
          <w:rtl/>
        </w:rPr>
        <w:footnoteReference w:id="46"/>
      </w:r>
      <w:r w:rsidRPr="00486A62">
        <w:rPr>
          <w:rFonts w:ascii="Times New Roman" w:hAnsi="Times New Roman" w:cs="FrankRuehl" w:hint="cs"/>
          <w:sz w:val="20"/>
          <w:rtl/>
        </w:rPr>
        <w:t xml:space="preserve">, ולכן המליצה להעביר את ביצוע בדיקות המים מהמעבדות לבריאות הציבור הממשלתיות למעבדות הפרטיות, ולהתנות זאת בכך שהמעבדות הממשלתיות ימשיכו לבצע 15% מבדיקות המים. כאמור, הנהלת משרד הבריאות ראתה בחיוב את המלצות הוועדה. </w:t>
      </w:r>
    </w:p>
    <w:p w:rsidR="000F44EB" w:rsidRPr="00486A62" w:rsidP="00624EA4">
      <w:pPr>
        <w:pStyle w:val="RESHET"/>
        <w:keepLines/>
        <w:ind w:left="567"/>
        <w:rPr>
          <w:rtl/>
        </w:rPr>
      </w:pPr>
      <w:r w:rsidRPr="00486A62">
        <w:rPr>
          <w:rFonts w:hint="cs"/>
          <w:rtl/>
        </w:rPr>
        <w:t>משרד מבקר המדינה מעיר למשרד הבריאות כי הוא לא פעל כמתחייב מתפקידו לקבוע את</w:t>
      </w:r>
      <w:r w:rsidRPr="00486A62">
        <w:rPr>
          <w:rtl/>
        </w:rPr>
        <w:t xml:space="preserve"> </w:t>
      </w:r>
      <w:r w:rsidRPr="00486A62">
        <w:rPr>
          <w:rFonts w:hint="cs"/>
          <w:rtl/>
        </w:rPr>
        <w:t xml:space="preserve">מדיניות הביצוע של </w:t>
      </w:r>
      <w:r w:rsidRPr="00486A62">
        <w:rPr>
          <w:rtl/>
        </w:rPr>
        <w:t xml:space="preserve">בדיקות </w:t>
      </w:r>
      <w:r w:rsidRPr="00486A62">
        <w:rPr>
          <w:rFonts w:hint="cs"/>
          <w:rtl/>
        </w:rPr>
        <w:t xml:space="preserve">המזון. </w:t>
      </w:r>
    </w:p>
    <w:p w:rsidR="000F44EB" w:rsidRPr="00486A62" w:rsidP="00624EA4">
      <w:pPr>
        <w:pStyle w:val="ListParagraph"/>
        <w:spacing w:before="180" w:after="240" w:line="230" w:lineRule="exact"/>
        <w:ind w:left="340"/>
        <w:contextualSpacing w:val="0"/>
        <w:jc w:val="both"/>
        <w:rPr>
          <w:rFonts w:ascii="Times New Roman" w:hAnsi="Times New Roman" w:cs="FrankRuehl"/>
          <w:sz w:val="20"/>
          <w:rtl/>
        </w:rPr>
      </w:pPr>
      <w:r w:rsidRPr="00486A62">
        <w:rPr>
          <w:rFonts w:ascii="Times New Roman" w:hAnsi="Times New Roman" w:cs="FrankRuehl" w:hint="cs"/>
          <w:sz w:val="20"/>
          <w:rtl/>
        </w:rPr>
        <w:t xml:space="preserve">המשרד מסר בתשובתו מדצמבר 2015, כי הקים ועדה שהוטל עליה להציע רה-ארגון של המעבדות לבריאות הציבור, ואם המלצותיה יכללו שינוי בפעילות המעבדות לבריאות הציבור - ישקול המשרד את יישומן. המלצות הוועדה צפויות להתקבל בתחילת שנת 2016. </w:t>
      </w:r>
    </w:p>
    <w:p w:rsidR="000F44EB" w:rsidRPr="00486A62" w:rsidP="00624EA4">
      <w:pPr>
        <w:pStyle w:val="RESHET"/>
        <w:keepLines/>
        <w:ind w:left="567"/>
        <w:rPr>
          <w:rtl/>
        </w:rPr>
      </w:pPr>
      <w:r w:rsidRPr="00486A62">
        <w:rPr>
          <w:rFonts w:hint="cs"/>
          <w:rtl/>
        </w:rPr>
        <w:t>לדעת</w:t>
      </w:r>
      <w:r w:rsidRPr="00486A62">
        <w:rPr>
          <w:rtl/>
        </w:rPr>
        <w:t xml:space="preserve"> </w:t>
      </w:r>
      <w:r w:rsidRPr="00486A62">
        <w:rPr>
          <w:rFonts w:hint="cs"/>
          <w:rtl/>
        </w:rPr>
        <w:t>משרד</w:t>
      </w:r>
      <w:r w:rsidRPr="00486A62">
        <w:rPr>
          <w:rtl/>
        </w:rPr>
        <w:t xml:space="preserve"> </w:t>
      </w:r>
      <w:r w:rsidRPr="00486A62">
        <w:rPr>
          <w:rFonts w:hint="cs"/>
          <w:rtl/>
        </w:rPr>
        <w:t>מבקר</w:t>
      </w:r>
      <w:r w:rsidRPr="00486A62">
        <w:rPr>
          <w:rtl/>
        </w:rPr>
        <w:t xml:space="preserve"> </w:t>
      </w:r>
      <w:r w:rsidRPr="00486A62">
        <w:rPr>
          <w:rFonts w:hint="cs"/>
          <w:rtl/>
        </w:rPr>
        <w:t>המדינה,</w:t>
      </w:r>
      <w:r w:rsidRPr="00486A62">
        <w:rPr>
          <w:rtl/>
        </w:rPr>
        <w:t xml:space="preserve"> </w:t>
      </w:r>
      <w:r w:rsidRPr="00486A62">
        <w:rPr>
          <w:rFonts w:hint="cs"/>
          <w:rtl/>
        </w:rPr>
        <w:t>על</w:t>
      </w:r>
      <w:r w:rsidRPr="00486A62">
        <w:rPr>
          <w:rtl/>
        </w:rPr>
        <w:t xml:space="preserve"> </w:t>
      </w:r>
      <w:r w:rsidRPr="00486A62">
        <w:rPr>
          <w:rFonts w:hint="cs"/>
          <w:rtl/>
        </w:rPr>
        <w:t>המשרד</w:t>
      </w:r>
      <w:r w:rsidRPr="00486A62">
        <w:rPr>
          <w:rtl/>
        </w:rPr>
        <w:t xml:space="preserve"> </w:t>
      </w:r>
      <w:r w:rsidRPr="00486A62">
        <w:rPr>
          <w:rFonts w:hint="cs"/>
          <w:rtl/>
        </w:rPr>
        <w:t>לקבוע</w:t>
      </w:r>
      <w:r w:rsidRPr="00486A62">
        <w:rPr>
          <w:rtl/>
        </w:rPr>
        <w:t xml:space="preserve"> </w:t>
      </w:r>
      <w:r w:rsidRPr="00486A62">
        <w:rPr>
          <w:rFonts w:hint="cs"/>
          <w:rtl/>
        </w:rPr>
        <w:t>את</w:t>
      </w:r>
      <w:r w:rsidRPr="00486A62">
        <w:rPr>
          <w:rtl/>
        </w:rPr>
        <w:t xml:space="preserve"> </w:t>
      </w:r>
      <w:r w:rsidRPr="00486A62">
        <w:rPr>
          <w:rFonts w:hint="cs"/>
          <w:rtl/>
        </w:rPr>
        <w:t>מדיניותו</w:t>
      </w:r>
      <w:r w:rsidRPr="00486A62">
        <w:rPr>
          <w:rtl/>
        </w:rPr>
        <w:t xml:space="preserve"> </w:t>
      </w:r>
      <w:r w:rsidRPr="00486A62">
        <w:rPr>
          <w:rFonts w:hint="cs"/>
          <w:rtl/>
        </w:rPr>
        <w:t>בנוגע</w:t>
      </w:r>
      <w:r w:rsidRPr="00486A62">
        <w:rPr>
          <w:rtl/>
        </w:rPr>
        <w:t xml:space="preserve"> </w:t>
      </w:r>
      <w:r w:rsidRPr="00486A62">
        <w:rPr>
          <w:rFonts w:hint="cs"/>
          <w:rtl/>
        </w:rPr>
        <w:t>לאופן</w:t>
      </w:r>
      <w:r w:rsidRPr="00486A62">
        <w:rPr>
          <w:rtl/>
        </w:rPr>
        <w:t xml:space="preserve"> </w:t>
      </w:r>
      <w:r w:rsidRPr="00486A62">
        <w:rPr>
          <w:rFonts w:hint="cs"/>
          <w:rtl/>
        </w:rPr>
        <w:t>חלוקת</w:t>
      </w:r>
      <w:r w:rsidRPr="00486A62">
        <w:rPr>
          <w:rtl/>
        </w:rPr>
        <w:t xml:space="preserve"> </w:t>
      </w:r>
      <w:r w:rsidRPr="00486A62">
        <w:rPr>
          <w:rFonts w:hint="cs"/>
          <w:rtl/>
        </w:rPr>
        <w:t>שוק</w:t>
      </w:r>
      <w:r w:rsidRPr="00486A62">
        <w:rPr>
          <w:rtl/>
        </w:rPr>
        <w:t xml:space="preserve"> </w:t>
      </w:r>
      <w:r w:rsidRPr="00486A62">
        <w:rPr>
          <w:rFonts w:hint="cs"/>
          <w:rtl/>
        </w:rPr>
        <w:t>הבדיקות</w:t>
      </w:r>
      <w:r w:rsidRPr="00486A62">
        <w:rPr>
          <w:rtl/>
        </w:rPr>
        <w:t xml:space="preserve"> </w:t>
      </w:r>
      <w:r w:rsidRPr="00486A62">
        <w:rPr>
          <w:rFonts w:hint="cs"/>
          <w:rtl/>
        </w:rPr>
        <w:t>בין</w:t>
      </w:r>
      <w:r w:rsidRPr="00486A62">
        <w:rPr>
          <w:rtl/>
        </w:rPr>
        <w:t xml:space="preserve"> </w:t>
      </w:r>
      <w:r w:rsidRPr="00486A62">
        <w:rPr>
          <w:rFonts w:hint="cs"/>
          <w:rtl/>
        </w:rPr>
        <w:t>המעבדות</w:t>
      </w:r>
      <w:r w:rsidRPr="00486A62">
        <w:rPr>
          <w:rtl/>
        </w:rPr>
        <w:t xml:space="preserve"> </w:t>
      </w:r>
      <w:r w:rsidRPr="00486A62">
        <w:rPr>
          <w:rFonts w:hint="cs"/>
          <w:rtl/>
        </w:rPr>
        <w:t>הממשלתיות לבריאות</w:t>
      </w:r>
      <w:r w:rsidRPr="00486A62">
        <w:rPr>
          <w:rtl/>
        </w:rPr>
        <w:t xml:space="preserve"> </w:t>
      </w:r>
      <w:r w:rsidRPr="00486A62">
        <w:rPr>
          <w:rFonts w:hint="cs"/>
          <w:rtl/>
        </w:rPr>
        <w:t>הציבור</w:t>
      </w:r>
      <w:r w:rsidRPr="00486A62">
        <w:rPr>
          <w:rtl/>
        </w:rPr>
        <w:t xml:space="preserve"> </w:t>
      </w:r>
      <w:r w:rsidRPr="00486A62">
        <w:rPr>
          <w:rFonts w:hint="cs"/>
          <w:rtl/>
        </w:rPr>
        <w:t>ובין</w:t>
      </w:r>
      <w:r w:rsidRPr="00486A62">
        <w:rPr>
          <w:rtl/>
        </w:rPr>
        <w:t xml:space="preserve"> </w:t>
      </w:r>
      <w:r w:rsidRPr="00486A62">
        <w:rPr>
          <w:rFonts w:hint="cs"/>
          <w:rtl/>
        </w:rPr>
        <w:t>המעבדות</w:t>
      </w:r>
      <w:r w:rsidRPr="00486A62">
        <w:rPr>
          <w:rtl/>
        </w:rPr>
        <w:t xml:space="preserve"> </w:t>
      </w:r>
      <w:r w:rsidRPr="00486A62">
        <w:rPr>
          <w:rFonts w:hint="cs"/>
          <w:rtl/>
        </w:rPr>
        <w:t>הפרטיות</w:t>
      </w:r>
      <w:r w:rsidRPr="00486A62">
        <w:rPr>
          <w:rtl/>
        </w:rPr>
        <w:t>. ראוי ש</w:t>
      </w:r>
      <w:r w:rsidRPr="00486A62">
        <w:rPr>
          <w:rFonts w:hint="cs"/>
          <w:rtl/>
        </w:rPr>
        <w:t>המשרד יתחשב בהמלצות של ועדת ההיגוי לתכנון ההקמה של המעבדה הלאומית לבריאות הציבור. בעקבות השגותיהם של שירותי בריאות הציבור על המלצות אלו, על המשרד לבחון אילו בדיקות</w:t>
      </w:r>
      <w:r w:rsidRPr="00486A62">
        <w:rPr>
          <w:rtl/>
        </w:rPr>
        <w:t xml:space="preserve"> </w:t>
      </w:r>
      <w:r w:rsidRPr="00486A62">
        <w:rPr>
          <w:rFonts w:hint="cs"/>
          <w:rtl/>
        </w:rPr>
        <w:t xml:space="preserve">חובה להמשיך לבצע, </w:t>
      </w:r>
      <w:r w:rsidRPr="00486A62">
        <w:rPr>
          <w:rtl/>
        </w:rPr>
        <w:t>מה</w:t>
      </w:r>
      <w:r w:rsidRPr="00486A62">
        <w:rPr>
          <w:rFonts w:hint="cs"/>
          <w:rtl/>
        </w:rPr>
        <w:t>ו</w:t>
      </w:r>
      <w:r w:rsidRPr="00486A62">
        <w:rPr>
          <w:rtl/>
        </w:rPr>
        <w:t xml:space="preserve"> היקפן </w:t>
      </w:r>
      <w:r w:rsidRPr="00486A62">
        <w:rPr>
          <w:rFonts w:hint="cs"/>
          <w:rtl/>
        </w:rPr>
        <w:t>של בדיקות אלו ואילו סוגי בדיקות אפשר</w:t>
      </w:r>
      <w:r w:rsidRPr="00486A62">
        <w:rPr>
          <w:rtl/>
        </w:rPr>
        <w:t xml:space="preserve"> </w:t>
      </w:r>
      <w:r w:rsidRPr="00486A62">
        <w:rPr>
          <w:rFonts w:hint="cs"/>
          <w:rtl/>
        </w:rPr>
        <w:t>להעביר</w:t>
      </w:r>
      <w:r w:rsidRPr="00486A62">
        <w:rPr>
          <w:rtl/>
        </w:rPr>
        <w:t xml:space="preserve"> </w:t>
      </w:r>
      <w:r w:rsidRPr="00486A62">
        <w:rPr>
          <w:rFonts w:hint="cs"/>
          <w:rtl/>
        </w:rPr>
        <w:t>למעבדות</w:t>
      </w:r>
      <w:r w:rsidRPr="00486A62">
        <w:rPr>
          <w:rtl/>
        </w:rPr>
        <w:t xml:space="preserve"> </w:t>
      </w:r>
      <w:r w:rsidRPr="00486A62">
        <w:rPr>
          <w:rFonts w:hint="cs"/>
          <w:rtl/>
        </w:rPr>
        <w:t>פרטיות. עליו</w:t>
      </w:r>
      <w:r w:rsidRPr="00486A62">
        <w:rPr>
          <w:rtl/>
        </w:rPr>
        <w:t xml:space="preserve"> להביא את מסקנותיו להכרעת הנהלת המשרד </w:t>
      </w:r>
      <w:r w:rsidRPr="00486A62">
        <w:rPr>
          <w:rFonts w:hint="cs"/>
          <w:rtl/>
        </w:rPr>
        <w:t>ו</w:t>
      </w:r>
      <w:r w:rsidRPr="00486A62">
        <w:rPr>
          <w:rtl/>
        </w:rPr>
        <w:t xml:space="preserve">לשקול להתקשר בעצמו עם מעבדות פרטיות </w:t>
      </w:r>
      <w:r w:rsidRPr="00486A62">
        <w:rPr>
          <w:rFonts w:hint="cs"/>
          <w:rtl/>
        </w:rPr>
        <w:t>לביצוע</w:t>
      </w:r>
      <w:r w:rsidRPr="00486A62">
        <w:rPr>
          <w:rtl/>
        </w:rPr>
        <w:t xml:space="preserve"> </w:t>
      </w:r>
      <w:r w:rsidRPr="00486A62">
        <w:rPr>
          <w:rFonts w:hint="cs"/>
          <w:rtl/>
        </w:rPr>
        <w:t>בדיקות אלו</w:t>
      </w:r>
      <w:r w:rsidRPr="00486A62">
        <w:rPr>
          <w:rtl/>
        </w:rPr>
        <w:t>.</w:t>
      </w:r>
      <w:r w:rsidRPr="00486A62">
        <w:rPr>
          <w:rFonts w:hint="cs"/>
          <w:rtl/>
        </w:rPr>
        <w:t xml:space="preserve"> </w:t>
      </w:r>
    </w:p>
    <w:p w:rsidR="000F44EB" w:rsidP="007F2993">
      <w:pPr>
        <w:spacing w:after="120" w:line="230" w:lineRule="exact"/>
        <w:jc w:val="both"/>
        <w:rPr>
          <w:rFonts w:cs="FrankRuehl"/>
          <w:sz w:val="20"/>
          <w:szCs w:val="22"/>
          <w:rtl/>
        </w:rPr>
      </w:pPr>
    </w:p>
    <w:p w:rsidR="00624EA4" w:rsidRPr="0063102B" w:rsidP="007F2993">
      <w:pPr>
        <w:spacing w:after="120" w:line="230" w:lineRule="exact"/>
        <w:jc w:val="both"/>
        <w:rPr>
          <w:rFonts w:cs="FrankRuehl"/>
          <w:sz w:val="20"/>
          <w:szCs w:val="22"/>
          <w:rtl/>
        </w:rPr>
      </w:pPr>
    </w:p>
    <w:p w:rsidR="000F44EB" w:rsidRPr="003E362B" w:rsidP="007F2993">
      <w:pPr>
        <w:pStyle w:val="KOT4"/>
        <w:rPr>
          <w:rtl/>
        </w:rPr>
      </w:pPr>
      <w:r w:rsidRPr="003E362B">
        <w:rPr>
          <w:rFonts w:hint="cs"/>
          <w:rtl/>
        </w:rPr>
        <w:t>הסמכת</w:t>
      </w:r>
      <w:r w:rsidRPr="003E362B">
        <w:rPr>
          <w:rFonts w:hint="cs"/>
          <w:bCs w:val="0"/>
          <w:rtl/>
        </w:rPr>
        <w:t xml:space="preserve"> (</w:t>
      </w:r>
      <w:r w:rsidRPr="000F44EB">
        <w:rPr>
          <w:rFonts w:cs="Times New Roman"/>
          <w:bCs w:val="0"/>
          <w:sz w:val="24"/>
          <w:szCs w:val="24"/>
        </w:rPr>
        <w:t>Accreditation</w:t>
      </w:r>
      <w:r w:rsidRPr="000F44EB">
        <w:rPr>
          <w:rFonts w:ascii="Calibri" w:hAnsi="Calibri"/>
          <w:bCs w:val="0"/>
          <w:sz w:val="24"/>
          <w:szCs w:val="24"/>
          <w:rtl/>
        </w:rPr>
        <w:t>)</w:t>
      </w:r>
      <w:r w:rsidRPr="003E362B">
        <w:rPr>
          <w:rFonts w:hint="cs"/>
          <w:bCs w:val="0"/>
          <w:rtl/>
        </w:rPr>
        <w:t xml:space="preserve"> </w:t>
      </w:r>
      <w:r w:rsidRPr="003E362B">
        <w:rPr>
          <w:rFonts w:hint="eastAsia"/>
          <w:rtl/>
        </w:rPr>
        <w:t>המעבדות</w:t>
      </w:r>
      <w:r w:rsidRPr="003E362B">
        <w:rPr>
          <w:rFonts w:hint="cs"/>
          <w:bCs w:val="0"/>
          <w:rtl/>
        </w:rPr>
        <w:t xml:space="preserve"> </w:t>
      </w:r>
      <w:r w:rsidRPr="003E362B">
        <w:rPr>
          <w:rFonts w:hint="cs"/>
          <w:rtl/>
        </w:rPr>
        <w:t>וההכרה בהן</w:t>
      </w:r>
      <w:bookmarkEnd w:id="16"/>
    </w:p>
    <w:p w:rsidR="000F44EB" w:rsidRPr="0063102B" w:rsidP="002F0B34">
      <w:pPr>
        <w:spacing w:after="120" w:line="230" w:lineRule="exact"/>
        <w:jc w:val="both"/>
        <w:rPr>
          <w:rFonts w:cs="FrankRuehl"/>
          <w:sz w:val="20"/>
          <w:szCs w:val="22"/>
          <w:rtl/>
        </w:rPr>
      </w:pPr>
      <w:bookmarkStart w:id="17" w:name="_Toc430871702"/>
      <w:r w:rsidRPr="007F2993">
        <w:rPr>
          <w:rStyle w:val="Heading7Char"/>
          <w:rFonts w:cs="FrankRuehl" w:hint="cs"/>
          <w:b/>
          <w:bCs/>
          <w:spacing w:val="40"/>
          <w:sz w:val="20"/>
          <w:szCs w:val="22"/>
          <w:rtl/>
        </w:rPr>
        <w:t>הסמכת הרשות הלאומית להסמכת המעבדות:</w:t>
      </w:r>
      <w:bookmarkEnd w:id="17"/>
      <w:r w:rsidRPr="0063102B">
        <w:rPr>
          <w:rFonts w:cs="FrankRuehl" w:hint="cs"/>
          <w:sz w:val="20"/>
          <w:szCs w:val="22"/>
          <w:rtl/>
        </w:rPr>
        <w:t xml:space="preserve"> הרשות הלאומית להסמכת מעבדות היא תאגיד סטטוטורי הפועל מתוקף חוק הרשות הלאומית להסמכת מעבדות, התשנ"ז-1997 (להלן גם </w:t>
      </w:r>
      <w:r w:rsidRPr="0063102B">
        <w:rPr>
          <w:rFonts w:cs="FrankRuehl"/>
          <w:sz w:val="20"/>
          <w:szCs w:val="22"/>
          <w:rtl/>
        </w:rPr>
        <w:t>-</w:t>
      </w:r>
      <w:r w:rsidRPr="0063102B">
        <w:rPr>
          <w:rFonts w:cs="FrankRuehl" w:hint="cs"/>
          <w:sz w:val="20"/>
          <w:szCs w:val="22"/>
          <w:rtl/>
        </w:rPr>
        <w:t xml:space="preserve"> הרשות למעבדות); הרשות </w:t>
      </w:r>
      <w:r w:rsidRPr="0063102B">
        <w:rPr>
          <w:rFonts w:cs="FrankRuehl"/>
          <w:sz w:val="20"/>
          <w:szCs w:val="22"/>
          <w:rtl/>
        </w:rPr>
        <w:t xml:space="preserve">היא הגוף הלאומי היחיד במדינת ישראל המורשה </w:t>
      </w:r>
      <w:r w:rsidRPr="0063102B">
        <w:rPr>
          <w:rFonts w:cs="FrankRuehl" w:hint="cs"/>
          <w:sz w:val="20"/>
          <w:szCs w:val="22"/>
          <w:rtl/>
        </w:rPr>
        <w:t>לפי ה</w:t>
      </w:r>
      <w:r w:rsidRPr="0063102B">
        <w:rPr>
          <w:rFonts w:cs="FrankRuehl"/>
          <w:sz w:val="20"/>
          <w:szCs w:val="22"/>
          <w:rtl/>
        </w:rPr>
        <w:t xml:space="preserve">חוק להסמיך </w:t>
      </w:r>
      <w:r w:rsidRPr="0063102B">
        <w:rPr>
          <w:rFonts w:cs="FrankRuehl" w:hint="cs"/>
          <w:sz w:val="20"/>
          <w:szCs w:val="22"/>
          <w:rtl/>
        </w:rPr>
        <w:t>מעבדה ולהכיר</w:t>
      </w:r>
      <w:r w:rsidRPr="0063102B">
        <w:rPr>
          <w:rFonts w:cs="FrankRuehl"/>
          <w:sz w:val="20"/>
          <w:szCs w:val="22"/>
          <w:rtl/>
        </w:rPr>
        <w:t xml:space="preserve"> הכרה רשמית </w:t>
      </w:r>
      <w:r w:rsidRPr="0063102B">
        <w:rPr>
          <w:rFonts w:cs="FrankRuehl" w:hint="cs"/>
          <w:sz w:val="20"/>
          <w:szCs w:val="22"/>
          <w:rtl/>
        </w:rPr>
        <w:t>ב</w:t>
      </w:r>
      <w:r w:rsidRPr="0063102B">
        <w:rPr>
          <w:rFonts w:cs="FrankRuehl"/>
          <w:sz w:val="20"/>
          <w:szCs w:val="22"/>
          <w:rtl/>
        </w:rPr>
        <w:t>יכולות</w:t>
      </w:r>
      <w:r w:rsidRPr="0063102B">
        <w:rPr>
          <w:rFonts w:cs="FrankRuehl" w:hint="cs"/>
          <w:sz w:val="20"/>
          <w:szCs w:val="22"/>
          <w:rtl/>
        </w:rPr>
        <w:t>יה</w:t>
      </w:r>
      <w:r w:rsidRPr="0063102B">
        <w:rPr>
          <w:rFonts w:cs="FrankRuehl"/>
          <w:sz w:val="20"/>
          <w:szCs w:val="22"/>
          <w:rtl/>
        </w:rPr>
        <w:t xml:space="preserve"> המקצועיות. הרשות מעניקה הסמכה למעבדות ממשלתיות ו</w:t>
      </w:r>
      <w:r w:rsidRPr="0063102B">
        <w:rPr>
          <w:rFonts w:cs="FrankRuehl" w:hint="cs"/>
          <w:sz w:val="20"/>
          <w:szCs w:val="22"/>
          <w:rtl/>
        </w:rPr>
        <w:t>ל</w:t>
      </w:r>
      <w:r w:rsidRPr="0063102B">
        <w:rPr>
          <w:rFonts w:cs="FrankRuehl"/>
          <w:sz w:val="20"/>
          <w:szCs w:val="22"/>
          <w:rtl/>
        </w:rPr>
        <w:t xml:space="preserve">מעבדות פרטיות </w:t>
      </w:r>
      <w:r w:rsidRPr="0063102B">
        <w:rPr>
          <w:rFonts w:cs="FrankRuehl" w:hint="cs"/>
          <w:sz w:val="20"/>
          <w:szCs w:val="22"/>
          <w:rtl/>
        </w:rPr>
        <w:t>ש</w:t>
      </w:r>
      <w:r w:rsidRPr="0063102B">
        <w:rPr>
          <w:rFonts w:cs="FrankRuehl"/>
          <w:sz w:val="20"/>
          <w:szCs w:val="22"/>
          <w:rtl/>
        </w:rPr>
        <w:t>עומדות בדרישות שנקבעו בנהלים מקצועיים וביישומ</w:t>
      </w:r>
      <w:r w:rsidRPr="0063102B">
        <w:rPr>
          <w:rFonts w:cs="FrankRuehl" w:hint="cs"/>
          <w:sz w:val="20"/>
          <w:szCs w:val="22"/>
          <w:rtl/>
        </w:rPr>
        <w:t xml:space="preserve">ן. </w:t>
      </w:r>
      <w:r w:rsidRPr="0063102B">
        <w:rPr>
          <w:rFonts w:cs="FrankRuehl"/>
          <w:sz w:val="20"/>
          <w:szCs w:val="22"/>
          <w:rtl/>
        </w:rPr>
        <w:t>הסמכ</w:t>
      </w:r>
      <w:r w:rsidRPr="0063102B">
        <w:rPr>
          <w:rFonts w:cs="FrankRuehl" w:hint="cs"/>
          <w:sz w:val="20"/>
          <w:szCs w:val="22"/>
          <w:rtl/>
        </w:rPr>
        <w:t>ת</w:t>
      </w:r>
      <w:r w:rsidRPr="0063102B">
        <w:rPr>
          <w:rFonts w:cs="FrankRuehl"/>
          <w:sz w:val="20"/>
          <w:szCs w:val="22"/>
          <w:rtl/>
        </w:rPr>
        <w:t xml:space="preserve"> מעבדה מקנה ל</w:t>
      </w:r>
      <w:r w:rsidRPr="0063102B">
        <w:rPr>
          <w:rFonts w:cs="FrankRuehl" w:hint="cs"/>
          <w:sz w:val="20"/>
          <w:szCs w:val="22"/>
          <w:rtl/>
        </w:rPr>
        <w:t>ה</w:t>
      </w:r>
      <w:r w:rsidRPr="0063102B">
        <w:rPr>
          <w:rFonts w:cs="FrankRuehl"/>
          <w:sz w:val="20"/>
          <w:szCs w:val="22"/>
          <w:rtl/>
        </w:rPr>
        <w:t xml:space="preserve"> הכרה בכשירותה המקצועית לבצע בדיקות </w:t>
      </w:r>
      <w:r w:rsidRPr="0063102B">
        <w:rPr>
          <w:rFonts w:cs="FrankRuehl" w:hint="cs"/>
          <w:sz w:val="20"/>
          <w:szCs w:val="22"/>
          <w:rtl/>
        </w:rPr>
        <w:t>ש</w:t>
      </w:r>
      <w:r w:rsidRPr="0063102B">
        <w:rPr>
          <w:rFonts w:cs="FrankRuehl"/>
          <w:sz w:val="20"/>
          <w:szCs w:val="22"/>
          <w:rtl/>
        </w:rPr>
        <w:t xml:space="preserve">הוסמכה </w:t>
      </w:r>
      <w:r w:rsidRPr="0063102B">
        <w:rPr>
          <w:rFonts w:cs="FrankRuehl" w:hint="cs"/>
          <w:sz w:val="20"/>
          <w:szCs w:val="22"/>
          <w:rtl/>
        </w:rPr>
        <w:t>להן</w:t>
      </w:r>
      <w:r>
        <w:rPr>
          <w:rStyle w:val="FootnoteReference0"/>
          <w:rFonts w:cs="FrankRuehl"/>
          <w:sz w:val="20"/>
          <w:szCs w:val="22"/>
          <w:rtl/>
        </w:rPr>
        <w:footnoteReference w:id="47"/>
      </w:r>
      <w:r w:rsidRPr="0063102B">
        <w:rPr>
          <w:rFonts w:cs="FrankRuehl"/>
          <w:sz w:val="20"/>
          <w:szCs w:val="22"/>
          <w:rtl/>
        </w:rPr>
        <w:t xml:space="preserve">. </w:t>
      </w:r>
      <w:r w:rsidRPr="0063102B">
        <w:rPr>
          <w:rFonts w:cs="FrankRuehl" w:hint="cs"/>
          <w:sz w:val="20"/>
          <w:szCs w:val="22"/>
          <w:rtl/>
        </w:rPr>
        <w:t>יש לחדש את הסמכת המעבדה מדי שנתיים, וחידושה כרוך בעלויות כספיות שבהן אמורות לשאת המעבדות. הסמכה ניתנת הן לבדיקה והן לטכנולוגיה, ולכן ייתכן שלמעבדה יהיה אישור הסמכה רק על חלק מפעילותה.</w:t>
      </w:r>
    </w:p>
    <w:p w:rsidR="000F44EB" w:rsidRPr="0063102B" w:rsidP="002F0B34">
      <w:pPr>
        <w:spacing w:after="120" w:line="230" w:lineRule="exact"/>
        <w:jc w:val="both"/>
        <w:rPr>
          <w:rFonts w:cs="FrankRuehl"/>
          <w:sz w:val="20"/>
          <w:szCs w:val="22"/>
          <w:rtl/>
        </w:rPr>
      </w:pPr>
      <w:r w:rsidRPr="0063102B">
        <w:rPr>
          <w:rFonts w:cs="FrankRuehl" w:hint="cs"/>
          <w:sz w:val="20"/>
          <w:szCs w:val="22"/>
          <w:rtl/>
        </w:rPr>
        <w:t>מעבדה לבריאות הציבור שקיבלה הסמכה מן הרשות למעבדות היא מעבדה העומדת בתקן</w:t>
      </w:r>
      <w:r w:rsidR="00624EA4">
        <w:rPr>
          <w:rFonts w:cs="FrankRuehl"/>
          <w:sz w:val="20"/>
          <w:szCs w:val="22"/>
          <w:rtl/>
        </w:rPr>
        <w:br/>
      </w:r>
      <w:r w:rsidRPr="002F0B34">
        <w:rPr>
          <w:rFonts w:cs="FrankRuehl"/>
          <w:sz w:val="18"/>
          <w:szCs w:val="20"/>
        </w:rPr>
        <w:t>ISO 17025</w:t>
      </w:r>
      <w:r>
        <w:rPr>
          <w:rStyle w:val="FootnoteReference0"/>
          <w:rFonts w:cs="FrankRuehl"/>
          <w:sz w:val="20"/>
          <w:szCs w:val="22"/>
          <w:rtl/>
        </w:rPr>
        <w:footnoteReference w:id="48"/>
      </w:r>
      <w:r w:rsidRPr="0063102B">
        <w:rPr>
          <w:rFonts w:cs="FrankRuehl" w:hint="cs"/>
          <w:sz w:val="20"/>
          <w:szCs w:val="22"/>
          <w:rtl/>
        </w:rPr>
        <w:t>. העמידה בתקנים מאשרת שהמעבדה פועלת על פי סטנדרטים קבועים, תוצאות עקיבות ושיטות עדכניות לביצוע הבדיקות, ושהיא מאשרת שיש גם בקרה חיצונית על עבודתה.</w:t>
      </w:r>
    </w:p>
    <w:p w:rsidR="000F44EB" w:rsidRPr="0063102B" w:rsidP="00624EA4">
      <w:pPr>
        <w:spacing w:after="240" w:line="230" w:lineRule="exact"/>
        <w:jc w:val="both"/>
        <w:rPr>
          <w:rFonts w:cs="FrankRuehl"/>
          <w:strike/>
          <w:sz w:val="20"/>
          <w:szCs w:val="22"/>
          <w:rtl/>
        </w:rPr>
      </w:pPr>
      <w:bookmarkStart w:id="18" w:name="_Toc430871703"/>
      <w:r w:rsidRPr="007F2993">
        <w:rPr>
          <w:rStyle w:val="Heading7Char"/>
          <w:rFonts w:cs="FrankRuehl" w:hint="cs"/>
          <w:b/>
          <w:bCs/>
          <w:spacing w:val="40"/>
          <w:sz w:val="20"/>
          <w:szCs w:val="22"/>
          <w:rtl/>
        </w:rPr>
        <w:t>הכרה של משרד הבריאות:</w:t>
      </w:r>
      <w:bookmarkEnd w:id="18"/>
      <w:r w:rsidRPr="0063102B">
        <w:rPr>
          <w:rFonts w:cs="FrankRuehl" w:hint="cs"/>
          <w:sz w:val="20"/>
          <w:szCs w:val="22"/>
          <w:rtl/>
        </w:rPr>
        <w:t xml:space="preserve"> מעבדה שרוצה שהמשרד יכיר בתוצאות בדיקותיה חייבת לפעול לפי ה</w:t>
      </w:r>
      <w:r w:rsidRPr="0063102B">
        <w:rPr>
          <w:rFonts w:cs="FrankRuehl"/>
          <w:sz w:val="20"/>
          <w:szCs w:val="22"/>
          <w:rtl/>
        </w:rPr>
        <w:t>נוהל להכרה ופיקוח על מעבדות בדיקה בתחום מים ומזון</w:t>
      </w:r>
      <w:r>
        <w:rPr>
          <w:rStyle w:val="FootnoteReference0"/>
          <w:rFonts w:cs="FrankRuehl"/>
          <w:sz w:val="20"/>
          <w:szCs w:val="22"/>
          <w:rtl/>
        </w:rPr>
        <w:footnoteReference w:id="49"/>
      </w:r>
      <w:r w:rsidRPr="0063102B">
        <w:rPr>
          <w:rFonts w:cs="FrankRuehl" w:hint="cs"/>
          <w:sz w:val="20"/>
          <w:szCs w:val="22"/>
          <w:rtl/>
        </w:rPr>
        <w:t xml:space="preserve">. המשרד מעניק "הכרה" למעבדות לפי קריטריונים שונים שמקורם בחוקים, בתקנות, בתקנים, בנהלים ובשיטות הבדיקה המקובלים בישראל. על פי הנוהל, תנאי סף להכרה של המשרד במעבדת בדיקה בתחום מים ומזון הוא, שלמעבדה תהיה הסמכה מן הרשות למעבדות על פי תקן </w:t>
      </w:r>
      <w:r w:rsidRPr="0063102B">
        <w:rPr>
          <w:rFonts w:cs="FrankRuehl"/>
          <w:sz w:val="20"/>
          <w:szCs w:val="22"/>
        </w:rPr>
        <w:t>ISO 17025</w:t>
      </w:r>
      <w:r w:rsidRPr="0063102B">
        <w:rPr>
          <w:rFonts w:cs="FrankRuehl" w:hint="cs"/>
          <w:sz w:val="20"/>
          <w:szCs w:val="22"/>
          <w:rtl/>
        </w:rPr>
        <w:t>. המשרד עשוי לתת הכרה למעבדה (אף שלא הוסמכה) לפי השיקולים של צורכי בריאות הציבור.</w:t>
      </w:r>
      <w:r w:rsidRPr="0063102B">
        <w:rPr>
          <w:rFonts w:cs="FrankRuehl" w:hint="cs"/>
          <w:strike/>
          <w:sz w:val="20"/>
          <w:szCs w:val="22"/>
          <w:rtl/>
        </w:rPr>
        <w:t xml:space="preserve"> </w:t>
      </w:r>
    </w:p>
    <w:p w:rsidR="000F44EB" w:rsidRPr="0063102B" w:rsidP="00624EA4">
      <w:pPr>
        <w:pStyle w:val="RESHET"/>
        <w:keepLines/>
        <w:rPr>
          <w:rtl/>
        </w:rPr>
      </w:pPr>
      <w:r w:rsidRPr="0063102B">
        <w:rPr>
          <w:rFonts w:hint="cs"/>
          <w:rtl/>
        </w:rPr>
        <w:t>בביקורת עלה שמשרד הבריאות נשא בעלויות ההסמכה של חמש המעבדות הממשלתיות לבריאות הציבור</w:t>
      </w:r>
      <w:r w:rsidRPr="0063102B">
        <w:rPr>
          <w:rtl/>
        </w:rPr>
        <w:t xml:space="preserve"> </w:t>
      </w:r>
      <w:r w:rsidRPr="0063102B">
        <w:rPr>
          <w:rFonts w:hint="cs"/>
          <w:rtl/>
        </w:rPr>
        <w:t>בשנים</w:t>
      </w:r>
      <w:r w:rsidRPr="0063102B">
        <w:rPr>
          <w:rtl/>
        </w:rPr>
        <w:t xml:space="preserve"> 2012-1998</w:t>
      </w:r>
      <w:r>
        <w:rPr>
          <w:rStyle w:val="FootnoteReference0"/>
          <w:rFonts w:cs="FrankRuehl"/>
          <w:rtl/>
        </w:rPr>
        <w:footnoteReference w:id="50"/>
      </w:r>
      <w:r w:rsidRPr="0063102B">
        <w:rPr>
          <w:rtl/>
        </w:rPr>
        <w:t xml:space="preserve">, </w:t>
      </w:r>
      <w:r w:rsidRPr="0063102B">
        <w:rPr>
          <w:rFonts w:hint="cs"/>
          <w:rtl/>
        </w:rPr>
        <w:t>ו</w:t>
      </w:r>
      <w:r w:rsidRPr="0063102B">
        <w:rPr>
          <w:rtl/>
        </w:rPr>
        <w:t xml:space="preserve">אולם </w:t>
      </w:r>
      <w:r w:rsidRPr="0063102B">
        <w:rPr>
          <w:rFonts w:hint="cs"/>
          <w:rtl/>
        </w:rPr>
        <w:t>משנת</w:t>
      </w:r>
      <w:r w:rsidRPr="0063102B">
        <w:rPr>
          <w:rtl/>
        </w:rPr>
        <w:t xml:space="preserve"> 2013 </w:t>
      </w:r>
      <w:r w:rsidRPr="0063102B">
        <w:rPr>
          <w:rFonts w:hint="cs"/>
          <w:rtl/>
        </w:rPr>
        <w:t>הפסיק</w:t>
      </w:r>
      <w:r w:rsidRPr="0063102B">
        <w:rPr>
          <w:rtl/>
        </w:rPr>
        <w:t xml:space="preserve"> לשאת ב</w:t>
      </w:r>
      <w:r w:rsidRPr="0063102B">
        <w:rPr>
          <w:rFonts w:hint="cs"/>
          <w:rtl/>
        </w:rPr>
        <w:t>הן</w:t>
      </w:r>
      <w:r w:rsidRPr="0063102B">
        <w:rPr>
          <w:rtl/>
        </w:rPr>
        <w:t xml:space="preserve"> ולכן </w:t>
      </w:r>
      <w:r w:rsidRPr="0063102B">
        <w:rPr>
          <w:rFonts w:hint="cs"/>
          <w:rtl/>
        </w:rPr>
        <w:t>הסמכתן</w:t>
      </w:r>
      <w:r w:rsidRPr="0063102B">
        <w:rPr>
          <w:rtl/>
        </w:rPr>
        <w:t xml:space="preserve"> לא חודשה.</w:t>
      </w:r>
    </w:p>
    <w:p w:rsidR="000F44EB" w:rsidRPr="0063102B" w:rsidP="00624EA4">
      <w:pPr>
        <w:spacing w:before="180" w:after="240" w:line="230" w:lineRule="exact"/>
        <w:jc w:val="both"/>
        <w:rPr>
          <w:rFonts w:cs="FrankRuehl"/>
          <w:b/>
          <w:bCs/>
          <w:sz w:val="20"/>
          <w:szCs w:val="22"/>
          <w:rtl/>
        </w:rPr>
      </w:pPr>
      <w:r w:rsidRPr="0063102B">
        <w:rPr>
          <w:rFonts w:cs="FrankRuehl" w:hint="cs"/>
          <w:sz w:val="20"/>
          <w:szCs w:val="22"/>
          <w:rtl/>
        </w:rPr>
        <w:t>המשרד הסביר בתשובתו מדצמבר 2015, כי לא חידש את ההסמכה של חמש המעבדות בשל דרישת הרשות לשלם סכומי כסף בלתי סבירים בעבור תהליך ההסמכה.</w:t>
      </w:r>
      <w:r w:rsidRPr="0063102B">
        <w:rPr>
          <w:rFonts w:cs="FrankRuehl" w:hint="cs"/>
          <w:b/>
          <w:bCs/>
          <w:sz w:val="20"/>
          <w:szCs w:val="22"/>
          <w:rtl/>
        </w:rPr>
        <w:t xml:space="preserve"> </w:t>
      </w:r>
    </w:p>
    <w:p w:rsidR="000F44EB" w:rsidRPr="0063102B" w:rsidP="00624EA4">
      <w:pPr>
        <w:pStyle w:val="RESHET"/>
        <w:keepLines/>
        <w:rPr>
          <w:rtl/>
        </w:rPr>
      </w:pPr>
      <w:r w:rsidRPr="0063102B">
        <w:rPr>
          <w:rtl/>
        </w:rPr>
        <w:t xml:space="preserve">על </w:t>
      </w:r>
      <w:r w:rsidRPr="0063102B">
        <w:rPr>
          <w:rFonts w:hint="cs"/>
          <w:rtl/>
        </w:rPr>
        <w:t xml:space="preserve">אף שלמעבדות לא הייתה הסמכה של הרשות, המשיך </w:t>
      </w:r>
      <w:r w:rsidRPr="0063102B">
        <w:rPr>
          <w:rtl/>
        </w:rPr>
        <w:t>המשרד לתת להן תעודות הכרה ו</w:t>
      </w:r>
      <w:r w:rsidRPr="0063102B">
        <w:rPr>
          <w:rFonts w:hint="cs"/>
          <w:rtl/>
        </w:rPr>
        <w:t>אף</w:t>
      </w:r>
      <w:r w:rsidRPr="0063102B">
        <w:rPr>
          <w:rtl/>
        </w:rPr>
        <w:t xml:space="preserve"> </w:t>
      </w:r>
      <w:r w:rsidRPr="0063102B">
        <w:rPr>
          <w:rFonts w:hint="cs"/>
          <w:rtl/>
        </w:rPr>
        <w:t>ציין</w:t>
      </w:r>
      <w:r w:rsidRPr="0063102B">
        <w:rPr>
          <w:rtl/>
        </w:rPr>
        <w:t xml:space="preserve"> </w:t>
      </w:r>
      <w:r w:rsidRPr="0063102B">
        <w:rPr>
          <w:rFonts w:hint="cs"/>
          <w:rtl/>
        </w:rPr>
        <w:t>ש</w:t>
      </w:r>
      <w:r w:rsidRPr="0063102B">
        <w:rPr>
          <w:rtl/>
        </w:rPr>
        <w:t xml:space="preserve">הן עומדות בדרישותיו ופועלות בין השאר </w:t>
      </w:r>
      <w:r w:rsidRPr="0063102B">
        <w:rPr>
          <w:rFonts w:hint="cs"/>
          <w:rtl/>
        </w:rPr>
        <w:t xml:space="preserve">לפי </w:t>
      </w:r>
      <w:r w:rsidRPr="0063102B">
        <w:rPr>
          <w:rtl/>
        </w:rPr>
        <w:t xml:space="preserve">תקן </w:t>
      </w:r>
      <w:r w:rsidRPr="0063102B">
        <w:t>ISO 17025</w:t>
      </w:r>
      <w:r w:rsidRPr="0063102B">
        <w:rPr>
          <w:rFonts w:hint="cs"/>
          <w:rtl/>
        </w:rPr>
        <w:t xml:space="preserve"> - אישור שהרשות למעבדות בלבד רשאית לתת. </w:t>
      </w:r>
    </w:p>
    <w:p w:rsidR="000F44EB" w:rsidRPr="0063102B" w:rsidP="00624EA4">
      <w:pPr>
        <w:pStyle w:val="RESHET"/>
        <w:keepLines/>
        <w:rPr>
          <w:rtl/>
        </w:rPr>
      </w:pPr>
      <w:r w:rsidRPr="0063102B">
        <w:rPr>
          <w:rFonts w:hint="cs"/>
          <w:rtl/>
        </w:rPr>
        <w:t xml:space="preserve">משרד מבקר המדינה רואה בחומרה את התנהלותו של המשרד, בכך שהציג את המעבדות לבריאות הציבור כמי שהוסמכו לתקנים המקצועיים הייחודיים, על אף שאין בסמכותו לעשות זאת. בכך עלול המשרד להטעות את הציבור, ובייחוד את היצרנים והיבואנים שמניחים כי תעודה מגורם ממלכתי כמשרד הבריאות אכן מבטיחה שמעבדת הבדיקות עומדת בכל הדרישות לבדיקות האיכות והבטיחות של המזון שהם מגישים לבדיקה. מעבדה שאינה עומדת בתקנים הנדרשים עלולה לגרום בסופו של דבר נזק לבריאות הציבור. </w:t>
      </w:r>
    </w:p>
    <w:p w:rsidR="000F44EB" w:rsidRPr="0063102B" w:rsidP="00624EA4">
      <w:pPr>
        <w:pStyle w:val="RESHET"/>
        <w:keepLines/>
        <w:rPr>
          <w:rtl/>
        </w:rPr>
      </w:pPr>
      <w:r w:rsidRPr="0063102B">
        <w:rPr>
          <w:rFonts w:hint="cs"/>
          <w:rtl/>
        </w:rPr>
        <w:t>בביקורת עלה גם</w:t>
      </w:r>
      <w:r w:rsidRPr="0063102B">
        <w:rPr>
          <w:rtl/>
        </w:rPr>
        <w:t xml:space="preserve"> ש</w:t>
      </w:r>
      <w:r w:rsidRPr="0063102B">
        <w:rPr>
          <w:rFonts w:hint="cs"/>
          <w:rtl/>
        </w:rPr>
        <w:t>על אף ש</w:t>
      </w:r>
      <w:r w:rsidRPr="0063102B">
        <w:rPr>
          <w:rtl/>
        </w:rPr>
        <w:t>המשרד דורש מ</w:t>
      </w:r>
      <w:r w:rsidRPr="0063102B">
        <w:rPr>
          <w:rFonts w:hint="cs"/>
          <w:rtl/>
        </w:rPr>
        <w:t xml:space="preserve">ן </w:t>
      </w:r>
      <w:r w:rsidRPr="0063102B">
        <w:rPr>
          <w:rtl/>
        </w:rPr>
        <w:t xml:space="preserve">המעבדות הפרטיות לעמוד בתקן </w:t>
      </w:r>
      <w:r w:rsidRPr="0063102B">
        <w:rPr>
          <w:rFonts w:hint="cs"/>
          <w:rtl/>
        </w:rPr>
        <w:t>הבינלאומי</w:t>
      </w:r>
      <w:r w:rsidRPr="0063102B">
        <w:rPr>
          <w:rtl/>
        </w:rPr>
        <w:t xml:space="preserve"> - תקן </w:t>
      </w:r>
      <w:r w:rsidRPr="0063102B">
        <w:t>ISO 17025</w:t>
      </w:r>
      <w:r w:rsidRPr="0063102B">
        <w:rPr>
          <w:rFonts w:hint="cs"/>
          <w:rtl/>
        </w:rPr>
        <w:t xml:space="preserve"> -</w:t>
      </w:r>
      <w:r w:rsidRPr="0063102B">
        <w:rPr>
          <w:rtl/>
        </w:rPr>
        <w:t xml:space="preserve"> א</w:t>
      </w:r>
      <w:r w:rsidRPr="0063102B">
        <w:rPr>
          <w:rFonts w:hint="cs"/>
          <w:rtl/>
        </w:rPr>
        <w:t>ין</w:t>
      </w:r>
      <w:r w:rsidRPr="0063102B">
        <w:rPr>
          <w:rtl/>
        </w:rPr>
        <w:t xml:space="preserve"> </w:t>
      </w:r>
      <w:r w:rsidRPr="0063102B">
        <w:rPr>
          <w:rFonts w:hint="cs"/>
          <w:rtl/>
        </w:rPr>
        <w:t>הוא</w:t>
      </w:r>
      <w:r w:rsidRPr="0063102B">
        <w:rPr>
          <w:rtl/>
        </w:rPr>
        <w:t xml:space="preserve"> דורש </w:t>
      </w:r>
      <w:r w:rsidRPr="0063102B">
        <w:rPr>
          <w:rFonts w:hint="cs"/>
          <w:rtl/>
        </w:rPr>
        <w:t>זאת</w:t>
      </w:r>
      <w:r w:rsidRPr="0063102B">
        <w:rPr>
          <w:rtl/>
        </w:rPr>
        <w:t xml:space="preserve"> ממעבדותיו שלו. </w:t>
      </w:r>
    </w:p>
    <w:p w:rsidR="000F44EB" w:rsidRPr="0063102B" w:rsidP="00624EA4">
      <w:pPr>
        <w:pStyle w:val="RESHET"/>
        <w:keepLines/>
        <w:rPr>
          <w:rtl/>
        </w:rPr>
      </w:pPr>
      <w:r w:rsidRPr="0063102B">
        <w:rPr>
          <w:rFonts w:hint="cs"/>
          <w:rtl/>
        </w:rPr>
        <w:t xml:space="preserve">על כך מעיר משרד מבקר המדינה למשרד, כי עליו לבחון שוב את מדיניותו, לרבות את השונות בדרישותיו כלפי המעבדות הפרטיות בהשוואה לדרישותיו מן המעבדות הממשלתיות, וכן את ההכרח לקבוע את הדרישות השונות האלה. זוהי מדיניות מפלה המעידה על חוסר שוויון. אם המשרד מוצא שחובה על המעבדות לעמוד בתקן מחמיר זה, ראוי שיבחן את החלתו על כלל המעבדות ובהן גם מעבדותיו שלו. </w:t>
      </w:r>
    </w:p>
    <w:p w:rsidR="000F44EB" w:rsidRPr="0063102B" w:rsidP="00624EA4">
      <w:pPr>
        <w:pStyle w:val="RESHET"/>
        <w:keepLines/>
        <w:rPr>
          <w:rtl/>
        </w:rPr>
      </w:pPr>
      <w:r w:rsidRPr="0063102B">
        <w:rPr>
          <w:rFonts w:hint="cs"/>
          <w:rtl/>
        </w:rPr>
        <w:t xml:space="preserve">יש להעיר גם שאין הצדקה לכך שסירוב המשרד לשאת בעלויות תשלום ההסמכה תביא לידי כך שמעבדות בריאות הציבור לא ייבדקו ולא יוסמכו. המשך פעילותן של מעבדות שאינן מוסמכות לשרת את הציבור, על פי היתר לא מבוסס של המשרד וללא שום הגבלה - הוא תקלה חמורה שהמשרד אחראי לה. </w:t>
      </w:r>
    </w:p>
    <w:p w:rsidR="000F44EB" w:rsidRPr="0063102B" w:rsidP="00624EA4">
      <w:pPr>
        <w:pStyle w:val="RESHET"/>
        <w:keepLines/>
        <w:rPr>
          <w:rtl/>
        </w:rPr>
      </w:pPr>
      <w:r w:rsidRPr="0063102B">
        <w:rPr>
          <w:rFonts w:hint="cs"/>
          <w:rtl/>
        </w:rPr>
        <w:t>על משרד הבריאות להימנע מלהנפיק תעודות למעבדות בנוסח האמור, כפי שהעיר משרד מבקר המדינה.</w:t>
      </w:r>
    </w:p>
    <w:p w:rsidR="000F44EB" w:rsidRPr="0063102B" w:rsidP="007F2993">
      <w:pPr>
        <w:spacing w:after="120" w:line="230" w:lineRule="exact"/>
        <w:jc w:val="both"/>
        <w:rPr>
          <w:rFonts w:cs="FrankRuehl"/>
          <w:b/>
          <w:bCs/>
          <w:sz w:val="20"/>
          <w:szCs w:val="22"/>
          <w:rtl/>
        </w:rPr>
      </w:pPr>
    </w:p>
    <w:p w:rsidR="000F44EB" w:rsidRPr="0063102B" w:rsidP="007F2993">
      <w:pPr>
        <w:spacing w:after="120" w:line="230" w:lineRule="exact"/>
        <w:jc w:val="both"/>
        <w:rPr>
          <w:rFonts w:cs="FrankRuehl"/>
          <w:b/>
          <w:bCs/>
          <w:sz w:val="20"/>
          <w:szCs w:val="22"/>
          <w:rtl/>
        </w:rPr>
      </w:pPr>
    </w:p>
    <w:p w:rsidR="000F44EB" w:rsidRPr="003E362B" w:rsidP="007F2993">
      <w:pPr>
        <w:pStyle w:val="KOT4"/>
        <w:rPr>
          <w:rtl/>
        </w:rPr>
      </w:pPr>
      <w:bookmarkStart w:id="19" w:name="_Toc430871710"/>
      <w:r w:rsidRPr="003E362B">
        <w:rPr>
          <w:rFonts w:hint="cs"/>
          <w:rtl/>
        </w:rPr>
        <w:t>עיכובים במסירת תוצאות של בדיקות מזון</w:t>
      </w:r>
      <w:bookmarkEnd w:id="19"/>
      <w:r w:rsidRPr="003E362B">
        <w:rPr>
          <w:rFonts w:hint="cs"/>
          <w:rtl/>
        </w:rPr>
        <w:t xml:space="preserve"> </w:t>
      </w:r>
    </w:p>
    <w:p w:rsidR="000F44EB" w:rsidRPr="0063102B" w:rsidP="00624EA4">
      <w:pPr>
        <w:spacing w:after="240" w:line="230" w:lineRule="exact"/>
        <w:jc w:val="both"/>
        <w:rPr>
          <w:rFonts w:cs="FrankRuehl"/>
          <w:sz w:val="20"/>
          <w:szCs w:val="22"/>
          <w:rtl/>
        </w:rPr>
      </w:pPr>
      <w:bookmarkStart w:id="20" w:name="_Toc430871711"/>
      <w:r w:rsidRPr="007F2993">
        <w:rPr>
          <w:rStyle w:val="Heading7Char"/>
          <w:rFonts w:cs="FrankRuehl" w:hint="cs"/>
          <w:b/>
          <w:bCs/>
          <w:spacing w:val="40"/>
          <w:sz w:val="20"/>
          <w:szCs w:val="22"/>
          <w:rtl/>
        </w:rPr>
        <w:t>פיגור בזמני הטיפול:</w:t>
      </w:r>
      <w:bookmarkEnd w:id="20"/>
      <w:r w:rsidRPr="0063102B">
        <w:rPr>
          <w:rFonts w:cs="FrankRuehl" w:hint="cs"/>
          <w:b/>
          <w:bCs/>
          <w:sz w:val="20"/>
          <w:szCs w:val="22"/>
          <w:rtl/>
        </w:rPr>
        <w:t xml:space="preserve"> </w:t>
      </w:r>
      <w:r w:rsidRPr="0063102B">
        <w:rPr>
          <w:rFonts w:cs="FrankRuehl" w:hint="cs"/>
          <w:sz w:val="20"/>
          <w:szCs w:val="22"/>
          <w:rtl/>
        </w:rPr>
        <w:t>כל אחת ממעבדות בריאות הציבור קבעה לעצמה פרקי זמן למסירתן של תוצאות הבדיקות של המזון הנבדק</w:t>
      </w:r>
      <w:r>
        <w:rPr>
          <w:rStyle w:val="FootnoteReference0"/>
          <w:rFonts w:cs="FrankRuehl"/>
          <w:sz w:val="20"/>
          <w:szCs w:val="22"/>
          <w:rtl/>
        </w:rPr>
        <w:footnoteReference w:id="51"/>
      </w:r>
      <w:r w:rsidRPr="0063102B">
        <w:rPr>
          <w:rFonts w:cs="FrankRuehl" w:hint="cs"/>
          <w:sz w:val="20"/>
          <w:szCs w:val="22"/>
          <w:rtl/>
        </w:rPr>
        <w:t>. פרקי הזמן שקבעו המעבדות השונות לבדיקת אותו סוג מזון משתנים ממעבדה למעבדה. לדברי המחלקה למעבדות</w:t>
      </w:r>
      <w:r>
        <w:rPr>
          <w:rStyle w:val="FootnoteReference0"/>
          <w:rFonts w:cs="FrankRuehl"/>
          <w:sz w:val="20"/>
          <w:szCs w:val="22"/>
          <w:rtl/>
        </w:rPr>
        <w:footnoteReference w:id="52"/>
      </w:r>
      <w:r w:rsidRPr="0063102B">
        <w:rPr>
          <w:rFonts w:cs="FrankRuehl" w:hint="cs"/>
          <w:sz w:val="20"/>
          <w:szCs w:val="22"/>
          <w:rtl/>
        </w:rPr>
        <w:t>, שינויים אלו נובעים מעומס העבודה במעבדות ומהמכשור שהן מפעילות.</w:t>
      </w:r>
      <w:r w:rsidRPr="0063102B">
        <w:rPr>
          <w:rFonts w:cs="FrankRuehl"/>
          <w:sz w:val="20"/>
          <w:szCs w:val="22"/>
          <w:rtl/>
        </w:rPr>
        <w:t xml:space="preserve"> </w:t>
      </w:r>
    </w:p>
    <w:p w:rsidR="000F44EB" w:rsidRPr="0063102B" w:rsidP="00624EA4">
      <w:pPr>
        <w:pStyle w:val="RESHET"/>
        <w:keepLines/>
        <w:rPr>
          <w:rtl/>
        </w:rPr>
      </w:pPr>
      <w:r w:rsidRPr="0063102B">
        <w:rPr>
          <w:rFonts w:hint="cs"/>
          <w:rtl/>
        </w:rPr>
        <w:t xml:space="preserve">בביקורת עלה כי מעבדות המשרד אינן עומדות תמיד בפרקי הזמן שקבעו לעצמן, וכן שמחלקת המעבדות אינה בודקת אם המעבדות אכן עומדות בפרקי הזמן האלה. בין הסיבות הגורמות לעיכוב - מחסור בכוח אדם, </w:t>
      </w:r>
      <w:r w:rsidRPr="0063102B">
        <w:rPr>
          <w:rtl/>
        </w:rPr>
        <w:t xml:space="preserve">תקלות במכשור </w:t>
      </w:r>
      <w:r w:rsidRPr="0063102B">
        <w:rPr>
          <w:rFonts w:hint="cs"/>
          <w:rtl/>
        </w:rPr>
        <w:t>ה</w:t>
      </w:r>
      <w:r w:rsidRPr="0063102B">
        <w:rPr>
          <w:rtl/>
        </w:rPr>
        <w:t xml:space="preserve">ישן </w:t>
      </w:r>
      <w:r w:rsidRPr="0063102B">
        <w:rPr>
          <w:rFonts w:hint="cs"/>
          <w:rtl/>
        </w:rPr>
        <w:t>ש</w:t>
      </w:r>
      <w:r w:rsidRPr="0063102B">
        <w:rPr>
          <w:rtl/>
        </w:rPr>
        <w:t xml:space="preserve">במעבדות </w:t>
      </w:r>
      <w:r w:rsidRPr="0063102B">
        <w:rPr>
          <w:rFonts w:hint="cs"/>
          <w:rtl/>
        </w:rPr>
        <w:t>ו</w:t>
      </w:r>
      <w:r w:rsidRPr="0063102B">
        <w:rPr>
          <w:rtl/>
        </w:rPr>
        <w:t xml:space="preserve">מחסור </w:t>
      </w:r>
      <w:r w:rsidRPr="0063102B">
        <w:rPr>
          <w:rFonts w:hint="cs"/>
          <w:rtl/>
        </w:rPr>
        <w:t>בחומרים מסוימים הנדרשים לביצוע הבדיקות. עיכוב במסירת התוצאות מעכב הן שחרור מזון מיובא</w:t>
      </w:r>
      <w:r>
        <w:rPr>
          <w:rStyle w:val="FootnoteReference0"/>
          <w:rFonts w:cs="FrankRuehl"/>
          <w:b w:val="0"/>
          <w:bCs w:val="0"/>
          <w:rtl/>
        </w:rPr>
        <w:footnoteReference w:id="53"/>
      </w:r>
      <w:r w:rsidRPr="0063102B">
        <w:rPr>
          <w:rFonts w:hint="cs"/>
          <w:rtl/>
        </w:rPr>
        <w:t xml:space="preserve"> והן אספקת מזון. כך עלול להיגרם נזק כלכלי ליבואנים, ליצרנים ולציבור כולו בעקבות מחסור במוצרי מזון ועלייה במחיריהם. </w:t>
      </w:r>
    </w:p>
    <w:p w:rsidR="000F44EB" w:rsidRPr="0063102B" w:rsidP="00624EA4">
      <w:pPr>
        <w:pStyle w:val="RESHET"/>
        <w:keepLines/>
        <w:rPr>
          <w:strike/>
          <w:rtl/>
        </w:rPr>
      </w:pPr>
      <w:r w:rsidRPr="0063102B">
        <w:rPr>
          <w:rFonts w:hint="cs"/>
          <w:rtl/>
        </w:rPr>
        <w:t xml:space="preserve">לדעת משרד מבקר המדינה, על המשרד לדרוש מהמעבדות לבחון את פרקי הזמן שקבעו לבדיקות המזון, ולדרוש שהם יעודכנו לפי הצורך ויחייבו את המעבדות. להתחייבות זו כלפי הציבור יש השפעה על הפעילות הכלכלית של יצרני המזון ושל היבואנים, ולפיכך על המחלקה למעבדות לוודא כי המעבדות אכן עומדות בהתחייבויותיהן כלפי הציבור. </w:t>
      </w:r>
    </w:p>
    <w:p w:rsidR="000F44EB" w:rsidRPr="0063102B" w:rsidP="00624EA4">
      <w:pPr>
        <w:spacing w:before="180" w:after="240" w:line="230" w:lineRule="exact"/>
        <w:jc w:val="both"/>
        <w:rPr>
          <w:rFonts w:cs="FrankRuehl"/>
          <w:sz w:val="20"/>
          <w:szCs w:val="22"/>
          <w:rtl/>
        </w:rPr>
      </w:pPr>
      <w:bookmarkStart w:id="21" w:name="_Toc430871712"/>
      <w:r w:rsidRPr="007F2993">
        <w:rPr>
          <w:rStyle w:val="Heading7Char"/>
          <w:rFonts w:cs="FrankRuehl" w:hint="cs"/>
          <w:b/>
          <w:bCs/>
          <w:spacing w:val="40"/>
          <w:sz w:val="20"/>
          <w:szCs w:val="22"/>
          <w:rtl/>
        </w:rPr>
        <w:t>רישום מועדי מסירת התוצאות וניתוחם:</w:t>
      </w:r>
      <w:bookmarkEnd w:id="21"/>
      <w:r w:rsidRPr="0063102B">
        <w:rPr>
          <w:rFonts w:cs="FrankRuehl" w:hint="cs"/>
          <w:sz w:val="20"/>
          <w:szCs w:val="22"/>
          <w:rtl/>
        </w:rPr>
        <w:t xml:space="preserve"> המעבדות מעניקות שירות ליבואנים, ליצרנים ולשירות המזון הארצי, וכל מעבדה מבצעת אלפי בדיקות בשנה בתחום המזון. לפיכך יש צורך שלמשרד יהיה מידע מלא על מספר הבדיקות שנעשות במעבדות השונות וסוגיהן וכן מידת עמידתן של המעבדות בפרקי זמן הבדיקות שהתחייבו להם. לצורך קבלת מידע זה יש לנהל בכל מעבדה מעקב אחר מועדי קבלת הדגימות ומועדי מסירת התוצאות, ולנתח את הנתונים לצורך ריכוז המידע ועיבודו. </w:t>
      </w:r>
    </w:p>
    <w:p w:rsidR="000F44EB" w:rsidRPr="0063102B" w:rsidP="00624EA4">
      <w:pPr>
        <w:pStyle w:val="RESHET"/>
        <w:keepLines/>
        <w:rPr>
          <w:rtl/>
        </w:rPr>
      </w:pPr>
      <w:r w:rsidRPr="0063102B">
        <w:rPr>
          <w:rFonts w:hint="cs"/>
          <w:rtl/>
        </w:rPr>
        <w:t>בביקורת עלה כי למשרד אין מידע כזה. יתר על כן, בביקורת עלה גם שהמשרד אינו דורש כלל מן המעבדות לנהל רישום ומעקב מסודרים של הבדיקות. עם זאת, יש לציין ש</w:t>
      </w:r>
      <w:r w:rsidRPr="0063102B">
        <w:rPr>
          <w:rtl/>
        </w:rPr>
        <w:t xml:space="preserve">שלוש </w:t>
      </w:r>
      <w:r w:rsidRPr="0063102B">
        <w:rPr>
          <w:rFonts w:hint="cs"/>
          <w:rtl/>
        </w:rPr>
        <w:t xml:space="preserve">מעבדות - בתל אביב, בירושלים ובבאר שבע </w:t>
      </w:r>
      <w:r w:rsidRPr="0063102B">
        <w:rPr>
          <w:rtl/>
        </w:rPr>
        <w:t>-</w:t>
      </w:r>
      <w:r w:rsidRPr="0063102B">
        <w:rPr>
          <w:rFonts w:hint="cs"/>
          <w:rtl/>
        </w:rPr>
        <w:t xml:space="preserve"> מנהלות רישום כזה</w:t>
      </w:r>
      <w:r w:rsidRPr="0063102B">
        <w:rPr>
          <w:rtl/>
        </w:rPr>
        <w:t xml:space="preserve"> לצורכיהן</w:t>
      </w:r>
      <w:r w:rsidRPr="0063102B">
        <w:rPr>
          <w:rFonts w:hint="cs"/>
          <w:rtl/>
        </w:rPr>
        <w:t xml:space="preserve"> וביזמתן הפרטית. המעבדה בחיפה מסרה שמהתקציב שקיבלה לצורך מחשוב הנושא - תקציב שקיבלו גם שאר המעבדות לבריאות הציבור - יתאפשר גם לה לנהל את הרישום והמעקב בעתיד</w:t>
      </w:r>
      <w:r>
        <w:rPr>
          <w:rStyle w:val="FootnoteReference0"/>
          <w:rFonts w:cs="FrankRuehl"/>
          <w:b w:val="0"/>
          <w:bCs w:val="0"/>
          <w:rtl/>
        </w:rPr>
        <w:footnoteReference w:id="54"/>
      </w:r>
      <w:r w:rsidRPr="0063102B">
        <w:rPr>
          <w:rFonts w:hint="cs"/>
          <w:rtl/>
        </w:rPr>
        <w:t>.</w:t>
      </w:r>
    </w:p>
    <w:p w:rsidR="000F44EB" w:rsidRPr="0063102B" w:rsidP="00624EA4">
      <w:pPr>
        <w:pStyle w:val="RESHET"/>
        <w:keepLines/>
        <w:rPr>
          <w:rtl/>
        </w:rPr>
      </w:pPr>
      <w:r w:rsidRPr="0063102B">
        <w:rPr>
          <w:rFonts w:hint="cs"/>
          <w:rtl/>
        </w:rPr>
        <w:t>ללא רישום מלא של פעולותיו נפגעת יכולתו של המשרד לנתח ולהעריך את ביצועי המעבדות, להפיק לקחים מהחריגות בביצועיהן ולהחליט אם יש לעדכן תהליכים. כך נפגעת יכולת המשרד למלא את תפקידו כרגולטור של תחום בדיקות המזון.</w:t>
      </w:r>
    </w:p>
    <w:p w:rsidR="000F44EB" w:rsidRPr="0063102B" w:rsidP="00624EA4">
      <w:pPr>
        <w:pStyle w:val="RESHET"/>
        <w:keepLines/>
        <w:rPr>
          <w:rtl/>
        </w:rPr>
      </w:pPr>
      <w:r w:rsidRPr="0063102B">
        <w:rPr>
          <w:rFonts w:hint="cs"/>
          <w:rtl/>
        </w:rPr>
        <w:t xml:space="preserve">על המשרד לגבש את דרישותיו בנוגע לאיסוף המידע על ביצועי המעבדות, להנחות את המעבדות לגבש את בסיס נתוניהן לפיהן ולקבוע את המתכונת של העברת המידע למשרד לצורך ריכוזו, עיבודו וניתוחו. </w:t>
      </w:r>
    </w:p>
    <w:p w:rsidR="000F44EB" w:rsidRPr="0063102B" w:rsidP="00624EA4">
      <w:pPr>
        <w:spacing w:before="180" w:after="120" w:line="230" w:lineRule="exact"/>
        <w:jc w:val="both"/>
        <w:rPr>
          <w:rFonts w:cs="FrankRuehl"/>
          <w:sz w:val="20"/>
          <w:szCs w:val="22"/>
          <w:rtl/>
        </w:rPr>
      </w:pPr>
      <w:r w:rsidRPr="0063102B">
        <w:rPr>
          <w:rFonts w:cs="FrankRuehl" w:hint="cs"/>
          <w:sz w:val="20"/>
          <w:szCs w:val="22"/>
          <w:rtl/>
        </w:rPr>
        <w:t xml:space="preserve">בתשובתו מדצמבר 2015 מסר המשרד, כי בשנים האחרונות הוא מקדם "תהליכים </w:t>
      </w:r>
      <w:r w:rsidRPr="0063102B">
        <w:rPr>
          <w:rFonts w:cs="FrankRuehl" w:hint="cs"/>
          <w:sz w:val="20"/>
          <w:szCs w:val="22"/>
          <w:rtl/>
        </w:rPr>
        <w:t>מחשוביים</w:t>
      </w:r>
      <w:r w:rsidRPr="0063102B">
        <w:rPr>
          <w:rFonts w:cs="FrankRuehl" w:hint="cs"/>
          <w:sz w:val="20"/>
          <w:szCs w:val="22"/>
          <w:rtl/>
        </w:rPr>
        <w:t>" שישפרו את כלל תהליך הרישום ואת יכולת הניתוח והדיווח של תוצאות הבדיקה כתהליך מתמשך.</w:t>
      </w:r>
    </w:p>
    <w:p w:rsidR="000F44EB" w:rsidP="007F2993">
      <w:pPr>
        <w:spacing w:after="120" w:line="230" w:lineRule="exact"/>
        <w:jc w:val="both"/>
        <w:rPr>
          <w:rFonts w:cs="FrankRuehl"/>
          <w:sz w:val="20"/>
          <w:szCs w:val="22"/>
          <w:rtl/>
        </w:rPr>
      </w:pPr>
    </w:p>
    <w:p w:rsidR="00624EA4" w:rsidRPr="0063102B" w:rsidP="007F2993">
      <w:pPr>
        <w:spacing w:after="120" w:line="230" w:lineRule="exact"/>
        <w:jc w:val="both"/>
        <w:rPr>
          <w:rFonts w:cs="FrankRuehl"/>
          <w:sz w:val="20"/>
          <w:szCs w:val="22"/>
          <w:rtl/>
        </w:rPr>
      </w:pPr>
    </w:p>
    <w:p w:rsidR="000F44EB" w:rsidRPr="003E362B" w:rsidP="007F2993">
      <w:pPr>
        <w:pStyle w:val="KOT4"/>
        <w:rPr>
          <w:rtl/>
        </w:rPr>
      </w:pPr>
      <w:r w:rsidRPr="003E362B">
        <w:rPr>
          <w:rFonts w:hint="cs"/>
          <w:rtl/>
        </w:rPr>
        <w:t>בדיקות חסרות לאיתור חיידקים, רעלנים ורכיבים מסוכנים במזון</w:t>
      </w:r>
    </w:p>
    <w:p w:rsidR="000F44EB" w:rsidRPr="003E362B" w:rsidP="007F2993">
      <w:pPr>
        <w:pStyle w:val="KOT5"/>
        <w:rPr>
          <w:rtl/>
        </w:rPr>
      </w:pPr>
      <w:r w:rsidRPr="003E362B">
        <w:rPr>
          <w:rFonts w:hint="cs"/>
          <w:sz w:val="24"/>
          <w:szCs w:val="24"/>
          <w:rtl/>
        </w:rPr>
        <w:t>רכיבים מסוכנים שקיומם במזון אינו נבדק</w:t>
      </w:r>
      <w:r w:rsidRPr="003E362B">
        <w:rPr>
          <w:sz w:val="24"/>
          <w:szCs w:val="24"/>
          <w:rtl/>
        </w:rPr>
        <w:t xml:space="preserve"> </w:t>
      </w:r>
    </w:p>
    <w:p w:rsidR="000F44EB" w:rsidRPr="0063102B" w:rsidP="00624EA4">
      <w:pPr>
        <w:spacing w:after="120" w:line="230" w:lineRule="exact"/>
        <w:jc w:val="both"/>
        <w:rPr>
          <w:rFonts w:cs="FrankRuehl"/>
          <w:sz w:val="20"/>
          <w:szCs w:val="22"/>
          <w:rtl/>
        </w:rPr>
      </w:pPr>
      <w:r w:rsidRPr="0063102B">
        <w:rPr>
          <w:rFonts w:cs="FrankRuehl" w:hint="cs"/>
          <w:sz w:val="20"/>
          <w:szCs w:val="22"/>
          <w:rtl/>
        </w:rPr>
        <w:t>תוצאות</w:t>
      </w:r>
      <w:r w:rsidRPr="0063102B">
        <w:rPr>
          <w:rFonts w:cs="FrankRuehl"/>
          <w:sz w:val="20"/>
          <w:szCs w:val="22"/>
          <w:rtl/>
        </w:rPr>
        <w:t xml:space="preserve"> בדיקות האיכות והבטיחות של המזון אמורות לספק מידע לציבור על טיבו והרכבו של מזון מיובא </w:t>
      </w:r>
      <w:r w:rsidRPr="0063102B">
        <w:rPr>
          <w:rFonts w:cs="FrankRuehl" w:hint="cs"/>
          <w:sz w:val="20"/>
          <w:szCs w:val="22"/>
          <w:rtl/>
        </w:rPr>
        <w:t>או מיוצר בישראל</w:t>
      </w:r>
      <w:r w:rsidRPr="0063102B">
        <w:rPr>
          <w:rFonts w:cs="FrankRuehl"/>
          <w:sz w:val="20"/>
          <w:szCs w:val="22"/>
          <w:rtl/>
        </w:rPr>
        <w:t xml:space="preserve">. מידע זה </w:t>
      </w:r>
      <w:r w:rsidRPr="0063102B">
        <w:rPr>
          <w:rFonts w:cs="FrankRuehl" w:hint="cs"/>
          <w:sz w:val="20"/>
          <w:szCs w:val="22"/>
          <w:rtl/>
        </w:rPr>
        <w:t>עשוי להיות קריטי</w:t>
      </w:r>
      <w:r w:rsidRPr="0063102B">
        <w:rPr>
          <w:rFonts w:cs="FrankRuehl"/>
          <w:sz w:val="20"/>
          <w:szCs w:val="22"/>
          <w:rtl/>
        </w:rPr>
        <w:t xml:space="preserve"> לציבור הרגיש </w:t>
      </w:r>
      <w:r w:rsidRPr="0063102B">
        <w:rPr>
          <w:rFonts w:cs="FrankRuehl" w:hint="cs"/>
          <w:sz w:val="20"/>
          <w:szCs w:val="22"/>
          <w:rtl/>
        </w:rPr>
        <w:t>למזון מסוים</w:t>
      </w:r>
      <w:r w:rsidRPr="0063102B">
        <w:rPr>
          <w:rFonts w:cs="FrankRuehl"/>
          <w:sz w:val="20"/>
          <w:szCs w:val="22"/>
          <w:rtl/>
        </w:rPr>
        <w:t xml:space="preserve">, למשל </w:t>
      </w:r>
      <w:r w:rsidRPr="0063102B">
        <w:rPr>
          <w:rFonts w:cs="FrankRuehl" w:hint="cs"/>
          <w:sz w:val="20"/>
          <w:szCs w:val="22"/>
          <w:rtl/>
        </w:rPr>
        <w:t>בעקבות אלרגיה</w:t>
      </w:r>
      <w:r w:rsidRPr="0063102B">
        <w:rPr>
          <w:rFonts w:cs="FrankRuehl"/>
          <w:sz w:val="20"/>
          <w:szCs w:val="22"/>
          <w:rtl/>
        </w:rPr>
        <w:t xml:space="preserve"> </w:t>
      </w:r>
      <w:r w:rsidRPr="0063102B">
        <w:rPr>
          <w:rFonts w:cs="FrankRuehl" w:hint="cs"/>
          <w:sz w:val="20"/>
          <w:szCs w:val="22"/>
          <w:rtl/>
        </w:rPr>
        <w:t>לאחד</w:t>
      </w:r>
      <w:r w:rsidRPr="0063102B">
        <w:rPr>
          <w:rFonts w:cs="FrankRuehl"/>
          <w:sz w:val="20"/>
          <w:szCs w:val="22"/>
          <w:rtl/>
        </w:rPr>
        <w:t xml:space="preserve"> </w:t>
      </w:r>
      <w:r w:rsidRPr="0063102B">
        <w:rPr>
          <w:rFonts w:cs="FrankRuehl" w:hint="cs"/>
          <w:sz w:val="20"/>
          <w:szCs w:val="22"/>
          <w:rtl/>
        </w:rPr>
        <w:t>מרכיבי</w:t>
      </w:r>
      <w:r w:rsidRPr="0063102B">
        <w:rPr>
          <w:rFonts w:cs="FrankRuehl"/>
          <w:sz w:val="20"/>
          <w:szCs w:val="22"/>
          <w:rtl/>
        </w:rPr>
        <w:t xml:space="preserve"> </w:t>
      </w:r>
      <w:r w:rsidRPr="0063102B">
        <w:rPr>
          <w:rFonts w:cs="FrankRuehl" w:hint="cs"/>
          <w:sz w:val="20"/>
          <w:szCs w:val="22"/>
          <w:rtl/>
        </w:rPr>
        <w:t>המזון</w:t>
      </w:r>
      <w:r w:rsidRPr="0063102B">
        <w:rPr>
          <w:rFonts w:cs="FrankRuehl"/>
          <w:sz w:val="20"/>
          <w:szCs w:val="22"/>
          <w:rtl/>
        </w:rPr>
        <w:t xml:space="preserve">. </w:t>
      </w:r>
    </w:p>
    <w:p w:rsidR="000F44EB" w:rsidRPr="0063102B" w:rsidP="002F0B34">
      <w:pPr>
        <w:spacing w:after="240" w:line="230" w:lineRule="exact"/>
        <w:jc w:val="both"/>
        <w:rPr>
          <w:rFonts w:cs="FrankRuehl"/>
          <w:sz w:val="20"/>
          <w:szCs w:val="22"/>
          <w:rtl/>
        </w:rPr>
      </w:pPr>
      <w:r w:rsidRPr="0063102B">
        <w:rPr>
          <w:rFonts w:cs="FrankRuehl" w:hint="cs"/>
          <w:sz w:val="20"/>
          <w:szCs w:val="22"/>
          <w:rtl/>
        </w:rPr>
        <w:t>נמצא שיש</w:t>
      </w:r>
      <w:r w:rsidRPr="0063102B">
        <w:rPr>
          <w:rFonts w:cs="FrankRuehl"/>
          <w:sz w:val="20"/>
          <w:szCs w:val="22"/>
          <w:rtl/>
        </w:rPr>
        <w:t xml:space="preserve"> </w:t>
      </w:r>
      <w:r w:rsidRPr="0063102B">
        <w:rPr>
          <w:rFonts w:cs="FrankRuehl" w:hint="cs"/>
          <w:sz w:val="20"/>
          <w:szCs w:val="22"/>
          <w:rtl/>
        </w:rPr>
        <w:t>רכיבים</w:t>
      </w:r>
      <w:r w:rsidRPr="0063102B">
        <w:rPr>
          <w:rFonts w:cs="FrankRuehl"/>
          <w:sz w:val="20"/>
          <w:szCs w:val="22"/>
          <w:rtl/>
        </w:rPr>
        <w:t xml:space="preserve"> </w:t>
      </w:r>
      <w:r w:rsidRPr="0063102B">
        <w:rPr>
          <w:rFonts w:cs="FrankRuehl" w:hint="cs"/>
          <w:sz w:val="20"/>
          <w:szCs w:val="22"/>
          <w:rtl/>
        </w:rPr>
        <w:t>מסוימים שאין</w:t>
      </w:r>
      <w:r w:rsidRPr="0063102B">
        <w:rPr>
          <w:rFonts w:cs="FrankRuehl"/>
          <w:sz w:val="20"/>
          <w:szCs w:val="22"/>
          <w:rtl/>
        </w:rPr>
        <w:t xml:space="preserve"> </w:t>
      </w:r>
      <w:r w:rsidRPr="0063102B">
        <w:rPr>
          <w:rFonts w:cs="FrankRuehl" w:hint="cs"/>
          <w:sz w:val="20"/>
          <w:szCs w:val="22"/>
          <w:rtl/>
        </w:rPr>
        <w:t>למעבדות</w:t>
      </w:r>
      <w:r w:rsidRPr="0063102B">
        <w:rPr>
          <w:rFonts w:cs="FrankRuehl"/>
          <w:sz w:val="20"/>
          <w:szCs w:val="22"/>
          <w:rtl/>
        </w:rPr>
        <w:t xml:space="preserve"> </w:t>
      </w:r>
      <w:r w:rsidRPr="0063102B">
        <w:rPr>
          <w:rFonts w:cs="FrankRuehl" w:hint="cs"/>
          <w:sz w:val="20"/>
          <w:szCs w:val="22"/>
          <w:rtl/>
        </w:rPr>
        <w:t>לבריאות</w:t>
      </w:r>
      <w:r w:rsidRPr="0063102B">
        <w:rPr>
          <w:rFonts w:cs="FrankRuehl"/>
          <w:sz w:val="20"/>
          <w:szCs w:val="22"/>
          <w:rtl/>
        </w:rPr>
        <w:t xml:space="preserve"> </w:t>
      </w:r>
      <w:r w:rsidRPr="0063102B">
        <w:rPr>
          <w:rFonts w:cs="FrankRuehl" w:hint="cs"/>
          <w:sz w:val="20"/>
          <w:szCs w:val="22"/>
          <w:rtl/>
        </w:rPr>
        <w:t>הציבור</w:t>
      </w:r>
      <w:r w:rsidRPr="0063102B">
        <w:rPr>
          <w:rFonts w:cs="FrankRuehl"/>
          <w:sz w:val="20"/>
          <w:szCs w:val="22"/>
          <w:rtl/>
        </w:rPr>
        <w:t xml:space="preserve"> </w:t>
      </w:r>
      <w:r w:rsidRPr="0063102B">
        <w:rPr>
          <w:rFonts w:cs="FrankRuehl" w:hint="cs"/>
          <w:sz w:val="20"/>
          <w:szCs w:val="22"/>
          <w:rtl/>
        </w:rPr>
        <w:t>ולמעבדות</w:t>
      </w:r>
      <w:r w:rsidRPr="0063102B">
        <w:rPr>
          <w:rFonts w:cs="FrankRuehl"/>
          <w:sz w:val="20"/>
          <w:szCs w:val="22"/>
          <w:rtl/>
        </w:rPr>
        <w:t xml:space="preserve"> </w:t>
      </w:r>
      <w:r w:rsidRPr="0063102B">
        <w:rPr>
          <w:rFonts w:cs="FrankRuehl" w:hint="cs"/>
          <w:sz w:val="20"/>
          <w:szCs w:val="22"/>
          <w:rtl/>
        </w:rPr>
        <w:t>הפרטיות</w:t>
      </w:r>
      <w:r w:rsidRPr="0063102B">
        <w:rPr>
          <w:rFonts w:cs="FrankRuehl"/>
          <w:sz w:val="20"/>
          <w:szCs w:val="22"/>
          <w:rtl/>
        </w:rPr>
        <w:t xml:space="preserve"> </w:t>
      </w:r>
      <w:r w:rsidRPr="0063102B">
        <w:rPr>
          <w:rFonts w:cs="FrankRuehl" w:hint="cs"/>
          <w:sz w:val="20"/>
          <w:szCs w:val="22"/>
          <w:rtl/>
        </w:rPr>
        <w:t>בישראל</w:t>
      </w:r>
      <w:r w:rsidRPr="0063102B">
        <w:rPr>
          <w:rFonts w:cs="FrankRuehl"/>
          <w:sz w:val="20"/>
          <w:szCs w:val="22"/>
          <w:rtl/>
        </w:rPr>
        <w:t xml:space="preserve"> </w:t>
      </w:r>
      <w:r w:rsidRPr="0063102B">
        <w:rPr>
          <w:rFonts w:cs="FrankRuehl" w:hint="cs"/>
          <w:sz w:val="20"/>
          <w:szCs w:val="22"/>
          <w:rtl/>
        </w:rPr>
        <w:t>יכולת</w:t>
      </w:r>
      <w:r w:rsidRPr="0063102B">
        <w:rPr>
          <w:rFonts w:cs="FrankRuehl"/>
          <w:sz w:val="20"/>
          <w:szCs w:val="22"/>
          <w:rtl/>
        </w:rPr>
        <w:t xml:space="preserve"> </w:t>
      </w:r>
      <w:r w:rsidRPr="0063102B">
        <w:rPr>
          <w:rFonts w:cs="FrankRuehl" w:hint="cs"/>
          <w:sz w:val="20"/>
          <w:szCs w:val="22"/>
          <w:rtl/>
        </w:rPr>
        <w:t>לבדוק אם הם נמצאים</w:t>
      </w:r>
      <w:r w:rsidRPr="0063102B">
        <w:rPr>
          <w:rFonts w:cs="FrankRuehl"/>
          <w:sz w:val="20"/>
          <w:szCs w:val="22"/>
          <w:rtl/>
        </w:rPr>
        <w:t xml:space="preserve"> במוצר</w:t>
      </w:r>
      <w:r w:rsidRPr="0063102B">
        <w:rPr>
          <w:rFonts w:cs="FrankRuehl" w:hint="cs"/>
          <w:sz w:val="20"/>
          <w:szCs w:val="22"/>
          <w:rtl/>
        </w:rPr>
        <w:t xml:space="preserve"> כלשהו. לעתים מדובר ברכיבים מסוכנים ואף מסרטנים שמהווים סכנה לבריאות הציבור</w:t>
      </w:r>
      <w:r w:rsidRPr="0063102B">
        <w:rPr>
          <w:rFonts w:cs="FrankRuehl"/>
          <w:sz w:val="20"/>
          <w:szCs w:val="22"/>
          <w:rtl/>
        </w:rPr>
        <w:t xml:space="preserve">. </w:t>
      </w:r>
      <w:r w:rsidRPr="0063102B">
        <w:rPr>
          <w:rFonts w:cs="FrankRuehl" w:hint="cs"/>
          <w:sz w:val="20"/>
          <w:szCs w:val="22"/>
          <w:rtl/>
        </w:rPr>
        <w:t xml:space="preserve">כך, </w:t>
      </w:r>
      <w:r w:rsidRPr="0063102B">
        <w:rPr>
          <w:rFonts w:cs="FrankRuehl"/>
          <w:sz w:val="20"/>
          <w:szCs w:val="22"/>
          <w:rtl/>
        </w:rPr>
        <w:t>ל</w:t>
      </w:r>
      <w:r w:rsidRPr="0063102B">
        <w:rPr>
          <w:rFonts w:cs="FrankRuehl" w:hint="cs"/>
          <w:sz w:val="20"/>
          <w:szCs w:val="22"/>
          <w:rtl/>
        </w:rPr>
        <w:t>משל, ל</w:t>
      </w:r>
      <w:r w:rsidRPr="0063102B">
        <w:rPr>
          <w:rFonts w:cs="FrankRuehl"/>
          <w:sz w:val="20"/>
          <w:szCs w:val="22"/>
          <w:rtl/>
        </w:rPr>
        <w:t xml:space="preserve">מעבדות אין יכולת לבדוק </w:t>
      </w:r>
      <w:r w:rsidRPr="0063102B">
        <w:rPr>
          <w:rFonts w:cs="FrankRuehl" w:hint="cs"/>
          <w:sz w:val="20"/>
          <w:szCs w:val="22"/>
          <w:rtl/>
        </w:rPr>
        <w:t xml:space="preserve">אם ישנם </w:t>
      </w:r>
      <w:r w:rsidRPr="0063102B">
        <w:rPr>
          <w:rFonts w:cs="FrankRuehl"/>
          <w:sz w:val="20"/>
          <w:szCs w:val="22"/>
          <w:rtl/>
        </w:rPr>
        <w:t xml:space="preserve">חומרי גלם משמרים </w:t>
      </w:r>
      <w:r w:rsidRPr="0063102B">
        <w:rPr>
          <w:rFonts w:cs="FrankRuehl" w:hint="cs"/>
          <w:sz w:val="20"/>
          <w:szCs w:val="22"/>
          <w:rtl/>
        </w:rPr>
        <w:t xml:space="preserve">או </w:t>
      </w:r>
      <w:r w:rsidRPr="0063102B">
        <w:rPr>
          <w:rFonts w:cs="FrankRuehl"/>
          <w:sz w:val="20"/>
          <w:szCs w:val="22"/>
          <w:rtl/>
        </w:rPr>
        <w:t xml:space="preserve">משפרים בתוספי מזון ובוויטמינים, </w:t>
      </w:r>
      <w:r w:rsidRPr="0063102B">
        <w:rPr>
          <w:rFonts w:cs="FrankRuehl" w:hint="cs"/>
          <w:sz w:val="20"/>
          <w:szCs w:val="22"/>
          <w:rtl/>
        </w:rPr>
        <w:t>מתיל</w:t>
      </w:r>
      <w:r w:rsidRPr="0063102B">
        <w:rPr>
          <w:rFonts w:cs="FrankRuehl"/>
          <w:sz w:val="20"/>
          <w:szCs w:val="22"/>
          <w:rtl/>
        </w:rPr>
        <w:t xml:space="preserve"> </w:t>
      </w:r>
      <w:r w:rsidRPr="0063102B">
        <w:rPr>
          <w:rFonts w:cs="FrankRuehl" w:hint="cs"/>
          <w:sz w:val="20"/>
          <w:szCs w:val="22"/>
          <w:rtl/>
        </w:rPr>
        <w:t>כספית</w:t>
      </w:r>
      <w:r w:rsidRPr="0063102B">
        <w:rPr>
          <w:rFonts w:cs="FrankRuehl"/>
          <w:sz w:val="20"/>
          <w:szCs w:val="22"/>
          <w:rtl/>
        </w:rPr>
        <w:t xml:space="preserve">, </w:t>
      </w:r>
      <w:r w:rsidRPr="0063102B">
        <w:rPr>
          <w:rFonts w:cs="FrankRuehl" w:hint="cs"/>
          <w:sz w:val="20"/>
          <w:szCs w:val="22"/>
          <w:rtl/>
        </w:rPr>
        <w:t>רכיבים</w:t>
      </w:r>
      <w:r w:rsidRPr="0063102B">
        <w:rPr>
          <w:rFonts w:cs="FrankRuehl"/>
          <w:sz w:val="20"/>
          <w:szCs w:val="22"/>
          <w:rtl/>
        </w:rPr>
        <w:t xml:space="preserve"> </w:t>
      </w:r>
      <w:r w:rsidRPr="0063102B">
        <w:rPr>
          <w:rFonts w:cs="FrankRuehl" w:hint="cs"/>
          <w:sz w:val="20"/>
          <w:szCs w:val="22"/>
          <w:rtl/>
        </w:rPr>
        <w:t>ומזהמים</w:t>
      </w:r>
      <w:r w:rsidRPr="0063102B">
        <w:rPr>
          <w:rFonts w:cs="FrankRuehl"/>
          <w:sz w:val="20"/>
          <w:szCs w:val="22"/>
          <w:rtl/>
        </w:rPr>
        <w:t xml:space="preserve"> </w:t>
      </w:r>
      <w:r w:rsidRPr="0063102B">
        <w:rPr>
          <w:rFonts w:cs="FrankRuehl" w:hint="cs"/>
          <w:sz w:val="20"/>
          <w:szCs w:val="22"/>
          <w:rtl/>
        </w:rPr>
        <w:t>בתוספי</w:t>
      </w:r>
      <w:r w:rsidRPr="0063102B">
        <w:rPr>
          <w:rFonts w:cs="FrankRuehl"/>
          <w:sz w:val="20"/>
          <w:szCs w:val="22"/>
          <w:rtl/>
        </w:rPr>
        <w:t xml:space="preserve"> </w:t>
      </w:r>
      <w:r w:rsidRPr="0063102B">
        <w:rPr>
          <w:rFonts w:cs="FrankRuehl" w:hint="cs"/>
          <w:sz w:val="20"/>
          <w:szCs w:val="22"/>
          <w:rtl/>
        </w:rPr>
        <w:t>תזונה</w:t>
      </w:r>
      <w:r w:rsidRPr="0063102B">
        <w:rPr>
          <w:rFonts w:cs="FrankRuehl"/>
          <w:sz w:val="20"/>
          <w:szCs w:val="22"/>
          <w:rtl/>
        </w:rPr>
        <w:t xml:space="preserve">. </w:t>
      </w:r>
      <w:r w:rsidRPr="0063102B">
        <w:rPr>
          <w:rFonts w:cs="FrankRuehl" w:hint="cs"/>
          <w:sz w:val="20"/>
          <w:szCs w:val="22"/>
          <w:rtl/>
        </w:rPr>
        <w:t>לדוגמה</w:t>
      </w:r>
      <w:r w:rsidRPr="0063102B">
        <w:rPr>
          <w:rFonts w:cs="FrankRuehl"/>
          <w:sz w:val="20"/>
          <w:szCs w:val="22"/>
          <w:rtl/>
        </w:rPr>
        <w:t xml:space="preserve">: באוקטובר 2015 פרסם ארגון הבריאות העולמי </w:t>
      </w:r>
      <w:r w:rsidRPr="002F0B34">
        <w:rPr>
          <w:rFonts w:cs="FrankRuehl"/>
          <w:sz w:val="18"/>
          <w:szCs w:val="20"/>
          <w:rtl/>
        </w:rPr>
        <w:t>(</w:t>
      </w:r>
      <w:r w:rsidRPr="002F0B34">
        <w:rPr>
          <w:rFonts w:cs="FrankRuehl"/>
          <w:sz w:val="18"/>
          <w:szCs w:val="20"/>
        </w:rPr>
        <w:t>WHO</w:t>
      </w:r>
      <w:r w:rsidRPr="002F0B34">
        <w:rPr>
          <w:rFonts w:cs="FrankRuehl"/>
          <w:sz w:val="18"/>
          <w:szCs w:val="20"/>
          <w:rtl/>
        </w:rPr>
        <w:t>)</w:t>
      </w:r>
      <w:r>
        <w:rPr>
          <w:rStyle w:val="FootnoteReference0"/>
          <w:rFonts w:cs="FrankRuehl"/>
          <w:sz w:val="20"/>
          <w:szCs w:val="22"/>
          <w:rtl/>
        </w:rPr>
        <w:footnoteReference w:id="55"/>
      </w:r>
      <w:r w:rsidR="002F0B34">
        <w:rPr>
          <w:rFonts w:cs="FrankRuehl"/>
          <w:sz w:val="20"/>
          <w:szCs w:val="22"/>
        </w:rPr>
        <w:t xml:space="preserve"> </w:t>
      </w:r>
      <w:r w:rsidRPr="0063102B">
        <w:rPr>
          <w:rFonts w:cs="FrankRuehl" w:hint="cs"/>
          <w:sz w:val="20"/>
          <w:szCs w:val="22"/>
          <w:rtl/>
        </w:rPr>
        <w:t>מידע</w:t>
      </w:r>
      <w:r w:rsidRPr="0063102B">
        <w:rPr>
          <w:rFonts w:cs="FrankRuehl"/>
          <w:sz w:val="20"/>
          <w:szCs w:val="22"/>
          <w:rtl/>
        </w:rPr>
        <w:t xml:space="preserve"> </w:t>
      </w:r>
      <w:r w:rsidRPr="0063102B">
        <w:rPr>
          <w:rFonts w:cs="FrankRuehl" w:hint="cs"/>
          <w:sz w:val="20"/>
          <w:szCs w:val="22"/>
          <w:rtl/>
        </w:rPr>
        <w:t>בנוגע</w:t>
      </w:r>
      <w:r w:rsidRPr="0063102B">
        <w:rPr>
          <w:rFonts w:cs="FrankRuehl"/>
          <w:sz w:val="20"/>
          <w:szCs w:val="22"/>
          <w:rtl/>
        </w:rPr>
        <w:t xml:space="preserve"> לקשר </w:t>
      </w:r>
      <w:r w:rsidRPr="0063102B">
        <w:rPr>
          <w:rFonts w:cs="FrankRuehl" w:hint="cs"/>
          <w:sz w:val="20"/>
          <w:szCs w:val="22"/>
          <w:rtl/>
        </w:rPr>
        <w:t>ש</w:t>
      </w:r>
      <w:r w:rsidRPr="0063102B">
        <w:rPr>
          <w:rFonts w:cs="FrankRuehl"/>
          <w:sz w:val="20"/>
          <w:szCs w:val="22"/>
          <w:rtl/>
        </w:rPr>
        <w:t xml:space="preserve">בין </w:t>
      </w:r>
      <w:r w:rsidRPr="0063102B">
        <w:rPr>
          <w:rFonts w:cs="FrankRuehl" w:hint="cs"/>
          <w:sz w:val="20"/>
          <w:szCs w:val="22"/>
          <w:rtl/>
        </w:rPr>
        <w:t>בשר</w:t>
      </w:r>
      <w:r w:rsidRPr="0063102B">
        <w:rPr>
          <w:rFonts w:cs="FrankRuehl"/>
          <w:sz w:val="20"/>
          <w:szCs w:val="22"/>
          <w:rtl/>
        </w:rPr>
        <w:t xml:space="preserve"> </w:t>
      </w:r>
      <w:r w:rsidRPr="0063102B">
        <w:rPr>
          <w:rFonts w:cs="FrankRuehl" w:hint="cs"/>
          <w:sz w:val="20"/>
          <w:szCs w:val="22"/>
          <w:rtl/>
        </w:rPr>
        <w:t>מעובד</w:t>
      </w:r>
      <w:r w:rsidRPr="0063102B">
        <w:rPr>
          <w:rFonts w:cs="FrankRuehl"/>
          <w:sz w:val="20"/>
          <w:szCs w:val="22"/>
          <w:rtl/>
        </w:rPr>
        <w:t xml:space="preserve"> (כגון נקניקיות</w:t>
      </w:r>
      <w:r w:rsidRPr="0063102B">
        <w:rPr>
          <w:rFonts w:cs="FrankRuehl" w:hint="cs"/>
          <w:sz w:val="20"/>
          <w:szCs w:val="22"/>
          <w:rtl/>
        </w:rPr>
        <w:t xml:space="preserve"> או</w:t>
      </w:r>
      <w:r w:rsidRPr="0063102B">
        <w:rPr>
          <w:rFonts w:cs="FrankRuehl"/>
          <w:sz w:val="20"/>
          <w:szCs w:val="22"/>
          <w:rtl/>
        </w:rPr>
        <w:t xml:space="preserve"> בשר כבוש) ל</w:t>
      </w:r>
      <w:r w:rsidRPr="0063102B">
        <w:rPr>
          <w:rFonts w:cs="FrankRuehl" w:hint="cs"/>
          <w:sz w:val="20"/>
          <w:szCs w:val="22"/>
          <w:rtl/>
        </w:rPr>
        <w:t>תחלואה ב</w:t>
      </w:r>
      <w:r w:rsidRPr="0063102B">
        <w:rPr>
          <w:rFonts w:cs="FrankRuehl"/>
          <w:sz w:val="20"/>
          <w:szCs w:val="22"/>
          <w:rtl/>
        </w:rPr>
        <w:t>סרטן וכן המלצות ל</w:t>
      </w:r>
      <w:r w:rsidRPr="0063102B">
        <w:rPr>
          <w:rFonts w:cs="FrankRuehl" w:hint="cs"/>
          <w:sz w:val="20"/>
          <w:szCs w:val="22"/>
          <w:rtl/>
        </w:rPr>
        <w:t xml:space="preserve">אופן </w:t>
      </w:r>
      <w:r w:rsidRPr="0063102B">
        <w:rPr>
          <w:rFonts w:cs="FrankRuehl"/>
          <w:sz w:val="20"/>
          <w:szCs w:val="22"/>
          <w:rtl/>
        </w:rPr>
        <w:t>צריכתו</w:t>
      </w:r>
      <w:r w:rsidRPr="0063102B">
        <w:rPr>
          <w:rFonts w:cs="FrankRuehl" w:hint="cs"/>
          <w:sz w:val="20"/>
          <w:szCs w:val="22"/>
          <w:rtl/>
        </w:rPr>
        <w:t>,</w:t>
      </w:r>
      <w:r w:rsidRPr="0063102B">
        <w:rPr>
          <w:rFonts w:cs="FrankRuehl"/>
          <w:sz w:val="20"/>
          <w:szCs w:val="22"/>
          <w:rtl/>
        </w:rPr>
        <w:t xml:space="preserve"> </w:t>
      </w:r>
      <w:r w:rsidRPr="0063102B">
        <w:rPr>
          <w:rFonts w:cs="FrankRuehl" w:hint="cs"/>
          <w:sz w:val="20"/>
          <w:szCs w:val="22"/>
          <w:rtl/>
        </w:rPr>
        <w:t>וציין שתהליכי</w:t>
      </w:r>
      <w:r w:rsidRPr="0063102B">
        <w:rPr>
          <w:rFonts w:cs="FrankRuehl"/>
          <w:sz w:val="20"/>
          <w:szCs w:val="22"/>
          <w:rtl/>
        </w:rPr>
        <w:t xml:space="preserve"> </w:t>
      </w:r>
      <w:r w:rsidRPr="0063102B">
        <w:rPr>
          <w:rFonts w:cs="FrankRuehl" w:hint="cs"/>
          <w:sz w:val="20"/>
          <w:szCs w:val="22"/>
          <w:rtl/>
        </w:rPr>
        <w:t>עיבוד</w:t>
      </w:r>
      <w:r w:rsidRPr="0063102B">
        <w:rPr>
          <w:rFonts w:cs="FrankRuehl"/>
          <w:sz w:val="20"/>
          <w:szCs w:val="22"/>
          <w:rtl/>
        </w:rPr>
        <w:t xml:space="preserve"> </w:t>
      </w:r>
      <w:r w:rsidRPr="0063102B">
        <w:rPr>
          <w:rFonts w:cs="FrankRuehl" w:hint="cs"/>
          <w:sz w:val="20"/>
          <w:szCs w:val="22"/>
          <w:rtl/>
        </w:rPr>
        <w:t>הבשר</w:t>
      </w:r>
      <w:r w:rsidRPr="0063102B">
        <w:rPr>
          <w:rFonts w:cs="FrankRuehl"/>
          <w:sz w:val="20"/>
          <w:szCs w:val="22"/>
          <w:rtl/>
        </w:rPr>
        <w:t xml:space="preserve"> </w:t>
      </w:r>
      <w:r w:rsidRPr="0063102B">
        <w:rPr>
          <w:rFonts w:cs="FrankRuehl" w:hint="cs"/>
          <w:sz w:val="20"/>
          <w:szCs w:val="22"/>
          <w:rtl/>
        </w:rPr>
        <w:t>עלולים</w:t>
      </w:r>
      <w:r w:rsidRPr="0063102B">
        <w:rPr>
          <w:rFonts w:cs="FrankRuehl"/>
          <w:sz w:val="20"/>
          <w:szCs w:val="22"/>
          <w:rtl/>
        </w:rPr>
        <w:t xml:space="preserve"> </w:t>
      </w:r>
      <w:r w:rsidRPr="0063102B">
        <w:rPr>
          <w:rFonts w:cs="FrankRuehl" w:hint="cs"/>
          <w:sz w:val="20"/>
          <w:szCs w:val="22"/>
          <w:rtl/>
        </w:rPr>
        <w:t>להוביל</w:t>
      </w:r>
      <w:r w:rsidRPr="0063102B">
        <w:rPr>
          <w:rFonts w:cs="FrankRuehl"/>
          <w:sz w:val="20"/>
          <w:szCs w:val="22"/>
          <w:rtl/>
        </w:rPr>
        <w:t xml:space="preserve"> </w:t>
      </w:r>
      <w:r w:rsidRPr="0063102B">
        <w:rPr>
          <w:rFonts w:cs="FrankRuehl" w:hint="cs"/>
          <w:sz w:val="20"/>
          <w:szCs w:val="22"/>
          <w:rtl/>
        </w:rPr>
        <w:t>להיווצרות</w:t>
      </w:r>
      <w:r w:rsidRPr="0063102B">
        <w:rPr>
          <w:rFonts w:cs="FrankRuehl"/>
          <w:sz w:val="20"/>
          <w:szCs w:val="22"/>
          <w:rtl/>
        </w:rPr>
        <w:t xml:space="preserve"> </w:t>
      </w:r>
      <w:r w:rsidRPr="0063102B">
        <w:rPr>
          <w:rFonts w:cs="FrankRuehl" w:hint="cs"/>
          <w:sz w:val="20"/>
          <w:szCs w:val="22"/>
          <w:rtl/>
        </w:rPr>
        <w:t>של</w:t>
      </w:r>
      <w:r w:rsidRPr="0063102B">
        <w:rPr>
          <w:rFonts w:cs="FrankRuehl"/>
          <w:sz w:val="20"/>
          <w:szCs w:val="22"/>
          <w:rtl/>
        </w:rPr>
        <w:t xml:space="preserve"> </w:t>
      </w:r>
      <w:r w:rsidRPr="0063102B">
        <w:rPr>
          <w:rFonts w:cs="FrankRuehl" w:hint="cs"/>
          <w:sz w:val="20"/>
          <w:szCs w:val="22"/>
          <w:rtl/>
        </w:rPr>
        <w:t>כימיקלים</w:t>
      </w:r>
      <w:r w:rsidRPr="0063102B">
        <w:rPr>
          <w:rFonts w:cs="FrankRuehl"/>
          <w:sz w:val="20"/>
          <w:szCs w:val="22"/>
          <w:rtl/>
        </w:rPr>
        <w:t xml:space="preserve"> </w:t>
      </w:r>
      <w:r w:rsidRPr="0063102B">
        <w:rPr>
          <w:rFonts w:cs="FrankRuehl" w:hint="cs"/>
          <w:sz w:val="20"/>
          <w:szCs w:val="22"/>
          <w:rtl/>
        </w:rPr>
        <w:t>מסרטנים</w:t>
      </w:r>
      <w:r w:rsidRPr="0063102B">
        <w:rPr>
          <w:rFonts w:cs="FrankRuehl"/>
          <w:sz w:val="20"/>
          <w:szCs w:val="22"/>
          <w:rtl/>
        </w:rPr>
        <w:t>.</w:t>
      </w:r>
    </w:p>
    <w:p w:rsidR="000F44EB" w:rsidRPr="0063102B" w:rsidP="00230433">
      <w:pPr>
        <w:pStyle w:val="RESHET"/>
        <w:keepLines/>
        <w:rPr>
          <w:rtl/>
        </w:rPr>
      </w:pPr>
      <w:r w:rsidRPr="0063102B">
        <w:rPr>
          <w:rFonts w:hint="cs"/>
          <w:rtl/>
        </w:rPr>
        <w:t>הביקורת</w:t>
      </w:r>
      <w:r w:rsidRPr="0063102B">
        <w:rPr>
          <w:rtl/>
        </w:rPr>
        <w:t xml:space="preserve"> העלתה </w:t>
      </w:r>
      <w:r w:rsidRPr="0063102B">
        <w:rPr>
          <w:rFonts w:hint="cs"/>
          <w:rtl/>
        </w:rPr>
        <w:t>שהמשרד מתבסס על מיפוי חומרים</w:t>
      </w:r>
      <w:r w:rsidRPr="0063102B">
        <w:rPr>
          <w:rtl/>
        </w:rPr>
        <w:t xml:space="preserve"> </w:t>
      </w:r>
      <w:r w:rsidRPr="0063102B">
        <w:rPr>
          <w:rFonts w:hint="cs"/>
          <w:rtl/>
        </w:rPr>
        <w:t>העלולים</w:t>
      </w:r>
      <w:r w:rsidRPr="0063102B">
        <w:rPr>
          <w:rtl/>
        </w:rPr>
        <w:t xml:space="preserve"> </w:t>
      </w:r>
      <w:r w:rsidRPr="0063102B">
        <w:rPr>
          <w:rFonts w:hint="cs"/>
          <w:rtl/>
        </w:rPr>
        <w:t>להזיק שערכו ארגונים</w:t>
      </w:r>
      <w:r w:rsidR="00230433">
        <w:rPr>
          <w:rtl/>
        </w:rPr>
        <w:br/>
      </w:r>
      <w:r w:rsidRPr="0063102B">
        <w:rPr>
          <w:rFonts w:hint="cs"/>
          <w:rtl/>
        </w:rPr>
        <w:t>בין-לאומיים, אולם הוא לא מיפה את יכולת המעבדות לבדקם, ולא פירט מהם אותם רכיבים שאין למעבדות יכולת לבדוק אותם; מכאן עולה</w:t>
      </w:r>
      <w:r w:rsidRPr="0063102B">
        <w:rPr>
          <w:rtl/>
        </w:rPr>
        <w:t xml:space="preserve"> </w:t>
      </w:r>
      <w:r w:rsidRPr="0063102B">
        <w:rPr>
          <w:rFonts w:hint="cs"/>
          <w:rtl/>
        </w:rPr>
        <w:t>שהמשרד</w:t>
      </w:r>
      <w:r w:rsidRPr="0063102B">
        <w:rPr>
          <w:rtl/>
        </w:rPr>
        <w:t xml:space="preserve"> </w:t>
      </w:r>
      <w:r w:rsidRPr="0063102B">
        <w:rPr>
          <w:rFonts w:hint="cs"/>
          <w:rtl/>
        </w:rPr>
        <w:t>אינו</w:t>
      </w:r>
      <w:r w:rsidRPr="0063102B">
        <w:rPr>
          <w:rtl/>
        </w:rPr>
        <w:t xml:space="preserve"> ערוך</w:t>
      </w:r>
      <w:r w:rsidRPr="0063102B">
        <w:rPr>
          <w:rFonts w:hint="cs"/>
          <w:rtl/>
        </w:rPr>
        <w:t>,</w:t>
      </w:r>
      <w:r w:rsidRPr="0063102B">
        <w:rPr>
          <w:rtl/>
        </w:rPr>
        <w:t xml:space="preserve"> </w:t>
      </w:r>
      <w:r w:rsidRPr="0063102B">
        <w:rPr>
          <w:rFonts w:hint="cs"/>
          <w:rtl/>
        </w:rPr>
        <w:t xml:space="preserve">למשל, </w:t>
      </w:r>
      <w:r w:rsidRPr="0063102B">
        <w:rPr>
          <w:rtl/>
        </w:rPr>
        <w:t xml:space="preserve">לבדוק </w:t>
      </w:r>
      <w:r w:rsidRPr="0063102B">
        <w:rPr>
          <w:rFonts w:hint="cs"/>
          <w:rtl/>
        </w:rPr>
        <w:t>אותם רכיבים</w:t>
      </w:r>
      <w:r w:rsidRPr="0063102B">
        <w:rPr>
          <w:rtl/>
        </w:rPr>
        <w:t xml:space="preserve"> בבשר </w:t>
      </w:r>
      <w:r w:rsidRPr="0063102B">
        <w:rPr>
          <w:rFonts w:hint="cs"/>
          <w:rtl/>
        </w:rPr>
        <w:t>מעובד</w:t>
      </w:r>
      <w:r w:rsidRPr="0063102B">
        <w:rPr>
          <w:rtl/>
        </w:rPr>
        <w:t xml:space="preserve"> </w:t>
      </w:r>
      <w:r w:rsidRPr="0063102B">
        <w:rPr>
          <w:rFonts w:hint="cs"/>
          <w:rtl/>
        </w:rPr>
        <w:t>שעלולים</w:t>
      </w:r>
      <w:r w:rsidRPr="0063102B">
        <w:rPr>
          <w:rtl/>
        </w:rPr>
        <w:t xml:space="preserve"> </w:t>
      </w:r>
      <w:r w:rsidRPr="0063102B">
        <w:rPr>
          <w:rFonts w:hint="cs"/>
          <w:rtl/>
        </w:rPr>
        <w:t>להזיק</w:t>
      </w:r>
      <w:r w:rsidRPr="0063102B">
        <w:rPr>
          <w:rtl/>
        </w:rPr>
        <w:t xml:space="preserve">. </w:t>
      </w:r>
      <w:r w:rsidRPr="0063102B">
        <w:rPr>
          <w:rFonts w:hint="cs"/>
          <w:rtl/>
        </w:rPr>
        <w:t>הביקורת העלתה</w:t>
      </w:r>
      <w:r w:rsidRPr="0063102B">
        <w:rPr>
          <w:rtl/>
        </w:rPr>
        <w:t xml:space="preserve"> </w:t>
      </w:r>
      <w:r w:rsidRPr="0063102B">
        <w:rPr>
          <w:rFonts w:hint="cs"/>
          <w:rtl/>
        </w:rPr>
        <w:t>ששירות</w:t>
      </w:r>
      <w:r w:rsidRPr="0063102B">
        <w:rPr>
          <w:rtl/>
        </w:rPr>
        <w:t xml:space="preserve"> המזון לא </w:t>
      </w:r>
      <w:r w:rsidRPr="0063102B">
        <w:rPr>
          <w:rFonts w:hint="cs"/>
          <w:rtl/>
        </w:rPr>
        <w:t>פעל לפתור בעיה זו</w:t>
      </w:r>
      <w:r w:rsidRPr="0063102B">
        <w:rPr>
          <w:rtl/>
        </w:rPr>
        <w:t xml:space="preserve">, </w:t>
      </w:r>
      <w:r w:rsidRPr="0063102B">
        <w:rPr>
          <w:rFonts w:hint="cs"/>
          <w:rtl/>
        </w:rPr>
        <w:t>אם</w:t>
      </w:r>
      <w:r w:rsidRPr="0063102B">
        <w:rPr>
          <w:rtl/>
        </w:rPr>
        <w:t xml:space="preserve"> </w:t>
      </w:r>
      <w:r w:rsidRPr="0063102B">
        <w:rPr>
          <w:rFonts w:hint="cs"/>
          <w:rtl/>
        </w:rPr>
        <w:t>באמצעות</w:t>
      </w:r>
      <w:r w:rsidRPr="0063102B">
        <w:rPr>
          <w:rtl/>
        </w:rPr>
        <w:t xml:space="preserve"> </w:t>
      </w:r>
      <w:r w:rsidRPr="0063102B">
        <w:rPr>
          <w:rFonts w:hint="cs"/>
          <w:rtl/>
        </w:rPr>
        <w:t>פיתוח</w:t>
      </w:r>
      <w:r w:rsidRPr="0063102B">
        <w:rPr>
          <w:rtl/>
        </w:rPr>
        <w:t xml:space="preserve"> יכולת בדיקה </w:t>
      </w:r>
      <w:r w:rsidRPr="0063102B">
        <w:rPr>
          <w:rFonts w:hint="cs"/>
          <w:rtl/>
        </w:rPr>
        <w:t>א</w:t>
      </w:r>
      <w:r w:rsidRPr="0063102B">
        <w:rPr>
          <w:rtl/>
        </w:rPr>
        <w:t>ו</w:t>
      </w:r>
      <w:r w:rsidRPr="0063102B">
        <w:rPr>
          <w:rFonts w:hint="cs"/>
          <w:rtl/>
        </w:rPr>
        <w:t xml:space="preserve"> </w:t>
      </w:r>
      <w:r w:rsidRPr="0063102B">
        <w:rPr>
          <w:rtl/>
        </w:rPr>
        <w:t>באמצעות הסדר חלופי לבדיקת אותם רכיבים במעבדות בחו"ל או בארץ שעמ</w:t>
      </w:r>
      <w:r w:rsidRPr="0063102B">
        <w:rPr>
          <w:rFonts w:hint="cs"/>
          <w:rtl/>
        </w:rPr>
        <w:t>ן</w:t>
      </w:r>
      <w:r w:rsidRPr="0063102B">
        <w:rPr>
          <w:rtl/>
        </w:rPr>
        <w:t xml:space="preserve"> </w:t>
      </w:r>
      <w:r w:rsidRPr="0063102B">
        <w:rPr>
          <w:rFonts w:hint="cs"/>
          <w:rtl/>
        </w:rPr>
        <w:t>אין לו קשרי עבודה</w:t>
      </w:r>
      <w:r w:rsidRPr="0063102B">
        <w:rPr>
          <w:rtl/>
        </w:rPr>
        <w:t xml:space="preserve">. </w:t>
      </w:r>
      <w:r w:rsidRPr="0063102B">
        <w:rPr>
          <w:rFonts w:hint="cs"/>
          <w:rtl/>
        </w:rPr>
        <w:t>יודגש בעניין</w:t>
      </w:r>
      <w:r w:rsidRPr="0063102B">
        <w:rPr>
          <w:rtl/>
        </w:rPr>
        <w:t xml:space="preserve"> זה</w:t>
      </w:r>
      <w:r w:rsidRPr="0063102B">
        <w:rPr>
          <w:rFonts w:hint="cs"/>
          <w:rtl/>
        </w:rPr>
        <w:t>,</w:t>
      </w:r>
      <w:r w:rsidRPr="0063102B">
        <w:rPr>
          <w:rtl/>
        </w:rPr>
        <w:t xml:space="preserve"> </w:t>
      </w:r>
      <w:r w:rsidRPr="0063102B">
        <w:rPr>
          <w:rFonts w:hint="cs"/>
          <w:rtl/>
        </w:rPr>
        <w:t>שלמשרד</w:t>
      </w:r>
      <w:r w:rsidRPr="0063102B">
        <w:rPr>
          <w:rtl/>
        </w:rPr>
        <w:t xml:space="preserve"> אין מיפוי מלא </w:t>
      </w:r>
      <w:r w:rsidRPr="0063102B">
        <w:rPr>
          <w:rFonts w:hint="cs"/>
          <w:rtl/>
        </w:rPr>
        <w:t>של</w:t>
      </w:r>
      <w:r w:rsidRPr="0063102B">
        <w:rPr>
          <w:rtl/>
        </w:rPr>
        <w:t xml:space="preserve"> הידע והיכולות של מעבדות</w:t>
      </w:r>
      <w:r w:rsidRPr="0063102B">
        <w:rPr>
          <w:rFonts w:hint="cs"/>
          <w:rtl/>
        </w:rPr>
        <w:t>, ובהן גם</w:t>
      </w:r>
      <w:r w:rsidRPr="0063102B">
        <w:rPr>
          <w:rtl/>
        </w:rPr>
        <w:t xml:space="preserve"> מעבדות מחקר במוסדות אקדמיים</w:t>
      </w:r>
      <w:r w:rsidRPr="0063102B">
        <w:rPr>
          <w:rFonts w:hint="cs"/>
          <w:rtl/>
        </w:rPr>
        <w:t>, בנוגע לאפשרויות</w:t>
      </w:r>
      <w:r w:rsidRPr="0063102B">
        <w:rPr>
          <w:rtl/>
        </w:rPr>
        <w:t xml:space="preserve"> </w:t>
      </w:r>
      <w:r w:rsidRPr="0063102B">
        <w:rPr>
          <w:rFonts w:hint="cs"/>
          <w:rtl/>
        </w:rPr>
        <w:t>הבדיקה</w:t>
      </w:r>
      <w:r w:rsidRPr="0063102B">
        <w:rPr>
          <w:rtl/>
        </w:rPr>
        <w:t xml:space="preserve"> </w:t>
      </w:r>
      <w:r w:rsidRPr="0063102B">
        <w:rPr>
          <w:rFonts w:hint="cs"/>
          <w:rtl/>
        </w:rPr>
        <w:t>של</w:t>
      </w:r>
      <w:r w:rsidRPr="0063102B">
        <w:rPr>
          <w:rtl/>
        </w:rPr>
        <w:t xml:space="preserve"> </w:t>
      </w:r>
      <w:r w:rsidRPr="0063102B">
        <w:rPr>
          <w:rFonts w:hint="cs"/>
          <w:rtl/>
        </w:rPr>
        <w:t>כל</w:t>
      </w:r>
      <w:r w:rsidRPr="0063102B">
        <w:rPr>
          <w:rtl/>
        </w:rPr>
        <w:t xml:space="preserve"> </w:t>
      </w:r>
      <w:r w:rsidRPr="0063102B">
        <w:rPr>
          <w:rFonts w:hint="cs"/>
          <w:rtl/>
        </w:rPr>
        <w:t>סוגי</w:t>
      </w:r>
      <w:r w:rsidRPr="0063102B">
        <w:rPr>
          <w:rtl/>
        </w:rPr>
        <w:t xml:space="preserve"> </w:t>
      </w:r>
      <w:r w:rsidRPr="0063102B">
        <w:rPr>
          <w:rFonts w:hint="cs"/>
          <w:rtl/>
        </w:rPr>
        <w:t>הרכיבים</w:t>
      </w:r>
      <w:r w:rsidRPr="0063102B">
        <w:rPr>
          <w:rtl/>
        </w:rPr>
        <w:t xml:space="preserve"> </w:t>
      </w:r>
      <w:r w:rsidRPr="0063102B">
        <w:rPr>
          <w:rFonts w:hint="cs"/>
          <w:rtl/>
        </w:rPr>
        <w:t>במזון</w:t>
      </w:r>
      <w:r w:rsidRPr="0063102B">
        <w:rPr>
          <w:rtl/>
        </w:rPr>
        <w:t>.</w:t>
      </w:r>
      <w:r w:rsidRPr="0063102B">
        <w:rPr>
          <w:rFonts w:hint="cs"/>
          <w:rtl/>
        </w:rPr>
        <w:t xml:space="preserve"> </w:t>
      </w:r>
    </w:p>
    <w:p w:rsidR="000F44EB" w:rsidRPr="0063102B" w:rsidP="00624EA4">
      <w:pPr>
        <w:spacing w:after="120" w:line="230" w:lineRule="exact"/>
        <w:jc w:val="both"/>
        <w:rPr>
          <w:rFonts w:cs="FrankRuehl"/>
          <w:b/>
          <w:bCs/>
          <w:sz w:val="20"/>
          <w:szCs w:val="22"/>
          <w:rtl/>
        </w:rPr>
      </w:pPr>
    </w:p>
    <w:p w:rsidR="000F44EB" w:rsidP="007F2993">
      <w:pPr>
        <w:pStyle w:val="KOT5"/>
        <w:rPr>
          <w:rtl/>
        </w:rPr>
      </w:pPr>
      <w:r>
        <w:rPr>
          <w:rFonts w:hint="cs"/>
          <w:sz w:val="24"/>
          <w:szCs w:val="24"/>
          <w:rtl/>
        </w:rPr>
        <w:t>חיידק</w:t>
      </w:r>
      <w:r w:rsidRPr="003E362B">
        <w:rPr>
          <w:rFonts w:hint="cs"/>
          <w:sz w:val="24"/>
          <w:szCs w:val="24"/>
          <w:rtl/>
        </w:rPr>
        <w:t>ים מסוכנים שקיומם במזון אינו נבדק</w:t>
      </w:r>
    </w:p>
    <w:p w:rsidR="000F44EB" w:rsidRPr="0063102B" w:rsidP="00624EA4">
      <w:pPr>
        <w:spacing w:after="120" w:line="230" w:lineRule="exact"/>
        <w:jc w:val="both"/>
        <w:rPr>
          <w:rFonts w:cs="FrankRuehl"/>
          <w:sz w:val="20"/>
          <w:szCs w:val="22"/>
          <w:rtl/>
        </w:rPr>
      </w:pPr>
      <w:r w:rsidRPr="0063102B">
        <w:rPr>
          <w:rFonts w:cs="FrankRuehl" w:hint="cs"/>
          <w:sz w:val="20"/>
          <w:szCs w:val="22"/>
          <w:rtl/>
        </w:rPr>
        <w:t xml:space="preserve">בדיקות מזון נועדו, בין השאר, לאתר חיידקים מסוכנים (כגון סלמונלה, </w:t>
      </w:r>
      <w:r w:rsidRPr="0063102B">
        <w:rPr>
          <w:rFonts w:cs="FrankRuehl" w:hint="cs"/>
          <w:sz w:val="20"/>
          <w:szCs w:val="22"/>
          <w:rtl/>
        </w:rPr>
        <w:t>קמפילובקטר</w:t>
      </w:r>
      <w:r w:rsidRPr="0063102B">
        <w:rPr>
          <w:rFonts w:cs="FrankRuehl" w:hint="cs"/>
          <w:sz w:val="20"/>
          <w:szCs w:val="22"/>
          <w:rtl/>
        </w:rPr>
        <w:t xml:space="preserve">, </w:t>
      </w:r>
      <w:r w:rsidRPr="0063102B">
        <w:rPr>
          <w:rFonts w:cs="FrankRuehl" w:hint="cs"/>
          <w:sz w:val="20"/>
          <w:szCs w:val="22"/>
          <w:rtl/>
        </w:rPr>
        <w:t>ליסטריה</w:t>
      </w:r>
      <w:r w:rsidRPr="0063102B">
        <w:rPr>
          <w:rFonts w:cs="FrankRuehl" w:hint="cs"/>
          <w:sz w:val="20"/>
          <w:szCs w:val="22"/>
          <w:rtl/>
        </w:rPr>
        <w:t xml:space="preserve"> </w:t>
      </w:r>
      <w:r w:rsidR="00E266D6">
        <w:rPr>
          <w:rFonts w:cs="FrankRuehl"/>
          <w:sz w:val="20"/>
          <w:szCs w:val="22"/>
        </w:rPr>
        <w:br/>
      </w:r>
      <w:r w:rsidRPr="0063102B">
        <w:rPr>
          <w:rFonts w:cs="FrankRuehl" w:hint="cs"/>
          <w:sz w:val="20"/>
          <w:szCs w:val="22"/>
          <w:rtl/>
        </w:rPr>
        <w:t>ואי. קולי) וכן שמרים ועובשים</w:t>
      </w:r>
      <w:r>
        <w:rPr>
          <w:rStyle w:val="FootnoteReference0"/>
          <w:rFonts w:cs="FrankRuehl"/>
          <w:sz w:val="20"/>
          <w:szCs w:val="22"/>
          <w:rtl/>
        </w:rPr>
        <w:footnoteReference w:id="56"/>
      </w:r>
      <w:r w:rsidRPr="0063102B">
        <w:rPr>
          <w:rFonts w:cs="FrankRuehl" w:hint="cs"/>
          <w:sz w:val="20"/>
          <w:szCs w:val="22"/>
          <w:rtl/>
        </w:rPr>
        <w:t xml:space="preserve">. כמה מחיידקים אלו עשויים להימצא במזון וגם לגרום מחלות. </w:t>
      </w:r>
    </w:p>
    <w:p w:rsidR="000F44EB" w:rsidRPr="0063102B" w:rsidP="00624EA4">
      <w:pPr>
        <w:spacing w:after="120" w:line="230" w:lineRule="exact"/>
        <w:jc w:val="both"/>
        <w:rPr>
          <w:rFonts w:cs="FrankRuehl"/>
          <w:sz w:val="20"/>
          <w:szCs w:val="22"/>
          <w:rtl/>
        </w:rPr>
      </w:pPr>
      <w:r w:rsidRPr="007F2993">
        <w:rPr>
          <w:rStyle w:val="Heading7Char"/>
          <w:rFonts w:cs="FrankRuehl" w:hint="cs"/>
          <w:b/>
          <w:bCs/>
          <w:spacing w:val="40"/>
          <w:sz w:val="20"/>
          <w:szCs w:val="22"/>
          <w:rtl/>
        </w:rPr>
        <w:t>סלמונלה:</w:t>
      </w:r>
      <w:r w:rsidRPr="0063102B">
        <w:rPr>
          <w:rFonts w:cs="FrankRuehl" w:hint="cs"/>
          <w:sz w:val="20"/>
          <w:szCs w:val="22"/>
          <w:rtl/>
        </w:rPr>
        <w:t xml:space="preserve"> עופות עלולים להיות נגועים בסלמונלה מזנים שונים. יש ארצות שאינן מתירות לשווק כלל עופות הנגועים בסלמונלה (ארה"ב, דנמרק ושבדיה), ואילו בישראל מותר לשווק עופות הנגועים בזנים שונים של סלמונלה. לדברי המשרד, הוא אינו מתיר לשווק בישראל עופות הנגועים בשני זנים של סלמונלה שנחשבים ל"אלימים בבני אדם"</w:t>
      </w:r>
      <w:r>
        <w:rPr>
          <w:rStyle w:val="FootnoteReference0"/>
          <w:rFonts w:cs="FrankRuehl"/>
          <w:sz w:val="20"/>
          <w:szCs w:val="22"/>
          <w:rtl/>
        </w:rPr>
        <w:footnoteReference w:id="57"/>
      </w:r>
      <w:r w:rsidRPr="0063102B">
        <w:rPr>
          <w:rFonts w:cs="FrankRuehl" w:hint="cs"/>
          <w:sz w:val="20"/>
          <w:szCs w:val="22"/>
          <w:rtl/>
        </w:rPr>
        <w:t>. בספטמבר 2015 דיווח הווטרינר הראשי של אחת מחברות המזון הגדולות לוועדת העבודה, הרווחה והבריאות של הכנסת, כי כ-60% מן העופות שנמכרים בישראל נגועים בחיידק הסלמונלה.</w:t>
      </w:r>
      <w:r w:rsidRPr="0063102B">
        <w:rPr>
          <w:rFonts w:cs="FrankRuehl"/>
          <w:sz w:val="20"/>
          <w:szCs w:val="22"/>
          <w:rtl/>
        </w:rPr>
        <w:t xml:space="preserve"> </w:t>
      </w:r>
    </w:p>
    <w:p w:rsidR="000F44EB" w:rsidRPr="0063102B" w:rsidP="00624EA4">
      <w:pPr>
        <w:spacing w:after="240" w:line="230" w:lineRule="exact"/>
        <w:jc w:val="both"/>
        <w:rPr>
          <w:rFonts w:cs="FrankRuehl"/>
          <w:strike/>
          <w:sz w:val="20"/>
          <w:szCs w:val="22"/>
          <w:rtl/>
        </w:rPr>
      </w:pPr>
      <w:r w:rsidRPr="007F2993">
        <w:rPr>
          <w:rStyle w:val="Heading7Char"/>
          <w:rFonts w:cs="FrankRuehl" w:hint="cs"/>
          <w:b/>
          <w:bCs/>
          <w:spacing w:val="40"/>
          <w:sz w:val="20"/>
          <w:szCs w:val="22"/>
          <w:rtl/>
        </w:rPr>
        <w:t>קמפילובקטר</w:t>
      </w:r>
      <w:r w:rsidRPr="007F2993">
        <w:rPr>
          <w:rStyle w:val="Heading7Char"/>
          <w:rFonts w:cs="FrankRuehl" w:hint="cs"/>
          <w:b/>
          <w:bCs/>
          <w:spacing w:val="40"/>
          <w:sz w:val="20"/>
          <w:szCs w:val="22"/>
          <w:rtl/>
        </w:rPr>
        <w:t xml:space="preserve">: </w:t>
      </w:r>
      <w:r w:rsidRPr="0063102B">
        <w:rPr>
          <w:rFonts w:cs="FrankRuehl" w:hint="cs"/>
          <w:sz w:val="20"/>
          <w:szCs w:val="22"/>
          <w:rtl/>
        </w:rPr>
        <w:t xml:space="preserve">עד כה המשרד לא דרש לבחון את הימצאותו של חיידק </w:t>
      </w:r>
      <w:r w:rsidRPr="0063102B">
        <w:rPr>
          <w:rFonts w:cs="FrankRuehl" w:hint="cs"/>
          <w:sz w:val="20"/>
          <w:szCs w:val="22"/>
          <w:rtl/>
        </w:rPr>
        <w:t>הקמפילובקטר</w:t>
      </w:r>
      <w:r w:rsidRPr="0063102B">
        <w:rPr>
          <w:rFonts w:cs="FrankRuehl" w:hint="cs"/>
          <w:sz w:val="20"/>
          <w:szCs w:val="22"/>
          <w:rtl/>
        </w:rPr>
        <w:t xml:space="preserve"> במזון והוא אינו מנוטר. בשנת</w:t>
      </w:r>
      <w:r w:rsidRPr="0063102B">
        <w:rPr>
          <w:rFonts w:cs="FrankRuehl"/>
          <w:sz w:val="20"/>
          <w:szCs w:val="22"/>
          <w:rtl/>
        </w:rPr>
        <w:t xml:space="preserve"> 2013 </w:t>
      </w:r>
      <w:r w:rsidRPr="0063102B">
        <w:rPr>
          <w:rFonts w:cs="FrankRuehl" w:hint="cs"/>
          <w:sz w:val="20"/>
          <w:szCs w:val="22"/>
          <w:rtl/>
        </w:rPr>
        <w:t>נמצאו</w:t>
      </w:r>
      <w:r w:rsidRPr="0063102B">
        <w:rPr>
          <w:rFonts w:cs="FrankRuehl"/>
          <w:sz w:val="20"/>
          <w:szCs w:val="22"/>
          <w:rtl/>
        </w:rPr>
        <w:t xml:space="preserve"> </w:t>
      </w:r>
      <w:r w:rsidRPr="0063102B">
        <w:rPr>
          <w:rFonts w:cs="FrankRuehl" w:hint="cs"/>
          <w:sz w:val="20"/>
          <w:szCs w:val="22"/>
          <w:rtl/>
        </w:rPr>
        <w:t>בישראל כ</w:t>
      </w:r>
      <w:r w:rsidRPr="0063102B">
        <w:rPr>
          <w:rFonts w:cs="FrankRuehl"/>
          <w:sz w:val="20"/>
          <w:szCs w:val="22"/>
          <w:rtl/>
        </w:rPr>
        <w:t xml:space="preserve">-8,000 </w:t>
      </w:r>
      <w:r w:rsidRPr="0063102B">
        <w:rPr>
          <w:rFonts w:cs="FrankRuehl" w:hint="cs"/>
          <w:sz w:val="20"/>
          <w:szCs w:val="22"/>
          <w:rtl/>
        </w:rPr>
        <w:t>חולים</w:t>
      </w:r>
      <w:r w:rsidRPr="0063102B">
        <w:rPr>
          <w:rFonts w:cs="FrankRuehl"/>
          <w:sz w:val="20"/>
          <w:szCs w:val="22"/>
          <w:rtl/>
        </w:rPr>
        <w:t xml:space="preserve"> </w:t>
      </w:r>
      <w:r w:rsidRPr="0063102B">
        <w:rPr>
          <w:rFonts w:cs="FrankRuehl" w:hint="cs"/>
          <w:sz w:val="20"/>
          <w:szCs w:val="22"/>
          <w:rtl/>
        </w:rPr>
        <w:t>בשל חיידק</w:t>
      </w:r>
      <w:r w:rsidRPr="0063102B">
        <w:rPr>
          <w:rFonts w:cs="FrankRuehl"/>
          <w:sz w:val="20"/>
          <w:szCs w:val="22"/>
          <w:rtl/>
        </w:rPr>
        <w:t xml:space="preserve"> </w:t>
      </w:r>
      <w:r w:rsidRPr="0063102B">
        <w:rPr>
          <w:rFonts w:cs="FrankRuehl" w:hint="cs"/>
          <w:sz w:val="20"/>
          <w:szCs w:val="22"/>
          <w:rtl/>
        </w:rPr>
        <w:t>הקמפילובקטר</w:t>
      </w:r>
      <w:r w:rsidRPr="0063102B">
        <w:rPr>
          <w:rFonts w:cs="FrankRuehl" w:hint="cs"/>
          <w:sz w:val="20"/>
          <w:szCs w:val="22"/>
          <w:rtl/>
        </w:rPr>
        <w:t xml:space="preserve">. אנשי מקצוע טוענים שמספר החולים בפועל גדול עשרות מונים ממספר החולים המדווח לרשויות, ולדבריהם שיעור התחלואה בארץ גבוה יותר מאשר באירופה ובארצות הברית. </w:t>
      </w:r>
      <w:r w:rsidRPr="0063102B">
        <w:rPr>
          <w:rFonts w:cs="FrankRuehl"/>
          <w:sz w:val="20"/>
          <w:szCs w:val="22"/>
          <w:rtl/>
        </w:rPr>
        <w:t>המחלה מתבטאת בשלשולים, לעיתים דמיים, בכאבי בטן</w:t>
      </w:r>
      <w:r w:rsidRPr="0063102B">
        <w:rPr>
          <w:rFonts w:cs="FrankRuehl" w:hint="cs"/>
          <w:sz w:val="20"/>
          <w:szCs w:val="22"/>
          <w:rtl/>
        </w:rPr>
        <w:t xml:space="preserve"> ובסיבוכים שעלולים לגרום בין היתר </w:t>
      </w:r>
      <w:r w:rsidRPr="0063102B">
        <w:rPr>
          <w:rFonts w:cs="FrankRuehl"/>
          <w:sz w:val="20"/>
          <w:szCs w:val="22"/>
          <w:rtl/>
        </w:rPr>
        <w:t>נזקים נוירולוגיים.</w:t>
      </w:r>
      <w:r w:rsidRPr="0063102B">
        <w:rPr>
          <w:rFonts w:cs="FrankRuehl" w:hint="cs"/>
          <w:sz w:val="20"/>
          <w:szCs w:val="22"/>
          <w:rtl/>
        </w:rPr>
        <w:t xml:space="preserve"> </w:t>
      </w:r>
    </w:p>
    <w:p w:rsidR="000F44EB" w:rsidRPr="0063102B" w:rsidP="00624EA4">
      <w:pPr>
        <w:pStyle w:val="RESHET"/>
        <w:keepLines/>
        <w:rPr>
          <w:rtl/>
        </w:rPr>
      </w:pPr>
      <w:r w:rsidRPr="0063102B">
        <w:rPr>
          <w:rFonts w:hint="cs"/>
          <w:rtl/>
        </w:rPr>
        <w:t>בביקורת עלה כי שירות המזון לא קבע מהן בדיקות החובה הנדרשות כשגרה לאיתור חיידקים בעופות, ולכן בדיקות המזון אינן כוללות בהכרח איתור של חיידקים אלו. כמו כן, על האריזות של מזון העלול להכיל חיידקים אלה אין סימון לחשש הימצאותם והנחיות לצריכתם ולטיפול בהם</w:t>
      </w:r>
      <w:r>
        <w:rPr>
          <w:rStyle w:val="FootnoteReference0"/>
          <w:rFonts w:cs="FrankRuehl"/>
          <w:b w:val="0"/>
          <w:bCs w:val="0"/>
          <w:rtl/>
        </w:rPr>
        <w:footnoteReference w:id="58"/>
      </w:r>
      <w:r w:rsidRPr="0063102B">
        <w:rPr>
          <w:rFonts w:hint="cs"/>
          <w:rtl/>
        </w:rPr>
        <w:t xml:space="preserve">. הנחיות מסוג זה מופיעות רק באתר משרד הבריאות. </w:t>
      </w:r>
    </w:p>
    <w:p w:rsidR="000F44EB" w:rsidRPr="0063102B" w:rsidP="00624EA4">
      <w:pPr>
        <w:spacing w:before="180" w:after="240" w:line="230" w:lineRule="exact"/>
        <w:jc w:val="both"/>
        <w:rPr>
          <w:rFonts w:cs="FrankRuehl"/>
          <w:sz w:val="20"/>
          <w:szCs w:val="22"/>
          <w:rtl/>
        </w:rPr>
      </w:pPr>
      <w:r w:rsidRPr="0063102B">
        <w:rPr>
          <w:rFonts w:cs="FrankRuehl" w:hint="cs"/>
          <w:sz w:val="20"/>
          <w:szCs w:val="22"/>
          <w:rtl/>
        </w:rPr>
        <w:t xml:space="preserve">בתשובתו מדצמבר 2015 כתב המשרד, שהחקיקה קובעת דרישות שמוצר מזון אמור לעמוד בהן - ובין היתר דרישות </w:t>
      </w:r>
      <w:r w:rsidRPr="0063102B">
        <w:rPr>
          <w:rFonts w:cs="FrankRuehl" w:hint="cs"/>
          <w:sz w:val="20"/>
          <w:szCs w:val="22"/>
          <w:rtl/>
        </w:rPr>
        <w:t>מיקרוביאליות</w:t>
      </w:r>
      <w:r w:rsidRPr="0063102B">
        <w:rPr>
          <w:rFonts w:cs="FrankRuehl" w:hint="cs"/>
          <w:sz w:val="20"/>
          <w:szCs w:val="22"/>
          <w:rtl/>
        </w:rPr>
        <w:t xml:space="preserve">. בנוגע לחיידק </w:t>
      </w:r>
      <w:r w:rsidRPr="0063102B">
        <w:rPr>
          <w:rFonts w:cs="FrankRuehl" w:hint="cs"/>
          <w:sz w:val="20"/>
          <w:szCs w:val="22"/>
          <w:rtl/>
        </w:rPr>
        <w:t>הקמפילובקטר</w:t>
      </w:r>
      <w:r w:rsidRPr="0063102B">
        <w:rPr>
          <w:rFonts w:cs="FrankRuehl" w:hint="cs"/>
          <w:sz w:val="20"/>
          <w:szCs w:val="22"/>
          <w:rtl/>
        </w:rPr>
        <w:t xml:space="preserve"> - למעט בארצות הברית אין במדינות אחרות חקיקה הקובעת כמות מרבית מותרת של </w:t>
      </w:r>
      <w:r w:rsidRPr="0063102B">
        <w:rPr>
          <w:rFonts w:cs="FrankRuehl" w:hint="cs"/>
          <w:sz w:val="20"/>
          <w:szCs w:val="22"/>
          <w:rtl/>
        </w:rPr>
        <w:t>קמפילובקטר</w:t>
      </w:r>
      <w:r w:rsidRPr="0063102B">
        <w:rPr>
          <w:rFonts w:cs="FrankRuehl" w:hint="cs"/>
          <w:sz w:val="20"/>
          <w:szCs w:val="22"/>
          <w:rtl/>
        </w:rPr>
        <w:t xml:space="preserve"> בעופות.</w:t>
      </w:r>
    </w:p>
    <w:p w:rsidR="000F44EB" w:rsidRPr="00486A62" w:rsidP="00624EA4">
      <w:pPr>
        <w:pStyle w:val="RESHET"/>
        <w:keepLines/>
        <w:rPr>
          <w:rtl/>
        </w:rPr>
      </w:pPr>
      <w:r w:rsidRPr="00486A62">
        <w:rPr>
          <w:rtl/>
        </w:rPr>
        <w:t xml:space="preserve">משרד מבקר המדינה מעיר </w:t>
      </w:r>
      <w:r w:rsidRPr="00486A62">
        <w:rPr>
          <w:rFonts w:hint="cs"/>
          <w:rtl/>
        </w:rPr>
        <w:t>בנוגע לשיווק עופות נגועים בחיידק הסלמונלה,</w:t>
      </w:r>
      <w:r w:rsidRPr="00486A62">
        <w:rPr>
          <w:rtl/>
        </w:rPr>
        <w:t xml:space="preserve"> כי </w:t>
      </w:r>
      <w:r w:rsidRPr="00486A62">
        <w:rPr>
          <w:rFonts w:hint="cs"/>
          <w:rtl/>
        </w:rPr>
        <w:t xml:space="preserve">נוכח השוני בהנחיות המשרד לעומת הנעשה בארצות מערביות, </w:t>
      </w:r>
      <w:r w:rsidRPr="00486A62">
        <w:rPr>
          <w:rtl/>
        </w:rPr>
        <w:t>על משרד הבריאות לבחון מחדש</w:t>
      </w:r>
      <w:r w:rsidRPr="00486A62">
        <w:rPr>
          <w:rFonts w:hint="cs"/>
          <w:rtl/>
        </w:rPr>
        <w:t xml:space="preserve"> עניין זה. אשר לחיידק </w:t>
      </w:r>
      <w:r w:rsidRPr="00486A62">
        <w:rPr>
          <w:rFonts w:hint="cs"/>
          <w:rtl/>
        </w:rPr>
        <w:t>הקמפילובקטר</w:t>
      </w:r>
      <w:r w:rsidRPr="00486A62">
        <w:rPr>
          <w:rFonts w:hint="cs"/>
          <w:rtl/>
        </w:rPr>
        <w:t xml:space="preserve">, משרד מבקר המדינה מעיר כי נוכח היקף התחלואה בשל החיידק בשנת 2013, ראוי שמשרד הבריאות יבחן את הדרישות בנושא ויקבע דרישות </w:t>
      </w:r>
      <w:r w:rsidRPr="00486A62">
        <w:rPr>
          <w:rFonts w:hint="cs"/>
          <w:rtl/>
        </w:rPr>
        <w:t>מיקרוביאליות</w:t>
      </w:r>
      <w:r w:rsidRPr="00486A62">
        <w:rPr>
          <w:rFonts w:hint="cs"/>
          <w:rtl/>
        </w:rPr>
        <w:t xml:space="preserve"> שמוצר המזון צריך לעמוד בהן כדי למנוע או לפחות לצמצם את התחלואה. כמו כן, ראוי שעל אריזות של מוצר מזון שעלולים להכיל חיידקים אלה תהיה אזהרה לציבור והנחיות לצריכתם ולטיפול בהם.</w:t>
      </w:r>
    </w:p>
    <w:p w:rsidR="000F44EB" w:rsidRPr="00486A62" w:rsidP="00624EA4">
      <w:pPr>
        <w:pStyle w:val="ListParagraph"/>
        <w:spacing w:after="120" w:line="230" w:lineRule="exact"/>
        <w:ind w:left="0"/>
        <w:contextualSpacing w:val="0"/>
        <w:jc w:val="both"/>
        <w:rPr>
          <w:rFonts w:ascii="Times New Roman" w:hAnsi="Times New Roman" w:cs="FrankRuehl"/>
          <w:b/>
          <w:bCs/>
          <w:sz w:val="20"/>
          <w:rtl/>
        </w:rPr>
      </w:pPr>
    </w:p>
    <w:p w:rsidR="000F44EB" w:rsidRPr="003E362B" w:rsidP="007F2993">
      <w:pPr>
        <w:pStyle w:val="KOT5"/>
        <w:rPr>
          <w:rtl/>
        </w:rPr>
      </w:pPr>
      <w:r w:rsidRPr="003E362B">
        <w:rPr>
          <w:rFonts w:hint="cs"/>
          <w:sz w:val="24"/>
          <w:szCs w:val="24"/>
          <w:rtl/>
        </w:rPr>
        <w:t>אי-ביצוע בדיקות לאיתור רעלנים</w:t>
      </w:r>
    </w:p>
    <w:p w:rsidR="000F44EB" w:rsidRPr="0063102B" w:rsidP="00624EA4">
      <w:pPr>
        <w:spacing w:after="240" w:line="230" w:lineRule="exact"/>
        <w:jc w:val="both"/>
        <w:rPr>
          <w:rFonts w:cs="FrankRuehl"/>
          <w:sz w:val="20"/>
          <w:szCs w:val="22"/>
          <w:rtl/>
        </w:rPr>
      </w:pPr>
      <w:r w:rsidRPr="0063102B">
        <w:rPr>
          <w:rFonts w:cs="FrankRuehl" w:hint="cs"/>
          <w:sz w:val="20"/>
          <w:szCs w:val="22"/>
          <w:rtl/>
        </w:rPr>
        <w:t>מוצרי מזון עלולים להכיל חומרים המסכנים את בריאות הציבור כגון רעלנים</w:t>
      </w:r>
      <w:r>
        <w:rPr>
          <w:rStyle w:val="FootnoteReference0"/>
          <w:rFonts w:cs="FrankRuehl"/>
          <w:sz w:val="20"/>
          <w:szCs w:val="22"/>
          <w:rtl/>
        </w:rPr>
        <w:footnoteReference w:id="59"/>
      </w:r>
      <w:r w:rsidRPr="0063102B">
        <w:rPr>
          <w:rFonts w:cs="FrankRuehl" w:hint="cs"/>
          <w:sz w:val="20"/>
          <w:szCs w:val="22"/>
          <w:rtl/>
        </w:rPr>
        <w:t xml:space="preserve">, ולכן חשוב לבדוק אם הם נמצאים במזון המשווק בישראל. בדיקות כאלה נעשו בעבר במקום אחד בארץ - במרכז הארצי לבדיקת רעלנים שבמעבדת בריאות הציבור בחיפה. </w:t>
      </w:r>
    </w:p>
    <w:p w:rsidR="000F44EB" w:rsidRPr="0063102B" w:rsidP="00624EA4">
      <w:pPr>
        <w:pStyle w:val="RESHET"/>
        <w:keepLines/>
        <w:rPr>
          <w:rtl/>
        </w:rPr>
      </w:pPr>
      <w:r w:rsidRPr="0063102B">
        <w:rPr>
          <w:rFonts w:hint="cs"/>
          <w:rtl/>
        </w:rPr>
        <w:t>בשנת</w:t>
      </w:r>
      <w:r w:rsidRPr="0063102B">
        <w:rPr>
          <w:rtl/>
        </w:rPr>
        <w:t xml:space="preserve"> 2011 עבר מנהל המעבדה</w:t>
      </w:r>
      <w:r w:rsidRPr="0063102B">
        <w:rPr>
          <w:rFonts w:hint="cs"/>
          <w:rtl/>
        </w:rPr>
        <w:t xml:space="preserve"> הזאת</w:t>
      </w:r>
      <w:r w:rsidRPr="0063102B">
        <w:rPr>
          <w:rtl/>
        </w:rPr>
        <w:t xml:space="preserve"> ל</w:t>
      </w:r>
      <w:r w:rsidRPr="0063102B">
        <w:rPr>
          <w:rFonts w:hint="cs"/>
          <w:rtl/>
        </w:rPr>
        <w:t>תפקיד</w:t>
      </w:r>
      <w:r w:rsidRPr="0063102B">
        <w:rPr>
          <w:rtl/>
        </w:rPr>
        <w:t xml:space="preserve"> </w:t>
      </w:r>
      <w:r w:rsidRPr="0063102B">
        <w:rPr>
          <w:rFonts w:hint="cs"/>
          <w:rtl/>
        </w:rPr>
        <w:t>אחר כ</w:t>
      </w:r>
      <w:r w:rsidRPr="0063102B">
        <w:rPr>
          <w:rtl/>
        </w:rPr>
        <w:t>מנהל תחום איכות ובקרה במחלקת המעבדות</w:t>
      </w:r>
      <w:r w:rsidRPr="0063102B">
        <w:rPr>
          <w:rFonts w:hint="cs"/>
          <w:rtl/>
        </w:rPr>
        <w:t>. בתקופת ניהולו ועד אוקטובר 2014 ביצעה המעבדה לבריאות הציבור בחיפה את הבדיקות האלה, אך מאז</w:t>
      </w:r>
      <w:r w:rsidRPr="0063102B">
        <w:rPr>
          <w:rtl/>
        </w:rPr>
        <w:t xml:space="preserve"> אין </w:t>
      </w:r>
      <w:r w:rsidRPr="0063102B">
        <w:rPr>
          <w:rFonts w:hint="cs"/>
          <w:rtl/>
        </w:rPr>
        <w:t>אף</w:t>
      </w:r>
      <w:r w:rsidRPr="0063102B">
        <w:rPr>
          <w:rtl/>
        </w:rPr>
        <w:t xml:space="preserve"> </w:t>
      </w:r>
      <w:r w:rsidRPr="0063102B">
        <w:rPr>
          <w:rFonts w:hint="cs"/>
          <w:rtl/>
        </w:rPr>
        <w:t>מעבדה</w:t>
      </w:r>
      <w:r w:rsidRPr="0063102B">
        <w:rPr>
          <w:rtl/>
        </w:rPr>
        <w:t xml:space="preserve"> </w:t>
      </w:r>
      <w:r w:rsidRPr="0063102B">
        <w:rPr>
          <w:rFonts w:hint="cs"/>
          <w:rtl/>
        </w:rPr>
        <w:t>בארץ</w:t>
      </w:r>
      <w:r w:rsidRPr="0063102B">
        <w:rPr>
          <w:rtl/>
        </w:rPr>
        <w:t xml:space="preserve"> </w:t>
      </w:r>
      <w:r w:rsidRPr="0063102B">
        <w:rPr>
          <w:rFonts w:hint="cs"/>
          <w:rtl/>
        </w:rPr>
        <w:t>(ממשלתית או פרטית) שבודקת אותן, ושירות המזון לא דרש לבצע בדיקות אלו.</w:t>
      </w:r>
    </w:p>
    <w:p w:rsidR="000F44EB" w:rsidRPr="0063102B" w:rsidP="00624EA4">
      <w:pPr>
        <w:pStyle w:val="RESHET"/>
        <w:keepLines/>
        <w:rPr>
          <w:rtl/>
        </w:rPr>
      </w:pPr>
      <w:r w:rsidRPr="0063102B">
        <w:rPr>
          <w:rFonts w:hint="cs"/>
          <w:rtl/>
        </w:rPr>
        <w:t>משרד מבקר המדינה מעיר לשירות המזון שעליו לקבוע ולאפיין את בדיקות המזון ההכרחיות שיש לבצע, משום ש</w:t>
      </w:r>
      <w:r w:rsidRPr="0063102B">
        <w:rPr>
          <w:rtl/>
        </w:rPr>
        <w:t>מזון ש</w:t>
      </w:r>
      <w:r w:rsidRPr="0063102B">
        <w:rPr>
          <w:rFonts w:hint="cs"/>
          <w:rtl/>
        </w:rPr>
        <w:t>ל</w:t>
      </w:r>
      <w:r w:rsidRPr="0063102B">
        <w:rPr>
          <w:rtl/>
        </w:rPr>
        <w:t>א</w:t>
      </w:r>
      <w:r w:rsidRPr="0063102B">
        <w:rPr>
          <w:rFonts w:hint="cs"/>
          <w:rtl/>
        </w:rPr>
        <w:t xml:space="preserve"> נבדק</w:t>
      </w:r>
      <w:r w:rsidRPr="0063102B">
        <w:rPr>
          <w:rtl/>
        </w:rPr>
        <w:t xml:space="preserve"> עלול להכיל </w:t>
      </w:r>
      <w:r w:rsidRPr="0063102B">
        <w:rPr>
          <w:rFonts w:hint="cs"/>
          <w:rtl/>
        </w:rPr>
        <w:t>חומרים שעשויים לסכן את הציבור כגון: חומרי גלם מסוימים, מיקרואורגניזמים</w:t>
      </w:r>
      <w:r w:rsidRPr="0063102B">
        <w:rPr>
          <w:rtl/>
        </w:rPr>
        <w:t xml:space="preserve">, טפילים, </w:t>
      </w:r>
      <w:r w:rsidRPr="0063102B">
        <w:rPr>
          <w:rFonts w:hint="cs"/>
          <w:rtl/>
        </w:rPr>
        <w:t xml:space="preserve">רעלנים </w:t>
      </w:r>
      <w:r w:rsidRPr="0063102B">
        <w:rPr>
          <w:rtl/>
        </w:rPr>
        <w:t>או מזהמים אחרים</w:t>
      </w:r>
      <w:r w:rsidRPr="0063102B">
        <w:rPr>
          <w:rFonts w:hint="cs"/>
          <w:rtl/>
        </w:rPr>
        <w:t>. על המשרד למפות את הידע והיכולות של המעבדות - ובהן מעבדות מחקר במוסדות אקדמיים - בנוגע לאפשרויות הבדיקה של כל סוגי הרכיבים הייחודיים במזון; לקבוע את מדיניותו בנוגע לבדיקות; ולוודא שכל מוצר מזון נבדק באופן הראוי ולפי הכללים שנקבעו לו, כדי למזער את הסיכון שהוא עלול לגרום לבריאות הציבור.</w:t>
      </w:r>
      <w:r w:rsidRPr="0063102B">
        <w:rPr>
          <w:rtl/>
        </w:rPr>
        <w:t xml:space="preserve"> ראוי ש</w:t>
      </w:r>
      <w:r w:rsidRPr="0063102B">
        <w:rPr>
          <w:rFonts w:hint="cs"/>
          <w:rtl/>
        </w:rPr>
        <w:t>שירות המזון</w:t>
      </w:r>
      <w:r w:rsidRPr="0063102B">
        <w:rPr>
          <w:rtl/>
        </w:rPr>
        <w:t xml:space="preserve"> י</w:t>
      </w:r>
      <w:r w:rsidRPr="0063102B">
        <w:rPr>
          <w:rFonts w:hint="cs"/>
          <w:rtl/>
        </w:rPr>
        <w:t>תחשב</w:t>
      </w:r>
      <w:r w:rsidRPr="0063102B">
        <w:rPr>
          <w:rtl/>
        </w:rPr>
        <w:t xml:space="preserve"> גם </w:t>
      </w:r>
      <w:r w:rsidRPr="0063102B">
        <w:rPr>
          <w:rFonts w:hint="cs"/>
          <w:rtl/>
        </w:rPr>
        <w:t>ב</w:t>
      </w:r>
      <w:r w:rsidRPr="0063102B">
        <w:rPr>
          <w:rtl/>
        </w:rPr>
        <w:t>מדיניות ה</w:t>
      </w:r>
      <w:r w:rsidRPr="0063102B">
        <w:rPr>
          <w:rFonts w:hint="cs"/>
          <w:rtl/>
        </w:rPr>
        <w:t>נוהגת</w:t>
      </w:r>
      <w:r w:rsidRPr="0063102B">
        <w:rPr>
          <w:rtl/>
        </w:rPr>
        <w:t xml:space="preserve"> במדינות </w:t>
      </w:r>
      <w:r w:rsidRPr="0063102B">
        <w:rPr>
          <w:rFonts w:hint="cs"/>
          <w:rtl/>
        </w:rPr>
        <w:t>ה</w:t>
      </w:r>
      <w:r w:rsidRPr="0063102B">
        <w:rPr>
          <w:rtl/>
        </w:rPr>
        <w:t>מערב</w:t>
      </w:r>
      <w:r w:rsidRPr="0063102B">
        <w:rPr>
          <w:rFonts w:hint="cs"/>
          <w:rtl/>
        </w:rPr>
        <w:t xml:space="preserve"> ה</w:t>
      </w:r>
      <w:r w:rsidRPr="0063102B">
        <w:rPr>
          <w:rtl/>
        </w:rPr>
        <w:t>מתקדמות.</w:t>
      </w:r>
      <w:r w:rsidRPr="0063102B">
        <w:rPr>
          <w:rFonts w:hint="cs"/>
          <w:rtl/>
        </w:rPr>
        <w:t xml:space="preserve"> </w:t>
      </w:r>
    </w:p>
    <w:p w:rsidR="000F44EB" w:rsidRPr="0063102B" w:rsidP="00624EA4">
      <w:pPr>
        <w:spacing w:before="180" w:after="240" w:line="230" w:lineRule="exact"/>
        <w:jc w:val="both"/>
        <w:rPr>
          <w:rFonts w:cs="FrankRuehl"/>
          <w:sz w:val="20"/>
          <w:szCs w:val="22"/>
          <w:rtl/>
        </w:rPr>
      </w:pPr>
      <w:r w:rsidRPr="0063102B">
        <w:rPr>
          <w:rFonts w:cs="FrankRuehl" w:hint="cs"/>
          <w:sz w:val="20"/>
          <w:szCs w:val="22"/>
          <w:rtl/>
        </w:rPr>
        <w:t>בתשובתו</w:t>
      </w:r>
      <w:r w:rsidRPr="0063102B">
        <w:rPr>
          <w:rFonts w:cs="FrankRuehl"/>
          <w:sz w:val="20"/>
          <w:szCs w:val="22"/>
          <w:rtl/>
        </w:rPr>
        <w:t xml:space="preserve"> </w:t>
      </w:r>
      <w:r w:rsidRPr="0063102B">
        <w:rPr>
          <w:rFonts w:cs="FrankRuehl" w:hint="cs"/>
          <w:sz w:val="20"/>
          <w:szCs w:val="22"/>
          <w:rtl/>
        </w:rPr>
        <w:t>מדצמבר 2015 מסר המשרד,</w:t>
      </w:r>
      <w:r w:rsidRPr="0063102B">
        <w:rPr>
          <w:rFonts w:cs="FrankRuehl"/>
          <w:sz w:val="20"/>
          <w:szCs w:val="22"/>
          <w:rtl/>
        </w:rPr>
        <w:t xml:space="preserve"> </w:t>
      </w:r>
      <w:r w:rsidRPr="0063102B">
        <w:rPr>
          <w:rFonts w:cs="FrankRuehl" w:hint="cs"/>
          <w:sz w:val="20"/>
          <w:szCs w:val="22"/>
          <w:rtl/>
        </w:rPr>
        <w:t>כי</w:t>
      </w:r>
      <w:r w:rsidRPr="0063102B">
        <w:rPr>
          <w:rFonts w:cs="FrankRuehl"/>
          <w:sz w:val="20"/>
          <w:szCs w:val="22"/>
          <w:rtl/>
        </w:rPr>
        <w:t xml:space="preserve"> </w:t>
      </w:r>
      <w:r w:rsidRPr="0063102B">
        <w:rPr>
          <w:rFonts w:cs="FrankRuehl" w:hint="cs"/>
          <w:sz w:val="20"/>
          <w:szCs w:val="22"/>
          <w:rtl/>
        </w:rPr>
        <w:t>שירות המזון קבע את הדרישות לבטיחות המוצר בשים לב לסיכונים הנובעים מאופיו, תהליך ייצורו, מהותו ואופן השימוש בו. דרישות אלה נשענות על מידע מדעי ורגולטורי עדכני המצוי בעולם. עוד מסר המשרד, כי שירות המזון בשיתוף פעולה עם המחלקה למעבדות פועל למיפוי הצרכים ליכולות מעבדתיות בהתאם להתפתחויות.</w:t>
      </w:r>
    </w:p>
    <w:p w:rsidR="000F44EB" w:rsidRPr="0063102B" w:rsidP="00624EA4">
      <w:pPr>
        <w:pStyle w:val="RESHET"/>
        <w:keepLines/>
        <w:rPr>
          <w:rtl/>
        </w:rPr>
      </w:pPr>
      <w:r w:rsidRPr="0063102B">
        <w:rPr>
          <w:rFonts w:hint="cs"/>
          <w:rtl/>
        </w:rPr>
        <w:t>משרד מבקר המדינה מעיר למשרד, כי מתשובתו עולה שבפועל אכן אין ביכולתו לבדוק רעלנים, אך הוא נדרש לנקוט בכל הפעולות שיאפשרו לו לגבש מדיניות בנוגע לבדיקות שיבטיחו שכל מוצרי המזון נבדקו כראוי.</w:t>
      </w:r>
    </w:p>
    <w:p w:rsidR="000F44EB" w:rsidP="00624EA4">
      <w:pPr>
        <w:spacing w:after="120" w:line="230" w:lineRule="exact"/>
        <w:jc w:val="both"/>
        <w:rPr>
          <w:rFonts w:cs="FrankRuehl"/>
          <w:b/>
          <w:bCs/>
          <w:sz w:val="20"/>
          <w:szCs w:val="22"/>
          <w:rtl/>
        </w:rPr>
      </w:pPr>
    </w:p>
    <w:p w:rsidR="00624EA4" w:rsidRPr="0063102B" w:rsidP="00624EA4">
      <w:pPr>
        <w:spacing w:after="120" w:line="230" w:lineRule="exact"/>
        <w:jc w:val="both"/>
        <w:rPr>
          <w:rFonts w:cs="FrankRuehl"/>
          <w:b/>
          <w:bCs/>
          <w:sz w:val="20"/>
          <w:szCs w:val="22"/>
          <w:rtl/>
        </w:rPr>
      </w:pPr>
    </w:p>
    <w:p w:rsidR="000F44EB" w:rsidRPr="003E362B" w:rsidP="007F2993">
      <w:pPr>
        <w:pStyle w:val="KOT4"/>
        <w:rPr>
          <w:rtl/>
        </w:rPr>
      </w:pPr>
      <w:bookmarkStart w:id="22" w:name="_Toc430871716"/>
      <w:r w:rsidRPr="003E362B">
        <w:rPr>
          <w:rFonts w:hint="cs"/>
          <w:rtl/>
        </w:rPr>
        <w:t>קביעת תקנים</w:t>
      </w:r>
      <w:r w:rsidRPr="003E362B">
        <w:rPr>
          <w:rtl/>
        </w:rPr>
        <w:t xml:space="preserve"> </w:t>
      </w:r>
      <w:r w:rsidRPr="003E362B">
        <w:rPr>
          <w:rFonts w:hint="cs"/>
          <w:rtl/>
        </w:rPr>
        <w:t>ישראליים</w:t>
      </w:r>
      <w:r w:rsidRPr="003E362B">
        <w:rPr>
          <w:rtl/>
        </w:rPr>
        <w:t xml:space="preserve"> </w:t>
      </w:r>
      <w:r w:rsidRPr="003E362B">
        <w:rPr>
          <w:rFonts w:hint="cs"/>
          <w:rtl/>
        </w:rPr>
        <w:t>למזון</w:t>
      </w:r>
      <w:bookmarkEnd w:id="22"/>
      <w:r w:rsidRPr="003E362B">
        <w:rPr>
          <w:rFonts w:hint="cs"/>
          <w:rtl/>
        </w:rPr>
        <w:t xml:space="preserve"> ועדכונם</w:t>
      </w:r>
    </w:p>
    <w:p w:rsidR="000F44EB" w:rsidRPr="0063102B" w:rsidP="007F2993">
      <w:pPr>
        <w:spacing w:after="120" w:line="230" w:lineRule="exact"/>
        <w:jc w:val="both"/>
        <w:rPr>
          <w:rFonts w:cs="FrankRuehl"/>
          <w:sz w:val="20"/>
          <w:szCs w:val="22"/>
          <w:rtl/>
        </w:rPr>
      </w:pPr>
      <w:r w:rsidRPr="0063102B">
        <w:rPr>
          <w:rFonts w:cs="FrankRuehl" w:hint="cs"/>
          <w:sz w:val="20"/>
          <w:szCs w:val="22"/>
          <w:rtl/>
        </w:rPr>
        <w:t xml:space="preserve">מכון התקנים </w:t>
      </w:r>
      <w:r w:rsidRPr="0063102B">
        <w:rPr>
          <w:rFonts w:cs="FrankRuehl"/>
          <w:sz w:val="20"/>
          <w:szCs w:val="22"/>
          <w:rtl/>
        </w:rPr>
        <w:t>הישראלי (</w:t>
      </w:r>
      <w:r w:rsidRPr="0063102B">
        <w:rPr>
          <w:rFonts w:cs="FrankRuehl"/>
          <w:sz w:val="20"/>
          <w:szCs w:val="22"/>
          <w:rtl/>
        </w:rPr>
        <w:t>מת"י</w:t>
      </w:r>
      <w:r w:rsidRPr="0063102B">
        <w:rPr>
          <w:rFonts w:cs="FrankRuehl"/>
          <w:sz w:val="20"/>
          <w:szCs w:val="22"/>
          <w:rtl/>
        </w:rPr>
        <w:t xml:space="preserve">) הוא תאגיד </w:t>
      </w:r>
      <w:r w:rsidRPr="0063102B">
        <w:rPr>
          <w:rFonts w:cs="FrankRuehl" w:hint="cs"/>
          <w:sz w:val="20"/>
          <w:szCs w:val="22"/>
          <w:rtl/>
        </w:rPr>
        <w:t>סטטוטורי</w:t>
      </w:r>
      <w:r w:rsidRPr="0063102B">
        <w:rPr>
          <w:rFonts w:cs="FrankRuehl"/>
          <w:sz w:val="20"/>
          <w:szCs w:val="22"/>
          <w:rtl/>
        </w:rPr>
        <w:t xml:space="preserve"> הפועל על פי הסמכויות שמעניק לו חוק התקנים, התשי"ג-1953</w:t>
      </w:r>
      <w:r w:rsidRPr="0063102B">
        <w:rPr>
          <w:rFonts w:cs="FrankRuehl" w:hint="cs"/>
          <w:sz w:val="20"/>
          <w:szCs w:val="22"/>
          <w:rtl/>
        </w:rPr>
        <w:t>, ומשרד הכלכלה הוא</w:t>
      </w:r>
      <w:r w:rsidRPr="0063102B">
        <w:rPr>
          <w:rFonts w:cs="FrankRuehl"/>
          <w:sz w:val="20"/>
          <w:szCs w:val="22"/>
          <w:rtl/>
        </w:rPr>
        <w:t xml:space="preserve"> </w:t>
      </w:r>
      <w:r w:rsidRPr="0063102B">
        <w:rPr>
          <w:rFonts w:cs="FrankRuehl" w:hint="cs"/>
          <w:sz w:val="20"/>
          <w:szCs w:val="22"/>
          <w:rtl/>
        </w:rPr>
        <w:t>הגוף</w:t>
      </w:r>
      <w:r w:rsidRPr="0063102B">
        <w:rPr>
          <w:rFonts w:cs="FrankRuehl"/>
          <w:sz w:val="20"/>
          <w:szCs w:val="22"/>
          <w:rtl/>
        </w:rPr>
        <w:t xml:space="preserve"> </w:t>
      </w:r>
      <w:r w:rsidRPr="0063102B">
        <w:rPr>
          <w:rFonts w:cs="FrankRuehl" w:hint="cs"/>
          <w:sz w:val="20"/>
          <w:szCs w:val="22"/>
          <w:rtl/>
        </w:rPr>
        <w:t>המפקח</w:t>
      </w:r>
      <w:r w:rsidRPr="0063102B">
        <w:rPr>
          <w:rFonts w:cs="FrankRuehl"/>
          <w:sz w:val="20"/>
          <w:szCs w:val="22"/>
          <w:rtl/>
        </w:rPr>
        <w:t xml:space="preserve"> </w:t>
      </w:r>
      <w:r w:rsidRPr="0063102B">
        <w:rPr>
          <w:rFonts w:cs="FrankRuehl" w:hint="cs"/>
          <w:sz w:val="20"/>
          <w:szCs w:val="22"/>
          <w:rtl/>
        </w:rPr>
        <w:t>על</w:t>
      </w:r>
      <w:r w:rsidRPr="0063102B">
        <w:rPr>
          <w:rFonts w:cs="FrankRuehl"/>
          <w:sz w:val="20"/>
          <w:szCs w:val="22"/>
          <w:rtl/>
        </w:rPr>
        <w:t xml:space="preserve"> </w:t>
      </w:r>
      <w:r w:rsidRPr="0063102B">
        <w:rPr>
          <w:rFonts w:cs="FrankRuehl" w:hint="cs"/>
          <w:sz w:val="20"/>
          <w:szCs w:val="22"/>
          <w:rtl/>
        </w:rPr>
        <w:t xml:space="preserve">המכון. בחוק האמור אין חובה לקבוע תקן, ואולם </w:t>
      </w:r>
      <w:r w:rsidRPr="0063102B">
        <w:rPr>
          <w:rFonts w:cs="FrankRuehl"/>
          <w:sz w:val="20"/>
          <w:szCs w:val="22"/>
          <w:rtl/>
        </w:rPr>
        <w:t xml:space="preserve">לקבוצות מזון מסוימות </w:t>
      </w:r>
      <w:r w:rsidRPr="0063102B">
        <w:rPr>
          <w:rFonts w:cs="FrankRuehl" w:hint="cs"/>
          <w:sz w:val="20"/>
          <w:szCs w:val="22"/>
          <w:rtl/>
        </w:rPr>
        <w:t>יש</w:t>
      </w:r>
      <w:r w:rsidRPr="0063102B">
        <w:rPr>
          <w:rFonts w:cs="FrankRuehl"/>
          <w:sz w:val="20"/>
          <w:szCs w:val="22"/>
          <w:rtl/>
        </w:rPr>
        <w:t xml:space="preserve"> תקן ישראלי (ת"י)</w:t>
      </w:r>
      <w:r w:rsidRPr="0063102B">
        <w:rPr>
          <w:rFonts w:cs="FrankRuehl" w:hint="cs"/>
          <w:sz w:val="20"/>
          <w:szCs w:val="22"/>
          <w:rtl/>
        </w:rPr>
        <w:t>. את התקן הישראלי</w:t>
      </w:r>
      <w:r w:rsidRPr="0063102B">
        <w:rPr>
          <w:rFonts w:cs="FrankRuehl"/>
          <w:sz w:val="20"/>
          <w:szCs w:val="22"/>
          <w:rtl/>
        </w:rPr>
        <w:t xml:space="preserve"> קובעות ועדות תקינה הפועלות במסגרת מכון התקנים</w:t>
      </w:r>
      <w:r w:rsidRPr="0063102B">
        <w:rPr>
          <w:rFonts w:cs="FrankRuehl" w:hint="cs"/>
          <w:sz w:val="20"/>
          <w:szCs w:val="22"/>
          <w:rtl/>
        </w:rPr>
        <w:t>.</w:t>
      </w:r>
      <w:r w:rsidRPr="0063102B">
        <w:rPr>
          <w:rFonts w:cs="FrankRuehl"/>
          <w:sz w:val="20"/>
          <w:szCs w:val="22"/>
          <w:rtl/>
        </w:rPr>
        <w:t xml:space="preserve"> </w:t>
      </w:r>
    </w:p>
    <w:p w:rsidR="000F44EB" w:rsidRPr="0063102B" w:rsidP="00624EA4">
      <w:pPr>
        <w:spacing w:after="240" w:line="230" w:lineRule="exact"/>
        <w:jc w:val="both"/>
        <w:rPr>
          <w:rFonts w:cs="FrankRuehl"/>
          <w:sz w:val="20"/>
          <w:szCs w:val="22"/>
          <w:rtl/>
        </w:rPr>
      </w:pPr>
      <w:r w:rsidRPr="007F2993">
        <w:rPr>
          <w:rStyle w:val="Heading7Char"/>
          <w:rFonts w:cs="FrankRuehl" w:hint="cs"/>
          <w:b/>
          <w:bCs/>
          <w:spacing w:val="40"/>
          <w:sz w:val="20"/>
          <w:szCs w:val="22"/>
          <w:rtl/>
        </w:rPr>
        <w:t>ועדות</w:t>
      </w:r>
      <w:r w:rsidRPr="007F2993">
        <w:rPr>
          <w:rStyle w:val="Heading7Char"/>
          <w:rFonts w:cs="FrankRuehl"/>
          <w:b/>
          <w:bCs/>
          <w:spacing w:val="40"/>
          <w:sz w:val="20"/>
          <w:szCs w:val="22"/>
          <w:rtl/>
        </w:rPr>
        <w:t xml:space="preserve"> </w:t>
      </w:r>
      <w:r w:rsidRPr="007F2993">
        <w:rPr>
          <w:rStyle w:val="Heading7Char"/>
          <w:rFonts w:cs="FrankRuehl" w:hint="cs"/>
          <w:b/>
          <w:bCs/>
          <w:spacing w:val="40"/>
          <w:sz w:val="20"/>
          <w:szCs w:val="22"/>
          <w:rtl/>
        </w:rPr>
        <w:t>תקינה</w:t>
      </w:r>
      <w:r w:rsidRPr="0063102B">
        <w:rPr>
          <w:rFonts w:cs="FrankRuehl"/>
          <w:b/>
          <w:bCs/>
          <w:spacing w:val="40"/>
          <w:sz w:val="20"/>
          <w:szCs w:val="22"/>
          <w:rtl/>
        </w:rPr>
        <w:t>:</w:t>
      </w:r>
      <w:r w:rsidRPr="0063102B">
        <w:rPr>
          <w:rFonts w:cs="FrankRuehl" w:hint="cs"/>
          <w:sz w:val="20"/>
          <w:szCs w:val="22"/>
          <w:rtl/>
        </w:rPr>
        <w:t xml:space="preserve"> ב-28 ועדות התקינה למזון חברים נציגים משירות המזון של משרד הבריאות, ממשרד החקלאות, מהתעשייה ואחרים. חברי ועדות התקינה למזון אמורים להיות בעלי ידע וניסיון בתחום ולפיכך צפוי שייכללו בהם נציגי המעבדות לבריאות הציבור שצברו ידע וניסיון רב בתחום המזון.</w:t>
      </w:r>
    </w:p>
    <w:p w:rsidR="000F44EB" w:rsidRPr="0063102B" w:rsidP="00624EA4">
      <w:pPr>
        <w:pStyle w:val="RESHET"/>
        <w:keepLines/>
        <w:rPr>
          <w:rtl/>
        </w:rPr>
      </w:pPr>
      <w:r w:rsidRPr="0063102B">
        <w:rPr>
          <w:rFonts w:hint="cs"/>
          <w:rtl/>
        </w:rPr>
        <w:t>בביקורת עלה כי רק בהרכביהן של שש ועדות תקינה למזון יש נציגים של המעבדות לבריאות הציבור. הנושא עלה גם בדוח מבקר המדינה משנת 2014, ובו נאמר כי להרכב של ועדות התקינה יש השפעה מהותית על התקנים בישראל, וכי יש ליצור איזון נכון בין הנציגים</w:t>
      </w:r>
      <w:r>
        <w:rPr>
          <w:rStyle w:val="FootnoteReference0"/>
          <w:rFonts w:cs="FrankRuehl"/>
          <w:b w:val="0"/>
          <w:bCs w:val="0"/>
          <w:rtl/>
        </w:rPr>
        <w:footnoteReference w:id="60"/>
      </w:r>
      <w:r w:rsidRPr="0063102B">
        <w:rPr>
          <w:rFonts w:hint="cs"/>
          <w:rtl/>
        </w:rPr>
        <w:t>. עקב החשיבות של הידע והניסיון בתחום המקצועי של תקני המזון ראוי שמנהל שירות המזון ישקול לשלב בוועדות התקינה יותר נציגים מהמעבדות.</w:t>
      </w:r>
    </w:p>
    <w:p w:rsidR="000F44EB" w:rsidRPr="0063102B" w:rsidP="00624EA4">
      <w:pPr>
        <w:spacing w:before="180" w:after="240" w:line="230" w:lineRule="exact"/>
        <w:jc w:val="both"/>
        <w:rPr>
          <w:rFonts w:cs="FrankRuehl"/>
          <w:sz w:val="20"/>
          <w:szCs w:val="22"/>
          <w:rtl/>
        </w:rPr>
      </w:pPr>
      <w:r w:rsidRPr="007F2993">
        <w:rPr>
          <w:rStyle w:val="Heading7Char"/>
          <w:rFonts w:cs="FrankRuehl" w:hint="cs"/>
          <w:b/>
          <w:bCs/>
          <w:spacing w:val="40"/>
          <w:sz w:val="20"/>
          <w:szCs w:val="22"/>
          <w:rtl/>
        </w:rPr>
        <w:t xml:space="preserve">היעדר תקנים ישראליים למוצרי מזון ואי-עדכון תקנים </w:t>
      </w:r>
      <w:r w:rsidRPr="007F2993">
        <w:rPr>
          <w:rStyle w:val="Heading7Char"/>
          <w:rFonts w:cs="FrankRuehl" w:hint="eastAsia"/>
          <w:b/>
          <w:bCs/>
          <w:spacing w:val="40"/>
          <w:sz w:val="20"/>
          <w:szCs w:val="22"/>
          <w:rtl/>
        </w:rPr>
        <w:t>מיושנים</w:t>
      </w:r>
      <w:r w:rsidRPr="007F2993">
        <w:rPr>
          <w:rStyle w:val="Heading7Char"/>
          <w:rFonts w:cs="FrankRuehl"/>
          <w:b/>
          <w:bCs/>
          <w:spacing w:val="40"/>
          <w:sz w:val="20"/>
          <w:szCs w:val="22"/>
          <w:rtl/>
        </w:rPr>
        <w:t>:</w:t>
      </w:r>
      <w:r w:rsidRPr="0063102B">
        <w:rPr>
          <w:rFonts w:cs="FrankRuehl" w:hint="cs"/>
          <w:sz w:val="20"/>
          <w:szCs w:val="22"/>
          <w:rtl/>
        </w:rPr>
        <w:t xml:space="preserve"> </w:t>
      </w:r>
      <w:r w:rsidRPr="0063102B">
        <w:rPr>
          <w:rFonts w:cs="FrankRuehl"/>
          <w:sz w:val="20"/>
          <w:szCs w:val="22"/>
          <w:rtl/>
        </w:rPr>
        <w:t>חלק מהת</w:t>
      </w:r>
      <w:r w:rsidRPr="0063102B">
        <w:rPr>
          <w:rFonts w:cs="FrankRuehl" w:hint="cs"/>
          <w:sz w:val="20"/>
          <w:szCs w:val="22"/>
          <w:rtl/>
        </w:rPr>
        <w:t>קנים הישראליים</w:t>
      </w:r>
      <w:r w:rsidRPr="0063102B">
        <w:rPr>
          <w:rFonts w:cs="FrankRuehl"/>
          <w:sz w:val="20"/>
          <w:szCs w:val="22"/>
          <w:rtl/>
        </w:rPr>
        <w:t xml:space="preserve"> </w:t>
      </w:r>
      <w:r w:rsidRPr="0063102B">
        <w:rPr>
          <w:rFonts w:cs="FrankRuehl" w:hint="cs"/>
          <w:sz w:val="20"/>
          <w:szCs w:val="22"/>
          <w:rtl/>
        </w:rPr>
        <w:t xml:space="preserve">שנקבעו למוצרי מזון הם מיושנים </w:t>
      </w:r>
      <w:r w:rsidRPr="0063102B">
        <w:rPr>
          <w:rFonts w:cs="FrankRuehl"/>
          <w:sz w:val="20"/>
          <w:szCs w:val="22"/>
          <w:rtl/>
        </w:rPr>
        <w:t>מא</w:t>
      </w:r>
      <w:r w:rsidRPr="0063102B">
        <w:rPr>
          <w:rFonts w:cs="FrankRuehl" w:hint="cs"/>
          <w:sz w:val="20"/>
          <w:szCs w:val="22"/>
          <w:rtl/>
        </w:rPr>
        <w:t>ו</w:t>
      </w:r>
      <w:r w:rsidRPr="0063102B">
        <w:rPr>
          <w:rFonts w:cs="FrankRuehl"/>
          <w:sz w:val="20"/>
          <w:szCs w:val="22"/>
          <w:rtl/>
        </w:rPr>
        <w:t>ד</w:t>
      </w:r>
      <w:r w:rsidRPr="0063102B">
        <w:rPr>
          <w:rFonts w:cs="FrankRuehl" w:hint="cs"/>
          <w:sz w:val="20"/>
          <w:szCs w:val="22"/>
          <w:rtl/>
        </w:rPr>
        <w:t xml:space="preserve"> - </w:t>
      </w:r>
      <w:r w:rsidRPr="0063102B">
        <w:rPr>
          <w:rFonts w:cs="FrankRuehl"/>
          <w:sz w:val="20"/>
          <w:szCs w:val="22"/>
          <w:rtl/>
        </w:rPr>
        <w:t>נקבעו עוד בשנות ה</w:t>
      </w:r>
      <w:r w:rsidRPr="0063102B">
        <w:rPr>
          <w:rFonts w:cs="FrankRuehl" w:hint="cs"/>
          <w:sz w:val="20"/>
          <w:szCs w:val="22"/>
          <w:rtl/>
        </w:rPr>
        <w:t>שבעים</w:t>
      </w:r>
      <w:r w:rsidRPr="0063102B">
        <w:rPr>
          <w:rFonts w:cs="FrankRuehl"/>
          <w:sz w:val="20"/>
          <w:szCs w:val="22"/>
          <w:rtl/>
        </w:rPr>
        <w:t xml:space="preserve"> </w:t>
      </w:r>
      <w:r w:rsidRPr="0063102B">
        <w:rPr>
          <w:rFonts w:cs="FrankRuehl" w:hint="cs"/>
          <w:sz w:val="20"/>
          <w:szCs w:val="22"/>
          <w:rtl/>
        </w:rPr>
        <w:t>והשמונים של המאה העשרים</w:t>
      </w:r>
      <w:r>
        <w:rPr>
          <w:rStyle w:val="FootnoteReference0"/>
          <w:rFonts w:cs="FrankRuehl"/>
          <w:sz w:val="20"/>
          <w:szCs w:val="22"/>
          <w:rtl/>
        </w:rPr>
        <w:footnoteReference w:id="61"/>
      </w:r>
      <w:r w:rsidRPr="0063102B">
        <w:rPr>
          <w:rFonts w:cs="FrankRuehl" w:hint="cs"/>
          <w:sz w:val="20"/>
          <w:szCs w:val="22"/>
          <w:rtl/>
        </w:rPr>
        <w:t>, ומ</w:t>
      </w:r>
      <w:r w:rsidRPr="0063102B">
        <w:rPr>
          <w:rFonts w:cs="FrankRuehl"/>
          <w:sz w:val="20"/>
          <w:szCs w:val="22"/>
          <w:rtl/>
        </w:rPr>
        <w:t>אז לא נבחנה התאמתם לימי</w:t>
      </w:r>
      <w:r w:rsidRPr="0063102B">
        <w:rPr>
          <w:rFonts w:cs="FrankRuehl" w:hint="cs"/>
          <w:sz w:val="20"/>
          <w:szCs w:val="22"/>
          <w:rtl/>
        </w:rPr>
        <w:t>נו. לעשרות מוצרי מזון אחרים לא נקבע תקן ישראלי, למשל - לאבקת ביצים, גבינה על בסיס סויה, לימון מיובש וסושי. כמו כן אין תקן למוצרים שיש בהם כמה רכיבים, כגון ביסקוויט מצופה שוקולד - יש תקן אחד לשוקולד ותקן נפרד לביסקוויט</w:t>
      </w:r>
      <w:r>
        <w:rPr>
          <w:rStyle w:val="FootnoteReference0"/>
          <w:rFonts w:cs="FrankRuehl"/>
          <w:sz w:val="20"/>
          <w:szCs w:val="22"/>
          <w:rtl/>
        </w:rPr>
        <w:footnoteReference w:id="62"/>
      </w:r>
      <w:r w:rsidRPr="0063102B">
        <w:rPr>
          <w:rFonts w:cs="FrankRuehl" w:hint="cs"/>
          <w:sz w:val="20"/>
          <w:szCs w:val="22"/>
          <w:rtl/>
        </w:rPr>
        <w:t>. יש להעיר שליקוי דומה כבר עלה בדוח שפרסם מבקר המדינה בשנת 2011, ובו נאמר כי תקנים רבים (כ-200 מסוגים שונים) לא אושרו מחדש מאז שנות השמונים והתשעים של המאה העשרים</w:t>
      </w:r>
      <w:r>
        <w:rPr>
          <w:rStyle w:val="FootnoteReference0"/>
          <w:rFonts w:cs="FrankRuehl"/>
          <w:sz w:val="20"/>
          <w:szCs w:val="22"/>
          <w:rtl/>
        </w:rPr>
        <w:footnoteReference w:id="63"/>
      </w:r>
      <w:r w:rsidRPr="0063102B">
        <w:rPr>
          <w:rFonts w:cs="FrankRuehl" w:hint="cs"/>
          <w:sz w:val="20"/>
          <w:szCs w:val="22"/>
          <w:rtl/>
        </w:rPr>
        <w:t xml:space="preserve">. </w:t>
      </w:r>
    </w:p>
    <w:p w:rsidR="000F44EB" w:rsidRPr="0063102B" w:rsidP="00624EA4">
      <w:pPr>
        <w:pStyle w:val="RESHET"/>
        <w:keepLines/>
        <w:rPr>
          <w:rtl/>
        </w:rPr>
      </w:pPr>
      <w:r w:rsidRPr="0063102B">
        <w:rPr>
          <w:rFonts w:hint="cs"/>
          <w:rtl/>
        </w:rPr>
        <w:t xml:space="preserve">לדעת משרד מבקר המדינה, ראוי שמשרד הבריאות, משרד הכלכלה ומכון התקנים הישראלי ישקלו אם יש מקום להרחיב את רשימת מוצרי המזון שיש להם תקנים או לעדכן את אלו הקיימים. מדובר במוצרים שהציבור כולו משתמש בהם וראוי להבטיח את בריאותו. </w:t>
      </w:r>
    </w:p>
    <w:p w:rsidR="000F44EB" w:rsidRPr="0063102B" w:rsidP="00624EA4">
      <w:pPr>
        <w:spacing w:before="180" w:after="120" w:line="230" w:lineRule="exact"/>
        <w:jc w:val="both"/>
        <w:rPr>
          <w:rFonts w:cs="FrankRuehl"/>
          <w:sz w:val="20"/>
          <w:szCs w:val="22"/>
          <w:rtl/>
        </w:rPr>
      </w:pPr>
      <w:r w:rsidRPr="0063102B">
        <w:rPr>
          <w:rFonts w:cs="FrankRuehl" w:hint="cs"/>
          <w:sz w:val="20"/>
          <w:szCs w:val="22"/>
          <w:rtl/>
        </w:rPr>
        <w:t xml:space="preserve">משרד הכלכלה השיב שהוא ומשרד האוצר מתקצבים ביחד את ההכנה והשינויים של התקנים הרשמיים, ובכללם תחום המזון, בהתאם למדיניות משרד הכלכלה. כאמור, לדברי מכון התקנים מרבית התקנים טופלו או נמצאים בשלבי טיפול סופיים וכדי לטפל בתקנים הנותרים נדרשים משאבים כספיים. </w:t>
      </w:r>
    </w:p>
    <w:p w:rsidR="000F44EB" w:rsidRPr="0063102B" w:rsidP="007F2993">
      <w:pPr>
        <w:spacing w:after="120" w:line="230" w:lineRule="exact"/>
        <w:jc w:val="both"/>
        <w:rPr>
          <w:rFonts w:cs="FrankRuehl"/>
          <w:sz w:val="20"/>
          <w:szCs w:val="22"/>
          <w:rtl/>
        </w:rPr>
      </w:pPr>
      <w:r w:rsidRPr="0063102B">
        <w:rPr>
          <w:rFonts w:cs="FrankRuehl" w:hint="cs"/>
          <w:sz w:val="20"/>
          <w:szCs w:val="22"/>
          <w:rtl/>
        </w:rPr>
        <w:t>משרד הבריאות מסר בתשובתו מפברואר 2016 שהוא מבצע מיפוי של כל התקנים הרלוונטיים לבריאות הציבור.</w:t>
      </w:r>
    </w:p>
    <w:p w:rsidR="000F44EB" w:rsidRPr="0063102B" w:rsidP="007F2993">
      <w:pPr>
        <w:spacing w:after="120" w:line="230" w:lineRule="exact"/>
        <w:jc w:val="both"/>
        <w:rPr>
          <w:rFonts w:cs="FrankRuehl"/>
          <w:sz w:val="20"/>
          <w:szCs w:val="22"/>
          <w:rtl/>
        </w:rPr>
      </w:pPr>
    </w:p>
    <w:p w:rsidR="000F44EB" w:rsidRPr="00624EA4" w:rsidP="00624EA4">
      <w:pPr>
        <w:pStyle w:val="KOT5"/>
        <w:rPr>
          <w:rStyle w:val="Heading4Char"/>
          <w:b/>
          <w:bCs/>
          <w:szCs w:val="22"/>
          <w:rtl/>
          <w:lang w:eastAsia="en-US"/>
        </w:rPr>
      </w:pPr>
      <w:bookmarkStart w:id="23" w:name="_Toc430871717"/>
      <w:r w:rsidRPr="00624EA4">
        <w:rPr>
          <w:rStyle w:val="Heading4Char"/>
          <w:rFonts w:hint="cs"/>
          <w:b/>
          <w:bCs/>
          <w:szCs w:val="22"/>
          <w:rtl/>
          <w:lang w:eastAsia="en-US"/>
        </w:rPr>
        <w:t>בדיקות נוספות (מעבר לנדרש) שמבוצעות במעבדות לבריאות הציבור</w:t>
      </w:r>
      <w:bookmarkEnd w:id="23"/>
    </w:p>
    <w:p w:rsidR="000F44EB" w:rsidRPr="0063102B" w:rsidP="00624EA4">
      <w:pPr>
        <w:spacing w:after="240" w:line="230" w:lineRule="exact"/>
        <w:jc w:val="both"/>
        <w:rPr>
          <w:rFonts w:cs="FrankRuehl"/>
          <w:sz w:val="20"/>
          <w:szCs w:val="22"/>
          <w:rtl/>
        </w:rPr>
      </w:pPr>
      <w:r w:rsidRPr="0063102B">
        <w:rPr>
          <w:rFonts w:cs="FrankRuehl" w:hint="cs"/>
          <w:sz w:val="20"/>
          <w:szCs w:val="22"/>
          <w:rtl/>
        </w:rPr>
        <w:t>לפי נוהלי שירות המזון</w:t>
      </w:r>
      <w:r>
        <w:rPr>
          <w:rStyle w:val="FootnoteReference0"/>
          <w:rFonts w:cs="FrankRuehl"/>
          <w:sz w:val="20"/>
          <w:szCs w:val="22"/>
          <w:rtl/>
        </w:rPr>
        <w:footnoteReference w:id="64"/>
      </w:r>
      <w:r w:rsidRPr="0063102B">
        <w:rPr>
          <w:rFonts w:cs="FrankRuehl" w:hint="cs"/>
          <w:sz w:val="20"/>
          <w:szCs w:val="22"/>
          <w:rtl/>
        </w:rPr>
        <w:t xml:space="preserve"> - למוצר מזון שמגיע לבדיקה במעבדות לבריאות הציבור מצורפת רשימת בדיקות ויש לבדוק אותו לפיה. </w:t>
      </w:r>
    </w:p>
    <w:p w:rsidR="000F44EB" w:rsidRPr="0063102B" w:rsidP="00624EA4">
      <w:pPr>
        <w:pStyle w:val="RESHET"/>
        <w:keepLines/>
        <w:rPr>
          <w:rtl/>
        </w:rPr>
      </w:pPr>
      <w:r w:rsidRPr="0063102B">
        <w:rPr>
          <w:rFonts w:hint="cs"/>
          <w:rtl/>
        </w:rPr>
        <w:t>הביקורת</w:t>
      </w:r>
      <w:r w:rsidRPr="0063102B">
        <w:rPr>
          <w:rtl/>
        </w:rPr>
        <w:t xml:space="preserve"> העלתה </w:t>
      </w:r>
      <w:r w:rsidRPr="0063102B">
        <w:rPr>
          <w:rFonts w:hint="cs"/>
          <w:rtl/>
        </w:rPr>
        <w:t>שבנסיבות</w:t>
      </w:r>
      <w:r w:rsidRPr="0063102B">
        <w:rPr>
          <w:rtl/>
        </w:rPr>
        <w:t xml:space="preserve"> מסוימות </w:t>
      </w:r>
      <w:r w:rsidRPr="0063102B">
        <w:rPr>
          <w:rFonts w:hint="cs"/>
          <w:rtl/>
        </w:rPr>
        <w:t>ולאחר</w:t>
      </w:r>
      <w:r w:rsidRPr="0063102B">
        <w:rPr>
          <w:rtl/>
        </w:rPr>
        <w:t xml:space="preserve"> התייעצות עם שירות המזון,</w:t>
      </w:r>
      <w:r w:rsidRPr="0063102B">
        <w:rPr>
          <w:rFonts w:hint="cs"/>
          <w:rtl/>
        </w:rPr>
        <w:t xml:space="preserve"> מרחיבות</w:t>
      </w:r>
      <w:r w:rsidRPr="0063102B">
        <w:rPr>
          <w:rtl/>
        </w:rPr>
        <w:t xml:space="preserve"> </w:t>
      </w:r>
      <w:r w:rsidRPr="0063102B">
        <w:rPr>
          <w:rFonts w:hint="cs"/>
          <w:rtl/>
        </w:rPr>
        <w:t>המעבדות</w:t>
      </w:r>
      <w:r w:rsidRPr="0063102B">
        <w:rPr>
          <w:rtl/>
        </w:rPr>
        <w:t xml:space="preserve"> </w:t>
      </w:r>
      <w:r w:rsidRPr="0063102B">
        <w:rPr>
          <w:rFonts w:hint="cs"/>
          <w:rtl/>
        </w:rPr>
        <w:t>לבריאות</w:t>
      </w:r>
      <w:r w:rsidRPr="0063102B">
        <w:rPr>
          <w:rtl/>
        </w:rPr>
        <w:t xml:space="preserve"> </w:t>
      </w:r>
      <w:r w:rsidRPr="0063102B">
        <w:rPr>
          <w:rFonts w:hint="cs"/>
          <w:rtl/>
        </w:rPr>
        <w:t>הציבור מיוזמתן</w:t>
      </w:r>
      <w:r w:rsidRPr="0063102B">
        <w:rPr>
          <w:rtl/>
        </w:rPr>
        <w:t xml:space="preserve"> </w:t>
      </w:r>
      <w:r w:rsidRPr="0063102B">
        <w:rPr>
          <w:rFonts w:hint="cs"/>
          <w:rtl/>
        </w:rPr>
        <w:t>את</w:t>
      </w:r>
      <w:r w:rsidRPr="0063102B">
        <w:rPr>
          <w:rtl/>
        </w:rPr>
        <w:t xml:space="preserve"> </w:t>
      </w:r>
      <w:r w:rsidRPr="0063102B">
        <w:rPr>
          <w:rFonts w:hint="cs"/>
          <w:rtl/>
        </w:rPr>
        <w:t>רשימת</w:t>
      </w:r>
      <w:r w:rsidRPr="0063102B">
        <w:rPr>
          <w:rtl/>
        </w:rPr>
        <w:t xml:space="preserve"> </w:t>
      </w:r>
      <w:r w:rsidRPr="0063102B">
        <w:rPr>
          <w:rFonts w:hint="cs"/>
          <w:rtl/>
        </w:rPr>
        <w:t>הבדיקות</w:t>
      </w:r>
      <w:r w:rsidRPr="0063102B">
        <w:rPr>
          <w:rtl/>
        </w:rPr>
        <w:t xml:space="preserve"> </w:t>
      </w:r>
      <w:r w:rsidRPr="0063102B">
        <w:rPr>
          <w:rFonts w:hint="cs"/>
          <w:rtl/>
        </w:rPr>
        <w:t>הנדרשות.</w:t>
      </w:r>
      <w:r w:rsidRPr="0063102B">
        <w:rPr>
          <w:rtl/>
        </w:rPr>
        <w:t xml:space="preserve"> </w:t>
      </w:r>
      <w:r w:rsidRPr="0063102B">
        <w:rPr>
          <w:rFonts w:hint="cs"/>
          <w:rtl/>
        </w:rPr>
        <w:t>למשל -</w:t>
      </w:r>
      <w:r w:rsidRPr="0063102B">
        <w:rPr>
          <w:rtl/>
        </w:rPr>
        <w:t xml:space="preserve"> </w:t>
      </w:r>
      <w:r w:rsidRPr="0063102B">
        <w:rPr>
          <w:rFonts w:hint="cs"/>
          <w:rtl/>
        </w:rPr>
        <w:t>כאשר</w:t>
      </w:r>
      <w:r w:rsidRPr="0063102B">
        <w:rPr>
          <w:rtl/>
        </w:rPr>
        <w:t xml:space="preserve"> </w:t>
      </w:r>
      <w:r w:rsidRPr="0063102B">
        <w:rPr>
          <w:rFonts w:hint="cs"/>
          <w:rtl/>
        </w:rPr>
        <w:t>ריח</w:t>
      </w:r>
      <w:r w:rsidRPr="0063102B">
        <w:rPr>
          <w:rtl/>
        </w:rPr>
        <w:t xml:space="preserve">, </w:t>
      </w:r>
      <w:r w:rsidRPr="0063102B">
        <w:rPr>
          <w:rFonts w:hint="cs"/>
          <w:rtl/>
        </w:rPr>
        <w:t>צבע</w:t>
      </w:r>
      <w:r w:rsidRPr="0063102B">
        <w:rPr>
          <w:rtl/>
        </w:rPr>
        <w:t xml:space="preserve"> </w:t>
      </w:r>
      <w:r w:rsidRPr="0063102B">
        <w:rPr>
          <w:rFonts w:hint="cs"/>
          <w:rtl/>
        </w:rPr>
        <w:t>או</w:t>
      </w:r>
      <w:r w:rsidRPr="0063102B">
        <w:rPr>
          <w:rtl/>
        </w:rPr>
        <w:t xml:space="preserve"> </w:t>
      </w:r>
      <w:r w:rsidRPr="0063102B">
        <w:rPr>
          <w:rFonts w:hint="cs"/>
          <w:rtl/>
        </w:rPr>
        <w:t>צורה</w:t>
      </w:r>
      <w:r w:rsidRPr="0063102B">
        <w:rPr>
          <w:rtl/>
        </w:rPr>
        <w:t xml:space="preserve"> </w:t>
      </w:r>
      <w:r w:rsidRPr="0063102B">
        <w:rPr>
          <w:rFonts w:hint="cs"/>
          <w:rtl/>
        </w:rPr>
        <w:t>חריגים</w:t>
      </w:r>
      <w:r w:rsidRPr="0063102B">
        <w:rPr>
          <w:rtl/>
        </w:rPr>
        <w:t xml:space="preserve"> </w:t>
      </w:r>
      <w:r w:rsidRPr="0063102B">
        <w:rPr>
          <w:rFonts w:hint="cs"/>
          <w:rtl/>
        </w:rPr>
        <w:t>של</w:t>
      </w:r>
      <w:r w:rsidRPr="0063102B">
        <w:rPr>
          <w:rtl/>
        </w:rPr>
        <w:t xml:space="preserve"> </w:t>
      </w:r>
      <w:r w:rsidRPr="0063102B">
        <w:rPr>
          <w:rFonts w:hint="cs"/>
          <w:rtl/>
        </w:rPr>
        <w:t>המזון מעוררים חשד למזון פגום</w:t>
      </w:r>
      <w:r w:rsidRPr="0063102B">
        <w:rPr>
          <w:rtl/>
        </w:rPr>
        <w:t xml:space="preserve">. מעבדות פרטיות אינן </w:t>
      </w:r>
      <w:r w:rsidRPr="0063102B">
        <w:rPr>
          <w:rFonts w:hint="cs"/>
          <w:rtl/>
        </w:rPr>
        <w:t>נוהגות</w:t>
      </w:r>
      <w:r w:rsidRPr="0063102B">
        <w:rPr>
          <w:rtl/>
        </w:rPr>
        <w:t xml:space="preserve"> כך</w:t>
      </w:r>
      <w:r w:rsidRPr="0063102B">
        <w:rPr>
          <w:rFonts w:hint="cs"/>
          <w:rtl/>
        </w:rPr>
        <w:t>,</w:t>
      </w:r>
      <w:r w:rsidRPr="0063102B">
        <w:rPr>
          <w:rtl/>
        </w:rPr>
        <w:t xml:space="preserve"> והן </w:t>
      </w:r>
      <w:r w:rsidRPr="0063102B">
        <w:rPr>
          <w:rFonts w:hint="cs"/>
          <w:rtl/>
        </w:rPr>
        <w:t>מבצעות</w:t>
      </w:r>
      <w:r w:rsidRPr="0063102B">
        <w:rPr>
          <w:rtl/>
        </w:rPr>
        <w:t xml:space="preserve"> רק את הבדיקות שברשימה בעיקר </w:t>
      </w:r>
      <w:r w:rsidRPr="0063102B">
        <w:rPr>
          <w:rFonts w:hint="cs"/>
          <w:rtl/>
        </w:rPr>
        <w:t xml:space="preserve">מסיבות </w:t>
      </w:r>
      <w:r w:rsidRPr="0063102B">
        <w:rPr>
          <w:rtl/>
        </w:rPr>
        <w:t>כלכלי</w:t>
      </w:r>
      <w:r w:rsidRPr="0063102B">
        <w:rPr>
          <w:rFonts w:hint="cs"/>
          <w:rtl/>
        </w:rPr>
        <w:t>ות.</w:t>
      </w:r>
      <w:r w:rsidRPr="0063102B">
        <w:rPr>
          <w:rtl/>
        </w:rPr>
        <w:t xml:space="preserve"> </w:t>
      </w:r>
    </w:p>
    <w:p w:rsidR="000F44EB" w:rsidRPr="0063102B" w:rsidP="00624EA4">
      <w:pPr>
        <w:pStyle w:val="RESHET"/>
        <w:keepLines/>
        <w:rPr>
          <w:rtl/>
        </w:rPr>
      </w:pPr>
      <w:r w:rsidRPr="0063102B">
        <w:rPr>
          <w:rFonts w:hint="cs"/>
          <w:rtl/>
        </w:rPr>
        <w:t xml:space="preserve">לדעת משרד מבקר המדינה, נוכח הסיכון שקיים במזון לא ראוי, יש מקום שהמשרד יבחן את נהליו כדי לתת מענה למקרים חריגים שבהם יש צורך להשלים את בדיקות המזון שנעשו במעבדות הפרטיות. </w:t>
      </w:r>
    </w:p>
    <w:p w:rsidR="000F44EB" w:rsidRPr="0063102B" w:rsidP="00624EA4">
      <w:pPr>
        <w:spacing w:before="180" w:after="120" w:line="230" w:lineRule="exact"/>
        <w:jc w:val="both"/>
        <w:rPr>
          <w:rFonts w:cs="FrankRuehl"/>
          <w:sz w:val="20"/>
          <w:szCs w:val="22"/>
          <w:rtl/>
        </w:rPr>
      </w:pPr>
      <w:r w:rsidRPr="0063102B">
        <w:rPr>
          <w:rFonts w:cs="FrankRuehl" w:hint="cs"/>
          <w:sz w:val="20"/>
          <w:szCs w:val="22"/>
          <w:rtl/>
        </w:rPr>
        <w:t xml:space="preserve">בתשובתו מדצמבר 2015 מסר המשרד כי המחלקה למעבדות והמעבדות לבריאות הציבור יבחנו ביחד את הנושא. </w:t>
      </w:r>
    </w:p>
    <w:p w:rsidR="000F44EB" w:rsidRPr="0063102B" w:rsidP="007F2993">
      <w:pPr>
        <w:spacing w:after="120" w:line="230" w:lineRule="exact"/>
        <w:jc w:val="both"/>
        <w:rPr>
          <w:rFonts w:cs="FrankRuehl"/>
          <w:sz w:val="20"/>
          <w:szCs w:val="22"/>
          <w:rtl/>
        </w:rPr>
      </w:pPr>
      <w:bookmarkStart w:id="24" w:name="_Toc430871720"/>
    </w:p>
    <w:p w:rsidR="000F44EB" w:rsidRPr="003E362B" w:rsidP="007F2993">
      <w:pPr>
        <w:pStyle w:val="KOT5"/>
        <w:rPr>
          <w:rtl/>
        </w:rPr>
      </w:pPr>
      <w:r w:rsidRPr="003E362B">
        <w:rPr>
          <w:rFonts w:hint="cs"/>
          <w:rtl/>
        </w:rPr>
        <w:t>תוצאות סותרות של בדיקות שנעשות במעבדות שונות</w:t>
      </w:r>
      <w:bookmarkEnd w:id="24"/>
      <w:r w:rsidRPr="003E362B">
        <w:rPr>
          <w:rFonts w:hint="cs"/>
          <w:rtl/>
        </w:rPr>
        <w:t xml:space="preserve"> </w:t>
      </w:r>
    </w:p>
    <w:p w:rsidR="000F44EB" w:rsidRPr="0063102B" w:rsidP="00624EA4">
      <w:pPr>
        <w:spacing w:after="240" w:line="230" w:lineRule="exact"/>
        <w:jc w:val="both"/>
        <w:rPr>
          <w:rFonts w:cs="FrankRuehl"/>
          <w:sz w:val="20"/>
          <w:szCs w:val="22"/>
          <w:rtl/>
        </w:rPr>
      </w:pPr>
      <w:r w:rsidRPr="0063102B">
        <w:rPr>
          <w:rFonts w:cs="FrankRuehl" w:hint="cs"/>
          <w:sz w:val="20"/>
          <w:szCs w:val="22"/>
          <w:rtl/>
        </w:rPr>
        <w:t xml:space="preserve">לעתים יש צורך בשליחה של אותה דגימה לשתי מעבדות; בביקורת עלה שלא פעם מתקבלות תוצאות סותרות. למשל, לאחר אירוע הרעלת מזון בשנת 2011 שנגרם מאכילת מוצר (קובה) של יצרן מסוים, נשלחו דגימות של המוצר לשתי מעבדות - למעבדה לבריאות הציבור ולמעבדה פרטית. בבדיקות המעבדה לבריאות הציבור התקבלו תוצאות חיוביות בנוגע לקיום חיידק </w:t>
      </w:r>
      <w:r w:rsidRPr="0063102B">
        <w:rPr>
          <w:rFonts w:cs="FrankRuehl" w:hint="cs"/>
          <w:sz w:val="20"/>
          <w:szCs w:val="22"/>
          <w:rtl/>
        </w:rPr>
        <w:t>ליסטריה</w:t>
      </w:r>
      <w:r w:rsidRPr="0063102B">
        <w:rPr>
          <w:rFonts w:cs="FrankRuehl" w:hint="cs"/>
          <w:sz w:val="20"/>
          <w:szCs w:val="22"/>
          <w:rtl/>
        </w:rPr>
        <w:t xml:space="preserve"> במזון, ואילו במעבדה הפרטית לא נמצא אותו חיידק. המעבדה לבריאות הציבור ביררה את הסתירה וגילתה ששתי המעבדות עובדות לפי אותו תקן ישראלי (ת"י 885), אך המעבדה בירושלים משתמשת בבדיקה במצע גידול רגיש יותר (</w:t>
      </w:r>
      <w:r w:rsidRPr="0063102B">
        <w:rPr>
          <w:rFonts w:cs="FrankRuehl"/>
          <w:sz w:val="20"/>
          <w:szCs w:val="22"/>
        </w:rPr>
        <w:t>ALOHA</w:t>
      </w:r>
      <w:r w:rsidRPr="0063102B">
        <w:rPr>
          <w:rFonts w:cs="FrankRuehl" w:hint="cs"/>
          <w:sz w:val="20"/>
          <w:szCs w:val="22"/>
          <w:rtl/>
        </w:rPr>
        <w:t xml:space="preserve">) מזה שמשתמשת בו המעבדה הפרטית. יצוין שלפי התקן אפשר להשתמש בשני סוגי המצעים. </w:t>
      </w:r>
    </w:p>
    <w:p w:rsidR="000F44EB" w:rsidRPr="0063102B" w:rsidP="00624EA4">
      <w:pPr>
        <w:pStyle w:val="RESHET"/>
        <w:keepLines/>
        <w:rPr>
          <w:rtl/>
        </w:rPr>
      </w:pPr>
      <w:r w:rsidRPr="0063102B">
        <w:rPr>
          <w:rtl/>
        </w:rPr>
        <w:t>תוצאות הבירור שב</w:t>
      </w:r>
      <w:r w:rsidRPr="0063102B">
        <w:rPr>
          <w:rFonts w:hint="cs"/>
          <w:rtl/>
        </w:rPr>
        <w:t>י</w:t>
      </w:r>
      <w:r w:rsidRPr="0063102B">
        <w:rPr>
          <w:rtl/>
        </w:rPr>
        <w:t xml:space="preserve">צעה </w:t>
      </w:r>
      <w:r w:rsidRPr="0063102B">
        <w:rPr>
          <w:rFonts w:hint="cs"/>
          <w:rtl/>
        </w:rPr>
        <w:t>ה</w:t>
      </w:r>
      <w:r w:rsidRPr="0063102B">
        <w:rPr>
          <w:rtl/>
        </w:rPr>
        <w:t>מעבד</w:t>
      </w:r>
      <w:r w:rsidRPr="0063102B">
        <w:rPr>
          <w:rFonts w:hint="cs"/>
          <w:rtl/>
        </w:rPr>
        <w:t>ה</w:t>
      </w:r>
      <w:r w:rsidRPr="0063102B">
        <w:rPr>
          <w:rtl/>
        </w:rPr>
        <w:t xml:space="preserve"> </w:t>
      </w:r>
      <w:r w:rsidRPr="0063102B">
        <w:rPr>
          <w:rFonts w:hint="cs"/>
          <w:rtl/>
        </w:rPr>
        <w:t>ל</w:t>
      </w:r>
      <w:r w:rsidRPr="0063102B">
        <w:rPr>
          <w:rtl/>
        </w:rPr>
        <w:t>בריאות הציבור הועברו לטיפול מנהל המחלקה למעבדות במשרד הבריאות</w:t>
      </w:r>
      <w:r w:rsidRPr="0063102B">
        <w:rPr>
          <w:rFonts w:hint="cs"/>
          <w:rtl/>
        </w:rPr>
        <w:t xml:space="preserve"> ה</w:t>
      </w:r>
      <w:r w:rsidRPr="0063102B">
        <w:rPr>
          <w:rtl/>
        </w:rPr>
        <w:t xml:space="preserve">אחראי </w:t>
      </w:r>
      <w:r w:rsidRPr="0063102B">
        <w:rPr>
          <w:rFonts w:hint="cs"/>
          <w:rtl/>
        </w:rPr>
        <w:t>לאסדרה של פעילות המעבדות.</w:t>
      </w:r>
      <w:r w:rsidRPr="0063102B">
        <w:rPr>
          <w:rtl/>
        </w:rPr>
        <w:t xml:space="preserve"> אולם עד </w:t>
      </w:r>
      <w:r w:rsidRPr="0063102B">
        <w:rPr>
          <w:rFonts w:hint="cs"/>
          <w:rtl/>
        </w:rPr>
        <w:t>נובמבר</w:t>
      </w:r>
      <w:r w:rsidRPr="0063102B">
        <w:rPr>
          <w:rtl/>
        </w:rPr>
        <w:t xml:space="preserve"> 2015 לא </w:t>
      </w:r>
      <w:r w:rsidRPr="0063102B">
        <w:rPr>
          <w:rFonts w:hint="cs"/>
          <w:rtl/>
        </w:rPr>
        <w:t>נפתרה</w:t>
      </w:r>
      <w:r w:rsidRPr="0063102B">
        <w:rPr>
          <w:rtl/>
        </w:rPr>
        <w:t xml:space="preserve"> סוגיית המצעים</w:t>
      </w:r>
      <w:r w:rsidRPr="0063102B">
        <w:rPr>
          <w:rFonts w:hint="cs"/>
          <w:rtl/>
        </w:rPr>
        <w:t>,</w:t>
      </w:r>
      <w:r w:rsidRPr="0063102B">
        <w:rPr>
          <w:rtl/>
        </w:rPr>
        <w:t xml:space="preserve"> ו</w:t>
      </w:r>
      <w:r w:rsidRPr="0063102B">
        <w:rPr>
          <w:rFonts w:hint="cs"/>
          <w:rtl/>
        </w:rPr>
        <w:t>למעשה</w:t>
      </w:r>
      <w:r w:rsidRPr="0063102B">
        <w:rPr>
          <w:rtl/>
        </w:rPr>
        <w:t xml:space="preserve"> אין הגבלה </w:t>
      </w:r>
      <w:r w:rsidRPr="0063102B">
        <w:rPr>
          <w:rFonts w:hint="cs"/>
          <w:rtl/>
        </w:rPr>
        <w:t>של</w:t>
      </w:r>
      <w:r w:rsidRPr="0063102B">
        <w:rPr>
          <w:rtl/>
        </w:rPr>
        <w:t xml:space="preserve"> סוג המצע שיש להשתמש בו</w:t>
      </w:r>
      <w:r w:rsidRPr="0063102B">
        <w:rPr>
          <w:rFonts w:hint="cs"/>
          <w:rtl/>
        </w:rPr>
        <w:t>, ועל כן עלול להיווצר מצב של אי-ודאות בנוגע לתוצאות של בדיקות התלויות בסוג המצע שהשתמשו בו.</w:t>
      </w:r>
      <w:r w:rsidRPr="0063102B">
        <w:rPr>
          <w:rtl/>
        </w:rPr>
        <w:t xml:space="preserve"> </w:t>
      </w:r>
    </w:p>
    <w:p w:rsidR="000F44EB" w:rsidRPr="0063102B" w:rsidP="00624EA4">
      <w:pPr>
        <w:spacing w:before="180" w:after="240" w:line="230" w:lineRule="exact"/>
        <w:jc w:val="both"/>
        <w:rPr>
          <w:rFonts w:cs="FrankRuehl"/>
          <w:sz w:val="20"/>
          <w:szCs w:val="22"/>
          <w:rtl/>
        </w:rPr>
      </w:pPr>
      <w:r w:rsidRPr="0063102B">
        <w:rPr>
          <w:rFonts w:cs="FrankRuehl" w:hint="cs"/>
          <w:sz w:val="20"/>
          <w:szCs w:val="22"/>
          <w:rtl/>
        </w:rPr>
        <w:t xml:space="preserve">להלן מקרה אחר, שאמנם אינו בתחום המזון אך נמצא בתחום הפעילות של המעבדות לבריאות הציבור: ב-2015 נמצאה סתירה בין תוצאות בדיקות של שתי מעבדות: במרכז הארצי </w:t>
      </w:r>
      <w:r w:rsidRPr="0063102B">
        <w:rPr>
          <w:rFonts w:cs="FrankRuehl" w:hint="cs"/>
          <w:sz w:val="20"/>
          <w:szCs w:val="22"/>
          <w:rtl/>
        </w:rPr>
        <w:t>למנינגוקוק</w:t>
      </w:r>
      <w:r>
        <w:rPr>
          <w:rStyle w:val="FootnoteReference0"/>
          <w:rFonts w:cs="FrankRuehl"/>
          <w:sz w:val="20"/>
          <w:szCs w:val="22"/>
          <w:rtl/>
        </w:rPr>
        <w:footnoteReference w:id="65"/>
      </w:r>
      <w:r w:rsidRPr="0063102B">
        <w:rPr>
          <w:rFonts w:cs="FrankRuehl" w:hint="cs"/>
          <w:sz w:val="20"/>
          <w:szCs w:val="22"/>
          <w:rtl/>
        </w:rPr>
        <w:t xml:space="preserve"> מולקולארי שבמעבדה לבריאות הציבור בירושלים התקבלה תוצאה שלילית בנוגע להימצאותו של החיידק בדגימה, ואילו בבדיקה שנעשתה במעבדה הפרטית התקבלה תוצאה חיובית. בעת סיום הביקורת בנובמבר</w:t>
      </w:r>
      <w:r w:rsidRPr="0063102B">
        <w:rPr>
          <w:rFonts w:cs="FrankRuehl"/>
          <w:sz w:val="20"/>
          <w:szCs w:val="22"/>
          <w:rtl/>
        </w:rPr>
        <w:t xml:space="preserve"> </w:t>
      </w:r>
      <w:r w:rsidRPr="0063102B">
        <w:rPr>
          <w:rFonts w:cs="FrankRuehl" w:hint="cs"/>
          <w:sz w:val="20"/>
          <w:szCs w:val="22"/>
          <w:rtl/>
        </w:rPr>
        <w:t>2015 עדיין לא סיים המשרד את בדיקתו לאיתור הסיבה להבדל בתוצאות.</w:t>
      </w:r>
    </w:p>
    <w:p w:rsidR="000F44EB" w:rsidRPr="0063102B" w:rsidP="00624EA4">
      <w:pPr>
        <w:pStyle w:val="RESHET"/>
        <w:keepLines/>
        <w:rPr>
          <w:rtl/>
        </w:rPr>
      </w:pPr>
      <w:r w:rsidRPr="0063102B">
        <w:rPr>
          <w:rFonts w:hint="cs"/>
          <w:rtl/>
        </w:rPr>
        <w:t xml:space="preserve">לדעת משרד מבקר המדינה, התוצאות הסותרות שעלו בבדיקות של שתי מעבדות שבדקו את אותה דגימה ממחישות את הצורך לברר את הסיבה לסתירות שבהן ולקבוע מאפיינים שנדרשים לכל בדיקה, למשל - מהו סוג המצע שיש להשתמש בו. הסתירות האלה גם ממחישות את הצורך להסדיר בדיקות אימות שוטפות באופן שגרתי לצורך הבקרה על אמינות הבדיקות. למשל - באמצעות ביצוע בדיקות צולבות של כמה מעבדות לאותה דגימה. </w:t>
      </w:r>
    </w:p>
    <w:p w:rsidR="000F44EB" w:rsidRPr="0063102B" w:rsidP="00624EA4">
      <w:pPr>
        <w:spacing w:before="180" w:after="120" w:line="230" w:lineRule="exact"/>
        <w:jc w:val="both"/>
        <w:rPr>
          <w:rFonts w:cs="FrankRuehl"/>
          <w:sz w:val="20"/>
          <w:szCs w:val="22"/>
          <w:rtl/>
        </w:rPr>
      </w:pPr>
      <w:r w:rsidRPr="0063102B">
        <w:rPr>
          <w:rFonts w:cs="FrankRuehl" w:hint="cs"/>
          <w:sz w:val="20"/>
          <w:szCs w:val="22"/>
          <w:rtl/>
        </w:rPr>
        <w:t>בתשובתו מדצמבר 2015 מסר המשרד כי הוא מקבל את הערת הביקורת ויפעל לתיקון הליקוי.</w:t>
      </w:r>
    </w:p>
    <w:p w:rsidR="000F44EB" w:rsidP="007F2993">
      <w:pPr>
        <w:spacing w:after="120" w:line="230" w:lineRule="exact"/>
        <w:jc w:val="both"/>
        <w:rPr>
          <w:rFonts w:cs="FrankRuehl"/>
          <w:sz w:val="20"/>
          <w:szCs w:val="22"/>
          <w:rtl/>
        </w:rPr>
      </w:pPr>
    </w:p>
    <w:p w:rsidR="00624EA4" w:rsidRPr="0063102B" w:rsidP="007F2993">
      <w:pPr>
        <w:spacing w:after="120" w:line="230" w:lineRule="exact"/>
        <w:jc w:val="both"/>
        <w:rPr>
          <w:rFonts w:cs="FrankRuehl"/>
          <w:sz w:val="20"/>
          <w:szCs w:val="22"/>
          <w:rtl/>
        </w:rPr>
      </w:pPr>
    </w:p>
    <w:p w:rsidR="000F44EB" w:rsidRPr="003E362B" w:rsidP="007F2993">
      <w:pPr>
        <w:pStyle w:val="KOT4"/>
        <w:rPr>
          <w:rtl/>
        </w:rPr>
      </w:pPr>
      <w:r w:rsidRPr="003E362B">
        <w:rPr>
          <w:rFonts w:hint="cs"/>
          <w:rtl/>
        </w:rPr>
        <w:t>בקרות המשרד על המעבדות לבריאות הציבור והמעבדות הפרטיות לבדיקות מזון</w:t>
      </w:r>
    </w:p>
    <w:p w:rsidR="000F44EB" w:rsidRPr="0063102B" w:rsidP="007F2993">
      <w:pPr>
        <w:spacing w:after="120" w:line="230" w:lineRule="exact"/>
        <w:jc w:val="both"/>
        <w:rPr>
          <w:rFonts w:cs="FrankRuehl"/>
          <w:sz w:val="20"/>
          <w:szCs w:val="22"/>
          <w:rtl/>
        </w:rPr>
      </w:pPr>
      <w:r w:rsidRPr="0063102B">
        <w:rPr>
          <w:rFonts w:cs="FrankRuehl" w:hint="cs"/>
          <w:sz w:val="20"/>
          <w:szCs w:val="22"/>
          <w:rtl/>
        </w:rPr>
        <w:t xml:space="preserve">לפי הנוהל להכרה ופיקוח על מעבדות בדיקה בתחום המים והמזון משנת 2008, מעבדה לבדיקות מזון יכולה לבקש ולקבל מן המשרד הכרה בשיטות בדיקה שמתבססות על תקנים רשמיים. לשם כך עליה לבקש ממנהל מחלקת המעבדות במשרד הכרה בבדיקה ולהציג את חשיבותה ואת שיטתה, ומנהל המחלקה רשאי לאשר או לדחות את מתן ההכרה בבדיקה. ההכרה ניתנת לשלוש שנים לאחר </w:t>
      </w:r>
      <w:r w:rsidRPr="0063102B">
        <w:rPr>
          <w:rFonts w:cs="FrankRuehl" w:hint="cs"/>
          <w:sz w:val="20"/>
          <w:szCs w:val="22"/>
          <w:rtl/>
        </w:rPr>
        <w:t xml:space="preserve">שמחלקת המעבדות בדקה במעבדה את תהליכי העבודה הנהוגים בה. בכל רגע נתון מעבדה יכולה לבקש ממחלקת המעבדות להרחיב את תחומי ההכרה בה. </w:t>
      </w:r>
    </w:p>
    <w:p w:rsidR="000F44EB" w:rsidRPr="0063102B" w:rsidP="00841E92">
      <w:pPr>
        <w:spacing w:after="240" w:line="230" w:lineRule="exact"/>
        <w:jc w:val="both"/>
        <w:rPr>
          <w:rFonts w:cs="FrankRuehl"/>
          <w:sz w:val="20"/>
          <w:szCs w:val="22"/>
          <w:rtl/>
        </w:rPr>
      </w:pPr>
      <w:r w:rsidRPr="0063102B">
        <w:rPr>
          <w:rFonts w:cs="FrankRuehl" w:hint="cs"/>
          <w:sz w:val="20"/>
          <w:szCs w:val="22"/>
          <w:rtl/>
        </w:rPr>
        <w:t xml:space="preserve">כדי לוודא שהמעבדות פועלות בצורה תקינה ואיכותית נדרשת מחלקת המעבדות לערוך להן בקרות </w:t>
      </w:r>
      <w:r w:rsidRPr="0063102B">
        <w:rPr>
          <w:rFonts w:cs="FrankRuehl"/>
          <w:sz w:val="20"/>
          <w:szCs w:val="22"/>
          <w:rtl/>
        </w:rPr>
        <w:t>-</w:t>
      </w:r>
      <w:r w:rsidRPr="0063102B">
        <w:rPr>
          <w:rFonts w:cs="FrankRuehl" w:hint="cs"/>
          <w:sz w:val="20"/>
          <w:szCs w:val="22"/>
          <w:rtl/>
        </w:rPr>
        <w:t xml:space="preserve"> הן בקרות רגילות בהודעה מראש והן בקרות פתע. לשם הסדרת תהליך הבקרה נדרשת מחלקת המעבדות לקבוע נוהל שבו יובהרו המשימות שיינתנו בבקרה, תדירותן והיקפן. </w:t>
      </w:r>
    </w:p>
    <w:p w:rsidR="000F44EB" w:rsidRPr="0063102B" w:rsidP="00841E92">
      <w:pPr>
        <w:pStyle w:val="RESHET"/>
        <w:keepLines/>
        <w:rPr>
          <w:rtl/>
        </w:rPr>
      </w:pPr>
      <w:r w:rsidRPr="0063102B">
        <w:rPr>
          <w:rFonts w:hint="cs"/>
          <w:rtl/>
        </w:rPr>
        <w:t>בביקורת עלה, כי מחלקת המעבדות לא הסדירה את נוהלי תהליכי הבקרה על פעילות המעבדות. כמו כן נמצא שבמעבדות הממשלתיות לבריאות הציבור לא עשתה המחלקה בקרות, לעומת שמונה המעבדות הפרטיות שבהם עשתה המחלקה בקרה כל שלוש שנים, אך אף אחת מהן לא הייתה בקרת פתע</w:t>
      </w:r>
      <w:r>
        <w:rPr>
          <w:rStyle w:val="FootnoteReference0"/>
          <w:rFonts w:cs="FrankRuehl"/>
          <w:b w:val="0"/>
          <w:bCs w:val="0"/>
          <w:rtl/>
        </w:rPr>
        <w:footnoteReference w:id="66"/>
      </w:r>
      <w:r w:rsidRPr="0063102B">
        <w:rPr>
          <w:rFonts w:hint="cs"/>
          <w:rtl/>
        </w:rPr>
        <w:t xml:space="preserve">. </w:t>
      </w:r>
    </w:p>
    <w:p w:rsidR="000F44EB" w:rsidRPr="0063102B" w:rsidP="00841E92">
      <w:pPr>
        <w:pStyle w:val="RESHET"/>
        <w:keepLines/>
        <w:rPr>
          <w:rtl/>
        </w:rPr>
      </w:pPr>
      <w:r w:rsidRPr="0063102B">
        <w:rPr>
          <w:rFonts w:hint="cs"/>
          <w:rtl/>
        </w:rPr>
        <w:t xml:space="preserve">משרד מבקר המדינה מעיר למשרד שכדי להסדיר את פעילות המעבדות ולהבטיח את איכות פעילותן עליו לקבוע נוהל מתאים ולוודא שבקרות המחלקה למעבדות נעשות לפיו. </w:t>
      </w:r>
    </w:p>
    <w:p w:rsidR="000F44EB" w:rsidP="007F2993">
      <w:pPr>
        <w:spacing w:after="120" w:line="230" w:lineRule="exact"/>
        <w:jc w:val="both"/>
        <w:rPr>
          <w:rFonts w:cs="FrankRuehl"/>
          <w:b/>
          <w:bCs/>
          <w:sz w:val="20"/>
          <w:szCs w:val="22"/>
          <w:rtl/>
        </w:rPr>
      </w:pPr>
    </w:p>
    <w:p w:rsidR="00841E92" w:rsidRPr="0063102B" w:rsidP="007F2993">
      <w:pPr>
        <w:spacing w:after="120" w:line="230" w:lineRule="exact"/>
        <w:jc w:val="both"/>
        <w:rPr>
          <w:rFonts w:cs="FrankRuehl"/>
          <w:b/>
          <w:bCs/>
          <w:sz w:val="20"/>
          <w:szCs w:val="22"/>
          <w:rtl/>
        </w:rPr>
      </w:pPr>
    </w:p>
    <w:p w:rsidR="000F44EB" w:rsidRPr="003E362B" w:rsidP="007F2993">
      <w:pPr>
        <w:pStyle w:val="KOT4"/>
        <w:rPr>
          <w:rtl/>
        </w:rPr>
      </w:pPr>
      <w:bookmarkStart w:id="25" w:name="_Toc430871721"/>
      <w:r w:rsidRPr="003E362B">
        <w:rPr>
          <w:rFonts w:hint="cs"/>
          <w:rtl/>
        </w:rPr>
        <w:t>תקציב המעבדות לבריאות הציבור</w:t>
      </w:r>
      <w:bookmarkEnd w:id="25"/>
    </w:p>
    <w:p w:rsidR="000F44EB" w:rsidRPr="0063102B" w:rsidP="007F2993">
      <w:pPr>
        <w:spacing w:after="120" w:line="230" w:lineRule="exact"/>
        <w:jc w:val="both"/>
        <w:rPr>
          <w:rFonts w:cs="FrankRuehl"/>
          <w:sz w:val="20"/>
          <w:szCs w:val="22"/>
          <w:rtl/>
        </w:rPr>
      </w:pPr>
      <w:r w:rsidRPr="0063102B">
        <w:rPr>
          <w:rFonts w:cs="FrankRuehl"/>
          <w:sz w:val="20"/>
          <w:szCs w:val="22"/>
          <w:rtl/>
        </w:rPr>
        <w:t xml:space="preserve">התקציב ותכניות העבודה אמורים לשקף את יעדי משרד הבריאות ואת סדר העדיפויות שלו בחלוקת המשאבים העומדים לרשותו. תקציב </w:t>
      </w:r>
      <w:r w:rsidRPr="0063102B">
        <w:rPr>
          <w:rFonts w:cs="FrankRuehl" w:hint="cs"/>
          <w:sz w:val="20"/>
          <w:szCs w:val="22"/>
          <w:rtl/>
        </w:rPr>
        <w:t>ה</w:t>
      </w:r>
      <w:r w:rsidRPr="0063102B">
        <w:rPr>
          <w:rFonts w:cs="FrankRuehl"/>
          <w:sz w:val="20"/>
          <w:szCs w:val="22"/>
          <w:rtl/>
        </w:rPr>
        <w:t xml:space="preserve">משרד הוא הכלי שבאמצעותו מיושמת מדיניות המשרד </w:t>
      </w:r>
      <w:r w:rsidRPr="0063102B">
        <w:rPr>
          <w:rFonts w:cs="FrankRuehl" w:hint="cs"/>
          <w:sz w:val="20"/>
          <w:szCs w:val="22"/>
          <w:rtl/>
        </w:rPr>
        <w:t>ו</w:t>
      </w:r>
      <w:r w:rsidRPr="0063102B">
        <w:rPr>
          <w:rFonts w:cs="FrankRuehl"/>
          <w:sz w:val="20"/>
          <w:szCs w:val="22"/>
          <w:rtl/>
        </w:rPr>
        <w:t xml:space="preserve">מתורגמת לתכניות עבודה. הדיווח על ביצוע התקציב </w:t>
      </w:r>
      <w:r w:rsidRPr="0063102B">
        <w:rPr>
          <w:rFonts w:cs="FrankRuehl" w:hint="cs"/>
          <w:sz w:val="20"/>
          <w:szCs w:val="22"/>
          <w:rtl/>
        </w:rPr>
        <w:t xml:space="preserve">אינו </w:t>
      </w:r>
      <w:r w:rsidRPr="0063102B">
        <w:rPr>
          <w:rFonts w:cs="FrankRuehl"/>
          <w:sz w:val="20"/>
          <w:szCs w:val="22"/>
          <w:rtl/>
        </w:rPr>
        <w:t xml:space="preserve">אמור לשקף </w:t>
      </w:r>
      <w:r w:rsidRPr="0063102B">
        <w:rPr>
          <w:rFonts w:cs="FrankRuehl" w:hint="cs"/>
          <w:sz w:val="20"/>
          <w:szCs w:val="22"/>
          <w:rtl/>
        </w:rPr>
        <w:t xml:space="preserve">רק </w:t>
      </w:r>
      <w:r w:rsidRPr="0063102B">
        <w:rPr>
          <w:rFonts w:cs="FrankRuehl"/>
          <w:sz w:val="20"/>
          <w:szCs w:val="22"/>
          <w:rtl/>
        </w:rPr>
        <w:t>את ההוצאות הכספיות</w:t>
      </w:r>
      <w:r w:rsidRPr="0063102B">
        <w:rPr>
          <w:rFonts w:cs="FrankRuehl" w:hint="cs"/>
          <w:sz w:val="20"/>
          <w:szCs w:val="22"/>
          <w:rtl/>
        </w:rPr>
        <w:t>,</w:t>
      </w:r>
      <w:r w:rsidRPr="0063102B">
        <w:rPr>
          <w:rFonts w:cs="FrankRuehl"/>
          <w:sz w:val="20"/>
          <w:szCs w:val="22"/>
          <w:rtl/>
        </w:rPr>
        <w:t xml:space="preserve"> אלא בעיקר את אופן השגת היעדים ואת תוצאות הפעולות שמומנו מכספי התקציב</w:t>
      </w:r>
      <w:r>
        <w:rPr>
          <w:rFonts w:cs="FrankRuehl"/>
          <w:sz w:val="20"/>
          <w:szCs w:val="22"/>
          <w:vertAlign w:val="superscript"/>
          <w:rtl/>
        </w:rPr>
        <w:footnoteReference w:id="67"/>
      </w:r>
      <w:r w:rsidRPr="0063102B">
        <w:rPr>
          <w:rFonts w:cs="FrankRuehl"/>
          <w:sz w:val="20"/>
          <w:szCs w:val="22"/>
          <w:rtl/>
        </w:rPr>
        <w:t>.</w:t>
      </w:r>
      <w:r w:rsidRPr="0063102B">
        <w:rPr>
          <w:rFonts w:cs="FrankRuehl" w:hint="cs"/>
          <w:sz w:val="20"/>
          <w:szCs w:val="22"/>
          <w:rtl/>
        </w:rPr>
        <w:t xml:space="preserve"> קביעת תקציב שקוף ומוגדר לכל יחידה במשרד מאפשרת לה לתכנן את משימותיה כדי להשיג את היעדים שנקבעו לה. התקציב השנתי של המעבדות אמור לפרט את כלל פעילותיהן, ובהן רכש, תחזוקה, שכר כוח אדם וכדו'.</w:t>
      </w:r>
    </w:p>
    <w:p w:rsidR="000F44EB" w:rsidRPr="00486A62" w:rsidP="00841E92">
      <w:pPr>
        <w:pStyle w:val="ListParagraph"/>
        <w:numPr>
          <w:ilvl w:val="0"/>
          <w:numId w:val="8"/>
        </w:numPr>
        <w:spacing w:after="240" w:line="230" w:lineRule="exact"/>
        <w:ind w:left="340" w:hanging="340"/>
        <w:contextualSpacing w:val="0"/>
        <w:jc w:val="both"/>
        <w:rPr>
          <w:rFonts w:ascii="Times New Roman" w:hAnsi="Times New Roman" w:cs="FrankRuehl"/>
          <w:sz w:val="20"/>
        </w:rPr>
      </w:pPr>
      <w:r w:rsidRPr="007F2993">
        <w:rPr>
          <w:rStyle w:val="Heading7Char"/>
          <w:rFonts w:ascii="Times New Roman" w:hAnsi="Times New Roman" w:cs="FrankRuehl" w:hint="cs"/>
          <w:b/>
          <w:bCs/>
          <w:spacing w:val="40"/>
          <w:sz w:val="20"/>
          <w:szCs w:val="22"/>
          <w:rtl/>
        </w:rPr>
        <w:t>תקצוב שאינו אחיד</w:t>
      </w:r>
      <w:r w:rsidRPr="00486A62">
        <w:rPr>
          <w:rStyle w:val="Heading5Char"/>
          <w:rFonts w:ascii="Times New Roman" w:hAnsi="Times New Roman" w:cs="FrankRuehl" w:hint="cs"/>
          <w:sz w:val="20"/>
          <w:szCs w:val="22"/>
          <w:rtl/>
        </w:rPr>
        <w:t>:</w:t>
      </w:r>
      <w:r w:rsidRPr="00486A62">
        <w:rPr>
          <w:rFonts w:ascii="Times New Roman" w:hAnsi="Times New Roman" w:cs="FrankRuehl" w:hint="cs"/>
          <w:sz w:val="20"/>
          <w:rtl/>
        </w:rPr>
        <w:t xml:space="preserve"> בביקורת</w:t>
      </w:r>
      <w:r w:rsidRPr="00486A62">
        <w:rPr>
          <w:rFonts w:ascii="Times New Roman" w:hAnsi="Times New Roman" w:cs="FrankRuehl"/>
          <w:sz w:val="20"/>
          <w:rtl/>
        </w:rPr>
        <w:t xml:space="preserve"> עלה שתקצוב מעבדות בריאות הציבור </w:t>
      </w:r>
      <w:r w:rsidRPr="00486A62">
        <w:rPr>
          <w:rFonts w:ascii="Times New Roman" w:hAnsi="Times New Roman" w:cs="FrankRuehl" w:hint="cs"/>
          <w:sz w:val="20"/>
          <w:rtl/>
        </w:rPr>
        <w:t>אינו מנוהל</w:t>
      </w:r>
      <w:r w:rsidRPr="00486A62">
        <w:rPr>
          <w:rFonts w:ascii="Times New Roman" w:hAnsi="Times New Roman" w:cs="FrankRuehl"/>
          <w:sz w:val="20"/>
          <w:rtl/>
        </w:rPr>
        <w:t xml:space="preserve"> ב</w:t>
      </w:r>
      <w:r w:rsidRPr="00486A62">
        <w:rPr>
          <w:rFonts w:ascii="Times New Roman" w:hAnsi="Times New Roman" w:cs="FrankRuehl" w:hint="cs"/>
          <w:sz w:val="20"/>
          <w:rtl/>
        </w:rPr>
        <w:t xml:space="preserve">אותו </w:t>
      </w:r>
      <w:r w:rsidRPr="00486A62">
        <w:rPr>
          <w:rFonts w:ascii="Times New Roman" w:hAnsi="Times New Roman" w:cs="FrankRuehl"/>
          <w:sz w:val="20"/>
          <w:rtl/>
        </w:rPr>
        <w:t>אופן</w:t>
      </w:r>
      <w:r w:rsidRPr="00486A62">
        <w:rPr>
          <w:rFonts w:ascii="Times New Roman" w:hAnsi="Times New Roman" w:cs="FrankRuehl" w:hint="cs"/>
          <w:sz w:val="20"/>
          <w:rtl/>
        </w:rPr>
        <w:t>.</w:t>
      </w:r>
      <w:r w:rsidRPr="00486A62">
        <w:rPr>
          <w:rFonts w:ascii="Times New Roman" w:hAnsi="Times New Roman" w:cs="FrankRuehl"/>
          <w:sz w:val="20"/>
          <w:rtl/>
        </w:rPr>
        <w:t xml:space="preserve"> </w:t>
      </w:r>
      <w:r w:rsidRPr="00486A62">
        <w:rPr>
          <w:rFonts w:ascii="Times New Roman" w:hAnsi="Times New Roman" w:cs="FrankRuehl" w:hint="cs"/>
          <w:sz w:val="20"/>
          <w:rtl/>
        </w:rPr>
        <w:t>תקציב</w:t>
      </w:r>
      <w:r w:rsidRPr="00486A62">
        <w:rPr>
          <w:rFonts w:ascii="Times New Roman" w:hAnsi="Times New Roman" w:cs="FrankRuehl"/>
          <w:sz w:val="20"/>
          <w:rtl/>
        </w:rPr>
        <w:t xml:space="preserve"> </w:t>
      </w:r>
      <w:r w:rsidRPr="00486A62">
        <w:rPr>
          <w:rFonts w:ascii="Times New Roman" w:hAnsi="Times New Roman" w:cs="FrankRuehl" w:hint="cs"/>
          <w:sz w:val="20"/>
          <w:rtl/>
        </w:rPr>
        <w:t>המעבדות</w:t>
      </w:r>
      <w:r w:rsidRPr="00486A62">
        <w:rPr>
          <w:rFonts w:ascii="Times New Roman" w:hAnsi="Times New Roman" w:cs="FrankRuehl"/>
          <w:sz w:val="20"/>
          <w:rtl/>
        </w:rPr>
        <w:t xml:space="preserve"> המחוזיות בחיפה ובבאר שבע </w:t>
      </w:r>
      <w:r w:rsidRPr="00486A62">
        <w:rPr>
          <w:rFonts w:ascii="Times New Roman" w:hAnsi="Times New Roman" w:cs="FrankRuehl" w:hint="cs"/>
          <w:sz w:val="20"/>
          <w:rtl/>
        </w:rPr>
        <w:t>אינו</w:t>
      </w:r>
      <w:r w:rsidRPr="00486A62">
        <w:rPr>
          <w:rFonts w:ascii="Times New Roman" w:hAnsi="Times New Roman" w:cs="FrankRuehl"/>
          <w:sz w:val="20"/>
          <w:rtl/>
        </w:rPr>
        <w:t xml:space="preserve"> </w:t>
      </w:r>
      <w:r w:rsidRPr="00486A62">
        <w:rPr>
          <w:rFonts w:ascii="Times New Roman" w:hAnsi="Times New Roman" w:cs="FrankRuehl" w:hint="cs"/>
          <w:sz w:val="20"/>
          <w:rtl/>
        </w:rPr>
        <w:t>ייעודי</w:t>
      </w:r>
      <w:r w:rsidRPr="00486A62">
        <w:rPr>
          <w:rFonts w:ascii="Times New Roman" w:hAnsi="Times New Roman" w:cs="FrankRuehl"/>
          <w:sz w:val="20"/>
          <w:rtl/>
        </w:rPr>
        <w:t xml:space="preserve"> </w:t>
      </w:r>
      <w:r w:rsidRPr="00486A62">
        <w:rPr>
          <w:rFonts w:ascii="Times New Roman" w:hAnsi="Times New Roman" w:cs="FrankRuehl" w:hint="cs"/>
          <w:sz w:val="20"/>
          <w:rtl/>
        </w:rPr>
        <w:t>אלא</w:t>
      </w:r>
      <w:r w:rsidRPr="00486A62">
        <w:rPr>
          <w:rFonts w:ascii="Times New Roman" w:hAnsi="Times New Roman" w:cs="FrankRuehl"/>
          <w:sz w:val="20"/>
          <w:rtl/>
        </w:rPr>
        <w:t xml:space="preserve"> נכלל ב</w:t>
      </w:r>
      <w:r w:rsidRPr="00486A62">
        <w:rPr>
          <w:rFonts w:ascii="Times New Roman" w:hAnsi="Times New Roman" w:cs="FrankRuehl" w:hint="cs"/>
          <w:sz w:val="20"/>
          <w:rtl/>
        </w:rPr>
        <w:t>תקציבן</w:t>
      </w:r>
      <w:r w:rsidRPr="00486A62">
        <w:rPr>
          <w:rFonts w:ascii="Times New Roman" w:hAnsi="Times New Roman" w:cs="FrankRuehl"/>
          <w:sz w:val="20"/>
          <w:rtl/>
        </w:rPr>
        <w:t xml:space="preserve"> </w:t>
      </w:r>
      <w:r w:rsidRPr="00486A62">
        <w:rPr>
          <w:rFonts w:ascii="Times New Roman" w:hAnsi="Times New Roman" w:cs="FrankRuehl" w:hint="cs"/>
          <w:sz w:val="20"/>
          <w:rtl/>
        </w:rPr>
        <w:t xml:space="preserve">של </w:t>
      </w:r>
      <w:r w:rsidRPr="00486A62">
        <w:rPr>
          <w:rFonts w:ascii="Times New Roman" w:hAnsi="Times New Roman" w:cs="FrankRuehl"/>
          <w:sz w:val="20"/>
          <w:rtl/>
        </w:rPr>
        <w:t>הלשכות המחוזיות חיפה ודרום</w:t>
      </w:r>
      <w:r w:rsidRPr="00486A62">
        <w:rPr>
          <w:rFonts w:ascii="Times New Roman" w:hAnsi="Times New Roman" w:cs="FrankRuehl" w:hint="cs"/>
          <w:sz w:val="20"/>
          <w:rtl/>
        </w:rPr>
        <w:t>, ולרופאי המחוזות אין מידע שוטף על פעילותן</w:t>
      </w:r>
      <w:r w:rsidRPr="00486A62">
        <w:rPr>
          <w:rFonts w:ascii="Times New Roman" w:hAnsi="Times New Roman" w:cs="FrankRuehl"/>
          <w:sz w:val="20"/>
          <w:rtl/>
        </w:rPr>
        <w:t>. לעומת</w:t>
      </w:r>
      <w:r w:rsidRPr="00486A62">
        <w:rPr>
          <w:rFonts w:ascii="Times New Roman" w:hAnsi="Times New Roman" w:cs="FrankRuehl" w:hint="cs"/>
          <w:sz w:val="20"/>
          <w:rtl/>
        </w:rPr>
        <w:t xml:space="preserve"> זאת,</w:t>
      </w:r>
      <w:r w:rsidRPr="00486A62">
        <w:rPr>
          <w:rFonts w:ascii="Times New Roman" w:hAnsi="Times New Roman" w:cs="FrankRuehl"/>
          <w:sz w:val="20"/>
          <w:rtl/>
        </w:rPr>
        <w:t xml:space="preserve"> </w:t>
      </w:r>
      <w:r w:rsidRPr="00486A62">
        <w:rPr>
          <w:rFonts w:ascii="Times New Roman" w:hAnsi="Times New Roman" w:cs="FrankRuehl" w:hint="cs"/>
          <w:sz w:val="20"/>
          <w:rtl/>
        </w:rPr>
        <w:t>תקציב</w:t>
      </w:r>
      <w:r w:rsidRPr="00486A62">
        <w:rPr>
          <w:rFonts w:ascii="Times New Roman" w:hAnsi="Times New Roman" w:cs="FrankRuehl"/>
          <w:sz w:val="20"/>
          <w:rtl/>
        </w:rPr>
        <w:t xml:space="preserve"> </w:t>
      </w:r>
      <w:r w:rsidRPr="00486A62">
        <w:rPr>
          <w:rFonts w:ascii="Times New Roman" w:hAnsi="Times New Roman" w:cs="FrankRuehl" w:hint="cs"/>
          <w:sz w:val="20"/>
          <w:rtl/>
        </w:rPr>
        <w:t>המעבדות</w:t>
      </w:r>
      <w:r w:rsidRPr="00486A62">
        <w:rPr>
          <w:rFonts w:ascii="Times New Roman" w:hAnsi="Times New Roman" w:cs="FrankRuehl"/>
          <w:sz w:val="20"/>
          <w:rtl/>
        </w:rPr>
        <w:t xml:space="preserve"> בתל אביב ובירושלים </w:t>
      </w:r>
      <w:r w:rsidRPr="00486A62">
        <w:rPr>
          <w:rFonts w:ascii="Times New Roman" w:hAnsi="Times New Roman" w:cs="FrankRuehl" w:hint="cs"/>
          <w:sz w:val="20"/>
          <w:rtl/>
        </w:rPr>
        <w:t>הוא</w:t>
      </w:r>
      <w:r w:rsidRPr="00486A62">
        <w:rPr>
          <w:rFonts w:ascii="Times New Roman" w:hAnsi="Times New Roman" w:cs="FrankRuehl"/>
          <w:sz w:val="20"/>
          <w:rtl/>
        </w:rPr>
        <w:t xml:space="preserve"> תקציב </w:t>
      </w:r>
      <w:r w:rsidRPr="00486A62">
        <w:rPr>
          <w:rFonts w:ascii="Times New Roman" w:hAnsi="Times New Roman" w:cs="FrankRuehl" w:hint="cs"/>
          <w:sz w:val="20"/>
          <w:rtl/>
        </w:rPr>
        <w:t>ייעודי. למעבדה בשיבא יש תקציב ייעודי, ואולם כמה פעולות שנעשות בה מתוקצבות בתקציב של שיבא</w:t>
      </w:r>
      <w:r>
        <w:rPr>
          <w:rStyle w:val="FootnoteReference0"/>
          <w:rFonts w:ascii="Times New Roman" w:hAnsi="Times New Roman" w:cs="FrankRuehl"/>
          <w:sz w:val="20"/>
          <w:rtl/>
        </w:rPr>
        <w:footnoteReference w:id="68"/>
      </w:r>
      <w:r w:rsidRPr="00486A62">
        <w:rPr>
          <w:rFonts w:ascii="Times New Roman" w:hAnsi="Times New Roman" w:cs="FrankRuehl" w:hint="cs"/>
          <w:sz w:val="20"/>
          <w:rtl/>
        </w:rPr>
        <w:t>. להנהלת שירותי בריאות הציבור אין מידע מפורט על תקציבי המעבדות לבריאות הציבור.</w:t>
      </w:r>
    </w:p>
    <w:p w:rsidR="000F44EB" w:rsidRPr="0063102B" w:rsidP="00841E92">
      <w:pPr>
        <w:pStyle w:val="RESHET"/>
        <w:keepLines/>
        <w:ind w:left="567"/>
        <w:rPr>
          <w:color w:val="FF0000"/>
        </w:rPr>
      </w:pPr>
      <w:r w:rsidRPr="0063102B">
        <w:rPr>
          <w:rFonts w:hint="cs"/>
          <w:rtl/>
        </w:rPr>
        <w:t>תקצוב</w:t>
      </w:r>
      <w:r w:rsidRPr="0063102B">
        <w:rPr>
          <w:rtl/>
        </w:rPr>
        <w:t xml:space="preserve"> </w:t>
      </w:r>
      <w:r w:rsidRPr="0063102B">
        <w:rPr>
          <w:rFonts w:hint="cs"/>
          <w:rtl/>
        </w:rPr>
        <w:t>לכל</w:t>
      </w:r>
      <w:r w:rsidRPr="0063102B">
        <w:rPr>
          <w:rtl/>
        </w:rPr>
        <w:t xml:space="preserve"> </w:t>
      </w:r>
      <w:r w:rsidRPr="0063102B">
        <w:rPr>
          <w:rFonts w:hint="cs"/>
          <w:rtl/>
        </w:rPr>
        <w:t>מעבדה</w:t>
      </w:r>
      <w:r w:rsidRPr="0063102B">
        <w:rPr>
          <w:rtl/>
        </w:rPr>
        <w:t xml:space="preserve"> </w:t>
      </w:r>
      <w:r w:rsidRPr="0063102B">
        <w:rPr>
          <w:rFonts w:hint="cs"/>
          <w:rtl/>
        </w:rPr>
        <w:t>שאינו</w:t>
      </w:r>
      <w:r w:rsidRPr="0063102B">
        <w:rPr>
          <w:rtl/>
        </w:rPr>
        <w:t xml:space="preserve"> </w:t>
      </w:r>
      <w:r w:rsidRPr="0063102B">
        <w:rPr>
          <w:rFonts w:hint="cs"/>
          <w:rtl/>
        </w:rPr>
        <w:t>מבוסס</w:t>
      </w:r>
      <w:r w:rsidRPr="0063102B">
        <w:rPr>
          <w:rtl/>
        </w:rPr>
        <w:t xml:space="preserve"> </w:t>
      </w:r>
      <w:r w:rsidRPr="0063102B">
        <w:rPr>
          <w:rFonts w:hint="cs"/>
          <w:rtl/>
        </w:rPr>
        <w:t>על</w:t>
      </w:r>
      <w:r w:rsidRPr="0063102B">
        <w:rPr>
          <w:rtl/>
        </w:rPr>
        <w:t xml:space="preserve"> </w:t>
      </w:r>
      <w:r w:rsidRPr="0063102B">
        <w:rPr>
          <w:rFonts w:hint="cs"/>
          <w:rtl/>
        </w:rPr>
        <w:t>פרמטרים</w:t>
      </w:r>
      <w:r w:rsidRPr="0063102B">
        <w:rPr>
          <w:rtl/>
        </w:rPr>
        <w:t xml:space="preserve"> </w:t>
      </w:r>
      <w:r w:rsidRPr="0063102B">
        <w:rPr>
          <w:rFonts w:hint="cs"/>
          <w:rtl/>
        </w:rPr>
        <w:t>אחידים</w:t>
      </w:r>
      <w:r w:rsidRPr="0063102B">
        <w:rPr>
          <w:rtl/>
        </w:rPr>
        <w:t xml:space="preserve"> כגון</w:t>
      </w:r>
      <w:r w:rsidRPr="0063102B">
        <w:rPr>
          <w:rFonts w:hint="cs"/>
          <w:rtl/>
        </w:rPr>
        <w:t>,</w:t>
      </w:r>
      <w:r w:rsidRPr="0063102B">
        <w:rPr>
          <w:rtl/>
        </w:rPr>
        <w:t xml:space="preserve"> כמות הבדיקות ומאפייניהן או היקף כוח </w:t>
      </w:r>
      <w:r w:rsidRPr="0063102B">
        <w:rPr>
          <w:rFonts w:hint="cs"/>
          <w:rtl/>
        </w:rPr>
        <w:t>ה</w:t>
      </w:r>
      <w:r w:rsidRPr="0063102B">
        <w:rPr>
          <w:rtl/>
        </w:rPr>
        <w:t>אדם</w:t>
      </w:r>
      <w:r w:rsidRPr="0063102B">
        <w:rPr>
          <w:rFonts w:hint="cs"/>
          <w:rtl/>
        </w:rPr>
        <w:t xml:space="preserve"> המועסק בהן</w:t>
      </w:r>
      <w:r w:rsidRPr="0063102B">
        <w:rPr>
          <w:rtl/>
        </w:rPr>
        <w:t xml:space="preserve"> - יוצר פערים בין המעבדות</w:t>
      </w:r>
      <w:r w:rsidRPr="0063102B">
        <w:rPr>
          <w:rFonts w:hint="cs"/>
          <w:rtl/>
        </w:rPr>
        <w:t xml:space="preserve"> השונות</w:t>
      </w:r>
      <w:r w:rsidRPr="0063102B">
        <w:rPr>
          <w:rtl/>
        </w:rPr>
        <w:t xml:space="preserve"> </w:t>
      </w:r>
      <w:r w:rsidRPr="0063102B">
        <w:rPr>
          <w:rFonts w:hint="cs"/>
          <w:rtl/>
        </w:rPr>
        <w:t xml:space="preserve">מבחינת יכולתן </w:t>
      </w:r>
      <w:r w:rsidRPr="0063102B">
        <w:rPr>
          <w:rtl/>
        </w:rPr>
        <w:t xml:space="preserve">לרכוש מכשירים, לבצע בדיקות ולפתח שיטות עבודה. </w:t>
      </w:r>
      <w:r w:rsidRPr="0063102B">
        <w:rPr>
          <w:rFonts w:hint="cs"/>
          <w:rtl/>
        </w:rPr>
        <w:t>ו</w:t>
      </w:r>
      <w:r w:rsidRPr="0063102B">
        <w:rPr>
          <w:rtl/>
        </w:rPr>
        <w:t>לכן התקציב במתכונתו הנוכחית אינו מאפשר פעילות תקינה של המעבדות.</w:t>
      </w:r>
      <w:r w:rsidRPr="0063102B">
        <w:rPr>
          <w:rFonts w:hint="cs"/>
          <w:rtl/>
        </w:rPr>
        <w:t xml:space="preserve"> על</w:t>
      </w:r>
      <w:r w:rsidRPr="0063102B">
        <w:rPr>
          <w:rtl/>
        </w:rPr>
        <w:t xml:space="preserve"> </w:t>
      </w:r>
      <w:r w:rsidRPr="0063102B">
        <w:rPr>
          <w:rFonts w:hint="cs"/>
          <w:rtl/>
        </w:rPr>
        <w:t>המשרד</w:t>
      </w:r>
      <w:r w:rsidRPr="0063102B">
        <w:rPr>
          <w:rtl/>
        </w:rPr>
        <w:t xml:space="preserve"> </w:t>
      </w:r>
      <w:r w:rsidRPr="0063102B">
        <w:rPr>
          <w:rFonts w:hint="cs"/>
          <w:rtl/>
        </w:rPr>
        <w:t>לקבוע</w:t>
      </w:r>
      <w:r w:rsidRPr="0063102B">
        <w:rPr>
          <w:rtl/>
        </w:rPr>
        <w:t xml:space="preserve"> </w:t>
      </w:r>
      <w:r w:rsidRPr="0063102B">
        <w:rPr>
          <w:rFonts w:hint="cs"/>
          <w:rtl/>
        </w:rPr>
        <w:t>תקציב</w:t>
      </w:r>
      <w:r w:rsidRPr="0063102B">
        <w:rPr>
          <w:rtl/>
        </w:rPr>
        <w:t xml:space="preserve"> </w:t>
      </w:r>
      <w:r w:rsidRPr="0063102B">
        <w:rPr>
          <w:rFonts w:hint="cs"/>
          <w:rtl/>
        </w:rPr>
        <w:t>לכל</w:t>
      </w:r>
      <w:r w:rsidRPr="0063102B">
        <w:rPr>
          <w:rtl/>
        </w:rPr>
        <w:t xml:space="preserve"> </w:t>
      </w:r>
      <w:r w:rsidRPr="0063102B">
        <w:rPr>
          <w:rFonts w:hint="cs"/>
          <w:rtl/>
        </w:rPr>
        <w:t>אחת</w:t>
      </w:r>
      <w:r w:rsidRPr="0063102B">
        <w:rPr>
          <w:rtl/>
        </w:rPr>
        <w:t xml:space="preserve"> </w:t>
      </w:r>
      <w:r w:rsidRPr="0063102B">
        <w:rPr>
          <w:rFonts w:hint="cs"/>
          <w:rtl/>
        </w:rPr>
        <w:t>מן</w:t>
      </w:r>
      <w:r w:rsidRPr="0063102B">
        <w:rPr>
          <w:rtl/>
        </w:rPr>
        <w:t xml:space="preserve"> </w:t>
      </w:r>
      <w:r w:rsidRPr="0063102B">
        <w:rPr>
          <w:rFonts w:hint="cs"/>
          <w:rtl/>
        </w:rPr>
        <w:t>המעבדות</w:t>
      </w:r>
      <w:r w:rsidRPr="0063102B">
        <w:rPr>
          <w:rtl/>
        </w:rPr>
        <w:t xml:space="preserve"> </w:t>
      </w:r>
      <w:r w:rsidRPr="0063102B">
        <w:rPr>
          <w:rFonts w:hint="cs"/>
          <w:rtl/>
        </w:rPr>
        <w:t>גם</w:t>
      </w:r>
      <w:r w:rsidRPr="0063102B">
        <w:rPr>
          <w:rtl/>
        </w:rPr>
        <w:t xml:space="preserve"> </w:t>
      </w:r>
      <w:r w:rsidRPr="0063102B">
        <w:rPr>
          <w:rFonts w:hint="cs"/>
          <w:rtl/>
        </w:rPr>
        <w:t>לפי</w:t>
      </w:r>
      <w:r w:rsidRPr="0063102B">
        <w:rPr>
          <w:rtl/>
        </w:rPr>
        <w:t xml:space="preserve"> </w:t>
      </w:r>
      <w:r w:rsidRPr="0063102B">
        <w:rPr>
          <w:rFonts w:hint="cs"/>
          <w:rtl/>
        </w:rPr>
        <w:t>מאפייני</w:t>
      </w:r>
      <w:r w:rsidRPr="0063102B">
        <w:rPr>
          <w:rtl/>
        </w:rPr>
        <w:t xml:space="preserve"> </w:t>
      </w:r>
      <w:r w:rsidRPr="0063102B">
        <w:rPr>
          <w:rFonts w:hint="cs"/>
          <w:rtl/>
        </w:rPr>
        <w:t>הבדיקות</w:t>
      </w:r>
      <w:r w:rsidRPr="0063102B">
        <w:rPr>
          <w:rtl/>
        </w:rPr>
        <w:t xml:space="preserve"> </w:t>
      </w:r>
      <w:r w:rsidRPr="0063102B">
        <w:rPr>
          <w:rFonts w:hint="cs"/>
          <w:rtl/>
        </w:rPr>
        <w:t>והיקפן</w:t>
      </w:r>
      <w:r w:rsidRPr="0063102B">
        <w:rPr>
          <w:rtl/>
        </w:rPr>
        <w:t>.</w:t>
      </w:r>
      <w:r w:rsidRPr="0063102B">
        <w:rPr>
          <w:rFonts w:hint="cs"/>
          <w:rtl/>
        </w:rPr>
        <w:t xml:space="preserve"> </w:t>
      </w:r>
    </w:p>
    <w:p w:rsidR="000F44EB" w:rsidRPr="00486A62" w:rsidP="00841E92">
      <w:pPr>
        <w:pStyle w:val="ListParagraph"/>
        <w:numPr>
          <w:ilvl w:val="0"/>
          <w:numId w:val="8"/>
        </w:numPr>
        <w:spacing w:before="180" w:after="240" w:line="230" w:lineRule="exact"/>
        <w:ind w:left="340" w:hanging="340"/>
        <w:contextualSpacing w:val="0"/>
        <w:jc w:val="both"/>
        <w:rPr>
          <w:rFonts w:ascii="Times New Roman" w:hAnsi="Times New Roman" w:cs="FrankRuehl"/>
          <w:sz w:val="20"/>
          <w:rtl/>
        </w:rPr>
      </w:pPr>
      <w:r w:rsidRPr="007F2993">
        <w:rPr>
          <w:rStyle w:val="Heading7Char"/>
          <w:rFonts w:ascii="Times New Roman" w:hAnsi="Times New Roman" w:cs="FrankRuehl" w:hint="cs"/>
          <w:b/>
          <w:bCs/>
          <w:spacing w:val="40"/>
          <w:sz w:val="20"/>
          <w:szCs w:val="22"/>
          <w:rtl/>
        </w:rPr>
        <w:t>הכנסות</w:t>
      </w:r>
      <w:r w:rsidRPr="007F2993">
        <w:rPr>
          <w:rStyle w:val="Heading7Char"/>
          <w:rFonts w:ascii="Times New Roman" w:hAnsi="Times New Roman" w:cs="FrankRuehl"/>
          <w:b/>
          <w:bCs/>
          <w:spacing w:val="40"/>
          <w:sz w:val="20"/>
          <w:szCs w:val="22"/>
          <w:rtl/>
        </w:rPr>
        <w:t xml:space="preserve"> </w:t>
      </w:r>
      <w:r w:rsidRPr="007F2993">
        <w:rPr>
          <w:rStyle w:val="Heading7Char"/>
          <w:rFonts w:ascii="Times New Roman" w:hAnsi="Times New Roman" w:cs="FrankRuehl" w:hint="cs"/>
          <w:b/>
          <w:bCs/>
          <w:spacing w:val="40"/>
          <w:sz w:val="20"/>
          <w:szCs w:val="22"/>
          <w:rtl/>
        </w:rPr>
        <w:t>מבדיקות</w:t>
      </w:r>
      <w:r w:rsidRPr="007F2993">
        <w:rPr>
          <w:rStyle w:val="Heading7Char"/>
          <w:rFonts w:ascii="Times New Roman" w:hAnsi="Times New Roman" w:cs="FrankRuehl"/>
          <w:b/>
          <w:bCs/>
          <w:spacing w:val="40"/>
          <w:sz w:val="20"/>
          <w:szCs w:val="22"/>
          <w:rtl/>
        </w:rPr>
        <w:t xml:space="preserve"> </w:t>
      </w:r>
      <w:r w:rsidRPr="007F2993">
        <w:rPr>
          <w:rStyle w:val="Heading7Char"/>
          <w:rFonts w:ascii="Times New Roman" w:hAnsi="Times New Roman" w:cs="FrankRuehl" w:hint="cs"/>
          <w:b/>
          <w:bCs/>
          <w:spacing w:val="40"/>
          <w:sz w:val="20"/>
          <w:szCs w:val="22"/>
          <w:rtl/>
        </w:rPr>
        <w:t>הנעשות עבור גורמי</w:t>
      </w:r>
      <w:r w:rsidRPr="007F2993">
        <w:rPr>
          <w:rStyle w:val="Heading7Char"/>
          <w:rFonts w:ascii="Times New Roman" w:hAnsi="Times New Roman" w:cs="FrankRuehl"/>
          <w:b/>
          <w:bCs/>
          <w:spacing w:val="40"/>
          <w:sz w:val="20"/>
          <w:szCs w:val="22"/>
          <w:rtl/>
        </w:rPr>
        <w:t xml:space="preserve"> </w:t>
      </w:r>
      <w:r w:rsidRPr="007F2993">
        <w:rPr>
          <w:rStyle w:val="Heading7Char"/>
          <w:rFonts w:ascii="Times New Roman" w:hAnsi="Times New Roman" w:cs="FrankRuehl" w:hint="cs"/>
          <w:b/>
          <w:bCs/>
          <w:spacing w:val="40"/>
          <w:sz w:val="20"/>
          <w:szCs w:val="22"/>
          <w:rtl/>
        </w:rPr>
        <w:t>חוץ</w:t>
      </w:r>
      <w:r w:rsidRPr="00486A62">
        <w:rPr>
          <w:rStyle w:val="Heading6Char"/>
          <w:rFonts w:ascii="Times New Roman" w:hAnsi="Times New Roman" w:hint="cs"/>
          <w:sz w:val="20"/>
          <w:rtl/>
        </w:rPr>
        <w:t>:</w:t>
      </w:r>
      <w:r w:rsidRPr="00486A62">
        <w:rPr>
          <w:rFonts w:ascii="Times New Roman" w:hAnsi="Times New Roman" w:cs="FrankRuehl" w:hint="cs"/>
          <w:sz w:val="20"/>
          <w:rtl/>
        </w:rPr>
        <w:t xml:space="preserve"> מקורות התקציב של המעבדות לבריאות הציבור הם מתקציב המדינה ומהכנסותיהן ממכירת שירותים. נכון למועד הביקורת הסתכמו ההכנסות ממכירת השירותים בכעשרה מיליון ש"ח בשנה. המעבדות מוכרות את שירותיהן לבתי חולים ולקופות החולים, ליבואנים וליצרני מזון, וכן לתאגידי מים ורשויות מקומיות (בעבור בדיקות מים </w:t>
      </w:r>
      <w:r w:rsidRPr="00486A62">
        <w:rPr>
          <w:rFonts w:ascii="Times New Roman" w:hAnsi="Times New Roman" w:cs="FrankRuehl" w:hint="cs"/>
          <w:sz w:val="20"/>
          <w:rtl/>
        </w:rPr>
        <w:t>וקולחין</w:t>
      </w:r>
      <w:r w:rsidRPr="00486A62">
        <w:rPr>
          <w:rFonts w:ascii="Times New Roman" w:hAnsi="Times New Roman" w:cs="FrankRuehl" w:hint="cs"/>
          <w:sz w:val="20"/>
          <w:rtl/>
        </w:rPr>
        <w:t>).</w:t>
      </w:r>
    </w:p>
    <w:p w:rsidR="000F44EB" w:rsidRPr="00841E92" w:rsidP="00841E92">
      <w:pPr>
        <w:pStyle w:val="RESHET"/>
        <w:keepLines/>
        <w:ind w:left="567"/>
        <w:rPr>
          <w:rtl/>
        </w:rPr>
      </w:pPr>
      <w:r w:rsidRPr="00841E92">
        <w:rPr>
          <w:rFonts w:hint="cs"/>
          <w:rtl/>
        </w:rPr>
        <w:t>מכאן עולה כי המעבדות לבריאות הציבור פועלות אמנם כגופים ציבוריים, אך נוסף על כך הן מקיימות גם פעילות עסקית המצריכה פעילות שיווקית ומסחרית לשם איתור והרחבה של מאגר הלקוחות שלהן. בכך למעשה מתחרות המעבדות לבריאות הציבור במעבדות הפרטיות בלי שיש להן כלים מתאימים לכך. למשל, תקנים ייעודיים לשיווק וידע מקצועי מתאים. יודגש</w:t>
      </w:r>
      <w:r w:rsidRPr="00841E92">
        <w:rPr>
          <w:rtl/>
        </w:rPr>
        <w:t xml:space="preserve"> כי </w:t>
      </w:r>
      <w:r w:rsidRPr="00841E92">
        <w:rPr>
          <w:rFonts w:hint="cs"/>
          <w:rtl/>
        </w:rPr>
        <w:t>גם המעבדות</w:t>
      </w:r>
      <w:r w:rsidRPr="00841E92">
        <w:rPr>
          <w:rtl/>
        </w:rPr>
        <w:t xml:space="preserve"> </w:t>
      </w:r>
      <w:r w:rsidRPr="00841E92">
        <w:rPr>
          <w:rFonts w:hint="cs"/>
          <w:rtl/>
        </w:rPr>
        <w:t>הפרטיות</w:t>
      </w:r>
      <w:r w:rsidRPr="00841E92">
        <w:rPr>
          <w:rtl/>
        </w:rPr>
        <w:t xml:space="preserve"> נאלצות</w:t>
      </w:r>
      <w:r w:rsidRPr="00841E92">
        <w:rPr>
          <w:rFonts w:hint="cs"/>
          <w:rtl/>
        </w:rPr>
        <w:t xml:space="preserve"> להתחרות</w:t>
      </w:r>
      <w:r w:rsidRPr="00841E92">
        <w:rPr>
          <w:rtl/>
        </w:rPr>
        <w:t xml:space="preserve"> </w:t>
      </w:r>
      <w:r w:rsidRPr="00841E92">
        <w:rPr>
          <w:rFonts w:hint="cs"/>
          <w:rtl/>
        </w:rPr>
        <w:t>ב</w:t>
      </w:r>
      <w:r w:rsidRPr="00841E92">
        <w:rPr>
          <w:rtl/>
        </w:rPr>
        <w:t>מעבדות הממשלתיות בתנאי תחרות לא שוויוניים</w:t>
      </w:r>
      <w:r w:rsidRPr="00841E92">
        <w:rPr>
          <w:rFonts w:hint="cs"/>
          <w:rtl/>
        </w:rPr>
        <w:t>,</w:t>
      </w:r>
      <w:r w:rsidRPr="00841E92">
        <w:rPr>
          <w:rtl/>
        </w:rPr>
        <w:t xml:space="preserve"> </w:t>
      </w:r>
      <w:r w:rsidRPr="00841E92">
        <w:rPr>
          <w:rFonts w:hint="cs"/>
          <w:rtl/>
        </w:rPr>
        <w:t>משום ש</w:t>
      </w:r>
      <w:r w:rsidRPr="00841E92">
        <w:rPr>
          <w:rtl/>
        </w:rPr>
        <w:t>המעבדות הממ</w:t>
      </w:r>
      <w:r w:rsidRPr="00841E92">
        <w:rPr>
          <w:rFonts w:hint="cs"/>
          <w:rtl/>
        </w:rPr>
        <w:t>שלתיות</w:t>
      </w:r>
      <w:r w:rsidRPr="00841E92">
        <w:rPr>
          <w:rtl/>
        </w:rPr>
        <w:t xml:space="preserve"> </w:t>
      </w:r>
      <w:r w:rsidRPr="00841E92">
        <w:rPr>
          <w:rFonts w:hint="cs"/>
          <w:rtl/>
        </w:rPr>
        <w:t xml:space="preserve">מתוקצבות, </w:t>
      </w:r>
      <w:r w:rsidRPr="00841E92">
        <w:rPr>
          <w:rtl/>
        </w:rPr>
        <w:t>לפחות בחלקן, על ידי המדינה.</w:t>
      </w:r>
    </w:p>
    <w:p w:rsidR="000F44EB" w:rsidRPr="00841E92" w:rsidP="00841E92">
      <w:pPr>
        <w:pStyle w:val="RESHET"/>
        <w:keepLines/>
        <w:ind w:left="567"/>
        <w:rPr>
          <w:rtl/>
        </w:rPr>
      </w:pPr>
      <w:r w:rsidRPr="00841E92">
        <w:rPr>
          <w:rFonts w:hint="cs"/>
          <w:rtl/>
        </w:rPr>
        <w:t xml:space="preserve">בקביעת המדיניות להפעלת המעבדות לבריאות הציבור ראוי שהמשרד יידרש לסוגיה זו ויקבע את התמהיל הרצוי במקורות התקציב של המעבדות - איזה חלק יהיה מתוך תקציב המדינה ואיזה חלק מתוך שיווק ומכירה עצמיים. </w:t>
      </w:r>
    </w:p>
    <w:p w:rsidR="000F44EB" w:rsidP="007B3F60">
      <w:pPr>
        <w:spacing w:before="180" w:after="240" w:line="230" w:lineRule="exact"/>
        <w:ind w:left="340"/>
        <w:jc w:val="both"/>
        <w:rPr>
          <w:rFonts w:cs="FrankRuehl"/>
          <w:sz w:val="20"/>
          <w:szCs w:val="22"/>
          <w:rtl/>
        </w:rPr>
      </w:pPr>
      <w:r w:rsidRPr="0063102B">
        <w:rPr>
          <w:rFonts w:cs="FrankRuehl" w:hint="cs"/>
          <w:sz w:val="20"/>
          <w:szCs w:val="22"/>
          <w:rtl/>
        </w:rPr>
        <w:t>המשרד מסר בתשובתו מדצמבר 2015, כי יקדם תכנית לצמצום התלות של המעבדות בהכנסות באמצעות תקצוב מוסדר בתקציב של שנת 2017.</w:t>
      </w:r>
    </w:p>
    <w:p w:rsidR="00E56C96" w:rsidP="00E56C96">
      <w:pPr>
        <w:spacing w:after="120" w:line="230" w:lineRule="exact"/>
        <w:jc w:val="both"/>
        <w:rPr>
          <w:rFonts w:cs="FrankRuehl"/>
          <w:sz w:val="20"/>
          <w:szCs w:val="22"/>
          <w:rtl/>
        </w:rPr>
      </w:pPr>
    </w:p>
    <w:tbl>
      <w:tblPr>
        <w:bidiVisual/>
        <w:tblW w:w="7031" w:type="dxa"/>
        <w:jc w:val="center"/>
        <w:tblLook w:val="04A0"/>
      </w:tblPr>
      <w:tblGrid>
        <w:gridCol w:w="356"/>
        <w:gridCol w:w="6675"/>
      </w:tblGrid>
      <w:tr w:rsidTr="00375A7B">
        <w:tblPrEx>
          <w:tblW w:w="7031" w:type="dxa"/>
          <w:jc w:val="center"/>
          <w:tblLook w:val="04A0"/>
        </w:tblPrEx>
        <w:trPr>
          <w:jc w:val="center"/>
        </w:trPr>
        <w:tc>
          <w:tcPr>
            <w:tcW w:w="356" w:type="dxa"/>
            <w:shd w:val="clear" w:color="auto" w:fill="auto"/>
          </w:tcPr>
          <w:p w:rsidR="00E56C96" w:rsidRPr="0001521E" w:rsidP="00375A7B">
            <w:pPr>
              <w:keepNext/>
              <w:keepLines/>
              <w:spacing w:before="100" w:after="240" w:line="230" w:lineRule="exact"/>
              <w:rPr>
                <w:rFonts w:cs="FrankRuehl"/>
                <w:sz w:val="20"/>
                <w:szCs w:val="22"/>
                <w:rtl/>
              </w:rPr>
            </w:pPr>
            <w:r>
              <w:rPr>
                <w:rFonts w:cs="FrankRuehl" w:hint="cs"/>
                <w:sz w:val="20"/>
                <w:szCs w:val="22"/>
                <w:rtl/>
              </w:rPr>
              <w:t>2</w:t>
            </w:r>
            <w:r w:rsidRPr="0001521E">
              <w:rPr>
                <w:rFonts w:cs="FrankRuehl" w:hint="cs"/>
                <w:sz w:val="20"/>
                <w:szCs w:val="22"/>
                <w:rtl/>
              </w:rPr>
              <w:t>.</w:t>
            </w:r>
          </w:p>
        </w:tc>
        <w:tc>
          <w:tcPr>
            <w:tcW w:w="0" w:type="auto"/>
            <w:shd w:val="clear" w:color="auto" w:fill="auto"/>
          </w:tcPr>
          <w:p w:rsidR="00E56C96" w:rsidP="00FE6079">
            <w:pPr>
              <w:pStyle w:val="RESHET"/>
              <w:keepNext/>
              <w:keepLines/>
              <w:rPr>
                <w:rtl/>
              </w:rPr>
            </w:pPr>
            <w:r w:rsidRPr="00E56C96">
              <w:rPr>
                <w:rFonts w:hint="cs"/>
                <w:spacing w:val="40"/>
                <w:rtl/>
              </w:rPr>
              <w:t>תקצוב חסר</w:t>
            </w:r>
            <w:r w:rsidRPr="00E56C96">
              <w:rPr>
                <w:rFonts w:hint="cs"/>
                <w:b w:val="0"/>
                <w:bCs w:val="0"/>
                <w:spacing w:val="40"/>
                <w:rtl/>
              </w:rPr>
              <w:t>:</w:t>
            </w:r>
            <w:r w:rsidRPr="00E56C96">
              <w:rPr>
                <w:rFonts w:hint="cs"/>
                <w:rtl/>
              </w:rPr>
              <w:t xml:space="preserve"> המעבדות לבריאות הציבור אינן מתוקצבות במסגרת תקציב המדינה לפי הפעילות הצפויה, וכאשר יש פער בין התקציב הנדרש לזה המוקצה, הוא מכוסה באמצעות הכנסות מביצוע בדיקות לגורמי חוץ. </w:t>
            </w:r>
            <w:r w:rsidRPr="00E56C96">
              <w:rPr>
                <w:rtl/>
              </w:rPr>
              <w:t xml:space="preserve">בביקורת עלה, כי </w:t>
            </w:r>
            <w:r w:rsidRPr="00E56C96">
              <w:rPr>
                <w:rFonts w:hint="cs"/>
                <w:rtl/>
              </w:rPr>
              <w:t>תקציב תפעול המעבדה</w:t>
            </w:r>
            <w:r w:rsidRPr="00E56C96">
              <w:rPr>
                <w:rtl/>
              </w:rPr>
              <w:t xml:space="preserve"> לבריאות הציבור בתל אביב על פי התקציב המתוכנן </w:t>
            </w:r>
            <w:r w:rsidRPr="00E56C96">
              <w:rPr>
                <w:rFonts w:hint="cs"/>
                <w:rtl/>
              </w:rPr>
              <w:t>ל</w:t>
            </w:r>
            <w:r w:rsidRPr="00E56C96">
              <w:rPr>
                <w:rtl/>
              </w:rPr>
              <w:t>שנים 2013 ו-2014 הי</w:t>
            </w:r>
            <w:r w:rsidRPr="00E56C96">
              <w:rPr>
                <w:rFonts w:hint="cs"/>
                <w:rtl/>
              </w:rPr>
              <w:t>ה</w:t>
            </w:r>
            <w:r w:rsidRPr="00E56C96">
              <w:rPr>
                <w:rtl/>
              </w:rPr>
              <w:t xml:space="preserve"> צפוי להיות 6.6 מיליון ש"ח </w:t>
            </w:r>
            <w:r w:rsidRPr="00E56C96">
              <w:rPr>
                <w:rFonts w:hint="cs"/>
                <w:rtl/>
              </w:rPr>
              <w:t>בכל שנה</w:t>
            </w:r>
            <w:r w:rsidRPr="00E56C96">
              <w:rPr>
                <w:rtl/>
              </w:rPr>
              <w:t>. בפועל הי</w:t>
            </w:r>
            <w:r w:rsidRPr="00E56C96">
              <w:rPr>
                <w:rFonts w:hint="cs"/>
                <w:rtl/>
              </w:rPr>
              <w:t>ה</w:t>
            </w:r>
            <w:r w:rsidRPr="00E56C96">
              <w:rPr>
                <w:rtl/>
              </w:rPr>
              <w:t xml:space="preserve"> </w:t>
            </w:r>
            <w:r w:rsidRPr="00E56C96">
              <w:rPr>
                <w:rFonts w:hint="cs"/>
                <w:rtl/>
              </w:rPr>
              <w:t>תקציב התפעול</w:t>
            </w:r>
            <w:r w:rsidRPr="00E56C96">
              <w:rPr>
                <w:rtl/>
              </w:rPr>
              <w:t xml:space="preserve"> גבוה יותר והסתכ</w:t>
            </w:r>
            <w:r w:rsidRPr="00E56C96">
              <w:rPr>
                <w:rFonts w:hint="cs"/>
                <w:rtl/>
              </w:rPr>
              <w:t>ם</w:t>
            </w:r>
            <w:r w:rsidRPr="00E56C96">
              <w:rPr>
                <w:rtl/>
              </w:rPr>
              <w:t xml:space="preserve"> בכ-11.9 מיליון ש"ח בשנת 2013</w:t>
            </w:r>
            <w:r w:rsidRPr="00E56C96">
              <w:rPr>
                <w:rFonts w:hint="cs"/>
                <w:rtl/>
              </w:rPr>
              <w:t xml:space="preserve"> ו</w:t>
            </w:r>
            <w:r w:rsidRPr="00E56C96">
              <w:rPr>
                <w:rtl/>
              </w:rPr>
              <w:t>בכ-16.7 מיליון ש"ח בשנת 2014</w:t>
            </w:r>
            <w:r w:rsidRPr="00E56C96">
              <w:rPr>
                <w:rFonts w:hint="cs"/>
                <w:rtl/>
              </w:rPr>
              <w:t>. זהו פער</w:t>
            </w:r>
            <w:r w:rsidRPr="00E56C96">
              <w:rPr>
                <w:rtl/>
              </w:rPr>
              <w:t xml:space="preserve"> </w:t>
            </w:r>
            <w:r w:rsidRPr="00E56C96">
              <w:rPr>
                <w:rFonts w:hint="cs"/>
                <w:rtl/>
              </w:rPr>
              <w:t xml:space="preserve">של </w:t>
            </w:r>
            <w:r w:rsidRPr="00E56C96">
              <w:rPr>
                <w:rtl/>
              </w:rPr>
              <w:t>יותר מ</w:t>
            </w:r>
            <w:r w:rsidRPr="00E56C96">
              <w:rPr>
                <w:rFonts w:hint="cs"/>
                <w:rtl/>
              </w:rPr>
              <w:t>חמישה</w:t>
            </w:r>
            <w:r w:rsidRPr="00E56C96">
              <w:rPr>
                <w:rtl/>
              </w:rPr>
              <w:t xml:space="preserve"> מיליון </w:t>
            </w:r>
            <w:r w:rsidRPr="00E56C96">
              <w:rPr>
                <w:rFonts w:hint="cs"/>
                <w:rtl/>
              </w:rPr>
              <w:t xml:space="preserve">ש"ח (75%) </w:t>
            </w:r>
            <w:r w:rsidRPr="00E56C96">
              <w:rPr>
                <w:rtl/>
              </w:rPr>
              <w:t>וכ</w:t>
            </w:r>
            <w:r w:rsidRPr="00E56C96">
              <w:rPr>
                <w:rtl/>
              </w:rPr>
              <w:t>-</w:t>
            </w:r>
            <w:r w:rsidRPr="00E56C96">
              <w:rPr>
                <w:rFonts w:hint="cs"/>
                <w:rtl/>
              </w:rPr>
              <w:t>עשרה</w:t>
            </w:r>
            <w:r w:rsidRPr="00E56C96">
              <w:rPr>
                <w:rtl/>
              </w:rPr>
              <w:t xml:space="preserve"> מיליון ש"ח</w:t>
            </w:r>
            <w:r w:rsidRPr="00E56C96">
              <w:rPr>
                <w:rFonts w:hint="cs"/>
                <w:rtl/>
              </w:rPr>
              <w:t xml:space="preserve"> (150%)</w:t>
            </w:r>
            <w:r w:rsidRPr="00E56C96">
              <w:rPr>
                <w:rtl/>
              </w:rPr>
              <w:t xml:space="preserve">, </w:t>
            </w:r>
            <w:r w:rsidRPr="00E56C96">
              <w:rPr>
                <w:rFonts w:hint="cs"/>
                <w:rtl/>
              </w:rPr>
              <w:t xml:space="preserve">בהתאמה, </w:t>
            </w:r>
            <w:r w:rsidRPr="00E56C96">
              <w:rPr>
                <w:rtl/>
              </w:rPr>
              <w:t>מזה שנקבע בתקציב המתוכנן</w:t>
            </w:r>
            <w:r w:rsidRPr="00E56C96">
              <w:rPr>
                <w:rFonts w:hint="cs"/>
                <w:rtl/>
              </w:rPr>
              <w:t>,</w:t>
            </w:r>
            <w:r w:rsidRPr="00E56C96">
              <w:rPr>
                <w:rtl/>
              </w:rPr>
              <w:t xml:space="preserve"> כשתוספת התקציב לא הגיעה מהכנסות המעבדה לבריאות הציבור בתל אביב אלא מתקנה אחרת באותה תכנית - "הכנסה מבדיקות שירות המזון". </w:t>
            </w:r>
          </w:p>
        </w:tc>
      </w:tr>
    </w:tbl>
    <w:p w:rsidR="000F44EB" w:rsidRPr="0063102B" w:rsidP="007F2993">
      <w:pPr>
        <w:spacing w:after="120" w:line="230" w:lineRule="exact"/>
        <w:ind w:left="340"/>
        <w:jc w:val="both"/>
        <w:rPr>
          <w:rFonts w:cs="FrankRuehl"/>
          <w:b/>
          <w:bCs/>
          <w:sz w:val="20"/>
          <w:szCs w:val="22"/>
          <w:rtl/>
        </w:rPr>
      </w:pPr>
      <w:r w:rsidRPr="0063102B">
        <w:rPr>
          <w:rFonts w:cs="FrankRuehl" w:hint="cs"/>
          <w:sz w:val="20"/>
          <w:szCs w:val="22"/>
          <w:rtl/>
        </w:rPr>
        <w:t>משרד מבקר המדינה כבר העיר על תקצוב חסר של המעבדות לבריאות הציבור בשנים 2012-2011 ועל מימון הפערים הנדרשים מן ההכנסות משירות המזון בדוח שנתי 65ג שפורסם במאי 2015</w:t>
      </w:r>
      <w:r>
        <w:rPr>
          <w:rStyle w:val="FootnoteReference0"/>
          <w:rFonts w:cs="FrankRuehl"/>
          <w:sz w:val="20"/>
          <w:szCs w:val="22"/>
          <w:rtl/>
        </w:rPr>
        <w:footnoteReference w:id="69"/>
      </w:r>
      <w:r w:rsidRPr="0063102B">
        <w:rPr>
          <w:rFonts w:cs="FrankRuehl" w:hint="cs"/>
          <w:sz w:val="20"/>
          <w:szCs w:val="22"/>
          <w:rtl/>
        </w:rPr>
        <w:t xml:space="preserve">. </w:t>
      </w:r>
    </w:p>
    <w:p w:rsidR="000F44EB" w:rsidRPr="0063102B" w:rsidP="00E56C96">
      <w:pPr>
        <w:spacing w:after="240" w:line="230" w:lineRule="exact"/>
        <w:ind w:left="340"/>
        <w:jc w:val="both"/>
        <w:rPr>
          <w:rFonts w:cs="FrankRuehl"/>
          <w:sz w:val="20"/>
          <w:szCs w:val="22"/>
          <w:rtl/>
        </w:rPr>
      </w:pPr>
      <w:r w:rsidRPr="0063102B">
        <w:rPr>
          <w:rFonts w:cs="FrankRuehl" w:hint="cs"/>
          <w:sz w:val="20"/>
          <w:szCs w:val="22"/>
          <w:rtl/>
        </w:rPr>
        <w:t>בתשובתו מדצמבר 2015 מסר אגף התקציבים במשרד האוצר, כי בתקציב המדינה לשנים 2016-2015 תוקצבו מעבדות בריאות הציבור בהתאם להסכמות עם משרד הבריאות. אגרות המזון החדשות שייגבו לא יועברו לשירות המזון אלא לקופת המדינה, מה שלא יאפשר הסטות תקציב בין התקנות הנ"ל. משרד הבריאות השיב כאמור, שיקדם תכנית לצמצום תלותן של המעבדות בהכנסות באמצעות תקצוב מוסדר בתקציב שנת 2017.</w:t>
      </w:r>
    </w:p>
    <w:p w:rsidR="000F44EB" w:rsidRPr="0063102B" w:rsidP="00E56C96">
      <w:pPr>
        <w:pStyle w:val="RESHET"/>
        <w:keepLines/>
        <w:ind w:left="567"/>
        <w:rPr>
          <w:rtl/>
        </w:rPr>
      </w:pPr>
      <w:r w:rsidRPr="0063102B">
        <w:rPr>
          <w:rFonts w:hint="cs"/>
          <w:rtl/>
        </w:rPr>
        <w:t xml:space="preserve">ראוי שמשרד הבריאות יעריך את העלות הנדרשת לפעילות המעבדות, יקבע סדרי עדיפות לפעילויותיהן המתחייבות ויגבש להן תכנית עבודה המלווה בהערכת תקציב תואמת. על משרדי הבריאות והאוצר לתקצב את המעבדות מראש בהתאם לצרכים ולסדרי העדיפות שייקבעו. </w:t>
      </w:r>
    </w:p>
    <w:p w:rsidR="000F44EB" w:rsidP="007F2993">
      <w:pPr>
        <w:spacing w:after="120" w:line="230" w:lineRule="exact"/>
        <w:jc w:val="both"/>
        <w:rPr>
          <w:rFonts w:cs="FrankRuehl"/>
          <w:sz w:val="20"/>
          <w:szCs w:val="22"/>
          <w:rtl/>
        </w:rPr>
      </w:pPr>
      <w:bookmarkStart w:id="26" w:name="_Toc430871722"/>
    </w:p>
    <w:p w:rsidR="00E56C96" w:rsidRPr="0063102B" w:rsidP="007F2993">
      <w:pPr>
        <w:spacing w:after="120" w:line="230" w:lineRule="exact"/>
        <w:jc w:val="both"/>
        <w:rPr>
          <w:rFonts w:cs="FrankRuehl"/>
          <w:sz w:val="20"/>
          <w:szCs w:val="22"/>
          <w:rtl/>
        </w:rPr>
      </w:pPr>
    </w:p>
    <w:p w:rsidR="000F44EB" w:rsidRPr="003E362B" w:rsidP="007F2993">
      <w:pPr>
        <w:pStyle w:val="KOT4"/>
        <w:rPr>
          <w:rtl/>
        </w:rPr>
      </w:pPr>
      <w:r w:rsidRPr="003E362B">
        <w:rPr>
          <w:rFonts w:hint="cs"/>
          <w:rtl/>
        </w:rPr>
        <w:t>רכש ציוד ומכשור למעבדות לבריאות הציבור</w:t>
      </w:r>
      <w:bookmarkEnd w:id="26"/>
    </w:p>
    <w:p w:rsidR="000F44EB" w:rsidRPr="0063102B" w:rsidP="00E56C96">
      <w:pPr>
        <w:spacing w:after="240" w:line="230" w:lineRule="exact"/>
        <w:jc w:val="both"/>
        <w:rPr>
          <w:rFonts w:cs="FrankRuehl"/>
          <w:sz w:val="20"/>
          <w:szCs w:val="22"/>
          <w:rtl/>
        </w:rPr>
      </w:pPr>
      <w:bookmarkStart w:id="27" w:name="_Toc430871723"/>
      <w:r w:rsidRPr="007F2993">
        <w:rPr>
          <w:rStyle w:val="Heading7Char"/>
          <w:rFonts w:cs="FrankRuehl" w:hint="cs"/>
          <w:b/>
          <w:bCs/>
          <w:spacing w:val="40"/>
          <w:sz w:val="20"/>
          <w:szCs w:val="22"/>
          <w:rtl/>
        </w:rPr>
        <w:t>היעדר רכש מרוכז:</w:t>
      </w:r>
      <w:bookmarkEnd w:id="27"/>
      <w:r w:rsidRPr="007F2993">
        <w:rPr>
          <w:rStyle w:val="Heading5Char"/>
          <w:rFonts w:cs="FrankRuehl" w:hint="cs"/>
          <w:spacing w:val="40"/>
          <w:sz w:val="20"/>
          <w:szCs w:val="22"/>
          <w:rtl/>
        </w:rPr>
        <w:t xml:space="preserve"> </w:t>
      </w:r>
      <w:r w:rsidRPr="0063102B">
        <w:rPr>
          <w:rFonts w:cs="FrankRuehl" w:hint="cs"/>
          <w:sz w:val="20"/>
          <w:szCs w:val="22"/>
          <w:rtl/>
        </w:rPr>
        <w:t xml:space="preserve">לרכש מרוכז עשויים להיות יתרונות שמביאים לידי מיצוי יעיל של משאבי הארגון: הוא נדרש </w:t>
      </w:r>
      <w:r w:rsidRPr="0063102B">
        <w:rPr>
          <w:rFonts w:cs="FrankRuehl" w:hint="cs"/>
          <w:sz w:val="20"/>
          <w:szCs w:val="22"/>
          <w:rtl/>
        </w:rPr>
        <w:t>לתקורות</w:t>
      </w:r>
      <w:r w:rsidRPr="0063102B">
        <w:rPr>
          <w:rFonts w:cs="FrankRuehl" w:hint="cs"/>
          <w:sz w:val="20"/>
          <w:szCs w:val="22"/>
          <w:rtl/>
        </w:rPr>
        <w:t xml:space="preserve"> נמוכות יותר בשל צמצום כוח האדם שמטפל ברכש, ועשוי להוריד את העלויות בשל הנחה שניתנת על רכש כמויות גדולות. כגון באמצעות חברת </w:t>
      </w:r>
      <w:r w:rsidRPr="0063102B">
        <w:rPr>
          <w:rFonts w:cs="FrankRuehl" w:hint="cs"/>
          <w:sz w:val="20"/>
          <w:szCs w:val="22"/>
          <w:rtl/>
        </w:rPr>
        <w:t>שראל</w:t>
      </w:r>
      <w:r>
        <w:rPr>
          <w:rStyle w:val="FootnoteReference0"/>
          <w:rFonts w:cs="FrankRuehl"/>
          <w:sz w:val="20"/>
          <w:szCs w:val="22"/>
          <w:rtl/>
        </w:rPr>
        <w:footnoteReference w:id="70"/>
      </w:r>
      <w:r w:rsidRPr="0063102B">
        <w:rPr>
          <w:rFonts w:cs="FrankRuehl" w:hint="cs"/>
          <w:sz w:val="20"/>
          <w:szCs w:val="22"/>
          <w:rtl/>
        </w:rPr>
        <w:t xml:space="preserve"> המשמשת גוף הרוכש לרוב בתי החולים הממשלתיים</w:t>
      </w:r>
      <w:r w:rsidRPr="0063102B">
        <w:rPr>
          <w:rFonts w:cs="FrankRuehl"/>
          <w:sz w:val="20"/>
          <w:szCs w:val="22"/>
          <w:rtl/>
        </w:rPr>
        <w:t xml:space="preserve"> את</w:t>
      </w:r>
      <w:r w:rsidRPr="0063102B">
        <w:rPr>
          <w:rFonts w:cs="FrankRuehl" w:hint="cs"/>
          <w:sz w:val="20"/>
          <w:szCs w:val="22"/>
          <w:rtl/>
        </w:rPr>
        <w:t xml:space="preserve"> המכשור והתרופות הדרושים להם.</w:t>
      </w:r>
    </w:p>
    <w:p w:rsidR="000F44EB" w:rsidRPr="0063102B" w:rsidP="00E56C96">
      <w:pPr>
        <w:pStyle w:val="RESHET"/>
        <w:keepLines/>
        <w:rPr>
          <w:rtl/>
        </w:rPr>
      </w:pPr>
      <w:r w:rsidRPr="0063102B">
        <w:rPr>
          <w:rFonts w:hint="cs"/>
          <w:rtl/>
        </w:rPr>
        <w:t>בביקורת</w:t>
      </w:r>
      <w:r w:rsidRPr="0063102B">
        <w:rPr>
          <w:rtl/>
        </w:rPr>
        <w:t xml:space="preserve"> </w:t>
      </w:r>
      <w:r w:rsidRPr="0063102B">
        <w:rPr>
          <w:rFonts w:hint="cs"/>
          <w:rtl/>
        </w:rPr>
        <w:t>עלה</w:t>
      </w:r>
      <w:r w:rsidRPr="0063102B">
        <w:rPr>
          <w:rtl/>
        </w:rPr>
        <w:t xml:space="preserve"> </w:t>
      </w:r>
      <w:r w:rsidRPr="0063102B">
        <w:rPr>
          <w:rFonts w:hint="cs"/>
          <w:rtl/>
        </w:rPr>
        <w:t>שחלק</w:t>
      </w:r>
      <w:r w:rsidRPr="0063102B">
        <w:rPr>
          <w:rtl/>
        </w:rPr>
        <w:t xml:space="preserve"> </w:t>
      </w:r>
      <w:r w:rsidRPr="0063102B">
        <w:rPr>
          <w:rFonts w:hint="cs"/>
          <w:rtl/>
        </w:rPr>
        <w:t>ניכר</w:t>
      </w:r>
      <w:r w:rsidRPr="0063102B">
        <w:rPr>
          <w:rtl/>
        </w:rPr>
        <w:t xml:space="preserve"> </w:t>
      </w:r>
      <w:r w:rsidRPr="0063102B">
        <w:rPr>
          <w:rFonts w:hint="cs"/>
          <w:rtl/>
        </w:rPr>
        <w:t>מהחומרים</w:t>
      </w:r>
      <w:r w:rsidRPr="0063102B">
        <w:rPr>
          <w:rtl/>
        </w:rPr>
        <w:t xml:space="preserve">, </w:t>
      </w:r>
      <w:r w:rsidRPr="0063102B">
        <w:rPr>
          <w:rFonts w:hint="cs"/>
          <w:rtl/>
        </w:rPr>
        <w:t>המכשירים</w:t>
      </w:r>
      <w:r w:rsidRPr="0063102B">
        <w:rPr>
          <w:rtl/>
        </w:rPr>
        <w:t xml:space="preserve"> </w:t>
      </w:r>
      <w:r w:rsidRPr="0063102B">
        <w:rPr>
          <w:rFonts w:hint="cs"/>
          <w:rtl/>
        </w:rPr>
        <w:t>והציוד</w:t>
      </w:r>
      <w:r w:rsidRPr="0063102B">
        <w:rPr>
          <w:rtl/>
        </w:rPr>
        <w:t xml:space="preserve"> </w:t>
      </w:r>
      <w:r w:rsidRPr="0063102B">
        <w:rPr>
          <w:rFonts w:hint="cs"/>
          <w:rtl/>
        </w:rPr>
        <w:t>שבהם</w:t>
      </w:r>
      <w:r w:rsidRPr="0063102B">
        <w:rPr>
          <w:rtl/>
        </w:rPr>
        <w:t xml:space="preserve"> </w:t>
      </w:r>
      <w:r w:rsidRPr="0063102B">
        <w:rPr>
          <w:rFonts w:hint="cs"/>
          <w:rtl/>
        </w:rPr>
        <w:t>משתמשות</w:t>
      </w:r>
      <w:r w:rsidRPr="0063102B">
        <w:rPr>
          <w:rtl/>
        </w:rPr>
        <w:t xml:space="preserve"> </w:t>
      </w:r>
      <w:r w:rsidRPr="0063102B">
        <w:rPr>
          <w:rFonts w:hint="cs"/>
          <w:rtl/>
        </w:rPr>
        <w:t>המעבדות</w:t>
      </w:r>
      <w:r w:rsidRPr="0063102B">
        <w:rPr>
          <w:rtl/>
        </w:rPr>
        <w:t xml:space="preserve"> </w:t>
      </w:r>
      <w:r w:rsidRPr="0063102B">
        <w:rPr>
          <w:rFonts w:hint="cs"/>
          <w:rtl/>
        </w:rPr>
        <w:t>הוא</w:t>
      </w:r>
      <w:r w:rsidRPr="0063102B">
        <w:rPr>
          <w:rtl/>
        </w:rPr>
        <w:t xml:space="preserve"> </w:t>
      </w:r>
      <w:r w:rsidRPr="0063102B">
        <w:rPr>
          <w:rFonts w:hint="cs"/>
          <w:rtl/>
        </w:rPr>
        <w:t>זהה</w:t>
      </w:r>
      <w:r w:rsidRPr="0063102B">
        <w:rPr>
          <w:rtl/>
        </w:rPr>
        <w:t xml:space="preserve"> (</w:t>
      </w:r>
      <w:r w:rsidRPr="0063102B">
        <w:rPr>
          <w:rFonts w:hint="cs"/>
          <w:rtl/>
        </w:rPr>
        <w:t>ל</w:t>
      </w:r>
      <w:r w:rsidRPr="0063102B">
        <w:rPr>
          <w:rtl/>
        </w:rPr>
        <w:t xml:space="preserve">משל: </w:t>
      </w:r>
      <w:r w:rsidRPr="0063102B">
        <w:rPr>
          <w:rFonts w:hint="cs"/>
          <w:rtl/>
        </w:rPr>
        <w:t>מבחנות</w:t>
      </w:r>
      <w:r w:rsidRPr="0063102B">
        <w:rPr>
          <w:rtl/>
        </w:rPr>
        <w:t xml:space="preserve">, </w:t>
      </w:r>
      <w:r w:rsidRPr="0063102B">
        <w:rPr>
          <w:rFonts w:hint="cs"/>
          <w:rtl/>
        </w:rPr>
        <w:t>בקבוקונים</w:t>
      </w:r>
      <w:r w:rsidRPr="0063102B">
        <w:rPr>
          <w:rtl/>
        </w:rPr>
        <w:t xml:space="preserve"> </w:t>
      </w:r>
      <w:r w:rsidRPr="0063102B">
        <w:rPr>
          <w:rFonts w:hint="cs"/>
          <w:rtl/>
        </w:rPr>
        <w:t>וחומרים</w:t>
      </w:r>
      <w:r w:rsidRPr="0063102B">
        <w:rPr>
          <w:rtl/>
        </w:rPr>
        <w:t xml:space="preserve"> </w:t>
      </w:r>
      <w:r w:rsidRPr="0063102B">
        <w:rPr>
          <w:rFonts w:hint="cs"/>
          <w:rtl/>
        </w:rPr>
        <w:t>שונים</w:t>
      </w:r>
      <w:r w:rsidRPr="0063102B">
        <w:rPr>
          <w:rtl/>
        </w:rPr>
        <w:t>)</w:t>
      </w:r>
      <w:r w:rsidRPr="0063102B">
        <w:rPr>
          <w:rFonts w:hint="cs"/>
          <w:rtl/>
        </w:rPr>
        <w:t>.</w:t>
      </w:r>
      <w:r w:rsidRPr="0063102B">
        <w:rPr>
          <w:rtl/>
        </w:rPr>
        <w:t xml:space="preserve"> </w:t>
      </w:r>
      <w:r w:rsidRPr="0063102B">
        <w:rPr>
          <w:rFonts w:hint="cs"/>
          <w:rtl/>
        </w:rPr>
        <w:t>למרות</w:t>
      </w:r>
      <w:r w:rsidRPr="0063102B">
        <w:rPr>
          <w:rtl/>
        </w:rPr>
        <w:t xml:space="preserve"> </w:t>
      </w:r>
      <w:r w:rsidRPr="0063102B">
        <w:rPr>
          <w:rFonts w:hint="cs"/>
          <w:rtl/>
        </w:rPr>
        <w:t>זאת,</w:t>
      </w:r>
      <w:r w:rsidRPr="0063102B">
        <w:rPr>
          <w:rtl/>
        </w:rPr>
        <w:t xml:space="preserve"> </w:t>
      </w:r>
      <w:r w:rsidRPr="0063102B">
        <w:rPr>
          <w:rFonts w:hint="cs"/>
          <w:rtl/>
        </w:rPr>
        <w:t>לכל</w:t>
      </w:r>
      <w:r w:rsidRPr="0063102B">
        <w:rPr>
          <w:rtl/>
        </w:rPr>
        <w:t xml:space="preserve"> </w:t>
      </w:r>
      <w:r w:rsidRPr="0063102B">
        <w:rPr>
          <w:rFonts w:hint="cs"/>
          <w:rtl/>
        </w:rPr>
        <w:t>אחת</w:t>
      </w:r>
      <w:r w:rsidRPr="0063102B">
        <w:rPr>
          <w:rtl/>
        </w:rPr>
        <w:t xml:space="preserve"> </w:t>
      </w:r>
      <w:r w:rsidRPr="0063102B">
        <w:rPr>
          <w:rFonts w:hint="cs"/>
          <w:rtl/>
        </w:rPr>
        <w:t>מחמש</w:t>
      </w:r>
      <w:r w:rsidRPr="0063102B">
        <w:rPr>
          <w:rtl/>
        </w:rPr>
        <w:t xml:space="preserve"> </w:t>
      </w:r>
      <w:r w:rsidRPr="0063102B">
        <w:rPr>
          <w:rFonts w:hint="cs"/>
          <w:rtl/>
        </w:rPr>
        <w:t>ה</w:t>
      </w:r>
      <w:r w:rsidRPr="0063102B">
        <w:rPr>
          <w:rtl/>
        </w:rPr>
        <w:t xml:space="preserve">מעבדות </w:t>
      </w:r>
      <w:r w:rsidRPr="0063102B">
        <w:rPr>
          <w:rFonts w:hint="cs"/>
          <w:rtl/>
        </w:rPr>
        <w:t>ל</w:t>
      </w:r>
      <w:r w:rsidRPr="0063102B">
        <w:rPr>
          <w:rtl/>
        </w:rPr>
        <w:t xml:space="preserve">בריאות הציבור </w:t>
      </w:r>
      <w:r w:rsidRPr="0063102B">
        <w:rPr>
          <w:rFonts w:hint="cs"/>
          <w:rtl/>
        </w:rPr>
        <w:t>יש</w:t>
      </w:r>
      <w:r w:rsidRPr="0063102B">
        <w:rPr>
          <w:rtl/>
        </w:rPr>
        <w:t xml:space="preserve"> מערך רכש עצמאי המספק לה </w:t>
      </w:r>
      <w:r w:rsidRPr="0063102B">
        <w:rPr>
          <w:rFonts w:hint="cs"/>
          <w:rtl/>
        </w:rPr>
        <w:t>את</w:t>
      </w:r>
      <w:r w:rsidRPr="0063102B">
        <w:rPr>
          <w:rtl/>
        </w:rPr>
        <w:t xml:space="preserve"> </w:t>
      </w:r>
      <w:r w:rsidRPr="0063102B">
        <w:rPr>
          <w:rFonts w:hint="cs"/>
          <w:rtl/>
        </w:rPr>
        <w:t>הפריטים והחומרים</w:t>
      </w:r>
      <w:r w:rsidRPr="0063102B">
        <w:rPr>
          <w:rtl/>
        </w:rPr>
        <w:t xml:space="preserve">. </w:t>
      </w:r>
    </w:p>
    <w:p w:rsidR="000F44EB" w:rsidRPr="0063102B" w:rsidP="00E56C96">
      <w:pPr>
        <w:spacing w:before="180" w:after="240" w:line="230" w:lineRule="exact"/>
        <w:jc w:val="both"/>
        <w:rPr>
          <w:rFonts w:cs="FrankRuehl"/>
          <w:sz w:val="20"/>
          <w:szCs w:val="22"/>
          <w:rtl/>
        </w:rPr>
      </w:pPr>
      <w:r w:rsidRPr="0063102B">
        <w:rPr>
          <w:rFonts w:cs="FrankRuehl" w:hint="cs"/>
          <w:sz w:val="20"/>
          <w:szCs w:val="22"/>
          <w:rtl/>
        </w:rPr>
        <w:t xml:space="preserve">בינואר 2014 התקיים דיון בנושא בהשתתפות הנהלת שירותי בריאות הציבור, נציגי אגף הרכש, הנכסים והלוגיסטיקה (הארצי) במשרד ונציגי המעבדות לבריאות הציבור, ובו הוחלט לבחון את האפשרות שרכש הנדרש למעבדות יבוצע באמצעות חברת </w:t>
      </w:r>
      <w:r w:rsidRPr="0063102B">
        <w:rPr>
          <w:rFonts w:cs="FrankRuehl" w:hint="cs"/>
          <w:sz w:val="20"/>
          <w:szCs w:val="22"/>
          <w:rtl/>
        </w:rPr>
        <w:t>שראל</w:t>
      </w:r>
      <w:r w:rsidRPr="0063102B">
        <w:rPr>
          <w:rFonts w:cs="FrankRuehl" w:hint="cs"/>
          <w:sz w:val="20"/>
          <w:szCs w:val="22"/>
          <w:rtl/>
        </w:rPr>
        <w:t xml:space="preserve">. </w:t>
      </w:r>
    </w:p>
    <w:p w:rsidR="000F44EB" w:rsidRPr="0063102B" w:rsidP="00E56C96">
      <w:pPr>
        <w:pStyle w:val="RESHET"/>
        <w:keepLines/>
        <w:rPr>
          <w:rtl/>
        </w:rPr>
      </w:pPr>
      <w:r w:rsidRPr="0063102B">
        <w:rPr>
          <w:rFonts w:hint="cs"/>
          <w:rtl/>
        </w:rPr>
        <w:t>בביקורת</w:t>
      </w:r>
      <w:r w:rsidRPr="0063102B">
        <w:rPr>
          <w:rtl/>
        </w:rPr>
        <w:t xml:space="preserve"> </w:t>
      </w:r>
      <w:r w:rsidRPr="0063102B">
        <w:rPr>
          <w:rFonts w:hint="cs"/>
          <w:rtl/>
        </w:rPr>
        <w:t>עלה</w:t>
      </w:r>
      <w:r w:rsidRPr="0063102B">
        <w:rPr>
          <w:rtl/>
        </w:rPr>
        <w:t xml:space="preserve">, </w:t>
      </w:r>
      <w:r w:rsidRPr="0063102B">
        <w:rPr>
          <w:rFonts w:hint="cs"/>
          <w:rtl/>
        </w:rPr>
        <w:t>שמלבד</w:t>
      </w:r>
      <w:r w:rsidRPr="0063102B">
        <w:rPr>
          <w:rtl/>
        </w:rPr>
        <w:t xml:space="preserve"> </w:t>
      </w:r>
      <w:r w:rsidRPr="0063102B">
        <w:rPr>
          <w:rFonts w:hint="cs"/>
          <w:rtl/>
        </w:rPr>
        <w:t>הסיכום</w:t>
      </w:r>
      <w:r w:rsidRPr="0063102B">
        <w:rPr>
          <w:rtl/>
        </w:rPr>
        <w:t xml:space="preserve"> </w:t>
      </w:r>
      <w:r w:rsidRPr="0063102B">
        <w:rPr>
          <w:rFonts w:hint="cs"/>
          <w:rtl/>
        </w:rPr>
        <w:t>לבחון</w:t>
      </w:r>
      <w:r w:rsidRPr="0063102B">
        <w:rPr>
          <w:rtl/>
        </w:rPr>
        <w:t xml:space="preserve"> </w:t>
      </w:r>
      <w:r w:rsidRPr="0063102B">
        <w:rPr>
          <w:rFonts w:hint="cs"/>
          <w:rtl/>
        </w:rPr>
        <w:t>אפשרות</w:t>
      </w:r>
      <w:r w:rsidRPr="0063102B">
        <w:rPr>
          <w:rtl/>
        </w:rPr>
        <w:t xml:space="preserve"> </w:t>
      </w:r>
      <w:r w:rsidRPr="0063102B">
        <w:rPr>
          <w:rFonts w:hint="cs"/>
          <w:rtl/>
        </w:rPr>
        <w:t>זו לא</w:t>
      </w:r>
      <w:r w:rsidRPr="0063102B">
        <w:rPr>
          <w:rtl/>
        </w:rPr>
        <w:t xml:space="preserve"> </w:t>
      </w:r>
      <w:r w:rsidRPr="0063102B">
        <w:rPr>
          <w:rFonts w:hint="cs"/>
          <w:rtl/>
        </w:rPr>
        <w:t>התקבלו</w:t>
      </w:r>
      <w:r w:rsidRPr="0063102B">
        <w:rPr>
          <w:rtl/>
        </w:rPr>
        <w:t xml:space="preserve"> </w:t>
      </w:r>
      <w:r w:rsidRPr="0063102B">
        <w:rPr>
          <w:rFonts w:hint="cs"/>
          <w:rtl/>
        </w:rPr>
        <w:t>כל החלטות</w:t>
      </w:r>
      <w:r w:rsidRPr="0063102B">
        <w:rPr>
          <w:rtl/>
        </w:rPr>
        <w:t xml:space="preserve"> </w:t>
      </w:r>
      <w:r w:rsidRPr="0063102B">
        <w:rPr>
          <w:rFonts w:hint="cs"/>
          <w:rtl/>
        </w:rPr>
        <w:t>קונקרטיות נוספות</w:t>
      </w:r>
      <w:r w:rsidRPr="0063102B">
        <w:rPr>
          <w:rtl/>
        </w:rPr>
        <w:t xml:space="preserve"> </w:t>
      </w:r>
      <w:r w:rsidRPr="0063102B">
        <w:rPr>
          <w:rFonts w:hint="cs"/>
          <w:rtl/>
        </w:rPr>
        <w:t>המבהירות</w:t>
      </w:r>
      <w:r w:rsidRPr="0063102B">
        <w:rPr>
          <w:rtl/>
        </w:rPr>
        <w:t xml:space="preserve"> </w:t>
      </w:r>
      <w:r w:rsidRPr="0063102B">
        <w:rPr>
          <w:rFonts w:hint="cs"/>
          <w:rtl/>
        </w:rPr>
        <w:t>מי</w:t>
      </w:r>
      <w:r w:rsidRPr="0063102B">
        <w:rPr>
          <w:rtl/>
        </w:rPr>
        <w:t xml:space="preserve"> </w:t>
      </w:r>
      <w:r w:rsidRPr="0063102B">
        <w:rPr>
          <w:rFonts w:hint="cs"/>
          <w:rtl/>
        </w:rPr>
        <w:t>צריך</w:t>
      </w:r>
      <w:r w:rsidRPr="0063102B">
        <w:rPr>
          <w:rtl/>
        </w:rPr>
        <w:t xml:space="preserve"> </w:t>
      </w:r>
      <w:r w:rsidRPr="0063102B">
        <w:rPr>
          <w:rFonts w:hint="cs"/>
          <w:rtl/>
        </w:rPr>
        <w:t>לבצע</w:t>
      </w:r>
      <w:r w:rsidRPr="0063102B">
        <w:rPr>
          <w:rtl/>
        </w:rPr>
        <w:t xml:space="preserve"> </w:t>
      </w:r>
      <w:r w:rsidRPr="0063102B">
        <w:rPr>
          <w:rFonts w:hint="cs"/>
          <w:rtl/>
        </w:rPr>
        <w:t>את</w:t>
      </w:r>
      <w:r w:rsidRPr="0063102B">
        <w:rPr>
          <w:rtl/>
        </w:rPr>
        <w:t xml:space="preserve"> </w:t>
      </w:r>
      <w:r w:rsidRPr="0063102B">
        <w:rPr>
          <w:rFonts w:hint="cs"/>
          <w:rtl/>
        </w:rPr>
        <w:t>הבחינה</w:t>
      </w:r>
      <w:r w:rsidRPr="0063102B">
        <w:rPr>
          <w:rtl/>
        </w:rPr>
        <w:t>, מה תכולת</w:t>
      </w:r>
      <w:r w:rsidRPr="0063102B">
        <w:rPr>
          <w:rFonts w:hint="cs"/>
          <w:rtl/>
        </w:rPr>
        <w:t>ה</w:t>
      </w:r>
      <w:r w:rsidRPr="0063102B">
        <w:rPr>
          <w:rtl/>
        </w:rPr>
        <w:t>, מה</w:t>
      </w:r>
      <w:r w:rsidRPr="0063102B">
        <w:rPr>
          <w:rFonts w:hint="cs"/>
          <w:rtl/>
        </w:rPr>
        <w:t>ו</w:t>
      </w:r>
      <w:r w:rsidRPr="0063102B">
        <w:rPr>
          <w:rtl/>
        </w:rPr>
        <w:t xml:space="preserve"> לוח הזמנים להגשת </w:t>
      </w:r>
      <w:r w:rsidRPr="0063102B">
        <w:rPr>
          <w:rFonts w:hint="cs"/>
          <w:rtl/>
        </w:rPr>
        <w:t>תוצאותיה</w:t>
      </w:r>
      <w:r w:rsidRPr="0063102B">
        <w:rPr>
          <w:rtl/>
        </w:rPr>
        <w:t xml:space="preserve"> </w:t>
      </w:r>
      <w:r w:rsidRPr="0063102B">
        <w:rPr>
          <w:rFonts w:hint="cs"/>
          <w:rtl/>
        </w:rPr>
        <w:t>ולמי</w:t>
      </w:r>
      <w:r w:rsidRPr="0063102B">
        <w:rPr>
          <w:rtl/>
        </w:rPr>
        <w:t xml:space="preserve"> </w:t>
      </w:r>
      <w:r w:rsidRPr="0063102B">
        <w:rPr>
          <w:rFonts w:hint="cs"/>
          <w:rtl/>
        </w:rPr>
        <w:t>יש</w:t>
      </w:r>
      <w:r w:rsidRPr="0063102B">
        <w:rPr>
          <w:rtl/>
        </w:rPr>
        <w:t xml:space="preserve"> </w:t>
      </w:r>
      <w:r w:rsidRPr="0063102B">
        <w:rPr>
          <w:rFonts w:hint="cs"/>
          <w:rtl/>
        </w:rPr>
        <w:t>להגישה</w:t>
      </w:r>
      <w:r w:rsidRPr="0063102B">
        <w:rPr>
          <w:rtl/>
        </w:rPr>
        <w:t xml:space="preserve">. </w:t>
      </w:r>
      <w:r w:rsidRPr="0063102B">
        <w:rPr>
          <w:rFonts w:hint="cs"/>
          <w:rtl/>
        </w:rPr>
        <w:t>בסופו</w:t>
      </w:r>
      <w:r w:rsidRPr="0063102B">
        <w:rPr>
          <w:rtl/>
        </w:rPr>
        <w:t xml:space="preserve"> </w:t>
      </w:r>
      <w:r w:rsidRPr="0063102B">
        <w:rPr>
          <w:rFonts w:hint="cs"/>
          <w:rtl/>
        </w:rPr>
        <w:t>של</w:t>
      </w:r>
      <w:r w:rsidRPr="0063102B">
        <w:rPr>
          <w:rtl/>
        </w:rPr>
        <w:t xml:space="preserve"> </w:t>
      </w:r>
      <w:r w:rsidRPr="0063102B">
        <w:rPr>
          <w:rFonts w:hint="cs"/>
          <w:rtl/>
        </w:rPr>
        <w:t>דבר</w:t>
      </w:r>
      <w:r w:rsidRPr="0063102B">
        <w:rPr>
          <w:rtl/>
        </w:rPr>
        <w:t xml:space="preserve">, </w:t>
      </w:r>
      <w:r w:rsidRPr="0063102B">
        <w:rPr>
          <w:rFonts w:hint="cs"/>
          <w:rtl/>
        </w:rPr>
        <w:t>הבדיקה לא נעשתה ולא</w:t>
      </w:r>
      <w:r w:rsidRPr="0063102B">
        <w:rPr>
          <w:rtl/>
        </w:rPr>
        <w:t xml:space="preserve"> </w:t>
      </w:r>
      <w:r w:rsidRPr="0063102B">
        <w:rPr>
          <w:rFonts w:hint="cs"/>
          <w:rtl/>
        </w:rPr>
        <w:t>חל</w:t>
      </w:r>
      <w:r w:rsidRPr="0063102B">
        <w:rPr>
          <w:rtl/>
        </w:rPr>
        <w:t xml:space="preserve"> </w:t>
      </w:r>
      <w:r w:rsidRPr="0063102B">
        <w:rPr>
          <w:rFonts w:hint="cs"/>
          <w:rtl/>
        </w:rPr>
        <w:t>שינוי</w:t>
      </w:r>
      <w:r w:rsidRPr="0063102B">
        <w:rPr>
          <w:rtl/>
        </w:rPr>
        <w:t xml:space="preserve"> </w:t>
      </w:r>
      <w:r w:rsidRPr="0063102B">
        <w:rPr>
          <w:rFonts w:hint="cs"/>
          <w:rtl/>
        </w:rPr>
        <w:t>באופן</w:t>
      </w:r>
      <w:r w:rsidRPr="0063102B">
        <w:rPr>
          <w:rtl/>
        </w:rPr>
        <w:t xml:space="preserve"> </w:t>
      </w:r>
      <w:r w:rsidRPr="0063102B">
        <w:rPr>
          <w:rFonts w:hint="cs"/>
          <w:rtl/>
        </w:rPr>
        <w:t>הרכש</w:t>
      </w:r>
      <w:r w:rsidRPr="0063102B">
        <w:rPr>
          <w:rtl/>
        </w:rPr>
        <w:t xml:space="preserve"> </w:t>
      </w:r>
      <w:r w:rsidRPr="0063102B">
        <w:rPr>
          <w:rFonts w:hint="cs"/>
          <w:rtl/>
        </w:rPr>
        <w:t>של</w:t>
      </w:r>
      <w:r w:rsidRPr="0063102B">
        <w:rPr>
          <w:rtl/>
        </w:rPr>
        <w:t xml:space="preserve"> </w:t>
      </w:r>
      <w:r w:rsidRPr="0063102B">
        <w:rPr>
          <w:rFonts w:hint="cs"/>
          <w:rtl/>
        </w:rPr>
        <w:t>המעבדות</w:t>
      </w:r>
      <w:r w:rsidRPr="0063102B">
        <w:rPr>
          <w:rtl/>
        </w:rPr>
        <w:t>.</w:t>
      </w:r>
    </w:p>
    <w:p w:rsidR="000F44EB" w:rsidRPr="0063102B" w:rsidP="00E56C96">
      <w:pPr>
        <w:pStyle w:val="RESHET"/>
        <w:keepLines/>
        <w:rPr>
          <w:strike/>
          <w:rtl/>
        </w:rPr>
      </w:pPr>
      <w:r w:rsidRPr="0063102B">
        <w:rPr>
          <w:rFonts w:hint="cs"/>
          <w:rtl/>
        </w:rPr>
        <w:t>משרד</w:t>
      </w:r>
      <w:r w:rsidRPr="0063102B">
        <w:rPr>
          <w:rtl/>
        </w:rPr>
        <w:t xml:space="preserve"> </w:t>
      </w:r>
      <w:r w:rsidRPr="0063102B">
        <w:rPr>
          <w:rFonts w:hint="cs"/>
          <w:rtl/>
        </w:rPr>
        <w:t>מבקר</w:t>
      </w:r>
      <w:r w:rsidRPr="0063102B">
        <w:rPr>
          <w:rtl/>
        </w:rPr>
        <w:t xml:space="preserve"> </w:t>
      </w:r>
      <w:r w:rsidRPr="0063102B">
        <w:rPr>
          <w:rFonts w:hint="cs"/>
          <w:rtl/>
        </w:rPr>
        <w:t>המדינה</w:t>
      </w:r>
      <w:r w:rsidRPr="0063102B">
        <w:rPr>
          <w:rtl/>
        </w:rPr>
        <w:t xml:space="preserve"> </w:t>
      </w:r>
      <w:r w:rsidRPr="0063102B">
        <w:rPr>
          <w:rFonts w:hint="cs"/>
          <w:rtl/>
        </w:rPr>
        <w:t>מעיר</w:t>
      </w:r>
      <w:r w:rsidRPr="0063102B">
        <w:rPr>
          <w:rtl/>
        </w:rPr>
        <w:t xml:space="preserve"> </w:t>
      </w:r>
      <w:r w:rsidRPr="0063102B">
        <w:rPr>
          <w:rFonts w:hint="cs"/>
          <w:rtl/>
        </w:rPr>
        <w:t>להנהלת</w:t>
      </w:r>
      <w:r w:rsidRPr="0063102B">
        <w:rPr>
          <w:rtl/>
        </w:rPr>
        <w:t xml:space="preserve"> </w:t>
      </w:r>
      <w:r w:rsidRPr="0063102B">
        <w:rPr>
          <w:rFonts w:hint="cs"/>
          <w:rtl/>
        </w:rPr>
        <w:t>שירותי</w:t>
      </w:r>
      <w:r w:rsidRPr="0063102B">
        <w:rPr>
          <w:rtl/>
        </w:rPr>
        <w:t xml:space="preserve"> </w:t>
      </w:r>
      <w:r w:rsidRPr="0063102B">
        <w:rPr>
          <w:rFonts w:hint="cs"/>
          <w:rtl/>
        </w:rPr>
        <w:t>בריאות</w:t>
      </w:r>
      <w:r w:rsidRPr="0063102B">
        <w:rPr>
          <w:rtl/>
        </w:rPr>
        <w:t xml:space="preserve"> </w:t>
      </w:r>
      <w:r w:rsidRPr="0063102B">
        <w:rPr>
          <w:rFonts w:hint="cs"/>
          <w:rtl/>
        </w:rPr>
        <w:t>הציבור במשרד, כי</w:t>
      </w:r>
      <w:r w:rsidRPr="0063102B">
        <w:rPr>
          <w:rtl/>
        </w:rPr>
        <w:t xml:space="preserve"> </w:t>
      </w:r>
      <w:r w:rsidRPr="0063102B">
        <w:rPr>
          <w:rFonts w:hint="cs"/>
          <w:rtl/>
        </w:rPr>
        <w:t>הסיכום</w:t>
      </w:r>
      <w:r w:rsidRPr="0063102B">
        <w:rPr>
          <w:rtl/>
        </w:rPr>
        <w:t xml:space="preserve"> </w:t>
      </w:r>
      <w:r w:rsidRPr="0063102B">
        <w:rPr>
          <w:rFonts w:hint="cs"/>
          <w:rtl/>
        </w:rPr>
        <w:t>שגיבשה כדי</w:t>
      </w:r>
      <w:r w:rsidRPr="0063102B">
        <w:rPr>
          <w:rtl/>
        </w:rPr>
        <w:t xml:space="preserve"> </w:t>
      </w:r>
      <w:r w:rsidRPr="0063102B">
        <w:rPr>
          <w:rFonts w:hint="cs"/>
          <w:rtl/>
        </w:rPr>
        <w:t>למצות את</w:t>
      </w:r>
      <w:r w:rsidRPr="0063102B">
        <w:rPr>
          <w:rtl/>
        </w:rPr>
        <w:t xml:space="preserve"> </w:t>
      </w:r>
      <w:r w:rsidRPr="0063102B">
        <w:rPr>
          <w:rFonts w:hint="cs"/>
          <w:rtl/>
        </w:rPr>
        <w:t>משאבי</w:t>
      </w:r>
      <w:r w:rsidRPr="0063102B">
        <w:rPr>
          <w:rtl/>
        </w:rPr>
        <w:t xml:space="preserve"> </w:t>
      </w:r>
      <w:r w:rsidRPr="0063102B">
        <w:rPr>
          <w:rFonts w:hint="cs"/>
          <w:rtl/>
        </w:rPr>
        <w:t>המשרד -</w:t>
      </w:r>
      <w:r w:rsidRPr="0063102B">
        <w:rPr>
          <w:rtl/>
        </w:rPr>
        <w:t xml:space="preserve"> </w:t>
      </w:r>
      <w:r w:rsidRPr="0063102B">
        <w:rPr>
          <w:rFonts w:hint="cs"/>
          <w:rtl/>
        </w:rPr>
        <w:t xml:space="preserve">לא בא לידי מיצוי. </w:t>
      </w:r>
    </w:p>
    <w:p w:rsidR="000F44EB" w:rsidRPr="0063102B" w:rsidP="00E56C96">
      <w:pPr>
        <w:pStyle w:val="RESHET"/>
        <w:keepLines/>
        <w:rPr>
          <w:rtl/>
        </w:rPr>
      </w:pPr>
      <w:r w:rsidRPr="0063102B">
        <w:rPr>
          <w:rFonts w:hint="cs"/>
          <w:rtl/>
        </w:rPr>
        <w:t>נוכח</w:t>
      </w:r>
      <w:r w:rsidRPr="0063102B">
        <w:rPr>
          <w:rtl/>
        </w:rPr>
        <w:t xml:space="preserve"> האפשרות הגלומה בהתייעלות ובחיסכון </w:t>
      </w:r>
      <w:r w:rsidRPr="0063102B">
        <w:rPr>
          <w:rFonts w:hint="cs"/>
          <w:rtl/>
        </w:rPr>
        <w:t>בעזרת</w:t>
      </w:r>
      <w:r w:rsidRPr="0063102B">
        <w:rPr>
          <w:rtl/>
        </w:rPr>
        <w:t xml:space="preserve"> רכש מרוכז ראוי שהנהלת המשרד תנחה את שירותי בריאות הציבור ל</w:t>
      </w:r>
      <w:r w:rsidRPr="0063102B">
        <w:rPr>
          <w:rFonts w:hint="cs"/>
          <w:rtl/>
        </w:rPr>
        <w:t>בחון</w:t>
      </w:r>
      <w:r w:rsidRPr="0063102B">
        <w:rPr>
          <w:rtl/>
        </w:rPr>
        <w:t xml:space="preserve"> את הדרך </w:t>
      </w:r>
      <w:r w:rsidRPr="0063102B">
        <w:rPr>
          <w:rFonts w:hint="cs"/>
          <w:rtl/>
        </w:rPr>
        <w:t>להתייעלות של</w:t>
      </w:r>
      <w:r w:rsidRPr="0063102B">
        <w:rPr>
          <w:rtl/>
        </w:rPr>
        <w:t xml:space="preserve"> </w:t>
      </w:r>
      <w:r w:rsidRPr="0063102B">
        <w:rPr>
          <w:rFonts w:hint="cs"/>
          <w:rtl/>
        </w:rPr>
        <w:t>מערך</w:t>
      </w:r>
      <w:r w:rsidRPr="0063102B">
        <w:rPr>
          <w:rtl/>
        </w:rPr>
        <w:t xml:space="preserve"> </w:t>
      </w:r>
      <w:r w:rsidRPr="0063102B">
        <w:rPr>
          <w:rFonts w:hint="cs"/>
          <w:rtl/>
        </w:rPr>
        <w:t xml:space="preserve">הרכש. </w:t>
      </w:r>
    </w:p>
    <w:p w:rsidR="000F44EB" w:rsidRPr="0063102B" w:rsidP="00E56C96">
      <w:pPr>
        <w:spacing w:before="180" w:after="120" w:line="230" w:lineRule="exact"/>
        <w:jc w:val="both"/>
        <w:rPr>
          <w:rFonts w:cs="FrankRuehl"/>
          <w:sz w:val="20"/>
          <w:szCs w:val="22"/>
          <w:rtl/>
        </w:rPr>
      </w:pPr>
      <w:r w:rsidRPr="0063102B">
        <w:rPr>
          <w:rFonts w:cs="FrankRuehl" w:hint="cs"/>
          <w:sz w:val="20"/>
          <w:szCs w:val="22"/>
          <w:rtl/>
        </w:rPr>
        <w:t>המשרד השיב בדצמבר 2015 כי הנושא "מקבל התייחסות" בדיוני הוועדה לרה-ארגון (ראו בהמשך) כדי להביא לייעול הניהול הארגוני והלוגיסטי של המעבדות לבריאות הציבור.</w:t>
      </w:r>
    </w:p>
    <w:p w:rsidR="000F44EB" w:rsidRPr="0063102B" w:rsidP="0021522B">
      <w:pPr>
        <w:spacing w:after="240" w:line="224" w:lineRule="exact"/>
        <w:jc w:val="both"/>
        <w:rPr>
          <w:rFonts w:cs="FrankRuehl"/>
          <w:sz w:val="20"/>
          <w:szCs w:val="22"/>
          <w:rtl/>
        </w:rPr>
      </w:pPr>
      <w:bookmarkStart w:id="28" w:name="_Toc430871724"/>
      <w:r w:rsidRPr="007F2993">
        <w:rPr>
          <w:rStyle w:val="Heading7Char"/>
          <w:rFonts w:cs="FrankRuehl" w:hint="cs"/>
          <w:b/>
          <w:bCs/>
          <w:spacing w:val="40"/>
          <w:sz w:val="20"/>
          <w:szCs w:val="22"/>
          <w:rtl/>
        </w:rPr>
        <w:t>תכנית הצטיידות:</w:t>
      </w:r>
      <w:bookmarkEnd w:id="28"/>
      <w:r w:rsidRPr="0063102B">
        <w:rPr>
          <w:rFonts w:cs="FrankRuehl" w:hint="cs"/>
          <w:sz w:val="20"/>
          <w:szCs w:val="22"/>
          <w:rtl/>
        </w:rPr>
        <w:t xml:space="preserve"> </w:t>
      </w:r>
      <w:r w:rsidRPr="00E414CC">
        <w:rPr>
          <w:rFonts w:cs="FrankRuehl" w:hint="cs"/>
          <w:spacing w:val="-2"/>
          <w:sz w:val="20"/>
          <w:szCs w:val="22"/>
          <w:rtl/>
        </w:rPr>
        <w:t xml:space="preserve">לצורך ביצוע משימותיהן משתמשות המעבדות במכשור רב שחלקו הוא יקר ערך. כמה מן המכשירים פועלים באופן אינטנסיבי ולכן הם נשחקים במהירות, כמה מהם מתיישנים ויש צורך להחליפם במכשירים חדישים, יעילים ואמינים יותר. כל זה מחייב שלכל מעבדה תהיה תכנית הצטיידות רב-שנתית שתגובה בתקציב מתאים. לדוגמה: באחת המעבדות </w:t>
      </w:r>
      <w:r w:rsidRPr="00E414CC" w:rsidR="00230433">
        <w:rPr>
          <w:rFonts w:cs="FrankRuehl" w:hint="cs"/>
          <w:spacing w:val="-2"/>
          <w:sz w:val="20"/>
          <w:szCs w:val="22"/>
          <w:rtl/>
        </w:rPr>
        <w:t>(</w:t>
      </w:r>
      <w:r w:rsidRPr="00E414CC">
        <w:rPr>
          <w:rFonts w:cs="FrankRuehl" w:hint="cs"/>
          <w:spacing w:val="-2"/>
          <w:sz w:val="20"/>
          <w:szCs w:val="22"/>
          <w:rtl/>
        </w:rPr>
        <w:t>חיפה) נרכש מכשיר לבדיקת חלבון. לפני רכישת המכשיר נדרשו שלושה ימים</w:t>
      </w:r>
      <w:r w:rsidRPr="00E414CC">
        <w:rPr>
          <w:rFonts w:cs="FrankRuehl" w:hint="cs"/>
          <w:spacing w:val="-2"/>
          <w:sz w:val="20"/>
          <w:szCs w:val="22"/>
          <w:rtl/>
        </w:rPr>
        <w:t xml:space="preserve"> </w:t>
      </w:r>
      <w:r w:rsidRPr="00E414CC">
        <w:rPr>
          <w:rFonts w:cs="FrankRuehl" w:hint="cs"/>
          <w:spacing w:val="-2"/>
          <w:sz w:val="20"/>
          <w:szCs w:val="22"/>
          <w:rtl/>
        </w:rPr>
        <w:t xml:space="preserve">לקבלת תוצאות, ואילו בדיקה במכשיר החדש מאפשרת קבלת תוצאה בתוך כעשר דקות. מכשיר חדש אחר נרכש לצורך ביצוע בדיקות לאיתור חיידקי סלמונלה </w:t>
      </w:r>
      <w:r w:rsidRPr="00E414CC">
        <w:rPr>
          <w:rFonts w:cs="FrankRuehl" w:hint="cs"/>
          <w:spacing w:val="-2"/>
          <w:sz w:val="20"/>
          <w:szCs w:val="22"/>
          <w:rtl/>
        </w:rPr>
        <w:t>וליסטריה</w:t>
      </w:r>
      <w:r w:rsidRPr="00E414CC">
        <w:rPr>
          <w:rFonts w:cs="FrankRuehl" w:hint="cs"/>
          <w:spacing w:val="-2"/>
          <w:sz w:val="20"/>
          <w:szCs w:val="22"/>
          <w:rtl/>
        </w:rPr>
        <w:t>. לפני רכישת המכשיר התקבלו התוצאות בתוך כשבוע מזמן הבדיקה, ובאמצעות המכשיר החדש התוצאה עשויה להתקבל בתוך כ-30 שעות בלבד.</w:t>
      </w:r>
      <w:r w:rsidRPr="0063102B">
        <w:rPr>
          <w:rFonts w:cs="FrankRuehl"/>
          <w:sz w:val="20"/>
          <w:szCs w:val="22"/>
          <w:rtl/>
        </w:rPr>
        <w:t xml:space="preserve"> </w:t>
      </w:r>
    </w:p>
    <w:p w:rsidR="000F44EB" w:rsidRPr="0063102B" w:rsidP="0021522B">
      <w:pPr>
        <w:pStyle w:val="RESHET"/>
        <w:keepLines/>
        <w:spacing w:line="224" w:lineRule="exact"/>
        <w:rPr>
          <w:rtl/>
        </w:rPr>
      </w:pPr>
      <w:r w:rsidRPr="0063102B">
        <w:rPr>
          <w:rFonts w:hint="cs"/>
          <w:rtl/>
        </w:rPr>
        <w:t>בביקורת עלה</w:t>
      </w:r>
      <w:r w:rsidRPr="0063102B">
        <w:rPr>
          <w:rtl/>
        </w:rPr>
        <w:t xml:space="preserve"> ש</w:t>
      </w:r>
      <w:r w:rsidRPr="0063102B">
        <w:rPr>
          <w:rFonts w:hint="cs"/>
          <w:rtl/>
        </w:rPr>
        <w:t>חלק מהמכשירים במעבדות</w:t>
      </w:r>
      <w:r w:rsidRPr="0063102B">
        <w:rPr>
          <w:rtl/>
        </w:rPr>
        <w:t xml:space="preserve"> </w:t>
      </w:r>
      <w:r w:rsidRPr="0063102B">
        <w:rPr>
          <w:rFonts w:hint="cs"/>
          <w:rtl/>
        </w:rPr>
        <w:t>לבריאות</w:t>
      </w:r>
      <w:r w:rsidRPr="0063102B">
        <w:rPr>
          <w:rtl/>
        </w:rPr>
        <w:t xml:space="preserve"> </w:t>
      </w:r>
      <w:r w:rsidRPr="0063102B">
        <w:rPr>
          <w:rFonts w:hint="cs"/>
          <w:rtl/>
        </w:rPr>
        <w:t>הציבור הם</w:t>
      </w:r>
      <w:r w:rsidRPr="0063102B">
        <w:rPr>
          <w:rtl/>
        </w:rPr>
        <w:t xml:space="preserve"> </w:t>
      </w:r>
      <w:r w:rsidRPr="0063102B">
        <w:rPr>
          <w:rFonts w:hint="cs"/>
          <w:rtl/>
        </w:rPr>
        <w:t xml:space="preserve">ישנים - יש </w:t>
      </w:r>
      <w:r w:rsidRPr="0063102B">
        <w:rPr>
          <w:rtl/>
        </w:rPr>
        <w:t xml:space="preserve">מכשירים </w:t>
      </w:r>
      <w:r w:rsidRPr="0063102B">
        <w:rPr>
          <w:rFonts w:hint="cs"/>
          <w:rtl/>
        </w:rPr>
        <w:t>שפועלים</w:t>
      </w:r>
      <w:r w:rsidRPr="0063102B">
        <w:rPr>
          <w:rtl/>
        </w:rPr>
        <w:t xml:space="preserve"> </w:t>
      </w:r>
      <w:r w:rsidRPr="0063102B">
        <w:rPr>
          <w:rFonts w:hint="cs"/>
          <w:rtl/>
        </w:rPr>
        <w:t>25-15</w:t>
      </w:r>
      <w:r w:rsidRPr="0063102B">
        <w:rPr>
          <w:rtl/>
        </w:rPr>
        <w:t xml:space="preserve"> </w:t>
      </w:r>
      <w:r w:rsidRPr="0063102B">
        <w:rPr>
          <w:rFonts w:hint="cs"/>
          <w:rtl/>
        </w:rPr>
        <w:t xml:space="preserve">שנה, </w:t>
      </w:r>
      <w:r w:rsidRPr="0063102B">
        <w:rPr>
          <w:rtl/>
        </w:rPr>
        <w:t>ו</w:t>
      </w:r>
      <w:r w:rsidRPr="0063102B">
        <w:rPr>
          <w:rFonts w:hint="cs"/>
          <w:rtl/>
        </w:rPr>
        <w:t>כמה מהם פועלים</w:t>
      </w:r>
      <w:r w:rsidRPr="0063102B">
        <w:rPr>
          <w:rtl/>
        </w:rPr>
        <w:t xml:space="preserve"> </w:t>
      </w:r>
      <w:r w:rsidRPr="0063102B">
        <w:rPr>
          <w:rFonts w:hint="cs"/>
          <w:rtl/>
        </w:rPr>
        <w:t>כבר</w:t>
      </w:r>
      <w:r w:rsidRPr="0063102B">
        <w:rPr>
          <w:rtl/>
        </w:rPr>
        <w:t xml:space="preserve"> 40 שנה</w:t>
      </w:r>
      <w:r w:rsidRPr="0063102B">
        <w:rPr>
          <w:rFonts w:hint="cs"/>
          <w:rtl/>
        </w:rPr>
        <w:t xml:space="preserve"> תוך </w:t>
      </w:r>
      <w:r w:rsidRPr="0063102B">
        <w:rPr>
          <w:rtl/>
        </w:rPr>
        <w:t xml:space="preserve">תקלות רבות </w:t>
      </w:r>
      <w:r w:rsidRPr="0063102B">
        <w:rPr>
          <w:rFonts w:hint="cs"/>
          <w:rtl/>
        </w:rPr>
        <w:t>שעלות תיקונן היא</w:t>
      </w:r>
      <w:r w:rsidRPr="0063102B">
        <w:rPr>
          <w:rtl/>
        </w:rPr>
        <w:t xml:space="preserve"> </w:t>
      </w:r>
      <w:r w:rsidRPr="0063102B">
        <w:rPr>
          <w:rFonts w:hint="cs"/>
          <w:rtl/>
        </w:rPr>
        <w:t>גבוהה</w:t>
      </w:r>
      <w:r w:rsidRPr="0063102B">
        <w:rPr>
          <w:rtl/>
        </w:rPr>
        <w:t xml:space="preserve">. </w:t>
      </w:r>
      <w:r w:rsidRPr="0063102B">
        <w:rPr>
          <w:rFonts w:hint="cs"/>
          <w:rtl/>
        </w:rPr>
        <w:t>לעתים</w:t>
      </w:r>
      <w:r w:rsidRPr="0063102B">
        <w:rPr>
          <w:rtl/>
        </w:rPr>
        <w:t xml:space="preserve"> </w:t>
      </w:r>
      <w:r w:rsidRPr="0063102B">
        <w:rPr>
          <w:rFonts w:hint="cs"/>
          <w:rtl/>
        </w:rPr>
        <w:t>יש צורך</w:t>
      </w:r>
      <w:r w:rsidRPr="0063102B">
        <w:rPr>
          <w:rtl/>
        </w:rPr>
        <w:t xml:space="preserve"> </w:t>
      </w:r>
      <w:r w:rsidRPr="0063102B">
        <w:rPr>
          <w:rFonts w:hint="cs"/>
          <w:rtl/>
        </w:rPr>
        <w:t>ב</w:t>
      </w:r>
      <w:r w:rsidRPr="0063102B">
        <w:rPr>
          <w:rtl/>
        </w:rPr>
        <w:t xml:space="preserve">המתנה </w:t>
      </w:r>
      <w:r w:rsidRPr="0063102B">
        <w:rPr>
          <w:rFonts w:hint="cs"/>
          <w:rtl/>
        </w:rPr>
        <w:t xml:space="preserve">ממושכת עד תיקון המכשיר </w:t>
      </w:r>
      <w:r w:rsidRPr="0063102B">
        <w:rPr>
          <w:rtl/>
        </w:rPr>
        <w:t>(</w:t>
      </w:r>
      <w:r w:rsidRPr="0063102B">
        <w:rPr>
          <w:rFonts w:hint="cs"/>
          <w:rtl/>
        </w:rPr>
        <w:t>מכמה</w:t>
      </w:r>
      <w:r w:rsidRPr="0063102B">
        <w:rPr>
          <w:rtl/>
        </w:rPr>
        <w:t xml:space="preserve"> ימים עד שבועיים), </w:t>
      </w:r>
      <w:r w:rsidRPr="0063102B">
        <w:rPr>
          <w:rFonts w:hint="cs"/>
          <w:rtl/>
        </w:rPr>
        <w:t>ו</w:t>
      </w:r>
      <w:r w:rsidRPr="0063102B">
        <w:rPr>
          <w:rtl/>
        </w:rPr>
        <w:t xml:space="preserve">כך </w:t>
      </w:r>
      <w:r w:rsidRPr="0063102B">
        <w:rPr>
          <w:rFonts w:hint="cs"/>
          <w:rtl/>
        </w:rPr>
        <w:t xml:space="preserve">כל </w:t>
      </w:r>
      <w:r w:rsidRPr="0063102B">
        <w:rPr>
          <w:rtl/>
        </w:rPr>
        <w:t xml:space="preserve">הציוד במעבדה מושבת עד </w:t>
      </w:r>
      <w:r w:rsidRPr="0063102B">
        <w:rPr>
          <w:rFonts w:hint="cs"/>
          <w:rtl/>
        </w:rPr>
        <w:t>אז.</w:t>
      </w:r>
      <w:r w:rsidRPr="0063102B">
        <w:rPr>
          <w:rtl/>
        </w:rPr>
        <w:t xml:space="preserve"> </w:t>
      </w:r>
      <w:r w:rsidRPr="0063102B">
        <w:rPr>
          <w:rFonts w:hint="cs"/>
          <w:rtl/>
        </w:rPr>
        <w:t>הדבר פוגע בזמינות המכשירים ומשפיע על פרק הזמן הנדרש לקבלת תוצאות הבדיקות.</w:t>
      </w:r>
    </w:p>
    <w:p w:rsidR="000F44EB" w:rsidRPr="0063102B" w:rsidP="0021522B">
      <w:pPr>
        <w:pStyle w:val="RESHET"/>
        <w:keepLines/>
        <w:spacing w:line="224" w:lineRule="exact"/>
        <w:rPr>
          <w:rtl/>
        </w:rPr>
      </w:pPr>
      <w:r w:rsidRPr="0063102B">
        <w:rPr>
          <w:rFonts w:hint="cs"/>
          <w:rtl/>
        </w:rPr>
        <w:t xml:space="preserve">עוד עלה בביקורת שלמחלקת המעבדות במשרד אין תכנית של הצטיידות מערכתית מקיפה למעבדות, וממילא לא גיבשה את צורכי התקציב העתידיים להחלפת הציוד המיושן ואת פירוט המועדים לכך. רכש המכשירים החדשים נעשה מתוך יתרות תקציב שנתיות, באופן בלתי מתוכנן וללא קביעת סדרי עדיפות. </w:t>
      </w:r>
    </w:p>
    <w:p w:rsidR="000F44EB" w:rsidRPr="008A7834" w:rsidP="0021522B">
      <w:pPr>
        <w:pStyle w:val="RESHET"/>
        <w:keepLines/>
        <w:spacing w:line="224" w:lineRule="exact"/>
        <w:rPr>
          <w:spacing w:val="-2"/>
          <w:rtl/>
        </w:rPr>
      </w:pPr>
      <w:r w:rsidRPr="008A7834">
        <w:rPr>
          <w:rFonts w:hint="cs"/>
          <w:spacing w:val="-2"/>
          <w:rtl/>
        </w:rPr>
        <w:t>משרד מבקר המדינה מעיר למחלקת המעבדות ולשירותי בריאות הציבור במשרד שעליו להבטיח את זמינותן התקינה של המעבדות. לפיכך ראוי שהמשרד יגבש תכנית הצטיידות רב-שנתית שתלווה בתכנית תקציב מתאימה ותגובש לפי סדר עדיפויות של צורכי המעבדות בעתיד.</w:t>
      </w:r>
    </w:p>
    <w:p w:rsidR="000F44EB" w:rsidP="007F2993">
      <w:pPr>
        <w:spacing w:after="120" w:line="230" w:lineRule="exact"/>
        <w:jc w:val="both"/>
        <w:rPr>
          <w:rFonts w:cs="FrankRuehl"/>
          <w:sz w:val="20"/>
          <w:szCs w:val="22"/>
        </w:rPr>
      </w:pPr>
    </w:p>
    <w:p w:rsidR="008A7834" w:rsidRPr="0063102B" w:rsidP="007F2993">
      <w:pPr>
        <w:spacing w:after="120" w:line="230" w:lineRule="exact"/>
        <w:jc w:val="both"/>
        <w:rPr>
          <w:rFonts w:cs="FrankRuehl"/>
          <w:sz w:val="20"/>
          <w:szCs w:val="22"/>
          <w:rtl/>
        </w:rPr>
      </w:pPr>
    </w:p>
    <w:p w:rsidR="000F44EB" w:rsidRPr="003E362B" w:rsidP="007F2993">
      <w:pPr>
        <w:pStyle w:val="KOT4"/>
        <w:rPr>
          <w:rtl/>
        </w:rPr>
      </w:pPr>
      <w:bookmarkStart w:id="29" w:name="_Toc430871726"/>
      <w:r w:rsidRPr="003E362B">
        <w:rPr>
          <w:rFonts w:hint="cs"/>
          <w:rtl/>
        </w:rPr>
        <w:t>המצב הפיזי של המעבדות לבריאות הציבור</w:t>
      </w:r>
      <w:bookmarkEnd w:id="29"/>
    </w:p>
    <w:p w:rsidR="000F44EB" w:rsidRPr="0063102B" w:rsidP="0021522B">
      <w:pPr>
        <w:spacing w:after="120" w:line="224" w:lineRule="exact"/>
        <w:jc w:val="both"/>
        <w:rPr>
          <w:rFonts w:cs="FrankRuehl"/>
          <w:sz w:val="20"/>
          <w:szCs w:val="22"/>
          <w:rtl/>
        </w:rPr>
      </w:pPr>
      <w:r w:rsidRPr="0063102B">
        <w:rPr>
          <w:rFonts w:cs="FrankRuehl" w:hint="cs"/>
          <w:sz w:val="20"/>
          <w:szCs w:val="22"/>
          <w:rtl/>
        </w:rPr>
        <w:t xml:space="preserve">במעבדות ישנם סיכונים רבים מעצם היותן מעבדות כימיות ומיקרוביולוגיות, כגון סיכונים הנובעים מבעיות חשמל, מדחיסת גזים או מפסולת ביולוגית. מכאן שיש חשיבות עליונה לשמירה על התנאים הפיזיים שלהן ועל כללי הבטיחות, שכן בכוחם להגן על בריאות העובדים ולשפר את יעילות עבודתם. </w:t>
      </w:r>
    </w:p>
    <w:p w:rsidR="000F44EB" w:rsidRPr="0063102B" w:rsidP="0021522B">
      <w:pPr>
        <w:spacing w:after="120" w:line="224" w:lineRule="exact"/>
        <w:jc w:val="both"/>
        <w:rPr>
          <w:rFonts w:cs="FrankRuehl"/>
          <w:sz w:val="20"/>
          <w:szCs w:val="22"/>
          <w:rtl/>
        </w:rPr>
      </w:pPr>
      <w:r w:rsidRPr="0063102B">
        <w:rPr>
          <w:rFonts w:cs="FrankRuehl" w:hint="cs"/>
          <w:sz w:val="20"/>
          <w:szCs w:val="22"/>
          <w:rtl/>
        </w:rPr>
        <w:t>בסיורים שערכה הביקורת בחמש המעבדות לבריאות הציבור עלה כי מצבן הפיסי ירוד מאוד, והן עלולות לסכן את ביטחון העובדים. בביקורת עלה גם שהמשרד מודע למצב זה, לפחות בנוגע לכמה מן המעבדות, ואולם הוא לא הכין תכנית עבודה לתיקון הליקויים. להלן הפירוט:</w:t>
      </w:r>
    </w:p>
    <w:p w:rsidR="000F44EB" w:rsidRPr="0063102B" w:rsidP="0021522B">
      <w:pPr>
        <w:spacing w:after="120" w:line="224" w:lineRule="exact"/>
        <w:jc w:val="both"/>
        <w:rPr>
          <w:rFonts w:cs="FrankRuehl"/>
          <w:sz w:val="20"/>
          <w:szCs w:val="22"/>
          <w:rtl/>
        </w:rPr>
      </w:pPr>
      <w:r w:rsidRPr="007F2993">
        <w:rPr>
          <w:rStyle w:val="Heading7Char"/>
          <w:rFonts w:cs="FrankRuehl" w:hint="cs"/>
          <w:b/>
          <w:bCs/>
          <w:spacing w:val="40"/>
          <w:sz w:val="20"/>
          <w:szCs w:val="22"/>
          <w:rtl/>
        </w:rPr>
        <w:t>באר שבע:</w:t>
      </w:r>
      <w:r w:rsidRPr="0063102B">
        <w:rPr>
          <w:rFonts w:cs="FrankRuehl" w:hint="cs"/>
          <w:sz w:val="20"/>
          <w:szCs w:val="22"/>
          <w:rtl/>
        </w:rPr>
        <w:t xml:space="preserve"> מצבה הפיסי של המעבדה בבאר שבע ירוד מאוד. מבנה המעבדה ע</w:t>
      </w:r>
      <w:r w:rsidRPr="0063102B">
        <w:rPr>
          <w:rFonts w:cs="FrankRuehl"/>
          <w:sz w:val="20"/>
          <w:szCs w:val="22"/>
          <w:rtl/>
        </w:rPr>
        <w:t xml:space="preserve">שוי לוחות בטון </w:t>
      </w:r>
      <w:r w:rsidRPr="0063102B">
        <w:rPr>
          <w:rFonts w:cs="FrankRuehl" w:hint="cs"/>
          <w:sz w:val="20"/>
          <w:szCs w:val="22"/>
          <w:rtl/>
        </w:rPr>
        <w:t>ה</w:t>
      </w:r>
      <w:r w:rsidRPr="0063102B">
        <w:rPr>
          <w:rFonts w:cs="FrankRuehl"/>
          <w:sz w:val="20"/>
          <w:szCs w:val="22"/>
          <w:rtl/>
        </w:rPr>
        <w:t>קולט</w:t>
      </w:r>
      <w:r w:rsidRPr="0063102B">
        <w:rPr>
          <w:rFonts w:cs="FrankRuehl" w:hint="cs"/>
          <w:sz w:val="20"/>
          <w:szCs w:val="22"/>
          <w:rtl/>
        </w:rPr>
        <w:t>ים</w:t>
      </w:r>
      <w:r w:rsidRPr="0063102B">
        <w:rPr>
          <w:rFonts w:cs="FrankRuehl"/>
          <w:sz w:val="20"/>
          <w:szCs w:val="22"/>
          <w:rtl/>
        </w:rPr>
        <w:t xml:space="preserve"> חום ו</w:t>
      </w:r>
      <w:r w:rsidRPr="0063102B">
        <w:rPr>
          <w:rFonts w:cs="FrankRuehl" w:hint="cs"/>
          <w:sz w:val="20"/>
          <w:szCs w:val="22"/>
          <w:rtl/>
        </w:rPr>
        <w:t>מ</w:t>
      </w:r>
      <w:r w:rsidRPr="0063102B">
        <w:rPr>
          <w:rFonts w:cs="FrankRuehl"/>
          <w:sz w:val="20"/>
          <w:szCs w:val="22"/>
          <w:rtl/>
        </w:rPr>
        <w:t>עלי</w:t>
      </w:r>
      <w:r w:rsidRPr="0063102B">
        <w:rPr>
          <w:rFonts w:cs="FrankRuehl" w:hint="cs"/>
          <w:sz w:val="20"/>
          <w:szCs w:val="22"/>
          <w:rtl/>
        </w:rPr>
        <w:t>הן</w:t>
      </w:r>
      <w:r w:rsidRPr="0063102B">
        <w:rPr>
          <w:rFonts w:cs="FrankRuehl"/>
          <w:sz w:val="20"/>
          <w:szCs w:val="22"/>
          <w:rtl/>
        </w:rPr>
        <w:t xml:space="preserve"> גג אסבסט מתפורר</w:t>
      </w:r>
      <w:r w:rsidRPr="0063102B">
        <w:rPr>
          <w:rFonts w:cs="FrankRuehl" w:hint="cs"/>
          <w:sz w:val="20"/>
          <w:szCs w:val="22"/>
          <w:rtl/>
        </w:rPr>
        <w:t>, והוא נראה יותר כ</w:t>
      </w:r>
      <w:r w:rsidRPr="0063102B">
        <w:rPr>
          <w:rFonts w:cs="FrankRuehl"/>
          <w:sz w:val="20"/>
          <w:szCs w:val="22"/>
          <w:rtl/>
        </w:rPr>
        <w:t>מחסן</w:t>
      </w:r>
      <w:r w:rsidRPr="0063102B">
        <w:rPr>
          <w:rFonts w:cs="FrankRuehl" w:hint="cs"/>
          <w:sz w:val="20"/>
          <w:szCs w:val="22"/>
          <w:rtl/>
        </w:rPr>
        <w:t xml:space="preserve"> מאשר כמעבדה;</w:t>
      </w:r>
      <w:r w:rsidRPr="0063102B">
        <w:rPr>
          <w:rFonts w:cs="FrankRuehl"/>
          <w:sz w:val="20"/>
          <w:szCs w:val="22"/>
          <w:rtl/>
        </w:rPr>
        <w:t xml:space="preserve"> בצד הדרומי </w:t>
      </w:r>
      <w:r w:rsidRPr="0063102B">
        <w:rPr>
          <w:rFonts w:cs="FrankRuehl" w:hint="cs"/>
          <w:sz w:val="20"/>
          <w:szCs w:val="22"/>
          <w:rtl/>
        </w:rPr>
        <w:t xml:space="preserve">של המבנה </w:t>
      </w:r>
      <w:r w:rsidRPr="0063102B">
        <w:rPr>
          <w:rFonts w:cs="FrankRuehl"/>
          <w:sz w:val="20"/>
          <w:szCs w:val="22"/>
          <w:rtl/>
        </w:rPr>
        <w:t>גובה האדמה מגיע עד סמוך לחלונות</w:t>
      </w:r>
      <w:r w:rsidRPr="0063102B">
        <w:rPr>
          <w:rFonts w:cs="FrankRuehl" w:hint="cs"/>
          <w:sz w:val="20"/>
          <w:szCs w:val="22"/>
          <w:rtl/>
        </w:rPr>
        <w:t>,</w:t>
      </w:r>
      <w:r w:rsidRPr="0063102B">
        <w:rPr>
          <w:rFonts w:cs="FrankRuehl"/>
          <w:sz w:val="20"/>
          <w:szCs w:val="22"/>
          <w:rtl/>
        </w:rPr>
        <w:t xml:space="preserve"> וב</w:t>
      </w:r>
      <w:r w:rsidRPr="0063102B">
        <w:rPr>
          <w:rFonts w:cs="FrankRuehl" w:hint="cs"/>
          <w:sz w:val="20"/>
          <w:szCs w:val="22"/>
          <w:rtl/>
        </w:rPr>
        <w:t xml:space="preserve">קירות הפנימיים יש </w:t>
      </w:r>
      <w:r w:rsidRPr="0063102B">
        <w:rPr>
          <w:rFonts w:cs="FrankRuehl"/>
          <w:sz w:val="20"/>
          <w:szCs w:val="22"/>
          <w:rtl/>
        </w:rPr>
        <w:t>סימני רטיבות</w:t>
      </w:r>
      <w:r w:rsidRPr="0063102B">
        <w:rPr>
          <w:rFonts w:cs="FrankRuehl" w:hint="cs"/>
          <w:sz w:val="20"/>
          <w:szCs w:val="22"/>
          <w:rtl/>
        </w:rPr>
        <w:t>;</w:t>
      </w:r>
      <w:r w:rsidRPr="0063102B">
        <w:rPr>
          <w:rFonts w:cs="FrankRuehl"/>
          <w:sz w:val="20"/>
          <w:szCs w:val="22"/>
          <w:rtl/>
        </w:rPr>
        <w:t xml:space="preserve"> המעבדה אינה מאווררת</w:t>
      </w:r>
      <w:r w:rsidRPr="0063102B">
        <w:rPr>
          <w:rFonts w:cs="FrankRuehl" w:hint="cs"/>
          <w:sz w:val="20"/>
          <w:szCs w:val="22"/>
          <w:rtl/>
        </w:rPr>
        <w:t>,</w:t>
      </w:r>
      <w:r w:rsidRPr="0063102B">
        <w:rPr>
          <w:rFonts w:cs="FrankRuehl"/>
          <w:sz w:val="20"/>
          <w:szCs w:val="22"/>
          <w:rtl/>
        </w:rPr>
        <w:t xml:space="preserve"> ובעת </w:t>
      </w:r>
      <w:r w:rsidRPr="0063102B">
        <w:rPr>
          <w:rFonts w:cs="FrankRuehl" w:hint="cs"/>
          <w:sz w:val="20"/>
          <w:szCs w:val="22"/>
          <w:rtl/>
        </w:rPr>
        <w:t xml:space="preserve">סיור </w:t>
      </w:r>
      <w:r w:rsidRPr="0063102B">
        <w:rPr>
          <w:rFonts w:cs="FrankRuehl"/>
          <w:sz w:val="20"/>
          <w:szCs w:val="22"/>
          <w:rtl/>
        </w:rPr>
        <w:t>הביקורת</w:t>
      </w:r>
      <w:r w:rsidRPr="0063102B">
        <w:rPr>
          <w:rFonts w:cs="FrankRuehl" w:hint="cs"/>
          <w:sz w:val="20"/>
          <w:szCs w:val="22"/>
          <w:rtl/>
        </w:rPr>
        <w:t xml:space="preserve"> (מאי 2015)</w:t>
      </w:r>
      <w:r w:rsidRPr="0063102B">
        <w:rPr>
          <w:rFonts w:cs="FrankRuehl"/>
          <w:sz w:val="20"/>
          <w:szCs w:val="22"/>
          <w:rtl/>
        </w:rPr>
        <w:t xml:space="preserve"> </w:t>
      </w:r>
      <w:r w:rsidRPr="0063102B">
        <w:rPr>
          <w:rFonts w:cs="FrankRuehl" w:hint="cs"/>
          <w:sz w:val="20"/>
          <w:szCs w:val="22"/>
          <w:rtl/>
        </w:rPr>
        <w:t>נדפו</w:t>
      </w:r>
      <w:r w:rsidRPr="0063102B">
        <w:rPr>
          <w:rFonts w:cs="FrankRuehl"/>
          <w:sz w:val="20"/>
          <w:szCs w:val="22"/>
          <w:rtl/>
        </w:rPr>
        <w:t xml:space="preserve"> בה ריחות </w:t>
      </w:r>
      <w:r w:rsidRPr="0063102B">
        <w:rPr>
          <w:rFonts w:cs="FrankRuehl" w:hint="cs"/>
          <w:sz w:val="20"/>
          <w:szCs w:val="22"/>
          <w:rtl/>
        </w:rPr>
        <w:t>עזים מחומרי מעבדה ומ</w:t>
      </w:r>
      <w:r w:rsidRPr="0063102B">
        <w:rPr>
          <w:rFonts w:cs="FrankRuehl"/>
          <w:sz w:val="20"/>
          <w:szCs w:val="22"/>
          <w:rtl/>
        </w:rPr>
        <w:t>מוצרי מזון</w:t>
      </w:r>
      <w:r w:rsidRPr="0063102B">
        <w:rPr>
          <w:rFonts w:cs="FrankRuehl" w:hint="cs"/>
          <w:sz w:val="20"/>
          <w:szCs w:val="22"/>
          <w:rtl/>
        </w:rPr>
        <w:t xml:space="preserve"> בשל היעדר אוורור נאות;</w:t>
      </w:r>
      <w:r w:rsidRPr="0063102B">
        <w:rPr>
          <w:rFonts w:cs="FrankRuehl"/>
          <w:sz w:val="20"/>
          <w:szCs w:val="22"/>
          <w:rtl/>
        </w:rPr>
        <w:t xml:space="preserve"> מעל אחד המקררים תלוי מאוורר ביתי להפחתת החום</w:t>
      </w:r>
      <w:r w:rsidRPr="0063102B">
        <w:rPr>
          <w:rFonts w:cs="FrankRuehl" w:hint="cs"/>
          <w:sz w:val="20"/>
          <w:szCs w:val="22"/>
          <w:rtl/>
        </w:rPr>
        <w:t>; אין רשתות על החלונות באחד מצדי המבנה ולכן חרקים חודרים למעבדה. יצוין שלדעת המשרד, "אין טעם בשיפוץ המקום הקיים [בבאר שבע], והחלופה היא מבנה חדש שגם</w:t>
      </w:r>
      <w:r w:rsidRPr="0063102B">
        <w:rPr>
          <w:rFonts w:cs="FrankRuehl"/>
          <w:sz w:val="20"/>
          <w:szCs w:val="22"/>
          <w:rtl/>
        </w:rPr>
        <w:t xml:space="preserve"> </w:t>
      </w:r>
      <w:r w:rsidRPr="0063102B">
        <w:rPr>
          <w:rFonts w:cs="FrankRuehl" w:hint="cs"/>
          <w:sz w:val="20"/>
          <w:szCs w:val="22"/>
          <w:rtl/>
        </w:rPr>
        <w:t>יבטא</w:t>
      </w:r>
      <w:r w:rsidRPr="0063102B">
        <w:rPr>
          <w:rFonts w:cs="FrankRuehl"/>
          <w:sz w:val="20"/>
          <w:szCs w:val="22"/>
          <w:rtl/>
        </w:rPr>
        <w:t xml:space="preserve"> </w:t>
      </w:r>
      <w:r w:rsidRPr="0063102B">
        <w:rPr>
          <w:rFonts w:cs="FrankRuehl" w:hint="cs"/>
          <w:sz w:val="20"/>
          <w:szCs w:val="22"/>
          <w:rtl/>
        </w:rPr>
        <w:t>פרוגרמה</w:t>
      </w:r>
      <w:r w:rsidRPr="0063102B">
        <w:rPr>
          <w:rFonts w:cs="FrankRuehl"/>
          <w:sz w:val="20"/>
          <w:szCs w:val="22"/>
          <w:rtl/>
        </w:rPr>
        <w:t xml:space="preserve"> </w:t>
      </w:r>
      <w:r w:rsidRPr="0063102B">
        <w:rPr>
          <w:rFonts w:cs="FrankRuehl" w:hint="cs"/>
          <w:sz w:val="20"/>
          <w:szCs w:val="22"/>
          <w:rtl/>
        </w:rPr>
        <w:t>וסטנדרטים</w:t>
      </w:r>
      <w:r w:rsidRPr="0063102B">
        <w:rPr>
          <w:rFonts w:cs="FrankRuehl"/>
          <w:sz w:val="20"/>
          <w:szCs w:val="22"/>
          <w:rtl/>
        </w:rPr>
        <w:t xml:space="preserve"> </w:t>
      </w:r>
      <w:r w:rsidRPr="0063102B">
        <w:rPr>
          <w:rFonts w:cs="FrankRuehl" w:hint="cs"/>
          <w:sz w:val="20"/>
          <w:szCs w:val="22"/>
          <w:rtl/>
        </w:rPr>
        <w:t>עדכניים". להלן תמונות של המעבדה בבאר שבע:</w:t>
      </w:r>
    </w:p>
    <w:p w:rsidR="000F44EB" w:rsidRPr="0063102B" w:rsidP="00E56C96">
      <w:pPr>
        <w:pStyle w:val="tab-name"/>
        <w:rPr>
          <w:rtl/>
        </w:rPr>
      </w:pPr>
      <w:r w:rsidRPr="00E56C96">
        <w:rPr>
          <w:rFonts w:hint="cs"/>
          <w:b w:val="0"/>
          <w:bCs w:val="0"/>
          <w:sz w:val="20"/>
          <w:szCs w:val="20"/>
          <w:rtl/>
        </w:rPr>
        <w:t>תמונה 1</w:t>
      </w:r>
      <w:r w:rsidR="00E56C96">
        <w:rPr>
          <w:b w:val="0"/>
          <w:bCs w:val="0"/>
          <w:sz w:val="20"/>
          <w:szCs w:val="20"/>
          <w:rtl/>
        </w:rPr>
        <w:br/>
      </w:r>
      <w:r w:rsidRPr="0063102B">
        <w:rPr>
          <w:rFonts w:hint="cs"/>
          <w:rtl/>
        </w:rPr>
        <w:t>מבנה המעבדה בבאר שבע העשוי מלוחות בטון ונמוך מפני הקרקע</w:t>
      </w:r>
    </w:p>
    <w:p w:rsidR="000F44EB" w:rsidP="00E56C96">
      <w:pPr>
        <w:spacing w:after="120" w:line="240" w:lineRule="atLeast"/>
        <w:jc w:val="center"/>
        <w:rPr>
          <w:rFonts w:cs="FrankRuehl"/>
          <w:noProof/>
          <w:sz w:val="20"/>
          <w:szCs w:val="22"/>
          <w:rtl/>
        </w:rPr>
      </w:pPr>
      <w:r>
        <w:rPr>
          <w:rFonts w:cs="FrankRuehl"/>
          <w:noProof/>
          <w:sz w:val="20"/>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5.5pt;height:169.5pt">
            <v:imagedata r:id="rId6" o:title="המעבדה המחוזית בש"/>
          </v:shape>
        </w:pict>
      </w:r>
    </w:p>
    <w:p w:rsidR="000F44EB" w:rsidRPr="0063102B" w:rsidP="00E56C96">
      <w:pPr>
        <w:pStyle w:val="tab-name"/>
        <w:rPr>
          <w:rtl/>
        </w:rPr>
      </w:pPr>
      <w:r w:rsidRPr="00E56C96">
        <w:rPr>
          <w:rFonts w:hint="cs"/>
          <w:b w:val="0"/>
          <w:bCs w:val="0"/>
          <w:sz w:val="20"/>
          <w:szCs w:val="20"/>
          <w:rtl/>
        </w:rPr>
        <w:t>תמונה 2</w:t>
      </w:r>
      <w:r w:rsidR="00E56C96">
        <w:rPr>
          <w:b w:val="0"/>
          <w:bCs w:val="0"/>
          <w:sz w:val="20"/>
          <w:szCs w:val="20"/>
          <w:rtl/>
        </w:rPr>
        <w:br/>
      </w:r>
      <w:r w:rsidRPr="0063102B">
        <w:rPr>
          <w:rFonts w:hint="cs"/>
          <w:rtl/>
        </w:rPr>
        <w:t>רצפת המעבדה בבאר שבע</w:t>
      </w:r>
    </w:p>
    <w:p w:rsidR="000F44EB" w:rsidRPr="0063102B" w:rsidP="00E56C96">
      <w:pPr>
        <w:spacing w:after="120" w:line="240" w:lineRule="atLeast"/>
        <w:jc w:val="center"/>
        <w:rPr>
          <w:rFonts w:cs="FrankRuehl"/>
          <w:noProof/>
          <w:sz w:val="20"/>
          <w:szCs w:val="22"/>
          <w:rtl/>
        </w:rPr>
      </w:pPr>
      <w:r>
        <w:rPr>
          <w:rFonts w:cs="FrankRuehl"/>
          <w:noProof/>
          <w:sz w:val="20"/>
          <w:szCs w:val="22"/>
        </w:rPr>
        <w:pict>
          <v:shape id="_x0000_i1026" type="#_x0000_t75" style="width:269.5pt;height:178.5pt">
            <v:imagedata r:id="rId7" o:title="הרצפה"/>
          </v:shape>
        </w:pict>
      </w:r>
    </w:p>
    <w:p w:rsidR="000F44EB" w:rsidRPr="0063102B" w:rsidP="007F2993">
      <w:pPr>
        <w:spacing w:after="120" w:line="230" w:lineRule="exact"/>
        <w:jc w:val="both"/>
        <w:rPr>
          <w:rFonts w:cs="FrankRuehl"/>
          <w:sz w:val="20"/>
          <w:szCs w:val="22"/>
          <w:rtl/>
        </w:rPr>
      </w:pPr>
      <w:r w:rsidRPr="0063102B">
        <w:rPr>
          <w:rFonts w:cs="FrankRuehl" w:hint="cs"/>
          <w:sz w:val="20"/>
          <w:szCs w:val="22"/>
          <w:rtl/>
        </w:rPr>
        <w:t>גובה הריצוף לא אחיד, ויש חשש שעגלות הנושאות תמיסות ופלטות של חיידקים יתהפכו ויפזרו</w:t>
      </w:r>
      <w:r w:rsidRPr="0063102B">
        <w:rPr>
          <w:rFonts w:cs="FrankRuehl"/>
          <w:sz w:val="20"/>
          <w:szCs w:val="22"/>
          <w:rtl/>
        </w:rPr>
        <w:t xml:space="preserve"> </w:t>
      </w:r>
      <w:r w:rsidRPr="0063102B">
        <w:rPr>
          <w:rFonts w:cs="FrankRuehl" w:hint="cs"/>
          <w:sz w:val="20"/>
          <w:szCs w:val="22"/>
          <w:rtl/>
        </w:rPr>
        <w:t>את</w:t>
      </w:r>
      <w:r w:rsidRPr="0063102B">
        <w:rPr>
          <w:rFonts w:cs="FrankRuehl"/>
          <w:sz w:val="20"/>
          <w:szCs w:val="22"/>
          <w:rtl/>
        </w:rPr>
        <w:t xml:space="preserve"> </w:t>
      </w:r>
      <w:r w:rsidRPr="0063102B">
        <w:rPr>
          <w:rFonts w:cs="FrankRuehl" w:hint="cs"/>
          <w:sz w:val="20"/>
          <w:szCs w:val="22"/>
          <w:rtl/>
        </w:rPr>
        <w:t>תכולתן</w:t>
      </w:r>
      <w:r w:rsidRPr="0063102B">
        <w:rPr>
          <w:rFonts w:cs="FrankRuehl"/>
          <w:sz w:val="20"/>
          <w:szCs w:val="22"/>
          <w:rtl/>
        </w:rPr>
        <w:t xml:space="preserve"> </w:t>
      </w:r>
      <w:r w:rsidRPr="0063102B">
        <w:rPr>
          <w:rFonts w:cs="FrankRuehl" w:hint="cs"/>
          <w:sz w:val="20"/>
          <w:szCs w:val="22"/>
          <w:rtl/>
        </w:rPr>
        <w:t>המסוכנת</w:t>
      </w:r>
      <w:r w:rsidRPr="0063102B">
        <w:rPr>
          <w:rFonts w:cs="FrankRuehl"/>
          <w:sz w:val="20"/>
          <w:szCs w:val="22"/>
          <w:rtl/>
        </w:rPr>
        <w:t>.</w:t>
      </w:r>
    </w:p>
    <w:p w:rsidR="000F44EB" w:rsidRPr="0063102B" w:rsidP="007F2993">
      <w:pPr>
        <w:spacing w:after="120" w:line="230" w:lineRule="exact"/>
        <w:jc w:val="both"/>
        <w:rPr>
          <w:rFonts w:cs="FrankRuehl"/>
          <w:sz w:val="20"/>
          <w:szCs w:val="22"/>
          <w:rtl/>
        </w:rPr>
      </w:pPr>
      <w:r w:rsidRPr="007F2993">
        <w:rPr>
          <w:rStyle w:val="Heading7Char"/>
          <w:rFonts w:cs="FrankRuehl" w:hint="cs"/>
          <w:b/>
          <w:bCs/>
          <w:spacing w:val="40"/>
          <w:sz w:val="20"/>
          <w:szCs w:val="22"/>
          <w:rtl/>
        </w:rPr>
        <w:t>תל אביב:</w:t>
      </w:r>
      <w:r w:rsidRPr="0063102B">
        <w:rPr>
          <w:rFonts w:cs="FrankRuehl" w:hint="cs"/>
          <w:sz w:val="20"/>
          <w:szCs w:val="22"/>
          <w:rtl/>
        </w:rPr>
        <w:t xml:space="preserve"> המעבדה בתל אביב שופצה בשנת 2013, גגות האסבסט הוחלפו וכן נוספו מערכות לכיבוי אש. עם זאת, בבניין הראשי עדיין נותר גג אסבסט וחסרה מערכת לכיבוי אש. למרות השיפוץ לאחד הבניינים חודרים מים. בבניין אחר אכן יש מערכת מיזוג אוויר, אך היא ישנה מאוד, מתקלקלת לא מעט וכמעט שאינה מקררת, ולכן אינה יעילה לקירור מכשירים הפולטים חום רב.</w:t>
      </w:r>
    </w:p>
    <w:p w:rsidR="000F44EB" w:rsidRPr="0063102B" w:rsidP="007F2993">
      <w:pPr>
        <w:spacing w:after="120" w:line="230" w:lineRule="exact"/>
        <w:jc w:val="both"/>
        <w:rPr>
          <w:rFonts w:cs="FrankRuehl"/>
          <w:sz w:val="20"/>
          <w:szCs w:val="22"/>
          <w:rtl/>
        </w:rPr>
      </w:pPr>
      <w:r w:rsidRPr="007F2993">
        <w:rPr>
          <w:rStyle w:val="Heading7Char"/>
          <w:rFonts w:cs="FrankRuehl" w:hint="cs"/>
          <w:b/>
          <w:bCs/>
          <w:spacing w:val="40"/>
          <w:sz w:val="20"/>
          <w:szCs w:val="22"/>
          <w:rtl/>
        </w:rPr>
        <w:t>ירושלים:</w:t>
      </w:r>
      <w:r w:rsidRPr="0063102B">
        <w:rPr>
          <w:rFonts w:cs="FrankRuehl" w:hint="cs"/>
          <w:sz w:val="20"/>
          <w:szCs w:val="22"/>
          <w:rtl/>
        </w:rPr>
        <w:t xml:space="preserve"> המבנה של המעבדה בירושלים חדש יחסית למבני שאר המעבדות, אך גם בה יש מערכת מיזוג אוויר בעייתית שמפסיקה לעבוד מדי פעם. צנרת המים של המעבדה פגומה, ובמים </w:t>
      </w:r>
      <w:r w:rsidRPr="0063102B">
        <w:rPr>
          <w:rFonts w:cs="FrankRuehl" w:hint="cs"/>
          <w:sz w:val="20"/>
          <w:szCs w:val="22"/>
          <w:rtl/>
        </w:rPr>
        <w:t>נמצאו מתכות (כגון עופרת וברזל) ברמה הגבוהה מן המותר ומסיבה זו נאסר לשתות את המים במעבדה.</w:t>
      </w:r>
    </w:p>
    <w:p w:rsidR="000F44EB" w:rsidRPr="0063102B" w:rsidP="007F2993">
      <w:pPr>
        <w:spacing w:after="120" w:line="230" w:lineRule="exact"/>
        <w:jc w:val="both"/>
        <w:rPr>
          <w:rFonts w:cs="FrankRuehl"/>
          <w:sz w:val="20"/>
          <w:szCs w:val="22"/>
          <w:rtl/>
        </w:rPr>
      </w:pPr>
      <w:r w:rsidRPr="007F2993">
        <w:rPr>
          <w:rStyle w:val="Heading7Char"/>
          <w:rFonts w:cs="FrankRuehl" w:hint="cs"/>
          <w:b/>
          <w:bCs/>
          <w:spacing w:val="40"/>
          <w:sz w:val="20"/>
          <w:szCs w:val="22"/>
          <w:rtl/>
        </w:rPr>
        <w:t>חיפה:</w:t>
      </w:r>
      <w:r w:rsidRPr="0063102B">
        <w:rPr>
          <w:rFonts w:cs="FrankRuehl" w:hint="cs"/>
          <w:sz w:val="20"/>
          <w:szCs w:val="22"/>
          <w:rtl/>
        </w:rPr>
        <w:t xml:space="preserve"> המבנה הישן שבו מצויה המעבדה בחיפה שופץ, אך בעת הביקורת היו כבלי החשמל בתקרת המסדרונות חשופים, ובמעבדה החדשה למיקרוביולוגיה עדיין לא הותקנה מערכת להחלפת אוויר. </w:t>
      </w:r>
    </w:p>
    <w:p w:rsidR="000F44EB" w:rsidRPr="0063102B" w:rsidP="00B83E72">
      <w:pPr>
        <w:spacing w:after="240" w:line="230" w:lineRule="exact"/>
        <w:jc w:val="both"/>
        <w:rPr>
          <w:rFonts w:cs="FrankRuehl"/>
          <w:sz w:val="20"/>
          <w:szCs w:val="22"/>
          <w:rtl/>
        </w:rPr>
      </w:pPr>
      <w:r w:rsidRPr="007F2993">
        <w:rPr>
          <w:rStyle w:val="Heading7Char"/>
          <w:rFonts w:cs="FrankRuehl" w:hint="cs"/>
          <w:b/>
          <w:bCs/>
          <w:spacing w:val="40"/>
          <w:sz w:val="20"/>
          <w:szCs w:val="22"/>
          <w:rtl/>
        </w:rPr>
        <w:t>שיבא:</w:t>
      </w:r>
      <w:r w:rsidRPr="0063102B">
        <w:rPr>
          <w:rFonts w:cs="FrankRuehl" w:hint="cs"/>
          <w:sz w:val="20"/>
          <w:szCs w:val="22"/>
          <w:rtl/>
        </w:rPr>
        <w:t xml:space="preserve"> בעת הביקורת בוצעו בחלק ממבנה המעבדה בשיבא שיפוצים. למרות השיפוצים יש צפיפות במרבית מקומות, כגון חדר הבידוד הקטן שתנאי העבודה בו אינם נאותים ואינם עומדים בתקנים בינלאומיים</w:t>
      </w:r>
      <w:r>
        <w:rPr>
          <w:rStyle w:val="FootnoteReference0"/>
          <w:rFonts w:cs="FrankRuehl"/>
          <w:sz w:val="20"/>
          <w:szCs w:val="22"/>
          <w:rtl/>
        </w:rPr>
        <w:footnoteReference w:id="71"/>
      </w:r>
      <w:r w:rsidRPr="0063102B">
        <w:rPr>
          <w:rFonts w:cs="FrankRuehl" w:hint="cs"/>
          <w:sz w:val="20"/>
          <w:szCs w:val="22"/>
          <w:rtl/>
        </w:rPr>
        <w:t>; בקומת המרתף שאליה ניתן להגיע באופן חופשי ללא מעבר דרך המעבדה, הוצבו בצפיפות מקררים רבים שבהם מאוחסנים וירוסים. בתקרת המרתף יש צינורות של ביוב, מים וכדו' כשהם חשופים וחלודים, ועל הרצפה יש סימני נזילה. במקרה של חבלה, או נזילה או הצפה קיים סיכון לפיזורם של הווירוסים המאוחסנים במקררים.</w:t>
      </w:r>
    </w:p>
    <w:p w:rsidR="000F44EB" w:rsidRPr="0063102B" w:rsidP="00B83E72">
      <w:pPr>
        <w:pStyle w:val="RESHET"/>
        <w:keepLines/>
        <w:rPr>
          <w:rtl/>
        </w:rPr>
      </w:pPr>
      <w:r w:rsidRPr="0063102B">
        <w:rPr>
          <w:rFonts w:hint="cs"/>
          <w:rtl/>
        </w:rPr>
        <w:t>בשלוש מעבדות - בתל אביב, בחיפה ובבאר שבע - הונחו מכשירים במעברים ובמסדרונות. הצפיפות בבאר שבע ובתל אביב אינה מאפשרת עבודה יעילה, והיא גם עלולה להיות מפגע בטיחותי. הגישה החופשית למרתף המעבדה בשיבא היא סכנה בטיחותית. למשרד אין תכנית מעשית לשיפור המצב הפיזי של המעבדות שמלווה שתקציב.</w:t>
      </w:r>
    </w:p>
    <w:p w:rsidR="000F44EB" w:rsidRPr="0063102B" w:rsidP="00B83E72">
      <w:pPr>
        <w:spacing w:before="180" w:after="240" w:line="230" w:lineRule="exact"/>
        <w:jc w:val="both"/>
        <w:rPr>
          <w:rFonts w:cs="FrankRuehl"/>
          <w:sz w:val="20"/>
          <w:szCs w:val="22"/>
          <w:rtl/>
        </w:rPr>
      </w:pPr>
      <w:r w:rsidRPr="0063102B">
        <w:rPr>
          <w:rFonts w:cs="FrankRuehl" w:hint="cs"/>
          <w:sz w:val="20"/>
          <w:szCs w:val="22"/>
          <w:rtl/>
        </w:rPr>
        <w:t>המשרד מסר בתשובתו מדצמבר 2015, כי הוא מקבל את הערת המבקר, ובמסגרת תקציביו המצומצמים הוא מנסה לעשות את כל הניתן לביצוע במעבדות - שיפוצים והחלפת תשתיות.</w:t>
      </w:r>
    </w:p>
    <w:p w:rsidR="000F44EB" w:rsidRPr="0063102B" w:rsidP="00B83E72">
      <w:pPr>
        <w:pStyle w:val="RESHET"/>
        <w:keepLines/>
        <w:rPr>
          <w:rtl/>
        </w:rPr>
      </w:pPr>
      <w:r w:rsidRPr="0063102B">
        <w:rPr>
          <w:rFonts w:hint="cs"/>
          <w:rtl/>
        </w:rPr>
        <w:t>על משרד הבריאות לגבש תכנית לתיקון הליקויים הפיזיים וליקויי הבטיחות שבמעבדות, ולקבוע תקציב מתאים לצורך זה שיגובש לפי סדרי העדיפות של צורכי המעבדות בעתיד.</w:t>
      </w:r>
    </w:p>
    <w:p w:rsidR="000F44EB" w:rsidP="007F2993">
      <w:pPr>
        <w:spacing w:after="120" w:line="230" w:lineRule="exact"/>
        <w:jc w:val="both"/>
        <w:rPr>
          <w:rFonts w:cs="FrankRuehl"/>
          <w:b/>
          <w:bCs/>
          <w:sz w:val="20"/>
          <w:szCs w:val="22"/>
          <w:rtl/>
        </w:rPr>
      </w:pPr>
    </w:p>
    <w:p w:rsidR="00B83E72" w:rsidRPr="0063102B" w:rsidP="007F2993">
      <w:pPr>
        <w:spacing w:after="120" w:line="230" w:lineRule="exact"/>
        <w:jc w:val="both"/>
        <w:rPr>
          <w:rFonts w:cs="FrankRuehl"/>
          <w:b/>
          <w:bCs/>
          <w:sz w:val="20"/>
          <w:szCs w:val="22"/>
          <w:rtl/>
        </w:rPr>
      </w:pPr>
    </w:p>
    <w:p w:rsidR="000F44EB" w:rsidRPr="003E362B" w:rsidP="007F2993">
      <w:pPr>
        <w:pStyle w:val="KOT4"/>
        <w:rPr>
          <w:rtl/>
        </w:rPr>
      </w:pPr>
      <w:bookmarkStart w:id="30" w:name="_Toc430871729"/>
      <w:r w:rsidRPr="003E362B">
        <w:rPr>
          <w:rFonts w:hint="cs"/>
          <w:rtl/>
        </w:rPr>
        <w:t>היעדר שיתוף פעולה בין המעבדות לבריאות הציבור</w:t>
      </w:r>
      <w:bookmarkEnd w:id="30"/>
    </w:p>
    <w:p w:rsidR="000F44EB" w:rsidRPr="0063102B" w:rsidP="00B83E72">
      <w:pPr>
        <w:spacing w:after="240" w:line="230" w:lineRule="exact"/>
        <w:jc w:val="both"/>
        <w:rPr>
          <w:rFonts w:cs="FrankRuehl"/>
          <w:sz w:val="20"/>
          <w:szCs w:val="22"/>
          <w:rtl/>
        </w:rPr>
      </w:pPr>
      <w:r w:rsidRPr="0063102B">
        <w:rPr>
          <w:rFonts w:cs="FrankRuehl" w:hint="cs"/>
          <w:sz w:val="20"/>
          <w:szCs w:val="22"/>
          <w:rtl/>
        </w:rPr>
        <w:t xml:space="preserve">לשיתוף ידע בארגון יש חשיבות רבה ובזכותו הוא נעשה ארגון לומד. לימוד תוך כדי שיתוף בידע מעניק לארגון יתרון, משום שהוא מתבסס על ניסיונם של אנשי מקצוע רבים, והוא תורם להתייעלות, לחיסכון ולחדשנות. עם זאת, לא פעם מתעורר קושי להטמיע את הידע המשותף, ואחת הסיבות לכך היא שידע הוא כוח ולא פעם קשה לוותר על מקור הכוח האישי לטובת חיזוק המערכת כולה. </w:t>
      </w:r>
    </w:p>
    <w:p w:rsidR="000F44EB" w:rsidRPr="0063102B" w:rsidP="00230433">
      <w:pPr>
        <w:pStyle w:val="RESHET"/>
        <w:keepLines/>
        <w:rPr>
          <w:rtl/>
        </w:rPr>
      </w:pPr>
      <w:r w:rsidRPr="0063102B">
        <w:rPr>
          <w:rFonts w:hint="cs"/>
          <w:rtl/>
        </w:rPr>
        <w:t>בביקורת עלה שמחלקת המעבדות לא הטמיעה תרבות של שיתוף ידע בין המעבדות לבריאות הציבור ולא הנהיגה תהליכי הפקת לקחים ממקרים שבהם לא שותף הידע. לכן, הלקחים של ההתנסויות הרבות של המעבדות והמסקנות שהוסקו מאירועים שונים, אינם הופכים נחלתן של כל המעבדות, אלא נותרים ברשותה הפרטית של כל מעבדה. למשל:</w:t>
      </w:r>
      <w:r w:rsidR="00230433">
        <w:rPr>
          <w:rtl/>
        </w:rPr>
        <w:br/>
      </w:r>
      <w:r w:rsidRPr="0063102B">
        <w:rPr>
          <w:rFonts w:hint="cs"/>
          <w:rtl/>
        </w:rPr>
        <w:t xml:space="preserve">ב-2008 קיבלה אחת המעבדות לבריאות הציבור הכרה מן המשרד לבצע בדיקה לאיתור החיידק </w:t>
      </w:r>
      <w:r w:rsidRPr="0063102B">
        <w:rPr>
          <w:rFonts w:hint="cs"/>
          <w:rtl/>
        </w:rPr>
        <w:t>ליגיונלה</w:t>
      </w:r>
      <w:r>
        <w:rPr>
          <w:rStyle w:val="FootnoteReference0"/>
          <w:rFonts w:cs="FrankRuehl"/>
          <w:b w:val="0"/>
          <w:bCs w:val="0"/>
          <w:rtl/>
        </w:rPr>
        <w:footnoteReference w:id="72"/>
      </w:r>
      <w:r w:rsidRPr="0063102B">
        <w:rPr>
          <w:rFonts w:hint="cs"/>
          <w:rtl/>
        </w:rPr>
        <w:t xml:space="preserve"> המצוי במים חמים, לפי שיטה שהמעבדה פיתחה כמה שנים קודם לכן. לאחר ההכרה בשיטה זו ביקשו מעבדות אחרות לבריאות הציבור מאותה מעבדה לשתף אותן בידע המקצועי שצברה בזמן איתור החיידק, ואולם היא סירבה. התנגדותה גרמה לכך שכל מעבדה נאלצה "להתחיל מבראשית" ולפתח שיטה משלה או להטמיע שיטה אחרת שכבר פותחה בינתיים.</w:t>
      </w:r>
    </w:p>
    <w:p w:rsidR="000F44EB" w:rsidRPr="0063102B" w:rsidP="00B83E72">
      <w:pPr>
        <w:pStyle w:val="RESHET"/>
        <w:keepLines/>
        <w:rPr>
          <w:rtl/>
        </w:rPr>
      </w:pPr>
      <w:r w:rsidRPr="0063102B">
        <w:rPr>
          <w:rtl/>
        </w:rPr>
        <w:t xml:space="preserve">לדעת משרד מבקר המדינה, ראוי שהמשרד </w:t>
      </w:r>
      <w:r w:rsidRPr="0063102B">
        <w:rPr>
          <w:rFonts w:hint="cs"/>
          <w:rtl/>
        </w:rPr>
        <w:t>יטמיע ב</w:t>
      </w:r>
      <w:r w:rsidRPr="0063102B">
        <w:rPr>
          <w:rtl/>
        </w:rPr>
        <w:t>מעבדות לבריאות הציבור תרבות של למידה</w:t>
      </w:r>
      <w:r w:rsidRPr="0063102B">
        <w:rPr>
          <w:rFonts w:hint="cs"/>
          <w:rtl/>
        </w:rPr>
        <w:t xml:space="preserve"> הדדית</w:t>
      </w:r>
      <w:r w:rsidRPr="0063102B">
        <w:rPr>
          <w:rtl/>
        </w:rPr>
        <w:t xml:space="preserve">, הפקת לקחים ושיתוף </w:t>
      </w:r>
      <w:r w:rsidRPr="0063102B">
        <w:rPr>
          <w:rFonts w:hint="cs"/>
          <w:rtl/>
        </w:rPr>
        <w:t>ב</w:t>
      </w:r>
      <w:r w:rsidRPr="0063102B">
        <w:rPr>
          <w:rtl/>
        </w:rPr>
        <w:t>ידע</w:t>
      </w:r>
      <w:r w:rsidRPr="0063102B">
        <w:rPr>
          <w:rFonts w:hint="cs"/>
          <w:rtl/>
        </w:rPr>
        <w:t xml:space="preserve"> שלהן</w:t>
      </w:r>
      <w:r w:rsidRPr="0063102B">
        <w:rPr>
          <w:rtl/>
        </w:rPr>
        <w:t xml:space="preserve">. על המשרד להנחות את </w:t>
      </w:r>
      <w:r w:rsidRPr="0063102B">
        <w:rPr>
          <w:rFonts w:hint="cs"/>
          <w:rtl/>
        </w:rPr>
        <w:t>ה</w:t>
      </w:r>
      <w:r w:rsidRPr="0063102B">
        <w:rPr>
          <w:rtl/>
        </w:rPr>
        <w:t xml:space="preserve">מעבדות </w:t>
      </w:r>
      <w:r w:rsidRPr="0063102B">
        <w:rPr>
          <w:rFonts w:hint="cs"/>
          <w:rtl/>
        </w:rPr>
        <w:t>ל</w:t>
      </w:r>
      <w:r w:rsidRPr="0063102B">
        <w:rPr>
          <w:rtl/>
        </w:rPr>
        <w:t>בריאות הציבור לשתף פעולה זו עם זו כדי לייעל את עבודתן</w:t>
      </w:r>
      <w:r w:rsidRPr="0063102B">
        <w:rPr>
          <w:rFonts w:hint="cs"/>
          <w:rtl/>
        </w:rPr>
        <w:t>, ו</w:t>
      </w:r>
      <w:r w:rsidRPr="0063102B">
        <w:rPr>
          <w:rtl/>
        </w:rPr>
        <w:t xml:space="preserve">לגבש </w:t>
      </w:r>
      <w:r w:rsidRPr="0063102B">
        <w:rPr>
          <w:rFonts w:hint="cs"/>
          <w:rtl/>
        </w:rPr>
        <w:t xml:space="preserve">עם מנהלי המעבדות </w:t>
      </w:r>
      <w:r w:rsidRPr="0063102B">
        <w:rPr>
          <w:rtl/>
        </w:rPr>
        <w:t>תכנית מתאימה</w:t>
      </w:r>
      <w:r w:rsidRPr="0063102B">
        <w:rPr>
          <w:rFonts w:hint="cs"/>
          <w:rtl/>
        </w:rPr>
        <w:t xml:space="preserve"> שתסייע</w:t>
      </w:r>
      <w:r w:rsidRPr="0063102B">
        <w:rPr>
          <w:rtl/>
        </w:rPr>
        <w:t xml:space="preserve"> להצלחת התהליך</w:t>
      </w:r>
      <w:r w:rsidRPr="0063102B">
        <w:rPr>
          <w:rFonts w:hint="cs"/>
          <w:rtl/>
        </w:rPr>
        <w:t xml:space="preserve">. </w:t>
      </w:r>
      <w:r w:rsidRPr="0063102B">
        <w:rPr>
          <w:rtl/>
        </w:rPr>
        <w:t>כך י</w:t>
      </w:r>
      <w:r w:rsidRPr="0063102B">
        <w:rPr>
          <w:rFonts w:hint="cs"/>
          <w:rtl/>
        </w:rPr>
        <w:t>וכל</w:t>
      </w:r>
      <w:r w:rsidRPr="0063102B">
        <w:rPr>
          <w:rtl/>
        </w:rPr>
        <w:t xml:space="preserve"> המשרד</w:t>
      </w:r>
      <w:r w:rsidRPr="0063102B">
        <w:rPr>
          <w:rFonts w:hint="cs"/>
          <w:rtl/>
        </w:rPr>
        <w:t xml:space="preserve"> לממש</w:t>
      </w:r>
      <w:r w:rsidRPr="0063102B">
        <w:rPr>
          <w:rtl/>
        </w:rPr>
        <w:t xml:space="preserve"> את מעמדו וסמכותו </w:t>
      </w:r>
      <w:r w:rsidRPr="0063102B">
        <w:rPr>
          <w:rFonts w:hint="cs"/>
          <w:rtl/>
        </w:rPr>
        <w:t xml:space="preserve">כמאסדר </w:t>
      </w:r>
      <w:r w:rsidRPr="0063102B">
        <w:rPr>
          <w:rtl/>
        </w:rPr>
        <w:t>של תחום המעבדות הרפואיות ו</w:t>
      </w:r>
      <w:r w:rsidRPr="0063102B">
        <w:rPr>
          <w:rFonts w:hint="cs"/>
          <w:rtl/>
        </w:rPr>
        <w:t>ה</w:t>
      </w:r>
      <w:r w:rsidRPr="0063102B">
        <w:rPr>
          <w:rtl/>
        </w:rPr>
        <w:t xml:space="preserve">מעבדות </w:t>
      </w:r>
      <w:r w:rsidRPr="0063102B">
        <w:rPr>
          <w:rFonts w:hint="cs"/>
          <w:rtl/>
        </w:rPr>
        <w:t>ל</w:t>
      </w:r>
      <w:r w:rsidRPr="0063102B">
        <w:rPr>
          <w:rtl/>
        </w:rPr>
        <w:t>בריאות הציבור בישראל</w:t>
      </w:r>
      <w:r>
        <w:rPr>
          <w:rStyle w:val="FootnoteReference0"/>
          <w:rFonts w:cs="FrankRuehl"/>
          <w:rtl/>
        </w:rPr>
        <w:footnoteReference w:id="73"/>
      </w:r>
      <w:r w:rsidRPr="0063102B">
        <w:rPr>
          <w:rtl/>
        </w:rPr>
        <w:t>.</w:t>
      </w:r>
      <w:bookmarkStart w:id="31" w:name="_Toc430871730"/>
    </w:p>
    <w:p w:rsidR="000F44EB" w:rsidP="007F2993">
      <w:pPr>
        <w:spacing w:after="120" w:line="230" w:lineRule="exact"/>
        <w:jc w:val="both"/>
        <w:rPr>
          <w:rFonts w:cs="FrankRuehl"/>
          <w:sz w:val="20"/>
          <w:szCs w:val="22"/>
        </w:rPr>
      </w:pPr>
    </w:p>
    <w:p w:rsidR="001F7A04" w:rsidRPr="0063102B" w:rsidP="007F2993">
      <w:pPr>
        <w:spacing w:after="120" w:line="230" w:lineRule="exact"/>
        <w:jc w:val="both"/>
        <w:rPr>
          <w:rFonts w:cs="FrankRuehl"/>
          <w:sz w:val="20"/>
          <w:szCs w:val="22"/>
          <w:rtl/>
        </w:rPr>
      </w:pPr>
    </w:p>
    <w:p w:rsidR="000F44EB" w:rsidRPr="003E362B" w:rsidP="007F2993">
      <w:pPr>
        <w:pStyle w:val="KOT4"/>
        <w:rPr>
          <w:rtl/>
        </w:rPr>
      </w:pPr>
      <w:r w:rsidRPr="003E362B">
        <w:rPr>
          <w:rFonts w:hint="cs"/>
          <w:rtl/>
        </w:rPr>
        <w:t>בעיית המחסור בכוח אדם מקצועי והיעדר עתודה במעבדות לבריאות הציבור</w:t>
      </w:r>
      <w:bookmarkEnd w:id="31"/>
    </w:p>
    <w:p w:rsidR="000F44EB" w:rsidRPr="0063102B" w:rsidP="00B83E72">
      <w:pPr>
        <w:spacing w:after="240" w:line="230" w:lineRule="exact"/>
        <w:jc w:val="both"/>
        <w:rPr>
          <w:rFonts w:cs="FrankRuehl"/>
          <w:sz w:val="20"/>
          <w:szCs w:val="22"/>
          <w:rtl/>
        </w:rPr>
      </w:pPr>
      <w:r w:rsidRPr="0063102B">
        <w:rPr>
          <w:rFonts w:cs="FrankRuehl" w:hint="cs"/>
          <w:sz w:val="20"/>
          <w:szCs w:val="22"/>
          <w:rtl/>
        </w:rPr>
        <w:t>כשאר המועסקים במעבדות הרפואיות בארץ, גם העובדים במעבדות לבריאות הציבור (בכ-190 משרות) הם אקדמאים שסיימו את לימודיהם בחוגים למדעי הטבע והחיים במוסדות להשכלה גבוהה, ולחלקם אף יש תואר שני או שלישי. החידושים הטכנולוגיים והצורך לפתח מיומנויות חדשות מחייבים לשמור על ה"הון האנושי" המועסק במעבדות ולפתח אותו באמצעות הדרכות, השתלמויות, והשתתפות בימי עיון, בכנסים מקצועיים בארץ ובעולם ובמפגשים עם אנשי מקצוע בתחומם.</w:t>
      </w:r>
    </w:p>
    <w:p w:rsidR="000F44EB" w:rsidRPr="0063102B" w:rsidP="00B83E72">
      <w:pPr>
        <w:pStyle w:val="RESHET"/>
        <w:keepLines/>
        <w:rPr>
          <w:rtl/>
        </w:rPr>
      </w:pPr>
      <w:r w:rsidRPr="0063102B">
        <w:rPr>
          <w:rFonts w:hint="cs"/>
          <w:rtl/>
        </w:rPr>
        <w:t xml:space="preserve">בנושא כוח האדם של המעבדות לבריאות הציבור העלתה הביקורת את הבעיות האלה: המשרד לא קבע מפתח תקינה ולוּ מזערי של כוח האדם שלהן; כמחצית מן העובדים הם עובדים ותיקים בני 55 ומעלה, אך המשרד לא הכין תכנית לקליטת כוח אדם חלופי לקראת פרישתם; עובדים בעלי השכלה גבוהה במיוחד מבצעים עבודות זוטרות. למשל: עובדת שעשתה פוסט-דוקטורט במכון וייצמן חותכת במעבדה דגימות מבשר עוף, ובמקרים אחרים מבצעים מנהלי מעבדות בעצמם בדיקות מעבדה רבות. המשרד גם לא הנחה לקיים חפיפה לקראת פרישת עובדים, ואף לא הקצה לכך תקציב. באחת המעבדות (חיפה) פרש לגמלאות כמעט דור שלם של עובדים בשנים האחרונות, ואולם העובדים שפרשו לא יכלו לבצע חפיפה עם העובדים החדשים כיוון שאלו עדיין לא גויסו, ובכך אבד ידע רב שעובדים מנוסים יכלו להנחיל לדור העובדים הבא. לכך יש להוסיף שמכרזים לקליטת עובדים חדשים מתפרסמים לפחות כמה חודשים לאחר פרישת העובדים, והליך המכרז לקליטת עובד חדש נמשך זמן רב. לדוגמה: משרת עובדת מעבדה שהתפנתה בדצמבר 2012 בעקבות שיבוצה לתפקיד אחר עדיין לא אוישה כשלוש שנים לאחר מכן, בנובמבר 2015. </w:t>
      </w:r>
    </w:p>
    <w:p w:rsidR="000F44EB" w:rsidRPr="0063102B" w:rsidP="00B83E72">
      <w:pPr>
        <w:spacing w:before="180" w:after="240" w:line="230" w:lineRule="exact"/>
        <w:jc w:val="both"/>
        <w:rPr>
          <w:rFonts w:cs="FrankRuehl"/>
          <w:sz w:val="20"/>
          <w:szCs w:val="22"/>
          <w:rtl/>
        </w:rPr>
      </w:pPr>
      <w:r w:rsidRPr="0063102B">
        <w:rPr>
          <w:rFonts w:cs="FrankRuehl" w:hint="cs"/>
          <w:sz w:val="20"/>
          <w:szCs w:val="22"/>
          <w:rtl/>
        </w:rPr>
        <w:t>הביקורת העלתה שבעקבות מצוקת כוח האדם, לעתים אין ביכולתן של המעבדות לבריאות הציבור לבצע את הבדיקות שהיו אמורות לבדוק. להלן כמה דוגמאות: בשנים 2013-2011 הפסיקה לשכת הבריאות במחוז הצפון לשלוח למעבדת המשרד בחיפה בדיקות שגרתיות במזון, והן נבדקו במעבדות פרטיות; בדיקות מזון מסוימות ששירות המזון מבקש בדרך כלל מן המעבדות לבריאות הציבור לבצע - כגון: הימצאות סיבים תזונתיים, בדיקת רמות כולסטרול, בדיקת חומצות שומן טרנס - אינן מבוצעות; המעבדה בחיפה החלה ב-2013 לבצע "סקר נתרן"</w:t>
      </w:r>
      <w:r>
        <w:rPr>
          <w:rStyle w:val="FootnoteReference0"/>
          <w:rFonts w:cs="FrankRuehl"/>
          <w:sz w:val="20"/>
          <w:szCs w:val="22"/>
          <w:rtl/>
        </w:rPr>
        <w:footnoteReference w:id="74"/>
      </w:r>
      <w:r w:rsidRPr="0063102B">
        <w:rPr>
          <w:rFonts w:cs="FrankRuehl" w:hint="cs"/>
          <w:sz w:val="20"/>
          <w:szCs w:val="22"/>
          <w:rtl/>
        </w:rPr>
        <w:t xml:space="preserve"> בכ-600 מוצרי מזון בשביל המחלקה לתזונה שבמשרד, אך הפסיקה את הסקר ב-2015 לאחר שבדקה רק 400 מוצרי מזון בשל מצוקת כוח אדם.</w:t>
      </w:r>
    </w:p>
    <w:p w:rsidR="000F44EB" w:rsidRPr="0063102B" w:rsidP="00B83E72">
      <w:pPr>
        <w:pStyle w:val="RESHET"/>
        <w:keepLines/>
        <w:rPr>
          <w:rtl/>
        </w:rPr>
      </w:pPr>
      <w:r w:rsidRPr="0063102B">
        <w:rPr>
          <w:rFonts w:hint="cs"/>
          <w:rtl/>
        </w:rPr>
        <w:t>משרד מבקר המדינה מעיר למשרד, כי קביעת תקן כוח אדם ולוּ מזערי, הוא אחד מכלי הניהול המאפשרים לעמוד ביעדים שמשרד מציב לעצמו כדי להוציא את תכניותיו אל הפועל. לפיכך עליו לקבוע תקן כוח אדם, או למצער תקן-סף, למעבדות לבריאות הציבור. גם אין לאפשר מצב שבו אין למשרד תכנית סדורה ארוכת טווח לקליטת עובדים במעבדות. על המשרד לגבש עם נציבות שירות המדינה (</w:t>
      </w:r>
      <w:r w:rsidRPr="0063102B">
        <w:rPr>
          <w:rFonts w:hint="cs"/>
          <w:rtl/>
        </w:rPr>
        <w:t>נש"מ</w:t>
      </w:r>
      <w:r w:rsidRPr="0063102B">
        <w:rPr>
          <w:rFonts w:hint="cs"/>
          <w:rtl/>
        </w:rPr>
        <w:t xml:space="preserve">) תכנית עבודה לגיוס כוח אדם ולקליטתו מתוך ראייה מערכתית כוללת וארוכת טווח. לשם כך מן ההכרח שהמשרד יגדיר את מספר העובדים שיידרשו למעבדות, את כישוריהם ואת השכלתם הרצויה. כדי לייעל את תהליכי העבודה ולהגביר את האפקטיביות של העובדים ראוי גם לשמור על רצף הפעילות במעבדות כך שלא ייקטע בשל פרישת עובדים או היעדרויותיהם. לפיכך ראוי שהמשרד ינהיג תהליכי חפיפה מסודרים לקראת פרישת עובדים וקליטת עובדים חדשים במקומם. </w:t>
      </w:r>
    </w:p>
    <w:p w:rsidR="000F44EB" w:rsidRPr="0063102B" w:rsidP="00B83E72">
      <w:pPr>
        <w:spacing w:before="180" w:after="120" w:line="230" w:lineRule="exact"/>
        <w:jc w:val="both"/>
        <w:rPr>
          <w:rFonts w:cs="FrankRuehl"/>
          <w:sz w:val="20"/>
          <w:szCs w:val="22"/>
          <w:rtl/>
        </w:rPr>
      </w:pPr>
      <w:r w:rsidRPr="0063102B">
        <w:rPr>
          <w:rFonts w:cs="FrankRuehl" w:hint="cs"/>
          <w:sz w:val="20"/>
          <w:szCs w:val="22"/>
          <w:rtl/>
        </w:rPr>
        <w:t>נציבות שירות המדינה מסרה בתשובתה מדצמבר 2015 כי על משרד הבריאות לבצע תכנון של כוח אדם בתחום המעבדות לבריאות הציבור. משרד הבריאות מסר בתשובתו מאותו חודש, כי יבחן מחדש את נושא כוח האדם במעבדות לבריאות הציבור במסגרת תכניות העבודה לשנת 2016.</w:t>
      </w:r>
    </w:p>
    <w:p w:rsidR="000F44EB" w:rsidP="007F2993">
      <w:pPr>
        <w:spacing w:after="120" w:line="230" w:lineRule="exact"/>
        <w:jc w:val="both"/>
        <w:rPr>
          <w:rFonts w:cs="FrankRuehl"/>
          <w:sz w:val="20"/>
          <w:szCs w:val="22"/>
          <w:rtl/>
        </w:rPr>
      </w:pPr>
    </w:p>
    <w:p w:rsidR="00B83E72" w:rsidRPr="0063102B" w:rsidP="007F2993">
      <w:pPr>
        <w:spacing w:after="120" w:line="230" w:lineRule="exact"/>
        <w:jc w:val="both"/>
        <w:rPr>
          <w:rFonts w:cs="FrankRuehl"/>
          <w:sz w:val="20"/>
          <w:szCs w:val="22"/>
          <w:rtl/>
        </w:rPr>
      </w:pPr>
    </w:p>
    <w:p w:rsidR="000F44EB" w:rsidRPr="003E362B" w:rsidP="007F2993">
      <w:pPr>
        <w:pStyle w:val="KOT4"/>
        <w:rPr>
          <w:rtl/>
        </w:rPr>
      </w:pPr>
      <w:r w:rsidRPr="003E362B">
        <w:rPr>
          <w:rFonts w:hint="cs"/>
          <w:rtl/>
        </w:rPr>
        <w:t>הכשרות לעובדי המעבדות וטיפוח ההון האנושי</w:t>
      </w:r>
    </w:p>
    <w:p w:rsidR="000F44EB" w:rsidRPr="0063102B" w:rsidP="00B83E72">
      <w:pPr>
        <w:spacing w:after="240" w:line="230" w:lineRule="exact"/>
        <w:jc w:val="both"/>
        <w:rPr>
          <w:rFonts w:cs="FrankRuehl"/>
          <w:sz w:val="20"/>
          <w:szCs w:val="22"/>
          <w:rtl/>
        </w:rPr>
      </w:pPr>
      <w:r w:rsidRPr="0063102B">
        <w:rPr>
          <w:rFonts w:cs="FrankRuehl" w:hint="cs"/>
          <w:sz w:val="20"/>
          <w:szCs w:val="22"/>
          <w:rtl/>
        </w:rPr>
        <w:t>כמו בתחומים רבים במדע, גם בתחומים המדעיים של המעבדות יש חידושים טכנולוגיים ופיתוחים מקצועיים. כדי שהעובדים יעודכנו בחידושים ובפיתוחים שבתחום עיסוקם - עליהם להשתתף בהשתלמויות, בקורסים מקצועיים, קורסים אקדמיים, בימי עיון ובפעולות שונות שתכליתן לטפח את מאגר הידע שלהם. ראוי שתכנית ההשתלמויות של המשרד לעובדי המעבדות תותאם למקצועות המעבדה השונים ולתפקידיהם של העובדים, שכן התאמה זו חיונית להעשרת הידע המקצועי שלהם.</w:t>
      </w:r>
    </w:p>
    <w:p w:rsidR="000F44EB" w:rsidRPr="0063102B" w:rsidP="00B83E72">
      <w:pPr>
        <w:pStyle w:val="RESHET"/>
        <w:keepLines/>
        <w:rPr>
          <w:rtl/>
        </w:rPr>
      </w:pPr>
      <w:r w:rsidRPr="0063102B">
        <w:rPr>
          <w:rFonts w:hint="cs"/>
          <w:rtl/>
        </w:rPr>
        <w:t>בביקורת עלה שעל אף ההכרה בצורך החיוני שלעובדי המעבדות יהיה ידע מעודכן, ושהם יוכשרו בשיטות המצויות בקדמת הידע המקצועי והטכנולוגי - המשרד לא גיבש מדיניות בנוגע לאופן עדכון הידע של העובדים, ולא קבע כיעד את שימור החדשנות וההתעדכנות שלהם, ממילא גם לא גיבש תכנית עבודה מתאימה לכך לפי מאפייני העובדים ותפקידיהם. למעשה, רוב ההשתלמות נעשית בימי עיון ובכנסים שבהם משתתפים כמה מעובדי המעבדות, אך כמעט שאין השתלמויות במוסדות האקדמיים, וגם כמה מן ההשתלמויות שאושרו לא התקיימו לבסוף בשל "קיצוץ תקציבי לא מתוכנן אשר בוצע במהלך 2014".</w:t>
      </w:r>
    </w:p>
    <w:p w:rsidR="000F44EB" w:rsidRPr="0063102B" w:rsidP="00B83E72">
      <w:pPr>
        <w:spacing w:before="180" w:after="240" w:line="230" w:lineRule="exact"/>
        <w:jc w:val="both"/>
        <w:rPr>
          <w:rFonts w:cs="FrankRuehl"/>
          <w:sz w:val="20"/>
          <w:szCs w:val="22"/>
          <w:rtl/>
        </w:rPr>
      </w:pPr>
      <w:r w:rsidRPr="0063102B">
        <w:rPr>
          <w:rFonts w:cs="FrankRuehl" w:hint="cs"/>
          <w:sz w:val="20"/>
          <w:szCs w:val="22"/>
          <w:rtl/>
        </w:rPr>
        <w:t xml:space="preserve">מנהלי מעבדות הדגישו בפני עורכי הביקורת, כי לדעתם יש צורך חיוני שעובדי המעבדות ישתתפו בקורסים מעמיקים ומקצועיים שנלמדים במוסדות אקדמיים ובקורסים שניתנים ברשות להסמכת מעבדות. זאת כדי שיוכשרו לקיים תהליכי עבודה באמצעות המכשירים ושאר אמצעי הטכנולוגיה [החדישים] שהם מפעילים. </w:t>
      </w:r>
    </w:p>
    <w:p w:rsidR="000F44EB" w:rsidRPr="0063102B" w:rsidP="00B83E72">
      <w:pPr>
        <w:pStyle w:val="RESHET"/>
        <w:keepLines/>
        <w:rPr>
          <w:rtl/>
        </w:rPr>
      </w:pPr>
      <w:r w:rsidRPr="0063102B">
        <w:rPr>
          <w:rFonts w:hint="cs"/>
          <w:rtl/>
        </w:rPr>
        <w:t>לדעת משרד מבקר המדינה, כיוון שתחום זה מתחדש ללא הרף - על שירותי בריאות הציבור לבחון עם מחלקת ההדרכה במשרד, מנהלת מחלקת המעבדות ומנהלי המעבדות לבריאות הציבור את הדרכים שבהן יעשיר המשרד את הידע של עובדיו ויתאים אותו לדרישות הטכנולוגיות והמקצועיות המתפתחות. עליו לשקול את גיבושן של תכניות הדרכה והשתלמויות סדורות שעובדי המעבדות יידרשו לקחת בהן חלק כדי לשמור על עדכנות הידע שלהם.</w:t>
      </w:r>
    </w:p>
    <w:p w:rsidR="000F44EB" w:rsidP="007F2993">
      <w:pPr>
        <w:spacing w:after="120" w:line="230" w:lineRule="exact"/>
        <w:jc w:val="both"/>
        <w:rPr>
          <w:rFonts w:cs="FrankRuehl"/>
          <w:sz w:val="20"/>
          <w:szCs w:val="22"/>
          <w:rtl/>
        </w:rPr>
      </w:pPr>
    </w:p>
    <w:p w:rsidR="00B83E72" w:rsidRPr="0063102B" w:rsidP="007F2993">
      <w:pPr>
        <w:spacing w:after="120" w:line="230" w:lineRule="exact"/>
        <w:jc w:val="both"/>
        <w:rPr>
          <w:rFonts w:cs="FrankRuehl"/>
          <w:sz w:val="20"/>
          <w:szCs w:val="22"/>
          <w:rtl/>
        </w:rPr>
      </w:pPr>
    </w:p>
    <w:p w:rsidR="000F44EB" w:rsidRPr="003E362B" w:rsidP="007F2993">
      <w:pPr>
        <w:pStyle w:val="KOT4"/>
        <w:rPr>
          <w:rtl/>
        </w:rPr>
      </w:pPr>
      <w:r w:rsidRPr="003E362B">
        <w:rPr>
          <w:rFonts w:hint="cs"/>
          <w:rtl/>
        </w:rPr>
        <w:t>הפעלת המעבדות לבריאות הציבור בעת כשל נקודתי ומיגונן</w:t>
      </w:r>
    </w:p>
    <w:p w:rsidR="000F44EB" w:rsidRPr="0063102B" w:rsidP="00B83E72">
      <w:pPr>
        <w:spacing w:after="240" w:line="230" w:lineRule="exact"/>
        <w:jc w:val="both"/>
        <w:rPr>
          <w:rFonts w:cs="FrankRuehl"/>
          <w:sz w:val="20"/>
          <w:szCs w:val="22"/>
          <w:rtl/>
        </w:rPr>
      </w:pPr>
      <w:r w:rsidRPr="0063102B">
        <w:rPr>
          <w:rFonts w:cs="FrankRuehl" w:hint="cs"/>
          <w:sz w:val="20"/>
          <w:szCs w:val="22"/>
          <w:rtl/>
        </w:rPr>
        <w:t>במעבדות לבריאות הציבור יש ציוד רב. חלק ממנו עלול להיפגע מדי פעם עקב כשל נקודתי, למשל: שריפה או תקלה באחד המחשבים או בעת הפסקת חשמל וכדו', ואז לא יוכלו לבצע בדיקות לדגימות שהתקבלו במעבדה.</w:t>
      </w:r>
    </w:p>
    <w:p w:rsidR="000F44EB" w:rsidRPr="0063102B" w:rsidP="00B83E72">
      <w:pPr>
        <w:pStyle w:val="RESHET"/>
        <w:keepLines/>
        <w:rPr>
          <w:rtl/>
        </w:rPr>
      </w:pPr>
      <w:r w:rsidRPr="0063102B">
        <w:rPr>
          <w:rFonts w:hint="cs"/>
          <w:rtl/>
        </w:rPr>
        <w:t>בבדיקה עלה כי לכל המעבדות אין הסדרים לגיבוי בעת כשל נקודתי שיוכלו להבטיח את רציפות התפקוד שלהן. היעדר הסדרים אלו עלול לגרום עיכובים בייבוא ולפגוע במתן השירות ואולי אף בבריאות הציבור.</w:t>
      </w:r>
    </w:p>
    <w:p w:rsidR="000F44EB" w:rsidRPr="0063102B" w:rsidP="00B83E72">
      <w:pPr>
        <w:pStyle w:val="RESHET"/>
        <w:keepLines/>
        <w:rPr>
          <w:rtl/>
        </w:rPr>
      </w:pPr>
      <w:r w:rsidRPr="0063102B">
        <w:rPr>
          <w:rFonts w:hint="cs"/>
          <w:rtl/>
        </w:rPr>
        <w:t>לדעת משרד מבקר המדינה, על משרד הבריאות לדרוש מהמעבדות לבריאות הציבור לדאוג לקיומם של הסדרים לגיבוי שלהן למקרה של כשל נקודתי, כדי להבטיח את רציפות התפקוד. על המשרד לבדוק זאת בבקרות שהוא יעשה במעבדות.</w:t>
      </w:r>
    </w:p>
    <w:p w:rsidR="000F44EB" w:rsidRPr="00B83E72" w:rsidP="00B83E72">
      <w:pPr>
        <w:spacing w:after="120" w:line="230" w:lineRule="exact"/>
        <w:jc w:val="both"/>
        <w:rPr>
          <w:rFonts w:cs="FrankRuehl"/>
          <w:sz w:val="20"/>
          <w:szCs w:val="22"/>
          <w:rtl/>
        </w:rPr>
      </w:pPr>
    </w:p>
    <w:p w:rsidR="000F44EB" w:rsidRPr="003E362B" w:rsidP="007F2993">
      <w:pPr>
        <w:pStyle w:val="KOT5"/>
        <w:rPr>
          <w:rtl/>
        </w:rPr>
      </w:pPr>
      <w:r w:rsidRPr="003E362B">
        <w:rPr>
          <w:rFonts w:hint="cs"/>
          <w:rtl/>
        </w:rPr>
        <w:t>מיגון המעבדות לבריאות הציבור</w:t>
      </w:r>
    </w:p>
    <w:p w:rsidR="000F44EB" w:rsidRPr="0063102B" w:rsidP="007F2993">
      <w:pPr>
        <w:spacing w:after="120" w:line="230" w:lineRule="exact"/>
        <w:jc w:val="both"/>
        <w:rPr>
          <w:rFonts w:cs="FrankRuehl"/>
          <w:sz w:val="20"/>
          <w:szCs w:val="22"/>
          <w:rtl/>
        </w:rPr>
      </w:pPr>
      <w:r w:rsidRPr="0063102B">
        <w:rPr>
          <w:rFonts w:cs="FrankRuehl" w:hint="cs"/>
          <w:sz w:val="20"/>
          <w:szCs w:val="22"/>
          <w:rtl/>
        </w:rPr>
        <w:t xml:space="preserve">המעבדות לבריאות הציבור מעניקות שירות בכל ימות השנה, והן אמורות להעניק שירות גם בעתות חירום. </w:t>
      </w:r>
    </w:p>
    <w:p w:rsidR="000F44EB" w:rsidRPr="0063102B" w:rsidP="00B83E72">
      <w:pPr>
        <w:spacing w:after="240" w:line="230" w:lineRule="exact"/>
        <w:jc w:val="both"/>
        <w:rPr>
          <w:rFonts w:cs="FrankRuehl"/>
          <w:sz w:val="20"/>
          <w:szCs w:val="22"/>
          <w:rtl/>
        </w:rPr>
      </w:pPr>
      <w:r w:rsidRPr="0063102B">
        <w:rPr>
          <w:rFonts w:cs="FrankRuehl"/>
          <w:sz w:val="20"/>
          <w:szCs w:val="22"/>
          <w:rtl/>
        </w:rPr>
        <w:t xml:space="preserve">הקמת מערכת </w:t>
      </w:r>
      <w:r w:rsidRPr="0063102B">
        <w:rPr>
          <w:rFonts w:cs="FrankRuehl" w:hint="cs"/>
          <w:sz w:val="20"/>
          <w:szCs w:val="22"/>
          <w:rtl/>
        </w:rPr>
        <w:t>הגנה</w:t>
      </w:r>
      <w:r w:rsidRPr="0063102B">
        <w:rPr>
          <w:rFonts w:cs="FrankRuehl"/>
          <w:sz w:val="20"/>
          <w:szCs w:val="22"/>
          <w:rtl/>
        </w:rPr>
        <w:t xml:space="preserve"> למבנה או למתקן </w:t>
      </w:r>
      <w:r w:rsidRPr="0063102B">
        <w:rPr>
          <w:rFonts w:cs="FrankRuehl" w:hint="cs"/>
          <w:sz w:val="20"/>
          <w:szCs w:val="22"/>
          <w:rtl/>
        </w:rPr>
        <w:t xml:space="preserve">המשמש למטרות </w:t>
      </w:r>
      <w:r w:rsidRPr="0063102B">
        <w:rPr>
          <w:rFonts w:cs="FrankRuehl"/>
          <w:sz w:val="20"/>
          <w:szCs w:val="22"/>
          <w:rtl/>
        </w:rPr>
        <w:t>בריאות נועדה להקנות ל</w:t>
      </w:r>
      <w:r w:rsidRPr="0063102B">
        <w:rPr>
          <w:rFonts w:cs="FrankRuehl" w:hint="cs"/>
          <w:sz w:val="20"/>
          <w:szCs w:val="22"/>
          <w:rtl/>
        </w:rPr>
        <w:t>ו</w:t>
      </w:r>
      <w:r w:rsidRPr="0063102B">
        <w:rPr>
          <w:rFonts w:cs="FrankRuehl"/>
          <w:sz w:val="20"/>
          <w:szCs w:val="22"/>
          <w:rtl/>
        </w:rPr>
        <w:t xml:space="preserve"> יכולת </w:t>
      </w:r>
      <w:r w:rsidRPr="0063102B">
        <w:rPr>
          <w:rFonts w:cs="FrankRuehl" w:hint="cs"/>
          <w:sz w:val="20"/>
          <w:szCs w:val="22"/>
          <w:rtl/>
        </w:rPr>
        <w:t>לשרוד גם אם ייפגע מ</w:t>
      </w:r>
      <w:r w:rsidRPr="0063102B">
        <w:rPr>
          <w:rFonts w:cs="FrankRuehl"/>
          <w:sz w:val="20"/>
          <w:szCs w:val="22"/>
          <w:rtl/>
        </w:rPr>
        <w:t xml:space="preserve">כלי נשק </w:t>
      </w:r>
      <w:r w:rsidRPr="0063102B">
        <w:rPr>
          <w:rFonts w:cs="FrankRuehl" w:hint="cs"/>
          <w:sz w:val="20"/>
          <w:szCs w:val="22"/>
          <w:rtl/>
        </w:rPr>
        <w:t>קונבנציונליים</w:t>
      </w:r>
      <w:r w:rsidRPr="0063102B">
        <w:rPr>
          <w:rFonts w:cs="FrankRuehl"/>
          <w:sz w:val="20"/>
          <w:szCs w:val="22"/>
          <w:rtl/>
        </w:rPr>
        <w:t xml:space="preserve"> </w:t>
      </w:r>
      <w:r w:rsidRPr="0063102B">
        <w:rPr>
          <w:rFonts w:cs="FrankRuehl" w:hint="cs"/>
          <w:sz w:val="20"/>
          <w:szCs w:val="22"/>
          <w:rtl/>
        </w:rPr>
        <w:t>א</w:t>
      </w:r>
      <w:r w:rsidRPr="0063102B">
        <w:rPr>
          <w:rFonts w:cs="FrankRuehl"/>
          <w:sz w:val="20"/>
          <w:szCs w:val="22"/>
          <w:rtl/>
        </w:rPr>
        <w:t>ו</w:t>
      </w:r>
      <w:r w:rsidRPr="0063102B">
        <w:rPr>
          <w:rFonts w:cs="FrankRuehl" w:hint="cs"/>
          <w:sz w:val="20"/>
          <w:szCs w:val="22"/>
          <w:rtl/>
        </w:rPr>
        <w:t xml:space="preserve"> </w:t>
      </w:r>
      <w:r w:rsidRPr="0063102B">
        <w:rPr>
          <w:rFonts w:cs="FrankRuehl"/>
          <w:sz w:val="20"/>
          <w:szCs w:val="22"/>
          <w:rtl/>
        </w:rPr>
        <w:t xml:space="preserve">לא </w:t>
      </w:r>
      <w:r w:rsidRPr="0063102B">
        <w:rPr>
          <w:rFonts w:cs="FrankRuehl" w:hint="cs"/>
          <w:sz w:val="20"/>
          <w:szCs w:val="22"/>
          <w:rtl/>
        </w:rPr>
        <w:t>קונבנציונליים,</w:t>
      </w:r>
      <w:r w:rsidRPr="0063102B">
        <w:rPr>
          <w:rFonts w:cs="FrankRuehl"/>
          <w:sz w:val="20"/>
          <w:szCs w:val="22"/>
          <w:rtl/>
        </w:rPr>
        <w:t xml:space="preserve"> </w:t>
      </w:r>
      <w:r w:rsidRPr="0063102B">
        <w:rPr>
          <w:rFonts w:cs="FrankRuehl" w:hint="cs"/>
          <w:sz w:val="20"/>
          <w:szCs w:val="22"/>
          <w:rtl/>
        </w:rPr>
        <w:t>ולשמור</w:t>
      </w:r>
      <w:r w:rsidRPr="0063102B">
        <w:rPr>
          <w:rFonts w:cs="FrankRuehl"/>
          <w:sz w:val="20"/>
          <w:szCs w:val="22"/>
          <w:rtl/>
        </w:rPr>
        <w:t xml:space="preserve"> על יכולת </w:t>
      </w:r>
      <w:r w:rsidRPr="0063102B">
        <w:rPr>
          <w:rFonts w:cs="FrankRuehl" w:hint="cs"/>
          <w:sz w:val="20"/>
          <w:szCs w:val="22"/>
          <w:rtl/>
        </w:rPr>
        <w:t xml:space="preserve">תפעול וטיפול </w:t>
      </w:r>
      <w:r w:rsidRPr="0063102B">
        <w:rPr>
          <w:rFonts w:cs="FrankRuehl"/>
          <w:sz w:val="20"/>
          <w:szCs w:val="22"/>
          <w:rtl/>
        </w:rPr>
        <w:t>מסוימות</w:t>
      </w:r>
      <w:r>
        <w:rPr>
          <w:rFonts w:cs="FrankRuehl"/>
          <w:sz w:val="20"/>
          <w:szCs w:val="22"/>
          <w:vertAlign w:val="superscript"/>
          <w:rtl/>
        </w:rPr>
        <w:footnoteReference w:id="75"/>
      </w:r>
      <w:r w:rsidRPr="0063102B">
        <w:rPr>
          <w:rFonts w:cs="FrankRuehl" w:hint="cs"/>
          <w:sz w:val="20"/>
          <w:szCs w:val="22"/>
          <w:rtl/>
        </w:rPr>
        <w:t xml:space="preserve">. </w:t>
      </w:r>
      <w:r w:rsidRPr="0063102B">
        <w:rPr>
          <w:rFonts w:cs="FrankRuehl"/>
          <w:sz w:val="20"/>
          <w:szCs w:val="22"/>
          <w:rtl/>
        </w:rPr>
        <w:t>פיקוד העורף מסר</w:t>
      </w:r>
      <w:r w:rsidRPr="0063102B">
        <w:rPr>
          <w:rFonts w:cs="FrankRuehl" w:hint="cs"/>
          <w:sz w:val="20"/>
          <w:szCs w:val="22"/>
          <w:rtl/>
        </w:rPr>
        <w:t>,</w:t>
      </w:r>
      <w:r w:rsidRPr="0063102B">
        <w:rPr>
          <w:rFonts w:cs="FrankRuehl"/>
          <w:sz w:val="20"/>
          <w:szCs w:val="22"/>
          <w:rtl/>
        </w:rPr>
        <w:t xml:space="preserve"> כי תקנות ההתגוננות האזרחית (מפרטים לבניית מקלטים), (תיקון), התשע"ג-2013</w:t>
      </w:r>
      <w:r w:rsidRPr="0063102B">
        <w:rPr>
          <w:rFonts w:cs="FrankRuehl" w:hint="cs"/>
          <w:sz w:val="20"/>
          <w:szCs w:val="22"/>
          <w:rtl/>
        </w:rPr>
        <w:t xml:space="preserve"> (להלן - תקנות ההתגוננות)</w:t>
      </w:r>
      <w:r w:rsidRPr="0063102B">
        <w:rPr>
          <w:rFonts w:cs="FrankRuehl"/>
          <w:sz w:val="20"/>
          <w:szCs w:val="22"/>
          <w:rtl/>
        </w:rPr>
        <w:t xml:space="preserve">, </w:t>
      </w:r>
      <w:r w:rsidRPr="0063102B">
        <w:rPr>
          <w:rFonts w:cs="FrankRuehl" w:hint="cs"/>
          <w:sz w:val="20"/>
          <w:szCs w:val="22"/>
          <w:rtl/>
        </w:rPr>
        <w:t xml:space="preserve">הן </w:t>
      </w:r>
      <w:r w:rsidRPr="0063102B">
        <w:rPr>
          <w:rFonts w:cs="FrankRuehl"/>
          <w:sz w:val="20"/>
          <w:szCs w:val="22"/>
          <w:rtl/>
        </w:rPr>
        <w:t xml:space="preserve">הסכמות </w:t>
      </w:r>
      <w:r w:rsidRPr="0063102B">
        <w:rPr>
          <w:rFonts w:cs="FrankRuehl" w:hint="cs"/>
          <w:sz w:val="20"/>
          <w:szCs w:val="22"/>
          <w:rtl/>
        </w:rPr>
        <w:t>ה</w:t>
      </w:r>
      <w:r w:rsidRPr="0063102B">
        <w:rPr>
          <w:rFonts w:cs="FrankRuehl"/>
          <w:sz w:val="20"/>
          <w:szCs w:val="22"/>
          <w:rtl/>
        </w:rPr>
        <w:t xml:space="preserve">מקובלות על פיקוד העורף ועל משרד הבריאות </w:t>
      </w:r>
      <w:r w:rsidRPr="0063102B">
        <w:rPr>
          <w:rFonts w:cs="FrankRuehl" w:hint="cs"/>
          <w:sz w:val="20"/>
          <w:szCs w:val="22"/>
          <w:rtl/>
        </w:rPr>
        <w:t xml:space="preserve">כאחד, </w:t>
      </w:r>
      <w:r w:rsidRPr="0063102B">
        <w:rPr>
          <w:rFonts w:cs="FrankRuehl"/>
          <w:sz w:val="20"/>
          <w:szCs w:val="22"/>
          <w:rtl/>
        </w:rPr>
        <w:t xml:space="preserve">ושני הגופים פועלים </w:t>
      </w:r>
      <w:r w:rsidRPr="0063102B">
        <w:rPr>
          <w:rFonts w:cs="FrankRuehl" w:hint="cs"/>
          <w:sz w:val="20"/>
          <w:szCs w:val="22"/>
          <w:rtl/>
        </w:rPr>
        <w:t>לפיהן</w:t>
      </w:r>
      <w:r>
        <w:rPr>
          <w:rFonts w:cs="FrankRuehl"/>
          <w:sz w:val="20"/>
          <w:szCs w:val="22"/>
          <w:vertAlign w:val="superscript"/>
          <w:rtl/>
        </w:rPr>
        <w:footnoteReference w:id="76"/>
      </w:r>
      <w:r w:rsidRPr="0063102B">
        <w:rPr>
          <w:rFonts w:cs="FrankRuehl"/>
          <w:sz w:val="20"/>
          <w:szCs w:val="22"/>
          <w:rtl/>
        </w:rPr>
        <w:t xml:space="preserve">. תקנות </w:t>
      </w:r>
      <w:r w:rsidRPr="0063102B">
        <w:rPr>
          <w:rFonts w:cs="FrankRuehl" w:hint="cs"/>
          <w:sz w:val="20"/>
          <w:szCs w:val="22"/>
          <w:rtl/>
        </w:rPr>
        <w:t xml:space="preserve">ההתגוננות </w:t>
      </w:r>
      <w:r w:rsidRPr="0063102B">
        <w:rPr>
          <w:rFonts w:cs="FrankRuehl"/>
          <w:sz w:val="20"/>
          <w:szCs w:val="22"/>
          <w:rtl/>
        </w:rPr>
        <w:t>קובע</w:t>
      </w:r>
      <w:r w:rsidRPr="0063102B">
        <w:rPr>
          <w:rFonts w:cs="FrankRuehl" w:hint="cs"/>
          <w:sz w:val="20"/>
          <w:szCs w:val="22"/>
          <w:rtl/>
        </w:rPr>
        <w:t>ו</w:t>
      </w:r>
      <w:r w:rsidRPr="0063102B">
        <w:rPr>
          <w:rFonts w:cs="FrankRuehl"/>
          <w:sz w:val="20"/>
          <w:szCs w:val="22"/>
          <w:rtl/>
        </w:rPr>
        <w:t>ת</w:t>
      </w:r>
      <w:r w:rsidRPr="0063102B">
        <w:rPr>
          <w:rFonts w:cs="FrankRuehl" w:hint="cs"/>
          <w:sz w:val="20"/>
          <w:szCs w:val="22"/>
          <w:rtl/>
        </w:rPr>
        <w:t>,</w:t>
      </w:r>
      <w:r w:rsidRPr="0063102B">
        <w:rPr>
          <w:rFonts w:cs="FrankRuehl"/>
          <w:sz w:val="20"/>
          <w:szCs w:val="22"/>
          <w:rtl/>
        </w:rPr>
        <w:t xml:space="preserve"> בין</w:t>
      </w:r>
      <w:r w:rsidRPr="0063102B">
        <w:rPr>
          <w:rFonts w:cs="FrankRuehl" w:hint="cs"/>
          <w:sz w:val="20"/>
          <w:szCs w:val="22"/>
          <w:rtl/>
        </w:rPr>
        <w:t xml:space="preserve"> </w:t>
      </w:r>
      <w:r w:rsidRPr="0063102B">
        <w:rPr>
          <w:rFonts w:cs="FrankRuehl"/>
          <w:sz w:val="20"/>
          <w:szCs w:val="22"/>
          <w:rtl/>
        </w:rPr>
        <w:t>השאר</w:t>
      </w:r>
      <w:r w:rsidRPr="0063102B">
        <w:rPr>
          <w:rFonts w:cs="FrankRuehl" w:hint="cs"/>
          <w:sz w:val="20"/>
          <w:szCs w:val="22"/>
          <w:rtl/>
        </w:rPr>
        <w:t>,</w:t>
      </w:r>
      <w:r w:rsidRPr="0063102B">
        <w:rPr>
          <w:rFonts w:cs="FrankRuehl"/>
          <w:sz w:val="20"/>
          <w:szCs w:val="22"/>
          <w:rtl/>
        </w:rPr>
        <w:t xml:space="preserve"> את הדריש</w:t>
      </w:r>
      <w:r w:rsidRPr="0063102B">
        <w:rPr>
          <w:rFonts w:cs="FrankRuehl" w:hint="cs"/>
          <w:sz w:val="20"/>
          <w:szCs w:val="22"/>
          <w:rtl/>
        </w:rPr>
        <w:t>ה</w:t>
      </w:r>
      <w:r w:rsidRPr="0063102B">
        <w:rPr>
          <w:rFonts w:cs="FrankRuehl"/>
          <w:sz w:val="20"/>
          <w:szCs w:val="22"/>
          <w:rtl/>
        </w:rPr>
        <w:t xml:space="preserve"> ל</w:t>
      </w:r>
      <w:r w:rsidRPr="0063102B">
        <w:rPr>
          <w:rFonts w:cs="FrankRuehl" w:hint="cs"/>
          <w:sz w:val="20"/>
          <w:szCs w:val="22"/>
          <w:rtl/>
        </w:rPr>
        <w:t xml:space="preserve">הימצאותם של </w:t>
      </w:r>
      <w:r w:rsidRPr="0063102B">
        <w:rPr>
          <w:rFonts w:cs="FrankRuehl"/>
          <w:sz w:val="20"/>
          <w:szCs w:val="22"/>
          <w:rtl/>
        </w:rPr>
        <w:t xml:space="preserve">מרחבים מוגנים במוסדות בריאות. </w:t>
      </w:r>
    </w:p>
    <w:p w:rsidR="000F44EB" w:rsidRPr="0063102B" w:rsidP="00B83E72">
      <w:pPr>
        <w:pStyle w:val="RESHET"/>
        <w:keepLines/>
        <w:rPr>
          <w:rtl/>
        </w:rPr>
      </w:pPr>
      <w:r w:rsidRPr="0063102B">
        <w:rPr>
          <w:rtl/>
        </w:rPr>
        <w:t xml:space="preserve">על אף ההסכמות </w:t>
      </w:r>
      <w:r w:rsidRPr="0063102B">
        <w:rPr>
          <w:rFonts w:hint="cs"/>
          <w:rtl/>
        </w:rPr>
        <w:t xml:space="preserve">עלה, </w:t>
      </w:r>
      <w:r w:rsidRPr="0063102B">
        <w:rPr>
          <w:rtl/>
        </w:rPr>
        <w:t xml:space="preserve">כי </w:t>
      </w:r>
      <w:r w:rsidRPr="0063102B">
        <w:rPr>
          <w:rFonts w:hint="cs"/>
          <w:rtl/>
        </w:rPr>
        <w:t>המעבדות לבריאות הציבור אינן עומדות</w:t>
      </w:r>
      <w:r w:rsidRPr="0063102B">
        <w:rPr>
          <w:rtl/>
        </w:rPr>
        <w:t xml:space="preserve"> בדרישות </w:t>
      </w:r>
      <w:r w:rsidRPr="0063102B">
        <w:rPr>
          <w:rFonts w:hint="cs"/>
          <w:rtl/>
        </w:rPr>
        <w:t xml:space="preserve">של </w:t>
      </w:r>
      <w:r w:rsidRPr="0063102B">
        <w:rPr>
          <w:rtl/>
        </w:rPr>
        <w:t xml:space="preserve">תקנות ההתגוננות האזרחית </w:t>
      </w:r>
      <w:r w:rsidRPr="0063102B">
        <w:rPr>
          <w:rFonts w:hint="cs"/>
          <w:rtl/>
        </w:rPr>
        <w:t xml:space="preserve">הנוגעות להן, והן אינן ממוגנות כנדרש, ולכן אם ייפגעו - לא יוכלו להעניק שירות ראוי. נוסף על כך התברר לדוגמה, שבמרחבים המוגנים במעבדה בתל אביב ובמקלט הקטן בבאר שבע אין די מקום להכיל את כל העובדים. </w:t>
      </w:r>
    </w:p>
    <w:p w:rsidR="000F44EB" w:rsidRPr="0063102B" w:rsidP="00B83E72">
      <w:pPr>
        <w:spacing w:before="180" w:after="120" w:line="230" w:lineRule="exact"/>
        <w:jc w:val="both"/>
        <w:rPr>
          <w:rFonts w:cs="FrankRuehl"/>
          <w:sz w:val="20"/>
          <w:szCs w:val="22"/>
          <w:rtl/>
        </w:rPr>
      </w:pPr>
      <w:r w:rsidRPr="0063102B">
        <w:rPr>
          <w:rFonts w:cs="FrankRuehl" w:hint="cs"/>
          <w:sz w:val="20"/>
          <w:szCs w:val="22"/>
          <w:rtl/>
        </w:rPr>
        <w:t>בתשובתו מדצמבר 2015 מסר המשרד, כי הוא ומחלקת אוכלוסייה בפיקוד העורף יקדמו מדיניות התגוננות למעבדות כחלק ממדיניות פרטנית למערך הרפואה בקהילה.</w:t>
      </w:r>
    </w:p>
    <w:p w:rsidR="000F44EB" w:rsidRPr="0063102B" w:rsidP="00B83E72">
      <w:pPr>
        <w:spacing w:after="240" w:line="230" w:lineRule="exact"/>
        <w:jc w:val="both"/>
        <w:rPr>
          <w:rFonts w:cs="FrankRuehl"/>
          <w:sz w:val="20"/>
          <w:szCs w:val="22"/>
          <w:rtl/>
        </w:rPr>
      </w:pPr>
      <w:r w:rsidRPr="0063102B">
        <w:rPr>
          <w:rFonts w:cs="FrankRuehl" w:hint="cs"/>
          <w:sz w:val="20"/>
          <w:szCs w:val="22"/>
          <w:rtl/>
        </w:rPr>
        <w:t xml:space="preserve">בבדיקה עלה כי אין בידי משרד הבריאות רשימה שמפרטת את מצב המיגון של המעבדות לבריאות הציבור ורמת עמידתן בתקנות ההתגוננות, וזאת לדבריו בשל היעדר תקציב ייעודי. </w:t>
      </w:r>
    </w:p>
    <w:p w:rsidR="000F44EB" w:rsidRPr="0063102B" w:rsidP="00B83E72">
      <w:pPr>
        <w:pStyle w:val="RESHET"/>
        <w:keepLines/>
        <w:rPr>
          <w:rtl/>
        </w:rPr>
      </w:pPr>
      <w:r w:rsidRPr="0063102B">
        <w:rPr>
          <w:rFonts w:hint="cs"/>
          <w:rtl/>
        </w:rPr>
        <w:t>לדעת משרד מבקר המדינה, על האגף לשעת חירום במשרד למפות את מצב המיגון של המעבדות לבריאות הציבור כדי לעמוד על הפערים שבין מצבן כיום ובין הדרישות שבתקנות ההתגוננות. במהלך גיבוש התכנית לחידוש התשתיות הפיזיות של המעבדות עליו להביא בחשבון גם פערים אלו. כמו כן ראוי שהמשרד והרשות העליונה לאשפוז</w:t>
      </w:r>
      <w:r>
        <w:rPr>
          <w:rStyle w:val="FootnoteReference0"/>
          <w:rFonts w:cs="FrankRuehl"/>
          <w:b w:val="0"/>
          <w:bCs w:val="0"/>
          <w:rtl/>
        </w:rPr>
        <w:footnoteReference w:id="77"/>
      </w:r>
      <w:r w:rsidRPr="0063102B">
        <w:rPr>
          <w:rtl/>
        </w:rPr>
        <w:t xml:space="preserve"> </w:t>
      </w:r>
      <w:r w:rsidRPr="0063102B">
        <w:rPr>
          <w:rFonts w:hint="cs"/>
          <w:rtl/>
        </w:rPr>
        <w:t>יכינו תכנית גיבוי למעבדות שעלולות להפסיק את פעילותן בשעת חירום. במסגרת זו יש</w:t>
      </w:r>
      <w:r w:rsidRPr="0063102B">
        <w:rPr>
          <w:rtl/>
        </w:rPr>
        <w:t xml:space="preserve"> לשקול גם </w:t>
      </w:r>
      <w:r w:rsidRPr="0063102B">
        <w:rPr>
          <w:rFonts w:hint="cs"/>
          <w:rtl/>
        </w:rPr>
        <w:t xml:space="preserve">תרגול של </w:t>
      </w:r>
      <w:r w:rsidRPr="0063102B">
        <w:rPr>
          <w:rtl/>
        </w:rPr>
        <w:t>אופן קבלת הדגימות</w:t>
      </w:r>
      <w:r w:rsidRPr="0063102B">
        <w:rPr>
          <w:rFonts w:hint="cs"/>
          <w:rtl/>
        </w:rPr>
        <w:t xml:space="preserve"> בשעת חירום,</w:t>
      </w:r>
      <w:r w:rsidRPr="0063102B">
        <w:rPr>
          <w:rtl/>
        </w:rPr>
        <w:t xml:space="preserve"> שיגור התוצאות ו</w:t>
      </w:r>
      <w:r w:rsidRPr="0063102B">
        <w:rPr>
          <w:rFonts w:hint="cs"/>
          <w:rtl/>
        </w:rPr>
        <w:t>פיענוחן וכדו'</w:t>
      </w:r>
    </w:p>
    <w:p w:rsidR="000F44EB" w:rsidP="007F2993">
      <w:pPr>
        <w:spacing w:after="120" w:line="230" w:lineRule="exact"/>
        <w:jc w:val="both"/>
        <w:rPr>
          <w:rFonts w:cs="FrankRuehl"/>
          <w:sz w:val="20"/>
          <w:szCs w:val="22"/>
          <w:rtl/>
        </w:rPr>
      </w:pPr>
      <w:bookmarkStart w:id="32" w:name="_Toc430871735"/>
    </w:p>
    <w:p w:rsidR="00B83E72" w:rsidRPr="0063102B" w:rsidP="007F2993">
      <w:pPr>
        <w:spacing w:after="120" w:line="230" w:lineRule="exact"/>
        <w:jc w:val="both"/>
        <w:rPr>
          <w:rFonts w:cs="FrankRuehl"/>
          <w:sz w:val="20"/>
          <w:szCs w:val="22"/>
          <w:rtl/>
        </w:rPr>
      </w:pPr>
    </w:p>
    <w:p w:rsidR="000F44EB" w:rsidRPr="003E362B" w:rsidP="007F2993">
      <w:pPr>
        <w:pStyle w:val="KOT4"/>
        <w:rPr>
          <w:rtl/>
        </w:rPr>
      </w:pPr>
      <w:r w:rsidRPr="003E362B">
        <w:rPr>
          <w:rFonts w:hint="cs"/>
          <w:rtl/>
        </w:rPr>
        <w:t xml:space="preserve">הצורך במעבדה לאומית אחת לבריאות הציבור </w:t>
      </w:r>
      <w:bookmarkEnd w:id="32"/>
    </w:p>
    <w:p w:rsidR="000F44EB" w:rsidRPr="0063102B" w:rsidP="007F2993">
      <w:pPr>
        <w:spacing w:after="120" w:line="230" w:lineRule="exact"/>
        <w:jc w:val="both"/>
        <w:rPr>
          <w:rFonts w:cs="FrankRuehl"/>
          <w:sz w:val="20"/>
          <w:szCs w:val="22"/>
          <w:rtl/>
        </w:rPr>
      </w:pPr>
      <w:r w:rsidRPr="0063102B">
        <w:rPr>
          <w:rFonts w:cs="FrankRuehl" w:hint="cs"/>
          <w:sz w:val="20"/>
          <w:szCs w:val="22"/>
          <w:rtl/>
        </w:rPr>
        <w:t xml:space="preserve">זה שנים רבות שהמשרד מתכנן לרכז את פעילות המעבדות לבריאות הציבור במעבדה לאומית אחת (להלן גם - </w:t>
      </w:r>
      <w:r w:rsidRPr="0063102B">
        <w:rPr>
          <w:rFonts w:cs="FrankRuehl" w:hint="cs"/>
          <w:sz w:val="20"/>
          <w:szCs w:val="22"/>
          <w:rtl/>
        </w:rPr>
        <w:t>מלב"ץ</w:t>
      </w:r>
      <w:r w:rsidRPr="0063102B">
        <w:rPr>
          <w:rFonts w:cs="FrankRuehl" w:hint="cs"/>
          <w:sz w:val="20"/>
          <w:szCs w:val="22"/>
          <w:rtl/>
        </w:rPr>
        <w:t xml:space="preserve">), כדי לאפשר, בין השאר, שליטה מרכזית על תחומי </w:t>
      </w:r>
      <w:r w:rsidRPr="0063102B">
        <w:rPr>
          <w:rFonts w:cs="FrankRuehl" w:hint="cs"/>
          <w:sz w:val="20"/>
          <w:szCs w:val="22"/>
          <w:rtl/>
        </w:rPr>
        <w:t>המינהל</w:t>
      </w:r>
      <w:r w:rsidRPr="0063102B">
        <w:rPr>
          <w:rFonts w:cs="FrankRuehl" w:hint="cs"/>
          <w:sz w:val="20"/>
          <w:szCs w:val="22"/>
          <w:rtl/>
        </w:rPr>
        <w:t xml:space="preserve">, ניצול מיטבי של איגום המשאבים, גיבוש מבנה ארגוני מתאים יותר ושיפור הידע המקצועי והמומחיות בתחומי המחקר והפיתוח של ענף המעבדות הרפואיות. </w:t>
      </w:r>
    </w:p>
    <w:p w:rsidR="000F44EB" w:rsidRPr="0063102B" w:rsidP="007F2993">
      <w:pPr>
        <w:spacing w:after="120" w:line="230" w:lineRule="exact"/>
        <w:jc w:val="both"/>
        <w:rPr>
          <w:rFonts w:cs="FrankRuehl"/>
          <w:sz w:val="20"/>
          <w:szCs w:val="22"/>
          <w:rtl/>
        </w:rPr>
      </w:pPr>
      <w:r w:rsidRPr="0063102B">
        <w:rPr>
          <w:rFonts w:cs="FrankRuehl" w:hint="cs"/>
          <w:sz w:val="20"/>
          <w:szCs w:val="22"/>
          <w:rtl/>
        </w:rPr>
        <w:t>מעבדה לאומית אחת תוכל לתת מענה גם למצבי חירום, כגון המוכנות הלאומית לאירועי חירום חריגים ומסוכנים בעקבות חשיפה לחומרים ביולוגיים או כימיים.</w:t>
      </w:r>
    </w:p>
    <w:p w:rsidR="000F44EB" w:rsidRPr="0063102B" w:rsidP="007F2993">
      <w:pPr>
        <w:spacing w:after="120" w:line="230" w:lineRule="exact"/>
        <w:jc w:val="both"/>
        <w:rPr>
          <w:rFonts w:cs="FrankRuehl"/>
          <w:sz w:val="20"/>
          <w:szCs w:val="22"/>
          <w:rtl/>
        </w:rPr>
      </w:pPr>
      <w:r w:rsidRPr="0063102B">
        <w:rPr>
          <w:rFonts w:cs="FrankRuehl" w:hint="cs"/>
          <w:sz w:val="20"/>
          <w:szCs w:val="22"/>
          <w:rtl/>
        </w:rPr>
        <w:t>בשנים 2007-2001 מינה המשרד חמש ועדות שעסקו בהיבטים שונים של נושא זה. כל</w:t>
      </w:r>
      <w:r w:rsidRPr="0063102B">
        <w:rPr>
          <w:rFonts w:cs="FrankRuehl"/>
          <w:sz w:val="20"/>
          <w:szCs w:val="22"/>
          <w:rtl/>
        </w:rPr>
        <w:t xml:space="preserve"> </w:t>
      </w:r>
      <w:r w:rsidRPr="0063102B">
        <w:rPr>
          <w:rFonts w:cs="FrankRuehl" w:hint="cs"/>
          <w:sz w:val="20"/>
          <w:szCs w:val="22"/>
          <w:rtl/>
        </w:rPr>
        <w:t>הוועדות</w:t>
      </w:r>
      <w:r w:rsidRPr="0063102B">
        <w:rPr>
          <w:rFonts w:cs="FrankRuehl"/>
          <w:sz w:val="20"/>
          <w:szCs w:val="22"/>
          <w:rtl/>
        </w:rPr>
        <w:t xml:space="preserve"> </w:t>
      </w:r>
      <w:r w:rsidRPr="0063102B">
        <w:rPr>
          <w:rFonts w:cs="FrankRuehl" w:hint="cs"/>
          <w:sz w:val="20"/>
          <w:szCs w:val="22"/>
          <w:rtl/>
        </w:rPr>
        <w:t>המליצו</w:t>
      </w:r>
      <w:r w:rsidRPr="0063102B">
        <w:rPr>
          <w:rFonts w:cs="FrankRuehl"/>
          <w:sz w:val="20"/>
          <w:szCs w:val="22"/>
          <w:rtl/>
        </w:rPr>
        <w:t xml:space="preserve"> </w:t>
      </w:r>
      <w:r w:rsidRPr="0063102B">
        <w:rPr>
          <w:rFonts w:cs="FrankRuehl" w:hint="cs"/>
          <w:sz w:val="20"/>
          <w:szCs w:val="22"/>
          <w:rtl/>
        </w:rPr>
        <w:t>על שינוי</w:t>
      </w:r>
      <w:r w:rsidRPr="0063102B">
        <w:rPr>
          <w:rFonts w:cs="FrankRuehl"/>
          <w:sz w:val="20"/>
          <w:szCs w:val="22"/>
          <w:rtl/>
        </w:rPr>
        <w:t xml:space="preserve"> </w:t>
      </w:r>
      <w:r w:rsidRPr="0063102B">
        <w:rPr>
          <w:rFonts w:cs="FrankRuehl" w:hint="cs"/>
          <w:sz w:val="20"/>
          <w:szCs w:val="22"/>
          <w:rtl/>
        </w:rPr>
        <w:t>מבני</w:t>
      </w:r>
      <w:r w:rsidRPr="0063102B">
        <w:rPr>
          <w:rFonts w:cs="FrankRuehl"/>
          <w:sz w:val="20"/>
          <w:szCs w:val="22"/>
          <w:rtl/>
        </w:rPr>
        <w:t xml:space="preserve"> </w:t>
      </w:r>
      <w:r w:rsidRPr="0063102B">
        <w:rPr>
          <w:rFonts w:cs="FrankRuehl" w:hint="cs"/>
          <w:sz w:val="20"/>
          <w:szCs w:val="22"/>
          <w:rtl/>
        </w:rPr>
        <w:t xml:space="preserve">וארגוני שמלבד יתרונותיו האחרים יסייע לחסוך בהוצאות הנהלה ובהוצאות כלליות ויצמצם את הוצאות החזקת הציוד. </w:t>
      </w:r>
    </w:p>
    <w:p w:rsidR="000F44EB" w:rsidRPr="0063102B" w:rsidP="007F2993">
      <w:pPr>
        <w:spacing w:after="120" w:line="230" w:lineRule="exact"/>
        <w:jc w:val="both"/>
        <w:rPr>
          <w:rFonts w:cs="FrankRuehl"/>
          <w:sz w:val="20"/>
          <w:szCs w:val="22"/>
          <w:rtl/>
        </w:rPr>
      </w:pPr>
      <w:r w:rsidRPr="0063102B">
        <w:rPr>
          <w:rFonts w:cs="FrankRuehl" w:hint="cs"/>
          <w:sz w:val="20"/>
          <w:szCs w:val="22"/>
          <w:rtl/>
        </w:rPr>
        <w:t>ההמלצה העיקרית</w:t>
      </w:r>
      <w:r w:rsidRPr="0063102B">
        <w:rPr>
          <w:rFonts w:cs="FrankRuehl"/>
          <w:sz w:val="20"/>
          <w:szCs w:val="22"/>
          <w:rtl/>
        </w:rPr>
        <w:t xml:space="preserve"> </w:t>
      </w:r>
      <w:r w:rsidRPr="0063102B">
        <w:rPr>
          <w:rFonts w:cs="FrankRuehl" w:hint="cs"/>
          <w:sz w:val="20"/>
          <w:szCs w:val="22"/>
          <w:rtl/>
        </w:rPr>
        <w:t>של הוועדה</w:t>
      </w:r>
      <w:r w:rsidRPr="0063102B">
        <w:rPr>
          <w:rFonts w:cs="FrankRuehl"/>
          <w:sz w:val="20"/>
          <w:szCs w:val="22"/>
          <w:rtl/>
        </w:rPr>
        <w:t xml:space="preserve"> </w:t>
      </w:r>
      <w:r w:rsidRPr="0063102B">
        <w:rPr>
          <w:rFonts w:cs="FrankRuehl" w:hint="cs"/>
          <w:sz w:val="20"/>
          <w:szCs w:val="22"/>
          <w:rtl/>
        </w:rPr>
        <w:t>האחרונה</w:t>
      </w:r>
      <w:r w:rsidRPr="0063102B">
        <w:rPr>
          <w:rFonts w:cs="FrankRuehl"/>
          <w:sz w:val="20"/>
          <w:szCs w:val="22"/>
          <w:rtl/>
        </w:rPr>
        <w:t xml:space="preserve"> </w:t>
      </w:r>
      <w:r w:rsidRPr="0063102B">
        <w:rPr>
          <w:rFonts w:cs="FrankRuehl" w:hint="cs"/>
          <w:sz w:val="20"/>
          <w:szCs w:val="22"/>
          <w:rtl/>
        </w:rPr>
        <w:t>משנת 2007</w:t>
      </w:r>
      <w:r>
        <w:rPr>
          <w:rStyle w:val="FootnoteReference0"/>
          <w:rFonts w:cs="FrankRuehl"/>
          <w:sz w:val="20"/>
          <w:szCs w:val="22"/>
          <w:rtl/>
        </w:rPr>
        <w:footnoteReference w:id="78"/>
      </w:r>
      <w:r w:rsidRPr="0063102B">
        <w:rPr>
          <w:rFonts w:cs="FrankRuehl" w:hint="cs"/>
          <w:sz w:val="20"/>
          <w:szCs w:val="22"/>
          <w:rtl/>
        </w:rPr>
        <w:t xml:space="preserve"> הייתה לארגן מחדש את הפעילות של חמש המעבדות הקיימות, לאחד את רוב פעילותן במעבדה מרכזית אחת ולהשאיר את המעבדות בחיפה ובבאר שבע כמעבדות פריפריה שיעסקו רק בתחום המזון והמים. הוועדה המליצה </w:t>
      </w:r>
      <w:r w:rsidRPr="0063102B">
        <w:rPr>
          <w:rFonts w:cs="FrankRuehl" w:hint="cs"/>
          <w:sz w:val="20"/>
          <w:szCs w:val="22"/>
          <w:rtl/>
        </w:rPr>
        <w:t>שהמלב</w:t>
      </w:r>
      <w:r w:rsidRPr="0063102B">
        <w:rPr>
          <w:rFonts w:cs="FrankRuehl"/>
          <w:sz w:val="20"/>
          <w:szCs w:val="22"/>
          <w:rtl/>
        </w:rPr>
        <w:t>"ץ</w:t>
      </w:r>
      <w:r w:rsidRPr="0063102B">
        <w:rPr>
          <w:rFonts w:cs="FrankRuehl"/>
          <w:sz w:val="20"/>
          <w:szCs w:val="22"/>
          <w:rtl/>
        </w:rPr>
        <w:t xml:space="preserve"> יקום</w:t>
      </w:r>
      <w:r w:rsidRPr="0063102B">
        <w:rPr>
          <w:rFonts w:cs="FrankRuehl" w:hint="cs"/>
          <w:sz w:val="20"/>
          <w:szCs w:val="22"/>
          <w:rtl/>
        </w:rPr>
        <w:t xml:space="preserve"> בקמפוס שיבא והעריכה את עלות הקמתו בכ-200 מיליון ש"ח. בין היתרונות שמנו הוועדות בהקמת </w:t>
      </w:r>
      <w:r w:rsidRPr="0063102B">
        <w:rPr>
          <w:rFonts w:cs="FrankRuehl" w:hint="cs"/>
          <w:sz w:val="20"/>
          <w:szCs w:val="22"/>
          <w:rtl/>
        </w:rPr>
        <w:t>המלב</w:t>
      </w:r>
      <w:r w:rsidRPr="0063102B">
        <w:rPr>
          <w:rFonts w:cs="FrankRuehl"/>
          <w:sz w:val="20"/>
          <w:szCs w:val="22"/>
          <w:rtl/>
        </w:rPr>
        <w:t>"ץ</w:t>
      </w:r>
      <w:r w:rsidRPr="0063102B">
        <w:rPr>
          <w:rFonts w:cs="FrankRuehl" w:hint="cs"/>
          <w:sz w:val="20"/>
          <w:szCs w:val="22"/>
          <w:rtl/>
        </w:rPr>
        <w:t xml:space="preserve">: תוספת של 30 עובדים מקצועיים שהעסקתם תמומן על חשבון כ-30 משרות של כוח אדם </w:t>
      </w:r>
      <w:r w:rsidRPr="0063102B">
        <w:rPr>
          <w:rFonts w:cs="FrankRuehl" w:hint="cs"/>
          <w:sz w:val="20"/>
          <w:szCs w:val="22"/>
          <w:rtl/>
        </w:rPr>
        <w:t>מינהלי</w:t>
      </w:r>
      <w:r w:rsidRPr="0063102B">
        <w:rPr>
          <w:rFonts w:cs="FrankRuehl" w:hint="cs"/>
          <w:sz w:val="20"/>
          <w:szCs w:val="22"/>
          <w:rtl/>
        </w:rPr>
        <w:t xml:space="preserve"> שכבר לא יהיה בו צורך; יכולת לתכנן תכנון ארוך טווח של המבנה הארגוני והתשתיות, ובכך להקל על גיוס אנשי מקצוע מובילים ולאפשר סיעור מוחות מקצועי; מתן תגובות מידיות בעת הצורך; גיבוי מקצועי באירועי חירום וביצוע מחקרים. הוועדה גם המליצה כאמור להעביר את ביצוע הבדיקות המיקרוביולוגיות למי השתייה למעבדות פרטיות. ההמלצות כללו תכנית פעולה ליישום ההמלצות עד שנת 2011.</w:t>
      </w:r>
    </w:p>
    <w:p w:rsidR="000F44EB" w:rsidRPr="0063102B" w:rsidP="007F2993">
      <w:pPr>
        <w:spacing w:after="120" w:line="230" w:lineRule="exact"/>
        <w:jc w:val="both"/>
        <w:rPr>
          <w:rFonts w:cs="FrankRuehl"/>
          <w:b/>
          <w:bCs/>
          <w:sz w:val="20"/>
          <w:szCs w:val="22"/>
          <w:rtl/>
        </w:rPr>
      </w:pPr>
      <w:r w:rsidRPr="0063102B">
        <w:rPr>
          <w:rFonts w:cs="FrankRuehl" w:hint="cs"/>
          <w:sz w:val="20"/>
          <w:szCs w:val="22"/>
          <w:rtl/>
        </w:rPr>
        <w:t>בדיון שהתקיים ביולי 2007 בהנהלת המשרד ציין המנכ"ל דאז, פרופ' אבי ישראלי, כי הוא "רוצה לאמץ את הדוח כולו" וכי ישלח מכתבים לשר הבריאות ולאגף התקציבים באוצר בנוגע לנושא זה. בדיון שהתקיים באוקטובר באותה שנה הגיב שר הבריאות דאז, מר יעקב בן-</w:t>
      </w:r>
      <w:r w:rsidRPr="0063102B">
        <w:rPr>
          <w:rFonts w:cs="FrankRuehl" w:hint="cs"/>
          <w:sz w:val="20"/>
          <w:szCs w:val="22"/>
          <w:rtl/>
        </w:rPr>
        <w:t>יזרי</w:t>
      </w:r>
      <w:r w:rsidRPr="0063102B">
        <w:rPr>
          <w:rFonts w:cs="FrankRuehl" w:hint="cs"/>
          <w:sz w:val="20"/>
          <w:szCs w:val="22"/>
          <w:rtl/>
        </w:rPr>
        <w:t xml:space="preserve"> על המלצות הוועדה והדגיש, כי "ריכוז המשאבים תחת קורת גג אחת יאפשר מתן מענה מיטבי בתחום בריאות הציבור". בסיכום הישיבה נקבע שיינתן מענה לבעיות שהועלו ו"נמשיך </w:t>
      </w:r>
      <w:r w:rsidRPr="0063102B">
        <w:rPr>
          <w:rFonts w:cs="FrankRuehl"/>
          <w:sz w:val="20"/>
          <w:szCs w:val="22"/>
          <w:rtl/>
        </w:rPr>
        <w:t>לעקֹב</w:t>
      </w:r>
      <w:r w:rsidRPr="0063102B">
        <w:rPr>
          <w:rFonts w:cs="FrankRuehl" w:hint="cs"/>
          <w:sz w:val="20"/>
          <w:szCs w:val="22"/>
          <w:rtl/>
        </w:rPr>
        <w:t xml:space="preserve"> בקפידה אחר עבודת הוועדה ונקיים מפגשים נוספים במידת הצורך".</w:t>
      </w:r>
      <w:r w:rsidRPr="0063102B">
        <w:rPr>
          <w:rFonts w:cs="FrankRuehl" w:hint="cs"/>
          <w:b/>
          <w:bCs/>
          <w:sz w:val="20"/>
          <w:szCs w:val="22"/>
          <w:rtl/>
        </w:rPr>
        <w:t xml:space="preserve"> </w:t>
      </w:r>
      <w:r w:rsidRPr="0063102B">
        <w:rPr>
          <w:rFonts w:cs="FrankRuehl" w:hint="cs"/>
          <w:sz w:val="20"/>
          <w:szCs w:val="22"/>
          <w:rtl/>
        </w:rPr>
        <w:t>מהתיעוד שנעשה במשרד עולה כי לא התקבלה החלטה ברורה וחד-משמעית לאמץ את המלצות הוועדה.</w:t>
      </w:r>
    </w:p>
    <w:p w:rsidR="000F44EB" w:rsidRPr="0063102B" w:rsidP="00B83E72">
      <w:pPr>
        <w:spacing w:after="240" w:line="230" w:lineRule="exact"/>
        <w:jc w:val="both"/>
        <w:rPr>
          <w:rFonts w:cs="FrankRuehl"/>
          <w:sz w:val="20"/>
          <w:szCs w:val="22"/>
          <w:rtl/>
        </w:rPr>
      </w:pPr>
      <w:r w:rsidRPr="0063102B">
        <w:rPr>
          <w:rFonts w:cs="FrankRuehl" w:hint="cs"/>
          <w:sz w:val="20"/>
          <w:szCs w:val="22"/>
          <w:rtl/>
        </w:rPr>
        <w:t xml:space="preserve">מסוף 2007 ועד סיום הביקורת (נובמבר 2015) עסק המשרד באופן מסוים בנושא, והמנכ"ל דאז, מר אבי ישראלי מסר בתשובתו מנובמבר </w:t>
      </w:r>
      <w:r w:rsidRPr="0063102B">
        <w:rPr>
          <w:rFonts w:cs="FrankRuehl"/>
          <w:sz w:val="20"/>
          <w:szCs w:val="22"/>
          <w:rtl/>
        </w:rPr>
        <w:t>2015</w:t>
      </w:r>
      <w:r w:rsidRPr="0063102B">
        <w:rPr>
          <w:rFonts w:cs="FrankRuehl" w:hint="cs"/>
          <w:sz w:val="20"/>
          <w:szCs w:val="22"/>
          <w:rtl/>
        </w:rPr>
        <w:t>, כי פנה בכתב בעניין זה לשר הבריאות דאז מר יעקב בן-</w:t>
      </w:r>
      <w:r w:rsidRPr="0063102B">
        <w:rPr>
          <w:rFonts w:cs="FrankRuehl" w:hint="cs"/>
          <w:sz w:val="20"/>
          <w:szCs w:val="22"/>
          <w:rtl/>
        </w:rPr>
        <w:t>יזרי</w:t>
      </w:r>
      <w:r w:rsidRPr="0063102B">
        <w:rPr>
          <w:rFonts w:cs="FrankRuehl"/>
          <w:sz w:val="20"/>
          <w:szCs w:val="22"/>
          <w:rtl/>
        </w:rPr>
        <w:t xml:space="preserve"> </w:t>
      </w:r>
      <w:r w:rsidRPr="0063102B">
        <w:rPr>
          <w:rFonts w:cs="FrankRuehl" w:hint="cs"/>
          <w:sz w:val="20"/>
          <w:szCs w:val="22"/>
          <w:rtl/>
        </w:rPr>
        <w:t xml:space="preserve">ולמשרד האוצר, וכמו כן התקיימו דיונים במשרד בנוגע לעלויות הכרוכות בהקמת </w:t>
      </w:r>
      <w:r w:rsidRPr="0063102B">
        <w:rPr>
          <w:rFonts w:cs="FrankRuehl" w:hint="cs"/>
          <w:sz w:val="20"/>
          <w:szCs w:val="22"/>
          <w:rtl/>
        </w:rPr>
        <w:t>המלב"ץ</w:t>
      </w:r>
      <w:r w:rsidRPr="0063102B">
        <w:rPr>
          <w:rFonts w:cs="FrankRuehl" w:hint="cs"/>
          <w:sz w:val="20"/>
          <w:szCs w:val="22"/>
          <w:rtl/>
        </w:rPr>
        <w:t>.</w:t>
      </w:r>
    </w:p>
    <w:p w:rsidR="000F44EB" w:rsidRPr="0063102B" w:rsidP="00B83E72">
      <w:pPr>
        <w:pStyle w:val="RESHET"/>
        <w:keepLines/>
        <w:rPr>
          <w:rtl/>
        </w:rPr>
      </w:pPr>
      <w:r w:rsidRPr="0063102B">
        <w:rPr>
          <w:rFonts w:hint="cs"/>
          <w:rtl/>
        </w:rPr>
        <w:t>בפועל לא הניבו פעולות אלו כל שינוי, ועד מועד סיום הביקורת בנובמבר</w:t>
      </w:r>
      <w:r w:rsidRPr="0063102B">
        <w:rPr>
          <w:rtl/>
        </w:rPr>
        <w:t xml:space="preserve"> </w:t>
      </w:r>
      <w:r w:rsidRPr="0063102B">
        <w:rPr>
          <w:rFonts w:hint="cs"/>
          <w:rtl/>
        </w:rPr>
        <w:t>2015 לא השתנה המבנה הארגוני של מעבדות בריאות הציבור. מצד שני, המשרד גם לא החליט לבטל את תפיסתו בדבר הצורך באיחוד המעבדות.</w:t>
      </w:r>
    </w:p>
    <w:p w:rsidR="000F44EB" w:rsidRPr="0063102B" w:rsidP="00B83E72">
      <w:pPr>
        <w:pStyle w:val="RESHET"/>
        <w:keepLines/>
        <w:rPr>
          <w:rtl/>
        </w:rPr>
      </w:pPr>
      <w:r w:rsidRPr="0063102B">
        <w:rPr>
          <w:rFonts w:hint="cs"/>
          <w:rtl/>
        </w:rPr>
        <w:t>משרד</w:t>
      </w:r>
      <w:r w:rsidRPr="0063102B">
        <w:rPr>
          <w:rtl/>
        </w:rPr>
        <w:t xml:space="preserve"> מבקר המדינה</w:t>
      </w:r>
      <w:r w:rsidRPr="0063102B">
        <w:rPr>
          <w:rFonts w:hint="cs"/>
          <w:rtl/>
        </w:rPr>
        <w:t xml:space="preserve"> העיר למשרד הבריאות שהותרת המצב על כנו מסוף שנת 2007 משאירה את עתיד המעבדות לבריאות הציבור לוט בערפל. </w:t>
      </w:r>
    </w:p>
    <w:p w:rsidR="000F44EB" w:rsidRPr="0063102B" w:rsidP="00B83E72">
      <w:pPr>
        <w:spacing w:before="180" w:after="120" w:line="230" w:lineRule="exact"/>
        <w:jc w:val="both"/>
        <w:rPr>
          <w:rFonts w:cs="FrankRuehl"/>
          <w:sz w:val="20"/>
          <w:szCs w:val="22"/>
          <w:rtl/>
        </w:rPr>
      </w:pPr>
      <w:r w:rsidRPr="0063102B">
        <w:rPr>
          <w:rFonts w:cs="FrankRuehl" w:hint="cs"/>
          <w:sz w:val="20"/>
          <w:szCs w:val="22"/>
          <w:rtl/>
        </w:rPr>
        <w:t xml:space="preserve">המשרד מסר בתשובתו מדצמבר 2015, שהקמת </w:t>
      </w:r>
      <w:r w:rsidRPr="0063102B">
        <w:rPr>
          <w:rFonts w:cs="FrankRuehl" w:hint="cs"/>
          <w:sz w:val="20"/>
          <w:szCs w:val="22"/>
          <w:rtl/>
        </w:rPr>
        <w:t>המלב"ץ</w:t>
      </w:r>
      <w:r w:rsidRPr="0063102B">
        <w:rPr>
          <w:rFonts w:cs="FrankRuehl" w:hint="cs"/>
          <w:sz w:val="20"/>
          <w:szCs w:val="22"/>
          <w:rtl/>
        </w:rPr>
        <w:t xml:space="preserve"> "כרוכה בהקצאת משאבים גדולה שלא נמצא לה מקור מתאים".</w:t>
      </w:r>
    </w:p>
    <w:p w:rsidR="000F44EB" w:rsidRPr="0063102B" w:rsidP="00B83E72">
      <w:pPr>
        <w:spacing w:after="240" w:line="230" w:lineRule="exact"/>
        <w:jc w:val="both"/>
        <w:rPr>
          <w:rFonts w:cs="FrankRuehl"/>
          <w:sz w:val="20"/>
          <w:szCs w:val="22"/>
          <w:rtl/>
        </w:rPr>
      </w:pPr>
      <w:r w:rsidRPr="0063102B">
        <w:rPr>
          <w:rFonts w:cs="FrankRuehl" w:hint="cs"/>
          <w:sz w:val="20"/>
          <w:szCs w:val="22"/>
          <w:rtl/>
        </w:rPr>
        <w:t>במהלך הביקורת מינה ראש שירותי בריאות הציבור ועדה לארגון מחדש של המעבדות לבריאות הציבור שתציע חלופות למבנה ארגוני חדש של חמש המעבדות לבריאות הציבור, וקבע דיון עם הוועדה לסוף ינואר 2016.</w:t>
      </w:r>
    </w:p>
    <w:p w:rsidR="000F44EB" w:rsidRPr="0063102B" w:rsidP="00B83E72">
      <w:pPr>
        <w:pStyle w:val="RESHET"/>
        <w:keepLines/>
        <w:rPr>
          <w:rtl/>
        </w:rPr>
      </w:pPr>
      <w:r w:rsidRPr="0063102B">
        <w:rPr>
          <w:rFonts w:hint="cs"/>
          <w:rtl/>
        </w:rPr>
        <w:t>יש לראות בחומרה את התנהלות משרד הבריאות בעניין זה: בחמש עשרה השנים האחרונות מינה שש ועדות, חמש מהן המליצו על שינוי ארגוני של המעבדות לבריאות הציבור, והאחרונה (בשנת 2007) המליצה, כאמור, על הקמת מעבדה מרכזית אחת. שינוי ארגוני לא בוצע, המצב התשתיתי והפיזי של המעבדות הוא בכי רע, ובמהלך הביקורת מינה המשרד ועדה נוספת</w:t>
      </w:r>
      <w:r>
        <w:rPr>
          <w:vertAlign w:val="superscript"/>
          <w:rtl/>
        </w:rPr>
        <w:footnoteReference w:id="79"/>
      </w:r>
      <w:r w:rsidRPr="0063102B">
        <w:rPr>
          <w:rFonts w:hint="cs"/>
          <w:rtl/>
        </w:rPr>
        <w:t>.</w:t>
      </w:r>
    </w:p>
    <w:p w:rsidR="000F44EB" w:rsidRPr="0063102B" w:rsidP="00B83E72">
      <w:pPr>
        <w:pStyle w:val="RESHET"/>
        <w:keepLines/>
        <w:rPr>
          <w:rtl/>
        </w:rPr>
      </w:pPr>
      <w:r w:rsidRPr="0063102B">
        <w:rPr>
          <w:rFonts w:hint="cs"/>
          <w:rtl/>
        </w:rPr>
        <w:t xml:space="preserve">לדעת משרד מבקר המדינה, המשרד אינו יכול להיתלות בטענה של מחסור במשאבים. עקב מרכזיותן של המעבדות לבריאות הציבור והאחריות הרבה המוטלת עליהן בהבטחת בריאות הציבור - ראוי שהמשרד יעריך את העלות הנדרשת ליישום ההמלצות, יקבע סדרי עדיפויות לפעילויות המתחייבות מיישומן, יגבש תכנית עבודה מדורגת המלווה בהערכת תקציב תואמת ויגישה למנכ"ל המשרד. ראוי גם שמנכ"ל משרד הבריאות ייכנס לעובי הקורה בנוגע למבנה הארגוני הראוי של המעבדות שיביא לידי אפקטיביות מיטבית שלהן. ולחלופין - אם המשרד סבור שאין מקום לאיחוד המעבדות, עליו לקבוע זאת באופן חד-משמעי וללוות זאת בפעולות הכרחיות - לאתר את הליקויים והחולשות במבנה הארגוני הקיים ולגבש תכנית שתיתן לכך מענה הולם. </w:t>
      </w:r>
    </w:p>
    <w:p w:rsidR="000F44EB" w:rsidP="007F2993">
      <w:pPr>
        <w:spacing w:after="120" w:line="230" w:lineRule="exact"/>
        <w:jc w:val="both"/>
        <w:rPr>
          <w:rFonts w:cs="FrankRuehl"/>
          <w:b/>
          <w:bCs/>
          <w:sz w:val="20"/>
          <w:szCs w:val="22"/>
          <w:rtl/>
        </w:rPr>
      </w:pPr>
    </w:p>
    <w:p w:rsidR="00B83E72" w:rsidRPr="0063102B" w:rsidP="007F2993">
      <w:pPr>
        <w:spacing w:after="120" w:line="230" w:lineRule="exact"/>
        <w:jc w:val="both"/>
        <w:rPr>
          <w:rFonts w:cs="FrankRuehl"/>
          <w:b/>
          <w:bCs/>
          <w:sz w:val="20"/>
          <w:szCs w:val="22"/>
          <w:rtl/>
        </w:rPr>
      </w:pPr>
    </w:p>
    <w:p w:rsidR="000F44EB" w:rsidRPr="003E362B" w:rsidP="007F2993">
      <w:pPr>
        <w:pStyle w:val="KOT4"/>
        <w:rPr>
          <w:rtl/>
        </w:rPr>
      </w:pPr>
      <w:r w:rsidRPr="003E362B">
        <w:rPr>
          <w:rFonts w:hint="cs"/>
          <w:rtl/>
        </w:rPr>
        <w:t>סיכום</w:t>
      </w:r>
    </w:p>
    <w:p w:rsidR="000F44EB" w:rsidRPr="0063102B" w:rsidP="00B83E72">
      <w:pPr>
        <w:pStyle w:val="RESHET"/>
        <w:keepLines/>
        <w:rPr>
          <w:rtl/>
        </w:rPr>
      </w:pPr>
      <w:r w:rsidRPr="0063102B">
        <w:rPr>
          <w:rtl/>
        </w:rPr>
        <w:t>מוצרי המזון עלולים לפגוע בבריאות ה</w:t>
      </w:r>
      <w:r w:rsidRPr="0063102B">
        <w:rPr>
          <w:rFonts w:hint="cs"/>
          <w:rtl/>
        </w:rPr>
        <w:t>צרכנים במקרים של</w:t>
      </w:r>
      <w:r w:rsidRPr="0063102B">
        <w:rPr>
          <w:rtl/>
        </w:rPr>
        <w:t xml:space="preserve"> תקלה בתהליך ייצורם, א</w:t>
      </w:r>
      <w:r w:rsidRPr="0063102B">
        <w:rPr>
          <w:rFonts w:hint="cs"/>
          <w:rtl/>
        </w:rPr>
        <w:t>ו</w:t>
      </w:r>
      <w:r w:rsidRPr="0063102B">
        <w:rPr>
          <w:rtl/>
        </w:rPr>
        <w:t xml:space="preserve"> </w:t>
      </w:r>
      <w:r w:rsidRPr="0063102B">
        <w:rPr>
          <w:rFonts w:hint="cs"/>
          <w:rtl/>
        </w:rPr>
        <w:t>ש</w:t>
      </w:r>
      <w:r w:rsidRPr="0063102B">
        <w:rPr>
          <w:rtl/>
        </w:rPr>
        <w:t>לא נשמרו כראוי, א</w:t>
      </w:r>
      <w:r w:rsidRPr="0063102B">
        <w:rPr>
          <w:rFonts w:hint="cs"/>
          <w:rtl/>
        </w:rPr>
        <w:t>ו</w:t>
      </w:r>
      <w:r w:rsidRPr="0063102B">
        <w:rPr>
          <w:rtl/>
        </w:rPr>
        <w:t xml:space="preserve"> </w:t>
      </w:r>
      <w:r w:rsidRPr="0063102B">
        <w:rPr>
          <w:rFonts w:hint="cs"/>
          <w:rtl/>
        </w:rPr>
        <w:t>ש</w:t>
      </w:r>
      <w:r w:rsidRPr="0063102B">
        <w:rPr>
          <w:rtl/>
        </w:rPr>
        <w:t xml:space="preserve">הוכנסו בהם רכיבים שאינם ראויים, </w:t>
      </w:r>
      <w:r w:rsidRPr="0063102B">
        <w:rPr>
          <w:rFonts w:hint="cs"/>
          <w:rtl/>
        </w:rPr>
        <w:t>א</w:t>
      </w:r>
      <w:r w:rsidRPr="0063102B">
        <w:rPr>
          <w:rtl/>
        </w:rPr>
        <w:t xml:space="preserve">ו </w:t>
      </w:r>
      <w:r w:rsidRPr="0063102B">
        <w:rPr>
          <w:rFonts w:hint="cs"/>
          <w:rtl/>
        </w:rPr>
        <w:t>ש</w:t>
      </w:r>
      <w:r w:rsidRPr="0063102B">
        <w:rPr>
          <w:rtl/>
        </w:rPr>
        <w:t xml:space="preserve">הם מכילים רכיבים </w:t>
      </w:r>
      <w:r w:rsidRPr="0063102B">
        <w:rPr>
          <w:rFonts w:hint="cs"/>
          <w:rtl/>
        </w:rPr>
        <w:t xml:space="preserve">וחיידקים </w:t>
      </w:r>
      <w:r w:rsidRPr="0063102B">
        <w:rPr>
          <w:rtl/>
        </w:rPr>
        <w:t>שנמצאו מסוכנים ל</w:t>
      </w:r>
      <w:r w:rsidRPr="0063102B">
        <w:rPr>
          <w:rFonts w:hint="cs"/>
          <w:rtl/>
        </w:rPr>
        <w:t>בני אדם</w:t>
      </w:r>
      <w:r w:rsidRPr="0063102B">
        <w:rPr>
          <w:rtl/>
        </w:rPr>
        <w:t>. החשש מ</w:t>
      </w:r>
      <w:r w:rsidRPr="0063102B">
        <w:rPr>
          <w:rFonts w:hint="cs"/>
          <w:rtl/>
        </w:rPr>
        <w:t>ה</w:t>
      </w:r>
      <w:r w:rsidRPr="0063102B">
        <w:rPr>
          <w:rtl/>
        </w:rPr>
        <w:t>סכנות הקשורות לצריכת מזון ו</w:t>
      </w:r>
      <w:r w:rsidRPr="0063102B">
        <w:rPr>
          <w:rFonts w:hint="cs"/>
          <w:rtl/>
        </w:rPr>
        <w:t>ה</w:t>
      </w:r>
      <w:r w:rsidRPr="0063102B">
        <w:rPr>
          <w:rtl/>
        </w:rPr>
        <w:t>צורך בהגברת הפיקוח על ייצורם וייבואם הביאה גם ל</w:t>
      </w:r>
      <w:r w:rsidRPr="0063102B">
        <w:rPr>
          <w:rFonts w:hint="cs"/>
          <w:rtl/>
        </w:rPr>
        <w:t xml:space="preserve">ידי </w:t>
      </w:r>
      <w:r w:rsidRPr="0063102B">
        <w:rPr>
          <w:rtl/>
        </w:rPr>
        <w:t xml:space="preserve">עלייה במודעות הציבור לסכנות אלו, והיא התחזקה בעיקר לאחר "פרשת רמדיה" שנחשפה בנובמבר 2003 והייתה אבן דרך בהעלאת מודעות </w:t>
      </w:r>
      <w:r w:rsidRPr="0063102B">
        <w:rPr>
          <w:rFonts w:hint="cs"/>
          <w:rtl/>
        </w:rPr>
        <w:t xml:space="preserve">הציבור </w:t>
      </w:r>
      <w:r w:rsidRPr="0063102B">
        <w:rPr>
          <w:rtl/>
        </w:rPr>
        <w:t>לחשיבות הפיקוח על המזון.</w:t>
      </w:r>
    </w:p>
    <w:p w:rsidR="000F44EB" w:rsidRPr="0063102B" w:rsidP="00B83E72">
      <w:pPr>
        <w:pStyle w:val="RESHET"/>
        <w:keepLines/>
        <w:rPr>
          <w:rtl/>
        </w:rPr>
      </w:pPr>
      <w:r w:rsidRPr="0063102B">
        <w:rPr>
          <w:rtl/>
        </w:rPr>
        <w:t>האסדרה בתחום הפיקוח על מוצרי המזון ועל בדיקות המזון אינה יעילה: הפיקוח נעשה בידי גורמים רבים ו</w:t>
      </w:r>
      <w:r w:rsidRPr="0063102B">
        <w:rPr>
          <w:rFonts w:hint="cs"/>
          <w:rtl/>
        </w:rPr>
        <w:t>בשל</w:t>
      </w:r>
      <w:r w:rsidRPr="0063102B">
        <w:rPr>
          <w:rtl/>
        </w:rPr>
        <w:t xml:space="preserve"> כך יש ריבוי תקנות, צווים ודרישות של גורמי פיקוח שונים </w:t>
      </w:r>
      <w:r w:rsidRPr="0063102B">
        <w:rPr>
          <w:rFonts w:hint="cs"/>
          <w:rtl/>
        </w:rPr>
        <w:t>ה</w:t>
      </w:r>
      <w:r w:rsidRPr="0063102B">
        <w:rPr>
          <w:rtl/>
        </w:rPr>
        <w:t xml:space="preserve">מגדילים את הוצאות יצרני המזון והיבואנים וגורמים להתייקרות המזון. המעבדות לבריאות הציבור </w:t>
      </w:r>
      <w:r w:rsidRPr="0063102B">
        <w:rPr>
          <w:rFonts w:hint="cs"/>
          <w:rtl/>
        </w:rPr>
        <w:t xml:space="preserve">של משרד הבריאות </w:t>
      </w:r>
      <w:r w:rsidRPr="0063102B">
        <w:rPr>
          <w:rtl/>
        </w:rPr>
        <w:t>פועלות באופן מבוזר ולא יעיל, ללא מיצוי של המשאבים שלהן וללא רא</w:t>
      </w:r>
      <w:r w:rsidRPr="0063102B">
        <w:rPr>
          <w:rFonts w:hint="cs"/>
          <w:rtl/>
        </w:rPr>
        <w:t>י</w:t>
      </w:r>
      <w:r w:rsidRPr="0063102B">
        <w:rPr>
          <w:rtl/>
        </w:rPr>
        <w:t>יה מערכתית כוללת. הן פועלות גם ללא הסמכה של הרשות הלאומית להסמכת מעבדות. למשרד אין תכנית לחידוש המעבדות ולהצטיידותן והן סובלות ממחסור בכוח אדם מקצועי ומאבדן מוקדי ידע. גם בהיבט הבריאותי עלו ליקויים</w:t>
      </w:r>
      <w:r w:rsidRPr="0063102B">
        <w:rPr>
          <w:rFonts w:hint="cs"/>
          <w:rtl/>
        </w:rPr>
        <w:t xml:space="preserve">: </w:t>
      </w:r>
      <w:r w:rsidR="00B83E72">
        <w:rPr>
          <w:rFonts w:hint="cs"/>
          <w:rtl/>
        </w:rPr>
        <w:t xml:space="preserve">  </w:t>
      </w:r>
      <w:r w:rsidRPr="0063102B">
        <w:rPr>
          <w:rFonts w:hint="cs"/>
          <w:rtl/>
        </w:rPr>
        <w:t xml:space="preserve">(א) </w:t>
      </w:r>
      <w:r w:rsidR="00B83E72">
        <w:rPr>
          <w:rFonts w:hint="cs"/>
          <w:rtl/>
        </w:rPr>
        <w:t xml:space="preserve"> </w:t>
      </w:r>
      <w:r w:rsidRPr="0063102B">
        <w:rPr>
          <w:rFonts w:hint="cs"/>
          <w:rtl/>
        </w:rPr>
        <w:t xml:space="preserve">המשרד מתיר, בניגוד למדינות מערביות, מכירת מזון הנגוע בחיידקים מסוכנים כמו סלמונלה </w:t>
      </w:r>
      <w:r w:rsidRPr="0063102B">
        <w:rPr>
          <w:rFonts w:hint="cs"/>
          <w:rtl/>
        </w:rPr>
        <w:t>וקמפילובקטר</w:t>
      </w:r>
      <w:r w:rsidRPr="0063102B">
        <w:rPr>
          <w:rFonts w:hint="cs"/>
          <w:rtl/>
        </w:rPr>
        <w:t xml:space="preserve">; </w:t>
      </w:r>
      <w:r w:rsidR="00B83E72">
        <w:rPr>
          <w:rFonts w:hint="cs"/>
          <w:rtl/>
        </w:rPr>
        <w:t xml:space="preserve">  </w:t>
      </w:r>
      <w:r w:rsidRPr="0063102B">
        <w:rPr>
          <w:rFonts w:hint="cs"/>
          <w:rtl/>
        </w:rPr>
        <w:t>(ב)</w:t>
      </w:r>
      <w:r w:rsidRPr="0063102B">
        <w:rPr>
          <w:rtl/>
        </w:rPr>
        <w:t xml:space="preserve"> </w:t>
      </w:r>
      <w:r w:rsidR="00B83E72">
        <w:rPr>
          <w:rFonts w:hint="cs"/>
          <w:rtl/>
        </w:rPr>
        <w:t xml:space="preserve"> </w:t>
      </w:r>
      <w:r w:rsidRPr="0063102B">
        <w:rPr>
          <w:rtl/>
        </w:rPr>
        <w:t>ישנם רכיבים וחיידקים מסוכנים במזון שמעבדות בריאות הציבור אינן יכולות לבדוק אות</w:t>
      </w:r>
      <w:r w:rsidRPr="0063102B">
        <w:rPr>
          <w:rFonts w:hint="cs"/>
          <w:rtl/>
        </w:rPr>
        <w:t>ם</w:t>
      </w:r>
      <w:r w:rsidRPr="0063102B">
        <w:rPr>
          <w:rtl/>
        </w:rPr>
        <w:t xml:space="preserve"> והמשרד לא נתן לכך מענה</w:t>
      </w:r>
      <w:r w:rsidRPr="0063102B">
        <w:rPr>
          <w:rFonts w:hint="cs"/>
          <w:rtl/>
        </w:rPr>
        <w:t xml:space="preserve">; </w:t>
      </w:r>
      <w:r w:rsidR="00B83E72">
        <w:rPr>
          <w:rFonts w:hint="cs"/>
          <w:rtl/>
        </w:rPr>
        <w:t xml:space="preserve">  </w:t>
      </w:r>
      <w:r w:rsidRPr="0063102B">
        <w:rPr>
          <w:rFonts w:hint="cs"/>
          <w:rtl/>
        </w:rPr>
        <w:t xml:space="preserve">(ג) </w:t>
      </w:r>
      <w:r w:rsidR="00B83E72">
        <w:rPr>
          <w:rFonts w:hint="cs"/>
          <w:rtl/>
        </w:rPr>
        <w:t xml:space="preserve"> </w:t>
      </w:r>
      <w:r w:rsidRPr="0063102B">
        <w:rPr>
          <w:rtl/>
        </w:rPr>
        <w:t>למוצרי מזון מסוימים יש תקנים אך הם לא עודכנו</w:t>
      </w:r>
      <w:r w:rsidRPr="0063102B">
        <w:rPr>
          <w:rFonts w:hint="cs"/>
          <w:rtl/>
        </w:rPr>
        <w:t>,</w:t>
      </w:r>
      <w:r w:rsidRPr="0063102B">
        <w:rPr>
          <w:rtl/>
        </w:rPr>
        <w:t xml:space="preserve"> ולאחרים לא נקבע תקן כלל. </w:t>
      </w:r>
    </w:p>
    <w:p w:rsidR="000F44EB" w:rsidRPr="0063102B" w:rsidP="00B83E72">
      <w:pPr>
        <w:pStyle w:val="RESHET"/>
        <w:keepLines/>
        <w:rPr>
          <w:rtl/>
        </w:rPr>
      </w:pPr>
      <w:r w:rsidRPr="0063102B">
        <w:rPr>
          <w:rFonts w:hint="cs"/>
          <w:rtl/>
        </w:rPr>
        <w:t xml:space="preserve">הפיקוח של </w:t>
      </w:r>
      <w:r w:rsidRPr="0063102B">
        <w:rPr>
          <w:rtl/>
        </w:rPr>
        <w:t xml:space="preserve">משרד </w:t>
      </w:r>
      <w:r w:rsidRPr="0063102B">
        <w:rPr>
          <w:rFonts w:hint="cs"/>
          <w:rtl/>
        </w:rPr>
        <w:t>הבריאות על המזון אינו יעיל, והוא גורם להכבדת הנטל הבירוקרטי ולהתייקרות המזון; למשל, המשרד אינו מפקח על כך ששחרור מזון מיובא מהנמלים ייעשה בתוך פרקי הזמן שנקבעו, ולכן מתארכת תקופת האחסנה; היקף המזון שהוגדר רגיש ומחייב התייחסות מיוחדת בפיקוח עליו, גדול במידה ניכרת מזה שבמדינות המערב המפותחות; אגרות מרובות מוטלות על ספקי מזון בשל התקנה המחייבת תשלום אגרה במעבר של מזון בכל רשות מקומית.</w:t>
      </w:r>
    </w:p>
    <w:p w:rsidR="000F44EB" w:rsidRPr="0063102B" w:rsidP="00B83E72">
      <w:pPr>
        <w:pStyle w:val="RESHET"/>
        <w:keepLines/>
        <w:rPr>
          <w:rtl/>
        </w:rPr>
      </w:pPr>
      <w:r w:rsidRPr="0063102B">
        <w:rPr>
          <w:rFonts w:hint="cs"/>
          <w:rtl/>
        </w:rPr>
        <w:t xml:space="preserve">על </w:t>
      </w:r>
      <w:r w:rsidRPr="0063102B">
        <w:rPr>
          <w:rtl/>
        </w:rPr>
        <w:t xml:space="preserve">משרדי הממשלה הנוגעים בדבר - משרדי הבריאות, החקלאות, הכלכלה והאוצר - </w:t>
      </w:r>
      <w:r w:rsidRPr="0063102B">
        <w:rPr>
          <w:rFonts w:hint="cs"/>
          <w:rtl/>
        </w:rPr>
        <w:t>לפעול</w:t>
      </w:r>
      <w:r w:rsidRPr="0063102B">
        <w:rPr>
          <w:rtl/>
        </w:rPr>
        <w:t xml:space="preserve"> בנחישות </w:t>
      </w:r>
      <w:r w:rsidRPr="0063102B">
        <w:rPr>
          <w:rFonts w:hint="cs"/>
          <w:rtl/>
        </w:rPr>
        <w:t xml:space="preserve">יתרה </w:t>
      </w:r>
      <w:r w:rsidRPr="0063102B">
        <w:rPr>
          <w:rtl/>
        </w:rPr>
        <w:t xml:space="preserve">כדי שתושבי ישראל יזכו למזון שאיכותו אינה מוטלת בספק. על משרד הבריאות להקטין את נטל הבירוקרטיה ולהקל על היצרנים והיבואנים, ולוודא כי המעבדות לבריאות הציבור יפעלו בסמכות, ביעילות, במקצועיות ומתוך שיפור מתמיד. לדעת משרד מבקר המדינה ראוי שהממשלה תבחן בחיוב את הצורך במרכוז סמכויות הבקרה והפיקוח על המזון בידי גוף אחד, למשל </w:t>
      </w:r>
      <w:r w:rsidRPr="0063102B">
        <w:rPr>
          <w:rFonts w:hint="cs"/>
          <w:rtl/>
        </w:rPr>
        <w:t xml:space="preserve">- </w:t>
      </w:r>
      <w:r w:rsidRPr="0063102B">
        <w:rPr>
          <w:rtl/>
        </w:rPr>
        <w:t>הקמת רשות מזון לאומית.</w:t>
      </w:r>
    </w:p>
    <w:p w:rsidR="001F7A04" w:rsidP="007F2993">
      <w:pPr>
        <w:pStyle w:val="Header"/>
        <w:tabs>
          <w:tab w:val="clear" w:pos="4153"/>
          <w:tab w:val="clear" w:pos="8306"/>
        </w:tabs>
        <w:rPr>
          <w:rtl/>
        </w:rPr>
      </w:pPr>
    </w:p>
    <w:sectPr w:rsidSect="001F7A04">
      <w:headerReference w:type="even" r:id="rId8"/>
      <w:headerReference w:type="default" r:id="rId9"/>
      <w:footerReference w:type="even" r:id="rId10"/>
      <w:footerReference w:type="default" r:id="rId11"/>
      <w:footnotePr>
        <w:numRestart w:val="eachSect"/>
      </w:footnotePr>
      <w:pgSz w:w="11906" w:h="16838" w:code="9"/>
      <w:pgMar w:top="1758" w:right="2552" w:bottom="4253" w:left="2552" w:header="1247" w:footer="1134" w:gutter="0"/>
      <w:pgNumType w:start="633"/>
      <w:cols w:space="720"/>
      <w:rtlGutter/>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FrankRuehl">
    <w:panose1 w:val="020E0503060101010101"/>
    <w:charset w:val="B1"/>
    <w:family w:val="auto"/>
    <w:pitch w:val="variable"/>
    <w:sig w:usb0="00000801" w:usb1="00000000" w:usb2="00000000" w:usb3="00000000" w:csb0="00000020" w:csb1="00000000"/>
  </w:font>
  <w:font w:name="Miriam">
    <w:panose1 w:val="020B0502050101010101"/>
    <w:charset w:val="B1"/>
    <w:family w:val="swiss"/>
    <w:pitch w:val="variable"/>
    <w:sig w:usb0="00000801" w:usb1="00000000" w:usb2="00000000" w:usb3="00000000" w:csb0="00000020"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Rockwell">
    <w:panose1 w:val="020606030202050204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F7A04" w:rsidP="00371B09">
    <w:pPr>
      <w:pStyle w:val="Footer"/>
      <w:tabs>
        <w:tab w:val="left" w:pos="1222"/>
      </w:tabs>
      <w:spacing w:line="160" w:lineRule="exact"/>
      <w:rPr>
        <w:sz w:val="16"/>
        <w:szCs w:val="16"/>
        <w:rtl/>
      </w:rPr>
    </w:pPr>
    <w:r>
      <w:rPr>
        <w:sz w:val="16"/>
        <w:szCs w:val="16"/>
        <w:rtl/>
      </w:rPr>
      <w:t>שם הדוח:</w:t>
    </w:r>
    <w:r>
      <w:rPr>
        <w:sz w:val="16"/>
        <w:szCs w:val="16"/>
        <w:rtl/>
      </w:rPr>
      <w:tab/>
    </w:r>
    <w:r>
      <w:rPr>
        <w:rFonts w:hint="cs"/>
        <w:sz w:val="16"/>
        <w:szCs w:val="16"/>
        <w:rtl/>
      </w:rPr>
      <w:t xml:space="preserve">משרד הבריאות - </w:t>
    </w:r>
    <w:r w:rsidRPr="00371B09">
      <w:rPr>
        <w:sz w:val="16"/>
        <w:szCs w:val="16"/>
        <w:rtl/>
      </w:rPr>
      <w:t>סוגיות בפיקוח על מזון</w:t>
    </w:r>
  </w:p>
  <w:p w:rsidR="001F7A04" w:rsidRPr="00B4181C" w:rsidP="00C2718A">
    <w:pPr>
      <w:pStyle w:val="Footer"/>
      <w:tabs>
        <w:tab w:val="left" w:pos="1222"/>
      </w:tabs>
      <w:spacing w:line="160" w:lineRule="exact"/>
      <w:rPr>
        <w:sz w:val="16"/>
        <w:szCs w:val="16"/>
        <w:rtl/>
      </w:rPr>
    </w:pPr>
    <w:r w:rsidRPr="00B4181C">
      <w:rPr>
        <w:sz w:val="16"/>
        <w:szCs w:val="16"/>
        <w:rtl/>
      </w:rPr>
      <w:t>מסגרת הפרסום:</w:t>
    </w:r>
    <w:r w:rsidRPr="00B4181C">
      <w:rPr>
        <w:sz w:val="16"/>
        <w:szCs w:val="16"/>
        <w:rtl/>
      </w:rPr>
      <w:tab/>
    </w:r>
    <w:r>
      <w:rPr>
        <w:rFonts w:hint="cs"/>
        <w:sz w:val="16"/>
        <w:szCs w:val="16"/>
        <w:rtl/>
      </w:rPr>
      <w:t>דוח שנתי 66ג</w:t>
    </w:r>
  </w:p>
  <w:p w:rsidR="001F7A04" w:rsidP="008029DE">
    <w:pPr>
      <w:pStyle w:val="Footer"/>
      <w:tabs>
        <w:tab w:val="left" w:pos="1222"/>
      </w:tabs>
      <w:spacing w:line="160" w:lineRule="exact"/>
      <w:rPr>
        <w:sz w:val="16"/>
        <w:szCs w:val="16"/>
        <w:rtl/>
      </w:rPr>
    </w:pPr>
    <w:r>
      <w:rPr>
        <w:sz w:val="16"/>
        <w:szCs w:val="16"/>
        <w:rtl/>
      </w:rPr>
      <w:t>שנת פרסום:</w:t>
    </w:r>
    <w:r>
      <w:rPr>
        <w:sz w:val="16"/>
        <w:szCs w:val="16"/>
        <w:rtl/>
      </w:rPr>
      <w:tab/>
      <w:t>התשע"ו-201</w:t>
    </w:r>
    <w:r>
      <w:rPr>
        <w:rFonts w:hint="cs"/>
        <w:sz w:val="16"/>
        <w:szCs w:val="16"/>
        <w:rtl/>
      </w:rPr>
      <w:t>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F7A04" w:rsidP="00371B09">
    <w:pPr>
      <w:pStyle w:val="Footer"/>
      <w:tabs>
        <w:tab w:val="left" w:pos="1222"/>
      </w:tabs>
      <w:spacing w:line="160" w:lineRule="exact"/>
      <w:rPr>
        <w:sz w:val="16"/>
        <w:szCs w:val="16"/>
        <w:rtl/>
      </w:rPr>
    </w:pPr>
    <w:r>
      <w:rPr>
        <w:sz w:val="16"/>
        <w:szCs w:val="16"/>
        <w:rtl/>
      </w:rPr>
      <w:t>שם הדוח:</w:t>
    </w:r>
    <w:r>
      <w:rPr>
        <w:sz w:val="16"/>
        <w:szCs w:val="16"/>
        <w:rtl/>
      </w:rPr>
      <w:tab/>
    </w:r>
    <w:r>
      <w:rPr>
        <w:rFonts w:hint="cs"/>
        <w:sz w:val="16"/>
        <w:szCs w:val="16"/>
        <w:rtl/>
      </w:rPr>
      <w:t xml:space="preserve">משרד הבריאות - </w:t>
    </w:r>
    <w:r w:rsidRPr="00371B09">
      <w:rPr>
        <w:sz w:val="16"/>
        <w:szCs w:val="16"/>
        <w:rtl/>
      </w:rPr>
      <w:t>סוגיות בפיקוח על מזון</w:t>
    </w:r>
  </w:p>
  <w:p w:rsidR="001F7A04" w:rsidRPr="00B4181C" w:rsidP="00C2718A">
    <w:pPr>
      <w:pStyle w:val="Footer"/>
      <w:tabs>
        <w:tab w:val="left" w:pos="1222"/>
      </w:tabs>
      <w:spacing w:line="160" w:lineRule="exact"/>
      <w:rPr>
        <w:sz w:val="16"/>
        <w:szCs w:val="16"/>
        <w:rtl/>
      </w:rPr>
    </w:pPr>
    <w:r w:rsidRPr="00B4181C">
      <w:rPr>
        <w:sz w:val="16"/>
        <w:szCs w:val="16"/>
        <w:rtl/>
      </w:rPr>
      <w:t>מסגרת הפרסום:</w:t>
    </w:r>
    <w:r w:rsidRPr="00B4181C">
      <w:rPr>
        <w:sz w:val="16"/>
        <w:szCs w:val="16"/>
        <w:rtl/>
      </w:rPr>
      <w:tab/>
    </w:r>
    <w:r>
      <w:rPr>
        <w:rFonts w:hint="cs"/>
        <w:sz w:val="16"/>
        <w:szCs w:val="16"/>
        <w:rtl/>
      </w:rPr>
      <w:t>דוח שנתי 66ג</w:t>
    </w:r>
  </w:p>
  <w:p w:rsidR="001F7A04" w:rsidP="008029DE">
    <w:pPr>
      <w:pStyle w:val="Footer"/>
      <w:tabs>
        <w:tab w:val="left" w:pos="1222"/>
      </w:tabs>
      <w:spacing w:line="160" w:lineRule="exact"/>
      <w:rPr>
        <w:sz w:val="16"/>
        <w:szCs w:val="16"/>
        <w:rtl/>
      </w:rPr>
    </w:pPr>
    <w:r>
      <w:rPr>
        <w:sz w:val="16"/>
        <w:szCs w:val="16"/>
        <w:rtl/>
      </w:rPr>
      <w:t>שנת פרסום:</w:t>
    </w:r>
    <w:r>
      <w:rPr>
        <w:sz w:val="16"/>
        <w:szCs w:val="16"/>
        <w:rtl/>
      </w:rPr>
      <w:tab/>
      <w:t>התשע"ו-201</w:t>
    </w:r>
    <w:r>
      <w:rPr>
        <w:rFonts w:hint="cs"/>
        <w:sz w:val="16"/>
        <w:szCs w:val="16"/>
        <w:rtl/>
      </w:rPr>
      <w:t>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DE61D8">
      <w:pPr>
        <w:spacing w:after="120"/>
        <w:rPr>
          <w:sz w:val="16"/>
          <w:szCs w:val="16"/>
        </w:rPr>
      </w:pPr>
      <w:r>
        <w:rPr>
          <w:sz w:val="16"/>
          <w:szCs w:val="16"/>
          <w:rtl/>
        </w:rPr>
        <w:t>__________________</w:t>
      </w:r>
    </w:p>
  </w:footnote>
  <w:footnote w:type="continuationSeparator" w:id="1">
    <w:p w:rsidR="00DE61D8">
      <w:r>
        <w:t>_______________</w:t>
      </w:r>
    </w:p>
  </w:footnote>
  <w:footnote w:id="2">
    <w:p w:rsidR="00375A7B" w:rsidRPr="008E1AD2" w:rsidP="00512448">
      <w:pPr>
        <w:pStyle w:val="FootnoteText"/>
        <w:keepLines/>
        <w:spacing w:line="200" w:lineRule="exact"/>
        <w:ind w:left="397" w:hanging="397"/>
        <w:jc w:val="both"/>
        <w:rPr>
          <w:rFonts w:cs="FrankRuehl"/>
          <w:sz w:val="18"/>
          <w:rtl/>
        </w:rPr>
      </w:pPr>
      <w:r w:rsidRPr="008E1AD2">
        <w:rPr>
          <w:rStyle w:val="FootnoteReference0"/>
          <w:rFonts w:ascii="FrankRuehl" w:hAnsi="FrankRuehl" w:cs="FrankRuehl"/>
          <w:vertAlign w:val="baseline"/>
        </w:rPr>
        <w:footnoteRef/>
      </w:r>
      <w:r w:rsidRPr="008E1AD2">
        <w:rPr>
          <w:rFonts w:cs="FrankRuehl"/>
          <w:sz w:val="18"/>
          <w:rtl/>
        </w:rPr>
        <w:t xml:space="preserve"> </w:t>
      </w:r>
      <w:r w:rsidRPr="008E1AD2">
        <w:rPr>
          <w:rFonts w:cs="FrankRuehl" w:hint="cs"/>
          <w:sz w:val="18"/>
          <w:rtl/>
        </w:rPr>
        <w:tab/>
        <w:t xml:space="preserve">"פרשת רמדיה": בשנת 2003 מתו או חלו כמה תינוקות בעקבות היעדרו של ויטמין </w:t>
      </w:r>
      <w:r w:rsidRPr="008E1AD2">
        <w:rPr>
          <w:rFonts w:cs="FrankRuehl"/>
          <w:sz w:val="18"/>
        </w:rPr>
        <w:t>B1</w:t>
      </w:r>
      <w:r w:rsidRPr="008E1AD2">
        <w:rPr>
          <w:rFonts w:cs="FrankRuehl" w:hint="cs"/>
          <w:sz w:val="18"/>
          <w:rtl/>
        </w:rPr>
        <w:t xml:space="preserve"> מתרכובת צמחית של מזון לתינוקות.</w:t>
      </w:r>
    </w:p>
  </w:footnote>
  <w:footnote w:id="3">
    <w:p w:rsidR="00375A7B" w:rsidRPr="008E1AD2" w:rsidP="00512448">
      <w:pPr>
        <w:pStyle w:val="FootnoteText"/>
        <w:keepLines/>
        <w:spacing w:line="200" w:lineRule="exact"/>
        <w:ind w:left="397" w:hanging="397"/>
        <w:jc w:val="both"/>
        <w:rPr>
          <w:rFonts w:cs="FrankRuehl"/>
          <w:sz w:val="18"/>
          <w:rtl/>
        </w:rPr>
      </w:pPr>
      <w:r w:rsidRPr="008E1AD2">
        <w:rPr>
          <w:rStyle w:val="FootnoteReference0"/>
          <w:rFonts w:ascii="FrankRuehl" w:hAnsi="FrankRuehl" w:cs="FrankRuehl"/>
          <w:vertAlign w:val="baseline"/>
        </w:rPr>
        <w:footnoteRef/>
      </w:r>
      <w:r w:rsidRPr="008E1AD2">
        <w:rPr>
          <w:rFonts w:cs="FrankRuehl"/>
          <w:sz w:val="18"/>
          <w:rtl/>
        </w:rPr>
        <w:t xml:space="preserve"> </w:t>
      </w:r>
      <w:r w:rsidRPr="008E1AD2">
        <w:rPr>
          <w:rFonts w:cs="FrankRuehl"/>
          <w:sz w:val="18"/>
          <w:rtl/>
        </w:rPr>
        <w:tab/>
      </w:r>
      <w:r w:rsidRPr="008E1AD2">
        <w:rPr>
          <w:rFonts w:cs="FrankRuehl" w:hint="cs"/>
          <w:sz w:val="18"/>
          <w:rtl/>
        </w:rPr>
        <w:t xml:space="preserve">דוח זה אינו עוסק בתחום הפיקוח על מחיריהם של מוצרי מזון שבו עוסקים משרדי האוצר, הכלכלה והחקלאות. </w:t>
      </w:r>
    </w:p>
  </w:footnote>
  <w:footnote w:id="4">
    <w:p w:rsidR="00375A7B" w:rsidRPr="008E1AD2" w:rsidP="00512448">
      <w:pPr>
        <w:pStyle w:val="FootnoteText"/>
        <w:keepLines/>
        <w:spacing w:line="200" w:lineRule="exact"/>
        <w:ind w:left="397" w:hanging="397"/>
        <w:jc w:val="both"/>
        <w:rPr>
          <w:rFonts w:cs="FrankRuehl"/>
          <w:sz w:val="18"/>
        </w:rPr>
      </w:pPr>
      <w:r w:rsidRPr="008E1AD2">
        <w:rPr>
          <w:rStyle w:val="FootnoteReference0"/>
          <w:rFonts w:ascii="FrankRuehl" w:hAnsi="FrankRuehl" w:cs="FrankRuehl"/>
          <w:vertAlign w:val="baseline"/>
        </w:rPr>
        <w:footnoteRef/>
      </w:r>
      <w:r w:rsidRPr="008E1AD2">
        <w:rPr>
          <w:rFonts w:cs="FrankRuehl"/>
          <w:sz w:val="18"/>
          <w:rtl/>
        </w:rPr>
        <w:t xml:space="preserve"> </w:t>
      </w:r>
      <w:r w:rsidRPr="008E1AD2">
        <w:rPr>
          <w:rFonts w:cs="FrankRuehl" w:hint="cs"/>
          <w:sz w:val="18"/>
          <w:rtl/>
        </w:rPr>
        <w:tab/>
      </w:r>
      <w:r w:rsidRPr="008E1AD2">
        <w:rPr>
          <w:rFonts w:cs="FrankRuehl" w:hint="cs"/>
          <w:sz w:val="18"/>
          <w:rtl/>
        </w:rPr>
        <w:t xml:space="preserve">בעניין מחירי המזון ראו מבקר המדינה, </w:t>
      </w:r>
      <w:r w:rsidRPr="008E1AD2">
        <w:rPr>
          <w:rFonts w:cs="FrankRuehl" w:hint="cs"/>
          <w:b/>
          <w:bCs/>
          <w:sz w:val="18"/>
          <w:rtl/>
        </w:rPr>
        <w:t>חוות</w:t>
      </w:r>
      <w:r w:rsidRPr="008E1AD2">
        <w:rPr>
          <w:rFonts w:cs="FrankRuehl"/>
          <w:b/>
          <w:bCs/>
          <w:sz w:val="18"/>
          <w:rtl/>
        </w:rPr>
        <w:t xml:space="preserve"> דעת </w:t>
      </w:r>
      <w:r w:rsidRPr="008E1AD2">
        <w:rPr>
          <w:rFonts w:cs="FrankRuehl" w:hint="cs"/>
          <w:b/>
          <w:bCs/>
          <w:sz w:val="18"/>
          <w:rtl/>
        </w:rPr>
        <w:t>-</w:t>
      </w:r>
      <w:r w:rsidRPr="008E1AD2">
        <w:rPr>
          <w:rFonts w:cs="FrankRuehl"/>
          <w:b/>
          <w:bCs/>
          <w:sz w:val="18"/>
          <w:rtl/>
        </w:rPr>
        <w:t xml:space="preserve"> </w:t>
      </w:r>
      <w:r w:rsidRPr="008E1AD2">
        <w:rPr>
          <w:rFonts w:cs="FrankRuehl" w:hint="cs"/>
          <w:b/>
          <w:bCs/>
          <w:sz w:val="18"/>
          <w:rtl/>
        </w:rPr>
        <w:t>"</w:t>
      </w:r>
      <w:r w:rsidRPr="008E1AD2">
        <w:rPr>
          <w:rFonts w:cs="FrankRuehl"/>
          <w:b/>
          <w:bCs/>
          <w:sz w:val="18"/>
          <w:rtl/>
        </w:rPr>
        <w:t>הפיקוח על מחירי המזון והפיקוח על מחירי מוצרי החלב</w:t>
      </w:r>
      <w:r w:rsidRPr="008E1AD2">
        <w:rPr>
          <w:rFonts w:cs="FrankRuehl" w:hint="cs"/>
          <w:sz w:val="18"/>
          <w:rtl/>
        </w:rPr>
        <w:t>" (2012).</w:t>
      </w:r>
    </w:p>
  </w:footnote>
  <w:footnote w:id="5">
    <w:p w:rsidR="00375A7B" w:rsidRPr="008E1AD2" w:rsidP="00E266D6">
      <w:pPr>
        <w:pStyle w:val="FootnoteText"/>
        <w:keepLines/>
        <w:spacing w:line="200" w:lineRule="exact"/>
        <w:ind w:left="397" w:hanging="397"/>
        <w:jc w:val="both"/>
        <w:rPr>
          <w:rFonts w:cs="FrankRuehl"/>
          <w:sz w:val="18"/>
          <w:rtl/>
        </w:rPr>
      </w:pPr>
      <w:r w:rsidRPr="008E1AD2">
        <w:rPr>
          <w:rStyle w:val="FootnoteReference0"/>
          <w:rFonts w:ascii="FrankRuehl" w:hAnsi="FrankRuehl" w:cs="FrankRuehl"/>
          <w:vertAlign w:val="baseline"/>
        </w:rPr>
        <w:footnoteRef/>
      </w:r>
      <w:r w:rsidRPr="008E1AD2">
        <w:rPr>
          <w:rFonts w:cs="FrankRuehl"/>
          <w:sz w:val="18"/>
          <w:rtl/>
        </w:rPr>
        <w:t xml:space="preserve"> </w:t>
      </w:r>
      <w:r w:rsidRPr="008E1AD2">
        <w:rPr>
          <w:rFonts w:cs="FrankRuehl" w:hint="cs"/>
          <w:sz w:val="18"/>
          <w:rtl/>
        </w:rPr>
        <w:tab/>
      </w:r>
      <w:r w:rsidRPr="008E1AD2">
        <w:rPr>
          <w:rFonts w:cs="FrankRuehl"/>
          <w:sz w:val="18"/>
          <w:rtl/>
        </w:rPr>
        <w:t>מזון רגיש</w:t>
      </w:r>
      <w:r w:rsidRPr="008E1AD2">
        <w:rPr>
          <w:rFonts w:cs="FrankRuehl" w:hint="cs"/>
          <w:sz w:val="18"/>
          <w:rtl/>
        </w:rPr>
        <w:t>: מוצרי מזון מן החי (חלב, בשר, דגים), שימורים בעלי חמיצות גבוהה מ-45% (כגון שימורי טונה), מזון תינוקות, מים מינרליים ועוד. לעתים עלולים להימצא במזון זה מרכיבים שיכולים לפגוע בבריאות הציבור.</w:t>
      </w:r>
    </w:p>
  </w:footnote>
  <w:footnote w:id="6">
    <w:p w:rsidR="00375A7B" w:rsidRPr="008E1AD2" w:rsidP="00512448">
      <w:pPr>
        <w:pStyle w:val="FootnoteText"/>
        <w:keepLines/>
        <w:spacing w:line="200" w:lineRule="exact"/>
        <w:ind w:left="397" w:hanging="397"/>
        <w:jc w:val="both"/>
        <w:rPr>
          <w:rFonts w:cs="FrankRuehl"/>
          <w:sz w:val="18"/>
          <w:rtl/>
        </w:rPr>
      </w:pPr>
      <w:r w:rsidRPr="008E1AD2">
        <w:rPr>
          <w:rStyle w:val="FootnoteReference0"/>
          <w:rFonts w:ascii="FrankRuehl" w:hAnsi="FrankRuehl" w:cs="FrankRuehl"/>
          <w:vertAlign w:val="baseline"/>
        </w:rPr>
        <w:footnoteRef/>
      </w:r>
      <w:r w:rsidRPr="008E1AD2">
        <w:rPr>
          <w:rFonts w:cs="FrankRuehl"/>
          <w:sz w:val="18"/>
          <w:rtl/>
        </w:rPr>
        <w:t xml:space="preserve"> </w:t>
      </w:r>
      <w:r w:rsidRPr="008E1AD2">
        <w:rPr>
          <w:rFonts w:cs="FrankRuehl" w:hint="cs"/>
          <w:sz w:val="18"/>
          <w:rtl/>
        </w:rPr>
        <w:tab/>
      </w:r>
      <w:r w:rsidRPr="008E1AD2">
        <w:rPr>
          <w:rFonts w:cs="FrankRuehl" w:hint="cs"/>
          <w:sz w:val="18"/>
          <w:rtl/>
        </w:rPr>
        <w:t>בנוגע ל</w:t>
      </w:r>
      <w:r w:rsidRPr="008E1AD2">
        <w:rPr>
          <w:rFonts w:cs="FrankRuehl"/>
          <w:sz w:val="18"/>
          <w:rtl/>
        </w:rPr>
        <w:t xml:space="preserve">תקצוב </w:t>
      </w:r>
      <w:r w:rsidRPr="008E1AD2">
        <w:rPr>
          <w:rFonts w:cs="FrankRuehl" w:hint="cs"/>
          <w:sz w:val="18"/>
          <w:rtl/>
        </w:rPr>
        <w:t>ה</w:t>
      </w:r>
      <w:r w:rsidRPr="008E1AD2">
        <w:rPr>
          <w:rFonts w:cs="FrankRuehl"/>
          <w:sz w:val="18"/>
          <w:rtl/>
        </w:rPr>
        <w:t>חסר של המעבדות לבריאות הציבור בשנים 2012-2011</w:t>
      </w:r>
      <w:r w:rsidRPr="008E1AD2">
        <w:rPr>
          <w:rFonts w:cs="FrankRuehl" w:hint="cs"/>
          <w:sz w:val="18"/>
          <w:rtl/>
        </w:rPr>
        <w:t xml:space="preserve"> ראו מבקר המדינה, </w:t>
      </w:r>
      <w:r w:rsidRPr="008E1AD2">
        <w:rPr>
          <w:rFonts w:cs="FrankRuehl" w:hint="cs"/>
          <w:b/>
          <w:bCs/>
          <w:sz w:val="18"/>
          <w:rtl/>
        </w:rPr>
        <w:t xml:space="preserve">דוח שנתי 65ג </w:t>
      </w:r>
      <w:r w:rsidRPr="008E1AD2">
        <w:rPr>
          <w:rFonts w:cs="FrankRuehl" w:hint="cs"/>
          <w:sz w:val="18"/>
          <w:rtl/>
        </w:rPr>
        <w:t>(2015)</w:t>
      </w:r>
      <w:r w:rsidRPr="008E1AD2">
        <w:rPr>
          <w:rFonts w:cs="FrankRuehl" w:hint="cs"/>
          <w:b/>
          <w:bCs/>
          <w:sz w:val="18"/>
          <w:rtl/>
        </w:rPr>
        <w:t>,</w:t>
      </w:r>
      <w:r w:rsidRPr="008E1AD2">
        <w:rPr>
          <w:rFonts w:cs="FrankRuehl" w:hint="cs"/>
          <w:sz w:val="18"/>
          <w:rtl/>
        </w:rPr>
        <w:t xml:space="preserve"> "סוגיות בתקציב מערכת הבריאות", עמ' 555.</w:t>
      </w:r>
    </w:p>
  </w:footnote>
  <w:footnote w:id="7">
    <w:p w:rsidR="00375A7B" w:rsidRPr="008E1AD2" w:rsidP="008E1AD2">
      <w:pPr>
        <w:pStyle w:val="FootnoteText"/>
        <w:keepLines/>
        <w:spacing w:line="200" w:lineRule="exact"/>
        <w:ind w:left="397" w:hanging="397"/>
        <w:jc w:val="both"/>
        <w:rPr>
          <w:rFonts w:cs="FrankRuehl"/>
          <w:sz w:val="18"/>
        </w:rPr>
      </w:pPr>
      <w:r w:rsidRPr="008E1AD2">
        <w:rPr>
          <w:rStyle w:val="FootnoteReference0"/>
          <w:rFonts w:ascii="FrankRuehl" w:hAnsi="FrankRuehl" w:cs="FrankRuehl"/>
          <w:vertAlign w:val="baseline"/>
        </w:rPr>
        <w:footnoteRef/>
      </w:r>
      <w:r w:rsidRPr="008E1AD2">
        <w:rPr>
          <w:rFonts w:cs="FrankRuehl"/>
          <w:sz w:val="18"/>
          <w:rtl/>
        </w:rPr>
        <w:t xml:space="preserve"> </w:t>
      </w:r>
      <w:r w:rsidRPr="008E1AD2">
        <w:rPr>
          <w:rFonts w:cs="FrankRuehl" w:hint="cs"/>
          <w:sz w:val="18"/>
          <w:rtl/>
        </w:rPr>
        <w:tab/>
      </w:r>
      <w:r w:rsidRPr="008E1AD2">
        <w:rPr>
          <w:rFonts w:cs="FrankRuehl" w:hint="cs"/>
          <w:sz w:val="18"/>
          <w:rtl/>
        </w:rPr>
        <w:t>שירותי בריאות הציבור של המשרד אחראים בין השאר גם לפעילותם של המחלקה לבריאות הסביבה, המחלקה לתזונה ועוד.</w:t>
      </w:r>
    </w:p>
  </w:footnote>
  <w:footnote w:id="8">
    <w:p w:rsidR="00375A7B" w:rsidRPr="008E1AD2" w:rsidP="008E1AD2">
      <w:pPr>
        <w:pStyle w:val="FootnoteText"/>
        <w:keepLines/>
        <w:spacing w:line="200" w:lineRule="exact"/>
        <w:ind w:left="397" w:hanging="397"/>
        <w:jc w:val="both"/>
        <w:rPr>
          <w:rFonts w:cs="FrankRuehl"/>
          <w:sz w:val="18"/>
        </w:rPr>
      </w:pPr>
      <w:r w:rsidRPr="008E1AD2">
        <w:rPr>
          <w:rStyle w:val="FootnoteReference0"/>
          <w:rFonts w:ascii="FrankRuehl" w:hAnsi="FrankRuehl" w:cs="FrankRuehl"/>
          <w:vertAlign w:val="baseline"/>
        </w:rPr>
        <w:footnoteRef/>
      </w:r>
      <w:r w:rsidRPr="008E1AD2">
        <w:rPr>
          <w:rFonts w:cs="FrankRuehl"/>
          <w:sz w:val="18"/>
          <w:rtl/>
        </w:rPr>
        <w:t xml:space="preserve"> </w:t>
      </w:r>
      <w:r w:rsidRPr="008E1AD2">
        <w:rPr>
          <w:rFonts w:cs="FrankRuehl"/>
          <w:sz w:val="18"/>
          <w:rtl/>
        </w:rPr>
        <w:tab/>
      </w:r>
      <w:r w:rsidRPr="008E1AD2">
        <w:rPr>
          <w:rFonts w:cs="FrankRuehl" w:hint="cs"/>
          <w:sz w:val="18"/>
          <w:rtl/>
        </w:rPr>
        <w:t>המשרד מסר שברמה המחוזית תקציב שירות המזון ושתי מעבדות לבריאות הציבור, הוא חלק מתקציב הלשכה המחוזית, אך לא מסר נתונים בנוגע לשלוחות במחוזות המשרד.</w:t>
      </w:r>
    </w:p>
  </w:footnote>
  <w:footnote w:id="9">
    <w:p w:rsidR="00375A7B" w:rsidRPr="008E1AD2" w:rsidP="008E1AD2">
      <w:pPr>
        <w:pStyle w:val="FootnoteText"/>
        <w:keepLines/>
        <w:spacing w:line="200" w:lineRule="exact"/>
        <w:ind w:left="397" w:hanging="397"/>
        <w:jc w:val="both"/>
        <w:rPr>
          <w:rFonts w:cs="FrankRuehl"/>
          <w:sz w:val="18"/>
        </w:rPr>
      </w:pPr>
      <w:r w:rsidRPr="008E1AD2">
        <w:rPr>
          <w:rStyle w:val="FootnoteReference0"/>
          <w:rFonts w:ascii="FrankRuehl" w:hAnsi="FrankRuehl" w:cs="FrankRuehl"/>
          <w:vertAlign w:val="baseline"/>
        </w:rPr>
        <w:footnoteRef/>
      </w:r>
      <w:r w:rsidRPr="008E1AD2">
        <w:rPr>
          <w:rFonts w:cs="FrankRuehl"/>
          <w:sz w:val="18"/>
          <w:rtl/>
        </w:rPr>
        <w:t xml:space="preserve"> </w:t>
      </w:r>
      <w:r w:rsidRPr="008E1AD2">
        <w:rPr>
          <w:rFonts w:cs="FrankRuehl" w:hint="cs"/>
          <w:sz w:val="18"/>
          <w:rtl/>
        </w:rPr>
        <w:tab/>
      </w:r>
      <w:r w:rsidRPr="008E1AD2">
        <w:rPr>
          <w:rFonts w:cs="FrankRuehl" w:hint="cs"/>
          <w:sz w:val="18"/>
          <w:rtl/>
        </w:rPr>
        <w:t xml:space="preserve">וירולוגיה: </w:t>
      </w:r>
      <w:r w:rsidRPr="008E1AD2">
        <w:rPr>
          <w:rFonts w:cs="FrankRuehl"/>
          <w:sz w:val="18"/>
          <w:rtl/>
        </w:rPr>
        <w:t>ענף במיקרוביולוגיה ה</w:t>
      </w:r>
      <w:r w:rsidRPr="008E1AD2">
        <w:rPr>
          <w:rFonts w:cs="FrankRuehl" w:hint="cs"/>
          <w:sz w:val="18"/>
          <w:rtl/>
        </w:rPr>
        <w:t xml:space="preserve">חוקר את </w:t>
      </w:r>
      <w:r w:rsidRPr="008E1AD2">
        <w:rPr>
          <w:rFonts w:cs="FrankRuehl"/>
          <w:sz w:val="18"/>
          <w:rtl/>
        </w:rPr>
        <w:t>מבנה</w:t>
      </w:r>
      <w:r w:rsidRPr="008E1AD2">
        <w:rPr>
          <w:rFonts w:cs="FrankRuehl" w:hint="cs"/>
          <w:sz w:val="18"/>
          <w:rtl/>
        </w:rPr>
        <w:t xml:space="preserve"> הו</w:t>
      </w:r>
      <w:r w:rsidRPr="008E1AD2">
        <w:rPr>
          <w:rFonts w:cs="FrankRuehl"/>
          <w:sz w:val="18"/>
          <w:rtl/>
        </w:rPr>
        <w:t>וירוסים (נגיפים)</w:t>
      </w:r>
      <w:r w:rsidRPr="008E1AD2">
        <w:rPr>
          <w:rFonts w:cs="FrankRuehl" w:hint="cs"/>
          <w:sz w:val="18"/>
          <w:rtl/>
        </w:rPr>
        <w:t>, תכונותיהם ואופני התנהגותם</w:t>
      </w:r>
      <w:r w:rsidRPr="008E1AD2">
        <w:rPr>
          <w:rFonts w:cs="FrankRuehl"/>
          <w:sz w:val="18"/>
          <w:rtl/>
        </w:rPr>
        <w:t xml:space="preserve"> ו</w:t>
      </w:r>
      <w:r w:rsidRPr="008E1AD2">
        <w:rPr>
          <w:rFonts w:cs="FrankRuehl" w:hint="cs"/>
          <w:sz w:val="18"/>
          <w:rtl/>
        </w:rPr>
        <w:t xml:space="preserve">כן את </w:t>
      </w:r>
      <w:r w:rsidRPr="008E1AD2">
        <w:rPr>
          <w:rFonts w:cs="FrankRuehl"/>
          <w:sz w:val="18"/>
          <w:rtl/>
        </w:rPr>
        <w:t>המחלות שהם מחוללים</w:t>
      </w:r>
      <w:r w:rsidRPr="008E1AD2">
        <w:rPr>
          <w:rFonts w:cs="FrankRuehl" w:hint="cs"/>
          <w:sz w:val="18"/>
          <w:rtl/>
        </w:rPr>
        <w:t>.</w:t>
      </w:r>
    </w:p>
  </w:footnote>
  <w:footnote w:id="10">
    <w:p w:rsidR="00375A7B" w:rsidRPr="008E1AD2" w:rsidP="008E1AD2">
      <w:pPr>
        <w:pStyle w:val="FootnoteText"/>
        <w:keepLines/>
        <w:spacing w:line="200" w:lineRule="exact"/>
        <w:ind w:left="397" w:hanging="397"/>
        <w:jc w:val="both"/>
        <w:rPr>
          <w:rFonts w:cs="FrankRuehl"/>
          <w:sz w:val="18"/>
        </w:rPr>
      </w:pPr>
      <w:r w:rsidRPr="008E1AD2">
        <w:rPr>
          <w:rStyle w:val="FootnoteReference0"/>
          <w:rFonts w:ascii="FrankRuehl" w:hAnsi="FrankRuehl" w:cs="FrankRuehl"/>
          <w:vertAlign w:val="baseline"/>
        </w:rPr>
        <w:footnoteRef/>
      </w:r>
      <w:r w:rsidRPr="008E1AD2">
        <w:rPr>
          <w:rFonts w:cs="FrankRuehl"/>
          <w:sz w:val="18"/>
          <w:rtl/>
        </w:rPr>
        <w:t xml:space="preserve"> </w:t>
      </w:r>
      <w:r w:rsidRPr="008E1AD2">
        <w:rPr>
          <w:rFonts w:cs="FrankRuehl" w:hint="cs"/>
          <w:sz w:val="18"/>
          <w:rtl/>
        </w:rPr>
        <w:tab/>
      </w:r>
      <w:r w:rsidRPr="008E1AD2">
        <w:rPr>
          <w:rFonts w:cs="FrankRuehl" w:hint="cs"/>
          <w:sz w:val="18"/>
          <w:rtl/>
        </w:rPr>
        <w:t>הפיקוח נעשה באמצעות יחידת סמך - השירותים הווטרינרים ובריאות המקנה (</w:t>
      </w:r>
      <w:r w:rsidRPr="008E1AD2">
        <w:rPr>
          <w:rFonts w:cs="FrankRuehl" w:hint="cs"/>
          <w:sz w:val="18"/>
          <w:rtl/>
        </w:rPr>
        <w:t>השו"ט</w:t>
      </w:r>
      <w:r w:rsidRPr="008E1AD2">
        <w:rPr>
          <w:rFonts w:cs="FrankRuehl" w:hint="cs"/>
          <w:sz w:val="18"/>
          <w:rtl/>
        </w:rPr>
        <w:t>).</w:t>
      </w:r>
    </w:p>
  </w:footnote>
  <w:footnote w:id="11">
    <w:p w:rsidR="00375A7B" w:rsidRPr="008E1AD2" w:rsidP="008E1AD2">
      <w:pPr>
        <w:pStyle w:val="FootnoteText"/>
        <w:keepLines/>
        <w:spacing w:line="200" w:lineRule="exact"/>
        <w:ind w:left="397" w:hanging="397"/>
        <w:jc w:val="both"/>
        <w:rPr>
          <w:rFonts w:cs="FrankRuehl"/>
          <w:sz w:val="18"/>
          <w:rtl/>
        </w:rPr>
      </w:pPr>
      <w:r w:rsidRPr="008E1AD2">
        <w:rPr>
          <w:rStyle w:val="FootnoteReference0"/>
          <w:rFonts w:ascii="FrankRuehl" w:hAnsi="FrankRuehl" w:cs="FrankRuehl"/>
          <w:vertAlign w:val="baseline"/>
        </w:rPr>
        <w:footnoteRef/>
      </w:r>
      <w:r w:rsidRPr="008E1AD2">
        <w:rPr>
          <w:rFonts w:cs="FrankRuehl"/>
          <w:sz w:val="18"/>
          <w:rtl/>
        </w:rPr>
        <w:t xml:space="preserve"> </w:t>
      </w:r>
      <w:r w:rsidRPr="008E1AD2">
        <w:rPr>
          <w:rFonts w:cs="FrankRuehl" w:hint="cs"/>
          <w:sz w:val="18"/>
          <w:rtl/>
        </w:rPr>
        <w:tab/>
      </w:r>
      <w:r w:rsidRPr="008E1AD2">
        <w:rPr>
          <w:rFonts w:cs="FrankRuehl" w:hint="cs"/>
          <w:sz w:val="18"/>
          <w:rtl/>
        </w:rPr>
        <w:t xml:space="preserve">ראו גם </w:t>
      </w:r>
      <w:r w:rsidRPr="008E1AD2">
        <w:rPr>
          <w:rFonts w:cs="FrankRuehl" w:hint="cs"/>
          <w:b/>
          <w:bCs/>
          <w:sz w:val="18"/>
          <w:rtl/>
        </w:rPr>
        <w:t>דוח שנתי 64ג</w:t>
      </w:r>
      <w:r w:rsidRPr="008E1AD2">
        <w:rPr>
          <w:rFonts w:cs="FrankRuehl" w:hint="cs"/>
          <w:sz w:val="18"/>
          <w:rtl/>
        </w:rPr>
        <w:t xml:space="preserve"> (2014), בפרק "פיקוח על מוצרי מזון מן החי", עמ' 999.</w:t>
      </w:r>
    </w:p>
  </w:footnote>
  <w:footnote w:id="12">
    <w:p w:rsidR="00375A7B" w:rsidRPr="008E1AD2" w:rsidP="008E1AD2">
      <w:pPr>
        <w:pStyle w:val="FootnoteText"/>
        <w:keepLines/>
        <w:spacing w:line="200" w:lineRule="exact"/>
        <w:ind w:left="397" w:hanging="397"/>
        <w:jc w:val="both"/>
        <w:rPr>
          <w:rFonts w:cs="FrankRuehl"/>
          <w:sz w:val="18"/>
        </w:rPr>
      </w:pPr>
      <w:r w:rsidRPr="008E1AD2">
        <w:rPr>
          <w:rStyle w:val="FootnoteReference0"/>
          <w:rFonts w:ascii="FrankRuehl" w:hAnsi="FrankRuehl" w:cs="FrankRuehl"/>
          <w:vertAlign w:val="baseline"/>
        </w:rPr>
        <w:footnoteRef/>
      </w:r>
      <w:r w:rsidRPr="008E1AD2">
        <w:rPr>
          <w:rFonts w:cs="FrankRuehl"/>
          <w:sz w:val="18"/>
          <w:rtl/>
        </w:rPr>
        <w:t xml:space="preserve"> </w:t>
      </w:r>
      <w:r w:rsidRPr="008E1AD2">
        <w:rPr>
          <w:rFonts w:cs="FrankRuehl" w:hint="cs"/>
          <w:sz w:val="18"/>
          <w:rtl/>
        </w:rPr>
        <w:tab/>
      </w:r>
      <w:r w:rsidRPr="008E1AD2">
        <w:rPr>
          <w:rFonts w:cs="FrankRuehl" w:hint="cs"/>
          <w:sz w:val="18"/>
          <w:rtl/>
        </w:rPr>
        <w:t xml:space="preserve">בעניין מחירי המזון ראו מבקר המדינה, </w:t>
      </w:r>
      <w:r w:rsidRPr="008E1AD2">
        <w:rPr>
          <w:rFonts w:cs="FrankRuehl" w:hint="cs"/>
          <w:b/>
          <w:bCs/>
          <w:sz w:val="18"/>
          <w:rtl/>
        </w:rPr>
        <w:t>חוות</w:t>
      </w:r>
      <w:r w:rsidRPr="008E1AD2">
        <w:rPr>
          <w:rFonts w:cs="FrankRuehl"/>
          <w:b/>
          <w:bCs/>
          <w:sz w:val="18"/>
          <w:rtl/>
        </w:rPr>
        <w:t xml:space="preserve"> </w:t>
      </w:r>
      <w:r w:rsidRPr="008E1AD2">
        <w:rPr>
          <w:rFonts w:cs="FrankRuehl" w:hint="cs"/>
          <w:b/>
          <w:bCs/>
          <w:sz w:val="18"/>
          <w:rtl/>
        </w:rPr>
        <w:t>דעת</w:t>
      </w:r>
      <w:r w:rsidRPr="008E1AD2">
        <w:rPr>
          <w:rFonts w:cs="FrankRuehl"/>
          <w:b/>
          <w:bCs/>
          <w:sz w:val="18"/>
          <w:rtl/>
        </w:rPr>
        <w:t xml:space="preserve"> – </w:t>
      </w:r>
      <w:r w:rsidRPr="008E1AD2">
        <w:rPr>
          <w:rFonts w:cs="FrankRuehl" w:hint="cs"/>
          <w:b/>
          <w:bCs/>
          <w:sz w:val="18"/>
          <w:rtl/>
        </w:rPr>
        <w:t>"</w:t>
      </w:r>
      <w:r w:rsidRPr="008E1AD2">
        <w:rPr>
          <w:rFonts w:cs="FrankRuehl"/>
          <w:b/>
          <w:bCs/>
          <w:sz w:val="18"/>
          <w:rtl/>
        </w:rPr>
        <w:t>הפיקוח על מחירי המזון והפיקוח על מחירי מוצרי החלב</w:t>
      </w:r>
      <w:r w:rsidRPr="008E1AD2">
        <w:rPr>
          <w:rFonts w:cs="FrankRuehl" w:hint="cs"/>
          <w:sz w:val="18"/>
          <w:rtl/>
        </w:rPr>
        <w:t>", (2012).</w:t>
      </w:r>
    </w:p>
  </w:footnote>
  <w:footnote w:id="13">
    <w:p w:rsidR="00375A7B" w:rsidRPr="008E1AD2" w:rsidP="008E1AD2">
      <w:pPr>
        <w:pStyle w:val="FootnoteText"/>
        <w:keepLines/>
        <w:spacing w:line="200" w:lineRule="exact"/>
        <w:ind w:left="397" w:hanging="397"/>
        <w:jc w:val="both"/>
        <w:rPr>
          <w:rFonts w:cs="FrankRuehl"/>
          <w:sz w:val="18"/>
        </w:rPr>
      </w:pPr>
      <w:r w:rsidRPr="008E1AD2">
        <w:rPr>
          <w:rStyle w:val="FootnoteReference0"/>
          <w:rFonts w:ascii="FrankRuehl" w:hAnsi="FrankRuehl" w:cs="FrankRuehl"/>
          <w:vertAlign w:val="baseline"/>
        </w:rPr>
        <w:footnoteRef/>
      </w:r>
      <w:r w:rsidRPr="008E1AD2">
        <w:rPr>
          <w:rFonts w:cs="FrankRuehl" w:hint="cs"/>
          <w:sz w:val="18"/>
          <w:rtl/>
        </w:rPr>
        <w:t xml:space="preserve"> </w:t>
      </w:r>
      <w:r w:rsidRPr="008E1AD2">
        <w:rPr>
          <w:rFonts w:cs="FrankRuehl" w:hint="cs"/>
          <w:sz w:val="18"/>
          <w:rtl/>
        </w:rPr>
        <w:tab/>
      </w:r>
      <w:r w:rsidRPr="008E1AD2">
        <w:rPr>
          <w:rFonts w:cs="FrankRuehl" w:hint="cs"/>
          <w:sz w:val="18"/>
          <w:rtl/>
        </w:rPr>
        <w:t xml:space="preserve">כגון החלטה 5176 מ-21.10.12; החלטה 1169 מ-12.1.14; החלטה 1606 מ-18.5.14. </w:t>
      </w:r>
    </w:p>
  </w:footnote>
  <w:footnote w:id="14">
    <w:p w:rsidR="00375A7B" w:rsidRPr="008E1AD2" w:rsidP="008E1AD2">
      <w:pPr>
        <w:pStyle w:val="FootnoteText"/>
        <w:keepLines/>
        <w:spacing w:line="200" w:lineRule="exact"/>
        <w:ind w:left="397" w:hanging="397"/>
        <w:jc w:val="both"/>
        <w:rPr>
          <w:rFonts w:cs="FrankRuehl"/>
          <w:sz w:val="18"/>
          <w:rtl/>
        </w:rPr>
      </w:pPr>
      <w:r w:rsidRPr="008E1AD2">
        <w:rPr>
          <w:rStyle w:val="FootnoteReference0"/>
          <w:rFonts w:ascii="FrankRuehl" w:hAnsi="FrankRuehl" w:cs="FrankRuehl"/>
          <w:vertAlign w:val="baseline"/>
        </w:rPr>
        <w:footnoteRef/>
      </w:r>
      <w:r w:rsidRPr="008E1AD2">
        <w:rPr>
          <w:rFonts w:cs="FrankRuehl"/>
          <w:sz w:val="18"/>
          <w:rtl/>
        </w:rPr>
        <w:t xml:space="preserve"> </w:t>
      </w:r>
      <w:r w:rsidRPr="008E1AD2">
        <w:rPr>
          <w:rFonts w:cs="FrankRuehl" w:hint="cs"/>
          <w:sz w:val="18"/>
          <w:rtl/>
        </w:rPr>
        <w:tab/>
      </w:r>
      <w:r w:rsidRPr="008E1AD2">
        <w:rPr>
          <w:rFonts w:cs="FrankRuehl" w:hint="cs"/>
          <w:sz w:val="18"/>
          <w:rtl/>
        </w:rPr>
        <w:t>הוועדה</w:t>
      </w:r>
      <w:r w:rsidRPr="008E1AD2">
        <w:rPr>
          <w:rFonts w:cs="FrankRuehl"/>
          <w:sz w:val="18"/>
        </w:rPr>
        <w:t xml:space="preserve"> </w:t>
      </w:r>
      <w:r w:rsidRPr="008E1AD2">
        <w:rPr>
          <w:rFonts w:cs="FrankRuehl" w:hint="cs"/>
          <w:sz w:val="18"/>
          <w:rtl/>
        </w:rPr>
        <w:t>להגברת</w:t>
      </w:r>
      <w:r w:rsidRPr="008E1AD2">
        <w:rPr>
          <w:rFonts w:cs="FrankRuehl"/>
          <w:sz w:val="18"/>
        </w:rPr>
        <w:t xml:space="preserve"> </w:t>
      </w:r>
      <w:r w:rsidRPr="008E1AD2">
        <w:rPr>
          <w:rFonts w:cs="FrankRuehl" w:hint="cs"/>
          <w:sz w:val="18"/>
          <w:rtl/>
        </w:rPr>
        <w:t xml:space="preserve">התחרות והסרת חסמים בתחום הייבוא (נובמבר 2014). בראשה עמד מר עמית </w:t>
      </w:r>
      <w:r w:rsidRPr="008E1AD2">
        <w:rPr>
          <w:rFonts w:cs="FrankRuehl" w:hint="cs"/>
          <w:sz w:val="18"/>
          <w:rtl/>
        </w:rPr>
        <w:t>לנג</w:t>
      </w:r>
      <w:r w:rsidRPr="008E1AD2">
        <w:rPr>
          <w:rFonts w:cs="FrankRuehl" w:hint="cs"/>
          <w:sz w:val="18"/>
          <w:rtl/>
        </w:rPr>
        <w:t>, מנכ"ל משרד הכלכלה.</w:t>
      </w:r>
    </w:p>
  </w:footnote>
  <w:footnote w:id="15">
    <w:p w:rsidR="00375A7B" w:rsidRPr="008E1AD2" w:rsidP="008E1AD2">
      <w:pPr>
        <w:pStyle w:val="FootnoteText"/>
        <w:keepLines/>
        <w:spacing w:line="200" w:lineRule="exact"/>
        <w:ind w:left="397" w:hanging="397"/>
        <w:jc w:val="both"/>
        <w:rPr>
          <w:rFonts w:cs="FrankRuehl"/>
          <w:sz w:val="18"/>
          <w:rtl/>
        </w:rPr>
      </w:pPr>
      <w:r w:rsidRPr="008E1AD2">
        <w:rPr>
          <w:rStyle w:val="FootnoteReference0"/>
          <w:rFonts w:ascii="FrankRuehl" w:hAnsi="FrankRuehl" w:cs="FrankRuehl"/>
          <w:vertAlign w:val="baseline"/>
        </w:rPr>
        <w:footnoteRef/>
      </w:r>
      <w:r w:rsidRPr="008E1AD2">
        <w:rPr>
          <w:rFonts w:cs="FrankRuehl"/>
          <w:sz w:val="18"/>
          <w:rtl/>
        </w:rPr>
        <w:t xml:space="preserve"> </w:t>
      </w:r>
      <w:r w:rsidRPr="008E1AD2">
        <w:rPr>
          <w:rFonts w:cs="FrankRuehl"/>
          <w:sz w:val="18"/>
          <w:rtl/>
        </w:rPr>
        <w:tab/>
      </w:r>
      <w:r w:rsidRPr="008E1AD2">
        <w:rPr>
          <w:rFonts w:cs="FrankRuehl" w:hint="cs"/>
          <w:sz w:val="18"/>
          <w:rtl/>
        </w:rPr>
        <w:t xml:space="preserve">שיעור הגידול בהוצאה על מוצרי צריכה מיובאים בשנים 2011-2010: תמרוקים - 58%, ריהוט וציוד לבית - 65%, הנעלה - 80%, הלבשה </w:t>
      </w:r>
      <w:r w:rsidRPr="008E1AD2">
        <w:rPr>
          <w:rFonts w:cs="FrankRuehl"/>
          <w:sz w:val="18"/>
          <w:rtl/>
        </w:rPr>
        <w:t>-</w:t>
      </w:r>
      <w:r w:rsidRPr="008E1AD2">
        <w:rPr>
          <w:rFonts w:cs="FrankRuehl" w:hint="cs"/>
          <w:sz w:val="18"/>
          <w:rtl/>
        </w:rPr>
        <w:t xml:space="preserve"> 69%, מזון - 15%.</w:t>
      </w:r>
    </w:p>
  </w:footnote>
  <w:footnote w:id="16">
    <w:p w:rsidR="00375A7B" w:rsidRPr="008E1AD2" w:rsidP="008E1AD2">
      <w:pPr>
        <w:pStyle w:val="FootnoteText"/>
        <w:keepLines/>
        <w:spacing w:line="200" w:lineRule="exact"/>
        <w:ind w:left="397" w:hanging="397"/>
        <w:jc w:val="both"/>
        <w:rPr>
          <w:rFonts w:cs="FrankRuehl"/>
          <w:sz w:val="18"/>
          <w:rtl/>
        </w:rPr>
      </w:pPr>
      <w:r w:rsidRPr="008E1AD2">
        <w:rPr>
          <w:rStyle w:val="FootnoteReference0"/>
          <w:rFonts w:ascii="FrankRuehl" w:hAnsi="FrankRuehl" w:cs="FrankRuehl"/>
          <w:vertAlign w:val="baseline"/>
        </w:rPr>
        <w:footnoteRef/>
      </w:r>
      <w:r w:rsidRPr="008E1AD2">
        <w:rPr>
          <w:rFonts w:cs="FrankRuehl"/>
          <w:sz w:val="18"/>
          <w:rtl/>
        </w:rPr>
        <w:t xml:space="preserve"> </w:t>
      </w:r>
      <w:r w:rsidRPr="008E1AD2">
        <w:rPr>
          <w:rFonts w:cs="FrankRuehl"/>
          <w:sz w:val="18"/>
          <w:rtl/>
        </w:rPr>
        <w:tab/>
      </w:r>
      <w:r w:rsidRPr="008E1AD2">
        <w:rPr>
          <w:rFonts w:cs="FrankRuehl" w:hint="cs"/>
          <w:b/>
          <w:bCs/>
          <w:sz w:val="18"/>
          <w:rtl/>
        </w:rPr>
        <w:t xml:space="preserve">דוח שנתי 65א </w:t>
      </w:r>
      <w:r w:rsidRPr="008E1AD2">
        <w:rPr>
          <w:rFonts w:cs="FrankRuehl" w:hint="cs"/>
          <w:sz w:val="18"/>
          <w:rtl/>
        </w:rPr>
        <w:t>(2014), עמ' 419.</w:t>
      </w:r>
    </w:p>
  </w:footnote>
  <w:footnote w:id="17">
    <w:p w:rsidR="00375A7B" w:rsidRPr="008E1AD2" w:rsidP="008E1AD2">
      <w:pPr>
        <w:pStyle w:val="FootnoteText"/>
        <w:keepLines/>
        <w:spacing w:line="200" w:lineRule="exact"/>
        <w:ind w:left="397" w:hanging="397"/>
        <w:jc w:val="both"/>
        <w:rPr>
          <w:rFonts w:cs="FrankRuehl"/>
          <w:sz w:val="18"/>
        </w:rPr>
      </w:pPr>
      <w:r w:rsidRPr="008E1AD2">
        <w:rPr>
          <w:rStyle w:val="FootnoteReference0"/>
          <w:rFonts w:ascii="FrankRuehl" w:hAnsi="FrankRuehl" w:cs="FrankRuehl"/>
          <w:vertAlign w:val="baseline"/>
        </w:rPr>
        <w:footnoteRef/>
      </w:r>
      <w:r w:rsidRPr="008E1AD2">
        <w:rPr>
          <w:rFonts w:cs="FrankRuehl"/>
          <w:sz w:val="18"/>
          <w:rtl/>
        </w:rPr>
        <w:t xml:space="preserve"> </w:t>
      </w:r>
      <w:r w:rsidRPr="008E1AD2">
        <w:rPr>
          <w:rFonts w:cs="FrankRuehl"/>
          <w:sz w:val="18"/>
          <w:rtl/>
        </w:rPr>
        <w:tab/>
      </w:r>
      <w:r w:rsidRPr="008E1AD2">
        <w:rPr>
          <w:rFonts w:cs="FrankRuehl" w:hint="cs"/>
          <w:sz w:val="18"/>
          <w:rtl/>
        </w:rPr>
        <w:t>הפיקוח של משרד הבריאות מתבצע באמצעות שתי זרועות שלו: שירות המזון הארצי והמחלקה לבריאות הסביבה.</w:t>
      </w:r>
    </w:p>
  </w:footnote>
  <w:footnote w:id="18">
    <w:p w:rsidR="00375A7B" w:rsidRPr="008E1AD2" w:rsidP="008E1AD2">
      <w:pPr>
        <w:pStyle w:val="FootnoteText"/>
        <w:keepLines/>
        <w:spacing w:line="200" w:lineRule="exact"/>
        <w:ind w:left="397" w:hanging="397"/>
        <w:jc w:val="both"/>
        <w:rPr>
          <w:rFonts w:cs="FrankRuehl"/>
          <w:sz w:val="18"/>
          <w:rtl/>
        </w:rPr>
      </w:pPr>
      <w:r w:rsidRPr="008E1AD2">
        <w:rPr>
          <w:rStyle w:val="FootnoteReference0"/>
          <w:rFonts w:ascii="FrankRuehl" w:hAnsi="FrankRuehl" w:cs="FrankRuehl"/>
          <w:vertAlign w:val="baseline"/>
        </w:rPr>
        <w:footnoteRef/>
      </w:r>
      <w:r w:rsidRPr="008E1AD2">
        <w:rPr>
          <w:rFonts w:cs="FrankRuehl"/>
          <w:sz w:val="18"/>
          <w:rtl/>
        </w:rPr>
        <w:t xml:space="preserve"> </w:t>
      </w:r>
      <w:r w:rsidRPr="008E1AD2">
        <w:rPr>
          <w:rFonts w:cs="FrankRuehl"/>
          <w:sz w:val="18"/>
          <w:rtl/>
        </w:rPr>
        <w:tab/>
      </w:r>
      <w:r w:rsidRPr="008E1AD2">
        <w:rPr>
          <w:rFonts w:cs="FrankRuehl" w:hint="cs"/>
          <w:sz w:val="18"/>
          <w:rtl/>
        </w:rPr>
        <w:t xml:space="preserve">רופאים וטרינרים שמעסיקות </w:t>
      </w:r>
      <w:r w:rsidRPr="008E1AD2">
        <w:rPr>
          <w:rFonts w:cs="FrankRuehl"/>
          <w:sz w:val="18"/>
          <w:rtl/>
        </w:rPr>
        <w:t>הרשויות המקומיות</w:t>
      </w:r>
      <w:r w:rsidRPr="008E1AD2">
        <w:rPr>
          <w:rFonts w:cs="FrankRuehl" w:hint="cs"/>
          <w:sz w:val="18"/>
          <w:rtl/>
        </w:rPr>
        <w:t>.</w:t>
      </w:r>
      <w:r w:rsidRPr="008E1AD2">
        <w:rPr>
          <w:rFonts w:cs="FrankRuehl"/>
          <w:sz w:val="18"/>
          <w:rtl/>
        </w:rPr>
        <w:t xml:space="preserve"> </w:t>
      </w:r>
    </w:p>
  </w:footnote>
  <w:footnote w:id="19">
    <w:p w:rsidR="00375A7B" w:rsidRPr="008E1AD2" w:rsidP="008E1AD2">
      <w:pPr>
        <w:pStyle w:val="FootnoteText"/>
        <w:keepLines/>
        <w:spacing w:line="200" w:lineRule="exact"/>
        <w:ind w:left="397" w:hanging="397"/>
        <w:jc w:val="both"/>
        <w:rPr>
          <w:rFonts w:cs="FrankRuehl"/>
          <w:sz w:val="18"/>
        </w:rPr>
      </w:pPr>
      <w:r w:rsidRPr="008E1AD2">
        <w:rPr>
          <w:rStyle w:val="FootnoteReference0"/>
          <w:rFonts w:ascii="FrankRuehl" w:hAnsi="FrankRuehl" w:cs="FrankRuehl"/>
          <w:vertAlign w:val="baseline"/>
        </w:rPr>
        <w:footnoteRef/>
      </w:r>
      <w:r w:rsidRPr="008E1AD2">
        <w:rPr>
          <w:rFonts w:cs="FrankRuehl"/>
          <w:sz w:val="18"/>
          <w:rtl/>
        </w:rPr>
        <w:t xml:space="preserve"> </w:t>
      </w:r>
      <w:r w:rsidRPr="008E1AD2">
        <w:rPr>
          <w:rFonts w:cs="FrankRuehl"/>
          <w:sz w:val="18"/>
          <w:rtl/>
        </w:rPr>
        <w:tab/>
      </w:r>
      <w:r w:rsidRPr="008E1AD2">
        <w:rPr>
          <w:rFonts w:cs="FrankRuehl" w:hint="cs"/>
          <w:sz w:val="18"/>
          <w:rtl/>
        </w:rPr>
        <w:t>ב</w:t>
      </w:r>
      <w:r w:rsidRPr="008E1AD2">
        <w:rPr>
          <w:rFonts w:cs="FrankRuehl"/>
          <w:sz w:val="18"/>
          <w:rtl/>
        </w:rPr>
        <w:t xml:space="preserve">בדיקת המשנה </w:t>
      </w:r>
      <w:r w:rsidRPr="008E1AD2">
        <w:rPr>
          <w:rFonts w:cs="FrankRuehl" w:hint="cs"/>
          <w:sz w:val="18"/>
          <w:rtl/>
        </w:rPr>
        <w:t>מבוקרים מסמכי</w:t>
      </w:r>
      <w:r w:rsidRPr="008E1AD2">
        <w:rPr>
          <w:rFonts w:cs="FrankRuehl"/>
          <w:sz w:val="18"/>
          <w:rtl/>
        </w:rPr>
        <w:t xml:space="preserve"> רישיון העסק של המוביל, בקרת הטמפרטורה </w:t>
      </w:r>
      <w:r w:rsidRPr="008E1AD2">
        <w:rPr>
          <w:rFonts w:cs="FrankRuehl" w:hint="cs"/>
          <w:sz w:val="18"/>
          <w:rtl/>
        </w:rPr>
        <w:t>ב</w:t>
      </w:r>
      <w:r w:rsidRPr="008E1AD2">
        <w:rPr>
          <w:rFonts w:cs="FrankRuehl"/>
          <w:sz w:val="18"/>
          <w:rtl/>
        </w:rPr>
        <w:t xml:space="preserve">תא </w:t>
      </w:r>
      <w:r w:rsidRPr="008E1AD2">
        <w:rPr>
          <w:rFonts w:cs="FrankRuehl" w:hint="cs"/>
          <w:sz w:val="18"/>
          <w:rtl/>
        </w:rPr>
        <w:t>ה</w:t>
      </w:r>
      <w:r w:rsidRPr="008E1AD2">
        <w:rPr>
          <w:rFonts w:cs="FrankRuehl"/>
          <w:sz w:val="18"/>
          <w:rtl/>
        </w:rPr>
        <w:t xml:space="preserve">אחסון </w:t>
      </w:r>
      <w:r w:rsidRPr="008E1AD2">
        <w:rPr>
          <w:rFonts w:cs="FrankRuehl" w:hint="cs"/>
          <w:sz w:val="18"/>
          <w:rtl/>
        </w:rPr>
        <w:t xml:space="preserve">של </w:t>
      </w:r>
      <w:r w:rsidRPr="008E1AD2">
        <w:rPr>
          <w:rFonts w:cs="FrankRuehl"/>
          <w:sz w:val="18"/>
          <w:rtl/>
        </w:rPr>
        <w:t>המזון, תקינות המזון המובל בכלי רכב ו</w:t>
      </w:r>
      <w:r w:rsidRPr="008E1AD2">
        <w:rPr>
          <w:rFonts w:cs="FrankRuehl" w:hint="cs"/>
          <w:sz w:val="18"/>
          <w:rtl/>
        </w:rPr>
        <w:t>כן</w:t>
      </w:r>
      <w:r w:rsidRPr="008E1AD2">
        <w:rPr>
          <w:rFonts w:cs="FrankRuehl"/>
          <w:sz w:val="18"/>
          <w:rtl/>
        </w:rPr>
        <w:t xml:space="preserve"> מסמכים </w:t>
      </w:r>
      <w:r w:rsidRPr="008E1AD2">
        <w:rPr>
          <w:rFonts w:cs="FrankRuehl" w:hint="cs"/>
          <w:sz w:val="18"/>
          <w:rtl/>
        </w:rPr>
        <w:t>המעידים על</w:t>
      </w:r>
      <w:r w:rsidRPr="008E1AD2">
        <w:rPr>
          <w:rFonts w:cs="FrankRuehl"/>
          <w:sz w:val="18"/>
          <w:rtl/>
        </w:rPr>
        <w:t xml:space="preserve"> מקור המזון </w:t>
      </w:r>
      <w:r w:rsidRPr="008E1AD2">
        <w:rPr>
          <w:rFonts w:cs="FrankRuehl" w:hint="cs"/>
          <w:sz w:val="18"/>
          <w:rtl/>
        </w:rPr>
        <w:t>ובהם גם</w:t>
      </w:r>
      <w:r w:rsidRPr="008E1AD2">
        <w:rPr>
          <w:rFonts w:cs="FrankRuehl"/>
          <w:sz w:val="18"/>
          <w:rtl/>
        </w:rPr>
        <w:t xml:space="preserve"> רישיו</w:t>
      </w:r>
      <w:r w:rsidRPr="008E1AD2">
        <w:rPr>
          <w:rFonts w:cs="FrankRuehl" w:hint="cs"/>
          <w:sz w:val="18"/>
          <w:rtl/>
        </w:rPr>
        <w:t>נו</w:t>
      </w:r>
      <w:r w:rsidRPr="008E1AD2">
        <w:rPr>
          <w:rFonts w:cs="FrankRuehl"/>
          <w:sz w:val="18"/>
          <w:rtl/>
        </w:rPr>
        <w:t xml:space="preserve"> של יצרן המזון.</w:t>
      </w:r>
      <w:r w:rsidRPr="008E1AD2">
        <w:rPr>
          <w:rFonts w:cs="FrankRuehl" w:hint="cs"/>
          <w:sz w:val="18"/>
          <w:rtl/>
        </w:rPr>
        <w:t xml:space="preserve"> </w:t>
      </w:r>
    </w:p>
  </w:footnote>
  <w:footnote w:id="20">
    <w:p w:rsidR="00375A7B" w:rsidRPr="008E1AD2" w:rsidP="008E1AD2">
      <w:pPr>
        <w:pStyle w:val="FootnoteText"/>
        <w:keepLines/>
        <w:spacing w:line="200" w:lineRule="exact"/>
        <w:ind w:left="397" w:hanging="397"/>
        <w:jc w:val="both"/>
        <w:rPr>
          <w:rFonts w:cs="FrankRuehl"/>
          <w:sz w:val="18"/>
          <w:rtl/>
        </w:rPr>
      </w:pPr>
      <w:r w:rsidRPr="008E1AD2">
        <w:rPr>
          <w:rStyle w:val="FootnoteReference0"/>
          <w:rFonts w:ascii="FrankRuehl" w:hAnsi="FrankRuehl" w:cs="FrankRuehl"/>
          <w:vertAlign w:val="baseline"/>
        </w:rPr>
        <w:footnoteRef/>
      </w:r>
      <w:r w:rsidRPr="008E1AD2">
        <w:rPr>
          <w:rFonts w:cs="FrankRuehl"/>
          <w:sz w:val="18"/>
          <w:rtl/>
        </w:rPr>
        <w:t xml:space="preserve"> </w:t>
      </w:r>
      <w:r w:rsidRPr="008E1AD2">
        <w:rPr>
          <w:rFonts w:cs="FrankRuehl" w:hint="cs"/>
          <w:sz w:val="18"/>
          <w:rtl/>
        </w:rPr>
        <w:tab/>
      </w:r>
      <w:r w:rsidRPr="008E1AD2">
        <w:rPr>
          <w:rFonts w:cs="FrankRuehl" w:hint="cs"/>
          <w:b/>
          <w:bCs/>
          <w:sz w:val="18"/>
          <w:rtl/>
        </w:rPr>
        <w:t>דוח שנתי 64ג</w:t>
      </w:r>
      <w:r w:rsidRPr="008E1AD2">
        <w:rPr>
          <w:rFonts w:cs="FrankRuehl" w:hint="cs"/>
          <w:sz w:val="18"/>
          <w:rtl/>
        </w:rPr>
        <w:t xml:space="preserve"> (2014), בפרק "פיקוח על מוצרי מזון מן החי", עמ' 999. </w:t>
      </w:r>
    </w:p>
  </w:footnote>
  <w:footnote w:id="21">
    <w:p w:rsidR="00375A7B" w:rsidRPr="008E1AD2" w:rsidP="008E1AD2">
      <w:pPr>
        <w:pStyle w:val="FootnoteText"/>
        <w:keepLines/>
        <w:spacing w:line="200" w:lineRule="exact"/>
        <w:ind w:left="397" w:hanging="397"/>
        <w:jc w:val="both"/>
        <w:rPr>
          <w:rFonts w:cs="FrankRuehl"/>
          <w:sz w:val="18"/>
        </w:rPr>
      </w:pPr>
      <w:r w:rsidRPr="008E1AD2">
        <w:rPr>
          <w:rStyle w:val="FootnoteReference0"/>
          <w:rFonts w:ascii="FrankRuehl" w:hAnsi="FrankRuehl" w:cs="FrankRuehl"/>
          <w:vertAlign w:val="baseline"/>
        </w:rPr>
        <w:footnoteRef/>
      </w:r>
      <w:r w:rsidRPr="008E1AD2">
        <w:rPr>
          <w:rFonts w:cs="FrankRuehl"/>
          <w:sz w:val="18"/>
          <w:rtl/>
        </w:rPr>
        <w:t xml:space="preserve"> </w:t>
      </w:r>
      <w:r w:rsidRPr="008E1AD2">
        <w:rPr>
          <w:rFonts w:cs="FrankRuehl" w:hint="cs"/>
          <w:sz w:val="18"/>
          <w:rtl/>
        </w:rPr>
        <w:tab/>
      </w:r>
      <w:r w:rsidRPr="008E1AD2">
        <w:rPr>
          <w:rFonts w:cs="FrankRuehl" w:hint="cs"/>
          <w:sz w:val="18"/>
          <w:rtl/>
        </w:rPr>
        <w:t>החלטת ממשלה 2630 מ-21.10.04.</w:t>
      </w:r>
    </w:p>
  </w:footnote>
  <w:footnote w:id="22">
    <w:p w:rsidR="00375A7B" w:rsidRPr="008E1AD2" w:rsidP="008E1AD2">
      <w:pPr>
        <w:pStyle w:val="FootnoteText"/>
        <w:keepLines/>
        <w:spacing w:line="200" w:lineRule="exact"/>
        <w:ind w:left="397" w:hanging="397"/>
        <w:jc w:val="both"/>
        <w:rPr>
          <w:rFonts w:cs="FrankRuehl"/>
          <w:sz w:val="18"/>
          <w:rtl/>
        </w:rPr>
      </w:pPr>
      <w:r w:rsidRPr="008E1AD2">
        <w:rPr>
          <w:rStyle w:val="FootnoteReference0"/>
          <w:rFonts w:ascii="FrankRuehl" w:hAnsi="FrankRuehl" w:cs="FrankRuehl"/>
          <w:vertAlign w:val="baseline"/>
        </w:rPr>
        <w:footnoteRef/>
      </w:r>
      <w:r w:rsidRPr="008E1AD2">
        <w:rPr>
          <w:rFonts w:cs="FrankRuehl"/>
          <w:sz w:val="18"/>
          <w:rtl/>
        </w:rPr>
        <w:t xml:space="preserve"> </w:t>
      </w:r>
      <w:r w:rsidRPr="008E1AD2">
        <w:rPr>
          <w:rFonts w:cs="FrankRuehl" w:hint="cs"/>
          <w:sz w:val="18"/>
          <w:rtl/>
        </w:rPr>
        <w:tab/>
      </w:r>
      <w:r w:rsidRPr="008E1AD2">
        <w:rPr>
          <w:rFonts w:cs="FrankRuehl" w:hint="cs"/>
          <w:sz w:val="18"/>
          <w:rtl/>
        </w:rPr>
        <w:t>בנוגע לתפקוד המועצה העליונה למזון ראו גם מבקר המדינה,</w:t>
      </w:r>
      <w:r w:rsidRPr="008E1AD2">
        <w:rPr>
          <w:rFonts w:cs="FrankRuehl" w:hint="cs"/>
          <w:b/>
          <w:bCs/>
          <w:sz w:val="18"/>
          <w:rtl/>
        </w:rPr>
        <w:t xml:space="preserve"> דוח שנתי 59ב </w:t>
      </w:r>
      <w:r w:rsidRPr="008E1AD2">
        <w:rPr>
          <w:rFonts w:cs="FrankRuehl" w:hint="cs"/>
          <w:sz w:val="18"/>
          <w:rtl/>
        </w:rPr>
        <w:t xml:space="preserve">(2009), בפרק "הפיקוח על מזון לבעלי חיים", עמ' 794. </w:t>
      </w:r>
    </w:p>
  </w:footnote>
  <w:footnote w:id="23">
    <w:p w:rsidR="00375A7B" w:rsidRPr="008E1AD2" w:rsidP="008E1AD2">
      <w:pPr>
        <w:pStyle w:val="FootnoteText"/>
        <w:keepLines/>
        <w:spacing w:line="200" w:lineRule="exact"/>
        <w:ind w:left="397" w:hanging="397"/>
        <w:jc w:val="both"/>
        <w:rPr>
          <w:rFonts w:cs="FrankRuehl"/>
          <w:sz w:val="18"/>
          <w:rtl/>
        </w:rPr>
      </w:pPr>
      <w:r w:rsidRPr="008E1AD2">
        <w:rPr>
          <w:rStyle w:val="FootnoteReference0"/>
          <w:rFonts w:ascii="FrankRuehl" w:hAnsi="FrankRuehl" w:cs="FrankRuehl"/>
          <w:vertAlign w:val="baseline"/>
        </w:rPr>
        <w:footnoteRef/>
      </w:r>
      <w:r w:rsidRPr="008E1AD2">
        <w:rPr>
          <w:rFonts w:cs="FrankRuehl"/>
          <w:sz w:val="18"/>
          <w:rtl/>
        </w:rPr>
        <w:t xml:space="preserve"> </w:t>
      </w:r>
      <w:r w:rsidRPr="008E1AD2">
        <w:rPr>
          <w:rFonts w:cs="FrankRuehl"/>
          <w:sz w:val="18"/>
          <w:rtl/>
        </w:rPr>
        <w:tab/>
      </w:r>
      <w:r w:rsidRPr="008E1AD2">
        <w:rPr>
          <w:rFonts w:cs="FrankRuehl" w:hint="cs"/>
          <w:sz w:val="18"/>
          <w:rtl/>
        </w:rPr>
        <w:t xml:space="preserve">ראו גם את החלטות הממשלה בנושא זה: החלטה 5176 מ-21.10.12; החלטה 1169 מ-12.1.14; החלטה 1606 מ-18.5.14. </w:t>
      </w:r>
    </w:p>
  </w:footnote>
  <w:footnote w:id="24">
    <w:p w:rsidR="00375A7B" w:rsidRPr="008E1AD2" w:rsidP="008E1AD2">
      <w:pPr>
        <w:pStyle w:val="FootnoteText"/>
        <w:keepLines/>
        <w:spacing w:line="200" w:lineRule="exact"/>
        <w:ind w:left="397" w:hanging="397"/>
        <w:jc w:val="both"/>
        <w:rPr>
          <w:rFonts w:cs="FrankRuehl"/>
          <w:sz w:val="18"/>
        </w:rPr>
      </w:pPr>
      <w:r w:rsidRPr="008E1AD2">
        <w:rPr>
          <w:rStyle w:val="FootnoteReference0"/>
          <w:rFonts w:ascii="FrankRuehl" w:hAnsi="FrankRuehl" w:cs="FrankRuehl"/>
          <w:vertAlign w:val="baseline"/>
        </w:rPr>
        <w:footnoteRef/>
      </w:r>
      <w:r w:rsidRPr="008E1AD2">
        <w:rPr>
          <w:rFonts w:cs="FrankRuehl"/>
          <w:sz w:val="18"/>
          <w:rtl/>
        </w:rPr>
        <w:t xml:space="preserve"> </w:t>
      </w:r>
      <w:r w:rsidRPr="008E1AD2">
        <w:rPr>
          <w:rFonts w:cs="FrankRuehl" w:hint="cs"/>
          <w:sz w:val="18"/>
          <w:rtl/>
        </w:rPr>
        <w:tab/>
      </w:r>
      <w:r w:rsidRPr="008E1AD2">
        <w:rPr>
          <w:rFonts w:cs="FrankRuehl" w:hint="cs"/>
          <w:sz w:val="18"/>
          <w:rtl/>
        </w:rPr>
        <w:t>ממסמכי המשרד עולה, כי המונח רשות כשלעצמו יכול לחול הן על תאגיד סטטוטורי והן על יחידה פנים-ממשלתית.</w:t>
      </w:r>
    </w:p>
  </w:footnote>
  <w:footnote w:id="25">
    <w:p w:rsidR="00375A7B" w:rsidRPr="008E1AD2" w:rsidP="008E1AD2">
      <w:pPr>
        <w:pStyle w:val="FootnoteText"/>
        <w:keepLines/>
        <w:spacing w:line="200" w:lineRule="exact"/>
        <w:ind w:left="397" w:hanging="397"/>
        <w:jc w:val="both"/>
        <w:rPr>
          <w:rFonts w:cs="FrankRuehl"/>
          <w:sz w:val="18"/>
          <w:rtl/>
        </w:rPr>
      </w:pPr>
      <w:r w:rsidRPr="008E1AD2">
        <w:rPr>
          <w:rStyle w:val="FootnoteReference0"/>
          <w:rFonts w:ascii="FrankRuehl" w:hAnsi="FrankRuehl" w:cs="FrankRuehl"/>
          <w:vertAlign w:val="baseline"/>
        </w:rPr>
        <w:footnoteRef/>
      </w:r>
      <w:r w:rsidRPr="008E1AD2">
        <w:rPr>
          <w:rFonts w:cs="FrankRuehl"/>
          <w:sz w:val="18"/>
          <w:rtl/>
        </w:rPr>
        <w:t xml:space="preserve"> </w:t>
      </w:r>
      <w:r w:rsidRPr="008E1AD2">
        <w:rPr>
          <w:rFonts w:cs="FrankRuehl" w:hint="cs"/>
          <w:sz w:val="18"/>
          <w:rtl/>
        </w:rPr>
        <w:tab/>
      </w:r>
      <w:r w:rsidRPr="008E1AD2">
        <w:rPr>
          <w:rFonts w:cs="FrankRuehl"/>
          <w:sz w:val="18"/>
          <w:rtl/>
        </w:rPr>
        <w:t xml:space="preserve">הוועדה הבין-משרדית לייעול משרדי הממשלה, "פיקוח על טיב המזון" </w:t>
      </w:r>
      <w:r w:rsidRPr="008E1AD2">
        <w:rPr>
          <w:rFonts w:cs="FrankRuehl" w:hint="cs"/>
          <w:sz w:val="18"/>
          <w:rtl/>
        </w:rPr>
        <w:t>(13.6.66).</w:t>
      </w:r>
      <w:r w:rsidRPr="008E1AD2">
        <w:rPr>
          <w:rFonts w:cs="FrankRuehl"/>
          <w:sz w:val="18"/>
          <w:rtl/>
        </w:rPr>
        <w:t xml:space="preserve"> </w:t>
      </w:r>
    </w:p>
  </w:footnote>
  <w:footnote w:id="26">
    <w:p w:rsidR="00375A7B" w:rsidRPr="008E1AD2" w:rsidP="008E1AD2">
      <w:pPr>
        <w:pStyle w:val="FootnoteText"/>
        <w:keepLines/>
        <w:spacing w:line="200" w:lineRule="exact"/>
        <w:ind w:left="397" w:hanging="397"/>
        <w:jc w:val="both"/>
        <w:rPr>
          <w:rFonts w:cs="FrankRuehl"/>
          <w:sz w:val="18"/>
          <w:rtl/>
        </w:rPr>
      </w:pPr>
      <w:r w:rsidRPr="008E1AD2">
        <w:rPr>
          <w:rStyle w:val="FootnoteReference0"/>
          <w:rFonts w:ascii="FrankRuehl" w:hAnsi="FrankRuehl" w:cs="FrankRuehl"/>
          <w:vertAlign w:val="baseline"/>
        </w:rPr>
        <w:footnoteRef/>
      </w:r>
      <w:r w:rsidRPr="008E1AD2">
        <w:rPr>
          <w:rFonts w:cs="FrankRuehl"/>
          <w:sz w:val="18"/>
          <w:rtl/>
        </w:rPr>
        <w:t xml:space="preserve"> </w:t>
      </w:r>
      <w:r w:rsidRPr="008E1AD2">
        <w:rPr>
          <w:rFonts w:cs="FrankRuehl" w:hint="cs"/>
          <w:sz w:val="18"/>
          <w:rtl/>
        </w:rPr>
        <w:tab/>
      </w:r>
      <w:r w:rsidRPr="008E1AD2">
        <w:rPr>
          <w:rFonts w:cs="FrankRuehl" w:hint="cs"/>
          <w:sz w:val="18"/>
          <w:rtl/>
        </w:rPr>
        <w:t>ארגון אמון הציבור הוא ארגון ללא מטרות רווח הפועל בתור עמותה רשומה משנת 2006, ומטרתו לקדם נורמות של הוגנות במשק הישראלי.</w:t>
      </w:r>
    </w:p>
  </w:footnote>
  <w:footnote w:id="27">
    <w:p w:rsidR="00E266D6" w:rsidRPr="008E1AD2" w:rsidP="00E266D6">
      <w:pPr>
        <w:pStyle w:val="FootnoteText"/>
        <w:keepLines/>
        <w:spacing w:line="200" w:lineRule="exact"/>
        <w:ind w:left="397" w:hanging="397"/>
        <w:jc w:val="both"/>
        <w:rPr>
          <w:rFonts w:cs="FrankRuehl"/>
          <w:sz w:val="18"/>
          <w:rtl/>
        </w:rPr>
      </w:pPr>
      <w:r w:rsidRPr="008E1AD2">
        <w:rPr>
          <w:rStyle w:val="FootnoteReference0"/>
          <w:rFonts w:ascii="FrankRuehl" w:hAnsi="FrankRuehl" w:cs="FrankRuehl"/>
          <w:vertAlign w:val="baseline"/>
        </w:rPr>
        <w:footnoteRef/>
      </w:r>
      <w:r w:rsidRPr="008E1AD2">
        <w:rPr>
          <w:rFonts w:cs="FrankRuehl"/>
          <w:sz w:val="18"/>
          <w:rtl/>
        </w:rPr>
        <w:t xml:space="preserve"> </w:t>
      </w:r>
      <w:r w:rsidRPr="008E1AD2">
        <w:rPr>
          <w:rFonts w:cs="FrankRuehl" w:hint="cs"/>
          <w:sz w:val="18"/>
          <w:rtl/>
        </w:rPr>
        <w:tab/>
      </w:r>
      <w:r w:rsidRPr="008E1AD2">
        <w:rPr>
          <w:rFonts w:cs="FrankRuehl"/>
          <w:sz w:val="18"/>
        </w:rPr>
        <w:t>FDA - Food and Drug Administration</w:t>
      </w:r>
      <w:r w:rsidRPr="008E1AD2">
        <w:rPr>
          <w:rFonts w:cs="FrankRuehl" w:hint="cs"/>
          <w:sz w:val="18"/>
          <w:rtl/>
        </w:rPr>
        <w:t xml:space="preserve"> - </w:t>
      </w:r>
      <w:r w:rsidRPr="008E1AD2">
        <w:rPr>
          <w:rFonts w:cs="FrankRuehl" w:hint="cs"/>
          <w:sz w:val="18"/>
          <w:rtl/>
        </w:rPr>
        <w:t>מינהל</w:t>
      </w:r>
      <w:r w:rsidRPr="008E1AD2">
        <w:rPr>
          <w:rFonts w:cs="FrankRuehl" w:hint="cs"/>
          <w:sz w:val="18"/>
          <w:rtl/>
        </w:rPr>
        <w:t xml:space="preserve"> המזון והתרופות האמריקני המורכב מחמש יחידות משנה.</w:t>
      </w:r>
      <w:r w:rsidRPr="008E1AD2">
        <w:rPr>
          <w:rFonts w:cs="FrankRuehl" w:hint="cs"/>
          <w:sz w:val="18"/>
          <w:rtl/>
        </w:rPr>
        <w:t xml:space="preserve"> </w:t>
      </w:r>
      <w:r w:rsidRPr="008E1AD2">
        <w:rPr>
          <w:rFonts w:cs="FrankRuehl" w:hint="cs"/>
          <w:sz w:val="18"/>
          <w:rtl/>
        </w:rPr>
        <w:t>המינהל</w:t>
      </w:r>
      <w:r w:rsidRPr="008E1AD2">
        <w:rPr>
          <w:rFonts w:cs="FrankRuehl" w:hint="cs"/>
          <w:sz w:val="18"/>
          <w:rtl/>
        </w:rPr>
        <w:t xml:space="preserve"> אחראי לפיקוח ולרגולציה של מוצרי מזון </w:t>
      </w:r>
      <w:r w:rsidRPr="008E1AD2">
        <w:rPr>
          <w:rFonts w:cs="FrankRuehl"/>
          <w:sz w:val="18"/>
          <w:rtl/>
        </w:rPr>
        <w:t>-</w:t>
      </w:r>
      <w:r w:rsidRPr="008E1AD2">
        <w:rPr>
          <w:rFonts w:cs="FrankRuehl" w:hint="cs"/>
          <w:sz w:val="18"/>
          <w:rtl/>
        </w:rPr>
        <w:t xml:space="preserve"> מלבד בשר וביצים, הנבדקים בידי משרד החקלאות - תרופות, מוצרי קוסמטיקה, מכשור רפואי, תוצרי דם, מוצרי טבק ומכשירים </w:t>
      </w:r>
      <w:r w:rsidRPr="008E1AD2">
        <w:rPr>
          <w:rFonts w:cs="FrankRuehl"/>
          <w:sz w:val="18"/>
          <w:rtl/>
        </w:rPr>
        <w:t>המקרינים גלים אלקטרו-מגנטיים</w:t>
      </w:r>
      <w:r w:rsidRPr="008E1AD2">
        <w:rPr>
          <w:rFonts w:cs="FrankRuehl" w:hint="cs"/>
          <w:sz w:val="18"/>
          <w:rtl/>
        </w:rPr>
        <w:t xml:space="preserve">. </w:t>
      </w:r>
    </w:p>
  </w:footnote>
  <w:footnote w:id="28">
    <w:p w:rsidR="00375A7B" w:rsidRPr="008E1AD2" w:rsidP="008E1AD2">
      <w:pPr>
        <w:pStyle w:val="FootnoteText"/>
        <w:keepLines/>
        <w:spacing w:line="200" w:lineRule="exact"/>
        <w:ind w:left="397" w:hanging="397"/>
        <w:jc w:val="both"/>
        <w:rPr>
          <w:rFonts w:cs="FrankRuehl"/>
          <w:sz w:val="18"/>
          <w:rtl/>
        </w:rPr>
      </w:pPr>
      <w:r w:rsidRPr="008E1AD2">
        <w:rPr>
          <w:rStyle w:val="FootnoteReference0"/>
          <w:rFonts w:ascii="FrankRuehl" w:hAnsi="FrankRuehl" w:cs="FrankRuehl"/>
          <w:vertAlign w:val="baseline"/>
        </w:rPr>
        <w:footnoteRef/>
      </w:r>
      <w:r w:rsidRPr="008E1AD2">
        <w:rPr>
          <w:rFonts w:cs="FrankRuehl"/>
          <w:sz w:val="18"/>
          <w:rtl/>
        </w:rPr>
        <w:t xml:space="preserve"> </w:t>
      </w:r>
      <w:r w:rsidRPr="008E1AD2">
        <w:rPr>
          <w:rFonts w:cs="FrankRuehl"/>
          <w:sz w:val="18"/>
          <w:rtl/>
        </w:rPr>
        <w:tab/>
      </w:r>
      <w:r w:rsidRPr="008E1AD2">
        <w:rPr>
          <w:rFonts w:cs="FrankRuehl"/>
          <w:sz w:val="18"/>
        </w:rPr>
        <w:t xml:space="preserve"> Statement of Strategy</w:t>
      </w:r>
      <w:r w:rsidRPr="008E1AD2">
        <w:rPr>
          <w:rStyle w:val="FootnoteReference0"/>
          <w:rFonts w:cs="FrankRuehl"/>
          <w:sz w:val="18"/>
        </w:rPr>
        <w:t xml:space="preserve"> </w:t>
      </w:r>
      <w:r w:rsidRPr="008E1AD2">
        <w:rPr>
          <w:rFonts w:cs="FrankRuehl"/>
          <w:sz w:val="18"/>
        </w:rPr>
        <w:t xml:space="preserve">-(FSAI Website) </w:t>
      </w:r>
      <w:r w:rsidRPr="008E1AD2">
        <w:rPr>
          <w:rFonts w:cs="FrankRuehl"/>
          <w:sz w:val="18"/>
          <w:rtl/>
        </w:rPr>
        <w:t xml:space="preserve">- </w:t>
      </w:r>
      <w:r w:rsidRPr="008E1AD2">
        <w:rPr>
          <w:rFonts w:cs="FrankRuehl"/>
          <w:sz w:val="18"/>
        </w:rPr>
        <w:t>Food Safety Authority Of Ireland</w:t>
      </w:r>
    </w:p>
  </w:footnote>
  <w:footnote w:id="29">
    <w:p w:rsidR="00375A7B" w:rsidRPr="008E1AD2" w:rsidP="008E1AD2">
      <w:pPr>
        <w:pStyle w:val="FootnoteText"/>
        <w:keepLines/>
        <w:spacing w:line="200" w:lineRule="exact"/>
        <w:ind w:left="397" w:hanging="397"/>
        <w:jc w:val="both"/>
        <w:rPr>
          <w:rFonts w:cs="FrankRuehl"/>
          <w:sz w:val="18"/>
          <w:rtl/>
        </w:rPr>
      </w:pPr>
      <w:r w:rsidRPr="008E1AD2">
        <w:rPr>
          <w:rStyle w:val="FootnoteReference0"/>
          <w:rFonts w:ascii="FrankRuehl" w:hAnsi="FrankRuehl" w:cs="FrankRuehl"/>
          <w:vertAlign w:val="baseline"/>
        </w:rPr>
        <w:footnoteRef/>
      </w:r>
      <w:r w:rsidRPr="008E1AD2">
        <w:rPr>
          <w:rFonts w:cs="FrankRuehl"/>
          <w:sz w:val="18"/>
          <w:rtl/>
        </w:rPr>
        <w:t xml:space="preserve"> </w:t>
      </w:r>
      <w:r w:rsidRPr="008E1AD2">
        <w:rPr>
          <w:rFonts w:cs="FrankRuehl" w:hint="cs"/>
          <w:sz w:val="18"/>
          <w:rtl/>
        </w:rPr>
        <w:tab/>
      </w:r>
      <w:r w:rsidRPr="008E1AD2">
        <w:rPr>
          <w:rFonts w:cs="FrankRuehl"/>
          <w:sz w:val="18"/>
        </w:rPr>
        <w:t>Canadian Food Inspection Agency</w:t>
      </w:r>
    </w:p>
  </w:footnote>
  <w:footnote w:id="30">
    <w:p w:rsidR="002F0B34" w:rsidRPr="002F0B34" w:rsidP="002F0B34">
      <w:pPr>
        <w:pStyle w:val="FootnoteText"/>
        <w:keepLines/>
        <w:spacing w:line="200" w:lineRule="exact"/>
        <w:ind w:left="397" w:hanging="397"/>
        <w:jc w:val="both"/>
        <w:rPr>
          <w:rStyle w:val="FootnoteReference0"/>
          <w:rFonts w:ascii="FrankRuehl" w:hAnsi="FrankRuehl" w:cs="FrankRuehl"/>
          <w:vertAlign w:val="baseline"/>
          <w:rtl/>
        </w:rPr>
      </w:pPr>
      <w:r w:rsidRPr="002F0B34">
        <w:rPr>
          <w:rStyle w:val="FootnoteReference0"/>
          <w:rFonts w:ascii="FrankRuehl" w:hAnsi="FrankRuehl" w:cs="FrankRuehl"/>
          <w:vertAlign w:val="baseline"/>
        </w:rPr>
        <w:footnoteRef/>
      </w:r>
      <w:r w:rsidRPr="002F0B34">
        <w:rPr>
          <w:rStyle w:val="FootnoteReference0"/>
          <w:rFonts w:ascii="FrankRuehl" w:hAnsi="FrankRuehl" w:cs="FrankRuehl"/>
          <w:vertAlign w:val="baseline"/>
          <w:rtl/>
        </w:rPr>
        <w:t xml:space="preserve"> </w:t>
      </w:r>
      <w:r>
        <w:rPr>
          <w:rFonts w:ascii="FrankRuehl" w:hAnsi="FrankRuehl" w:cs="FrankRuehl" w:hint="cs"/>
          <w:rtl/>
        </w:rPr>
        <w:tab/>
      </w:r>
      <w:r w:rsidRPr="002F0B34">
        <w:rPr>
          <w:rStyle w:val="FootnoteReference0"/>
          <w:rFonts w:ascii="FrankRuehl" w:hAnsi="FrankRuehl" w:cs="FrankRuehl"/>
          <w:vertAlign w:val="baseline"/>
        </w:rPr>
        <w:t>Food Veterinarian Office - country profile Denmark 2015 - (FVO Website)</w:t>
      </w:r>
    </w:p>
  </w:footnote>
  <w:footnote w:id="31">
    <w:p w:rsidR="00375A7B" w:rsidRPr="008E1AD2" w:rsidP="008E1AD2">
      <w:pPr>
        <w:pStyle w:val="FootnoteText"/>
        <w:keepLines/>
        <w:spacing w:line="200" w:lineRule="exact"/>
        <w:ind w:left="397" w:hanging="397"/>
        <w:jc w:val="both"/>
        <w:rPr>
          <w:rFonts w:cs="FrankRuehl"/>
          <w:sz w:val="18"/>
        </w:rPr>
      </w:pPr>
      <w:r w:rsidRPr="008E1AD2">
        <w:rPr>
          <w:rStyle w:val="FootnoteReference0"/>
          <w:rFonts w:ascii="FrankRuehl" w:hAnsi="FrankRuehl" w:cs="FrankRuehl"/>
          <w:vertAlign w:val="baseline"/>
        </w:rPr>
        <w:footnoteRef/>
      </w:r>
      <w:r w:rsidRPr="008E1AD2">
        <w:rPr>
          <w:rFonts w:cs="FrankRuehl"/>
          <w:sz w:val="18"/>
          <w:rtl/>
        </w:rPr>
        <w:t xml:space="preserve"> </w:t>
      </w:r>
      <w:r w:rsidRPr="008E1AD2">
        <w:rPr>
          <w:rFonts w:cs="FrankRuehl"/>
          <w:sz w:val="18"/>
          <w:rtl/>
        </w:rPr>
        <w:tab/>
      </w:r>
      <w:r w:rsidRPr="008E1AD2">
        <w:rPr>
          <w:rFonts w:cs="FrankRuehl" w:hint="cs"/>
          <w:sz w:val="18"/>
          <w:rtl/>
        </w:rPr>
        <w:t xml:space="preserve">מסמך שכתב ביולי 2015 ד"ר </w:t>
      </w:r>
      <w:r w:rsidRPr="008E1AD2">
        <w:rPr>
          <w:rFonts w:cs="FrankRuehl" w:hint="cs"/>
          <w:sz w:val="18"/>
          <w:rtl/>
        </w:rPr>
        <w:t>סרחיו</w:t>
      </w:r>
      <w:r w:rsidRPr="008E1AD2">
        <w:rPr>
          <w:rFonts w:cs="FrankRuehl" w:hint="cs"/>
          <w:sz w:val="18"/>
          <w:rtl/>
        </w:rPr>
        <w:t xml:space="preserve"> דולב, מנהל המחלקה לפיקוח על מזון מן החי בשירותים הווטרינריים שבמשרד החקלאות. שם המסמך הוא "הפיקוח הווטרינרי על מוצרים מהחי בישראל", והוא נכתב עם הסטודנט מר דניאל בידרמן במסגרת לימודי מוסמך ללימודי מדיניות ציבורית באוניברסיטה העברית בירושלים.</w:t>
      </w:r>
    </w:p>
  </w:footnote>
  <w:footnote w:id="32">
    <w:p w:rsidR="00375A7B" w:rsidRPr="008E1AD2" w:rsidP="008E1AD2">
      <w:pPr>
        <w:pStyle w:val="FootnoteText"/>
        <w:keepLines/>
        <w:spacing w:line="200" w:lineRule="exact"/>
        <w:ind w:left="397" w:hanging="397"/>
        <w:jc w:val="both"/>
        <w:rPr>
          <w:rFonts w:cs="FrankRuehl"/>
          <w:sz w:val="18"/>
          <w:rtl/>
        </w:rPr>
      </w:pPr>
      <w:r w:rsidRPr="008E1AD2">
        <w:rPr>
          <w:rStyle w:val="FootnoteReference0"/>
          <w:rFonts w:ascii="FrankRuehl" w:hAnsi="FrankRuehl" w:cs="FrankRuehl"/>
          <w:vertAlign w:val="baseline"/>
        </w:rPr>
        <w:footnoteRef/>
      </w:r>
      <w:r w:rsidRPr="008E1AD2">
        <w:rPr>
          <w:rFonts w:cs="FrankRuehl"/>
          <w:sz w:val="18"/>
          <w:rtl/>
        </w:rPr>
        <w:t xml:space="preserve"> </w:t>
      </w:r>
      <w:r w:rsidRPr="008E1AD2">
        <w:rPr>
          <w:rFonts w:cs="FrankRuehl" w:hint="cs"/>
          <w:sz w:val="18"/>
          <w:rtl/>
        </w:rPr>
        <w:tab/>
      </w:r>
      <w:r w:rsidRPr="008E1AD2">
        <w:rPr>
          <w:rFonts w:cs="FrankRuehl" w:hint="cs"/>
          <w:sz w:val="18"/>
          <w:rtl/>
        </w:rPr>
        <w:t>כאמור, הגוף המקביל בארה"ב אחראי לפיקוח על תחומים נוספים, כגון תרופות, מוצרי קוסמטיקה, מכשור רפואי ועוד.</w:t>
      </w:r>
    </w:p>
  </w:footnote>
  <w:footnote w:id="33">
    <w:p w:rsidR="00375A7B" w:rsidRPr="008E1AD2" w:rsidP="008E1AD2">
      <w:pPr>
        <w:pStyle w:val="FootnoteText"/>
        <w:keepLines/>
        <w:spacing w:line="200" w:lineRule="exact"/>
        <w:ind w:left="397" w:hanging="397"/>
        <w:jc w:val="both"/>
        <w:rPr>
          <w:rFonts w:cs="FrankRuehl"/>
          <w:sz w:val="18"/>
        </w:rPr>
      </w:pPr>
      <w:r w:rsidRPr="008E1AD2">
        <w:rPr>
          <w:rStyle w:val="FootnoteReference0"/>
          <w:rFonts w:ascii="FrankRuehl" w:hAnsi="FrankRuehl" w:cs="FrankRuehl"/>
          <w:vertAlign w:val="baseline"/>
        </w:rPr>
        <w:footnoteRef/>
      </w:r>
      <w:r w:rsidRPr="008E1AD2">
        <w:rPr>
          <w:rFonts w:cs="FrankRuehl"/>
          <w:sz w:val="18"/>
          <w:rtl/>
        </w:rPr>
        <w:t xml:space="preserve"> </w:t>
      </w:r>
      <w:r w:rsidRPr="008E1AD2">
        <w:rPr>
          <w:rFonts w:cs="FrankRuehl" w:hint="cs"/>
          <w:sz w:val="18"/>
          <w:rtl/>
        </w:rPr>
        <w:tab/>
      </w:r>
      <w:r w:rsidRPr="008E1AD2">
        <w:rPr>
          <w:rFonts w:cs="FrankRuehl" w:hint="cs"/>
          <w:sz w:val="18"/>
          <w:rtl/>
        </w:rPr>
        <w:t>תאגיד סטטוטורי או יחידה פנים-ממשלתית (שתוקם על פי חוק או שלא על פי חוק).</w:t>
      </w:r>
    </w:p>
  </w:footnote>
  <w:footnote w:id="34">
    <w:p w:rsidR="00375A7B" w:rsidRPr="008E1AD2" w:rsidP="002F0B34">
      <w:pPr>
        <w:pStyle w:val="FootnoteText"/>
        <w:keepLines/>
        <w:spacing w:line="200" w:lineRule="exact"/>
        <w:ind w:left="397" w:hanging="397"/>
        <w:jc w:val="both"/>
        <w:rPr>
          <w:rFonts w:cs="FrankRuehl"/>
          <w:sz w:val="18"/>
        </w:rPr>
      </w:pPr>
      <w:r w:rsidRPr="008E1AD2">
        <w:rPr>
          <w:rStyle w:val="FootnoteReference0"/>
          <w:rFonts w:ascii="FrankRuehl" w:hAnsi="FrankRuehl" w:cs="FrankRuehl"/>
          <w:vertAlign w:val="baseline"/>
        </w:rPr>
        <w:footnoteRef/>
      </w:r>
      <w:r w:rsidRPr="008E1AD2">
        <w:rPr>
          <w:rFonts w:cs="FrankRuehl"/>
          <w:sz w:val="18"/>
          <w:rtl/>
        </w:rPr>
        <w:t xml:space="preserve"> </w:t>
      </w:r>
      <w:r w:rsidRPr="008E1AD2">
        <w:rPr>
          <w:rFonts w:cs="FrankRuehl" w:hint="cs"/>
          <w:sz w:val="18"/>
          <w:rtl/>
        </w:rPr>
        <w:tab/>
      </w:r>
      <w:r w:rsidRPr="008E1AD2">
        <w:rPr>
          <w:rFonts w:cs="FrankRuehl" w:hint="cs"/>
          <w:sz w:val="18"/>
          <w:rtl/>
        </w:rPr>
        <w:t>מזון</w:t>
      </w:r>
      <w:r w:rsidRPr="008E1AD2">
        <w:rPr>
          <w:rFonts w:cs="FrankRuehl"/>
          <w:sz w:val="18"/>
          <w:rtl/>
        </w:rPr>
        <w:t xml:space="preserve"> </w:t>
      </w:r>
      <w:r w:rsidRPr="008E1AD2">
        <w:rPr>
          <w:rFonts w:cs="FrankRuehl" w:hint="cs"/>
          <w:sz w:val="18"/>
          <w:rtl/>
        </w:rPr>
        <w:t>רגיל</w:t>
      </w:r>
      <w:r w:rsidRPr="008E1AD2">
        <w:rPr>
          <w:rFonts w:cs="FrankRuehl" w:hint="cs"/>
          <w:b/>
          <w:bCs/>
          <w:sz w:val="18"/>
          <w:rtl/>
        </w:rPr>
        <w:t>:</w:t>
      </w:r>
      <w:r w:rsidRPr="008E1AD2">
        <w:rPr>
          <w:rFonts w:cs="FrankRuehl" w:hint="cs"/>
          <w:sz w:val="18"/>
          <w:rtl/>
        </w:rPr>
        <w:t xml:space="preserve"> מזון עמיד מדף (מוצרים יבשים כגון פסטות, דגנים, חטיפים), קופסאות שימורים מסוימות ועוד. בעניין מזון רגיש ראו הערה 4.</w:t>
      </w:r>
    </w:p>
  </w:footnote>
  <w:footnote w:id="35">
    <w:p w:rsidR="00375A7B" w:rsidRPr="008E1AD2" w:rsidP="008E1AD2">
      <w:pPr>
        <w:pStyle w:val="FootnoteText"/>
        <w:keepLines/>
        <w:spacing w:line="200" w:lineRule="exact"/>
        <w:ind w:left="397" w:hanging="397"/>
        <w:jc w:val="both"/>
        <w:rPr>
          <w:rFonts w:cs="FrankRuehl"/>
          <w:sz w:val="18"/>
        </w:rPr>
      </w:pPr>
      <w:r w:rsidRPr="008E1AD2">
        <w:rPr>
          <w:rStyle w:val="FootnoteReference0"/>
          <w:rFonts w:ascii="FrankRuehl" w:hAnsi="FrankRuehl" w:cs="FrankRuehl"/>
          <w:vertAlign w:val="baseline"/>
        </w:rPr>
        <w:footnoteRef/>
      </w:r>
      <w:r w:rsidRPr="008E1AD2">
        <w:rPr>
          <w:rFonts w:cs="FrankRuehl"/>
          <w:sz w:val="18"/>
          <w:rtl/>
        </w:rPr>
        <w:t xml:space="preserve"> </w:t>
      </w:r>
      <w:r w:rsidRPr="008E1AD2">
        <w:rPr>
          <w:rFonts w:cs="FrankRuehl" w:hint="cs"/>
          <w:sz w:val="18"/>
          <w:rtl/>
        </w:rPr>
        <w:tab/>
      </w:r>
      <w:r w:rsidRPr="008E1AD2">
        <w:rPr>
          <w:rFonts w:cs="FrankRuehl" w:hint="cs"/>
          <w:sz w:val="18"/>
          <w:rtl/>
        </w:rPr>
        <w:t xml:space="preserve">ראו גם </w:t>
      </w:r>
      <w:r w:rsidRPr="008E1AD2">
        <w:rPr>
          <w:rFonts w:cs="FrankRuehl" w:hint="cs"/>
          <w:b/>
          <w:bCs/>
          <w:sz w:val="18"/>
          <w:rtl/>
        </w:rPr>
        <w:t xml:space="preserve">דוח שנתי 62ב </w:t>
      </w:r>
      <w:r w:rsidRPr="008E1AD2">
        <w:rPr>
          <w:rFonts w:cs="FrankRuehl" w:hint="cs"/>
          <w:sz w:val="18"/>
          <w:rtl/>
        </w:rPr>
        <w:t xml:space="preserve">(2012), בפרק "הטיפול בצמצום הנטל הבירוקרטי בשירות הציבורי", עמ' 3. </w:t>
      </w:r>
    </w:p>
  </w:footnote>
  <w:footnote w:id="36">
    <w:p w:rsidR="00375A7B" w:rsidRPr="008E1AD2" w:rsidP="008E1AD2">
      <w:pPr>
        <w:pStyle w:val="FootnoteText"/>
        <w:keepLines/>
        <w:spacing w:line="200" w:lineRule="exact"/>
        <w:ind w:left="397" w:hanging="397"/>
        <w:jc w:val="both"/>
        <w:rPr>
          <w:rFonts w:cs="FrankRuehl"/>
          <w:sz w:val="18"/>
        </w:rPr>
      </w:pPr>
      <w:r w:rsidRPr="008E1AD2">
        <w:rPr>
          <w:rStyle w:val="FootnoteReference0"/>
          <w:rFonts w:ascii="FrankRuehl" w:hAnsi="FrankRuehl" w:cs="FrankRuehl"/>
          <w:vertAlign w:val="baseline"/>
        </w:rPr>
        <w:footnoteRef/>
      </w:r>
      <w:r w:rsidRPr="008E1AD2">
        <w:rPr>
          <w:rFonts w:cs="FrankRuehl"/>
          <w:sz w:val="18"/>
          <w:rtl/>
        </w:rPr>
        <w:t xml:space="preserve"> </w:t>
      </w:r>
      <w:r w:rsidRPr="008E1AD2">
        <w:rPr>
          <w:rFonts w:cs="FrankRuehl" w:hint="cs"/>
          <w:sz w:val="18"/>
          <w:rtl/>
        </w:rPr>
        <w:tab/>
      </w:r>
      <w:r w:rsidRPr="008E1AD2">
        <w:rPr>
          <w:rFonts w:cs="FrankRuehl" w:hint="cs"/>
          <w:sz w:val="18"/>
          <w:rtl/>
        </w:rPr>
        <w:t>רישום</w:t>
      </w:r>
      <w:r w:rsidRPr="008E1AD2">
        <w:rPr>
          <w:rFonts w:cs="FrankRuehl"/>
          <w:sz w:val="18"/>
          <w:rtl/>
        </w:rPr>
        <w:t xml:space="preserve"> </w:t>
      </w:r>
      <w:r w:rsidRPr="008E1AD2">
        <w:rPr>
          <w:rFonts w:cs="FrankRuehl" w:hint="cs"/>
          <w:sz w:val="18"/>
          <w:rtl/>
        </w:rPr>
        <w:t>ייבוא</w:t>
      </w:r>
      <w:r w:rsidRPr="008E1AD2">
        <w:rPr>
          <w:rFonts w:cs="FrankRuehl"/>
          <w:sz w:val="18"/>
          <w:rtl/>
        </w:rPr>
        <w:t>:</w:t>
      </w:r>
      <w:r w:rsidRPr="008E1AD2">
        <w:rPr>
          <w:rFonts w:cs="FrankRuehl" w:hint="cs"/>
          <w:sz w:val="18"/>
          <w:rtl/>
        </w:rPr>
        <w:t xml:space="preserve"> </w:t>
      </w:r>
      <w:r w:rsidRPr="008E1AD2">
        <w:rPr>
          <w:rFonts w:cs="FrankRuehl"/>
          <w:sz w:val="18"/>
          <w:rtl/>
        </w:rPr>
        <w:t>תעוד</w:t>
      </w:r>
      <w:r w:rsidRPr="008E1AD2">
        <w:rPr>
          <w:rFonts w:cs="FrankRuehl" w:hint="cs"/>
          <w:sz w:val="18"/>
          <w:rtl/>
        </w:rPr>
        <w:t>ה</w:t>
      </w:r>
      <w:r w:rsidRPr="008E1AD2">
        <w:rPr>
          <w:rFonts w:cs="FrankRuehl"/>
          <w:sz w:val="18"/>
          <w:rtl/>
        </w:rPr>
        <w:t xml:space="preserve"> </w:t>
      </w:r>
      <w:r w:rsidRPr="008E1AD2">
        <w:rPr>
          <w:rFonts w:cs="FrankRuehl" w:hint="cs"/>
          <w:sz w:val="18"/>
          <w:rtl/>
        </w:rPr>
        <w:t>ש</w:t>
      </w:r>
      <w:r w:rsidRPr="008E1AD2">
        <w:rPr>
          <w:rFonts w:cs="FrankRuehl"/>
          <w:sz w:val="18"/>
          <w:rtl/>
        </w:rPr>
        <w:t xml:space="preserve">באמצעותה </w:t>
      </w:r>
      <w:r w:rsidRPr="008E1AD2">
        <w:rPr>
          <w:rFonts w:cs="FrankRuehl" w:hint="cs"/>
          <w:sz w:val="18"/>
          <w:rtl/>
        </w:rPr>
        <w:t>אפשר</w:t>
      </w:r>
      <w:r w:rsidRPr="008E1AD2">
        <w:rPr>
          <w:rFonts w:cs="FrankRuehl"/>
          <w:sz w:val="18"/>
          <w:rtl/>
        </w:rPr>
        <w:t xml:space="preserve"> לייבא ולשחרר מוצרי מזון מקבוצת המזונות הרגילי</w:t>
      </w:r>
      <w:r w:rsidRPr="008E1AD2">
        <w:rPr>
          <w:rFonts w:cs="FrankRuehl" w:hint="cs"/>
          <w:sz w:val="18"/>
          <w:rtl/>
        </w:rPr>
        <w:t xml:space="preserve">ם. </w:t>
      </w:r>
    </w:p>
  </w:footnote>
  <w:footnote w:id="37">
    <w:p w:rsidR="00375A7B" w:rsidRPr="008E1AD2" w:rsidP="008E1AD2">
      <w:pPr>
        <w:pStyle w:val="FootnoteText"/>
        <w:keepLines/>
        <w:spacing w:line="200" w:lineRule="exact"/>
        <w:ind w:left="397" w:hanging="397"/>
        <w:jc w:val="both"/>
        <w:rPr>
          <w:rFonts w:cs="FrankRuehl"/>
          <w:sz w:val="18"/>
        </w:rPr>
      </w:pPr>
      <w:r w:rsidRPr="008E1AD2">
        <w:rPr>
          <w:rStyle w:val="FootnoteReference0"/>
          <w:rFonts w:ascii="FrankRuehl" w:hAnsi="FrankRuehl" w:cs="FrankRuehl"/>
          <w:vertAlign w:val="baseline"/>
        </w:rPr>
        <w:footnoteRef/>
      </w:r>
      <w:r w:rsidRPr="008E1AD2">
        <w:rPr>
          <w:rFonts w:cs="FrankRuehl"/>
          <w:sz w:val="18"/>
          <w:rtl/>
        </w:rPr>
        <w:t xml:space="preserve"> </w:t>
      </w:r>
      <w:r w:rsidRPr="008E1AD2">
        <w:rPr>
          <w:rFonts w:cs="FrankRuehl" w:hint="cs"/>
          <w:sz w:val="18"/>
          <w:rtl/>
        </w:rPr>
        <w:tab/>
      </w:r>
      <w:r w:rsidRPr="008E1AD2">
        <w:rPr>
          <w:rFonts w:cs="FrankRuehl" w:hint="cs"/>
          <w:sz w:val="18"/>
          <w:rtl/>
        </w:rPr>
        <w:t>ראו הערה 34.</w:t>
      </w:r>
    </w:p>
  </w:footnote>
  <w:footnote w:id="38">
    <w:p w:rsidR="00375A7B" w:rsidRPr="008E1AD2" w:rsidP="008E1AD2">
      <w:pPr>
        <w:pStyle w:val="FootnoteText"/>
        <w:keepLines/>
        <w:spacing w:line="200" w:lineRule="exact"/>
        <w:ind w:left="397" w:hanging="397"/>
        <w:jc w:val="both"/>
        <w:rPr>
          <w:rFonts w:cs="FrankRuehl"/>
          <w:sz w:val="18"/>
          <w:rtl/>
        </w:rPr>
      </w:pPr>
      <w:r w:rsidRPr="008E1AD2">
        <w:rPr>
          <w:rStyle w:val="FootnoteReference0"/>
          <w:rFonts w:ascii="FrankRuehl" w:hAnsi="FrankRuehl" w:cs="FrankRuehl"/>
          <w:vertAlign w:val="baseline"/>
        </w:rPr>
        <w:footnoteRef/>
      </w:r>
      <w:r w:rsidRPr="008E1AD2">
        <w:rPr>
          <w:rFonts w:cs="FrankRuehl"/>
          <w:sz w:val="18"/>
          <w:rtl/>
        </w:rPr>
        <w:t xml:space="preserve"> </w:t>
      </w:r>
      <w:r w:rsidRPr="008E1AD2">
        <w:rPr>
          <w:rFonts w:cs="FrankRuehl" w:hint="cs"/>
          <w:sz w:val="18"/>
          <w:rtl/>
        </w:rPr>
        <w:tab/>
      </w:r>
      <w:r w:rsidRPr="008E1AD2">
        <w:rPr>
          <w:rFonts w:cs="FrankRuehl" w:hint="cs"/>
          <w:sz w:val="18"/>
          <w:rtl/>
        </w:rPr>
        <w:t xml:space="preserve">ראו גם מבקר המדינה, </w:t>
      </w:r>
      <w:r w:rsidRPr="008E1AD2">
        <w:rPr>
          <w:rFonts w:cs="FrankRuehl" w:hint="cs"/>
          <w:b/>
          <w:bCs/>
          <w:sz w:val="18"/>
          <w:rtl/>
        </w:rPr>
        <w:t xml:space="preserve">דוח שנתי 65א </w:t>
      </w:r>
      <w:r w:rsidRPr="008E1AD2">
        <w:rPr>
          <w:rFonts w:cs="FrankRuehl" w:hint="cs"/>
          <w:sz w:val="18"/>
          <w:rtl/>
        </w:rPr>
        <w:t>(2014), בפרק "חסמי אסדרה המגבילים יבוא טובין", עמ' 419.</w:t>
      </w:r>
    </w:p>
  </w:footnote>
  <w:footnote w:id="39">
    <w:p w:rsidR="00375A7B" w:rsidRPr="008E1AD2" w:rsidP="008E1AD2">
      <w:pPr>
        <w:pStyle w:val="FootnoteText"/>
        <w:keepLines/>
        <w:spacing w:line="200" w:lineRule="exact"/>
        <w:ind w:left="397" w:hanging="397"/>
        <w:jc w:val="both"/>
        <w:rPr>
          <w:rFonts w:cs="FrankRuehl"/>
          <w:sz w:val="18"/>
          <w:rtl/>
        </w:rPr>
      </w:pPr>
      <w:r w:rsidRPr="008E1AD2">
        <w:rPr>
          <w:rStyle w:val="FootnoteReference0"/>
          <w:rFonts w:ascii="FrankRuehl" w:hAnsi="FrankRuehl" w:cs="FrankRuehl"/>
          <w:vertAlign w:val="baseline"/>
        </w:rPr>
        <w:footnoteRef/>
      </w:r>
      <w:r w:rsidRPr="008E1AD2">
        <w:rPr>
          <w:rFonts w:cs="FrankRuehl"/>
          <w:sz w:val="18"/>
          <w:rtl/>
        </w:rPr>
        <w:t xml:space="preserve"> </w:t>
      </w:r>
      <w:r w:rsidRPr="008E1AD2">
        <w:rPr>
          <w:rFonts w:cs="FrankRuehl" w:hint="cs"/>
          <w:sz w:val="18"/>
          <w:rtl/>
        </w:rPr>
        <w:tab/>
      </w:r>
      <w:r w:rsidRPr="008E1AD2">
        <w:rPr>
          <w:rFonts w:cs="FrankRuehl" w:hint="cs"/>
          <w:sz w:val="18"/>
          <w:rtl/>
        </w:rPr>
        <w:t>"חסם ייבוא" הוא למעשה מעין "מכס סמוי", שכן הוא מטיל מגבלות על ייבוא מוצרים המתחרים בתוצרת המקומית. שם.</w:t>
      </w:r>
    </w:p>
  </w:footnote>
  <w:footnote w:id="40">
    <w:p w:rsidR="00375A7B" w:rsidRPr="008E1AD2" w:rsidP="008E1AD2">
      <w:pPr>
        <w:pStyle w:val="FootnoteText"/>
        <w:keepLines/>
        <w:spacing w:line="200" w:lineRule="exact"/>
        <w:ind w:left="397" w:hanging="397"/>
        <w:jc w:val="both"/>
        <w:rPr>
          <w:rFonts w:cs="FrankRuehl"/>
          <w:sz w:val="18"/>
          <w:rtl/>
        </w:rPr>
      </w:pPr>
      <w:r w:rsidRPr="008E1AD2">
        <w:rPr>
          <w:rStyle w:val="FootnoteReference0"/>
          <w:rFonts w:ascii="FrankRuehl" w:hAnsi="FrankRuehl" w:cs="FrankRuehl"/>
          <w:vertAlign w:val="baseline"/>
        </w:rPr>
        <w:footnoteRef/>
      </w:r>
      <w:r w:rsidRPr="008E1AD2">
        <w:rPr>
          <w:rFonts w:cs="FrankRuehl"/>
          <w:sz w:val="18"/>
          <w:rtl/>
        </w:rPr>
        <w:t xml:space="preserve"> </w:t>
      </w:r>
      <w:r w:rsidRPr="008E1AD2">
        <w:rPr>
          <w:rFonts w:cs="FrankRuehl" w:hint="cs"/>
          <w:sz w:val="18"/>
          <w:rtl/>
        </w:rPr>
        <w:tab/>
      </w:r>
      <w:r w:rsidRPr="008E1AD2">
        <w:rPr>
          <w:rFonts w:cs="FrankRuehl" w:hint="cs"/>
          <w:sz w:val="18"/>
          <w:rtl/>
        </w:rPr>
        <w:t>ראו הערה 13.</w:t>
      </w:r>
    </w:p>
  </w:footnote>
  <w:footnote w:id="41">
    <w:p w:rsidR="00375A7B" w:rsidRPr="008E1AD2" w:rsidP="008E1AD2">
      <w:pPr>
        <w:pStyle w:val="FootnoteText"/>
        <w:keepLines/>
        <w:spacing w:line="200" w:lineRule="exact"/>
        <w:ind w:left="397" w:hanging="397"/>
        <w:jc w:val="both"/>
        <w:rPr>
          <w:rFonts w:cs="FrankRuehl"/>
          <w:sz w:val="18"/>
        </w:rPr>
      </w:pPr>
      <w:r w:rsidRPr="008E1AD2">
        <w:rPr>
          <w:rStyle w:val="FootnoteReference0"/>
          <w:rFonts w:ascii="FrankRuehl" w:hAnsi="FrankRuehl" w:cs="FrankRuehl"/>
          <w:vertAlign w:val="baseline"/>
        </w:rPr>
        <w:footnoteRef/>
      </w:r>
      <w:r w:rsidRPr="008E1AD2">
        <w:rPr>
          <w:rFonts w:cs="FrankRuehl"/>
          <w:sz w:val="18"/>
          <w:rtl/>
        </w:rPr>
        <w:t xml:space="preserve"> </w:t>
      </w:r>
      <w:r w:rsidRPr="008E1AD2">
        <w:rPr>
          <w:rFonts w:cs="FrankRuehl" w:hint="cs"/>
          <w:sz w:val="18"/>
          <w:rtl/>
        </w:rPr>
        <w:tab/>
      </w:r>
      <w:r w:rsidRPr="008E1AD2">
        <w:rPr>
          <w:rFonts w:cs="FrankRuehl" w:hint="cs"/>
          <w:sz w:val="18"/>
          <w:rtl/>
        </w:rPr>
        <w:t xml:space="preserve">על פי מדריך התכנון הממשלתי, המודל המומלץ לביצוע ניתוח סיכונים הוא </w:t>
      </w:r>
      <w:r w:rsidRPr="008E1AD2">
        <w:rPr>
          <w:rFonts w:cs="FrankRuehl"/>
          <w:sz w:val="18"/>
          <w:rtl/>
        </w:rPr>
        <w:t>מודל</w:t>
      </w:r>
      <w:r w:rsidRPr="008E1AD2">
        <w:rPr>
          <w:rFonts w:cs="FrankRuehl" w:hint="cs"/>
          <w:sz w:val="18"/>
          <w:rtl/>
        </w:rPr>
        <w:t xml:space="preserve"> </w:t>
      </w:r>
      <w:r w:rsidRPr="008E1AD2">
        <w:rPr>
          <w:rFonts w:cs="FrankRuehl"/>
          <w:sz w:val="18"/>
        </w:rPr>
        <w:t>SWOT</w:t>
      </w:r>
      <w:r w:rsidRPr="008E1AD2">
        <w:rPr>
          <w:rFonts w:cs="FrankRuehl"/>
          <w:sz w:val="18"/>
          <w:rtl/>
        </w:rPr>
        <w:t xml:space="preserve"> </w:t>
      </w:r>
      <w:r w:rsidRPr="008E1AD2">
        <w:rPr>
          <w:rFonts w:cs="FrankRuehl"/>
          <w:sz w:val="18"/>
        </w:rPr>
        <w:t>Strengths) (Weaknesses, Opportunities, Threats</w:t>
      </w:r>
      <w:r w:rsidRPr="008E1AD2">
        <w:rPr>
          <w:rFonts w:cs="FrankRuehl" w:hint="cs"/>
          <w:sz w:val="18"/>
          <w:rtl/>
        </w:rPr>
        <w:t xml:space="preserve"> - </w:t>
      </w:r>
      <w:r w:rsidRPr="008E1AD2">
        <w:rPr>
          <w:rFonts w:cs="FrankRuehl"/>
          <w:sz w:val="18"/>
          <w:rtl/>
        </w:rPr>
        <w:t>מודל המסייע לה</w:t>
      </w:r>
      <w:r w:rsidRPr="008E1AD2">
        <w:rPr>
          <w:rFonts w:cs="FrankRuehl" w:hint="cs"/>
          <w:sz w:val="18"/>
          <w:rtl/>
        </w:rPr>
        <w:t>בנ</w:t>
      </w:r>
      <w:r w:rsidRPr="008E1AD2">
        <w:rPr>
          <w:rFonts w:cs="FrankRuehl"/>
          <w:sz w:val="18"/>
          <w:rtl/>
        </w:rPr>
        <w:t xml:space="preserve">ות אסטרטגיה בסביבה משתנה ותחרותית, וכיום הוא חלק ממערך התכנון בארגונים ציבוריים רבים. למעשה, זהו כלי המאפשר </w:t>
      </w:r>
      <w:r w:rsidRPr="008E1AD2">
        <w:rPr>
          <w:rFonts w:cs="FrankRuehl" w:hint="cs"/>
          <w:sz w:val="18"/>
          <w:rtl/>
        </w:rPr>
        <w:t>לבחון את</w:t>
      </w:r>
      <w:r w:rsidRPr="008E1AD2">
        <w:rPr>
          <w:rFonts w:cs="FrankRuehl"/>
          <w:sz w:val="18"/>
          <w:rtl/>
        </w:rPr>
        <w:t xml:space="preserve"> העצמות והחולשות </w:t>
      </w:r>
      <w:r w:rsidRPr="008E1AD2">
        <w:rPr>
          <w:rFonts w:cs="FrankRuehl" w:hint="cs"/>
          <w:sz w:val="18"/>
          <w:rtl/>
        </w:rPr>
        <w:t>שב</w:t>
      </w:r>
      <w:r w:rsidRPr="008E1AD2">
        <w:rPr>
          <w:rFonts w:cs="FrankRuehl"/>
          <w:sz w:val="18"/>
          <w:rtl/>
        </w:rPr>
        <w:t xml:space="preserve">עולמו הפנימי של המשרד, לצד ההזדמנויות והסיכונים </w:t>
      </w:r>
      <w:r w:rsidRPr="008E1AD2">
        <w:rPr>
          <w:rFonts w:cs="FrankRuehl" w:hint="cs"/>
          <w:sz w:val="18"/>
          <w:rtl/>
        </w:rPr>
        <w:t xml:space="preserve">המזדמנים לו </w:t>
      </w:r>
      <w:r w:rsidRPr="008E1AD2">
        <w:rPr>
          <w:rFonts w:cs="FrankRuehl"/>
          <w:sz w:val="18"/>
          <w:rtl/>
        </w:rPr>
        <w:t>מ</w:t>
      </w:r>
      <w:r w:rsidRPr="008E1AD2">
        <w:rPr>
          <w:rFonts w:cs="FrankRuehl" w:hint="cs"/>
          <w:sz w:val="18"/>
          <w:rtl/>
        </w:rPr>
        <w:t>סביבתו</w:t>
      </w:r>
      <w:r w:rsidRPr="008E1AD2">
        <w:rPr>
          <w:rFonts w:cs="FrankRuehl"/>
          <w:sz w:val="18"/>
          <w:rtl/>
        </w:rPr>
        <w:t xml:space="preserve"> החיצוני</w:t>
      </w:r>
      <w:r w:rsidRPr="008E1AD2">
        <w:rPr>
          <w:rFonts w:cs="FrankRuehl" w:hint="cs"/>
          <w:sz w:val="18"/>
          <w:rtl/>
        </w:rPr>
        <w:t>ת</w:t>
      </w:r>
      <w:r w:rsidRPr="008E1AD2">
        <w:rPr>
          <w:rFonts w:cs="FrankRuehl"/>
          <w:sz w:val="18"/>
          <w:rtl/>
        </w:rPr>
        <w:t>.</w:t>
      </w:r>
    </w:p>
  </w:footnote>
  <w:footnote w:id="42">
    <w:p w:rsidR="00375A7B" w:rsidRPr="008E1AD2" w:rsidP="008E1AD2">
      <w:pPr>
        <w:pStyle w:val="FootnoteText"/>
        <w:keepLines/>
        <w:spacing w:line="200" w:lineRule="exact"/>
        <w:ind w:left="397" w:hanging="397"/>
        <w:jc w:val="both"/>
        <w:rPr>
          <w:rFonts w:cs="FrankRuehl"/>
          <w:sz w:val="18"/>
          <w:rtl/>
        </w:rPr>
      </w:pPr>
      <w:r w:rsidRPr="008E1AD2">
        <w:rPr>
          <w:rStyle w:val="FootnoteReference0"/>
          <w:rFonts w:ascii="FrankRuehl" w:hAnsi="FrankRuehl" w:cs="FrankRuehl"/>
          <w:vertAlign w:val="baseline"/>
        </w:rPr>
        <w:footnoteRef/>
      </w:r>
      <w:r w:rsidRPr="008E1AD2">
        <w:rPr>
          <w:rFonts w:cs="FrankRuehl"/>
          <w:sz w:val="18"/>
          <w:rtl/>
        </w:rPr>
        <w:t xml:space="preserve"> </w:t>
      </w:r>
      <w:r w:rsidRPr="008E1AD2">
        <w:rPr>
          <w:rFonts w:cs="FrankRuehl" w:hint="cs"/>
          <w:sz w:val="18"/>
          <w:rtl/>
        </w:rPr>
        <w:tab/>
      </w:r>
      <w:r w:rsidRPr="008E1AD2">
        <w:rPr>
          <w:rFonts w:cs="FrankRuehl" w:hint="cs"/>
          <w:sz w:val="18"/>
          <w:rtl/>
        </w:rPr>
        <w:t xml:space="preserve">בתקנות ההסגר נקבע בין השאר, כי "המנהל הכללי של משרד הבריאות (להלן המנהל) יקיים שירותי הסגר בישראל למניעת חדירתן של מגפות לישראל בדרך היבשה, הים או האוויר או העברתן מישראל לארצות אחרות... המנהל רשאי להתקין תקנות [בין השאר לצורך] האגרות שיש </w:t>
      </w:r>
      <w:r w:rsidRPr="008E1AD2">
        <w:rPr>
          <w:rFonts w:cs="FrankRuehl" w:hint="cs"/>
          <w:sz w:val="18"/>
          <w:rtl/>
        </w:rPr>
        <w:t>לשלמן</w:t>
      </w:r>
      <w:r w:rsidRPr="008E1AD2">
        <w:rPr>
          <w:rFonts w:cs="FrankRuehl" w:hint="cs"/>
          <w:sz w:val="18"/>
          <w:rtl/>
        </w:rPr>
        <w:t xml:space="preserve"> בעד שירותי הסגר או בקשר עימם".</w:t>
      </w:r>
    </w:p>
  </w:footnote>
  <w:footnote w:id="43">
    <w:p w:rsidR="00375A7B" w:rsidRPr="008E1AD2" w:rsidP="008E1AD2">
      <w:pPr>
        <w:pStyle w:val="FootnoteText"/>
        <w:keepLines/>
        <w:spacing w:line="200" w:lineRule="exact"/>
        <w:ind w:left="397" w:hanging="397"/>
        <w:jc w:val="both"/>
        <w:rPr>
          <w:rFonts w:cs="FrankRuehl"/>
          <w:sz w:val="18"/>
          <w:rtl/>
        </w:rPr>
      </w:pPr>
      <w:r w:rsidRPr="008E1AD2">
        <w:rPr>
          <w:rStyle w:val="FootnoteReference0"/>
          <w:rFonts w:ascii="FrankRuehl" w:hAnsi="FrankRuehl" w:cs="FrankRuehl"/>
          <w:vertAlign w:val="baseline"/>
        </w:rPr>
        <w:footnoteRef/>
      </w:r>
      <w:r w:rsidRPr="008E1AD2">
        <w:rPr>
          <w:rFonts w:cs="FrankRuehl"/>
          <w:sz w:val="18"/>
          <w:rtl/>
        </w:rPr>
        <w:t xml:space="preserve"> </w:t>
      </w:r>
      <w:r w:rsidRPr="008E1AD2">
        <w:rPr>
          <w:rFonts w:cs="FrankRuehl" w:hint="cs"/>
          <w:sz w:val="18"/>
          <w:rtl/>
        </w:rPr>
        <w:tab/>
      </w:r>
      <w:r w:rsidRPr="008E1AD2">
        <w:rPr>
          <w:rFonts w:cs="FrankRuehl" w:hint="cs"/>
          <w:sz w:val="18"/>
          <w:rtl/>
        </w:rPr>
        <w:t xml:space="preserve">בשנת 2001 הגישו יבואנים עתירה לבג"ץ למתן צו על תנאי שימנע ממשרד הבריאות לגבות את האגרות. בשנת 2007 מחק בג"ץ את העתירה לאחר שקיבל את הסברי משרד הבריאות כי הוא בא בדברים עם היבואנים על שינויים שחלו ועל שינויים שצפויים לחול בהסדרת גביית האגרות. למעשה לא שינה משרד הבריאות את הסדר גביית האגרות, ובשנת 2009 הגישו 18 יבואני מזון תביעה נגד מדינת ישראל-משרד הבריאות ובה דרשו לקבל בחזרה את סכומי האגרות ששילמו למדינה. בפסק דין מ-13.5.15 קבע בית משפט השלום בראשון לציון שאין כל בסיס בחוק לגביית האגרות שהמדינה גובה מיבואני המזון. </w:t>
      </w:r>
    </w:p>
  </w:footnote>
  <w:footnote w:id="44">
    <w:p w:rsidR="00375A7B" w:rsidRPr="008E1AD2" w:rsidP="008E1AD2">
      <w:pPr>
        <w:pStyle w:val="FootnoteText"/>
        <w:keepLines/>
        <w:spacing w:line="200" w:lineRule="exact"/>
        <w:ind w:left="397" w:hanging="397"/>
        <w:jc w:val="both"/>
        <w:rPr>
          <w:rFonts w:cs="FrankRuehl"/>
          <w:sz w:val="18"/>
          <w:rtl/>
        </w:rPr>
      </w:pPr>
      <w:r w:rsidRPr="008E1AD2">
        <w:rPr>
          <w:rStyle w:val="FootnoteReference0"/>
          <w:rFonts w:ascii="FrankRuehl" w:hAnsi="FrankRuehl" w:cs="FrankRuehl"/>
          <w:vertAlign w:val="baseline"/>
        </w:rPr>
        <w:footnoteRef/>
      </w:r>
      <w:r w:rsidRPr="008E1AD2">
        <w:rPr>
          <w:rFonts w:cs="FrankRuehl"/>
          <w:sz w:val="18"/>
          <w:rtl/>
        </w:rPr>
        <w:t xml:space="preserve"> </w:t>
      </w:r>
      <w:r w:rsidRPr="008E1AD2">
        <w:rPr>
          <w:rFonts w:cs="FrankRuehl" w:hint="cs"/>
          <w:sz w:val="18"/>
          <w:rtl/>
        </w:rPr>
        <w:tab/>
      </w:r>
      <w:r w:rsidRPr="008E1AD2">
        <w:rPr>
          <w:rFonts w:cs="FrankRuehl" w:hint="cs"/>
          <w:sz w:val="18"/>
          <w:rtl/>
        </w:rPr>
        <w:t>אנטומולוגיה - ענף בזואולוגיה העוסק בחקר החרקים.</w:t>
      </w:r>
    </w:p>
  </w:footnote>
  <w:footnote w:id="45">
    <w:p w:rsidR="00375A7B" w:rsidRPr="008E1AD2" w:rsidP="008E1AD2">
      <w:pPr>
        <w:pStyle w:val="FootnoteText"/>
        <w:keepLines/>
        <w:spacing w:line="200" w:lineRule="exact"/>
        <w:ind w:left="397" w:hanging="397"/>
        <w:jc w:val="both"/>
        <w:rPr>
          <w:rFonts w:cs="FrankRuehl"/>
          <w:sz w:val="18"/>
          <w:rtl/>
        </w:rPr>
      </w:pPr>
      <w:r w:rsidRPr="008E1AD2">
        <w:rPr>
          <w:rStyle w:val="FootnoteReference0"/>
          <w:rFonts w:ascii="FrankRuehl" w:hAnsi="FrankRuehl" w:cs="FrankRuehl"/>
          <w:vertAlign w:val="baseline"/>
        </w:rPr>
        <w:footnoteRef/>
      </w:r>
      <w:r w:rsidRPr="008E1AD2">
        <w:rPr>
          <w:rFonts w:cs="FrankRuehl"/>
          <w:sz w:val="18"/>
          <w:rtl/>
        </w:rPr>
        <w:t xml:space="preserve"> </w:t>
      </w:r>
      <w:r w:rsidRPr="008E1AD2">
        <w:rPr>
          <w:rFonts w:cs="FrankRuehl"/>
          <w:sz w:val="18"/>
          <w:rtl/>
        </w:rPr>
        <w:tab/>
      </w:r>
      <w:r w:rsidRPr="008E1AD2">
        <w:rPr>
          <w:rFonts w:cs="FrankRuehl" w:hint="cs"/>
          <w:sz w:val="18"/>
          <w:rtl/>
        </w:rPr>
        <w:t xml:space="preserve">בעניין ניגודי העניינים של משרד הבריאות ראו גם מבקר המדינה, </w:t>
      </w:r>
      <w:r w:rsidRPr="008E1AD2">
        <w:rPr>
          <w:rFonts w:cs="FrankRuehl" w:hint="cs"/>
          <w:b/>
          <w:bCs/>
          <w:sz w:val="18"/>
          <w:rtl/>
        </w:rPr>
        <w:t xml:space="preserve">דוח 65ג (2015), </w:t>
      </w:r>
      <w:r w:rsidRPr="008E1AD2">
        <w:rPr>
          <w:rFonts w:cs="FrankRuehl" w:hint="cs"/>
          <w:sz w:val="18"/>
          <w:rtl/>
        </w:rPr>
        <w:t>בפרק</w:t>
      </w:r>
      <w:r w:rsidRPr="008E1AD2">
        <w:rPr>
          <w:rFonts w:cs="FrankRuehl"/>
          <w:sz w:val="18"/>
          <w:rtl/>
        </w:rPr>
        <w:t xml:space="preserve"> </w:t>
      </w:r>
      <w:r w:rsidRPr="008E1AD2">
        <w:rPr>
          <w:rFonts w:cs="FrankRuehl" w:hint="cs"/>
          <w:b/>
          <w:bCs/>
          <w:sz w:val="18"/>
          <w:rtl/>
        </w:rPr>
        <w:t>"</w:t>
      </w:r>
      <w:r w:rsidRPr="008E1AD2">
        <w:rPr>
          <w:rFonts w:cs="FrankRuehl" w:hint="cs"/>
          <w:sz w:val="18"/>
          <w:rtl/>
        </w:rPr>
        <w:t>סוגיות בתקציב מערכת הבריאות</w:t>
      </w:r>
      <w:r w:rsidRPr="008E1AD2">
        <w:rPr>
          <w:rFonts w:cs="FrankRuehl" w:hint="cs"/>
          <w:b/>
          <w:bCs/>
          <w:sz w:val="18"/>
          <w:rtl/>
        </w:rPr>
        <w:t xml:space="preserve">", </w:t>
      </w:r>
      <w:r w:rsidRPr="008E1AD2">
        <w:rPr>
          <w:rFonts w:cs="FrankRuehl" w:hint="cs"/>
          <w:sz w:val="18"/>
          <w:rtl/>
        </w:rPr>
        <w:t>עמ</w:t>
      </w:r>
      <w:r w:rsidRPr="008E1AD2">
        <w:rPr>
          <w:rFonts w:cs="FrankRuehl"/>
          <w:sz w:val="18"/>
          <w:rtl/>
        </w:rPr>
        <w:t>' 555</w:t>
      </w:r>
      <w:r w:rsidRPr="008E1AD2">
        <w:rPr>
          <w:rFonts w:cs="FrankRuehl" w:hint="cs"/>
          <w:b/>
          <w:bCs/>
          <w:sz w:val="18"/>
          <w:rtl/>
        </w:rPr>
        <w:t>; דוח</w:t>
      </w:r>
      <w:r w:rsidRPr="008E1AD2">
        <w:rPr>
          <w:rFonts w:cs="FrankRuehl"/>
          <w:b/>
          <w:bCs/>
          <w:sz w:val="18"/>
          <w:rtl/>
        </w:rPr>
        <w:t xml:space="preserve"> 63</w:t>
      </w:r>
      <w:r w:rsidRPr="008E1AD2">
        <w:rPr>
          <w:rFonts w:cs="FrankRuehl" w:hint="cs"/>
          <w:b/>
          <w:bCs/>
          <w:sz w:val="18"/>
          <w:rtl/>
        </w:rPr>
        <w:t>ג</w:t>
      </w:r>
      <w:r w:rsidRPr="008E1AD2">
        <w:rPr>
          <w:rFonts w:cs="FrankRuehl" w:hint="cs"/>
          <w:sz w:val="18"/>
          <w:rtl/>
        </w:rPr>
        <w:t xml:space="preserve"> (2013), בפרק "היבטים במערכת הרפואה הפרטית-מדיניות, אסדרה וכלי פיקוח", עמ' 601; </w:t>
      </w:r>
      <w:r w:rsidRPr="008E1AD2">
        <w:rPr>
          <w:rFonts w:cs="FrankRuehl" w:hint="cs"/>
          <w:b/>
          <w:bCs/>
          <w:sz w:val="18"/>
          <w:rtl/>
        </w:rPr>
        <w:t>דוח</w:t>
      </w:r>
      <w:r w:rsidRPr="008E1AD2">
        <w:rPr>
          <w:rFonts w:cs="FrankRuehl"/>
          <w:b/>
          <w:bCs/>
          <w:sz w:val="18"/>
          <w:rtl/>
        </w:rPr>
        <w:t xml:space="preserve"> 59ב</w:t>
      </w:r>
      <w:r w:rsidRPr="008E1AD2">
        <w:rPr>
          <w:rFonts w:cs="FrankRuehl" w:hint="cs"/>
          <w:sz w:val="18"/>
          <w:rtl/>
        </w:rPr>
        <w:t xml:space="preserve"> (2009), בפרק "תאגידי הבריאות ליד בתי החולים הכלליים ממשלתיים", עמ' 464; </w:t>
      </w:r>
      <w:r w:rsidRPr="008E1AD2">
        <w:rPr>
          <w:rFonts w:cs="FrankRuehl"/>
          <w:b/>
          <w:bCs/>
          <w:sz w:val="18"/>
          <w:rtl/>
        </w:rPr>
        <w:t>דוח 54ב</w:t>
      </w:r>
      <w:r w:rsidRPr="008E1AD2">
        <w:rPr>
          <w:rFonts w:cs="FrankRuehl"/>
          <w:sz w:val="18"/>
          <w:rtl/>
        </w:rPr>
        <w:t xml:space="preserve"> (2004), בפרק "מחיר שירותי בריאות בבתי החולים הכלליים", עמ' 445.</w:t>
      </w:r>
    </w:p>
  </w:footnote>
  <w:footnote w:id="46">
    <w:p w:rsidR="00375A7B" w:rsidRPr="008E1AD2" w:rsidP="008E1AD2">
      <w:pPr>
        <w:pStyle w:val="FootnoteText"/>
        <w:keepLines/>
        <w:spacing w:line="200" w:lineRule="exact"/>
        <w:ind w:left="397" w:hanging="397"/>
        <w:jc w:val="both"/>
        <w:rPr>
          <w:rFonts w:cs="FrankRuehl"/>
          <w:sz w:val="18"/>
        </w:rPr>
      </w:pPr>
      <w:r w:rsidRPr="008E1AD2">
        <w:rPr>
          <w:rStyle w:val="FootnoteReference0"/>
          <w:rFonts w:ascii="FrankRuehl" w:hAnsi="FrankRuehl" w:cs="FrankRuehl"/>
          <w:vertAlign w:val="baseline"/>
        </w:rPr>
        <w:footnoteRef/>
      </w:r>
      <w:r w:rsidRPr="008E1AD2">
        <w:rPr>
          <w:rFonts w:cs="FrankRuehl"/>
          <w:sz w:val="18"/>
          <w:rtl/>
        </w:rPr>
        <w:t xml:space="preserve"> </w:t>
      </w:r>
      <w:r w:rsidRPr="008E1AD2">
        <w:rPr>
          <w:rFonts w:cs="FrankRuehl" w:hint="cs"/>
          <w:sz w:val="18"/>
          <w:rtl/>
        </w:rPr>
        <w:tab/>
      </w:r>
      <w:r w:rsidRPr="008E1AD2">
        <w:rPr>
          <w:rFonts w:cs="FrankRuehl" w:hint="cs"/>
          <w:sz w:val="18"/>
          <w:rtl/>
        </w:rPr>
        <w:t>לדוגמה, בעת הביקורת לא נבדקו במעבדות אלו בדיקות של סיבים תזונתיים, כולסטרול, חומצות שומן טרנס וכספית, אף שבעבר הן נבדקו במעבדות לבריאות הציבור. כך אבד הידע המקצועי של המשרד הנדרש לביצוען.</w:t>
      </w:r>
    </w:p>
  </w:footnote>
  <w:footnote w:id="47">
    <w:p w:rsidR="00375A7B" w:rsidRPr="008E1AD2" w:rsidP="008E1AD2">
      <w:pPr>
        <w:pStyle w:val="FootnoteText"/>
        <w:keepLines/>
        <w:spacing w:line="200" w:lineRule="exact"/>
        <w:ind w:left="397" w:hanging="397"/>
        <w:jc w:val="both"/>
        <w:rPr>
          <w:rFonts w:cs="FrankRuehl"/>
          <w:sz w:val="18"/>
          <w:rtl/>
        </w:rPr>
      </w:pPr>
      <w:r w:rsidRPr="008E1AD2">
        <w:rPr>
          <w:rStyle w:val="FootnoteReference0"/>
          <w:rFonts w:ascii="FrankRuehl" w:hAnsi="FrankRuehl" w:cs="FrankRuehl"/>
          <w:vertAlign w:val="baseline"/>
        </w:rPr>
        <w:footnoteRef/>
      </w:r>
      <w:r w:rsidRPr="008E1AD2">
        <w:rPr>
          <w:rFonts w:cs="FrankRuehl"/>
          <w:sz w:val="18"/>
          <w:rtl/>
        </w:rPr>
        <w:t xml:space="preserve"> </w:t>
      </w:r>
      <w:r w:rsidRPr="008E1AD2">
        <w:rPr>
          <w:rFonts w:cs="FrankRuehl" w:hint="cs"/>
          <w:sz w:val="18"/>
          <w:rtl/>
        </w:rPr>
        <w:tab/>
      </w:r>
      <w:r w:rsidRPr="008E1AD2">
        <w:rPr>
          <w:rFonts w:cs="FrankRuehl"/>
          <w:sz w:val="18"/>
          <w:rtl/>
        </w:rPr>
        <w:t xml:space="preserve">תעודת ההסמכה </w:t>
      </w:r>
      <w:r w:rsidRPr="008E1AD2">
        <w:rPr>
          <w:rFonts w:cs="FrankRuehl" w:hint="cs"/>
          <w:sz w:val="18"/>
          <w:rtl/>
        </w:rPr>
        <w:t>היא</w:t>
      </w:r>
      <w:r w:rsidRPr="008E1AD2">
        <w:rPr>
          <w:rFonts w:cs="FrankRuehl"/>
          <w:sz w:val="18"/>
          <w:rtl/>
        </w:rPr>
        <w:t xml:space="preserve"> גם תנאי לקבלת מעמד של מעבדה מאושרת על ידי הממונה על התקינה במשרד התעשייה והמסחר</w:t>
      </w:r>
      <w:r w:rsidRPr="008E1AD2">
        <w:rPr>
          <w:rFonts w:cs="FrankRuehl" w:hint="cs"/>
          <w:sz w:val="18"/>
          <w:rtl/>
        </w:rPr>
        <w:t>.</w:t>
      </w:r>
    </w:p>
  </w:footnote>
  <w:footnote w:id="48">
    <w:p w:rsidR="00375A7B" w:rsidRPr="008E1AD2" w:rsidP="008E1AD2">
      <w:pPr>
        <w:pStyle w:val="FootnoteText"/>
        <w:keepLines/>
        <w:spacing w:line="200" w:lineRule="exact"/>
        <w:ind w:left="397" w:hanging="397"/>
        <w:jc w:val="both"/>
        <w:rPr>
          <w:rFonts w:cs="FrankRuehl"/>
          <w:sz w:val="18"/>
          <w:rtl/>
        </w:rPr>
      </w:pPr>
      <w:r w:rsidRPr="008E1AD2">
        <w:rPr>
          <w:rStyle w:val="FootnoteReference0"/>
          <w:rFonts w:ascii="FrankRuehl" w:hAnsi="FrankRuehl" w:cs="FrankRuehl"/>
          <w:vertAlign w:val="baseline"/>
        </w:rPr>
        <w:footnoteRef/>
      </w:r>
      <w:r w:rsidRPr="008E1AD2">
        <w:rPr>
          <w:rFonts w:cs="FrankRuehl"/>
          <w:sz w:val="18"/>
          <w:rtl/>
        </w:rPr>
        <w:t xml:space="preserve"> </w:t>
      </w:r>
      <w:r w:rsidRPr="008E1AD2">
        <w:rPr>
          <w:rFonts w:cs="FrankRuehl" w:hint="cs"/>
          <w:sz w:val="18"/>
          <w:rtl/>
        </w:rPr>
        <w:tab/>
      </w:r>
      <w:r w:rsidRPr="008E1AD2">
        <w:rPr>
          <w:rFonts w:cs="FrankRuehl" w:hint="cs"/>
          <w:sz w:val="18"/>
          <w:rtl/>
        </w:rPr>
        <w:t xml:space="preserve">17025 </w:t>
      </w:r>
      <w:r w:rsidRPr="008E1AD2">
        <w:rPr>
          <w:rFonts w:cs="FrankRuehl"/>
          <w:sz w:val="18"/>
        </w:rPr>
        <w:t>ISO</w:t>
      </w:r>
      <w:r w:rsidRPr="008E1AD2">
        <w:rPr>
          <w:rFonts w:cs="FrankRuehl" w:hint="cs"/>
          <w:sz w:val="18"/>
          <w:rtl/>
        </w:rPr>
        <w:t xml:space="preserve">: </w:t>
      </w:r>
      <w:r w:rsidRPr="008E1AD2">
        <w:rPr>
          <w:rFonts w:cs="FrankRuehl"/>
          <w:sz w:val="18"/>
          <w:rtl/>
        </w:rPr>
        <w:t xml:space="preserve">ההסמכה </w:t>
      </w:r>
      <w:r w:rsidRPr="008E1AD2">
        <w:rPr>
          <w:rFonts w:cs="FrankRuehl" w:hint="cs"/>
          <w:sz w:val="18"/>
          <w:rtl/>
        </w:rPr>
        <w:t xml:space="preserve">לתקן זה </w:t>
      </w:r>
      <w:r w:rsidRPr="008E1AD2">
        <w:rPr>
          <w:rFonts w:cs="FrankRuehl"/>
          <w:sz w:val="18"/>
          <w:rtl/>
        </w:rPr>
        <w:t xml:space="preserve">היא הכרה רשמית ומקובלת בארץ ובעולם ע"י ארגון לאומי אובייקטיבי ביכולת המקצועית של המעבדה </w:t>
      </w:r>
      <w:r w:rsidRPr="008E1AD2">
        <w:rPr>
          <w:rFonts w:cs="FrankRuehl" w:hint="cs"/>
          <w:sz w:val="18"/>
          <w:rtl/>
        </w:rPr>
        <w:t xml:space="preserve">ובכשירותה </w:t>
      </w:r>
      <w:r w:rsidRPr="008E1AD2">
        <w:rPr>
          <w:rFonts w:cs="FrankRuehl"/>
          <w:sz w:val="18"/>
          <w:rtl/>
        </w:rPr>
        <w:t xml:space="preserve">לבצע את פעילותה </w:t>
      </w:r>
      <w:r w:rsidRPr="008E1AD2">
        <w:rPr>
          <w:rFonts w:cs="FrankRuehl" w:hint="cs"/>
          <w:sz w:val="18"/>
          <w:rtl/>
        </w:rPr>
        <w:t>בתחום</w:t>
      </w:r>
      <w:r w:rsidRPr="008E1AD2">
        <w:rPr>
          <w:rFonts w:cs="FrankRuehl"/>
          <w:sz w:val="18"/>
          <w:rtl/>
        </w:rPr>
        <w:t xml:space="preserve"> ביצוע הבדיקות, </w:t>
      </w:r>
      <w:r w:rsidRPr="008E1AD2">
        <w:rPr>
          <w:rFonts w:cs="FrankRuehl" w:hint="cs"/>
          <w:sz w:val="18"/>
          <w:rtl/>
        </w:rPr>
        <w:t>ה</w:t>
      </w:r>
      <w:r w:rsidRPr="008E1AD2">
        <w:rPr>
          <w:rFonts w:cs="FrankRuehl"/>
          <w:sz w:val="18"/>
          <w:rtl/>
        </w:rPr>
        <w:t xml:space="preserve">ביקורות, </w:t>
      </w:r>
      <w:r w:rsidRPr="008E1AD2">
        <w:rPr>
          <w:rFonts w:cs="FrankRuehl" w:hint="cs"/>
          <w:sz w:val="18"/>
          <w:rtl/>
        </w:rPr>
        <w:t>ה</w:t>
      </w:r>
      <w:r w:rsidRPr="008E1AD2">
        <w:rPr>
          <w:rFonts w:cs="FrankRuehl"/>
          <w:sz w:val="18"/>
          <w:rtl/>
        </w:rPr>
        <w:t xml:space="preserve">דגימה, </w:t>
      </w:r>
      <w:r w:rsidRPr="008E1AD2">
        <w:rPr>
          <w:rFonts w:cs="FrankRuehl" w:hint="cs"/>
          <w:sz w:val="18"/>
          <w:rtl/>
        </w:rPr>
        <w:t>ה</w:t>
      </w:r>
      <w:r w:rsidRPr="008E1AD2">
        <w:rPr>
          <w:rFonts w:cs="FrankRuehl"/>
          <w:sz w:val="18"/>
          <w:rtl/>
        </w:rPr>
        <w:t xml:space="preserve">מדידות, </w:t>
      </w:r>
      <w:r w:rsidRPr="008E1AD2">
        <w:rPr>
          <w:rFonts w:cs="FrankRuehl" w:hint="cs"/>
          <w:sz w:val="18"/>
          <w:rtl/>
        </w:rPr>
        <w:t>ה</w:t>
      </w:r>
      <w:r w:rsidRPr="008E1AD2">
        <w:rPr>
          <w:rFonts w:cs="FrankRuehl"/>
          <w:sz w:val="18"/>
          <w:rtl/>
        </w:rPr>
        <w:t>בחינה ו</w:t>
      </w:r>
      <w:r w:rsidRPr="008E1AD2">
        <w:rPr>
          <w:rFonts w:cs="FrankRuehl" w:hint="cs"/>
          <w:sz w:val="18"/>
          <w:rtl/>
        </w:rPr>
        <w:t>ה</w:t>
      </w:r>
      <w:r w:rsidRPr="008E1AD2">
        <w:rPr>
          <w:rFonts w:cs="FrankRuehl"/>
          <w:sz w:val="18"/>
          <w:rtl/>
        </w:rPr>
        <w:t xml:space="preserve">כיול </w:t>
      </w:r>
      <w:r w:rsidRPr="008E1AD2">
        <w:rPr>
          <w:rFonts w:cs="FrankRuehl" w:hint="cs"/>
          <w:sz w:val="18"/>
          <w:rtl/>
        </w:rPr>
        <w:t xml:space="preserve">לפי </w:t>
      </w:r>
      <w:r w:rsidRPr="008E1AD2">
        <w:rPr>
          <w:rFonts w:cs="FrankRuehl"/>
          <w:sz w:val="18"/>
          <w:rtl/>
        </w:rPr>
        <w:t>דרישות הלקוח.</w:t>
      </w:r>
      <w:r w:rsidRPr="008E1AD2">
        <w:rPr>
          <w:rFonts w:cs="FrankRuehl" w:hint="cs"/>
          <w:sz w:val="18"/>
          <w:rtl/>
        </w:rPr>
        <w:t xml:space="preserve"> הסמכה זו ניתנת למעבדות למים ולמזון.</w:t>
      </w:r>
    </w:p>
  </w:footnote>
  <w:footnote w:id="49">
    <w:p w:rsidR="00375A7B" w:rsidRPr="008E1AD2" w:rsidP="008E1AD2">
      <w:pPr>
        <w:pStyle w:val="FootnoteText"/>
        <w:keepLines/>
        <w:spacing w:line="200" w:lineRule="exact"/>
        <w:ind w:left="397" w:hanging="397"/>
        <w:jc w:val="both"/>
        <w:rPr>
          <w:rFonts w:cs="FrankRuehl"/>
          <w:sz w:val="18"/>
        </w:rPr>
      </w:pPr>
      <w:r w:rsidRPr="008E1AD2">
        <w:rPr>
          <w:rStyle w:val="FootnoteReference0"/>
          <w:rFonts w:ascii="FrankRuehl" w:hAnsi="FrankRuehl" w:cs="FrankRuehl"/>
          <w:vertAlign w:val="baseline"/>
        </w:rPr>
        <w:footnoteRef/>
      </w:r>
      <w:r w:rsidRPr="008E1AD2">
        <w:rPr>
          <w:rFonts w:cs="FrankRuehl"/>
          <w:sz w:val="18"/>
          <w:rtl/>
        </w:rPr>
        <w:t xml:space="preserve"> </w:t>
      </w:r>
      <w:r w:rsidRPr="008E1AD2">
        <w:rPr>
          <w:rFonts w:cs="FrankRuehl" w:hint="cs"/>
          <w:sz w:val="18"/>
          <w:rtl/>
        </w:rPr>
        <w:tab/>
      </w:r>
      <w:r w:rsidRPr="008E1AD2">
        <w:rPr>
          <w:rFonts w:cs="FrankRuehl" w:hint="cs"/>
          <w:sz w:val="18"/>
          <w:rtl/>
        </w:rPr>
        <w:t xml:space="preserve">משרד הבריאות, נוהל להכרה ופיקוח על מעבדות בדיקה בתחום מים ומזון, </w:t>
      </w:r>
      <w:r w:rsidRPr="008E1AD2">
        <w:rPr>
          <w:rFonts w:cs="FrankRuehl"/>
          <w:sz w:val="18"/>
        </w:rPr>
        <w:t>FD41004(1)</w:t>
      </w:r>
      <w:r w:rsidRPr="008E1AD2">
        <w:rPr>
          <w:rFonts w:cs="FrankRuehl" w:hint="cs"/>
          <w:sz w:val="18"/>
          <w:rtl/>
        </w:rPr>
        <w:t>, (1.8.08).</w:t>
      </w:r>
    </w:p>
  </w:footnote>
  <w:footnote w:id="50">
    <w:p w:rsidR="00375A7B" w:rsidRPr="008E1AD2" w:rsidP="008E1AD2">
      <w:pPr>
        <w:pStyle w:val="FootnoteText"/>
        <w:keepLines/>
        <w:spacing w:line="200" w:lineRule="exact"/>
        <w:ind w:left="397" w:hanging="397"/>
        <w:jc w:val="both"/>
        <w:rPr>
          <w:rFonts w:cs="FrankRuehl"/>
          <w:sz w:val="18"/>
          <w:rtl/>
        </w:rPr>
      </w:pPr>
      <w:r w:rsidRPr="008E1AD2">
        <w:rPr>
          <w:rStyle w:val="FootnoteReference0"/>
          <w:rFonts w:ascii="FrankRuehl" w:hAnsi="FrankRuehl" w:cs="FrankRuehl"/>
          <w:vertAlign w:val="baseline"/>
        </w:rPr>
        <w:footnoteRef/>
      </w:r>
      <w:r w:rsidRPr="008E1AD2">
        <w:rPr>
          <w:rFonts w:cs="FrankRuehl"/>
          <w:sz w:val="18"/>
          <w:rtl/>
        </w:rPr>
        <w:t xml:space="preserve"> </w:t>
      </w:r>
      <w:r w:rsidRPr="008E1AD2">
        <w:rPr>
          <w:rFonts w:cs="FrankRuehl" w:hint="cs"/>
          <w:sz w:val="18"/>
          <w:rtl/>
        </w:rPr>
        <w:tab/>
      </w:r>
      <w:r w:rsidRPr="008E1AD2">
        <w:rPr>
          <w:rFonts w:cs="FrankRuehl" w:hint="cs"/>
          <w:sz w:val="18"/>
          <w:rtl/>
        </w:rPr>
        <w:t>כ-250,000 ש"ח תמורת מבחני הסמכה, ואגרה שנתית בסך כ-31,000 ש"ח.</w:t>
      </w:r>
    </w:p>
  </w:footnote>
  <w:footnote w:id="51">
    <w:p w:rsidR="00375A7B" w:rsidRPr="008E1AD2" w:rsidP="008E1AD2">
      <w:pPr>
        <w:pStyle w:val="FootnoteText"/>
        <w:keepLines/>
        <w:spacing w:line="200" w:lineRule="exact"/>
        <w:ind w:left="397" w:hanging="397"/>
        <w:jc w:val="both"/>
        <w:rPr>
          <w:rFonts w:cs="FrankRuehl"/>
          <w:sz w:val="18"/>
          <w:rtl/>
        </w:rPr>
      </w:pPr>
      <w:r w:rsidRPr="008E1AD2">
        <w:rPr>
          <w:rStyle w:val="FootnoteReference0"/>
          <w:rFonts w:ascii="FrankRuehl" w:hAnsi="FrankRuehl" w:cs="FrankRuehl"/>
          <w:vertAlign w:val="baseline"/>
        </w:rPr>
        <w:footnoteRef/>
      </w:r>
      <w:r w:rsidRPr="008E1AD2">
        <w:rPr>
          <w:rFonts w:cs="FrankRuehl"/>
          <w:sz w:val="18"/>
          <w:rtl/>
        </w:rPr>
        <w:t xml:space="preserve"> </w:t>
      </w:r>
      <w:r w:rsidRPr="008E1AD2">
        <w:rPr>
          <w:rFonts w:cs="FrankRuehl" w:hint="cs"/>
          <w:sz w:val="18"/>
          <w:rtl/>
        </w:rPr>
        <w:tab/>
      </w:r>
      <w:r w:rsidRPr="008E1AD2">
        <w:rPr>
          <w:rFonts w:cs="FrankRuehl" w:hint="cs"/>
          <w:sz w:val="18"/>
          <w:rtl/>
        </w:rPr>
        <w:t xml:space="preserve">באתר של כל מעבדה מתפרסם לוח הזמנים למסירת התוצאות. לדוגמה: זמן מתן תוצאת בדיקות כימיה במזון במעבדת בריאות הציבור בבאר שבע הוא כשבוע ימים, ואילו במעבדת בריאות הציבור בתל אביב - 14 ימי עבודה. </w:t>
      </w:r>
    </w:p>
  </w:footnote>
  <w:footnote w:id="52">
    <w:p w:rsidR="00375A7B" w:rsidRPr="008E1AD2" w:rsidP="008E1AD2">
      <w:pPr>
        <w:pStyle w:val="FootnoteText"/>
        <w:keepLines/>
        <w:spacing w:line="200" w:lineRule="exact"/>
        <w:ind w:left="397" w:hanging="397"/>
        <w:jc w:val="both"/>
        <w:rPr>
          <w:rFonts w:cs="FrankRuehl"/>
          <w:sz w:val="18"/>
          <w:rtl/>
        </w:rPr>
      </w:pPr>
      <w:r w:rsidRPr="008E1AD2">
        <w:rPr>
          <w:rStyle w:val="FootnoteReference0"/>
          <w:rFonts w:ascii="FrankRuehl" w:hAnsi="FrankRuehl" w:cs="FrankRuehl"/>
          <w:vertAlign w:val="baseline"/>
        </w:rPr>
        <w:footnoteRef/>
      </w:r>
      <w:r w:rsidRPr="008E1AD2">
        <w:rPr>
          <w:rFonts w:cs="FrankRuehl"/>
          <w:sz w:val="18"/>
          <w:rtl/>
        </w:rPr>
        <w:t xml:space="preserve"> </w:t>
      </w:r>
      <w:r w:rsidRPr="008E1AD2">
        <w:rPr>
          <w:rFonts w:cs="FrankRuehl" w:hint="cs"/>
          <w:sz w:val="18"/>
          <w:rtl/>
        </w:rPr>
        <w:tab/>
      </w:r>
      <w:r w:rsidRPr="008E1AD2">
        <w:rPr>
          <w:rFonts w:cs="FrankRuehl" w:hint="cs"/>
          <w:sz w:val="18"/>
          <w:rtl/>
        </w:rPr>
        <w:t>המחלקה למעבדות פועלת במסגרת שירותי בריאות הציבור, והיא אחראית לתפעול מעבדות בריאות הציבור, לרישוי, להכרה, לרגולציה ולפיקוח.</w:t>
      </w:r>
    </w:p>
  </w:footnote>
  <w:footnote w:id="53">
    <w:p w:rsidR="00375A7B" w:rsidRPr="008E1AD2" w:rsidP="008E1AD2">
      <w:pPr>
        <w:pStyle w:val="FootnoteText"/>
        <w:keepLines/>
        <w:spacing w:line="200" w:lineRule="exact"/>
        <w:ind w:left="397" w:hanging="397"/>
        <w:jc w:val="both"/>
        <w:rPr>
          <w:rFonts w:cs="FrankRuehl"/>
          <w:sz w:val="18"/>
        </w:rPr>
      </w:pPr>
      <w:r w:rsidRPr="008E1AD2">
        <w:rPr>
          <w:rStyle w:val="FootnoteReference0"/>
          <w:rFonts w:ascii="FrankRuehl" w:hAnsi="FrankRuehl" w:cs="FrankRuehl"/>
          <w:vertAlign w:val="baseline"/>
        </w:rPr>
        <w:footnoteRef/>
      </w:r>
      <w:r w:rsidRPr="008E1AD2">
        <w:rPr>
          <w:rFonts w:cs="FrankRuehl"/>
          <w:sz w:val="18"/>
          <w:rtl/>
        </w:rPr>
        <w:t xml:space="preserve"> </w:t>
      </w:r>
      <w:r w:rsidRPr="008E1AD2">
        <w:rPr>
          <w:rFonts w:cs="FrankRuehl" w:hint="cs"/>
          <w:sz w:val="18"/>
          <w:rtl/>
        </w:rPr>
        <w:tab/>
      </w:r>
      <w:r w:rsidRPr="008E1AD2">
        <w:rPr>
          <w:rFonts w:cs="FrankRuehl" w:hint="cs"/>
          <w:sz w:val="18"/>
          <w:rtl/>
        </w:rPr>
        <w:t>לדוגמה, במעבדת בריאות הציבור בחיפה נמסר אחוז ניכר מתוצאות הבדיקות במחלקת הכימיה באיחור באופן שגרתי. ביולי 2013 התקבלו במעבדה זו תלונות מיבואנים על כך שלעתים נאלצו להמתין 30 ימים עד קבלת התוצאות; המעבדה עצמה קבעה שתוצאות אלו יימסרו למבקש בתוך שבעה ימים.</w:t>
      </w:r>
    </w:p>
  </w:footnote>
  <w:footnote w:id="54">
    <w:p w:rsidR="00375A7B" w:rsidRPr="008E1AD2" w:rsidP="008E1AD2">
      <w:pPr>
        <w:pStyle w:val="FootnoteText"/>
        <w:keepLines/>
        <w:spacing w:line="200" w:lineRule="exact"/>
        <w:ind w:left="397" w:hanging="397"/>
        <w:jc w:val="both"/>
        <w:rPr>
          <w:rFonts w:cs="FrankRuehl"/>
          <w:sz w:val="18"/>
        </w:rPr>
      </w:pPr>
      <w:r w:rsidRPr="008E1AD2">
        <w:rPr>
          <w:rStyle w:val="FootnoteReference0"/>
          <w:rFonts w:ascii="FrankRuehl" w:hAnsi="FrankRuehl" w:cs="FrankRuehl"/>
          <w:vertAlign w:val="baseline"/>
        </w:rPr>
        <w:footnoteRef/>
      </w:r>
      <w:r w:rsidRPr="008E1AD2">
        <w:rPr>
          <w:rFonts w:cs="FrankRuehl"/>
          <w:sz w:val="18"/>
          <w:rtl/>
        </w:rPr>
        <w:t xml:space="preserve"> </w:t>
      </w:r>
      <w:r w:rsidRPr="008E1AD2">
        <w:rPr>
          <w:rFonts w:cs="FrankRuehl" w:hint="cs"/>
          <w:sz w:val="18"/>
          <w:rtl/>
        </w:rPr>
        <w:tab/>
      </w:r>
      <w:r w:rsidRPr="008E1AD2">
        <w:rPr>
          <w:rFonts w:cs="FrankRuehl" w:hint="cs"/>
          <w:sz w:val="18"/>
          <w:rtl/>
        </w:rPr>
        <w:t>נושא זה לא נבדק במעבדת הנגיפים שבמרכז הרפואי בשיבא.</w:t>
      </w:r>
    </w:p>
  </w:footnote>
  <w:footnote w:id="55">
    <w:p w:rsidR="00375A7B" w:rsidRPr="008E1AD2" w:rsidP="008E1AD2">
      <w:pPr>
        <w:pStyle w:val="FootnoteText"/>
        <w:keepLines/>
        <w:spacing w:line="200" w:lineRule="exact"/>
        <w:ind w:left="397" w:hanging="397"/>
        <w:jc w:val="both"/>
        <w:rPr>
          <w:rFonts w:cs="FrankRuehl"/>
          <w:sz w:val="18"/>
          <w:rtl/>
        </w:rPr>
      </w:pPr>
      <w:r w:rsidRPr="008E1AD2">
        <w:rPr>
          <w:rStyle w:val="FootnoteReference0"/>
          <w:rFonts w:ascii="FrankRuehl" w:hAnsi="FrankRuehl" w:cs="FrankRuehl"/>
          <w:vertAlign w:val="baseline"/>
        </w:rPr>
        <w:footnoteRef/>
      </w:r>
      <w:r w:rsidRPr="008E1AD2">
        <w:rPr>
          <w:rFonts w:cs="FrankRuehl"/>
          <w:sz w:val="18"/>
          <w:rtl/>
        </w:rPr>
        <w:t xml:space="preserve"> </w:t>
      </w:r>
      <w:r w:rsidRPr="008E1AD2">
        <w:rPr>
          <w:rFonts w:cs="FrankRuehl"/>
          <w:sz w:val="18"/>
        </w:rPr>
        <w:tab/>
        <w:t>World Health Organization</w:t>
      </w:r>
    </w:p>
  </w:footnote>
  <w:footnote w:id="56">
    <w:p w:rsidR="00375A7B" w:rsidRPr="008E1AD2" w:rsidP="008E1AD2">
      <w:pPr>
        <w:pStyle w:val="FootnoteText"/>
        <w:keepLines/>
        <w:spacing w:line="200" w:lineRule="exact"/>
        <w:ind w:left="397" w:hanging="397"/>
        <w:jc w:val="both"/>
        <w:rPr>
          <w:rFonts w:cs="FrankRuehl"/>
          <w:sz w:val="18"/>
          <w:rtl/>
        </w:rPr>
      </w:pPr>
      <w:r w:rsidRPr="008E1AD2">
        <w:rPr>
          <w:rStyle w:val="FootnoteReference0"/>
          <w:rFonts w:ascii="FrankRuehl" w:hAnsi="FrankRuehl" w:cs="FrankRuehl"/>
          <w:vertAlign w:val="baseline"/>
        </w:rPr>
        <w:footnoteRef/>
      </w:r>
      <w:r w:rsidRPr="008E1AD2">
        <w:rPr>
          <w:rFonts w:cs="FrankRuehl"/>
          <w:sz w:val="18"/>
          <w:rtl/>
        </w:rPr>
        <w:t xml:space="preserve"> </w:t>
      </w:r>
      <w:r w:rsidRPr="008E1AD2">
        <w:rPr>
          <w:rFonts w:cs="FrankRuehl" w:hint="cs"/>
          <w:sz w:val="18"/>
          <w:rtl/>
        </w:rPr>
        <w:tab/>
      </w:r>
      <w:r w:rsidRPr="008E1AD2">
        <w:rPr>
          <w:rFonts w:cs="FrankRuehl" w:hint="cs"/>
          <w:b/>
          <w:bCs/>
          <w:sz w:val="18"/>
          <w:rtl/>
        </w:rPr>
        <w:t>סלמונלה:</w:t>
      </w:r>
      <w:r w:rsidRPr="008E1AD2">
        <w:rPr>
          <w:rFonts w:cs="FrankRuehl" w:hint="cs"/>
          <w:sz w:val="18"/>
          <w:rtl/>
        </w:rPr>
        <w:t xml:space="preserve"> חיידק ה</w:t>
      </w:r>
      <w:r w:rsidRPr="008E1AD2">
        <w:rPr>
          <w:rFonts w:cs="FrankRuehl"/>
          <w:sz w:val="18"/>
          <w:rtl/>
        </w:rPr>
        <w:t>גור</w:t>
      </w:r>
      <w:r w:rsidRPr="008E1AD2">
        <w:rPr>
          <w:rFonts w:cs="FrankRuehl" w:hint="cs"/>
          <w:sz w:val="18"/>
          <w:rtl/>
        </w:rPr>
        <w:t>ם</w:t>
      </w:r>
      <w:r w:rsidRPr="008E1AD2">
        <w:rPr>
          <w:rFonts w:cs="FrankRuehl"/>
          <w:sz w:val="18"/>
          <w:rtl/>
        </w:rPr>
        <w:t xml:space="preserve"> מחלות זיהומיות</w:t>
      </w:r>
      <w:r w:rsidRPr="008E1AD2">
        <w:rPr>
          <w:rFonts w:cs="FrankRuehl" w:hint="cs"/>
          <w:sz w:val="18"/>
          <w:rtl/>
        </w:rPr>
        <w:t xml:space="preserve"> ש</w:t>
      </w:r>
      <w:r w:rsidRPr="008E1AD2">
        <w:rPr>
          <w:rFonts w:cs="FrankRuehl"/>
          <w:sz w:val="18"/>
          <w:rtl/>
        </w:rPr>
        <w:t>נגרמות מהיגיינה לקויה ומשימור לקוי של מזונות</w:t>
      </w:r>
      <w:r w:rsidRPr="008E1AD2">
        <w:rPr>
          <w:rFonts w:cs="FrankRuehl" w:hint="cs"/>
          <w:sz w:val="18"/>
          <w:rtl/>
        </w:rPr>
        <w:t xml:space="preserve">. לעתים החיידק עשוי להמית; </w:t>
      </w:r>
      <w:r w:rsidRPr="008E1AD2">
        <w:rPr>
          <w:rFonts w:cs="FrankRuehl" w:hint="cs"/>
          <w:b/>
          <w:bCs/>
          <w:sz w:val="18"/>
          <w:rtl/>
        </w:rPr>
        <w:t>קמפילובקטר</w:t>
      </w:r>
      <w:r w:rsidRPr="008E1AD2">
        <w:rPr>
          <w:rFonts w:cs="FrankRuehl" w:hint="cs"/>
          <w:b/>
          <w:bCs/>
          <w:sz w:val="18"/>
          <w:rtl/>
        </w:rPr>
        <w:t>:</w:t>
      </w:r>
      <w:r w:rsidRPr="008E1AD2">
        <w:rPr>
          <w:rFonts w:cs="FrankRuehl" w:hint="cs"/>
          <w:sz w:val="18"/>
          <w:rtl/>
        </w:rPr>
        <w:t xml:space="preserve"> </w:t>
      </w:r>
      <w:r w:rsidRPr="008E1AD2">
        <w:rPr>
          <w:rFonts w:cs="FrankRuehl"/>
          <w:sz w:val="18"/>
          <w:rtl/>
        </w:rPr>
        <w:t xml:space="preserve">חיידק </w:t>
      </w:r>
      <w:r w:rsidRPr="008E1AD2">
        <w:rPr>
          <w:rFonts w:cs="FrankRuehl" w:hint="cs"/>
          <w:sz w:val="18"/>
          <w:rtl/>
        </w:rPr>
        <w:t>שעוב</w:t>
      </w:r>
      <w:r w:rsidRPr="008E1AD2">
        <w:rPr>
          <w:rFonts w:cs="FrankRuehl"/>
          <w:sz w:val="18"/>
          <w:rtl/>
        </w:rPr>
        <w:t xml:space="preserve">ר לאדם </w:t>
      </w:r>
      <w:r w:rsidRPr="008E1AD2">
        <w:rPr>
          <w:rFonts w:cs="FrankRuehl" w:hint="cs"/>
          <w:sz w:val="18"/>
          <w:rtl/>
        </w:rPr>
        <w:t>ב</w:t>
      </w:r>
      <w:r w:rsidRPr="008E1AD2">
        <w:rPr>
          <w:rFonts w:cs="FrankRuehl"/>
          <w:sz w:val="18"/>
          <w:rtl/>
        </w:rPr>
        <w:t>אכילת עופות או בשר שלא בושל</w:t>
      </w:r>
      <w:r w:rsidRPr="008E1AD2">
        <w:rPr>
          <w:rFonts w:cs="FrankRuehl" w:hint="cs"/>
          <w:sz w:val="18"/>
          <w:rtl/>
        </w:rPr>
        <w:t>ו</w:t>
      </w:r>
      <w:r w:rsidRPr="008E1AD2">
        <w:rPr>
          <w:rFonts w:cs="FrankRuehl"/>
          <w:sz w:val="18"/>
          <w:rtl/>
        </w:rPr>
        <w:t xml:space="preserve"> היטב</w:t>
      </w:r>
      <w:r w:rsidRPr="008E1AD2">
        <w:rPr>
          <w:rFonts w:cs="FrankRuehl" w:hint="cs"/>
          <w:sz w:val="18"/>
          <w:rtl/>
        </w:rPr>
        <w:t>,</w:t>
      </w:r>
      <w:r w:rsidRPr="008E1AD2">
        <w:rPr>
          <w:rFonts w:cs="FrankRuehl"/>
          <w:sz w:val="18"/>
          <w:rtl/>
        </w:rPr>
        <w:t xml:space="preserve"> או דרך מזון אחר </w:t>
      </w:r>
      <w:r w:rsidRPr="008E1AD2">
        <w:rPr>
          <w:rFonts w:cs="FrankRuehl" w:hint="cs"/>
          <w:sz w:val="18"/>
          <w:rtl/>
        </w:rPr>
        <w:t xml:space="preserve">בתור </w:t>
      </w:r>
      <w:r w:rsidRPr="008E1AD2">
        <w:rPr>
          <w:rFonts w:cs="FrankRuehl"/>
          <w:sz w:val="18"/>
          <w:rtl/>
        </w:rPr>
        <w:t>זיהום משנה. הרעלת מזון הנגרמת מחיידק זה יכולה לפגוע קשות בבריאות</w:t>
      </w:r>
      <w:r w:rsidRPr="008E1AD2">
        <w:rPr>
          <w:rFonts w:cs="FrankRuehl" w:hint="cs"/>
          <w:sz w:val="18"/>
          <w:rtl/>
        </w:rPr>
        <w:t xml:space="preserve"> (שלשולים וכאבי בטן)</w:t>
      </w:r>
      <w:r w:rsidRPr="008E1AD2">
        <w:rPr>
          <w:rFonts w:cs="FrankRuehl"/>
          <w:sz w:val="18"/>
          <w:rtl/>
        </w:rPr>
        <w:t xml:space="preserve">, אך לרוב </w:t>
      </w:r>
      <w:r w:rsidRPr="008E1AD2">
        <w:rPr>
          <w:rFonts w:cs="FrankRuehl" w:hint="cs"/>
          <w:sz w:val="18"/>
          <w:rtl/>
        </w:rPr>
        <w:t xml:space="preserve">היא </w:t>
      </w:r>
      <w:r w:rsidRPr="008E1AD2">
        <w:rPr>
          <w:rFonts w:cs="FrankRuehl"/>
          <w:sz w:val="18"/>
          <w:rtl/>
        </w:rPr>
        <w:t xml:space="preserve">אינה </w:t>
      </w:r>
      <w:r w:rsidRPr="008E1AD2">
        <w:rPr>
          <w:rFonts w:cs="FrankRuehl" w:hint="cs"/>
          <w:sz w:val="18"/>
          <w:rtl/>
        </w:rPr>
        <w:t xml:space="preserve">ממיתה; </w:t>
      </w:r>
      <w:r w:rsidRPr="008E1AD2">
        <w:rPr>
          <w:rFonts w:cs="FrankRuehl" w:hint="cs"/>
          <w:b/>
          <w:bCs/>
          <w:sz w:val="18"/>
          <w:rtl/>
        </w:rPr>
        <w:t>ליסטריה</w:t>
      </w:r>
      <w:r w:rsidRPr="008E1AD2">
        <w:rPr>
          <w:rFonts w:cs="FrankRuehl" w:hint="cs"/>
          <w:b/>
          <w:bCs/>
          <w:sz w:val="18"/>
          <w:rtl/>
        </w:rPr>
        <w:t xml:space="preserve"> (</w:t>
      </w:r>
      <w:r w:rsidRPr="008E1AD2">
        <w:rPr>
          <w:rFonts w:cs="FrankRuehl" w:hint="cs"/>
          <w:b/>
          <w:bCs/>
          <w:sz w:val="18"/>
          <w:rtl/>
        </w:rPr>
        <w:t>ליסטריוזיס</w:t>
      </w:r>
      <w:r w:rsidRPr="008E1AD2">
        <w:rPr>
          <w:rFonts w:cs="FrankRuehl" w:hint="cs"/>
          <w:b/>
          <w:bCs/>
          <w:sz w:val="18"/>
          <w:rtl/>
        </w:rPr>
        <w:t>):</w:t>
      </w:r>
      <w:r w:rsidRPr="008E1AD2">
        <w:rPr>
          <w:rFonts w:cs="FrankRuehl" w:hint="cs"/>
          <w:sz w:val="18"/>
          <w:rtl/>
        </w:rPr>
        <w:t xml:space="preserve"> חיידק עמיד ש</w:t>
      </w:r>
      <w:r w:rsidRPr="008E1AD2">
        <w:rPr>
          <w:rFonts w:cs="FrankRuehl"/>
          <w:sz w:val="18"/>
          <w:rtl/>
        </w:rPr>
        <w:t>עלול להימצא בסביב</w:t>
      </w:r>
      <w:r w:rsidRPr="008E1AD2">
        <w:rPr>
          <w:rFonts w:cs="FrankRuehl" w:hint="cs"/>
          <w:sz w:val="18"/>
          <w:rtl/>
        </w:rPr>
        <w:t>ה שבה</w:t>
      </w:r>
      <w:r w:rsidRPr="008E1AD2">
        <w:rPr>
          <w:rFonts w:cs="FrankRuehl"/>
          <w:sz w:val="18"/>
          <w:rtl/>
        </w:rPr>
        <w:t xml:space="preserve"> </w:t>
      </w:r>
      <w:r w:rsidRPr="008E1AD2">
        <w:rPr>
          <w:rFonts w:cs="FrankRuehl" w:hint="cs"/>
          <w:sz w:val="18"/>
          <w:rtl/>
        </w:rPr>
        <w:t>מ</w:t>
      </w:r>
      <w:r w:rsidRPr="008E1AD2">
        <w:rPr>
          <w:rFonts w:cs="FrankRuehl"/>
          <w:sz w:val="18"/>
          <w:rtl/>
        </w:rPr>
        <w:t>ייצר</w:t>
      </w:r>
      <w:r w:rsidRPr="008E1AD2">
        <w:rPr>
          <w:rFonts w:cs="FrankRuehl" w:hint="cs"/>
          <w:sz w:val="18"/>
          <w:rtl/>
        </w:rPr>
        <w:t>ים</w:t>
      </w:r>
      <w:r w:rsidRPr="008E1AD2">
        <w:rPr>
          <w:rFonts w:cs="FrankRuehl"/>
          <w:sz w:val="18"/>
          <w:rtl/>
        </w:rPr>
        <w:t xml:space="preserve"> מזון</w:t>
      </w:r>
      <w:r w:rsidRPr="008E1AD2">
        <w:rPr>
          <w:rFonts w:cs="FrankRuehl" w:hint="cs"/>
          <w:sz w:val="18"/>
          <w:rtl/>
        </w:rPr>
        <w:t>,</w:t>
      </w:r>
      <w:r w:rsidRPr="008E1AD2">
        <w:rPr>
          <w:rFonts w:cs="FrankRuehl"/>
          <w:sz w:val="18"/>
          <w:rtl/>
        </w:rPr>
        <w:t xml:space="preserve"> ולכן עלול לזהם מזונות רבים במהלך ייצורם</w:t>
      </w:r>
      <w:r w:rsidRPr="008E1AD2">
        <w:rPr>
          <w:rFonts w:cs="FrankRuehl" w:hint="cs"/>
          <w:sz w:val="18"/>
          <w:rtl/>
        </w:rPr>
        <w:t>.</w:t>
      </w:r>
      <w:r w:rsidRPr="008E1AD2">
        <w:rPr>
          <w:rFonts w:cs="FrankRuehl"/>
          <w:sz w:val="18"/>
          <w:rtl/>
        </w:rPr>
        <w:t xml:space="preserve"> </w:t>
      </w:r>
      <w:r w:rsidRPr="008E1AD2">
        <w:rPr>
          <w:rFonts w:cs="FrankRuehl" w:hint="cs"/>
          <w:sz w:val="18"/>
          <w:rtl/>
        </w:rPr>
        <w:t xml:space="preserve">הוא </w:t>
      </w:r>
      <w:r w:rsidRPr="008E1AD2">
        <w:rPr>
          <w:rFonts w:cs="FrankRuehl"/>
          <w:sz w:val="18"/>
          <w:rtl/>
        </w:rPr>
        <w:t xml:space="preserve">שכיח </w:t>
      </w:r>
      <w:r w:rsidRPr="008E1AD2">
        <w:rPr>
          <w:rFonts w:cs="FrankRuehl" w:hint="cs"/>
          <w:sz w:val="18"/>
          <w:rtl/>
        </w:rPr>
        <w:t>ב</w:t>
      </w:r>
      <w:r w:rsidRPr="008E1AD2">
        <w:rPr>
          <w:rFonts w:cs="FrankRuehl"/>
          <w:sz w:val="18"/>
          <w:rtl/>
        </w:rPr>
        <w:t>משטחי עבודה, הן בבית הן בחנויות ובמעדניות</w:t>
      </w:r>
      <w:r w:rsidRPr="008E1AD2">
        <w:rPr>
          <w:rFonts w:cs="FrankRuehl" w:hint="cs"/>
          <w:sz w:val="18"/>
          <w:rtl/>
        </w:rPr>
        <w:t xml:space="preserve">, ועשוי לגרום שלשולים וחום; </w:t>
      </w:r>
      <w:r w:rsidRPr="008E1AD2">
        <w:rPr>
          <w:rFonts w:cs="FrankRuehl" w:hint="cs"/>
          <w:b/>
          <w:bCs/>
          <w:sz w:val="18"/>
          <w:rtl/>
        </w:rPr>
        <w:t>אי. קולי:</w:t>
      </w:r>
      <w:r w:rsidRPr="008E1AD2">
        <w:rPr>
          <w:rFonts w:cs="FrankRuehl" w:hint="cs"/>
          <w:sz w:val="18"/>
          <w:rtl/>
        </w:rPr>
        <w:t xml:space="preserve"> </w:t>
      </w:r>
      <w:r w:rsidRPr="008E1AD2">
        <w:rPr>
          <w:rFonts w:cs="FrankRuehl"/>
          <w:sz w:val="18"/>
          <w:rtl/>
        </w:rPr>
        <w:t xml:space="preserve">חיידק </w:t>
      </w:r>
      <w:r w:rsidRPr="008E1AD2">
        <w:rPr>
          <w:rFonts w:cs="FrankRuehl" w:hint="cs"/>
          <w:sz w:val="18"/>
          <w:rtl/>
        </w:rPr>
        <w:t>שעשוי</w:t>
      </w:r>
      <w:r w:rsidRPr="008E1AD2">
        <w:rPr>
          <w:rFonts w:cs="FrankRuehl"/>
          <w:sz w:val="18"/>
          <w:rtl/>
        </w:rPr>
        <w:t xml:space="preserve"> לגרום זיהום חמור בדם.</w:t>
      </w:r>
      <w:r w:rsidRPr="008E1AD2">
        <w:rPr>
          <w:rFonts w:cs="FrankRuehl" w:hint="cs"/>
          <w:sz w:val="18"/>
          <w:rtl/>
        </w:rPr>
        <w:t xml:space="preserve"> </w:t>
      </w:r>
      <w:r w:rsidRPr="008E1AD2">
        <w:rPr>
          <w:rFonts w:cs="FrankRuehl"/>
          <w:sz w:val="18"/>
          <w:rtl/>
        </w:rPr>
        <w:t xml:space="preserve">הסוג הנפוץ ביותר של החיידק הרעיל </w:t>
      </w:r>
      <w:r w:rsidRPr="008E1AD2">
        <w:rPr>
          <w:rFonts w:cs="FrankRuehl" w:hint="cs"/>
          <w:sz w:val="18"/>
          <w:rtl/>
        </w:rPr>
        <w:t xml:space="preserve">הזה </w:t>
      </w:r>
      <w:r w:rsidRPr="008E1AD2">
        <w:rPr>
          <w:rFonts w:cs="FrankRuehl"/>
          <w:sz w:val="18"/>
          <w:rtl/>
        </w:rPr>
        <w:t xml:space="preserve">הוא </w:t>
      </w:r>
      <w:r w:rsidRPr="008E1AD2">
        <w:rPr>
          <w:rFonts w:cs="FrankRuehl"/>
          <w:sz w:val="18"/>
        </w:rPr>
        <w:t>O157:H7</w:t>
      </w:r>
      <w:r w:rsidRPr="008E1AD2">
        <w:rPr>
          <w:rFonts w:cs="FrankRuehl" w:hint="cs"/>
          <w:sz w:val="18"/>
          <w:rtl/>
        </w:rPr>
        <w:t>.</w:t>
      </w:r>
      <w:r w:rsidRPr="008E1AD2">
        <w:rPr>
          <w:rFonts w:cs="FrankRuehl"/>
          <w:sz w:val="18"/>
          <w:rtl/>
        </w:rPr>
        <w:t xml:space="preserve"> </w:t>
      </w:r>
    </w:p>
  </w:footnote>
  <w:footnote w:id="57">
    <w:p w:rsidR="00375A7B" w:rsidRPr="008E1AD2" w:rsidP="008E1AD2">
      <w:pPr>
        <w:pStyle w:val="FootnoteText"/>
        <w:keepLines/>
        <w:spacing w:line="200" w:lineRule="exact"/>
        <w:ind w:left="397" w:hanging="397"/>
        <w:jc w:val="both"/>
        <w:rPr>
          <w:rFonts w:cs="FrankRuehl"/>
          <w:sz w:val="18"/>
          <w:rtl/>
        </w:rPr>
      </w:pPr>
      <w:r w:rsidRPr="008E1AD2">
        <w:rPr>
          <w:rStyle w:val="FootnoteReference0"/>
          <w:rFonts w:ascii="FrankRuehl" w:hAnsi="FrankRuehl" w:cs="FrankRuehl"/>
          <w:vertAlign w:val="baseline"/>
        </w:rPr>
        <w:footnoteRef/>
      </w:r>
      <w:r w:rsidRPr="008E1AD2">
        <w:rPr>
          <w:rFonts w:cs="FrankRuehl"/>
          <w:sz w:val="18"/>
          <w:rtl/>
        </w:rPr>
        <w:t xml:space="preserve"> </w:t>
      </w:r>
      <w:r w:rsidRPr="008E1AD2">
        <w:rPr>
          <w:rFonts w:cs="FrankRuehl" w:hint="cs"/>
          <w:sz w:val="18"/>
          <w:rtl/>
        </w:rPr>
        <w:tab/>
      </w:r>
      <w:r w:rsidRPr="008E1AD2">
        <w:rPr>
          <w:rFonts w:cs="FrankRuehl"/>
          <w:sz w:val="18"/>
          <w:rtl/>
        </w:rPr>
        <w:t>טיפימוריום</w:t>
      </w:r>
      <w:r w:rsidRPr="008E1AD2">
        <w:rPr>
          <w:rFonts w:cs="FrankRuehl"/>
          <w:sz w:val="18"/>
          <w:rtl/>
        </w:rPr>
        <w:t xml:space="preserve"> </w:t>
      </w:r>
      <w:r w:rsidRPr="008E1AD2">
        <w:rPr>
          <w:rFonts w:cs="FrankRuehl"/>
          <w:sz w:val="18"/>
          <w:rtl/>
        </w:rPr>
        <w:t>ואנטריטידיס</w:t>
      </w:r>
      <w:r w:rsidRPr="008E1AD2">
        <w:rPr>
          <w:rFonts w:cs="FrankRuehl" w:hint="cs"/>
          <w:sz w:val="18"/>
          <w:rtl/>
        </w:rPr>
        <w:t>.</w:t>
      </w:r>
    </w:p>
  </w:footnote>
  <w:footnote w:id="58">
    <w:p w:rsidR="00375A7B" w:rsidRPr="008E1AD2" w:rsidP="008E1AD2">
      <w:pPr>
        <w:pStyle w:val="FootnoteText"/>
        <w:keepLines/>
        <w:spacing w:line="200" w:lineRule="exact"/>
        <w:ind w:left="397" w:hanging="397"/>
        <w:jc w:val="both"/>
        <w:rPr>
          <w:rFonts w:cs="FrankRuehl"/>
          <w:sz w:val="18"/>
        </w:rPr>
      </w:pPr>
      <w:r w:rsidRPr="008E1AD2">
        <w:rPr>
          <w:rStyle w:val="FootnoteReference0"/>
          <w:rFonts w:ascii="FrankRuehl" w:hAnsi="FrankRuehl" w:cs="FrankRuehl"/>
          <w:vertAlign w:val="baseline"/>
        </w:rPr>
        <w:footnoteRef/>
      </w:r>
      <w:r w:rsidRPr="008E1AD2">
        <w:rPr>
          <w:rFonts w:cs="FrankRuehl"/>
          <w:sz w:val="18"/>
          <w:rtl/>
        </w:rPr>
        <w:t xml:space="preserve"> </w:t>
      </w:r>
      <w:r w:rsidRPr="008E1AD2">
        <w:rPr>
          <w:rFonts w:cs="FrankRuehl" w:hint="cs"/>
          <w:sz w:val="18"/>
          <w:rtl/>
        </w:rPr>
        <w:tab/>
      </w:r>
      <w:r w:rsidRPr="008E1AD2">
        <w:rPr>
          <w:rFonts w:cs="FrankRuehl" w:hint="cs"/>
          <w:sz w:val="18"/>
          <w:rtl/>
        </w:rPr>
        <w:t xml:space="preserve">בעניין ביצים הנגועות בסלמונלה ראו גם מבקר המדינה </w:t>
      </w:r>
      <w:r w:rsidRPr="008E1AD2">
        <w:rPr>
          <w:rFonts w:cs="FrankRuehl" w:hint="cs"/>
          <w:b/>
          <w:bCs/>
          <w:sz w:val="18"/>
          <w:rtl/>
        </w:rPr>
        <w:t>דוח</w:t>
      </w:r>
      <w:r w:rsidRPr="008E1AD2">
        <w:rPr>
          <w:rFonts w:cs="FrankRuehl"/>
          <w:b/>
          <w:bCs/>
          <w:sz w:val="18"/>
          <w:rtl/>
        </w:rPr>
        <w:t xml:space="preserve"> </w:t>
      </w:r>
      <w:r w:rsidRPr="008E1AD2">
        <w:rPr>
          <w:rFonts w:cs="FrankRuehl" w:hint="cs"/>
          <w:b/>
          <w:bCs/>
          <w:sz w:val="18"/>
          <w:rtl/>
        </w:rPr>
        <w:t>שנתי</w:t>
      </w:r>
      <w:r w:rsidRPr="008E1AD2">
        <w:rPr>
          <w:rFonts w:cs="FrankRuehl"/>
          <w:b/>
          <w:bCs/>
          <w:sz w:val="18"/>
          <w:rtl/>
        </w:rPr>
        <w:t xml:space="preserve"> 65ג</w:t>
      </w:r>
      <w:r w:rsidRPr="008E1AD2">
        <w:rPr>
          <w:rFonts w:cs="FrankRuehl" w:hint="cs"/>
          <w:sz w:val="18"/>
          <w:rtl/>
        </w:rPr>
        <w:t xml:space="preserve"> (2015), בפרק "ענף הלול - היבטים באסדרה, בטיפול ובפיקוח", עמ' 987.</w:t>
      </w:r>
    </w:p>
  </w:footnote>
  <w:footnote w:id="59">
    <w:p w:rsidR="00375A7B" w:rsidRPr="008E1AD2" w:rsidP="008E1AD2">
      <w:pPr>
        <w:pStyle w:val="FootnoteText"/>
        <w:keepLines/>
        <w:spacing w:line="200" w:lineRule="exact"/>
        <w:ind w:left="397" w:hanging="397"/>
        <w:jc w:val="both"/>
        <w:rPr>
          <w:rFonts w:cs="FrankRuehl"/>
          <w:sz w:val="18"/>
        </w:rPr>
      </w:pPr>
      <w:r w:rsidRPr="008E1AD2">
        <w:rPr>
          <w:rStyle w:val="FootnoteReference0"/>
          <w:rFonts w:ascii="FrankRuehl" w:hAnsi="FrankRuehl" w:cs="FrankRuehl"/>
          <w:vertAlign w:val="baseline"/>
        </w:rPr>
        <w:footnoteRef/>
      </w:r>
      <w:r w:rsidRPr="008E1AD2">
        <w:rPr>
          <w:rFonts w:cs="FrankRuehl"/>
          <w:sz w:val="18"/>
          <w:rtl/>
        </w:rPr>
        <w:t xml:space="preserve"> </w:t>
      </w:r>
      <w:r w:rsidRPr="008E1AD2">
        <w:rPr>
          <w:rFonts w:cs="FrankRuehl" w:hint="cs"/>
          <w:sz w:val="18"/>
          <w:rtl/>
        </w:rPr>
        <w:tab/>
      </w:r>
      <w:r w:rsidRPr="008E1AD2">
        <w:rPr>
          <w:rFonts w:cs="FrankRuehl" w:hint="cs"/>
          <w:sz w:val="18"/>
          <w:rtl/>
        </w:rPr>
        <w:t>רעלן:</w:t>
      </w:r>
      <w:r w:rsidRPr="008E1AD2">
        <w:rPr>
          <w:rFonts w:cs="FrankRuehl"/>
          <w:sz w:val="18"/>
          <w:rtl/>
        </w:rPr>
        <w:t xml:space="preserve"> חומר רעיל המופק על ידי אורגניזמים</w:t>
      </w:r>
      <w:r w:rsidRPr="008E1AD2">
        <w:rPr>
          <w:rFonts w:cs="FrankRuehl" w:hint="cs"/>
          <w:sz w:val="18"/>
          <w:rtl/>
        </w:rPr>
        <w:t xml:space="preserve"> </w:t>
      </w:r>
      <w:r w:rsidRPr="008E1AD2">
        <w:rPr>
          <w:rFonts w:cs="FrankRuehl"/>
          <w:sz w:val="18"/>
          <w:rtl/>
        </w:rPr>
        <w:t>לרוב בהשפעתם של חיידקים מחוללי מחלות.</w:t>
      </w:r>
      <w:r w:rsidRPr="008E1AD2">
        <w:rPr>
          <w:rFonts w:cs="FrankRuehl" w:hint="cs"/>
          <w:sz w:val="18"/>
          <w:rtl/>
        </w:rPr>
        <w:t xml:space="preserve"> לדוגמה: בצילוס </w:t>
      </w:r>
      <w:r w:rsidRPr="008E1AD2">
        <w:rPr>
          <w:rFonts w:cs="FrankRuehl" w:hint="cs"/>
          <w:sz w:val="18"/>
          <w:rtl/>
        </w:rPr>
        <w:t>צראוס</w:t>
      </w:r>
      <w:r w:rsidRPr="008E1AD2">
        <w:rPr>
          <w:rFonts w:cs="FrankRuehl" w:hint="cs"/>
          <w:sz w:val="18"/>
          <w:rtl/>
        </w:rPr>
        <w:t xml:space="preserve"> - </w:t>
      </w:r>
      <w:r w:rsidRPr="008E1AD2">
        <w:rPr>
          <w:rFonts w:cs="FrankRuehl"/>
          <w:sz w:val="18"/>
          <w:rtl/>
        </w:rPr>
        <w:t>רעלן</w:t>
      </w:r>
      <w:r w:rsidRPr="008E1AD2">
        <w:rPr>
          <w:rFonts w:cs="FrankRuehl" w:hint="cs"/>
          <w:sz w:val="18"/>
          <w:rtl/>
        </w:rPr>
        <w:t xml:space="preserve"> שיכול לגרום שלשולים קשים והקאות. </w:t>
      </w:r>
    </w:p>
  </w:footnote>
  <w:footnote w:id="60">
    <w:p w:rsidR="00375A7B" w:rsidRPr="008E1AD2" w:rsidP="008E1AD2">
      <w:pPr>
        <w:pStyle w:val="FootnoteText"/>
        <w:keepLines/>
        <w:spacing w:line="200" w:lineRule="exact"/>
        <w:ind w:left="397" w:hanging="397"/>
        <w:jc w:val="both"/>
        <w:rPr>
          <w:rFonts w:cs="FrankRuehl"/>
          <w:sz w:val="18"/>
          <w:rtl/>
        </w:rPr>
      </w:pPr>
      <w:r w:rsidRPr="008E1AD2">
        <w:rPr>
          <w:rStyle w:val="FootnoteReference0"/>
          <w:rFonts w:ascii="FrankRuehl" w:hAnsi="FrankRuehl" w:cs="FrankRuehl"/>
          <w:vertAlign w:val="baseline"/>
        </w:rPr>
        <w:footnoteRef/>
      </w:r>
      <w:r w:rsidRPr="008E1AD2">
        <w:rPr>
          <w:rFonts w:cs="FrankRuehl"/>
          <w:sz w:val="18"/>
          <w:rtl/>
        </w:rPr>
        <w:t xml:space="preserve"> </w:t>
      </w:r>
      <w:r w:rsidRPr="008E1AD2">
        <w:rPr>
          <w:rFonts w:cs="FrankRuehl" w:hint="cs"/>
          <w:sz w:val="18"/>
          <w:rtl/>
        </w:rPr>
        <w:tab/>
      </w:r>
      <w:r w:rsidRPr="008E1AD2">
        <w:rPr>
          <w:rFonts w:cs="FrankRuehl" w:hint="cs"/>
          <w:sz w:val="18"/>
          <w:rtl/>
        </w:rPr>
        <w:t>ראו גם הערה 37.</w:t>
      </w:r>
    </w:p>
  </w:footnote>
  <w:footnote w:id="61">
    <w:p w:rsidR="00375A7B" w:rsidRPr="008E1AD2" w:rsidP="008E1AD2">
      <w:pPr>
        <w:pStyle w:val="FootnoteText"/>
        <w:keepLines/>
        <w:spacing w:line="200" w:lineRule="exact"/>
        <w:ind w:left="397" w:hanging="397"/>
        <w:jc w:val="both"/>
        <w:rPr>
          <w:rFonts w:cs="FrankRuehl"/>
          <w:sz w:val="18"/>
          <w:rtl/>
        </w:rPr>
      </w:pPr>
      <w:r w:rsidRPr="008E1AD2">
        <w:rPr>
          <w:rStyle w:val="FootnoteReference0"/>
          <w:rFonts w:ascii="FrankRuehl" w:hAnsi="FrankRuehl" w:cs="FrankRuehl"/>
          <w:vertAlign w:val="baseline"/>
        </w:rPr>
        <w:footnoteRef/>
      </w:r>
      <w:r w:rsidRPr="008E1AD2">
        <w:rPr>
          <w:rFonts w:cs="FrankRuehl"/>
          <w:sz w:val="18"/>
          <w:rtl/>
        </w:rPr>
        <w:t xml:space="preserve"> </w:t>
      </w:r>
      <w:r w:rsidRPr="008E1AD2">
        <w:rPr>
          <w:rFonts w:cs="FrankRuehl" w:hint="cs"/>
          <w:sz w:val="18"/>
          <w:rtl/>
        </w:rPr>
        <w:tab/>
      </w:r>
      <w:r w:rsidRPr="008E1AD2">
        <w:rPr>
          <w:rFonts w:cs="FrankRuehl" w:hint="cs"/>
          <w:sz w:val="18"/>
          <w:rtl/>
        </w:rPr>
        <w:t>לדוגמה: ת"י 387 - מרקים יבשים - משנת 1982; ת"י 1312 - תאנים - משנת 1987; ת"י 1152 - רפרפות - משנת 1981; ת"י 476 - חרדל וממרח חרדל - משנת 1980; ת"י 524 - קטשופ - משנת 1979.</w:t>
      </w:r>
    </w:p>
  </w:footnote>
  <w:footnote w:id="62">
    <w:p w:rsidR="00375A7B" w:rsidRPr="008E1AD2" w:rsidP="008E1AD2">
      <w:pPr>
        <w:pStyle w:val="FootnoteText"/>
        <w:keepLines/>
        <w:spacing w:line="200" w:lineRule="exact"/>
        <w:ind w:left="397" w:hanging="397"/>
        <w:jc w:val="both"/>
        <w:rPr>
          <w:rFonts w:cs="FrankRuehl"/>
          <w:sz w:val="18"/>
        </w:rPr>
      </w:pPr>
      <w:r w:rsidRPr="008E1AD2">
        <w:rPr>
          <w:rStyle w:val="FootnoteReference0"/>
          <w:rFonts w:ascii="FrankRuehl" w:hAnsi="FrankRuehl" w:cs="FrankRuehl"/>
          <w:vertAlign w:val="baseline"/>
        </w:rPr>
        <w:footnoteRef/>
      </w:r>
      <w:r w:rsidRPr="008E1AD2">
        <w:rPr>
          <w:rFonts w:cs="FrankRuehl"/>
          <w:sz w:val="18"/>
          <w:rtl/>
        </w:rPr>
        <w:t xml:space="preserve"> </w:t>
      </w:r>
      <w:r w:rsidRPr="008E1AD2">
        <w:rPr>
          <w:rFonts w:cs="FrankRuehl" w:hint="cs"/>
          <w:sz w:val="18"/>
          <w:rtl/>
        </w:rPr>
        <w:tab/>
      </w:r>
      <w:r w:rsidRPr="008E1AD2">
        <w:rPr>
          <w:rFonts w:cs="FrankRuehl" w:hint="cs"/>
          <w:sz w:val="18"/>
          <w:rtl/>
        </w:rPr>
        <w:t>למוצרי מזון אלה יש הנחיות בדיקה מטעם שירות המזון הארצי.</w:t>
      </w:r>
    </w:p>
  </w:footnote>
  <w:footnote w:id="63">
    <w:p w:rsidR="00375A7B" w:rsidRPr="008E1AD2" w:rsidP="008E1AD2">
      <w:pPr>
        <w:pStyle w:val="FootnoteText"/>
        <w:keepLines/>
        <w:spacing w:line="200" w:lineRule="exact"/>
        <w:ind w:left="397" w:hanging="397"/>
        <w:jc w:val="both"/>
        <w:rPr>
          <w:rFonts w:cs="FrankRuehl"/>
          <w:sz w:val="18"/>
        </w:rPr>
      </w:pPr>
      <w:r w:rsidRPr="008E1AD2">
        <w:rPr>
          <w:rStyle w:val="FootnoteReference0"/>
          <w:rFonts w:ascii="FrankRuehl" w:hAnsi="FrankRuehl" w:cs="FrankRuehl"/>
          <w:vertAlign w:val="baseline"/>
        </w:rPr>
        <w:footnoteRef/>
      </w:r>
      <w:r w:rsidRPr="008E1AD2">
        <w:rPr>
          <w:rFonts w:cs="FrankRuehl"/>
          <w:sz w:val="18"/>
          <w:rtl/>
        </w:rPr>
        <w:t xml:space="preserve"> </w:t>
      </w:r>
      <w:r w:rsidRPr="008E1AD2">
        <w:rPr>
          <w:rFonts w:cs="FrankRuehl" w:hint="cs"/>
          <w:sz w:val="18"/>
          <w:rtl/>
        </w:rPr>
        <w:tab/>
      </w:r>
      <w:r w:rsidRPr="008E1AD2">
        <w:rPr>
          <w:rFonts w:cs="FrankRuehl" w:hint="cs"/>
          <w:b/>
          <w:bCs/>
          <w:sz w:val="18"/>
          <w:rtl/>
        </w:rPr>
        <w:t>מבקר המדינה, קובץ</w:t>
      </w:r>
      <w:r w:rsidRPr="008E1AD2">
        <w:rPr>
          <w:rFonts w:cs="FrankRuehl"/>
          <w:b/>
          <w:bCs/>
          <w:sz w:val="18"/>
          <w:rtl/>
        </w:rPr>
        <w:t xml:space="preserve"> </w:t>
      </w:r>
      <w:r w:rsidRPr="008E1AD2">
        <w:rPr>
          <w:rFonts w:cs="FrankRuehl" w:hint="cs"/>
          <w:b/>
          <w:bCs/>
          <w:sz w:val="18"/>
          <w:rtl/>
        </w:rPr>
        <w:t>דוחות</w:t>
      </w:r>
      <w:r w:rsidRPr="008E1AD2">
        <w:rPr>
          <w:rFonts w:cs="FrankRuehl"/>
          <w:b/>
          <w:bCs/>
          <w:sz w:val="18"/>
          <w:rtl/>
        </w:rPr>
        <w:t xml:space="preserve"> </w:t>
      </w:r>
      <w:r w:rsidRPr="008E1AD2">
        <w:rPr>
          <w:rFonts w:cs="FrankRuehl" w:hint="cs"/>
          <w:b/>
          <w:bCs/>
          <w:sz w:val="18"/>
          <w:rtl/>
        </w:rPr>
        <w:t>ביקורת</w:t>
      </w:r>
      <w:r w:rsidRPr="008E1AD2">
        <w:rPr>
          <w:rFonts w:cs="FrankRuehl"/>
          <w:b/>
          <w:bCs/>
          <w:sz w:val="18"/>
          <w:rtl/>
        </w:rPr>
        <w:t xml:space="preserve"> </w:t>
      </w:r>
      <w:r w:rsidRPr="008E1AD2">
        <w:rPr>
          <w:rFonts w:cs="FrankRuehl" w:hint="cs"/>
          <w:b/>
          <w:bCs/>
          <w:sz w:val="18"/>
          <w:rtl/>
        </w:rPr>
        <w:t>לשנת</w:t>
      </w:r>
      <w:r w:rsidRPr="008E1AD2">
        <w:rPr>
          <w:rFonts w:cs="FrankRuehl"/>
          <w:b/>
          <w:bCs/>
          <w:sz w:val="18"/>
          <w:rtl/>
        </w:rPr>
        <w:t xml:space="preserve"> 2011</w:t>
      </w:r>
      <w:r w:rsidRPr="008E1AD2">
        <w:rPr>
          <w:rFonts w:cs="FrankRuehl" w:hint="cs"/>
          <w:b/>
          <w:bCs/>
          <w:sz w:val="18"/>
          <w:rtl/>
        </w:rPr>
        <w:t>-התשע"ב,</w:t>
      </w:r>
      <w:r w:rsidRPr="008E1AD2">
        <w:rPr>
          <w:rFonts w:cs="FrankRuehl" w:hint="cs"/>
          <w:sz w:val="18"/>
          <w:rtl/>
        </w:rPr>
        <w:t xml:space="preserve"> "מכון התקנים הישראלי", עמ' 255.</w:t>
      </w:r>
    </w:p>
  </w:footnote>
  <w:footnote w:id="64">
    <w:p w:rsidR="00375A7B" w:rsidRPr="008E1AD2" w:rsidP="008E1AD2">
      <w:pPr>
        <w:pStyle w:val="FootnoteText"/>
        <w:keepLines/>
        <w:spacing w:line="200" w:lineRule="exact"/>
        <w:ind w:left="397" w:hanging="397"/>
        <w:jc w:val="both"/>
        <w:rPr>
          <w:rFonts w:cs="FrankRuehl"/>
          <w:sz w:val="18"/>
        </w:rPr>
      </w:pPr>
      <w:r w:rsidRPr="008E1AD2">
        <w:rPr>
          <w:rStyle w:val="FootnoteReference0"/>
          <w:rFonts w:ascii="FrankRuehl" w:hAnsi="FrankRuehl" w:cs="FrankRuehl"/>
          <w:vertAlign w:val="baseline"/>
        </w:rPr>
        <w:footnoteRef/>
      </w:r>
      <w:r w:rsidRPr="008E1AD2">
        <w:rPr>
          <w:rFonts w:cs="FrankRuehl"/>
          <w:sz w:val="18"/>
          <w:rtl/>
        </w:rPr>
        <w:t xml:space="preserve"> </w:t>
      </w:r>
      <w:r w:rsidRPr="008E1AD2">
        <w:rPr>
          <w:rFonts w:cs="FrankRuehl" w:hint="cs"/>
          <w:sz w:val="18"/>
          <w:rtl/>
        </w:rPr>
        <w:tab/>
      </w:r>
      <w:r w:rsidRPr="008E1AD2">
        <w:rPr>
          <w:rFonts w:cs="FrankRuehl" w:hint="cs"/>
          <w:sz w:val="18"/>
          <w:rtl/>
        </w:rPr>
        <w:t>נוהל "שחרור מזון בתחנות ההסגר/המעבר" 05-002 (31.1.00).</w:t>
      </w:r>
    </w:p>
  </w:footnote>
  <w:footnote w:id="65">
    <w:p w:rsidR="00375A7B" w:rsidRPr="008E1AD2" w:rsidP="008E1AD2">
      <w:pPr>
        <w:pStyle w:val="FootnoteText"/>
        <w:keepLines/>
        <w:spacing w:line="200" w:lineRule="exact"/>
        <w:ind w:left="397" w:hanging="397"/>
        <w:jc w:val="both"/>
        <w:rPr>
          <w:rFonts w:cs="FrankRuehl"/>
          <w:sz w:val="18"/>
          <w:rtl/>
        </w:rPr>
      </w:pPr>
      <w:r w:rsidRPr="008E1AD2">
        <w:rPr>
          <w:rStyle w:val="FootnoteReference0"/>
          <w:rFonts w:ascii="FrankRuehl" w:hAnsi="FrankRuehl" w:cs="FrankRuehl"/>
          <w:vertAlign w:val="baseline"/>
        </w:rPr>
        <w:footnoteRef/>
      </w:r>
      <w:r w:rsidRPr="008E1AD2">
        <w:rPr>
          <w:rFonts w:cs="FrankRuehl"/>
          <w:sz w:val="18"/>
          <w:rtl/>
        </w:rPr>
        <w:t xml:space="preserve"> </w:t>
      </w:r>
      <w:r w:rsidRPr="008E1AD2">
        <w:rPr>
          <w:rFonts w:cs="FrankRuehl" w:hint="cs"/>
          <w:sz w:val="18"/>
          <w:rtl/>
        </w:rPr>
        <w:tab/>
      </w:r>
      <w:r w:rsidRPr="008E1AD2">
        <w:rPr>
          <w:rFonts w:cs="FrankRuehl" w:hint="cs"/>
          <w:sz w:val="18"/>
          <w:rtl/>
        </w:rPr>
        <w:t>חיידק אלים הגורם דלקת קרום המוח וזיהומי דם ועלול לגרום מוות.</w:t>
      </w:r>
    </w:p>
  </w:footnote>
  <w:footnote w:id="66">
    <w:p w:rsidR="00375A7B" w:rsidRPr="008E1AD2" w:rsidP="00E266D6">
      <w:pPr>
        <w:pStyle w:val="FootnoteText"/>
        <w:keepLines/>
        <w:spacing w:line="200" w:lineRule="exact"/>
        <w:ind w:left="397" w:hanging="397"/>
        <w:jc w:val="both"/>
        <w:rPr>
          <w:rFonts w:cs="FrankRuehl"/>
          <w:sz w:val="18"/>
        </w:rPr>
      </w:pPr>
      <w:r w:rsidRPr="008E1AD2">
        <w:rPr>
          <w:rStyle w:val="FootnoteReference0"/>
          <w:rFonts w:ascii="FrankRuehl" w:hAnsi="FrankRuehl" w:cs="FrankRuehl"/>
          <w:vertAlign w:val="baseline"/>
        </w:rPr>
        <w:footnoteRef/>
      </w:r>
      <w:r w:rsidRPr="008E1AD2">
        <w:rPr>
          <w:rFonts w:cs="FrankRuehl"/>
          <w:sz w:val="18"/>
          <w:rtl/>
        </w:rPr>
        <w:t xml:space="preserve"> </w:t>
      </w:r>
      <w:r w:rsidRPr="008E1AD2">
        <w:rPr>
          <w:rFonts w:cs="FrankRuehl" w:hint="cs"/>
          <w:sz w:val="18"/>
          <w:rtl/>
        </w:rPr>
        <w:tab/>
      </w:r>
      <w:r w:rsidRPr="008E1AD2">
        <w:rPr>
          <w:rFonts w:cs="FrankRuehl" w:hint="cs"/>
          <w:sz w:val="18"/>
          <w:rtl/>
        </w:rPr>
        <w:t xml:space="preserve">בנוגע לביקורות שעורכת המחלקה למעבדות, ראו גם בדוח זה בפרק "מעבדות רפואיות במערכת האשפוז ובקהילה", עמ' </w:t>
      </w:r>
      <w:r w:rsidR="00E266D6">
        <w:rPr>
          <w:rFonts w:cs="FrankRuehl" w:hint="cs"/>
          <w:sz w:val="18"/>
          <w:rtl/>
        </w:rPr>
        <w:t>709</w:t>
      </w:r>
      <w:r w:rsidRPr="008E1AD2">
        <w:rPr>
          <w:rFonts w:cs="FrankRuehl" w:hint="cs"/>
          <w:sz w:val="18"/>
          <w:rtl/>
        </w:rPr>
        <w:t>.</w:t>
      </w:r>
    </w:p>
  </w:footnote>
  <w:footnote w:id="67">
    <w:p w:rsidR="00375A7B" w:rsidRPr="008E1AD2" w:rsidP="008E1AD2">
      <w:pPr>
        <w:pStyle w:val="FootnoteText"/>
        <w:keepLines/>
        <w:spacing w:line="200" w:lineRule="exact"/>
        <w:ind w:left="397" w:hanging="397"/>
        <w:jc w:val="both"/>
        <w:rPr>
          <w:rFonts w:cs="FrankRuehl"/>
          <w:sz w:val="18"/>
        </w:rPr>
      </w:pPr>
      <w:r w:rsidRPr="008E1AD2">
        <w:rPr>
          <w:rStyle w:val="FootnoteReference0"/>
          <w:rFonts w:ascii="FrankRuehl" w:hAnsi="FrankRuehl" w:cs="FrankRuehl"/>
          <w:vertAlign w:val="baseline"/>
        </w:rPr>
        <w:footnoteRef/>
      </w:r>
      <w:r w:rsidRPr="008E1AD2">
        <w:rPr>
          <w:rFonts w:cs="FrankRuehl"/>
          <w:sz w:val="18"/>
          <w:rtl/>
        </w:rPr>
        <w:t xml:space="preserve"> </w:t>
      </w:r>
      <w:r w:rsidRPr="008E1AD2">
        <w:rPr>
          <w:rFonts w:cs="FrankRuehl" w:hint="cs"/>
          <w:sz w:val="18"/>
          <w:rtl/>
        </w:rPr>
        <w:tab/>
      </w:r>
      <w:r w:rsidRPr="008E1AD2">
        <w:rPr>
          <w:rFonts w:cs="FrankRuehl" w:hint="cs"/>
          <w:sz w:val="18"/>
          <w:rtl/>
        </w:rPr>
        <w:t>ראו גם</w:t>
      </w:r>
      <w:r w:rsidRPr="008E1AD2">
        <w:rPr>
          <w:rFonts w:cs="FrankRuehl" w:hint="cs"/>
          <w:b/>
          <w:bCs/>
          <w:sz w:val="18"/>
          <w:rtl/>
        </w:rPr>
        <w:t xml:space="preserve"> </w:t>
      </w:r>
      <w:r w:rsidRPr="008E1AD2">
        <w:rPr>
          <w:rFonts w:cs="FrankRuehl" w:hint="cs"/>
          <w:sz w:val="18"/>
          <w:rtl/>
        </w:rPr>
        <w:t>הערה 5.</w:t>
      </w:r>
    </w:p>
  </w:footnote>
  <w:footnote w:id="68">
    <w:p w:rsidR="00375A7B" w:rsidRPr="008E1AD2" w:rsidP="008E1AD2">
      <w:pPr>
        <w:pStyle w:val="FootnoteText"/>
        <w:keepLines/>
        <w:spacing w:line="200" w:lineRule="exact"/>
        <w:ind w:left="397" w:hanging="397"/>
        <w:jc w:val="both"/>
        <w:rPr>
          <w:rFonts w:cs="FrankRuehl"/>
          <w:sz w:val="18"/>
        </w:rPr>
      </w:pPr>
      <w:r w:rsidRPr="008E1AD2">
        <w:rPr>
          <w:rStyle w:val="FootnoteReference0"/>
          <w:rFonts w:ascii="FrankRuehl" w:hAnsi="FrankRuehl" w:cs="FrankRuehl"/>
          <w:vertAlign w:val="baseline"/>
        </w:rPr>
        <w:footnoteRef/>
      </w:r>
      <w:r w:rsidRPr="008E1AD2">
        <w:rPr>
          <w:rFonts w:cs="FrankRuehl"/>
          <w:sz w:val="18"/>
          <w:rtl/>
        </w:rPr>
        <w:t xml:space="preserve"> </w:t>
      </w:r>
      <w:r w:rsidRPr="008E1AD2">
        <w:rPr>
          <w:rFonts w:cs="FrankRuehl"/>
          <w:sz w:val="18"/>
          <w:rtl/>
        </w:rPr>
        <w:tab/>
      </w:r>
      <w:r w:rsidRPr="008E1AD2">
        <w:rPr>
          <w:rFonts w:cs="FrankRuehl" w:hint="cs"/>
          <w:sz w:val="18"/>
          <w:rtl/>
        </w:rPr>
        <w:t>על אף שעובדי המעבדה הם עובדי משרד הבריאות, תלושי השכר שלהם, העברת כספי השכר, השימוש בשעון נוכחות, קבלת עובד חדש במקום עובד שפרש - נעשים באמצעות עובדי המטה של המרכז הרפואי שיבא.</w:t>
      </w:r>
    </w:p>
  </w:footnote>
  <w:footnote w:id="69">
    <w:p w:rsidR="00375A7B" w:rsidRPr="008E1AD2" w:rsidP="008E1AD2">
      <w:pPr>
        <w:pStyle w:val="FootnoteText"/>
        <w:keepLines/>
        <w:spacing w:line="200" w:lineRule="exact"/>
        <w:ind w:left="397" w:hanging="397"/>
        <w:jc w:val="both"/>
        <w:rPr>
          <w:rFonts w:cs="FrankRuehl"/>
          <w:sz w:val="18"/>
          <w:rtl/>
        </w:rPr>
      </w:pPr>
      <w:r w:rsidRPr="008E1AD2">
        <w:rPr>
          <w:rStyle w:val="FootnoteReference0"/>
          <w:rFonts w:ascii="FrankRuehl" w:hAnsi="FrankRuehl" w:cs="FrankRuehl"/>
          <w:vertAlign w:val="baseline"/>
        </w:rPr>
        <w:footnoteRef/>
      </w:r>
      <w:r w:rsidRPr="008E1AD2">
        <w:rPr>
          <w:rFonts w:cs="FrankRuehl"/>
          <w:sz w:val="18"/>
          <w:rtl/>
        </w:rPr>
        <w:t xml:space="preserve"> </w:t>
      </w:r>
      <w:r w:rsidRPr="008E1AD2">
        <w:rPr>
          <w:rFonts w:cs="FrankRuehl" w:hint="cs"/>
          <w:sz w:val="18"/>
          <w:rtl/>
        </w:rPr>
        <w:tab/>
      </w:r>
      <w:r w:rsidRPr="008E1AD2">
        <w:rPr>
          <w:rFonts w:cs="FrankRuehl" w:hint="cs"/>
          <w:sz w:val="18"/>
          <w:rtl/>
        </w:rPr>
        <w:t>ראו גם</w:t>
      </w:r>
      <w:r w:rsidRPr="008E1AD2">
        <w:rPr>
          <w:rFonts w:cs="FrankRuehl" w:hint="cs"/>
          <w:b/>
          <w:bCs/>
          <w:sz w:val="18"/>
          <w:rtl/>
        </w:rPr>
        <w:t xml:space="preserve"> </w:t>
      </w:r>
      <w:r w:rsidRPr="008E1AD2">
        <w:rPr>
          <w:rFonts w:cs="FrankRuehl" w:hint="cs"/>
          <w:sz w:val="18"/>
          <w:rtl/>
        </w:rPr>
        <w:t xml:space="preserve">הערה 5. </w:t>
      </w:r>
    </w:p>
  </w:footnote>
  <w:footnote w:id="70">
    <w:p w:rsidR="00375A7B" w:rsidRPr="008E1AD2" w:rsidP="008E1AD2">
      <w:pPr>
        <w:pStyle w:val="FootnoteText"/>
        <w:keepLines/>
        <w:spacing w:line="200" w:lineRule="exact"/>
        <w:ind w:left="397" w:hanging="397"/>
        <w:jc w:val="both"/>
        <w:rPr>
          <w:rFonts w:cs="FrankRuehl"/>
          <w:sz w:val="18"/>
          <w:rtl/>
        </w:rPr>
      </w:pPr>
      <w:r w:rsidRPr="008E1AD2">
        <w:rPr>
          <w:rStyle w:val="FootnoteReference0"/>
          <w:rFonts w:ascii="FrankRuehl" w:hAnsi="FrankRuehl" w:cs="FrankRuehl"/>
          <w:vertAlign w:val="baseline"/>
        </w:rPr>
        <w:footnoteRef/>
      </w:r>
      <w:r w:rsidRPr="008E1AD2">
        <w:rPr>
          <w:rFonts w:cs="FrankRuehl"/>
          <w:sz w:val="18"/>
          <w:rtl/>
        </w:rPr>
        <w:t xml:space="preserve"> </w:t>
      </w:r>
      <w:r w:rsidRPr="008E1AD2">
        <w:rPr>
          <w:rFonts w:cs="FrankRuehl" w:hint="cs"/>
          <w:sz w:val="18"/>
          <w:rtl/>
        </w:rPr>
        <w:tab/>
      </w:r>
      <w:r w:rsidRPr="008E1AD2">
        <w:rPr>
          <w:rFonts w:cs="FrankRuehl" w:hint="cs"/>
          <w:sz w:val="18"/>
          <w:rtl/>
        </w:rPr>
        <w:t>שראל</w:t>
      </w:r>
      <w:r w:rsidRPr="008E1AD2">
        <w:rPr>
          <w:rFonts w:cs="FrankRuehl" w:hint="cs"/>
          <w:sz w:val="18"/>
          <w:rtl/>
        </w:rPr>
        <w:t>: חברה בבעלות עמותת בתי החולים הממשלתיים המספקת סל מוצרים ושירותים לבתי החולים ולמוסדות רפואיים, כגון: תרופות, חיסונים, ציוד רפואי וציוד מעבדות.</w:t>
      </w:r>
    </w:p>
  </w:footnote>
  <w:footnote w:id="71">
    <w:p w:rsidR="00375A7B" w:rsidRPr="008E1AD2" w:rsidP="008E1AD2">
      <w:pPr>
        <w:pStyle w:val="FootnoteText"/>
        <w:keepLines/>
        <w:spacing w:line="200" w:lineRule="exact"/>
        <w:ind w:left="397" w:hanging="397"/>
        <w:jc w:val="both"/>
        <w:rPr>
          <w:rFonts w:cs="FrankRuehl"/>
          <w:sz w:val="18"/>
          <w:rtl/>
        </w:rPr>
      </w:pPr>
      <w:r w:rsidRPr="008E1AD2">
        <w:rPr>
          <w:rStyle w:val="FootnoteReference0"/>
          <w:rFonts w:ascii="FrankRuehl" w:hAnsi="FrankRuehl" w:cs="FrankRuehl"/>
          <w:vertAlign w:val="baseline"/>
        </w:rPr>
        <w:footnoteRef/>
      </w:r>
      <w:r w:rsidRPr="008E1AD2">
        <w:rPr>
          <w:rFonts w:cs="FrankRuehl"/>
          <w:sz w:val="18"/>
          <w:rtl/>
        </w:rPr>
        <w:t xml:space="preserve"> </w:t>
      </w:r>
      <w:r w:rsidRPr="008E1AD2">
        <w:rPr>
          <w:rFonts w:cs="FrankRuehl" w:hint="cs"/>
          <w:sz w:val="18"/>
          <w:rtl/>
        </w:rPr>
        <w:tab/>
      </w:r>
      <w:r w:rsidRPr="008E1AD2">
        <w:rPr>
          <w:rFonts w:cs="FrankRuehl" w:hint="cs"/>
          <w:sz w:val="18"/>
          <w:rtl/>
        </w:rPr>
        <w:t xml:space="preserve">תקן </w:t>
      </w:r>
      <w:r w:rsidRPr="008E1AD2">
        <w:rPr>
          <w:rFonts w:cs="FrankRuehl"/>
          <w:sz w:val="18"/>
        </w:rPr>
        <w:t>BSL-3</w:t>
      </w:r>
      <w:r w:rsidRPr="008E1AD2">
        <w:rPr>
          <w:rFonts w:cs="FrankRuehl" w:hint="cs"/>
          <w:sz w:val="18"/>
          <w:rtl/>
        </w:rPr>
        <w:t xml:space="preserve"> </w:t>
      </w:r>
      <w:r w:rsidRPr="008E1AD2">
        <w:rPr>
          <w:rFonts w:cs="FrankRuehl"/>
          <w:sz w:val="18"/>
        </w:rPr>
        <w:t>(Biosafety Level 3 Laboratory)</w:t>
      </w:r>
      <w:r w:rsidRPr="008E1AD2">
        <w:rPr>
          <w:rFonts w:cs="FrankRuehl" w:hint="cs"/>
          <w:sz w:val="18"/>
          <w:rtl/>
        </w:rPr>
        <w:t>.</w:t>
      </w:r>
    </w:p>
  </w:footnote>
  <w:footnote w:id="72">
    <w:p w:rsidR="00375A7B" w:rsidRPr="008E1AD2" w:rsidP="008E1AD2">
      <w:pPr>
        <w:pStyle w:val="FootnoteText"/>
        <w:keepLines/>
        <w:spacing w:line="200" w:lineRule="exact"/>
        <w:ind w:left="397" w:hanging="397"/>
        <w:jc w:val="both"/>
        <w:rPr>
          <w:rFonts w:cs="FrankRuehl"/>
          <w:sz w:val="18"/>
          <w:rtl/>
        </w:rPr>
      </w:pPr>
      <w:r w:rsidRPr="008E1AD2">
        <w:rPr>
          <w:rStyle w:val="FootnoteReference0"/>
          <w:rFonts w:ascii="FrankRuehl" w:hAnsi="FrankRuehl" w:cs="FrankRuehl"/>
          <w:vertAlign w:val="baseline"/>
        </w:rPr>
        <w:footnoteRef/>
      </w:r>
      <w:r w:rsidRPr="008E1AD2">
        <w:rPr>
          <w:rFonts w:cs="FrankRuehl"/>
          <w:sz w:val="18"/>
          <w:rtl/>
        </w:rPr>
        <w:t xml:space="preserve"> </w:t>
      </w:r>
      <w:r w:rsidRPr="008E1AD2">
        <w:rPr>
          <w:rFonts w:cs="FrankRuehl" w:hint="cs"/>
          <w:sz w:val="18"/>
          <w:rtl/>
        </w:rPr>
        <w:tab/>
      </w:r>
      <w:r w:rsidRPr="008E1AD2">
        <w:rPr>
          <w:rFonts w:cs="FrankRuehl"/>
          <w:sz w:val="18"/>
          <w:rtl/>
        </w:rPr>
        <w:t xml:space="preserve">חיידק סביבתי </w:t>
      </w:r>
      <w:r w:rsidRPr="008E1AD2">
        <w:rPr>
          <w:rFonts w:cs="FrankRuehl" w:hint="cs"/>
          <w:sz w:val="18"/>
          <w:rtl/>
        </w:rPr>
        <w:t>ש</w:t>
      </w:r>
      <w:r w:rsidRPr="008E1AD2">
        <w:rPr>
          <w:rFonts w:cs="FrankRuehl"/>
          <w:sz w:val="18"/>
          <w:rtl/>
        </w:rPr>
        <w:t>נמצא במים באופן טבעי בריכוזים נמוכים</w:t>
      </w:r>
      <w:r w:rsidRPr="008E1AD2">
        <w:rPr>
          <w:rFonts w:cs="FrankRuehl" w:hint="cs"/>
          <w:sz w:val="18"/>
          <w:rtl/>
        </w:rPr>
        <w:t xml:space="preserve"> ומתרבה במים חמים. הוא עלול לגרום מחלות כמו </w:t>
      </w:r>
      <w:r w:rsidRPr="008E1AD2">
        <w:rPr>
          <w:rFonts w:cs="FrankRuehl"/>
          <w:sz w:val="18"/>
          <w:rtl/>
        </w:rPr>
        <w:t>דלקת ריאות קשה</w:t>
      </w:r>
      <w:r w:rsidRPr="008E1AD2">
        <w:rPr>
          <w:rFonts w:cs="FrankRuehl" w:hint="cs"/>
          <w:sz w:val="18"/>
          <w:rtl/>
        </w:rPr>
        <w:t>.</w:t>
      </w:r>
    </w:p>
  </w:footnote>
  <w:footnote w:id="73">
    <w:p w:rsidR="00375A7B" w:rsidRPr="008E1AD2" w:rsidP="008E1AD2">
      <w:pPr>
        <w:pStyle w:val="FootnoteText"/>
        <w:keepLines/>
        <w:spacing w:line="200" w:lineRule="exact"/>
        <w:ind w:left="397" w:hanging="397"/>
        <w:jc w:val="both"/>
        <w:rPr>
          <w:rFonts w:cs="FrankRuehl"/>
          <w:sz w:val="18"/>
          <w:rtl/>
        </w:rPr>
      </w:pPr>
      <w:r w:rsidRPr="008E1AD2">
        <w:rPr>
          <w:rStyle w:val="FootnoteReference0"/>
          <w:rFonts w:ascii="FrankRuehl" w:hAnsi="FrankRuehl" w:cs="FrankRuehl"/>
          <w:vertAlign w:val="baseline"/>
        </w:rPr>
        <w:footnoteRef/>
      </w:r>
      <w:r w:rsidRPr="008E1AD2">
        <w:rPr>
          <w:rFonts w:cs="FrankRuehl"/>
          <w:sz w:val="18"/>
          <w:rtl/>
        </w:rPr>
        <w:t xml:space="preserve"> </w:t>
      </w:r>
      <w:r w:rsidRPr="008E1AD2">
        <w:rPr>
          <w:rFonts w:cs="FrankRuehl"/>
          <w:sz w:val="18"/>
          <w:rtl/>
        </w:rPr>
        <w:tab/>
      </w:r>
      <w:r w:rsidRPr="008E1AD2">
        <w:rPr>
          <w:rFonts w:cs="FrankRuehl" w:hint="cs"/>
          <w:sz w:val="18"/>
          <w:rtl/>
        </w:rPr>
        <w:t>ראו גם בדוח זה בפרק "מעבדות רפואיות במערכת האשפוז ובקהילה", עמ' 000.</w:t>
      </w:r>
    </w:p>
  </w:footnote>
  <w:footnote w:id="74">
    <w:p w:rsidR="00375A7B" w:rsidRPr="008E1AD2" w:rsidP="008E1AD2">
      <w:pPr>
        <w:pStyle w:val="FootnoteText"/>
        <w:keepLines/>
        <w:spacing w:line="200" w:lineRule="exact"/>
        <w:ind w:left="397" w:hanging="397"/>
        <w:jc w:val="both"/>
        <w:rPr>
          <w:rFonts w:cs="FrankRuehl"/>
          <w:sz w:val="18"/>
        </w:rPr>
      </w:pPr>
      <w:r w:rsidRPr="008E1AD2">
        <w:rPr>
          <w:rStyle w:val="FootnoteReference0"/>
          <w:rFonts w:ascii="FrankRuehl" w:hAnsi="FrankRuehl" w:cs="FrankRuehl"/>
          <w:vertAlign w:val="baseline"/>
        </w:rPr>
        <w:footnoteRef/>
      </w:r>
      <w:r w:rsidRPr="008E1AD2">
        <w:rPr>
          <w:rFonts w:cs="FrankRuehl"/>
          <w:sz w:val="18"/>
          <w:rtl/>
        </w:rPr>
        <w:t xml:space="preserve"> </w:t>
      </w:r>
      <w:r w:rsidRPr="008E1AD2">
        <w:rPr>
          <w:rFonts w:cs="FrankRuehl" w:hint="cs"/>
          <w:sz w:val="18"/>
          <w:rtl/>
        </w:rPr>
        <w:tab/>
      </w:r>
      <w:r w:rsidRPr="008E1AD2">
        <w:rPr>
          <w:rFonts w:cs="FrankRuehl" w:hint="cs"/>
          <w:sz w:val="18"/>
          <w:rtl/>
        </w:rPr>
        <w:t>בדיקת תכולת המלח במוצרי מזון.</w:t>
      </w:r>
    </w:p>
  </w:footnote>
  <w:footnote w:id="75">
    <w:p w:rsidR="00375A7B" w:rsidRPr="008E1AD2" w:rsidP="008E1AD2">
      <w:pPr>
        <w:pStyle w:val="FootnoteText"/>
        <w:keepLines/>
        <w:spacing w:line="200" w:lineRule="exact"/>
        <w:ind w:left="397" w:hanging="397"/>
        <w:jc w:val="both"/>
        <w:rPr>
          <w:rFonts w:cs="FrankRuehl"/>
          <w:sz w:val="18"/>
          <w:rtl/>
        </w:rPr>
      </w:pPr>
      <w:r w:rsidRPr="008E1AD2">
        <w:rPr>
          <w:rStyle w:val="FootnoteReference0"/>
          <w:rFonts w:ascii="FrankRuehl" w:hAnsi="FrankRuehl" w:cs="FrankRuehl"/>
          <w:vertAlign w:val="baseline"/>
        </w:rPr>
        <w:footnoteRef/>
      </w:r>
      <w:r w:rsidRPr="008E1AD2">
        <w:rPr>
          <w:rFonts w:cs="FrankRuehl"/>
          <w:sz w:val="18"/>
          <w:rtl/>
        </w:rPr>
        <w:t xml:space="preserve"> </w:t>
      </w:r>
      <w:r w:rsidRPr="008E1AD2">
        <w:rPr>
          <w:rFonts w:cs="FrankRuehl" w:hint="cs"/>
          <w:sz w:val="18"/>
          <w:rtl/>
        </w:rPr>
        <w:tab/>
      </w:r>
      <w:r w:rsidRPr="008E1AD2">
        <w:rPr>
          <w:rFonts w:cs="FrankRuehl" w:hint="cs"/>
          <w:sz w:val="18"/>
          <w:rtl/>
        </w:rPr>
        <w:t xml:space="preserve">ראו מבקר המדינה, </w:t>
      </w:r>
      <w:r w:rsidRPr="008E1AD2">
        <w:rPr>
          <w:rFonts w:cs="FrankRuehl" w:hint="cs"/>
          <w:b/>
          <w:bCs/>
          <w:sz w:val="18"/>
          <w:rtl/>
        </w:rPr>
        <w:t>דוח</w:t>
      </w:r>
      <w:r w:rsidRPr="008E1AD2">
        <w:rPr>
          <w:rFonts w:cs="FrankRuehl"/>
          <w:b/>
          <w:bCs/>
          <w:sz w:val="18"/>
          <w:rtl/>
        </w:rPr>
        <w:t xml:space="preserve"> </w:t>
      </w:r>
      <w:r w:rsidRPr="008E1AD2">
        <w:rPr>
          <w:rFonts w:cs="FrankRuehl" w:hint="cs"/>
          <w:b/>
          <w:bCs/>
          <w:sz w:val="18"/>
          <w:rtl/>
        </w:rPr>
        <w:t>מיוחד</w:t>
      </w:r>
      <w:r w:rsidRPr="008E1AD2">
        <w:rPr>
          <w:rFonts w:cs="FrankRuehl"/>
          <w:b/>
          <w:bCs/>
          <w:sz w:val="18"/>
          <w:rtl/>
        </w:rPr>
        <w:t xml:space="preserve"> </w:t>
      </w:r>
      <w:r w:rsidRPr="008E1AD2">
        <w:rPr>
          <w:rFonts w:cs="FrankRuehl" w:hint="cs"/>
          <w:b/>
          <w:bCs/>
          <w:sz w:val="18"/>
          <w:rtl/>
        </w:rPr>
        <w:t>על היערכות העורף ותפקודו במלחמת לבנון השנייה</w:t>
      </w:r>
      <w:r w:rsidRPr="008E1AD2">
        <w:rPr>
          <w:rFonts w:cs="FrankRuehl" w:hint="cs"/>
          <w:sz w:val="18"/>
          <w:rtl/>
        </w:rPr>
        <w:t xml:space="preserve"> (2007).</w:t>
      </w:r>
    </w:p>
  </w:footnote>
  <w:footnote w:id="76">
    <w:p w:rsidR="00375A7B" w:rsidRPr="008E1AD2" w:rsidP="008E1AD2">
      <w:pPr>
        <w:pStyle w:val="FootnoteText"/>
        <w:keepLines/>
        <w:spacing w:line="200" w:lineRule="exact"/>
        <w:ind w:left="397" w:hanging="397"/>
        <w:jc w:val="both"/>
        <w:rPr>
          <w:rFonts w:cs="FrankRuehl"/>
          <w:sz w:val="18"/>
          <w:rtl/>
        </w:rPr>
      </w:pPr>
      <w:r w:rsidRPr="008E1AD2">
        <w:rPr>
          <w:rStyle w:val="FootnoteReference0"/>
          <w:rFonts w:ascii="FrankRuehl" w:hAnsi="FrankRuehl" w:cs="FrankRuehl"/>
          <w:vertAlign w:val="baseline"/>
        </w:rPr>
        <w:footnoteRef/>
      </w:r>
      <w:r w:rsidRPr="008E1AD2">
        <w:rPr>
          <w:rFonts w:cs="FrankRuehl"/>
          <w:sz w:val="18"/>
          <w:rtl/>
        </w:rPr>
        <w:t xml:space="preserve"> </w:t>
      </w:r>
      <w:r w:rsidRPr="008E1AD2">
        <w:rPr>
          <w:rFonts w:cs="FrankRuehl" w:hint="cs"/>
          <w:sz w:val="18"/>
          <w:rtl/>
        </w:rPr>
        <w:tab/>
      </w:r>
      <w:r w:rsidRPr="008E1AD2">
        <w:rPr>
          <w:rFonts w:cs="FrankRuehl" w:hint="cs"/>
          <w:sz w:val="18"/>
          <w:rtl/>
        </w:rPr>
        <w:t>ראו מבקר המדינה,</w:t>
      </w:r>
      <w:r w:rsidRPr="008E1AD2">
        <w:rPr>
          <w:rFonts w:cs="FrankRuehl" w:hint="cs"/>
          <w:b/>
          <w:bCs/>
          <w:sz w:val="18"/>
          <w:rtl/>
        </w:rPr>
        <w:t xml:space="preserve"> דוח שנתי 63ג</w:t>
      </w:r>
      <w:r w:rsidRPr="008E1AD2">
        <w:rPr>
          <w:rFonts w:cs="FrankRuehl" w:hint="cs"/>
          <w:sz w:val="18"/>
          <w:rtl/>
        </w:rPr>
        <w:t xml:space="preserve"> (2013)</w:t>
      </w:r>
      <w:r w:rsidRPr="008E1AD2">
        <w:rPr>
          <w:rFonts w:cs="FrankRuehl" w:hint="cs"/>
          <w:b/>
          <w:bCs/>
          <w:sz w:val="18"/>
          <w:rtl/>
        </w:rPr>
        <w:t xml:space="preserve">, </w:t>
      </w:r>
      <w:r w:rsidRPr="008E1AD2">
        <w:rPr>
          <w:rFonts w:cs="FrankRuehl" w:hint="cs"/>
          <w:sz w:val="18"/>
          <w:rtl/>
        </w:rPr>
        <w:t>"</w:t>
      </w:r>
      <w:r w:rsidRPr="008E1AD2">
        <w:rPr>
          <w:rFonts w:cs="FrankRuehl"/>
          <w:sz w:val="18"/>
          <w:rtl/>
        </w:rPr>
        <w:t>בינוי ותשתיות במערכת הבריאות</w:t>
      </w:r>
      <w:r w:rsidRPr="008E1AD2">
        <w:rPr>
          <w:rFonts w:cs="FrankRuehl" w:hint="cs"/>
          <w:sz w:val="18"/>
          <w:rtl/>
        </w:rPr>
        <w:t>", עמ' 717.</w:t>
      </w:r>
    </w:p>
  </w:footnote>
  <w:footnote w:id="77">
    <w:p w:rsidR="00375A7B" w:rsidRPr="008E1AD2" w:rsidP="008E1AD2">
      <w:pPr>
        <w:pStyle w:val="FootnoteText"/>
        <w:keepLines/>
        <w:spacing w:line="200" w:lineRule="exact"/>
        <w:ind w:left="397" w:hanging="397"/>
        <w:jc w:val="both"/>
        <w:rPr>
          <w:rFonts w:cs="FrankRuehl"/>
          <w:sz w:val="18"/>
        </w:rPr>
      </w:pPr>
      <w:r w:rsidRPr="008E1AD2">
        <w:rPr>
          <w:rStyle w:val="FootnoteReference0"/>
          <w:rFonts w:ascii="FrankRuehl" w:hAnsi="FrankRuehl" w:cs="FrankRuehl"/>
          <w:vertAlign w:val="baseline"/>
        </w:rPr>
        <w:footnoteRef/>
      </w:r>
      <w:r w:rsidRPr="008E1AD2">
        <w:rPr>
          <w:rFonts w:cs="FrankRuehl"/>
          <w:sz w:val="18"/>
          <w:rtl/>
        </w:rPr>
        <w:t xml:space="preserve"> </w:t>
      </w:r>
      <w:r w:rsidRPr="008E1AD2">
        <w:rPr>
          <w:rFonts w:cs="FrankRuehl"/>
          <w:sz w:val="18"/>
          <w:rtl/>
        </w:rPr>
        <w:tab/>
      </w:r>
      <w:r w:rsidRPr="008E1AD2">
        <w:rPr>
          <w:rFonts w:cs="FrankRuehl" w:hint="cs"/>
          <w:sz w:val="18"/>
          <w:rtl/>
        </w:rPr>
        <w:t>ועדה בראשות בכירים במערכת הבריאות שתפקידה להכין את מערכת הבריאות לעתות חירום.</w:t>
      </w:r>
    </w:p>
  </w:footnote>
  <w:footnote w:id="78">
    <w:p w:rsidR="00375A7B" w:rsidRPr="008E1AD2" w:rsidP="008E1AD2">
      <w:pPr>
        <w:pStyle w:val="FootnoteText"/>
        <w:keepLines/>
        <w:spacing w:line="200" w:lineRule="exact"/>
        <w:ind w:left="397" w:hanging="397"/>
        <w:jc w:val="both"/>
        <w:rPr>
          <w:rFonts w:cs="FrankRuehl"/>
          <w:sz w:val="18"/>
          <w:rtl/>
        </w:rPr>
      </w:pPr>
      <w:r w:rsidRPr="008E1AD2">
        <w:rPr>
          <w:rStyle w:val="FootnoteReference0"/>
          <w:rFonts w:ascii="FrankRuehl" w:hAnsi="FrankRuehl" w:cs="FrankRuehl"/>
          <w:vertAlign w:val="baseline"/>
        </w:rPr>
        <w:footnoteRef/>
      </w:r>
      <w:r w:rsidRPr="008E1AD2">
        <w:rPr>
          <w:rFonts w:cs="FrankRuehl"/>
          <w:sz w:val="18"/>
          <w:rtl/>
        </w:rPr>
        <w:t xml:space="preserve"> </w:t>
      </w:r>
      <w:r w:rsidRPr="008E1AD2">
        <w:rPr>
          <w:rFonts w:cs="FrankRuehl" w:hint="cs"/>
          <w:sz w:val="18"/>
          <w:rtl/>
        </w:rPr>
        <w:tab/>
      </w:r>
      <w:r w:rsidRPr="008E1AD2">
        <w:rPr>
          <w:rFonts w:cs="FrankRuehl"/>
          <w:sz w:val="18"/>
          <w:rtl/>
        </w:rPr>
        <w:t>"ועדת ההיגוי לתכנון הקמה של המעבדה הלאומית לבריאות הציבור". את הוועדה</w:t>
      </w:r>
      <w:r w:rsidRPr="008E1AD2">
        <w:rPr>
          <w:rFonts w:cs="FrankRuehl" w:hint="cs"/>
          <w:sz w:val="18"/>
          <w:rtl/>
        </w:rPr>
        <w:t>,</w:t>
      </w:r>
      <w:r w:rsidRPr="008E1AD2">
        <w:rPr>
          <w:rFonts w:cs="FrankRuehl"/>
          <w:sz w:val="18"/>
          <w:rtl/>
        </w:rPr>
        <w:t xml:space="preserve"> בראשות ד"ר אמיר מאיר</w:t>
      </w:r>
      <w:r w:rsidRPr="008E1AD2">
        <w:rPr>
          <w:rFonts w:cs="FrankRuehl" w:hint="cs"/>
          <w:sz w:val="18"/>
          <w:rtl/>
        </w:rPr>
        <w:t>,</w:t>
      </w:r>
      <w:r w:rsidRPr="008E1AD2">
        <w:rPr>
          <w:rFonts w:cs="FrankRuehl"/>
          <w:sz w:val="18"/>
          <w:rtl/>
        </w:rPr>
        <w:t xml:space="preserve"> מינה בדצמבר 2006 מנכ"ל משרד הבריאות דאז פרופ' אבי ישראלי.</w:t>
      </w:r>
    </w:p>
  </w:footnote>
  <w:footnote w:id="79">
    <w:p w:rsidR="00375A7B" w:rsidRPr="008E1AD2" w:rsidP="008E1AD2">
      <w:pPr>
        <w:pStyle w:val="FootnoteText"/>
        <w:keepLines/>
        <w:spacing w:line="200" w:lineRule="exact"/>
        <w:ind w:left="397" w:hanging="397"/>
        <w:jc w:val="both"/>
        <w:rPr>
          <w:rFonts w:cs="FrankRuehl"/>
          <w:sz w:val="18"/>
          <w:rtl/>
        </w:rPr>
      </w:pPr>
      <w:r w:rsidRPr="008E1AD2">
        <w:rPr>
          <w:rStyle w:val="FootnoteReference0"/>
          <w:rFonts w:ascii="FrankRuehl" w:hAnsi="FrankRuehl" w:cs="FrankRuehl"/>
          <w:vertAlign w:val="baseline"/>
        </w:rPr>
        <w:footnoteRef/>
      </w:r>
      <w:r w:rsidRPr="008E1AD2">
        <w:rPr>
          <w:rFonts w:cs="FrankRuehl"/>
          <w:sz w:val="18"/>
          <w:rtl/>
        </w:rPr>
        <w:t xml:space="preserve"> </w:t>
      </w:r>
      <w:r w:rsidRPr="008E1AD2">
        <w:rPr>
          <w:rFonts w:cs="FrankRuehl" w:hint="cs"/>
          <w:sz w:val="18"/>
          <w:rtl/>
        </w:rPr>
        <w:tab/>
      </w:r>
      <w:r w:rsidRPr="008E1AD2">
        <w:rPr>
          <w:rFonts w:cs="FrankRuehl" w:hint="cs"/>
          <w:sz w:val="18"/>
          <w:rtl/>
        </w:rPr>
        <w:t xml:space="preserve">ראו גם מבקר המדינה, </w:t>
      </w:r>
      <w:r w:rsidRPr="008E1AD2">
        <w:rPr>
          <w:rFonts w:cs="FrankRuehl" w:hint="cs"/>
          <w:b/>
          <w:bCs/>
          <w:sz w:val="18"/>
          <w:rtl/>
        </w:rPr>
        <w:t>קובץ דוחות ביקורת לשנת 2011-התשע"ב</w:t>
      </w:r>
      <w:r w:rsidRPr="008E1AD2">
        <w:rPr>
          <w:rFonts w:cs="FrankRuehl" w:hint="cs"/>
          <w:sz w:val="18"/>
          <w:rtl/>
        </w:rPr>
        <w:t>, "ועדות בשירות המדינה", עמ' 11, בדוח נסקרו ליקויים שעלו בבדיקת פעילותן של תשע ועדות והפעולות שנקטו משרדי הממשלה ליישום המלצותיהן.</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F7A04" w:rsidP="005750D3">
    <w:pPr>
      <w:pStyle w:val="Header"/>
      <w:tabs>
        <w:tab w:val="clear" w:pos="4153"/>
        <w:tab w:val="right" w:pos="6804"/>
        <w:tab w:val="clear" w:pos="8306"/>
      </w:tabs>
      <w:rPr>
        <w:rFonts w:ascii="FrankRuehl" w:hAnsi="FrankRuehl" w:cs="FrankRuehl"/>
        <w:szCs w:val="20"/>
        <w:rtl/>
      </w:rPr>
    </w:pPr>
    <w:r>
      <w:rPr>
        <w:rFonts w:ascii="FrankRuehl" w:hAnsi="FrankRuehl" w:cs="FrankRuehl"/>
        <w:szCs w:val="20"/>
      </w:rPr>
      <w:fldChar w:fldCharType="begin"/>
    </w:r>
    <w:r>
      <w:rPr>
        <w:rFonts w:ascii="FrankRuehl" w:hAnsi="FrankRuehl" w:cs="FrankRuehl"/>
        <w:szCs w:val="20"/>
      </w:rPr>
      <w:instrText xml:space="preserve"> PAGE </w:instrText>
    </w:r>
    <w:r>
      <w:rPr>
        <w:rFonts w:ascii="FrankRuehl" w:hAnsi="FrankRuehl" w:cs="FrankRuehl"/>
        <w:szCs w:val="20"/>
      </w:rPr>
      <w:fldChar w:fldCharType="separate"/>
    </w:r>
    <w:r>
      <w:rPr>
        <w:rFonts w:ascii="FrankRuehl" w:hAnsi="FrankRuehl" w:cs="FrankRuehl"/>
        <w:noProof/>
        <w:szCs w:val="20"/>
        <w:rtl/>
      </w:rPr>
      <w:t>678</w:t>
    </w:r>
    <w:r>
      <w:rPr>
        <w:rFonts w:ascii="FrankRuehl" w:hAnsi="FrankRuehl" w:cs="FrankRuehl"/>
        <w:szCs w:val="20"/>
      </w:rPr>
      <w:fldChar w:fldCharType="end"/>
    </w:r>
    <w:r>
      <w:rPr>
        <w:rFonts w:ascii="FrankRuehl" w:hAnsi="FrankRuehl" w:cs="FrankRuehl"/>
        <w:szCs w:val="20"/>
        <w:rtl/>
      </w:rPr>
      <w:tab/>
    </w:r>
    <w:r>
      <w:rPr>
        <w:rFonts w:ascii="FrankRuehl" w:hAnsi="FrankRuehl" w:cs="FrankRuehl" w:hint="cs"/>
        <w:szCs w:val="20"/>
        <w:rtl/>
      </w:rPr>
      <w:t>דוח שנתי 66ג</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F7A04" w:rsidP="00371B09">
    <w:pPr>
      <w:pStyle w:val="Header"/>
      <w:tabs>
        <w:tab w:val="clear" w:pos="4153"/>
        <w:tab w:val="right" w:pos="6804"/>
        <w:tab w:val="clear" w:pos="8306"/>
      </w:tabs>
      <w:rPr>
        <w:rFonts w:ascii="FrankRuehl" w:hAnsi="FrankRuehl" w:cs="FrankRuehl"/>
        <w:szCs w:val="20"/>
        <w:rtl/>
      </w:rPr>
    </w:pPr>
    <w:r>
      <w:rPr>
        <w:rFonts w:ascii="FrankRuehl" w:hAnsi="FrankRuehl" w:cs="FrankRuehl" w:hint="cs"/>
        <w:noProof/>
        <w:szCs w:val="20"/>
        <w:rtl/>
      </w:rPr>
      <w:t>משרד הבריאות</w:t>
    </w:r>
    <w:r>
      <w:rPr>
        <w:rFonts w:ascii="FrankRuehl" w:hAnsi="FrankRuehl" w:cs="FrankRuehl"/>
        <w:szCs w:val="20"/>
        <w:rtl/>
      </w:rPr>
      <w:tab/>
    </w:r>
    <w:r>
      <w:rPr>
        <w:rFonts w:ascii="FrankRuehl" w:hAnsi="FrankRuehl" w:cs="FrankRuehl"/>
        <w:szCs w:val="20"/>
      </w:rPr>
      <w:fldChar w:fldCharType="begin"/>
    </w:r>
    <w:r>
      <w:rPr>
        <w:rFonts w:ascii="FrankRuehl" w:hAnsi="FrankRuehl" w:cs="FrankRuehl"/>
        <w:szCs w:val="20"/>
      </w:rPr>
      <w:instrText xml:space="preserve"> PAGE </w:instrText>
    </w:r>
    <w:r>
      <w:rPr>
        <w:rFonts w:ascii="FrankRuehl" w:hAnsi="FrankRuehl" w:cs="FrankRuehl"/>
        <w:szCs w:val="20"/>
      </w:rPr>
      <w:fldChar w:fldCharType="separate"/>
    </w:r>
    <w:r>
      <w:rPr>
        <w:rFonts w:ascii="FrankRuehl" w:hAnsi="FrankRuehl" w:cs="FrankRuehl"/>
        <w:noProof/>
        <w:szCs w:val="20"/>
        <w:rtl/>
      </w:rPr>
      <w:t>633</w:t>
    </w:r>
    <w:r>
      <w:rPr>
        <w:rFonts w:ascii="FrankRuehl" w:hAnsi="FrankRuehl" w:cs="FrankRuehl"/>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DA4268"/>
    <w:multiLevelType w:val="multilevel"/>
    <w:tmpl w:val="934648D8"/>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
    <w:nsid w:val="07A036C6"/>
    <w:multiLevelType w:val="hybridMultilevel"/>
    <w:tmpl w:val="A7B43D5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8170F99"/>
    <w:multiLevelType w:val="multilevel"/>
    <w:tmpl w:val="0F26A9BC"/>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3">
    <w:nsid w:val="0B5C685E"/>
    <w:multiLevelType w:val="hybridMultilevel"/>
    <w:tmpl w:val="95BCF84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DB80821"/>
    <w:multiLevelType w:val="hybridMultilevel"/>
    <w:tmpl w:val="BC58F15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55A64FB"/>
    <w:multiLevelType w:val="hybridMultilevel"/>
    <w:tmpl w:val="9006AE6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6EE3111"/>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9BA0A17"/>
    <w:multiLevelType w:val="hybridMultilevel"/>
    <w:tmpl w:val="BC5A5516"/>
    <w:lvl w:ilvl="0">
      <w:start w:val="1"/>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31054F4D"/>
    <w:multiLevelType w:val="hybridMultilevel"/>
    <w:tmpl w:val="A93AAAB6"/>
    <w:lvl w:ilvl="0">
      <w:start w:val="1"/>
      <w:numFmt w:val="decimal"/>
      <w:lvlText w:val="%1."/>
      <w:lvlJc w:val="left"/>
      <w:pPr>
        <w:ind w:left="360" w:hanging="360"/>
      </w:pPr>
      <w:rPr>
        <w:rFonts w:hint="default"/>
        <w:b w:val="0"/>
        <w:bCs w:val="0"/>
      </w:rPr>
    </w:lvl>
    <w:lvl w:ilvl="1" w:tentative="1">
      <w:start w:val="1"/>
      <w:numFmt w:val="lowerLetter"/>
      <w:lvlText w:val="%2."/>
      <w:lvlJc w:val="left"/>
      <w:pPr>
        <w:ind w:left="873" w:hanging="360"/>
      </w:pPr>
    </w:lvl>
    <w:lvl w:ilvl="2" w:tentative="1">
      <w:start w:val="1"/>
      <w:numFmt w:val="lowerRoman"/>
      <w:lvlText w:val="%3."/>
      <w:lvlJc w:val="right"/>
      <w:pPr>
        <w:ind w:left="1593" w:hanging="180"/>
      </w:pPr>
    </w:lvl>
    <w:lvl w:ilvl="3" w:tentative="1">
      <w:start w:val="1"/>
      <w:numFmt w:val="decimal"/>
      <w:lvlText w:val="%4."/>
      <w:lvlJc w:val="left"/>
      <w:pPr>
        <w:ind w:left="2313" w:hanging="360"/>
      </w:pPr>
    </w:lvl>
    <w:lvl w:ilvl="4" w:tentative="1">
      <w:start w:val="1"/>
      <w:numFmt w:val="lowerLetter"/>
      <w:lvlText w:val="%5."/>
      <w:lvlJc w:val="left"/>
      <w:pPr>
        <w:ind w:left="3033" w:hanging="360"/>
      </w:pPr>
    </w:lvl>
    <w:lvl w:ilvl="5" w:tentative="1">
      <w:start w:val="1"/>
      <w:numFmt w:val="lowerRoman"/>
      <w:lvlText w:val="%6."/>
      <w:lvlJc w:val="right"/>
      <w:pPr>
        <w:ind w:left="3753" w:hanging="180"/>
      </w:pPr>
    </w:lvl>
    <w:lvl w:ilvl="6" w:tentative="1">
      <w:start w:val="1"/>
      <w:numFmt w:val="decimal"/>
      <w:lvlText w:val="%7."/>
      <w:lvlJc w:val="left"/>
      <w:pPr>
        <w:ind w:left="4473" w:hanging="360"/>
      </w:pPr>
    </w:lvl>
    <w:lvl w:ilvl="7" w:tentative="1">
      <w:start w:val="1"/>
      <w:numFmt w:val="lowerLetter"/>
      <w:lvlText w:val="%8."/>
      <w:lvlJc w:val="left"/>
      <w:pPr>
        <w:ind w:left="5193" w:hanging="360"/>
      </w:pPr>
    </w:lvl>
    <w:lvl w:ilvl="8" w:tentative="1">
      <w:start w:val="1"/>
      <w:numFmt w:val="lowerRoman"/>
      <w:lvlText w:val="%9."/>
      <w:lvlJc w:val="right"/>
      <w:pPr>
        <w:ind w:left="5913" w:hanging="180"/>
      </w:pPr>
    </w:lvl>
  </w:abstractNum>
  <w:abstractNum w:abstractNumId="9">
    <w:nsid w:val="32C565FD"/>
    <w:multiLevelType w:val="multilevel"/>
    <w:tmpl w:val="C808704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nsid w:val="347A6F6D"/>
    <w:multiLevelType w:val="hybridMultilevel"/>
    <w:tmpl w:val="737CCD6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3B7B210D"/>
    <w:multiLevelType w:val="multilevel"/>
    <w:tmpl w:val="934648D8"/>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2">
    <w:nsid w:val="3E853693"/>
    <w:multiLevelType w:val="multilevel"/>
    <w:tmpl w:val="86AAB398"/>
    <w:lvl w:ilvl="0">
      <w:start w:val="1"/>
      <w:numFmt w:val="decimal"/>
      <w:lvlText w:val="%1."/>
      <w:lvlJc w:val="left"/>
      <w:pPr>
        <w:ind w:left="340" w:hanging="340"/>
      </w:pPr>
      <w:rPr>
        <w:b w:val="0"/>
        <w:bCs w:val="0"/>
      </w:r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3">
    <w:nsid w:val="3FD638CD"/>
    <w:multiLevelType w:val="hybridMultilevel"/>
    <w:tmpl w:val="7B38B6C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3FFC6428"/>
    <w:multiLevelType w:val="hybridMultilevel"/>
    <w:tmpl w:val="1CD22AE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5">
    <w:nsid w:val="417A358B"/>
    <w:multiLevelType w:val="multilevel"/>
    <w:tmpl w:val="68D88F7A"/>
    <w:lvl w:ilvl="0">
      <w:start w:val="1"/>
      <w:numFmt w:val="decimal"/>
      <w:lvlText w:val="%1."/>
      <w:lvlJc w:val="left"/>
      <w:pPr>
        <w:ind w:left="340" w:hanging="340"/>
      </w:pPr>
    </w:lvl>
    <w:lvl w:ilvl="1">
      <w:start w:val="1"/>
      <w:numFmt w:val="hebrew1"/>
      <w:lvlText w:val="%2."/>
      <w:lvlJc w:val="left"/>
      <w:pPr>
        <w:ind w:left="680" w:hanging="340"/>
      </w:pPr>
      <w:rPr>
        <w:b/>
        <w:bCs/>
      </w:r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6">
    <w:nsid w:val="4A090165"/>
    <w:multiLevelType w:val="hybridMultilevel"/>
    <w:tmpl w:val="72E4372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65135531"/>
    <w:multiLevelType w:val="hybridMultilevel"/>
    <w:tmpl w:val="C0B68B8E"/>
    <w:lvl w:ilvl="0">
      <w:start w:val="1"/>
      <w:numFmt w:val="decimal"/>
      <w:lvlText w:val="%1."/>
      <w:lvlJc w:val="left"/>
      <w:pPr>
        <w:ind w:left="360" w:hanging="360"/>
      </w:pPr>
      <w:rPr>
        <w:rFonts w:hint="default"/>
        <w:sz w:val="26"/>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8">
    <w:nsid w:val="67BF5139"/>
    <w:multiLevelType w:val="multilevel"/>
    <w:tmpl w:val="DC6C961C"/>
    <w:lvl w:ilvl="0">
      <w:start w:val="1"/>
      <w:numFmt w:val="decimal"/>
      <w:pStyle w:val="a6"/>
      <w:lvlText w:val="%1."/>
      <w:lvlJc w:val="right"/>
      <w:pPr>
        <w:tabs>
          <w:tab w:val="num" w:pos="2721"/>
        </w:tabs>
        <w:ind w:left="2721" w:hanging="397"/>
      </w:pPr>
      <w:rPr>
        <w:rFonts w:cs="FrankRuehl" w:hint="cs"/>
        <w:bCs w:val="0"/>
        <w:iCs w:val="0"/>
        <w:sz w:val="24"/>
        <w:szCs w:val="24"/>
      </w:rPr>
    </w:lvl>
    <w:lvl w:ilvl="1">
      <w:start w:val="1"/>
      <w:numFmt w:val="hebrew1"/>
      <w:lvlText w:val="(%2)"/>
      <w:lvlJc w:val="right"/>
      <w:pPr>
        <w:tabs>
          <w:tab w:val="num" w:pos="2001"/>
        </w:tabs>
        <w:ind w:left="2001" w:hanging="397"/>
      </w:pPr>
      <w:rPr>
        <w:rFonts w:cs="Times New Roman" w:hint="default"/>
        <w:sz w:val="2"/>
        <w:szCs w:val="24"/>
      </w:rPr>
    </w:lvl>
    <w:lvl w:ilvl="2">
      <w:start w:val="1"/>
      <w:numFmt w:val="decimal"/>
      <w:lvlRestart w:val="0"/>
      <w:lvlText w:val="%3)"/>
      <w:lvlJc w:val="right"/>
      <w:pPr>
        <w:tabs>
          <w:tab w:val="num" w:pos="2001"/>
        </w:tabs>
        <w:ind w:left="2001" w:hanging="397"/>
      </w:pPr>
      <w:rPr>
        <w:rFonts w:cs="Times New Roman" w:hint="default"/>
      </w:rPr>
    </w:lvl>
    <w:lvl w:ilvl="3">
      <w:start w:val="1"/>
      <w:numFmt w:val="decimal"/>
      <w:lvlText w:val="(%4)"/>
      <w:lvlJc w:val="right"/>
      <w:pPr>
        <w:tabs>
          <w:tab w:val="num" w:pos="2001"/>
        </w:tabs>
        <w:ind w:left="2001" w:hanging="397"/>
      </w:pPr>
      <w:rPr>
        <w:rFonts w:cs="Times New Roman" w:hint="default"/>
        <w:bCs w:val="0"/>
        <w:iCs w:val="0"/>
      </w:rPr>
    </w:lvl>
    <w:lvl w:ilvl="4">
      <w:start w:val="1"/>
      <w:numFmt w:val="lowerLetter"/>
      <w:lvlText w:val="(%5)"/>
      <w:lvlJc w:val="left"/>
      <w:pPr>
        <w:tabs>
          <w:tab w:val="num" w:pos="2553"/>
        </w:tabs>
        <w:ind w:left="2553" w:hanging="360"/>
      </w:pPr>
      <w:rPr>
        <w:rFonts w:cs="Times New Roman" w:hint="default"/>
      </w:rPr>
    </w:lvl>
    <w:lvl w:ilvl="5">
      <w:start w:val="1"/>
      <w:numFmt w:val="lowerRoman"/>
      <w:lvlText w:val="(%6)"/>
      <w:lvlJc w:val="left"/>
      <w:pPr>
        <w:tabs>
          <w:tab w:val="num" w:pos="2913"/>
        </w:tabs>
        <w:ind w:left="2913" w:hanging="360"/>
      </w:pPr>
      <w:rPr>
        <w:rFonts w:cs="Times New Roman" w:hint="default"/>
      </w:rPr>
    </w:lvl>
    <w:lvl w:ilvl="6">
      <w:start w:val="1"/>
      <w:numFmt w:val="decimal"/>
      <w:lvlText w:val="%7."/>
      <w:lvlJc w:val="left"/>
      <w:pPr>
        <w:tabs>
          <w:tab w:val="num" w:pos="3273"/>
        </w:tabs>
        <w:ind w:left="3273" w:hanging="360"/>
      </w:pPr>
      <w:rPr>
        <w:rFonts w:cs="Times New Roman" w:hint="default"/>
      </w:rPr>
    </w:lvl>
    <w:lvl w:ilvl="7">
      <w:start w:val="1"/>
      <w:numFmt w:val="lowerLetter"/>
      <w:lvlText w:val="%8."/>
      <w:lvlJc w:val="left"/>
      <w:pPr>
        <w:tabs>
          <w:tab w:val="num" w:pos="3633"/>
        </w:tabs>
        <w:ind w:left="3633" w:hanging="360"/>
      </w:pPr>
      <w:rPr>
        <w:rFonts w:cs="Times New Roman" w:hint="default"/>
      </w:rPr>
    </w:lvl>
    <w:lvl w:ilvl="8">
      <w:start w:val="1"/>
      <w:numFmt w:val="lowerRoman"/>
      <w:lvlText w:val="%9."/>
      <w:lvlJc w:val="left"/>
      <w:pPr>
        <w:tabs>
          <w:tab w:val="num" w:pos="3993"/>
        </w:tabs>
        <w:ind w:left="3993" w:hanging="360"/>
      </w:pPr>
      <w:rPr>
        <w:rFonts w:cs="Times New Roman" w:hint="default"/>
      </w:rPr>
    </w:lvl>
  </w:abstractNum>
  <w:abstractNum w:abstractNumId="19">
    <w:nsid w:val="6D1B7DBB"/>
    <w:multiLevelType w:val="hybridMultilevel"/>
    <w:tmpl w:val="DF240F68"/>
    <w:lvl w:ilvl="0">
      <w:start w:val="1"/>
      <w:numFmt w:val="hebrew1"/>
      <w:lvlText w:val="(%1)"/>
      <w:lvlJc w:val="left"/>
      <w:pPr>
        <w:ind w:left="870" w:hanging="360"/>
      </w:pPr>
      <w:rPr>
        <w:rFonts w:hint="default"/>
      </w:rPr>
    </w:lvl>
    <w:lvl w:ilvl="1" w:tentative="1">
      <w:start w:val="1"/>
      <w:numFmt w:val="lowerLetter"/>
      <w:lvlText w:val="%2."/>
      <w:lvlJc w:val="left"/>
      <w:pPr>
        <w:ind w:left="1590" w:hanging="360"/>
      </w:pPr>
    </w:lvl>
    <w:lvl w:ilvl="2" w:tentative="1">
      <w:start w:val="1"/>
      <w:numFmt w:val="lowerRoman"/>
      <w:lvlText w:val="%3."/>
      <w:lvlJc w:val="right"/>
      <w:pPr>
        <w:ind w:left="2310" w:hanging="180"/>
      </w:pPr>
    </w:lvl>
    <w:lvl w:ilvl="3" w:tentative="1">
      <w:start w:val="1"/>
      <w:numFmt w:val="decimal"/>
      <w:lvlText w:val="%4."/>
      <w:lvlJc w:val="left"/>
      <w:pPr>
        <w:ind w:left="3030" w:hanging="360"/>
      </w:pPr>
    </w:lvl>
    <w:lvl w:ilvl="4" w:tentative="1">
      <w:start w:val="1"/>
      <w:numFmt w:val="lowerLetter"/>
      <w:lvlText w:val="%5."/>
      <w:lvlJc w:val="left"/>
      <w:pPr>
        <w:ind w:left="3750" w:hanging="360"/>
      </w:pPr>
    </w:lvl>
    <w:lvl w:ilvl="5" w:tentative="1">
      <w:start w:val="1"/>
      <w:numFmt w:val="lowerRoman"/>
      <w:lvlText w:val="%6."/>
      <w:lvlJc w:val="right"/>
      <w:pPr>
        <w:ind w:left="4470" w:hanging="180"/>
      </w:pPr>
    </w:lvl>
    <w:lvl w:ilvl="6" w:tentative="1">
      <w:start w:val="1"/>
      <w:numFmt w:val="decimal"/>
      <w:lvlText w:val="%7."/>
      <w:lvlJc w:val="left"/>
      <w:pPr>
        <w:ind w:left="5190" w:hanging="360"/>
      </w:pPr>
    </w:lvl>
    <w:lvl w:ilvl="7" w:tentative="1">
      <w:start w:val="1"/>
      <w:numFmt w:val="lowerLetter"/>
      <w:lvlText w:val="%8."/>
      <w:lvlJc w:val="left"/>
      <w:pPr>
        <w:ind w:left="5910" w:hanging="360"/>
      </w:pPr>
    </w:lvl>
    <w:lvl w:ilvl="8" w:tentative="1">
      <w:start w:val="1"/>
      <w:numFmt w:val="lowerRoman"/>
      <w:lvlText w:val="%9."/>
      <w:lvlJc w:val="right"/>
      <w:pPr>
        <w:ind w:left="6630" w:hanging="180"/>
      </w:pPr>
    </w:lvl>
  </w:abstractNum>
  <w:abstractNum w:abstractNumId="20">
    <w:nsid w:val="6FA30009"/>
    <w:multiLevelType w:val="multilevel"/>
    <w:tmpl w:val="D37CDACA"/>
    <w:lvl w:ilvl="0">
      <w:start w:val="1"/>
      <w:numFmt w:val="decimal"/>
      <w:lvlText w:val="%1."/>
      <w:lvlJc w:val="left"/>
      <w:pPr>
        <w:ind w:left="340" w:hanging="340"/>
      </w:pPr>
    </w:lvl>
    <w:lvl w:ilvl="1">
      <w:start w:val="1"/>
      <w:numFmt w:val="hebrew1"/>
      <w:lvlText w:val="%2."/>
      <w:lvlJc w:val="left"/>
      <w:pPr>
        <w:ind w:left="680" w:hanging="340"/>
      </w:pPr>
      <w:rPr>
        <w:strike w:val="0"/>
      </w:r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21">
    <w:nsid w:val="7C757186"/>
    <w:multiLevelType w:val="hybridMultilevel"/>
    <w:tmpl w:val="E3781540"/>
    <w:lvl w:ilvl="0">
      <w:start w:val="1"/>
      <w:numFmt w:val="decimal"/>
      <w:lvlText w:val="%1."/>
      <w:lvlJc w:val="left"/>
      <w:pPr>
        <w:ind w:left="510" w:hanging="360"/>
      </w:pPr>
      <w:rPr>
        <w:rFonts w:hint="default"/>
      </w:rPr>
    </w:lvl>
    <w:lvl w:ilvl="1" w:tentative="1">
      <w:start w:val="1"/>
      <w:numFmt w:val="lowerLetter"/>
      <w:lvlText w:val="%2."/>
      <w:lvlJc w:val="left"/>
      <w:pPr>
        <w:ind w:left="1230" w:hanging="360"/>
      </w:pPr>
    </w:lvl>
    <w:lvl w:ilvl="2" w:tentative="1">
      <w:start w:val="1"/>
      <w:numFmt w:val="lowerRoman"/>
      <w:lvlText w:val="%3."/>
      <w:lvlJc w:val="right"/>
      <w:pPr>
        <w:ind w:left="1950" w:hanging="180"/>
      </w:pPr>
    </w:lvl>
    <w:lvl w:ilvl="3" w:tentative="1">
      <w:start w:val="1"/>
      <w:numFmt w:val="decimal"/>
      <w:lvlText w:val="%4."/>
      <w:lvlJc w:val="left"/>
      <w:pPr>
        <w:ind w:left="2670" w:hanging="360"/>
      </w:pPr>
    </w:lvl>
    <w:lvl w:ilvl="4" w:tentative="1">
      <w:start w:val="1"/>
      <w:numFmt w:val="lowerLetter"/>
      <w:lvlText w:val="%5."/>
      <w:lvlJc w:val="left"/>
      <w:pPr>
        <w:ind w:left="3390" w:hanging="360"/>
      </w:pPr>
    </w:lvl>
    <w:lvl w:ilvl="5" w:tentative="1">
      <w:start w:val="1"/>
      <w:numFmt w:val="lowerRoman"/>
      <w:lvlText w:val="%6."/>
      <w:lvlJc w:val="right"/>
      <w:pPr>
        <w:ind w:left="4110" w:hanging="180"/>
      </w:pPr>
    </w:lvl>
    <w:lvl w:ilvl="6" w:tentative="1">
      <w:start w:val="1"/>
      <w:numFmt w:val="decimal"/>
      <w:lvlText w:val="%7."/>
      <w:lvlJc w:val="left"/>
      <w:pPr>
        <w:ind w:left="4830" w:hanging="360"/>
      </w:pPr>
    </w:lvl>
    <w:lvl w:ilvl="7" w:tentative="1">
      <w:start w:val="1"/>
      <w:numFmt w:val="lowerLetter"/>
      <w:lvlText w:val="%8."/>
      <w:lvlJc w:val="left"/>
      <w:pPr>
        <w:ind w:left="5550" w:hanging="360"/>
      </w:pPr>
    </w:lvl>
    <w:lvl w:ilvl="8" w:tentative="1">
      <w:start w:val="1"/>
      <w:numFmt w:val="lowerRoman"/>
      <w:lvlText w:val="%9."/>
      <w:lvlJc w:val="right"/>
      <w:pPr>
        <w:ind w:left="6270" w:hanging="180"/>
      </w:pPr>
    </w:lvl>
  </w:abstractNum>
  <w:num w:numId="1">
    <w:abstractNumId w:val="18"/>
  </w:num>
  <w:num w:numId="2">
    <w:abstractNumId w:val="14"/>
  </w:num>
  <w:num w:numId="3">
    <w:abstractNumId w:val="13"/>
  </w:num>
  <w:num w:numId="4">
    <w:abstractNumId w:val="21"/>
  </w:num>
  <w:num w:numId="5">
    <w:abstractNumId w:val="19"/>
  </w:num>
  <w:num w:numId="6">
    <w:abstractNumId w:val="7"/>
  </w:num>
  <w:num w:numId="7">
    <w:abstractNumId w:val="17"/>
  </w:num>
  <w:num w:numId="8">
    <w:abstractNumId w:val="8"/>
  </w:num>
  <w:num w:numId="9">
    <w:abstractNumId w:val="5"/>
  </w:num>
  <w:num w:numId="10">
    <w:abstractNumId w:val="12"/>
  </w:num>
  <w:num w:numId="11">
    <w:abstractNumId w:val="15"/>
  </w:num>
  <w:num w:numId="12">
    <w:abstractNumId w:val="1"/>
  </w:num>
  <w:num w:numId="13">
    <w:abstractNumId w:val="20"/>
  </w:num>
  <w:num w:numId="14">
    <w:abstractNumId w:val="9"/>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num>
  <w:num w:numId="23">
    <w:abstractNumId w:val="4"/>
  </w:num>
  <w:num w:numId="24">
    <w:abstractNumId w:val="16"/>
  </w:num>
  <w:num w:numId="25">
    <w:abstractNumId w:val="2"/>
  </w:num>
  <w:num w:numId="26">
    <w:abstractNumId w:val="10"/>
  </w:num>
  <w:num w:numId="27">
    <w:abstractNumId w:val="0"/>
  </w:num>
  <w:num w:numId="28">
    <w:abstractNumId w:val="11"/>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oNotTrackMoves/>
  <w:defaultTabStop w:val="340"/>
  <w:evenAndOddHeaders/>
  <w:drawingGridHorizontalSpacing w:val="72"/>
  <w:drawingGridVerticalSpacing w:val="98"/>
  <w:displayHorizontalDrawingGridEvery w:val="2"/>
  <w:displayVerticalDrawingGridEvery w:val="2"/>
  <w:noPunctuationKerning/>
  <w:characterSpacingControl w:val="doNotCompress"/>
  <w:footnotePr>
    <w:numRestart w:val="eachSect"/>
    <w:footnote w:id="0"/>
    <w:footnote w:id="1"/>
  </w:foot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678"/>
    <w:rsid w:val="0001521E"/>
    <w:rsid w:val="00047C24"/>
    <w:rsid w:val="00081C30"/>
    <w:rsid w:val="000B7A27"/>
    <w:rsid w:val="000C3AB9"/>
    <w:rsid w:val="000F44EB"/>
    <w:rsid w:val="00101A31"/>
    <w:rsid w:val="001275A6"/>
    <w:rsid w:val="001F7A04"/>
    <w:rsid w:val="0021522B"/>
    <w:rsid w:val="002272B8"/>
    <w:rsid w:val="00230433"/>
    <w:rsid w:val="002A7FAA"/>
    <w:rsid w:val="002E2563"/>
    <w:rsid w:val="002F0B34"/>
    <w:rsid w:val="00317EED"/>
    <w:rsid w:val="00371B09"/>
    <w:rsid w:val="00375A7B"/>
    <w:rsid w:val="00396B9B"/>
    <w:rsid w:val="003E362B"/>
    <w:rsid w:val="00411F28"/>
    <w:rsid w:val="00440588"/>
    <w:rsid w:val="00486A62"/>
    <w:rsid w:val="004B13D5"/>
    <w:rsid w:val="005025A6"/>
    <w:rsid w:val="00512448"/>
    <w:rsid w:val="0051463B"/>
    <w:rsid w:val="00550646"/>
    <w:rsid w:val="005750D3"/>
    <w:rsid w:val="00580CC0"/>
    <w:rsid w:val="005A0EA1"/>
    <w:rsid w:val="005D4370"/>
    <w:rsid w:val="005E3AAB"/>
    <w:rsid w:val="00624EA4"/>
    <w:rsid w:val="0063102B"/>
    <w:rsid w:val="006721BD"/>
    <w:rsid w:val="006A36B2"/>
    <w:rsid w:val="00714DF9"/>
    <w:rsid w:val="007B3F60"/>
    <w:rsid w:val="007E0739"/>
    <w:rsid w:val="007F2993"/>
    <w:rsid w:val="008029DE"/>
    <w:rsid w:val="00841E92"/>
    <w:rsid w:val="00847DED"/>
    <w:rsid w:val="00853CD3"/>
    <w:rsid w:val="00854DA5"/>
    <w:rsid w:val="008A7834"/>
    <w:rsid w:val="008E1AD2"/>
    <w:rsid w:val="00954C41"/>
    <w:rsid w:val="009718F9"/>
    <w:rsid w:val="009E525C"/>
    <w:rsid w:val="00A15B63"/>
    <w:rsid w:val="00A37BD3"/>
    <w:rsid w:val="00AD673C"/>
    <w:rsid w:val="00B27766"/>
    <w:rsid w:val="00B4181C"/>
    <w:rsid w:val="00B53F0B"/>
    <w:rsid w:val="00B83E72"/>
    <w:rsid w:val="00BC31A8"/>
    <w:rsid w:val="00BF4C3B"/>
    <w:rsid w:val="00C2718A"/>
    <w:rsid w:val="00C535DA"/>
    <w:rsid w:val="00C67B38"/>
    <w:rsid w:val="00C8241F"/>
    <w:rsid w:val="00CA5D2E"/>
    <w:rsid w:val="00D372A4"/>
    <w:rsid w:val="00DE61D8"/>
    <w:rsid w:val="00E266D6"/>
    <w:rsid w:val="00E414CC"/>
    <w:rsid w:val="00E44678"/>
    <w:rsid w:val="00E56C96"/>
    <w:rsid w:val="00EA2B00"/>
    <w:rsid w:val="00ED6792"/>
    <w:rsid w:val="00FE6079"/>
  </w:rsids>
  <w:docVars>
    <w:docVar w:name="sivug" w:val="0"/>
    <w:docVar w:name="space" w:val="-1"/>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Miriam"/>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1" w:unhideWhenUsed="0" w:qFormat="1"/>
    <w:lsdException w:name="heading 6" w:semiHidden="0" w:uiPriority="1" w:unhideWhenUsed="0" w:qFormat="1"/>
    <w:lsdException w:name="heading 7" w:semiHidden="0" w:uiPriority="1" w:unhideWhenUsed="0" w:qFormat="1"/>
    <w:lsdException w:name="heading 8" w:semiHidden="0" w:uiPriority="1"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spacing w:line="240" w:lineRule="exact"/>
    </w:pPr>
    <w:rPr>
      <w:rFonts w:cs="David"/>
      <w:sz w:val="24"/>
      <w:szCs w:val="24"/>
    </w:rPr>
  </w:style>
  <w:style w:type="paragraph" w:styleId="Heading1">
    <w:name w:val="heading 1"/>
    <w:basedOn w:val="Normal"/>
    <w:next w:val="Normal"/>
    <w:link w:val="Heading1Char"/>
    <w:uiPriority w:val="1"/>
    <w:qFormat/>
    <w:locked/>
    <w:pPr>
      <w:keepNext/>
      <w:widowControl w:val="0"/>
      <w:spacing w:line="700" w:lineRule="atLeast"/>
      <w:jc w:val="center"/>
      <w:outlineLvl w:val="0"/>
    </w:pPr>
    <w:rPr>
      <w:b/>
      <w:bCs/>
      <w:sz w:val="56"/>
      <w:szCs w:val="56"/>
      <w:lang w:eastAsia="he-IL"/>
    </w:rPr>
  </w:style>
  <w:style w:type="paragraph" w:styleId="Heading2">
    <w:name w:val="heading 2"/>
    <w:basedOn w:val="Normal"/>
    <w:next w:val="Normal"/>
    <w:link w:val="Heading2Char"/>
    <w:uiPriority w:val="1"/>
    <w:qFormat/>
    <w:locked/>
    <w:pPr>
      <w:keepNext/>
      <w:spacing w:line="360" w:lineRule="exact"/>
      <w:ind w:left="1293"/>
      <w:outlineLvl w:val="1"/>
    </w:pPr>
    <w:rPr>
      <w:sz w:val="32"/>
      <w:szCs w:val="32"/>
    </w:rPr>
  </w:style>
  <w:style w:type="paragraph" w:styleId="Heading3">
    <w:name w:val="heading 3"/>
    <w:basedOn w:val="Normal"/>
    <w:next w:val="Normal"/>
    <w:link w:val="Heading3Char"/>
    <w:uiPriority w:val="1"/>
    <w:qFormat/>
    <w:locked/>
    <w:pPr>
      <w:keepNext/>
      <w:widowControl w:val="0"/>
      <w:spacing w:line="312" w:lineRule="auto"/>
      <w:jc w:val="both"/>
      <w:outlineLvl w:val="2"/>
    </w:pPr>
    <w:rPr>
      <w:b/>
      <w:bCs/>
      <w:sz w:val="38"/>
      <w:szCs w:val="36"/>
      <w:lang w:eastAsia="he-IL"/>
    </w:rPr>
  </w:style>
  <w:style w:type="paragraph" w:styleId="Heading4">
    <w:name w:val="heading 4"/>
    <w:basedOn w:val="Normal"/>
    <w:next w:val="Normal"/>
    <w:link w:val="Heading4Char"/>
    <w:uiPriority w:val="1"/>
    <w:qFormat/>
    <w:locked/>
    <w:pPr>
      <w:widowControl w:val="0"/>
      <w:spacing w:before="100" w:beforeAutospacing="1" w:line="264" w:lineRule="auto"/>
      <w:outlineLvl w:val="3"/>
    </w:pPr>
    <w:rPr>
      <w:b/>
      <w:bCs/>
      <w:sz w:val="22"/>
      <w:szCs w:val="26"/>
      <w:lang w:eastAsia="he-IL"/>
    </w:rPr>
  </w:style>
  <w:style w:type="paragraph" w:styleId="Heading5">
    <w:name w:val="heading 5"/>
    <w:basedOn w:val="Normal"/>
    <w:next w:val="Normal"/>
    <w:link w:val="Heading5Char"/>
    <w:uiPriority w:val="1"/>
    <w:qFormat/>
    <w:locked/>
    <w:pPr>
      <w:keepNext/>
      <w:spacing w:after="120" w:line="360" w:lineRule="exact"/>
      <w:ind w:left="3649"/>
      <w:outlineLvl w:val="4"/>
    </w:pPr>
    <w:rPr>
      <w:b/>
      <w:bCs/>
      <w:sz w:val="32"/>
      <w:szCs w:val="32"/>
      <w:lang w:eastAsia="he-IL"/>
    </w:rPr>
  </w:style>
  <w:style w:type="paragraph" w:styleId="Heading6">
    <w:name w:val="heading 6"/>
    <w:basedOn w:val="Normal"/>
    <w:next w:val="Normal"/>
    <w:link w:val="Heading6Char"/>
    <w:uiPriority w:val="1"/>
    <w:qFormat/>
    <w:locked/>
    <w:pPr>
      <w:keepNext/>
      <w:spacing w:before="60" w:after="60" w:line="220" w:lineRule="exact"/>
      <w:jc w:val="right"/>
      <w:outlineLvl w:val="5"/>
    </w:pPr>
    <w:rPr>
      <w:rFonts w:cs="FrankRuehl"/>
      <w:b/>
      <w:bCs/>
      <w:sz w:val="22"/>
      <w:szCs w:val="22"/>
    </w:rPr>
  </w:style>
  <w:style w:type="paragraph" w:styleId="Heading7">
    <w:name w:val="heading 7"/>
    <w:basedOn w:val="Normal"/>
    <w:next w:val="Normal"/>
    <w:link w:val="Heading7Char"/>
    <w:uiPriority w:val="1"/>
    <w:qFormat/>
    <w:locked/>
    <w:pPr>
      <w:keepNext/>
      <w:widowControl w:val="0"/>
      <w:spacing w:before="120" w:after="120" w:line="312" w:lineRule="auto"/>
      <w:jc w:val="center"/>
      <w:outlineLvl w:val="6"/>
    </w:pPr>
    <w:rPr>
      <w:sz w:val="36"/>
      <w:szCs w:val="36"/>
      <w:lang w:eastAsia="he-IL"/>
    </w:rPr>
  </w:style>
  <w:style w:type="paragraph" w:styleId="Heading8">
    <w:name w:val="heading 8"/>
    <w:basedOn w:val="Normal"/>
    <w:next w:val="Normal"/>
    <w:link w:val="Heading8Char"/>
    <w:uiPriority w:val="1"/>
    <w:qFormat/>
    <w:locked/>
    <w:pPr>
      <w:keepNext/>
      <w:snapToGrid w:val="0"/>
      <w:spacing w:after="120" w:line="240" w:lineRule="auto"/>
      <w:ind w:left="153" w:firstLine="567"/>
      <w:jc w:val="both"/>
      <w:outlineLvl w:val="7"/>
    </w:pPr>
    <w:rPr>
      <w:b/>
      <w:bCs/>
      <w:sz w:val="36"/>
      <w:szCs w:val="36"/>
      <w:lang w:eastAsia="he-IL"/>
    </w:rPr>
  </w:style>
  <w:style w:type="paragraph" w:styleId="Heading9">
    <w:name w:val="heading 9"/>
    <w:basedOn w:val="Normal"/>
    <w:next w:val="Normal"/>
    <w:qFormat/>
    <w:locked/>
    <w:pPr>
      <w:keepNext/>
      <w:spacing w:before="40" w:after="40" w:line="240" w:lineRule="auto"/>
      <w:jc w:val="center"/>
      <w:outlineLvl w:val="8"/>
    </w:pPr>
    <w:rPr>
      <w:noProof/>
      <w:sz w:val="48"/>
      <w:szCs w:val="28"/>
      <w:lang w:eastAsia="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כותרת 1 תו"/>
    <w:locked/>
    <w:rPr>
      <w:rFonts w:ascii="Cambria" w:hAnsi="Cambria" w:cs="Times New Roman"/>
      <w:b/>
      <w:bCs/>
      <w:kern w:val="32"/>
      <w:sz w:val="32"/>
      <w:szCs w:val="32"/>
    </w:rPr>
  </w:style>
  <w:style w:type="character" w:customStyle="1" w:styleId="2">
    <w:name w:val="כותרת 2 תו"/>
    <w:locked/>
    <w:rPr>
      <w:rFonts w:ascii="Cambria" w:hAnsi="Cambria" w:cs="Times New Roman"/>
      <w:b/>
      <w:bCs/>
      <w:i/>
      <w:iCs/>
      <w:sz w:val="28"/>
      <w:szCs w:val="28"/>
    </w:rPr>
  </w:style>
  <w:style w:type="character" w:customStyle="1" w:styleId="3">
    <w:name w:val="כותרת 3 תו"/>
    <w:locked/>
    <w:rPr>
      <w:rFonts w:ascii="Cambria" w:hAnsi="Cambria" w:cs="Times New Roman"/>
      <w:b/>
      <w:bCs/>
      <w:sz w:val="26"/>
      <w:szCs w:val="26"/>
    </w:rPr>
  </w:style>
  <w:style w:type="character" w:customStyle="1" w:styleId="4">
    <w:name w:val="כותרת 4 תו"/>
    <w:locked/>
    <w:rPr>
      <w:rFonts w:ascii="Calibri" w:hAnsi="Calibri" w:cs="Arial"/>
      <w:b/>
      <w:bCs/>
      <w:sz w:val="28"/>
      <w:szCs w:val="28"/>
    </w:rPr>
  </w:style>
  <w:style w:type="character" w:customStyle="1" w:styleId="5">
    <w:name w:val="כותרת 5 תו"/>
    <w:locked/>
    <w:rPr>
      <w:rFonts w:ascii="Calibri" w:hAnsi="Calibri" w:cs="Arial"/>
      <w:b/>
      <w:bCs/>
      <w:i/>
      <w:iCs/>
      <w:sz w:val="26"/>
      <w:szCs w:val="26"/>
    </w:rPr>
  </w:style>
  <w:style w:type="character" w:customStyle="1" w:styleId="6">
    <w:name w:val="כותרת 6 תו"/>
    <w:locked/>
    <w:rPr>
      <w:rFonts w:ascii="Calibri" w:hAnsi="Calibri" w:cs="Arial"/>
      <w:b/>
      <w:bCs/>
    </w:rPr>
  </w:style>
  <w:style w:type="character" w:customStyle="1" w:styleId="7">
    <w:name w:val="כותרת 7 תו"/>
    <w:locked/>
    <w:rPr>
      <w:rFonts w:ascii="Calibri" w:hAnsi="Calibri" w:cs="Arial"/>
      <w:sz w:val="24"/>
      <w:szCs w:val="24"/>
    </w:rPr>
  </w:style>
  <w:style w:type="character" w:customStyle="1" w:styleId="8">
    <w:name w:val="כותרת 8 תו"/>
    <w:locked/>
    <w:rPr>
      <w:rFonts w:ascii="Calibri" w:hAnsi="Calibri" w:cs="Arial"/>
      <w:i/>
      <w:iCs/>
      <w:sz w:val="24"/>
      <w:szCs w:val="24"/>
    </w:rPr>
  </w:style>
  <w:style w:type="character" w:customStyle="1" w:styleId="9">
    <w:name w:val="כותרת 9 תו"/>
    <w:locked/>
    <w:rPr>
      <w:rFonts w:ascii="Cambria" w:hAnsi="Cambria" w:cs="Times New Roman"/>
    </w:rPr>
  </w:style>
  <w:style w:type="paragraph" w:styleId="Title">
    <w:name w:val="Title"/>
    <w:basedOn w:val="Normal"/>
    <w:qFormat/>
    <w:locked/>
    <w:pPr>
      <w:jc w:val="center"/>
    </w:pPr>
    <w:rPr>
      <w:b/>
      <w:bCs/>
      <w:u w:val="single"/>
    </w:rPr>
  </w:style>
  <w:style w:type="character" w:customStyle="1" w:styleId="a">
    <w:name w:val="כותרת טקסט תו"/>
    <w:locked/>
    <w:rPr>
      <w:rFonts w:ascii="Cambria" w:hAnsi="Cambria" w:cs="Times New Roman"/>
      <w:b/>
      <w:bCs/>
      <w:kern w:val="28"/>
      <w:sz w:val="32"/>
      <w:szCs w:val="32"/>
    </w:rPr>
  </w:style>
  <w:style w:type="paragraph" w:customStyle="1" w:styleId="KOT1">
    <w:name w:val="KOT1"/>
    <w:basedOn w:val="Normal"/>
    <w:pPr>
      <w:keepNext/>
      <w:spacing w:after="360" w:line="400" w:lineRule="exact"/>
      <w:jc w:val="center"/>
    </w:pPr>
    <w:rPr>
      <w:b/>
      <w:bCs/>
      <w:sz w:val="36"/>
      <w:szCs w:val="36"/>
      <w:lang w:eastAsia="he-IL"/>
    </w:rPr>
  </w:style>
  <w:style w:type="paragraph" w:customStyle="1" w:styleId="KOT2">
    <w:name w:val="KOT2"/>
    <w:basedOn w:val="Normal"/>
    <w:pPr>
      <w:keepNext/>
      <w:spacing w:after="360" w:line="360" w:lineRule="exact"/>
      <w:jc w:val="center"/>
    </w:pPr>
    <w:rPr>
      <w:b/>
      <w:bCs/>
      <w:sz w:val="32"/>
      <w:szCs w:val="32"/>
      <w:lang w:eastAsia="he-IL"/>
    </w:rPr>
  </w:style>
  <w:style w:type="paragraph" w:customStyle="1" w:styleId="30">
    <w:name w:val="כותרת 3_0"/>
    <w:basedOn w:val="Normal"/>
    <w:next w:val="Normal"/>
    <w:pPr>
      <w:spacing w:before="100" w:beforeAutospacing="1" w:line="288" w:lineRule="auto"/>
      <w:outlineLvl w:val="2"/>
    </w:pPr>
    <w:rPr>
      <w:b/>
      <w:bCs/>
      <w:szCs w:val="28"/>
      <w:u w:val="single"/>
    </w:rPr>
  </w:style>
  <w:style w:type="paragraph" w:customStyle="1" w:styleId="40">
    <w:name w:val="כותרת 4_0"/>
    <w:basedOn w:val="Normal"/>
    <w:next w:val="Normal"/>
    <w:pPr>
      <w:spacing w:before="100" w:beforeAutospacing="1" w:line="264" w:lineRule="auto"/>
      <w:outlineLvl w:val="3"/>
    </w:pPr>
    <w:rPr>
      <w:b/>
      <w:bCs/>
      <w:sz w:val="22"/>
      <w:szCs w:val="26"/>
    </w:rPr>
  </w:style>
  <w:style w:type="paragraph" w:customStyle="1" w:styleId="a0">
    <w:name w:val="נבנצלים"/>
    <w:basedOn w:val="Normal"/>
    <w:next w:val="Normal"/>
    <w:pPr>
      <w:widowControl w:val="0"/>
      <w:spacing w:line="269" w:lineRule="auto"/>
      <w:ind w:left="-567"/>
      <w:jc w:val="both"/>
    </w:pPr>
    <w:rPr>
      <w:sz w:val="20"/>
      <w:szCs w:val="20"/>
      <w:lang w:eastAsia="he-IL"/>
    </w:rPr>
  </w:style>
  <w:style w:type="paragraph" w:styleId="BodyText">
    <w:name w:val="Body Text"/>
    <w:basedOn w:val="Normal"/>
    <w:semiHidden/>
    <w:pPr>
      <w:spacing w:before="180" w:after="120" w:line="230" w:lineRule="exact"/>
      <w:jc w:val="both"/>
    </w:pPr>
    <w:rPr>
      <w:rFonts w:cs="FrankRuehl"/>
      <w:sz w:val="22"/>
      <w:szCs w:val="22"/>
    </w:rPr>
  </w:style>
  <w:style w:type="character" w:customStyle="1" w:styleId="a1">
    <w:name w:val="גוף טקסט תו"/>
    <w:semiHidden/>
    <w:locked/>
    <w:rPr>
      <w:rFonts w:cs="David"/>
      <w:sz w:val="24"/>
      <w:szCs w:val="24"/>
      <w:lang w:bidi="he-IL"/>
    </w:rPr>
  </w:style>
  <w:style w:type="paragraph" w:styleId="BodyText2">
    <w:name w:val="Body Text 2"/>
    <w:basedOn w:val="Normal"/>
    <w:semiHidden/>
    <w:pPr>
      <w:widowControl w:val="0"/>
      <w:spacing w:line="312" w:lineRule="auto"/>
      <w:ind w:right="567"/>
      <w:jc w:val="both"/>
    </w:pPr>
    <w:rPr>
      <w:rFonts w:cs="FrankRuehl"/>
      <w:lang w:eastAsia="he-IL"/>
    </w:rPr>
  </w:style>
  <w:style w:type="character" w:customStyle="1" w:styleId="20">
    <w:name w:val="גוף טקסט 2 תו"/>
    <w:semiHidden/>
    <w:locked/>
    <w:rPr>
      <w:rFonts w:cs="David"/>
      <w:sz w:val="24"/>
      <w:szCs w:val="24"/>
      <w:lang w:bidi="he-IL"/>
    </w:rPr>
  </w:style>
  <w:style w:type="paragraph" w:styleId="Header">
    <w:name w:val="header"/>
    <w:basedOn w:val="Normal"/>
    <w:link w:val="HeaderChar"/>
    <w:uiPriority w:val="99"/>
    <w:pPr>
      <w:tabs>
        <w:tab w:val="center" w:pos="4153"/>
        <w:tab w:val="right" w:pos="8306"/>
      </w:tabs>
    </w:pPr>
  </w:style>
  <w:style w:type="character" w:customStyle="1" w:styleId="a2">
    <w:name w:val="כותרת עליונה תו"/>
    <w:locked/>
    <w:rPr>
      <w:rFonts w:cs="David"/>
      <w:sz w:val="24"/>
      <w:szCs w:val="24"/>
      <w:lang w:bidi="he-IL"/>
    </w:rPr>
  </w:style>
  <w:style w:type="paragraph" w:styleId="Footer">
    <w:name w:val="footer"/>
    <w:basedOn w:val="Normal"/>
    <w:link w:val="FooterChar"/>
    <w:uiPriority w:val="99"/>
    <w:pPr>
      <w:tabs>
        <w:tab w:val="center" w:pos="4153"/>
        <w:tab w:val="right" w:pos="8306"/>
      </w:tabs>
    </w:pPr>
  </w:style>
  <w:style w:type="character" w:customStyle="1" w:styleId="a3">
    <w:name w:val="כותרת תחתונה תו"/>
    <w:locked/>
    <w:rPr>
      <w:rFonts w:cs="David"/>
      <w:sz w:val="24"/>
      <w:szCs w:val="24"/>
      <w:lang w:bidi="he-IL"/>
    </w:rPr>
  </w:style>
  <w:style w:type="character" w:styleId="PageNumber">
    <w:name w:val="page number"/>
    <w:semiHidden/>
    <w:rPr>
      <w:rFonts w:cs="Times New Roman"/>
    </w:rPr>
  </w:style>
  <w:style w:type="paragraph" w:styleId="FootnoteText">
    <w:name w:val="footnote text"/>
    <w:aliases w:val=" Char,FOOTNOTES,Footnote Text - Sharp,Footnote Text - Sharp Char,Footnote Text - Sharp Char Char,Footnote Text Char Char Char Char Char,Footnote reference,Sharp - Footnote Text,Sharp - Footnote Text1 Char,fn,footnote text,single space"/>
    <w:basedOn w:val="Normal"/>
    <w:link w:val="FootnoteTextChar"/>
    <w:uiPriority w:val="99"/>
    <w:rPr>
      <w:sz w:val="20"/>
      <w:szCs w:val="20"/>
    </w:rPr>
  </w:style>
  <w:style w:type="character" w:customStyle="1" w:styleId="10">
    <w:name w:val="טקסט הערת שוליים תו1"/>
    <w:semiHidden/>
    <w:locked/>
    <w:rPr>
      <w:rFonts w:cs="David"/>
      <w:sz w:val="20"/>
      <w:szCs w:val="20"/>
      <w:lang w:bidi="he-IL"/>
    </w:rPr>
  </w:style>
  <w:style w:type="character" w:styleId="FootnoteReference0">
    <w:name w:val="footnote reference"/>
    <w:uiPriority w:val="99"/>
    <w:semiHidden/>
    <w:rPr>
      <w:rFonts w:cs="Times New Roman"/>
      <w:vertAlign w:val="superscript"/>
    </w:rPr>
  </w:style>
  <w:style w:type="paragraph" w:styleId="EndnoteText">
    <w:name w:val="endnote text"/>
    <w:basedOn w:val="Normal"/>
    <w:link w:val="EndnoteTextChar"/>
    <w:uiPriority w:val="99"/>
    <w:semiHidden/>
    <w:pPr>
      <w:jc w:val="both"/>
    </w:pPr>
    <w:rPr>
      <w:szCs w:val="20"/>
    </w:rPr>
  </w:style>
  <w:style w:type="character" w:customStyle="1" w:styleId="a4">
    <w:name w:val="טקסט הערת סיום תו"/>
    <w:semiHidden/>
    <w:locked/>
    <w:rPr>
      <w:rFonts w:cs="David"/>
      <w:sz w:val="20"/>
      <w:szCs w:val="20"/>
      <w:lang w:bidi="he-IL"/>
    </w:rPr>
  </w:style>
  <w:style w:type="character" w:styleId="EndnoteReference">
    <w:name w:val="endnote reference"/>
    <w:uiPriority w:val="99"/>
    <w:semiHidden/>
    <w:rPr>
      <w:rFonts w:cs="Times New Roman"/>
      <w:vertAlign w:val="superscript"/>
    </w:rPr>
  </w:style>
  <w:style w:type="paragraph" w:styleId="BodyText3">
    <w:name w:val="Body Text 3"/>
    <w:basedOn w:val="Normal"/>
    <w:semiHidden/>
    <w:pPr>
      <w:widowControl w:val="0"/>
      <w:jc w:val="both"/>
    </w:pPr>
  </w:style>
  <w:style w:type="character" w:customStyle="1" w:styleId="31">
    <w:name w:val="גוף טקסט 3 תו"/>
    <w:semiHidden/>
    <w:locked/>
    <w:rPr>
      <w:rFonts w:cs="David"/>
      <w:sz w:val="16"/>
      <w:szCs w:val="16"/>
      <w:lang w:bidi="he-IL"/>
    </w:rPr>
  </w:style>
  <w:style w:type="paragraph" w:customStyle="1" w:styleId="KOT3A">
    <w:name w:val="KOT3A"/>
    <w:basedOn w:val="Normal"/>
    <w:pPr>
      <w:spacing w:after="120" w:line="360" w:lineRule="exact"/>
    </w:pPr>
    <w:rPr>
      <w:b/>
      <w:bCs/>
      <w:spacing w:val="40"/>
      <w:szCs w:val="30"/>
    </w:rPr>
  </w:style>
  <w:style w:type="paragraph" w:customStyle="1" w:styleId="KOT3">
    <w:name w:val="KOT3"/>
    <w:basedOn w:val="KOT3A"/>
    <w:pPr>
      <w:keepNext/>
      <w:spacing w:after="360"/>
      <w:jc w:val="center"/>
    </w:pPr>
    <w:rPr>
      <w:spacing w:val="0"/>
      <w:szCs w:val="28"/>
    </w:rPr>
  </w:style>
  <w:style w:type="paragraph" w:customStyle="1" w:styleId="KOT4">
    <w:name w:val="KOT4"/>
    <w:basedOn w:val="KOT3"/>
    <w:pPr>
      <w:spacing w:after="240" w:line="300" w:lineRule="exact"/>
      <w:jc w:val="left"/>
      <w:outlineLvl w:val="1"/>
    </w:pPr>
    <w:rPr>
      <w:sz w:val="26"/>
      <w:szCs w:val="26"/>
    </w:rPr>
  </w:style>
  <w:style w:type="paragraph" w:customStyle="1" w:styleId="KOT5">
    <w:name w:val="KOT5"/>
    <w:basedOn w:val="KOT4"/>
    <w:pPr>
      <w:spacing w:after="120" w:line="260" w:lineRule="exact"/>
      <w:outlineLvl w:val="2"/>
    </w:pPr>
    <w:rPr>
      <w:sz w:val="22"/>
      <w:szCs w:val="22"/>
    </w:rPr>
  </w:style>
  <w:style w:type="character" w:customStyle="1" w:styleId="100">
    <w:name w:val="סגנון (עברית ושפות אחרות) ‏10 נק'"/>
    <w:rPr>
      <w:rFonts w:ascii="Times New Roman" w:hAnsi="Times New Roman"/>
      <w:sz w:val="24"/>
      <w:vertAlign w:val="baseline"/>
    </w:rPr>
  </w:style>
  <w:style w:type="paragraph" w:customStyle="1" w:styleId="NAME">
    <w:name w:val="NAME"/>
    <w:basedOn w:val="Normal"/>
    <w:pPr>
      <w:pBdr>
        <w:bottom w:val="single" w:sz="4" w:space="6" w:color="auto"/>
      </w:pBdr>
      <w:spacing w:after="120" w:line="312" w:lineRule="auto"/>
      <w:jc w:val="right"/>
      <w:outlineLvl w:val="0"/>
    </w:pPr>
    <w:rPr>
      <w:sz w:val="42"/>
      <w:szCs w:val="42"/>
      <w:lang w:eastAsia="he-IL"/>
    </w:rPr>
  </w:style>
  <w:style w:type="paragraph" w:customStyle="1" w:styleId="PATIAH">
    <w:name w:val="PATIAH"/>
    <w:basedOn w:val="Normal"/>
    <w:pPr>
      <w:spacing w:after="120" w:line="260" w:lineRule="exact"/>
      <w:jc w:val="both"/>
    </w:pPr>
    <w:rPr>
      <w:sz w:val="20"/>
      <w:lang w:eastAsia="he-IL"/>
    </w:rPr>
  </w:style>
  <w:style w:type="paragraph" w:customStyle="1" w:styleId="RESHET">
    <w:name w:val="RESHET"/>
    <w:basedOn w:val="Normal"/>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jc w:val="both"/>
    </w:pPr>
    <w:rPr>
      <w:rFonts w:cs="FrankRuehl"/>
      <w:b/>
      <w:bCs/>
      <w:sz w:val="20"/>
      <w:szCs w:val="22"/>
      <w:lang w:eastAsia="he-IL"/>
    </w:rPr>
  </w:style>
  <w:style w:type="paragraph" w:customStyle="1" w:styleId="takzir">
    <w:name w:val="takzir"/>
    <w:basedOn w:val="Normal"/>
    <w:pPr>
      <w:spacing w:after="120"/>
      <w:jc w:val="both"/>
    </w:pPr>
    <w:rPr>
      <w:b/>
      <w:bCs/>
      <w:noProof/>
      <w:sz w:val="22"/>
      <w:szCs w:val="22"/>
      <w:lang w:eastAsia="he-IL"/>
    </w:rPr>
  </w:style>
  <w:style w:type="paragraph" w:styleId="PlainText">
    <w:name w:val="Plain Text"/>
    <w:basedOn w:val="Normal"/>
    <w:semiHidden/>
    <w:pPr>
      <w:widowControl w:val="0"/>
      <w:spacing w:line="312" w:lineRule="auto"/>
      <w:jc w:val="both"/>
    </w:pPr>
    <w:rPr>
      <w:rFonts w:ascii="Courier New" w:hAnsi="Courier New" w:cs="Courier New"/>
      <w:sz w:val="20"/>
      <w:szCs w:val="20"/>
      <w:lang w:eastAsia="he-IL"/>
    </w:rPr>
  </w:style>
  <w:style w:type="character" w:customStyle="1" w:styleId="a5">
    <w:name w:val="טקסט רגיל תו"/>
    <w:semiHidden/>
    <w:locked/>
    <w:rPr>
      <w:rFonts w:ascii="Courier New" w:hAnsi="Courier New" w:cs="Courier New"/>
      <w:sz w:val="20"/>
      <w:szCs w:val="20"/>
    </w:rPr>
  </w:style>
  <w:style w:type="paragraph" w:styleId="Caption">
    <w:name w:val="caption"/>
    <w:basedOn w:val="Normal"/>
    <w:next w:val="Normal"/>
    <w:qFormat/>
    <w:locked/>
    <w:pPr>
      <w:tabs>
        <w:tab w:val="left" w:pos="1021"/>
        <w:tab w:val="center" w:pos="5131"/>
      </w:tabs>
      <w:spacing w:line="280" w:lineRule="exact"/>
    </w:pPr>
    <w:rPr>
      <w:b/>
      <w:bCs/>
      <w:sz w:val="28"/>
      <w:szCs w:val="28"/>
    </w:rPr>
  </w:style>
  <w:style w:type="character" w:customStyle="1" w:styleId="51">
    <w:name w:val="כותרת 51"/>
    <w:rPr>
      <w:rFonts w:ascii="Times New Roman" w:hAnsi="Times New Roman"/>
      <w:b/>
      <w:color w:val="auto"/>
      <w:spacing w:val="40"/>
      <w:w w:val="100"/>
      <w:position w:val="0"/>
      <w:sz w:val="24"/>
      <w:u w:val="none"/>
      <w:vertAlign w:val="baseline"/>
    </w:rPr>
  </w:style>
  <w:style w:type="character" w:customStyle="1" w:styleId="61">
    <w:name w:val="כותרת 61"/>
    <w:rPr>
      <w:rFonts w:ascii="Times New Roman" w:hAnsi="Times New Roman"/>
      <w:color w:val="auto"/>
      <w:spacing w:val="40"/>
      <w:w w:val="100"/>
      <w:position w:val="0"/>
      <w:sz w:val="24"/>
      <w:u w:val="none"/>
    </w:rPr>
  </w:style>
  <w:style w:type="character" w:customStyle="1" w:styleId="PersonalComposeStyle">
    <w:name w:val="Personal Compose Style"/>
    <w:rPr>
      <w:rFonts w:ascii="Arial" w:hAnsi="Arial"/>
      <w:color w:val="auto"/>
      <w:sz w:val="20"/>
    </w:rPr>
  </w:style>
  <w:style w:type="character" w:customStyle="1" w:styleId="PersonalReplyStyle">
    <w:name w:val="Personal Reply Style"/>
    <w:rPr>
      <w:rFonts w:ascii="Arial" w:hAnsi="Arial"/>
      <w:color w:val="auto"/>
      <w:sz w:val="20"/>
    </w:rPr>
  </w:style>
  <w:style w:type="character" w:customStyle="1" w:styleId="52">
    <w:name w:val="כותרת 52"/>
    <w:rPr>
      <w:rFonts w:ascii="Times New Roman" w:hAnsi="Times New Roman"/>
      <w:b/>
      <w:color w:val="auto"/>
      <w:spacing w:val="40"/>
      <w:w w:val="100"/>
      <w:position w:val="0"/>
      <w:sz w:val="24"/>
      <w:u w:val="none"/>
      <w:vertAlign w:val="baseline"/>
    </w:rPr>
  </w:style>
  <w:style w:type="character" w:customStyle="1" w:styleId="520">
    <w:name w:val="כותרת 5 תו2"/>
    <w:rPr>
      <w:b/>
      <w:spacing w:val="40"/>
      <w:sz w:val="24"/>
      <w:lang w:val="en-US" w:eastAsia="he-IL" w:bidi="he-IL"/>
    </w:rPr>
  </w:style>
  <w:style w:type="character" w:customStyle="1" w:styleId="71">
    <w:name w:val="כותרת 7 תו1"/>
    <w:rPr>
      <w:b/>
      <w:spacing w:val="40"/>
      <w:sz w:val="24"/>
      <w:lang w:val="en-US" w:eastAsia="he-IL" w:bidi="he-IL"/>
    </w:rPr>
  </w:style>
  <w:style w:type="paragraph" w:customStyle="1" w:styleId="a6">
    <w:name w:val="ממוספר"/>
    <w:basedOn w:val="Normal"/>
    <w:pPr>
      <w:numPr>
        <w:numId w:val="1"/>
      </w:numPr>
      <w:spacing w:after="240" w:line="312" w:lineRule="auto"/>
      <w:ind w:right="397"/>
      <w:jc w:val="both"/>
    </w:pPr>
    <w:rPr>
      <w:rFonts w:cs="FrankRuehl"/>
      <w:lang w:eastAsia="he-IL"/>
    </w:rPr>
  </w:style>
  <w:style w:type="paragraph" w:customStyle="1" w:styleId="a7">
    <w:name w:val="טקסט מודגש"/>
    <w:basedOn w:val="Normal"/>
    <w:pPr>
      <w:spacing w:after="240" w:line="312" w:lineRule="auto"/>
      <w:jc w:val="both"/>
    </w:pPr>
    <w:rPr>
      <w:b/>
      <w:bCs/>
      <w:sz w:val="22"/>
      <w:szCs w:val="22"/>
      <w:lang w:eastAsia="he-IL"/>
    </w:rPr>
  </w:style>
  <w:style w:type="paragraph" w:customStyle="1" w:styleId="11">
    <w:name w:val="ציטוט1"/>
    <w:basedOn w:val="Normal"/>
    <w:pPr>
      <w:spacing w:after="240" w:line="240" w:lineRule="auto"/>
      <w:ind w:left="851" w:right="851"/>
      <w:jc w:val="both"/>
    </w:pPr>
    <w:rPr>
      <w:rFonts w:cs="FrankRuehl"/>
      <w:lang w:eastAsia="he-IL"/>
    </w:rPr>
  </w:style>
  <w:style w:type="paragraph" w:styleId="BodyTextIndent2">
    <w:name w:val="Body Text Indent 2"/>
    <w:basedOn w:val="Normal"/>
    <w:semiHidden/>
    <w:pPr>
      <w:spacing w:after="240" w:line="240" w:lineRule="auto"/>
      <w:ind w:left="540" w:hanging="540"/>
      <w:jc w:val="both"/>
    </w:pPr>
    <w:rPr>
      <w:rFonts w:cs="FrankRuehl"/>
      <w:lang w:eastAsia="he-IL"/>
    </w:rPr>
  </w:style>
  <w:style w:type="character" w:customStyle="1" w:styleId="21">
    <w:name w:val="כניסה בגוף טקסט 2 תו"/>
    <w:semiHidden/>
    <w:locked/>
    <w:rPr>
      <w:rFonts w:cs="David"/>
      <w:sz w:val="24"/>
      <w:szCs w:val="24"/>
      <w:lang w:bidi="he-IL"/>
    </w:rPr>
  </w:style>
  <w:style w:type="character" w:customStyle="1" w:styleId="notes">
    <w:name w:val="notes"/>
  </w:style>
  <w:style w:type="paragraph" w:styleId="BlockText">
    <w:name w:val="Block Text"/>
    <w:basedOn w:val="Normal"/>
    <w:semiHidden/>
    <w:pPr>
      <w:spacing w:line="240" w:lineRule="auto"/>
      <w:ind w:left="509"/>
    </w:pPr>
    <w:rPr>
      <w:sz w:val="20"/>
      <w:lang w:eastAsia="he-IL"/>
    </w:rPr>
  </w:style>
  <w:style w:type="character" w:customStyle="1" w:styleId="a8">
    <w:name w:val="טקסט הערות שוליים תו"/>
    <w:rPr>
      <w:lang w:val="en-US" w:eastAsia="en-US"/>
    </w:rPr>
  </w:style>
  <w:style w:type="character" w:customStyle="1" w:styleId="a9">
    <w:name w:val="טקסט הערת שוליים תו"/>
    <w:locked/>
    <w:rPr>
      <w:lang w:val="en-US" w:eastAsia="en-US"/>
    </w:rPr>
  </w:style>
  <w:style w:type="character" w:customStyle="1" w:styleId="a10">
    <w:name w:val="תו תו"/>
    <w:semiHidden/>
    <w:locked/>
    <w:rPr>
      <w:lang w:val="en-US" w:eastAsia="he-IL" w:bidi="he-IL"/>
    </w:rPr>
  </w:style>
  <w:style w:type="paragraph" w:styleId="BodyTextIndent3">
    <w:name w:val="Body Text Indent 3"/>
    <w:basedOn w:val="Normal"/>
    <w:semiHidden/>
    <w:pPr>
      <w:spacing w:after="120"/>
      <w:ind w:left="283"/>
    </w:pPr>
    <w:rPr>
      <w:sz w:val="16"/>
      <w:szCs w:val="16"/>
    </w:rPr>
  </w:style>
  <w:style w:type="character" w:customStyle="1" w:styleId="32">
    <w:name w:val="כניסה בגוף טקסט 3 תו"/>
    <w:semiHidden/>
    <w:locked/>
    <w:rPr>
      <w:rFonts w:cs="David"/>
      <w:sz w:val="16"/>
      <w:szCs w:val="16"/>
      <w:lang w:bidi="he-IL"/>
    </w:rPr>
  </w:style>
  <w:style w:type="paragraph" w:customStyle="1" w:styleId="12">
    <w:name w:val="פיסקת רשימה1"/>
    <w:basedOn w:val="Normal"/>
    <w:pPr>
      <w:ind w:left="720"/>
    </w:p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a11">
    <w:name w:val="טקסט בלונים תו"/>
    <w:semiHidden/>
    <w:locked/>
    <w:rPr>
      <w:rFonts w:cs="Times New Roman"/>
      <w:sz w:val="2"/>
    </w:rPr>
  </w:style>
  <w:style w:type="paragraph" w:styleId="BodyTextIndent">
    <w:name w:val="Body Text Indent"/>
    <w:basedOn w:val="Normal"/>
    <w:semiHidden/>
    <w:pPr>
      <w:spacing w:after="120"/>
      <w:ind w:left="283"/>
    </w:pPr>
  </w:style>
  <w:style w:type="character" w:customStyle="1" w:styleId="a12">
    <w:name w:val="כניסה בגוף טקסט תו"/>
    <w:semiHidden/>
    <w:locked/>
    <w:rPr>
      <w:rFonts w:cs="David"/>
      <w:sz w:val="24"/>
      <w:szCs w:val="24"/>
      <w:lang w:bidi="he-IL"/>
    </w:rPr>
  </w:style>
  <w:style w:type="character" w:styleId="CommentReference">
    <w:name w:val="annotation reference"/>
    <w:uiPriority w:val="99"/>
    <w:semiHidden/>
    <w:rPr>
      <w:rFonts w:cs="Times New Roman"/>
      <w:sz w:val="16"/>
    </w:rPr>
  </w:style>
  <w:style w:type="paragraph" w:styleId="CommentText">
    <w:name w:val="annotation text"/>
    <w:basedOn w:val="Normal"/>
    <w:link w:val="CommentTextChar"/>
    <w:uiPriority w:val="99"/>
    <w:rPr>
      <w:sz w:val="20"/>
      <w:szCs w:val="20"/>
    </w:rPr>
  </w:style>
  <w:style w:type="character" w:customStyle="1" w:styleId="a13">
    <w:name w:val="טקסט הערה תו"/>
    <w:semiHidden/>
    <w:locked/>
    <w:rPr>
      <w:rFonts w:cs="David"/>
      <w:sz w:val="20"/>
      <w:szCs w:val="20"/>
      <w:lang w:bidi="he-IL"/>
    </w:rPr>
  </w:style>
  <w:style w:type="paragraph" w:styleId="CommentSubject">
    <w:name w:val="annotation subject"/>
    <w:basedOn w:val="CommentText"/>
    <w:next w:val="CommentText"/>
    <w:link w:val="CommentSubjectChar"/>
    <w:uiPriority w:val="99"/>
    <w:semiHidden/>
    <w:rPr>
      <w:b/>
      <w:bCs/>
    </w:rPr>
  </w:style>
  <w:style w:type="character" w:customStyle="1" w:styleId="a14">
    <w:name w:val="נושא הערה תו"/>
    <w:semiHidden/>
    <w:locked/>
    <w:rPr>
      <w:rFonts w:cs="David"/>
      <w:b/>
      <w:bCs/>
      <w:sz w:val="20"/>
      <w:szCs w:val="20"/>
      <w:lang w:bidi="he-IL"/>
    </w:rPr>
  </w:style>
  <w:style w:type="paragraph" w:customStyle="1" w:styleId="310">
    <w:name w:val="כותרת 31"/>
    <w:basedOn w:val="Normal"/>
    <w:next w:val="Normal"/>
    <w:pPr>
      <w:spacing w:before="100" w:beforeAutospacing="1" w:line="288" w:lineRule="auto"/>
      <w:outlineLvl w:val="2"/>
    </w:pPr>
    <w:rPr>
      <w:b/>
      <w:bCs/>
      <w:szCs w:val="28"/>
      <w:u w:val="single"/>
    </w:rPr>
  </w:style>
  <w:style w:type="paragraph" w:customStyle="1" w:styleId="41">
    <w:name w:val="כותרת 41"/>
    <w:basedOn w:val="Normal"/>
    <w:next w:val="Normal"/>
    <w:pPr>
      <w:spacing w:before="100" w:beforeAutospacing="1" w:line="264" w:lineRule="auto"/>
      <w:outlineLvl w:val="3"/>
    </w:pPr>
    <w:rPr>
      <w:b/>
      <w:bCs/>
      <w:sz w:val="22"/>
      <w:szCs w:val="26"/>
    </w:rPr>
  </w:style>
  <w:style w:type="character" w:customStyle="1" w:styleId="default">
    <w:name w:val="default"/>
    <w:rPr>
      <w:rFonts w:ascii="Times New Roman" w:hAnsi="Times New Roman"/>
      <w:sz w:val="26"/>
    </w:rPr>
  </w:style>
  <w:style w:type="character" w:customStyle="1" w:styleId="510">
    <w:name w:val="כותרת 5 תו1"/>
    <w:locked/>
    <w:rPr>
      <w:rFonts w:cs="David"/>
      <w:b/>
      <w:bCs/>
      <w:sz w:val="32"/>
      <w:szCs w:val="32"/>
      <w:lang w:eastAsia="he-IL"/>
    </w:rPr>
  </w:style>
  <w:style w:type="character" w:customStyle="1" w:styleId="72">
    <w:name w:val="כותרת 7 תו2"/>
    <w:locked/>
    <w:rPr>
      <w:rFonts w:cs="David"/>
      <w:sz w:val="36"/>
      <w:szCs w:val="36"/>
      <w:lang w:eastAsia="he-IL"/>
    </w:rPr>
  </w:style>
  <w:style w:type="paragraph" w:customStyle="1" w:styleId="Arial10">
    <w:name w:val="סגנון (לטיני) Arial (עברית ושפות אחרות) ‏10 נק' שמאל מרווח בין ש..."/>
    <w:basedOn w:val="Normal"/>
    <w:pPr>
      <w:widowControl w:val="0"/>
      <w:spacing w:line="360" w:lineRule="auto"/>
      <w:jc w:val="right"/>
    </w:pPr>
    <w:rPr>
      <w:rFonts w:ascii="David" w:hAnsi="David"/>
      <w:sz w:val="20"/>
      <w:szCs w:val="20"/>
      <w:lang w:eastAsia="he-IL"/>
    </w:rPr>
  </w:style>
  <w:style w:type="character" w:customStyle="1" w:styleId="17">
    <w:name w:val="תו תו17"/>
    <w:semiHidden/>
    <w:locked/>
    <w:rPr>
      <w:b/>
      <w:spacing w:val="40"/>
      <w:sz w:val="24"/>
      <w:lang w:val="en-US" w:eastAsia="he-IL" w:bidi="he-IL"/>
    </w:rPr>
  </w:style>
  <w:style w:type="character" w:customStyle="1" w:styleId="22">
    <w:name w:val="תו תו2"/>
    <w:rPr>
      <w:b/>
      <w:spacing w:val="40"/>
      <w:sz w:val="24"/>
      <w:lang w:val="en-US" w:eastAsia="he-IL" w:bidi="he-IL"/>
    </w:rPr>
  </w:style>
  <w:style w:type="paragraph" w:customStyle="1" w:styleId="KOT6">
    <w:name w:val="KOT6"/>
    <w:basedOn w:val="KOT5"/>
    <w:locked/>
    <w:pPr>
      <w:outlineLvl w:val="3"/>
    </w:pPr>
    <w:rPr>
      <w:rFonts w:cs="FrankRuehl"/>
      <w:spacing w:val="40"/>
      <w:sz w:val="20"/>
    </w:rPr>
  </w:style>
  <w:style w:type="paragraph" w:customStyle="1" w:styleId="KOT7">
    <w:name w:val="KOT7"/>
    <w:basedOn w:val="KOT6"/>
    <w:locked/>
    <w:pPr>
      <w:outlineLvl w:val="4"/>
    </w:pPr>
    <w:rPr>
      <w:b w:val="0"/>
      <w:bCs w:val="0"/>
    </w:rPr>
  </w:style>
  <w:style w:type="character" w:customStyle="1" w:styleId="610">
    <w:name w:val="כותרת 6 תו1"/>
    <w:rPr>
      <w:rFonts w:cs="David"/>
      <w:spacing w:val="40"/>
      <w:szCs w:val="24"/>
      <w:lang w:val="en-US" w:eastAsia="he-IL" w:bidi="he-IL"/>
    </w:rPr>
  </w:style>
  <w:style w:type="paragraph" w:customStyle="1" w:styleId="320">
    <w:name w:val="כותרת 32"/>
    <w:basedOn w:val="Normal"/>
    <w:next w:val="Normal"/>
    <w:pPr>
      <w:widowControl w:val="0"/>
      <w:spacing w:before="100" w:beforeAutospacing="1" w:line="288" w:lineRule="auto"/>
      <w:outlineLvl w:val="2"/>
    </w:pPr>
    <w:rPr>
      <w:b/>
      <w:bCs/>
      <w:szCs w:val="28"/>
      <w:u w:val="single"/>
      <w:lang w:eastAsia="he-IL"/>
    </w:rPr>
  </w:style>
  <w:style w:type="paragraph" w:customStyle="1" w:styleId="42">
    <w:name w:val="כותרת 42"/>
    <w:basedOn w:val="Normal"/>
    <w:next w:val="Normal"/>
    <w:pPr>
      <w:widowControl w:val="0"/>
      <w:spacing w:before="100" w:beforeAutospacing="1" w:line="264" w:lineRule="auto"/>
      <w:outlineLvl w:val="3"/>
    </w:pPr>
    <w:rPr>
      <w:b/>
      <w:bCs/>
      <w:sz w:val="22"/>
      <w:szCs w:val="26"/>
      <w:lang w:eastAsia="he-IL"/>
    </w:rPr>
  </w:style>
  <w:style w:type="character" w:customStyle="1" w:styleId="410">
    <w:name w:val="כותרת 41 תו"/>
    <w:rPr>
      <w:rFonts w:cs="David"/>
      <w:b/>
      <w:bCs/>
      <w:sz w:val="22"/>
      <w:szCs w:val="26"/>
    </w:rPr>
  </w:style>
  <w:style w:type="character" w:styleId="Hyperlink">
    <w:name w:val="Hyperlink"/>
    <w:uiPriority w:val="99"/>
    <w:locked/>
    <w:rPr>
      <w:color w:val="0000FF"/>
      <w:u w:val="single"/>
    </w:rPr>
  </w:style>
  <w:style w:type="paragraph" w:styleId="DocumentMap">
    <w:name w:val="Document Map"/>
    <w:basedOn w:val="Normal"/>
    <w:semiHidden/>
    <w:locked/>
    <w:pPr>
      <w:widowControl w:val="0"/>
      <w:shd w:val="clear" w:color="auto" w:fill="000080"/>
      <w:spacing w:line="312" w:lineRule="auto"/>
      <w:jc w:val="both"/>
    </w:pPr>
    <w:rPr>
      <w:rFonts w:ascii="Tahoma" w:hAnsi="Tahoma" w:cs="Tahoma"/>
      <w:sz w:val="20"/>
      <w:szCs w:val="20"/>
      <w:lang w:eastAsia="he-IL"/>
    </w:rPr>
  </w:style>
  <w:style w:type="character" w:customStyle="1" w:styleId="a15">
    <w:name w:val="מפת מסמך תו"/>
    <w:semiHidden/>
    <w:rPr>
      <w:rFonts w:ascii="Tahoma" w:hAnsi="Tahoma" w:cs="Tahoma"/>
      <w:shd w:val="clear" w:color="auto" w:fill="000080"/>
      <w:lang w:eastAsia="he-IL"/>
    </w:rPr>
  </w:style>
  <w:style w:type="paragraph" w:styleId="ListParagraph">
    <w:name w:val="List Paragraph"/>
    <w:basedOn w:val="Normal"/>
    <w:uiPriority w:val="34"/>
    <w:qFormat/>
    <w:pPr>
      <w:spacing w:after="200" w:line="276" w:lineRule="auto"/>
      <w:ind w:left="720"/>
      <w:contextualSpacing/>
    </w:pPr>
    <w:rPr>
      <w:rFonts w:ascii="Rockwell" w:eastAsia="Rockwell" w:hAnsi="Rockwell"/>
      <w:sz w:val="22"/>
      <w:szCs w:val="22"/>
    </w:rPr>
  </w:style>
  <w:style w:type="paragraph" w:customStyle="1" w:styleId="a16">
    <w:name w:val="נבנצאל"/>
    <w:basedOn w:val="Normal"/>
    <w:next w:val="Normal"/>
    <w:uiPriority w:val="99"/>
    <w:pPr>
      <w:spacing w:after="200" w:line="276" w:lineRule="auto"/>
      <w:ind w:left="-567"/>
    </w:pPr>
    <w:rPr>
      <w:rFonts w:ascii="Rockwell" w:eastAsia="Rockwell" w:hAnsi="Rockwell"/>
      <w:sz w:val="22"/>
      <w:szCs w:val="20"/>
    </w:rPr>
  </w:style>
  <w:style w:type="character" w:customStyle="1" w:styleId="a17">
    <w:name w:val="נבנצאל תו"/>
    <w:uiPriority w:val="99"/>
    <w:locked/>
    <w:rPr>
      <w:rFonts w:ascii="Rockwell" w:eastAsia="Rockwell" w:hAnsi="Rockwell" w:cs="David"/>
      <w:sz w:val="22"/>
    </w:rPr>
  </w:style>
  <w:style w:type="paragraph" w:styleId="Date">
    <w:name w:val="Date"/>
    <w:basedOn w:val="Normal"/>
    <w:next w:val="Normal"/>
    <w:link w:val="DateChar"/>
    <w:uiPriority w:val="99"/>
    <w:locked/>
    <w:pPr>
      <w:spacing w:before="120" w:after="200" w:line="240" w:lineRule="auto"/>
    </w:pPr>
    <w:rPr>
      <w:rFonts w:ascii="Rockwell" w:eastAsia="Rockwell" w:hAnsi="Rockwell"/>
      <w:sz w:val="22"/>
      <w:szCs w:val="22"/>
    </w:rPr>
  </w:style>
  <w:style w:type="character" w:customStyle="1" w:styleId="a18">
    <w:name w:val="תאריך תו"/>
    <w:rPr>
      <w:rFonts w:ascii="Rockwell" w:eastAsia="Rockwell" w:hAnsi="Rockwell" w:cs="David"/>
      <w:sz w:val="22"/>
      <w:szCs w:val="22"/>
    </w:rPr>
  </w:style>
  <w:style w:type="paragraph" w:styleId="Revision">
    <w:name w:val="Revision"/>
    <w:hidden/>
    <w:uiPriority w:val="99"/>
    <w:semiHidden/>
    <w:rPr>
      <w:rFonts w:ascii="Rockwell" w:eastAsia="Rockwell" w:hAnsi="Rockwell" w:cs="David"/>
      <w:sz w:val="22"/>
      <w:szCs w:val="22"/>
    </w:rPr>
  </w:style>
  <w:style w:type="paragraph" w:customStyle="1" w:styleId="tab-name">
    <w:name w:val="tab-name"/>
    <w:basedOn w:val="KOT5"/>
    <w:qFormat/>
    <w:pPr>
      <w:jc w:val="center"/>
      <w:outlineLvl w:val="9"/>
    </w:pPr>
  </w:style>
  <w:style w:type="character" w:customStyle="1" w:styleId="Heading1Char">
    <w:name w:val="Heading 1 Char"/>
    <w:link w:val="Heading1"/>
    <w:uiPriority w:val="1"/>
    <w:rsid w:val="000F44EB"/>
    <w:rPr>
      <w:rFonts w:cs="David"/>
      <w:b/>
      <w:bCs/>
      <w:sz w:val="56"/>
      <w:szCs w:val="56"/>
      <w:lang w:eastAsia="he-IL"/>
    </w:rPr>
  </w:style>
  <w:style w:type="character" w:customStyle="1" w:styleId="Heading2Char">
    <w:name w:val="Heading 2 Char"/>
    <w:link w:val="Heading2"/>
    <w:uiPriority w:val="1"/>
    <w:rsid w:val="000F44EB"/>
    <w:rPr>
      <w:rFonts w:cs="David"/>
      <w:sz w:val="32"/>
      <w:szCs w:val="32"/>
    </w:rPr>
  </w:style>
  <w:style w:type="character" w:customStyle="1" w:styleId="Heading3Char">
    <w:name w:val="Heading 3 Char"/>
    <w:link w:val="Heading3"/>
    <w:uiPriority w:val="1"/>
    <w:rsid w:val="000F44EB"/>
    <w:rPr>
      <w:rFonts w:cs="David"/>
      <w:b/>
      <w:bCs/>
      <w:sz w:val="38"/>
      <w:szCs w:val="36"/>
      <w:lang w:eastAsia="he-IL"/>
    </w:rPr>
  </w:style>
  <w:style w:type="character" w:customStyle="1" w:styleId="Heading4Char">
    <w:name w:val="Heading 4 Char"/>
    <w:link w:val="Heading4"/>
    <w:uiPriority w:val="1"/>
    <w:rsid w:val="000F44EB"/>
    <w:rPr>
      <w:rFonts w:cs="David"/>
      <w:b/>
      <w:bCs/>
      <w:sz w:val="22"/>
      <w:szCs w:val="26"/>
      <w:lang w:eastAsia="he-IL"/>
    </w:rPr>
  </w:style>
  <w:style w:type="character" w:customStyle="1" w:styleId="Heading5Char">
    <w:name w:val="Heading 5 Char"/>
    <w:link w:val="Heading5"/>
    <w:uiPriority w:val="1"/>
    <w:rsid w:val="000F44EB"/>
    <w:rPr>
      <w:rFonts w:cs="David"/>
      <w:b/>
      <w:bCs/>
      <w:sz w:val="32"/>
      <w:szCs w:val="32"/>
      <w:lang w:eastAsia="he-IL"/>
    </w:rPr>
  </w:style>
  <w:style w:type="character" w:customStyle="1" w:styleId="Heading6Char">
    <w:name w:val="Heading 6 Char"/>
    <w:link w:val="Heading6"/>
    <w:uiPriority w:val="1"/>
    <w:rsid w:val="000F44EB"/>
    <w:rPr>
      <w:rFonts w:cs="FrankRuehl"/>
      <w:b/>
      <w:bCs/>
      <w:sz w:val="22"/>
      <w:szCs w:val="22"/>
    </w:rPr>
  </w:style>
  <w:style w:type="character" w:customStyle="1" w:styleId="Heading7Char">
    <w:name w:val="Heading 7 Char"/>
    <w:link w:val="Heading7"/>
    <w:uiPriority w:val="1"/>
    <w:rsid w:val="000F44EB"/>
    <w:rPr>
      <w:rFonts w:cs="David"/>
      <w:sz w:val="36"/>
      <w:szCs w:val="36"/>
      <w:lang w:eastAsia="he-IL"/>
    </w:rPr>
  </w:style>
  <w:style w:type="character" w:customStyle="1" w:styleId="Heading8Char">
    <w:name w:val="Heading 8 Char"/>
    <w:link w:val="Heading8"/>
    <w:uiPriority w:val="1"/>
    <w:rsid w:val="000F44EB"/>
    <w:rPr>
      <w:rFonts w:cs="David"/>
      <w:b/>
      <w:bCs/>
      <w:sz w:val="36"/>
      <w:szCs w:val="36"/>
      <w:lang w:eastAsia="he-IL"/>
    </w:rPr>
  </w:style>
  <w:style w:type="character" w:customStyle="1" w:styleId="HeaderChar">
    <w:name w:val="Header Char"/>
    <w:link w:val="Header"/>
    <w:uiPriority w:val="99"/>
    <w:rsid w:val="000F44EB"/>
    <w:rPr>
      <w:rFonts w:cs="David"/>
      <w:sz w:val="24"/>
      <w:szCs w:val="24"/>
    </w:rPr>
  </w:style>
  <w:style w:type="character" w:customStyle="1" w:styleId="FooterChar">
    <w:name w:val="Footer Char"/>
    <w:link w:val="Footer"/>
    <w:uiPriority w:val="99"/>
    <w:rsid w:val="000F44EB"/>
    <w:rPr>
      <w:rFonts w:cs="David"/>
      <w:sz w:val="24"/>
      <w:szCs w:val="24"/>
    </w:rPr>
  </w:style>
  <w:style w:type="character" w:customStyle="1" w:styleId="DateChar">
    <w:name w:val="Date Char"/>
    <w:link w:val="Date"/>
    <w:uiPriority w:val="99"/>
    <w:rsid w:val="000F44EB"/>
    <w:rPr>
      <w:rFonts w:ascii="Rockwell" w:eastAsia="Rockwell" w:hAnsi="Rockwell" w:cs="David"/>
      <w:sz w:val="22"/>
      <w:szCs w:val="22"/>
    </w:rPr>
  </w:style>
  <w:style w:type="character" w:customStyle="1" w:styleId="FootnoteTextChar">
    <w:name w:val="Footnote Text Char"/>
    <w:aliases w:val=" Char Char,FOOTNOTES Char,Footnote Text - Sharp Char Char Char,Footnote Text - Sharp Char Char1,Footnote Text - Sharp Char1,Footnote Text Char Char Char Char Char Char,Footnote reference Char,Sharp - Footnote Text Char,fn Char"/>
    <w:link w:val="FootnoteText"/>
    <w:uiPriority w:val="99"/>
    <w:rsid w:val="000F44EB"/>
    <w:rPr>
      <w:rFonts w:cs="David"/>
    </w:rPr>
  </w:style>
  <w:style w:type="character" w:customStyle="1" w:styleId="CommentTextChar">
    <w:name w:val="Comment Text Char"/>
    <w:link w:val="CommentText"/>
    <w:uiPriority w:val="99"/>
    <w:rsid w:val="000F44EB"/>
    <w:rPr>
      <w:rFonts w:cs="David"/>
    </w:rPr>
  </w:style>
  <w:style w:type="character" w:customStyle="1" w:styleId="BalloonTextChar">
    <w:name w:val="Balloon Text Char"/>
    <w:link w:val="BalloonText"/>
    <w:uiPriority w:val="99"/>
    <w:semiHidden/>
    <w:rsid w:val="000F44EB"/>
    <w:rPr>
      <w:rFonts w:ascii="Tahoma" w:hAnsi="Tahoma" w:cs="Tahoma"/>
      <w:sz w:val="16"/>
      <w:szCs w:val="16"/>
    </w:rPr>
  </w:style>
  <w:style w:type="character" w:customStyle="1" w:styleId="CommentSubjectChar">
    <w:name w:val="Comment Subject Char"/>
    <w:link w:val="CommentSubject"/>
    <w:uiPriority w:val="99"/>
    <w:semiHidden/>
    <w:rsid w:val="000F44EB"/>
    <w:rPr>
      <w:rFonts w:cs="David"/>
      <w:b/>
      <w:bCs/>
    </w:rPr>
  </w:style>
  <w:style w:type="paragraph" w:styleId="TOCHeading">
    <w:name w:val="TOC Heading"/>
    <w:basedOn w:val="Heading1"/>
    <w:next w:val="Normal"/>
    <w:uiPriority w:val="39"/>
    <w:semiHidden/>
    <w:unhideWhenUsed/>
    <w:qFormat/>
    <w:rsid w:val="000F44EB"/>
    <w:pPr>
      <w:keepLines/>
      <w:widowControl/>
      <w:spacing w:before="480" w:line="312" w:lineRule="auto"/>
      <w:jc w:val="both"/>
      <w:outlineLvl w:val="9"/>
    </w:pPr>
    <w:rPr>
      <w:rFonts w:ascii="Cambria" w:hAnsi="Cambria" w:cs="Times New Roman"/>
      <w:color w:val="365F91"/>
      <w:sz w:val="28"/>
      <w:szCs w:val="28"/>
      <w:lang w:eastAsia="en-US"/>
    </w:rPr>
  </w:style>
  <w:style w:type="paragraph" w:styleId="TOC3">
    <w:name w:val="toc 3"/>
    <w:basedOn w:val="Normal"/>
    <w:next w:val="Normal"/>
    <w:autoRedefine/>
    <w:uiPriority w:val="39"/>
    <w:unhideWhenUsed/>
    <w:rsid w:val="000F44EB"/>
    <w:pPr>
      <w:tabs>
        <w:tab w:val="right" w:leader="dot" w:pos="8211"/>
      </w:tabs>
      <w:spacing w:after="100" w:line="276" w:lineRule="auto"/>
      <w:ind w:left="400"/>
      <w:jc w:val="both"/>
    </w:pPr>
    <w:rPr>
      <w:rFonts w:eastAsia="Calibri"/>
      <w:b/>
      <w:bCs/>
      <w:noProof/>
      <w:sz w:val="22"/>
      <w:szCs w:val="22"/>
    </w:rPr>
  </w:style>
  <w:style w:type="paragraph" w:styleId="TOC2">
    <w:name w:val="toc 2"/>
    <w:basedOn w:val="Normal"/>
    <w:next w:val="Normal"/>
    <w:autoRedefine/>
    <w:uiPriority w:val="39"/>
    <w:unhideWhenUsed/>
    <w:rsid w:val="000F44EB"/>
    <w:pPr>
      <w:spacing w:after="100" w:line="312" w:lineRule="auto"/>
      <w:ind w:left="200"/>
      <w:jc w:val="both"/>
    </w:pPr>
    <w:rPr>
      <w:rFonts w:eastAsia="Calibri"/>
      <w:sz w:val="20"/>
    </w:rPr>
  </w:style>
  <w:style w:type="paragraph" w:styleId="TOC1">
    <w:name w:val="toc 1"/>
    <w:basedOn w:val="Normal"/>
    <w:next w:val="Normal"/>
    <w:autoRedefine/>
    <w:uiPriority w:val="39"/>
    <w:unhideWhenUsed/>
    <w:rsid w:val="000F44EB"/>
    <w:pPr>
      <w:spacing w:after="100" w:line="312" w:lineRule="auto"/>
      <w:jc w:val="both"/>
    </w:pPr>
    <w:rPr>
      <w:rFonts w:eastAsia="Calibri"/>
      <w:sz w:val="20"/>
    </w:rPr>
  </w:style>
  <w:style w:type="paragraph" w:styleId="TOC4">
    <w:name w:val="toc 4"/>
    <w:basedOn w:val="Normal"/>
    <w:next w:val="Normal"/>
    <w:autoRedefine/>
    <w:uiPriority w:val="39"/>
    <w:unhideWhenUsed/>
    <w:rsid w:val="000F44EB"/>
    <w:pPr>
      <w:spacing w:after="100" w:line="312" w:lineRule="auto"/>
      <w:ind w:left="600"/>
      <w:jc w:val="both"/>
    </w:pPr>
    <w:rPr>
      <w:rFonts w:eastAsia="Calibri"/>
      <w:sz w:val="20"/>
    </w:rPr>
  </w:style>
  <w:style w:type="paragraph" w:styleId="TOC5">
    <w:name w:val="toc 5"/>
    <w:basedOn w:val="Normal"/>
    <w:next w:val="Normal"/>
    <w:autoRedefine/>
    <w:uiPriority w:val="39"/>
    <w:unhideWhenUsed/>
    <w:rsid w:val="000F44EB"/>
    <w:pPr>
      <w:spacing w:after="100" w:line="276" w:lineRule="auto"/>
      <w:ind w:left="880"/>
    </w:pPr>
    <w:rPr>
      <w:rFonts w:ascii="Calibri" w:hAnsi="Calibri" w:cs="Arial"/>
      <w:sz w:val="22"/>
      <w:szCs w:val="22"/>
    </w:rPr>
  </w:style>
  <w:style w:type="paragraph" w:styleId="TOC6">
    <w:name w:val="toc 6"/>
    <w:basedOn w:val="Normal"/>
    <w:next w:val="Normal"/>
    <w:autoRedefine/>
    <w:uiPriority w:val="39"/>
    <w:unhideWhenUsed/>
    <w:rsid w:val="000F44EB"/>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0F44EB"/>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0F44EB"/>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0F44EB"/>
    <w:pPr>
      <w:spacing w:after="100" w:line="276" w:lineRule="auto"/>
      <w:ind w:left="1760"/>
    </w:pPr>
    <w:rPr>
      <w:rFonts w:ascii="Calibri" w:hAnsi="Calibri" w:cs="Arial"/>
      <w:sz w:val="22"/>
      <w:szCs w:val="22"/>
    </w:rPr>
  </w:style>
  <w:style w:type="table" w:styleId="TableGrid">
    <w:name w:val="Table Grid"/>
    <w:basedOn w:val="TableNormal"/>
    <w:uiPriority w:val="59"/>
    <w:rsid w:val="000F44EB"/>
    <w:pPr>
      <w:jc w:val="both"/>
    </w:pPr>
    <w:rPr>
      <w:rFonts w:eastAsia="Calibri" w:cs="David"/>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0F44EB"/>
    <w:rPr>
      <w:color w:val="800080"/>
      <w:u w:val="single"/>
    </w:rPr>
  </w:style>
  <w:style w:type="paragraph" w:styleId="NormalWeb">
    <w:name w:val="Normal (Web)"/>
    <w:basedOn w:val="Normal"/>
    <w:uiPriority w:val="99"/>
    <w:semiHidden/>
    <w:unhideWhenUsed/>
    <w:rsid w:val="000F44EB"/>
    <w:pPr>
      <w:bidi w:val="0"/>
      <w:spacing w:line="240" w:lineRule="auto"/>
    </w:pPr>
    <w:rPr>
      <w:rFonts w:eastAsia="Calibri" w:cs="Times New Roman"/>
    </w:rPr>
  </w:style>
  <w:style w:type="character" w:customStyle="1" w:styleId="EndnoteTextChar">
    <w:name w:val="Endnote Text Char"/>
    <w:link w:val="EndnoteText"/>
    <w:uiPriority w:val="99"/>
    <w:semiHidden/>
    <w:rsid w:val="000F44EB"/>
    <w:rPr>
      <w:rFonts w:cs="David"/>
      <w:sz w:val="24"/>
    </w:rPr>
  </w:style>
  <w:style w:type="numbering" w:styleId="111111">
    <w:name w:val="Outline List 2"/>
    <w:basedOn w:val="NoList"/>
    <w:uiPriority w:val="99"/>
    <w:semiHidden/>
    <w:unhideWhenUsed/>
    <w:rsid w:val="000F44EB"/>
    <w:pPr>
      <w:numPr>
        <w:numId w:val="2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numbering" Target="numbering.xml"/><Relationship Id="rId8" Type="http://schemas.openxmlformats.org/officeDocument/2006/relationships/header" Target="header1.xml"/><Relationship Id="rId3" Type="http://schemas.openxmlformats.org/officeDocument/2006/relationships/webSettings" Target="webSettings.xml"/><Relationship Id="rId12" Type="http://schemas.openxmlformats.org/officeDocument/2006/relationships/theme" Target="theme/theme1.xml"/><Relationship Id="rId7" Type="http://schemas.openxmlformats.org/officeDocument/2006/relationships/image" Target="media/image2.jpeg"/><Relationship Id="rId17" Type="http://schemas.openxmlformats.org/officeDocument/2006/relationships/customXml" Target="../customXml/item4.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footnotes" Target="footnotes.xml"/><Relationship Id="rId11" Type="http://schemas.openxmlformats.org/officeDocument/2006/relationships/footer" Target="footer2.xml"/><Relationship Id="rId6" Type="http://schemas.openxmlformats.org/officeDocument/2006/relationships/image" Target="media/image1.jpeg"/><Relationship Id="rId5" Type="http://schemas.openxmlformats.org/officeDocument/2006/relationships/customXml" Target="../customXml/item1.xml"/><Relationship Id="rId15" Type="http://schemas.openxmlformats.org/officeDocument/2006/relationships/customXml" Target="../customXml/item2.xml"/><Relationship Id="rId10" Type="http://schemas.openxmlformats.org/officeDocument/2006/relationships/footer" Target="footer1.xml"/><Relationship Id="rId14" Type="http://schemas.openxmlformats.org/officeDocument/2006/relationships/styles" Target="styles.xml"/><Relationship Id="rId4" Type="http://schemas.openxmlformats.org/officeDocument/2006/relationships/fontTable" Target="fontTable.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2C54B69-2F4B-48E5-9AF5-2B51E5D17935}">
  <ds:schemaRefs>
    <ds:schemaRef ds:uri="http://schemas.openxmlformats.org/officeDocument/2006/bibliography"/>
  </ds:schemaRefs>
</ds:datastoreItem>
</file>

<file path=customXml/itemProps2.xml><?xml version="1.0" encoding="utf-8"?>
<ds:datastoreItem xmlns:ds="http://schemas.openxmlformats.org/officeDocument/2006/customXml" ds:itemID="{A7876DAD-A6EF-49F2-8084-DF5B1EBA82CE}"/>
</file>

<file path=customXml/itemProps3.xml><?xml version="1.0" encoding="utf-8"?>
<ds:datastoreItem xmlns:ds="http://schemas.openxmlformats.org/officeDocument/2006/customXml" ds:itemID="{14BBD686-103F-48CE-AB62-72834B2CA78F}"/>
</file>

<file path=customXml/itemProps4.xml><?xml version="1.0" encoding="utf-8"?>
<ds:datastoreItem xmlns:ds="http://schemas.openxmlformats.org/officeDocument/2006/customXml" ds:itemID="{82E1BA80-FC50-4438-B78F-57A8BB5F0FF1}"/>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