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3701FA">
      <w:pPr>
        <w:pStyle w:val="NAME"/>
        <w:rPr>
          <w:rtl/>
        </w:rPr>
      </w:pPr>
      <w:bookmarkStart w:id="0" w:name="_Toc349122061"/>
      <w:bookmarkStart w:id="1" w:name="_Toc349136480"/>
      <w:bookmarkStart w:id="2" w:name="_Toc352831083"/>
      <w:bookmarkStart w:id="3" w:name="_Toc354324568"/>
      <w:bookmarkStart w:id="4" w:name="_Toc354661923"/>
      <w:r w:rsidRPr="008C7C7A">
        <w:rPr>
          <w:rtl/>
        </w:rPr>
        <w:t xml:space="preserve">משרד </w:t>
      </w:r>
      <w:r w:rsidR="005447A3">
        <w:rPr>
          <w:rFonts w:hint="cs"/>
          <w:rtl/>
        </w:rPr>
        <w:t>הבינוי ו</w:t>
      </w:r>
      <w:r w:rsidRPr="008C7C7A">
        <w:rPr>
          <w:rtl/>
        </w:rPr>
        <w:t>השיכון</w:t>
      </w:r>
      <w:r>
        <w:rPr>
          <w:rFonts w:hint="cs"/>
          <w:rtl/>
        </w:rPr>
        <w:t xml:space="preserve"> </w:t>
      </w:r>
    </w:p>
    <w:p w:rsidR="001275A6" w:rsidP="003701FA">
      <w:pPr>
        <w:pStyle w:val="Footer"/>
        <w:tabs>
          <w:tab w:val="clear" w:pos="4153"/>
          <w:tab w:val="clear" w:pos="8306"/>
        </w:tabs>
        <w:spacing w:after="120" w:line="230" w:lineRule="exact"/>
        <w:jc w:val="both"/>
        <w:rPr>
          <w:rFonts w:cs="FrankRuehl"/>
          <w:szCs w:val="22"/>
          <w:rtl/>
        </w:rPr>
      </w:pPr>
    </w:p>
    <w:p w:rsidR="001275A6" w:rsidP="003701FA">
      <w:pPr>
        <w:spacing w:after="120" w:line="230" w:lineRule="exact"/>
        <w:jc w:val="both"/>
        <w:rPr>
          <w:rFonts w:cs="FrankRuehl"/>
          <w:szCs w:val="22"/>
          <w:rtl/>
        </w:rPr>
      </w:pPr>
    </w:p>
    <w:p w:rsidR="001275A6" w:rsidP="008C7C7A">
      <w:pPr>
        <w:pStyle w:val="KOT1"/>
        <w:rPr>
          <w:rtl/>
        </w:rPr>
      </w:pPr>
      <w:r>
        <w:rPr>
          <w:rtl/>
        </w:rPr>
        <w:t>פעולות הממשלה לקידום התחדשות עירונית</w:t>
      </w:r>
      <w:r w:rsidR="00DD2E21">
        <w:rPr>
          <w:rFonts w:hint="cs"/>
          <w:rtl/>
        </w:rPr>
        <w:t xml:space="preserve"> </w:t>
      </w:r>
      <w:r>
        <w:rPr>
          <w:rFonts w:hint="cs"/>
          <w:rtl/>
        </w:rPr>
        <w:br/>
      </w:r>
      <w:r>
        <w:rPr>
          <w:rtl/>
        </w:rPr>
        <w:t>כצורך לאומי</w:t>
      </w:r>
    </w:p>
    <w:p w:rsidR="001275A6" w:rsidP="003701FA">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3701FA">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D1507C" w:rsidRPr="00D1507C" w:rsidP="00D1507C">
            <w:pPr>
              <w:pStyle w:val="PATIAH"/>
              <w:spacing w:before="60"/>
              <w:rPr>
                <w:sz w:val="22"/>
                <w:szCs w:val="22"/>
                <w:rtl/>
              </w:rPr>
            </w:pPr>
            <w:r w:rsidRPr="00D1507C">
              <w:rPr>
                <w:sz w:val="22"/>
                <w:szCs w:val="22"/>
                <w:rtl/>
              </w:rPr>
              <w:t>התחדשות עירונית היא תהליך החייאה מחודשת של רקמות עירוניות מידרדרות ופיתוח ערים בתוך גבולות השטח הבנוי, תוך ניצול מרבי של התשתיות הקיימות (להלן - התחדשות עירונית). יצוין כי בשל מאפייניה הגאו-פיזיים והגאו-פוליטיים המיוחדים של מדינת ישראל, לתהליכי התחדשות עירונית נועדו תפקידים לאומיים נוספים כמו הגברת מוכנותם ועמידותם של מבני מגורים ותשתיות עירוניות מול אסונות טבע, כמו רעידות אדמה, ומול איומים מלחמתיים שיש להגן על העורף מפניהם, למשל איום ירי טילים.</w:t>
            </w:r>
          </w:p>
          <w:p w:rsidR="001275A6" w:rsidP="005A684A">
            <w:pPr>
              <w:pStyle w:val="PATIAH"/>
              <w:rPr>
                <w:sz w:val="22"/>
                <w:szCs w:val="22"/>
                <w:rtl/>
              </w:rPr>
            </w:pPr>
            <w:r w:rsidRPr="00D1507C">
              <w:rPr>
                <w:rFonts w:hint="cs"/>
                <w:sz w:val="22"/>
                <w:szCs w:val="22"/>
                <w:rtl/>
              </w:rPr>
              <w:t>החל משנת 1996 קיבלו ממשלות ישראל החלטות בנושא התחדשות עירונית שנועדו לקדם את פעילות הממשלה בתחום זה; בין האחרונות שבהן: החלטה 4435 ממרץ 2012 (להלן - החלטה 4435) בדבר הקמת צוות בין-משרדי לקידום מדיניות לאומית כוללת לחידוש ולפיתוח של המרחב העירוני (להלן - הצוות הבין-משרדי)</w:t>
            </w:r>
            <w:r>
              <w:rPr>
                <w:sz w:val="22"/>
                <w:szCs w:val="22"/>
                <w:vertAlign w:val="superscript"/>
                <w:rtl/>
              </w:rPr>
              <w:footnoteReference w:id="2"/>
            </w:r>
            <w:r w:rsidRPr="00D1507C">
              <w:rPr>
                <w:rFonts w:hint="cs"/>
                <w:sz w:val="22"/>
                <w:szCs w:val="22"/>
                <w:rtl/>
              </w:rPr>
              <w:t>, והחלטה 376 מיוני 2013 בנושא "קידום מדיניות לאומית כוללת לחידוש ופיתוח המרחב העירוני" (להלן - החלטה 376).</w:t>
            </w:r>
          </w:p>
        </w:tc>
      </w:tr>
    </w:tbl>
    <w:p w:rsidR="001275A6" w:rsidP="003701FA">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A684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7018" w:type="dxa"/>
            <w:shd w:val="pct25" w:color="00FF00" w:fill="auto"/>
          </w:tcPr>
          <w:p w:rsidR="001275A6" w:rsidP="003701FA">
            <w:pPr>
              <w:pStyle w:val="KOT4"/>
              <w:spacing w:before="120"/>
              <w:jc w:val="center"/>
              <w:rPr>
                <w:rtl/>
              </w:rPr>
            </w:pPr>
            <w:r>
              <w:rPr>
                <w:rtl/>
              </w:rPr>
              <w:t>פעולות הביקורת</w:t>
            </w:r>
          </w:p>
        </w:tc>
      </w:tr>
      <w:tr w:rsidTr="005A684A">
        <w:tblPrEx>
          <w:tblW w:w="6691" w:type="dxa"/>
          <w:jc w:val="center"/>
          <w:tblLook w:val="04A0"/>
        </w:tblPrEx>
        <w:trPr>
          <w:cantSplit/>
          <w:jc w:val="center"/>
        </w:trPr>
        <w:tc>
          <w:tcPr>
            <w:tcW w:w="7018" w:type="dxa"/>
          </w:tcPr>
          <w:p w:rsidR="00D1507C" w:rsidRPr="00D1507C" w:rsidP="008008C0">
            <w:pPr>
              <w:pStyle w:val="takzir"/>
              <w:spacing w:before="60"/>
              <w:rPr>
                <w:b w:val="0"/>
                <w:bCs w:val="0"/>
                <w:noProof w:val="0"/>
                <w:rtl/>
              </w:rPr>
            </w:pPr>
            <w:r w:rsidRPr="00D1507C">
              <w:rPr>
                <w:rFonts w:hint="cs"/>
                <w:b w:val="0"/>
                <w:bCs w:val="0"/>
                <w:noProof w:val="0"/>
                <w:rtl/>
              </w:rPr>
              <w:t>בחודשים אפריל-נובמבר 2015 בדק משרד מבקר המדינה את פעולותיהם של משרדי הממשלה ושל רשויות נוספות הנוגעות בדבר לקידום תהליכי התחדשות עירונית בכל</w:t>
            </w:r>
            <w:r w:rsidRPr="00D1507C">
              <w:rPr>
                <w:b w:val="0"/>
                <w:bCs w:val="0"/>
                <w:noProof w:val="0"/>
                <w:rtl/>
              </w:rPr>
              <w:t xml:space="preserve"> </w:t>
            </w:r>
            <w:r w:rsidRPr="00D1507C">
              <w:rPr>
                <w:rFonts w:hint="cs"/>
                <w:b w:val="0"/>
                <w:bCs w:val="0"/>
                <w:noProof w:val="0"/>
                <w:rtl/>
              </w:rPr>
              <w:t>הנוגע</w:t>
            </w:r>
            <w:r w:rsidRPr="00D1507C">
              <w:rPr>
                <w:b w:val="0"/>
                <w:bCs w:val="0"/>
                <w:noProof w:val="0"/>
                <w:rtl/>
              </w:rPr>
              <w:t xml:space="preserve"> </w:t>
            </w:r>
            <w:r w:rsidRPr="00D1507C">
              <w:rPr>
                <w:rFonts w:hint="cs"/>
                <w:b w:val="0"/>
                <w:bCs w:val="0"/>
                <w:noProof w:val="0"/>
                <w:rtl/>
              </w:rPr>
              <w:t xml:space="preserve">למתחמי מגורים, בעיקר בשנים 2015-2010. בביקורת נבדקו גם נושאים אלה: יישום </w:t>
            </w:r>
            <w:r w:rsidRPr="00D1507C">
              <w:rPr>
                <w:b w:val="0"/>
                <w:bCs w:val="0"/>
                <w:noProof w:val="0"/>
                <w:rtl/>
              </w:rPr>
              <w:t xml:space="preserve">החלטות </w:t>
            </w:r>
            <w:r w:rsidRPr="00D1507C">
              <w:rPr>
                <w:rFonts w:hint="cs"/>
                <w:b w:val="0"/>
                <w:bCs w:val="0"/>
                <w:noProof w:val="0"/>
                <w:rtl/>
              </w:rPr>
              <w:t>ה</w:t>
            </w:r>
            <w:r w:rsidRPr="00D1507C">
              <w:rPr>
                <w:b w:val="0"/>
                <w:bCs w:val="0"/>
                <w:noProof w:val="0"/>
                <w:rtl/>
              </w:rPr>
              <w:t xml:space="preserve">ממשלה </w:t>
            </w:r>
            <w:r w:rsidRPr="00D1507C">
              <w:rPr>
                <w:rFonts w:hint="cs"/>
                <w:b w:val="0"/>
                <w:bCs w:val="0"/>
                <w:noProof w:val="0"/>
                <w:rtl/>
              </w:rPr>
              <w:t>בנושא התחדשות עירונית, ובעיקר החלטה 376; התמודדות משרדי הממשלה עם החסמים המעכבים תהליכי התחדשות עירונית; וסדרי עבודת המטה והתיאום בין משרדי הממשלה בנושאים הנוגעים להתחדשות עירונית. בדיקת נושאים אלה היא נדבך נוסף בביקורת בנושא משבר הדיור, שממצאיה פורסמו בדוח נפרד של מבקר המדינה במרץ 2015</w:t>
            </w:r>
            <w:r>
              <w:rPr>
                <w:b w:val="0"/>
                <w:bCs w:val="0"/>
                <w:noProof w:val="0"/>
                <w:vertAlign w:val="superscript"/>
                <w:rtl/>
              </w:rPr>
              <w:footnoteReference w:id="3"/>
            </w:r>
            <w:r w:rsidRPr="00D1507C">
              <w:rPr>
                <w:rFonts w:hint="cs"/>
                <w:b w:val="0"/>
                <w:bCs w:val="0"/>
                <w:noProof w:val="0"/>
                <w:rtl/>
              </w:rPr>
              <w:t xml:space="preserve"> (להלן - דוח משבר הדיור), והיא משלימה את תמונת המצב בנוגע להתמודדות עם משבר הדיור לצד מיצוי השימוש במשאב הקרקע. בדיקת נושאים אלה היא בחלקה ביקורת מעקב אחר תיקון הליקויים שהובאו בדוח שנתי 61ב של מבקר המדינה בנושא </w:t>
            </w:r>
            <w:r w:rsidRPr="00D1507C">
              <w:rPr>
                <w:b w:val="0"/>
                <w:bCs w:val="0"/>
                <w:noProof w:val="0"/>
                <w:rtl/>
              </w:rPr>
              <w:t>"התחדשות עירונית באמצעות פינוי-בינוי ועיבוי הבנייה"</w:t>
            </w:r>
            <w:r>
              <w:rPr>
                <w:b w:val="0"/>
                <w:bCs w:val="0"/>
                <w:noProof w:val="0"/>
                <w:vertAlign w:val="superscript"/>
                <w:rtl/>
              </w:rPr>
              <w:footnoteReference w:id="4"/>
            </w:r>
            <w:r w:rsidRPr="00D1507C">
              <w:rPr>
                <w:rFonts w:hint="cs"/>
                <w:b w:val="0"/>
                <w:bCs w:val="0"/>
                <w:noProof w:val="0"/>
                <w:rtl/>
              </w:rPr>
              <w:t>.</w:t>
            </w:r>
          </w:p>
          <w:p w:rsidR="001275A6" w:rsidP="005A684A">
            <w:pPr>
              <w:pStyle w:val="takzir"/>
              <w:rPr>
                <w:b w:val="0"/>
                <w:bCs w:val="0"/>
                <w:noProof w:val="0"/>
                <w:rtl/>
              </w:rPr>
            </w:pPr>
            <w:r w:rsidRPr="00D1507C">
              <w:rPr>
                <w:rFonts w:hint="cs"/>
                <w:b w:val="0"/>
                <w:bCs w:val="0"/>
                <w:noProof w:val="0"/>
                <w:rtl/>
              </w:rPr>
              <w:t xml:space="preserve">הבדיקות נעשו במשרד הבינוי, </w:t>
            </w:r>
            <w:r w:rsidRPr="00D1507C">
              <w:rPr>
                <w:rFonts w:hint="cs"/>
                <w:b w:val="0"/>
                <w:bCs w:val="0"/>
                <w:noProof w:val="0"/>
                <w:rtl/>
              </w:rPr>
              <w:t>במינהל</w:t>
            </w:r>
            <w:r w:rsidRPr="00D1507C">
              <w:rPr>
                <w:rFonts w:hint="cs"/>
                <w:b w:val="0"/>
                <w:bCs w:val="0"/>
                <w:noProof w:val="0"/>
                <w:rtl/>
              </w:rPr>
              <w:t xml:space="preserve"> התכנון ובמשרד ראש הממשלה</w:t>
            </w:r>
            <w:r w:rsidRPr="00D1507C">
              <w:rPr>
                <w:b w:val="0"/>
                <w:bCs w:val="0"/>
                <w:noProof w:val="0"/>
                <w:rtl/>
              </w:rPr>
              <w:t>.</w:t>
            </w:r>
            <w:r w:rsidRPr="00D1507C">
              <w:rPr>
                <w:rFonts w:hint="cs"/>
                <w:b w:val="0"/>
                <w:bCs w:val="0"/>
                <w:noProof w:val="0"/>
                <w:rtl/>
              </w:rPr>
              <w:t xml:space="preserve"> בדיקות השלמה נעשו ב</w:t>
            </w:r>
            <w:r w:rsidRPr="00D1507C">
              <w:rPr>
                <w:b w:val="0"/>
                <w:bCs w:val="0"/>
                <w:noProof w:val="0"/>
                <w:rtl/>
              </w:rPr>
              <w:t>משרד</w:t>
            </w:r>
            <w:r w:rsidRPr="00D1507C">
              <w:rPr>
                <w:rFonts w:hint="cs"/>
                <w:b w:val="0"/>
                <w:bCs w:val="0"/>
                <w:noProof w:val="0"/>
                <w:rtl/>
              </w:rPr>
              <w:t>י</w:t>
            </w:r>
            <w:r w:rsidRPr="00D1507C">
              <w:rPr>
                <w:b w:val="0"/>
                <w:bCs w:val="0"/>
                <w:noProof w:val="0"/>
                <w:rtl/>
              </w:rPr>
              <w:t xml:space="preserve"> המשפטים</w:t>
            </w:r>
            <w:r w:rsidRPr="00D1507C">
              <w:rPr>
                <w:rFonts w:hint="cs"/>
                <w:b w:val="0"/>
                <w:bCs w:val="0"/>
                <w:noProof w:val="0"/>
                <w:rtl/>
              </w:rPr>
              <w:t xml:space="preserve"> והאוצר, </w:t>
            </w:r>
            <w:r w:rsidRPr="00D1507C">
              <w:rPr>
                <w:rFonts w:hint="cs"/>
                <w:b w:val="0"/>
                <w:bCs w:val="0"/>
                <w:noProof w:val="0"/>
                <w:rtl/>
              </w:rPr>
              <w:t>ברמ"י</w:t>
            </w:r>
            <w:r w:rsidRPr="00D1507C">
              <w:rPr>
                <w:rFonts w:hint="cs"/>
                <w:b w:val="0"/>
                <w:bCs w:val="0"/>
                <w:noProof w:val="0"/>
                <w:rtl/>
              </w:rPr>
              <w:t>, בו</w:t>
            </w:r>
            <w:r w:rsidRPr="00D1507C">
              <w:rPr>
                <w:b w:val="0"/>
                <w:bCs w:val="0"/>
                <w:noProof w:val="0"/>
                <w:rtl/>
              </w:rPr>
              <w:t>ועדת ההיגוי הבין-משרדית להיערכות לרעידות אדמה במשרד הביטחון</w:t>
            </w:r>
            <w:r w:rsidRPr="00D1507C">
              <w:rPr>
                <w:rFonts w:hint="cs"/>
                <w:b w:val="0"/>
                <w:bCs w:val="0"/>
                <w:noProof w:val="0"/>
                <w:rtl/>
              </w:rPr>
              <w:t xml:space="preserve">, בלשכה המרכזית לסטטיסטיקה (להלן - </w:t>
            </w:r>
            <w:r w:rsidRPr="00D1507C">
              <w:rPr>
                <w:rFonts w:hint="cs"/>
                <w:b w:val="0"/>
                <w:bCs w:val="0"/>
                <w:noProof w:val="0"/>
                <w:rtl/>
              </w:rPr>
              <w:t>הלמ"ס</w:t>
            </w:r>
            <w:r w:rsidRPr="00D1507C">
              <w:rPr>
                <w:rFonts w:hint="cs"/>
                <w:b w:val="0"/>
                <w:bCs w:val="0"/>
                <w:noProof w:val="0"/>
                <w:rtl/>
              </w:rPr>
              <w:t>), בוועדה המחוזית לתכנון ולבנייה מחוז מרכז וברשויות המקומיות בערים באר שבע, אשדוד, תל אביב, הרצלייה, חיפה, בית שאן ועפולה.</w:t>
            </w:r>
          </w:p>
        </w:tc>
      </w:tr>
    </w:tbl>
    <w:p w:rsidR="001275A6" w:rsidP="003701FA">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5A684A">
            <w:pPr>
              <w:pStyle w:val="KOT4"/>
              <w:keepNext w:val="0"/>
              <w:spacing w:before="120"/>
              <w:jc w:val="center"/>
              <w:rPr>
                <w:rtl/>
              </w:rPr>
            </w:pPr>
            <w:r>
              <w:rPr>
                <w:rFonts w:hint="cs"/>
                <w:rtl/>
              </w:rPr>
              <w:t>הליקויים העיקריים</w:t>
            </w:r>
          </w:p>
        </w:tc>
      </w:tr>
    </w:tbl>
    <w:p w:rsidR="001275A6" w:rsidP="005A684A"/>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A684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1275A6" w:rsidP="005A684A">
            <w:pPr>
              <w:pStyle w:val="KOT5"/>
              <w:keepNext w:val="0"/>
              <w:spacing w:before="120"/>
              <w:jc w:val="center"/>
              <w:rPr>
                <w:sz w:val="24"/>
                <w:szCs w:val="24"/>
                <w:rtl/>
              </w:rPr>
            </w:pPr>
            <w:r w:rsidRPr="00D1507C">
              <w:rPr>
                <w:rFonts w:hint="cs"/>
                <w:sz w:val="24"/>
                <w:szCs w:val="24"/>
                <w:rtl/>
              </w:rPr>
              <w:t xml:space="preserve">אי-מיצוי </w:t>
            </w:r>
            <w:r w:rsidRPr="00D1507C">
              <w:rPr>
                <w:sz w:val="24"/>
                <w:szCs w:val="24"/>
                <w:rtl/>
              </w:rPr>
              <w:t>מסלולים ממשלתיים למימוש התחדשות</w:t>
            </w:r>
            <w:r w:rsidRPr="00D1507C">
              <w:rPr>
                <w:rFonts w:hint="cs"/>
                <w:sz w:val="24"/>
                <w:szCs w:val="24"/>
                <w:rtl/>
              </w:rPr>
              <w:t xml:space="preserve"> עירונית</w:t>
            </w:r>
          </w:p>
        </w:tc>
      </w:tr>
      <w:tr w:rsidTr="005A684A">
        <w:tblPrEx>
          <w:tblW w:w="6691" w:type="dxa"/>
          <w:jc w:val="center"/>
          <w:tblLook w:val="04A0"/>
        </w:tblPrEx>
        <w:trPr>
          <w:jc w:val="center"/>
        </w:trPr>
        <w:tc>
          <w:tcPr>
            <w:tcW w:w="6691" w:type="dxa"/>
          </w:tcPr>
          <w:p w:rsidR="00D1507C" w:rsidRPr="00943201" w:rsidP="005A684A">
            <w:pPr>
              <w:pStyle w:val="KOT5"/>
              <w:keepNext w:val="0"/>
              <w:spacing w:before="240"/>
              <w:outlineLvl w:val="9"/>
              <w:rPr>
                <w:rFonts w:eastAsia="Calibri"/>
                <w:rtl/>
              </w:rPr>
            </w:pPr>
            <w:r w:rsidRPr="00943201">
              <w:rPr>
                <w:rFonts w:eastAsia="Calibri" w:hint="cs"/>
                <w:rtl/>
              </w:rPr>
              <w:t xml:space="preserve">מסלול </w:t>
            </w:r>
            <w:r w:rsidRPr="00943201">
              <w:rPr>
                <w:rFonts w:eastAsia="Calibri" w:hint="cs"/>
                <w:rtl/>
              </w:rPr>
              <w:t>ה</w:t>
            </w:r>
            <w:r w:rsidRPr="00943201">
              <w:rPr>
                <w:rFonts w:eastAsia="Calibri" w:hint="cs"/>
                <w:rtl/>
              </w:rPr>
              <w:t xml:space="preserve">רשויות </w:t>
            </w:r>
            <w:r w:rsidRPr="00943201">
              <w:rPr>
                <w:rFonts w:eastAsia="Calibri" w:hint="cs"/>
                <w:rtl/>
              </w:rPr>
              <w:t>ה</w:t>
            </w:r>
            <w:r w:rsidRPr="00943201">
              <w:rPr>
                <w:rFonts w:eastAsia="Calibri" w:hint="cs"/>
                <w:rtl/>
              </w:rPr>
              <w:t>מקומיות</w:t>
            </w:r>
          </w:p>
          <w:p w:rsidR="00D1507C" w:rsidRPr="00943201" w:rsidP="008008C0">
            <w:pPr>
              <w:pStyle w:val="takzir"/>
              <w:spacing w:before="60"/>
              <w:rPr>
                <w:rFonts w:eastAsia="Calibri"/>
                <w:rtl/>
              </w:rPr>
            </w:pPr>
            <w:r w:rsidRPr="00D1507C">
              <w:rPr>
                <w:rFonts w:ascii="Times New Roman Bold" w:hAnsi="Times New Roman Bold" w:hint="cs"/>
                <w:noProof w:val="0"/>
                <w:spacing w:val="40"/>
                <w:rtl/>
              </w:rPr>
              <w:t>מתכונת</w:t>
            </w:r>
            <w:r w:rsidRPr="00D1507C">
              <w:rPr>
                <w:rFonts w:ascii="Times New Roman Bold" w:hAnsi="Times New Roman Bold"/>
                <w:noProof w:val="0"/>
                <w:spacing w:val="40"/>
                <w:rtl/>
              </w:rPr>
              <w:t xml:space="preserve"> </w:t>
            </w:r>
            <w:r w:rsidRPr="00D1507C">
              <w:rPr>
                <w:rFonts w:ascii="Times New Roman Bold" w:hAnsi="Times New Roman Bold" w:hint="cs"/>
                <w:noProof w:val="0"/>
                <w:spacing w:val="40"/>
                <w:rtl/>
              </w:rPr>
              <w:t>פינוי</w:t>
            </w:r>
            <w:r w:rsidRPr="00D1507C">
              <w:rPr>
                <w:rFonts w:ascii="Times New Roman Bold" w:hAnsi="Times New Roman Bold"/>
                <w:noProof w:val="0"/>
                <w:spacing w:val="40"/>
                <w:rtl/>
              </w:rPr>
              <w:t>-בינוי:</w:t>
            </w:r>
            <w:r w:rsidRPr="00D1507C">
              <w:rPr>
                <w:b w:val="0"/>
                <w:bCs w:val="0"/>
                <w:noProof w:val="0"/>
                <w:rtl/>
              </w:rPr>
              <w:t xml:space="preserve"> מפילוח יח"ד של המתחמים המוכרזים</w:t>
            </w:r>
            <w:r>
              <w:rPr>
                <w:b w:val="0"/>
                <w:bCs w:val="0"/>
                <w:noProof w:val="0"/>
                <w:vertAlign w:val="superscript"/>
                <w:rtl/>
              </w:rPr>
              <w:footnoteReference w:id="5"/>
            </w:r>
            <w:r w:rsidRPr="00D1507C">
              <w:rPr>
                <w:b w:val="0"/>
                <w:bCs w:val="0"/>
                <w:noProof w:val="0"/>
                <w:rtl/>
              </w:rPr>
              <w:t xml:space="preserve"> שבתוקף עולה כי במועד סיום</w:t>
            </w:r>
            <w:r w:rsidRPr="00D1507C">
              <w:rPr>
                <w:rFonts w:hint="cs"/>
                <w:b w:val="0"/>
                <w:bCs w:val="0"/>
                <w:noProof w:val="0"/>
                <w:rtl/>
              </w:rPr>
              <w:t xml:space="preserve"> </w:t>
            </w:r>
            <w:r w:rsidRPr="00D1507C">
              <w:rPr>
                <w:b w:val="0"/>
                <w:bCs w:val="0"/>
                <w:noProof w:val="0"/>
                <w:rtl/>
              </w:rPr>
              <w:t xml:space="preserve">(נובמבר 2015) הביקורת, כ-15 שנה לאחר שהופעלה מתכונת פינוי-בינוי במסלול הרשויות המקומיות, מתוך התוספת המתוכננת של 19,612 יח"ד הנמצאות במתחמים מוכרזים, רק 2,500 </w:t>
            </w:r>
            <w:r w:rsidRPr="00D1507C">
              <w:rPr>
                <w:b w:val="0"/>
                <w:bCs w:val="0"/>
                <w:noProof w:val="0"/>
                <w:rtl/>
              </w:rPr>
              <w:t>מ</w:t>
            </w:r>
            <w:r w:rsidR="008008C0">
              <w:rPr>
                <w:rFonts w:hint="cs"/>
                <w:b w:val="0"/>
                <w:bCs w:val="0"/>
                <w:noProof w:val="0"/>
                <w:rtl/>
              </w:rPr>
              <w:t>יח</w:t>
            </w:r>
            <w:r w:rsidRPr="00D1507C">
              <w:rPr>
                <w:b w:val="0"/>
                <w:bCs w:val="0"/>
                <w:noProof w:val="0"/>
                <w:rtl/>
              </w:rPr>
              <w:t>ה"ד</w:t>
            </w:r>
            <w:r w:rsidRPr="00D1507C">
              <w:rPr>
                <w:b w:val="0"/>
                <w:bCs w:val="0"/>
                <w:noProof w:val="0"/>
                <w:rtl/>
              </w:rPr>
              <w:t xml:space="preserve"> (כ-13%) נמצאות בתהליך בנייה. יודגש כי במועד סיום הביקורת מסך 2,500 יח"ד </w:t>
            </w:r>
            <w:r w:rsidRPr="00D1507C">
              <w:rPr>
                <w:rFonts w:hint="cs"/>
                <w:b w:val="0"/>
                <w:bCs w:val="0"/>
                <w:noProof w:val="0"/>
                <w:rtl/>
              </w:rPr>
              <w:t xml:space="preserve">נוספות </w:t>
            </w:r>
            <w:r w:rsidRPr="00D1507C">
              <w:rPr>
                <w:b w:val="0"/>
                <w:bCs w:val="0"/>
                <w:noProof w:val="0"/>
                <w:rtl/>
              </w:rPr>
              <w:t>שהיו בהליכי בנייה</w:t>
            </w:r>
            <w:r w:rsidRPr="00D1507C">
              <w:rPr>
                <w:rFonts w:hint="cs"/>
                <w:b w:val="0"/>
                <w:bCs w:val="0"/>
                <w:noProof w:val="0"/>
                <w:rtl/>
              </w:rPr>
              <w:t>,</w:t>
            </w:r>
            <w:r w:rsidRPr="00D1507C">
              <w:rPr>
                <w:b w:val="0"/>
                <w:bCs w:val="0"/>
                <w:noProof w:val="0"/>
                <w:rtl/>
              </w:rPr>
              <w:t xml:space="preserve"> הסתיימה בניית</w:t>
            </w:r>
            <w:r w:rsidRPr="00D1507C">
              <w:rPr>
                <w:rFonts w:hint="cs"/>
                <w:b w:val="0"/>
                <w:bCs w:val="0"/>
                <w:noProof w:val="0"/>
                <w:rtl/>
              </w:rPr>
              <w:t>ן של 500 יח"ד בלבד</w:t>
            </w:r>
            <w:r w:rsidRPr="00D1507C">
              <w:rPr>
                <w:b w:val="0"/>
                <w:bCs w:val="0"/>
                <w:noProof w:val="0"/>
                <w:rtl/>
              </w:rPr>
              <w:t>.</w:t>
            </w:r>
          </w:p>
        </w:tc>
      </w:tr>
      <w:tr w:rsidTr="005A684A">
        <w:tblPrEx>
          <w:tblW w:w="6691" w:type="dxa"/>
          <w:jc w:val="center"/>
          <w:tblLook w:val="04A0"/>
        </w:tblPrEx>
        <w:trPr>
          <w:cantSplit/>
          <w:jc w:val="center"/>
        </w:trPr>
        <w:tc>
          <w:tcPr>
            <w:tcW w:w="6691" w:type="dxa"/>
          </w:tcPr>
          <w:p w:rsidR="005A684A" w:rsidRPr="00943201" w:rsidP="00D1507C">
            <w:pPr>
              <w:pStyle w:val="takzir"/>
              <w:spacing w:before="60"/>
              <w:rPr>
                <w:rFonts w:eastAsia="Calibri"/>
                <w:rtl/>
              </w:rPr>
            </w:pPr>
            <w:r w:rsidRPr="00D1507C">
              <w:rPr>
                <w:rFonts w:ascii="Times New Roman Bold" w:hAnsi="Times New Roman Bold"/>
                <w:noProof w:val="0"/>
                <w:spacing w:val="40"/>
                <w:rtl/>
              </w:rPr>
              <w:t>מתכונת עיבוי הבנייה:</w:t>
            </w:r>
            <w:r w:rsidRPr="00D1507C">
              <w:rPr>
                <w:rFonts w:hint="cs"/>
                <w:b w:val="0"/>
                <w:bCs w:val="0"/>
                <w:noProof w:val="0"/>
                <w:rtl/>
              </w:rPr>
              <w:t xml:space="preserve"> </w:t>
            </w:r>
            <w:r w:rsidRPr="00D1507C">
              <w:rPr>
                <w:b w:val="0"/>
                <w:bCs w:val="0"/>
                <w:noProof w:val="0"/>
                <w:rtl/>
              </w:rPr>
              <w:t xml:space="preserve">מפילוח יח"ד של המתחמים המוכרזים שבתוקף עולה כי במועד סיום הביקורת, כ-15 שנה לאחר שהופעלה מתכונת עיבוי הבנייה במסלול הרשויות המקומיות, מתוך התוספת המתוכננת של 3,415 יח"ד הנמצאות במתחמים מוכרזים, רק 939 (כ-27%) </w:t>
            </w:r>
            <w:r w:rsidRPr="00D1507C" w:rsidR="008008C0">
              <w:rPr>
                <w:b w:val="0"/>
                <w:bCs w:val="0"/>
                <w:noProof w:val="0"/>
                <w:rtl/>
              </w:rPr>
              <w:t>מ</w:t>
            </w:r>
            <w:r w:rsidR="008008C0">
              <w:rPr>
                <w:rFonts w:hint="cs"/>
                <w:b w:val="0"/>
                <w:bCs w:val="0"/>
                <w:noProof w:val="0"/>
                <w:rtl/>
              </w:rPr>
              <w:t>יח</w:t>
            </w:r>
            <w:r w:rsidRPr="00D1507C" w:rsidR="008008C0">
              <w:rPr>
                <w:b w:val="0"/>
                <w:bCs w:val="0"/>
                <w:noProof w:val="0"/>
                <w:rtl/>
              </w:rPr>
              <w:t>ה"ד</w:t>
            </w:r>
            <w:r w:rsidRPr="00D1507C" w:rsidR="008008C0">
              <w:rPr>
                <w:b w:val="0"/>
                <w:bCs w:val="0"/>
                <w:noProof w:val="0"/>
                <w:rtl/>
              </w:rPr>
              <w:t xml:space="preserve"> </w:t>
            </w:r>
            <w:r w:rsidRPr="00D1507C">
              <w:rPr>
                <w:b w:val="0"/>
                <w:bCs w:val="0"/>
                <w:noProof w:val="0"/>
                <w:rtl/>
              </w:rPr>
              <w:t>נמצאות בתהליך בנייה. יודגש כי במועד סיום הביקורת מ</w:t>
            </w:r>
            <w:r w:rsidRPr="00D1507C">
              <w:rPr>
                <w:rFonts w:hint="cs"/>
                <w:b w:val="0"/>
                <w:bCs w:val="0"/>
                <w:noProof w:val="0"/>
                <w:rtl/>
              </w:rPr>
              <w:t>סך</w:t>
            </w:r>
            <w:r w:rsidRPr="00D1507C">
              <w:rPr>
                <w:b w:val="0"/>
                <w:bCs w:val="0"/>
                <w:noProof w:val="0"/>
                <w:rtl/>
              </w:rPr>
              <w:t xml:space="preserve"> 939 יח"ד </w:t>
            </w:r>
            <w:r w:rsidRPr="00D1507C">
              <w:rPr>
                <w:rFonts w:hint="cs"/>
                <w:b w:val="0"/>
                <w:bCs w:val="0"/>
                <w:noProof w:val="0"/>
                <w:rtl/>
              </w:rPr>
              <w:t xml:space="preserve">נוספות </w:t>
            </w:r>
            <w:r w:rsidRPr="00D1507C">
              <w:rPr>
                <w:b w:val="0"/>
                <w:bCs w:val="0"/>
                <w:noProof w:val="0"/>
                <w:rtl/>
              </w:rPr>
              <w:t>שהיו בהליכי בנייה</w:t>
            </w:r>
            <w:r w:rsidRPr="00D1507C">
              <w:rPr>
                <w:rFonts w:hint="cs"/>
                <w:b w:val="0"/>
                <w:bCs w:val="0"/>
                <w:noProof w:val="0"/>
                <w:rtl/>
              </w:rPr>
              <w:t>,</w:t>
            </w:r>
            <w:r w:rsidRPr="00D1507C">
              <w:rPr>
                <w:b w:val="0"/>
                <w:bCs w:val="0"/>
                <w:noProof w:val="0"/>
                <w:rtl/>
              </w:rPr>
              <w:t xml:space="preserve"> הסתיימה בניית</w:t>
            </w:r>
            <w:r w:rsidRPr="00D1507C">
              <w:rPr>
                <w:rFonts w:hint="cs"/>
                <w:b w:val="0"/>
                <w:bCs w:val="0"/>
                <w:noProof w:val="0"/>
                <w:rtl/>
              </w:rPr>
              <w:t>ן</w:t>
            </w:r>
            <w:r w:rsidRPr="00D1507C">
              <w:rPr>
                <w:b w:val="0"/>
                <w:bCs w:val="0"/>
                <w:noProof w:val="0"/>
                <w:rtl/>
              </w:rPr>
              <w:t xml:space="preserve"> </w:t>
            </w:r>
            <w:r w:rsidRPr="00D1507C">
              <w:rPr>
                <w:rFonts w:hint="cs"/>
                <w:b w:val="0"/>
                <w:bCs w:val="0"/>
                <w:noProof w:val="0"/>
                <w:rtl/>
              </w:rPr>
              <w:t>ש</w:t>
            </w:r>
            <w:r w:rsidRPr="00D1507C">
              <w:rPr>
                <w:b w:val="0"/>
                <w:bCs w:val="0"/>
                <w:noProof w:val="0"/>
                <w:rtl/>
              </w:rPr>
              <w:t xml:space="preserve">ל 258 יח"ד </w:t>
            </w:r>
            <w:r w:rsidRPr="00D1507C">
              <w:rPr>
                <w:rFonts w:hint="cs"/>
                <w:b w:val="0"/>
                <w:bCs w:val="0"/>
                <w:noProof w:val="0"/>
                <w:rtl/>
              </w:rPr>
              <w:t>בלבד</w:t>
            </w:r>
            <w:r w:rsidRPr="00D1507C">
              <w:rPr>
                <w:b w:val="0"/>
                <w:bCs w:val="0"/>
                <w:noProof w:val="0"/>
                <w:rtl/>
              </w:rPr>
              <w:t>.</w:t>
            </w:r>
          </w:p>
          <w:p w:rsidR="005A684A" w:rsidRPr="00943201" w:rsidP="00D1507C">
            <w:pPr>
              <w:pStyle w:val="KOT5"/>
              <w:spacing w:before="240"/>
              <w:outlineLvl w:val="9"/>
              <w:rPr>
                <w:rFonts w:eastAsia="Calibri"/>
                <w:rtl/>
              </w:rPr>
            </w:pPr>
            <w:r w:rsidRPr="00D1507C">
              <w:rPr>
                <w:rFonts w:eastAsia="Calibri" w:hint="cs"/>
                <w:rtl/>
              </w:rPr>
              <w:t>מסלול היזמים</w:t>
            </w:r>
          </w:p>
          <w:p w:rsidR="005A684A" w:rsidRPr="00D1507C" w:rsidP="00D1507C">
            <w:pPr>
              <w:pStyle w:val="takzir"/>
              <w:spacing w:before="60"/>
              <w:rPr>
                <w:b w:val="0"/>
                <w:bCs w:val="0"/>
                <w:noProof w:val="0"/>
                <w:rtl/>
              </w:rPr>
            </w:pPr>
            <w:r w:rsidRPr="00D1507C">
              <w:rPr>
                <w:b w:val="0"/>
                <w:bCs w:val="0"/>
                <w:noProof w:val="0"/>
                <w:rtl/>
              </w:rPr>
              <w:t xml:space="preserve">מפילוח יח"ד של המתחמים במסלול של היזמים (מיסוי) עולה כי כ-3,000 יח"ד </w:t>
            </w:r>
            <w:r w:rsidR="00C42D64">
              <w:rPr>
                <w:b w:val="0"/>
                <w:bCs w:val="0"/>
                <w:noProof w:val="0"/>
              </w:rPr>
              <w:br/>
            </w:r>
            <w:r w:rsidRPr="00D1507C">
              <w:rPr>
                <w:b w:val="0"/>
                <w:bCs w:val="0"/>
                <w:noProof w:val="0"/>
                <w:rtl/>
              </w:rPr>
              <w:t>(כ-48%) נמצאות בשלבי ביצוע שונים או שבנייתן הסתיימה.</w:t>
            </w:r>
          </w:p>
          <w:p w:rsidR="005A684A" w:rsidRPr="00943201" w:rsidP="00D1507C">
            <w:pPr>
              <w:pStyle w:val="KOT5"/>
              <w:spacing w:before="240"/>
              <w:outlineLvl w:val="9"/>
              <w:rPr>
                <w:rFonts w:eastAsia="Calibri"/>
                <w:rtl/>
              </w:rPr>
            </w:pPr>
            <w:r w:rsidRPr="00D1507C">
              <w:rPr>
                <w:rFonts w:eastAsia="Calibri"/>
                <w:rtl/>
              </w:rPr>
              <w:t>מסלול תמ"א 38</w:t>
            </w:r>
          </w:p>
          <w:p w:rsidR="005A684A" w:rsidRPr="00D1507C" w:rsidP="00D1507C">
            <w:pPr>
              <w:pStyle w:val="takzir"/>
              <w:spacing w:before="60"/>
              <w:rPr>
                <w:b w:val="0"/>
                <w:bCs w:val="0"/>
                <w:noProof w:val="0"/>
                <w:rtl/>
              </w:rPr>
            </w:pPr>
            <w:r w:rsidRPr="00D1507C">
              <w:rPr>
                <w:b w:val="0"/>
                <w:bCs w:val="0"/>
                <w:noProof w:val="0"/>
                <w:rtl/>
              </w:rPr>
              <w:t>בהיתרי הבנייה שניתנו ברחבי הארץ מכוח הוראות תמ"א 38 נכללו 18,437 יח"ד מתוכם 8,805 יח"ד לחיזוק והרחבה, 1,317 להריסה ובנייה מחדש ו-8,315 יח"ד חדשות. מ</w:t>
            </w:r>
            <w:r w:rsidRPr="00D1507C">
              <w:rPr>
                <w:rFonts w:hint="cs"/>
                <w:b w:val="0"/>
                <w:bCs w:val="0"/>
                <w:noProof w:val="0"/>
                <w:rtl/>
              </w:rPr>
              <w:t>הנתונים</w:t>
            </w:r>
            <w:r w:rsidRPr="00D1507C">
              <w:rPr>
                <w:b w:val="0"/>
                <w:bCs w:val="0"/>
                <w:noProof w:val="0"/>
                <w:rtl/>
              </w:rPr>
              <w:t xml:space="preserve"> עולה כי 95% מהבקשות להיתרי בנייה שאושרו, במסגרת תמ"א 38, נמצאו במחוזות תל אביב (כ-55%), חיפה (כ-23%) והמרכז (כ-17%) המוגדרים כאזורי ביקוש, לעומת רק כ-5% במחוז ירושלים ובמחוזות הפריפריה, הדרום והגליל.</w:t>
            </w:r>
          </w:p>
          <w:p w:rsidR="005A684A" w:rsidRPr="00D1507C" w:rsidP="00DD2E21">
            <w:pPr>
              <w:pStyle w:val="takzir"/>
              <w:rPr>
                <w:b w:val="0"/>
                <w:bCs w:val="0"/>
                <w:noProof w:val="0"/>
                <w:rtl/>
              </w:rPr>
            </w:pPr>
            <w:r w:rsidRPr="00D1507C">
              <w:rPr>
                <w:b w:val="0"/>
                <w:bCs w:val="0"/>
                <w:noProof w:val="0"/>
                <w:rtl/>
              </w:rPr>
              <w:t xml:space="preserve">מספר </w:t>
            </w:r>
            <w:r w:rsidR="008008C0">
              <w:rPr>
                <w:rFonts w:hint="cs"/>
                <w:b w:val="0"/>
                <w:bCs w:val="0"/>
                <w:noProof w:val="0"/>
                <w:rtl/>
              </w:rPr>
              <w:t>יח</w:t>
            </w:r>
            <w:r w:rsidRPr="00D1507C" w:rsidR="008008C0">
              <w:rPr>
                <w:b w:val="0"/>
                <w:bCs w:val="0"/>
                <w:noProof w:val="0"/>
                <w:rtl/>
              </w:rPr>
              <w:t>ה"ד</w:t>
            </w:r>
            <w:r w:rsidRPr="00D1507C" w:rsidR="008008C0">
              <w:rPr>
                <w:b w:val="0"/>
                <w:bCs w:val="0"/>
                <w:noProof w:val="0"/>
                <w:rtl/>
              </w:rPr>
              <w:t xml:space="preserve"> </w:t>
            </w:r>
            <w:r w:rsidRPr="00D1507C">
              <w:rPr>
                <w:b w:val="0"/>
                <w:bCs w:val="0"/>
                <w:noProof w:val="0"/>
                <w:rtl/>
              </w:rPr>
              <w:t>במסלול זה שקיבלו היתרי בנייה מסתכם ב-18,437 (68%), לעומת 8,689 יח"ד (32%) שקיבלו היתרי בנייה בשני המסלולים האחרים גם יחד.</w:t>
            </w:r>
            <w:r w:rsidRPr="00D1507C">
              <w:rPr>
                <w:rFonts w:hint="cs"/>
                <w:b w:val="0"/>
                <w:bCs w:val="0"/>
                <w:noProof w:val="0"/>
                <w:rtl/>
              </w:rPr>
              <w:t xml:space="preserve"> </w:t>
            </w:r>
            <w:r w:rsidRPr="00D1507C">
              <w:rPr>
                <w:b w:val="0"/>
                <w:bCs w:val="0"/>
                <w:noProof w:val="0"/>
                <w:rtl/>
              </w:rPr>
              <w:t>עם זאת, התפוקות של שלושת המסלולים הממשלתיים לאורך השנים 2000 - 2014, כולם ביחד וכל אחד לחוד, דלות יחסית ומסתכמות בבניית כמה אלפים של יח"ד מדי שנה. תפוקות אלה אינן ממצות את הפוטנציאל הטמון בתהליכי ההתחדשות העירונית ולא היה בהן די על מנת לסייע למילוי הצרכים ההולכים והגדלים של שוק הדיור הלאומי.</w:t>
            </w:r>
          </w:p>
          <w:p w:rsidR="005A684A" w:rsidRPr="00943201" w:rsidP="005A684A">
            <w:pPr>
              <w:pStyle w:val="takzir"/>
              <w:rPr>
                <w:rFonts w:eastAsia="Calibri"/>
                <w:rtl/>
              </w:rPr>
            </w:pPr>
            <w:r w:rsidRPr="00D1507C">
              <w:rPr>
                <w:b w:val="0"/>
                <w:bCs w:val="0"/>
                <w:noProof w:val="0"/>
                <w:rtl/>
              </w:rPr>
              <w:t>לנוכח הפוטנציאל הניכר הטמון בתהליכי התחדשות עירונית להגדלת היצע הדיור, הרי שיש בתהליך זה כדי למתן את משבר הדיור הנוכחי. אולם התפוקות הדלות של תהליכים אלה</w:t>
            </w:r>
            <w:r w:rsidRPr="00D1507C">
              <w:rPr>
                <w:rFonts w:hint="cs"/>
                <w:b w:val="0"/>
                <w:bCs w:val="0"/>
                <w:noProof w:val="0"/>
                <w:rtl/>
              </w:rPr>
              <w:t xml:space="preserve"> </w:t>
            </w:r>
            <w:r w:rsidRPr="00D1507C">
              <w:rPr>
                <w:b w:val="0"/>
                <w:bCs w:val="0"/>
                <w:noProof w:val="0"/>
                <w:rtl/>
              </w:rPr>
              <w:t>לא הביאו למיצוי הפוטנציאל הגלום בכלי זה.</w:t>
            </w:r>
          </w:p>
        </w:tc>
      </w:tr>
    </w:tbl>
    <w:p w:rsidR="00D1507C" w:rsidP="00D1507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A684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D1507C" w:rsidP="008008C0">
            <w:pPr>
              <w:pStyle w:val="KOT5"/>
              <w:spacing w:before="120"/>
              <w:jc w:val="center"/>
              <w:rPr>
                <w:sz w:val="24"/>
                <w:szCs w:val="24"/>
                <w:rtl/>
              </w:rPr>
            </w:pPr>
            <w:r w:rsidRPr="00D1507C">
              <w:rPr>
                <w:rFonts w:hint="cs"/>
                <w:sz w:val="24"/>
                <w:szCs w:val="24"/>
                <w:rtl/>
              </w:rPr>
              <w:t>ליקויים ב</w:t>
            </w:r>
            <w:r w:rsidRPr="00D1507C">
              <w:rPr>
                <w:sz w:val="24"/>
                <w:szCs w:val="24"/>
                <w:rtl/>
              </w:rPr>
              <w:t>התוויית מדיניות לאומית כוללת להתחדשות עירונית</w:t>
            </w:r>
          </w:p>
        </w:tc>
      </w:tr>
      <w:tr w:rsidTr="005A684A">
        <w:tblPrEx>
          <w:tblW w:w="6691" w:type="dxa"/>
          <w:jc w:val="center"/>
          <w:tblLook w:val="04A0"/>
        </w:tblPrEx>
        <w:trPr>
          <w:jc w:val="center"/>
        </w:trPr>
        <w:tc>
          <w:tcPr>
            <w:tcW w:w="6691" w:type="dxa"/>
          </w:tcPr>
          <w:p w:rsidR="00D1507C" w:rsidRPr="00D1507C" w:rsidP="00D1507C">
            <w:pPr>
              <w:pStyle w:val="takzir"/>
              <w:spacing w:before="60"/>
              <w:rPr>
                <w:b w:val="0"/>
                <w:bCs w:val="0"/>
                <w:noProof w:val="0"/>
                <w:rtl/>
              </w:rPr>
            </w:pPr>
            <w:r w:rsidRPr="00D1507C">
              <w:rPr>
                <w:b w:val="0"/>
                <w:bCs w:val="0"/>
                <w:noProof w:val="0"/>
                <w:rtl/>
              </w:rPr>
              <w:t>מאז הפעלת המסלולים הממשלתיים למימוש ההתחדשות העירונית בסוף שנות התשעים</w:t>
            </w:r>
            <w:r w:rsidRPr="00D1507C">
              <w:rPr>
                <w:rFonts w:hint="cs"/>
                <w:b w:val="0"/>
                <w:bCs w:val="0"/>
                <w:noProof w:val="0"/>
                <w:rtl/>
              </w:rPr>
              <w:t xml:space="preserve"> של המאה העשרים</w:t>
            </w:r>
            <w:r w:rsidRPr="00D1507C">
              <w:rPr>
                <w:b w:val="0"/>
                <w:bCs w:val="0"/>
                <w:noProof w:val="0"/>
                <w:rtl/>
              </w:rPr>
              <w:t xml:space="preserve">, פעלו משרדי הממשלה והגופים השלטוניים הנוגעים בדבר בלי שמונה </w:t>
            </w:r>
            <w:r w:rsidRPr="00D1507C">
              <w:rPr>
                <w:rFonts w:hint="cs"/>
                <w:b w:val="0"/>
                <w:bCs w:val="0"/>
                <w:noProof w:val="0"/>
                <w:rtl/>
              </w:rPr>
              <w:t>גורם</w:t>
            </w:r>
            <w:r w:rsidRPr="00D1507C">
              <w:rPr>
                <w:b w:val="0"/>
                <w:bCs w:val="0"/>
                <w:noProof w:val="0"/>
                <w:rtl/>
              </w:rPr>
              <w:t xml:space="preserve"> מטה שתפקידו לבצע אינטגרציה בהתוויית מדיניות ממשלתית ויישומה בתחום ההתחדשות העירונית. הפעולות שנעשו היו מבוזרות בין משרדי הממשלה ומוסדות המדינה השונים, מאחר שטרם הוקמה רשות להתחדשות עירונית; גופים אלה פעלו בלי שגובשה תכנית עבודה רב-שנתית ובלי שנקבעו יעדי מדיניות הממצים את הפוטנציאל של </w:t>
            </w:r>
            <w:r w:rsidR="008008C0">
              <w:rPr>
                <w:rFonts w:hint="cs"/>
                <w:b w:val="0"/>
                <w:bCs w:val="0"/>
                <w:noProof w:val="0"/>
                <w:rtl/>
              </w:rPr>
              <w:t>ה</w:t>
            </w:r>
            <w:r w:rsidRPr="00D1507C">
              <w:rPr>
                <w:b w:val="0"/>
                <w:bCs w:val="0"/>
                <w:noProof w:val="0"/>
                <w:rtl/>
              </w:rPr>
              <w:t xml:space="preserve">התחדשות העירונית והמתואמים בין כל הגופים הנוגעים לעניין, בעיקר משרד הבינוי, </w:t>
            </w:r>
            <w:r w:rsidRPr="00D1507C">
              <w:rPr>
                <w:b w:val="0"/>
                <w:bCs w:val="0"/>
                <w:noProof w:val="0"/>
                <w:rtl/>
              </w:rPr>
              <w:t>מינהל</w:t>
            </w:r>
            <w:r w:rsidRPr="00D1507C">
              <w:rPr>
                <w:b w:val="0"/>
                <w:bCs w:val="0"/>
                <w:noProof w:val="0"/>
                <w:rtl/>
              </w:rPr>
              <w:t xml:space="preserve"> התכנון </w:t>
            </w:r>
            <w:r w:rsidRPr="00D1507C">
              <w:rPr>
                <w:b w:val="0"/>
                <w:bCs w:val="0"/>
                <w:noProof w:val="0"/>
                <w:rtl/>
              </w:rPr>
              <w:t>ורמ"י</w:t>
            </w:r>
            <w:r w:rsidRPr="00D1507C">
              <w:rPr>
                <w:b w:val="0"/>
                <w:bCs w:val="0"/>
                <w:noProof w:val="0"/>
                <w:rtl/>
              </w:rPr>
              <w:t>.</w:t>
            </w:r>
          </w:p>
          <w:p w:rsidR="00D1507C" w:rsidRPr="00D1507C" w:rsidP="005A684A">
            <w:pPr>
              <w:pStyle w:val="takzir"/>
              <w:spacing w:before="240"/>
              <w:rPr>
                <w:b w:val="0"/>
                <w:bCs w:val="0"/>
                <w:noProof w:val="0"/>
                <w:rtl/>
              </w:rPr>
            </w:pPr>
            <w:r w:rsidRPr="00D1507C">
              <w:rPr>
                <w:b w:val="0"/>
                <w:bCs w:val="0"/>
                <w:noProof w:val="0"/>
                <w:rtl/>
              </w:rPr>
              <w:t>מנובמבר 2005, מועד כניסת תמ"א 35 לתוקף, קיבלו ממשלות ישראל כמה החלטות חשובות בתחומי התכנון הסטטוטורי, ההיערכות הארגונית ומיסוי פרויקטים של התחדשות עירונית; אולם במועד סיום הביקורת כל אלה טרם התגבשו לכדי תכנית לאומית סדורה בתחום ההתחדשות העירונית. כמו כן, בידי משרד הבינוי, האמור על פי תמ"א 35 לרכז את סמכויות יישומה של התכנית, עדיין אין תכנית סדורה להוצאת התכנית מהכוח אל הפועל</w:t>
            </w:r>
            <w:r w:rsidRPr="00D1507C">
              <w:rPr>
                <w:rFonts w:hint="cs"/>
                <w:b w:val="0"/>
                <w:bCs w:val="0"/>
                <w:noProof w:val="0"/>
                <w:rtl/>
              </w:rPr>
              <w:t>.</w:t>
            </w:r>
          </w:p>
          <w:p w:rsidR="00D1507C" w:rsidRPr="00D1507C" w:rsidP="005A684A">
            <w:pPr>
              <w:pStyle w:val="takzir"/>
              <w:rPr>
                <w:b w:val="0"/>
                <w:bCs w:val="0"/>
                <w:noProof w:val="0"/>
                <w:rtl/>
              </w:rPr>
            </w:pPr>
            <w:r w:rsidRPr="00D1507C">
              <w:rPr>
                <w:rFonts w:hint="cs"/>
                <w:b w:val="0"/>
                <w:bCs w:val="0"/>
                <w:noProof w:val="0"/>
                <w:rtl/>
              </w:rPr>
              <w:t xml:space="preserve">וועדות </w:t>
            </w:r>
            <w:r w:rsidRPr="00D1507C">
              <w:rPr>
                <w:b w:val="0"/>
                <w:bCs w:val="0"/>
                <w:noProof w:val="0"/>
                <w:rtl/>
              </w:rPr>
              <w:t xml:space="preserve">מקומיות רבות לא מילאו את חובתן לכלול בתכניות מתאר מקומיות נספחי חידוש ועיבוי עירוניים למרקמים הוותיקים כנדרש </w:t>
            </w:r>
            <w:r w:rsidRPr="00D1507C">
              <w:rPr>
                <w:b w:val="0"/>
                <w:bCs w:val="0"/>
                <w:noProof w:val="0"/>
                <w:rtl/>
              </w:rPr>
              <w:t>בתמ"א</w:t>
            </w:r>
            <w:r w:rsidRPr="00D1507C">
              <w:rPr>
                <w:b w:val="0"/>
                <w:bCs w:val="0"/>
                <w:noProof w:val="0"/>
                <w:rtl/>
              </w:rPr>
              <w:t xml:space="preserve"> 35.</w:t>
            </w:r>
          </w:p>
          <w:p w:rsidR="00D1507C" w:rsidRPr="00D1507C" w:rsidP="005A684A">
            <w:pPr>
              <w:pStyle w:val="takzir"/>
              <w:rPr>
                <w:b w:val="0"/>
                <w:bCs w:val="0"/>
                <w:noProof w:val="0"/>
                <w:rtl/>
              </w:rPr>
            </w:pPr>
            <w:r w:rsidRPr="00D1507C">
              <w:rPr>
                <w:b w:val="0"/>
                <w:bCs w:val="0"/>
                <w:noProof w:val="0"/>
                <w:rtl/>
              </w:rPr>
              <w:t>במועד סיום הביקורת טרם השלים משרד הבינוי הקמת בסיס נתונים</w:t>
            </w:r>
            <w:r w:rsidRPr="00D1507C">
              <w:rPr>
                <w:rFonts w:hint="cs"/>
                <w:b w:val="0"/>
                <w:bCs w:val="0"/>
                <w:noProof w:val="0"/>
                <w:rtl/>
              </w:rPr>
              <w:t xml:space="preserve"> של תהליכי התחדשות עירונית</w:t>
            </w:r>
            <w:r w:rsidRPr="00D1507C">
              <w:rPr>
                <w:b w:val="0"/>
                <w:bCs w:val="0"/>
                <w:noProof w:val="0"/>
                <w:rtl/>
              </w:rPr>
              <w:t>. אי לכך אין בידי הוועדה להתחדשות עירונית בסיס נתונים מלא המתעדכן באופן שוטף, שבכוחו לספק תמונה מהימנה על התפוקות של מסלולי ההתחדשות העירונית השונים, ואין ביכולתה לבצע מעקב אפקטיבי אחר עמידה ביעדים הלאומיים. הביקורת העלתה כי בפועל הוועדה אינה עוקבת אחר עמידה ביעדים הלאומיים שקבעה הממשלה, וזאת בנימוק שאין בידיה מאגר נתונים שיאפשר מעקב באופן שוטף ואפקטיבי.</w:t>
            </w:r>
          </w:p>
          <w:p w:rsidR="00D1507C" w:rsidP="008008C0">
            <w:pPr>
              <w:pStyle w:val="takzir"/>
              <w:rPr>
                <w:b w:val="0"/>
                <w:bCs w:val="0"/>
                <w:noProof w:val="0"/>
                <w:rtl/>
              </w:rPr>
            </w:pPr>
            <w:r w:rsidRPr="00D1507C">
              <w:rPr>
                <w:b w:val="0"/>
                <w:bCs w:val="0"/>
                <w:noProof w:val="0"/>
                <w:rtl/>
              </w:rPr>
              <w:t>לנוכח העובדה כי שלושת המסלולים הממשלתיים נבדלים זה מזה במידה ניכרת מבחינת הרגולציה התכנונית-סטטוטורית-תקציבית שלהם ואף על פי כן יש ביניהם מכנה משותף רחב, בייחוד בנוגע לתרומתם לחידוש המרקם העירוני הוותיק ולהבטחת עמידות המבנים בפני רעידות אדמה ובפני איומים מלחמתיים, נוצרים חסמים ונגרמים נזקים תכנוניים, כלכליים וחברתיים, בין היתר במישורים האלה:</w:t>
            </w:r>
            <w:r w:rsidRPr="00D1507C">
              <w:rPr>
                <w:rFonts w:hint="cs"/>
                <w:b w:val="0"/>
                <w:bCs w:val="0"/>
                <w:noProof w:val="0"/>
                <w:rtl/>
              </w:rPr>
              <w:t xml:space="preserve"> (א) </w:t>
            </w:r>
            <w:r w:rsidR="005A684A">
              <w:rPr>
                <w:rFonts w:hint="cs"/>
                <w:b w:val="0"/>
                <w:bCs w:val="0"/>
                <w:noProof w:val="0"/>
                <w:rtl/>
              </w:rPr>
              <w:t xml:space="preserve"> </w:t>
            </w:r>
            <w:r w:rsidRPr="00D1507C">
              <w:rPr>
                <w:rFonts w:hint="cs"/>
                <w:b w:val="0"/>
                <w:bCs w:val="0"/>
                <w:noProof w:val="0"/>
                <w:rtl/>
              </w:rPr>
              <w:t xml:space="preserve">המערכת הרגולטורית </w:t>
            </w:r>
            <w:r w:rsidRPr="00D1507C">
              <w:rPr>
                <w:b w:val="0"/>
                <w:bCs w:val="0"/>
                <w:noProof w:val="0"/>
                <w:rtl/>
              </w:rPr>
              <w:t xml:space="preserve">מתאפיינת בחוסר ראייה </w:t>
            </w:r>
            <w:r w:rsidRPr="00D1507C">
              <w:rPr>
                <w:b w:val="0"/>
                <w:bCs w:val="0"/>
                <w:noProof w:val="0"/>
                <w:rtl/>
              </w:rPr>
              <w:t>מתכללת</w:t>
            </w:r>
            <w:r w:rsidRPr="00D1507C">
              <w:rPr>
                <w:b w:val="0"/>
                <w:bCs w:val="0"/>
                <w:noProof w:val="0"/>
                <w:rtl/>
              </w:rPr>
              <w:t xml:space="preserve">, באי-תיאום בין מרכיביה ובעמימות, ובגינם נוצרים מחלוקות בין-משרדיות וחוסר אפקטיביות </w:t>
            </w:r>
            <w:r w:rsidRPr="005A684A">
              <w:rPr>
                <w:b w:val="0"/>
                <w:bCs w:val="0"/>
                <w:noProof w:val="0"/>
                <w:spacing w:val="-2"/>
                <w:rtl/>
              </w:rPr>
              <w:t>בפועלם של הגורמים הנוגעים לתחום ההתחדשות העירונית</w:t>
            </w:r>
            <w:r w:rsidRPr="005A684A">
              <w:rPr>
                <w:rFonts w:hint="cs"/>
                <w:b w:val="0"/>
                <w:bCs w:val="0"/>
                <w:noProof w:val="0"/>
                <w:spacing w:val="-2"/>
                <w:rtl/>
              </w:rPr>
              <w:t xml:space="preserve">; </w:t>
            </w:r>
            <w:r w:rsidRPr="005A684A" w:rsidR="005A684A">
              <w:rPr>
                <w:rFonts w:hint="cs"/>
                <w:b w:val="0"/>
                <w:bCs w:val="0"/>
                <w:noProof w:val="0"/>
                <w:spacing w:val="-2"/>
                <w:rtl/>
              </w:rPr>
              <w:t xml:space="preserve">  </w:t>
            </w:r>
            <w:r w:rsidRPr="005A684A">
              <w:rPr>
                <w:rFonts w:hint="cs"/>
                <w:b w:val="0"/>
                <w:bCs w:val="0"/>
                <w:noProof w:val="0"/>
                <w:spacing w:val="-2"/>
                <w:rtl/>
              </w:rPr>
              <w:t xml:space="preserve">(ב) </w:t>
            </w:r>
            <w:r w:rsidRPr="005A684A" w:rsidR="005A684A">
              <w:rPr>
                <w:rFonts w:hint="cs"/>
                <w:b w:val="0"/>
                <w:bCs w:val="0"/>
                <w:noProof w:val="0"/>
                <w:spacing w:val="-2"/>
                <w:rtl/>
              </w:rPr>
              <w:t xml:space="preserve"> </w:t>
            </w:r>
            <w:r w:rsidRPr="005A684A">
              <w:rPr>
                <w:b w:val="0"/>
                <w:bCs w:val="0"/>
                <w:noProof w:val="0"/>
                <w:spacing w:val="-2"/>
                <w:rtl/>
              </w:rPr>
              <w:t>המצב הרגולטורי</w:t>
            </w:r>
            <w:r w:rsidRPr="00D1507C">
              <w:rPr>
                <w:b w:val="0"/>
                <w:bCs w:val="0"/>
                <w:noProof w:val="0"/>
                <w:rtl/>
              </w:rPr>
              <w:t xml:space="preserve"> הקיים מצריך מנגנונים תכנוניים וניהוליים נפרדים, מאחר שכל מסלול פועל מכוח הוראות חוקיות וסטטוטוריות שונות בתחומי התכנון, הרישוי והמיסוי; הדבר מייקר את </w:t>
            </w:r>
            <w:r w:rsidRPr="00D1507C">
              <w:rPr>
                <w:b w:val="0"/>
                <w:bCs w:val="0"/>
                <w:noProof w:val="0"/>
                <w:rtl/>
              </w:rPr>
              <w:t>התקורות</w:t>
            </w:r>
            <w:r w:rsidRPr="00D1507C">
              <w:rPr>
                <w:b w:val="0"/>
                <w:bCs w:val="0"/>
                <w:noProof w:val="0"/>
                <w:rtl/>
              </w:rPr>
              <w:t xml:space="preserve"> התכנוניות והניהוליות להפעלת המסלולים הממשלתיים</w:t>
            </w:r>
            <w:r w:rsidRPr="00D1507C">
              <w:rPr>
                <w:rFonts w:hint="cs"/>
                <w:b w:val="0"/>
                <w:bCs w:val="0"/>
                <w:noProof w:val="0"/>
                <w:rtl/>
              </w:rPr>
              <w:t xml:space="preserve">; </w:t>
            </w:r>
            <w:r w:rsidR="005A684A">
              <w:rPr>
                <w:b w:val="0"/>
                <w:bCs w:val="0"/>
                <w:noProof w:val="0"/>
                <w:rtl/>
              </w:rPr>
              <w:br/>
            </w:r>
            <w:r w:rsidRPr="00D1507C">
              <w:rPr>
                <w:rFonts w:hint="cs"/>
                <w:b w:val="0"/>
                <w:bCs w:val="0"/>
                <w:noProof w:val="0"/>
                <w:rtl/>
              </w:rPr>
              <w:t>(ג)</w:t>
            </w:r>
            <w:r w:rsidR="005A684A">
              <w:rPr>
                <w:rFonts w:hint="cs"/>
                <w:b w:val="0"/>
                <w:bCs w:val="0"/>
                <w:noProof w:val="0"/>
                <w:rtl/>
              </w:rPr>
              <w:t xml:space="preserve"> </w:t>
            </w:r>
            <w:r w:rsidRPr="00D1507C">
              <w:rPr>
                <w:rFonts w:hint="cs"/>
                <w:b w:val="0"/>
                <w:bCs w:val="0"/>
                <w:noProof w:val="0"/>
                <w:rtl/>
              </w:rPr>
              <w:t xml:space="preserve"> </w:t>
            </w:r>
            <w:r w:rsidRPr="00D1507C">
              <w:rPr>
                <w:b w:val="0"/>
                <w:bCs w:val="0"/>
                <w:noProof w:val="0"/>
                <w:rtl/>
              </w:rPr>
              <w:t>ריבוי מסלולי התחדשות עירונית ולצדו שונות ברגולציה תכנונית-</w:t>
            </w:r>
            <w:r w:rsidRPr="00D1507C">
              <w:rPr>
                <w:b w:val="0"/>
                <w:bCs w:val="0"/>
                <w:noProof w:val="0"/>
                <w:rtl/>
              </w:rPr>
              <w:t>סטוטורית</w:t>
            </w:r>
            <w:r w:rsidRPr="00D1507C">
              <w:rPr>
                <w:b w:val="0"/>
                <w:bCs w:val="0"/>
                <w:noProof w:val="0"/>
                <w:rtl/>
              </w:rPr>
              <w:t>, עלולים להקשות על תושבי המרקמים העירוניים הוותיקים להגיע לכלל החלטה בדבר המסלול המיטבי עבורם</w:t>
            </w:r>
            <w:r w:rsidRPr="00D1507C">
              <w:rPr>
                <w:rFonts w:hint="cs"/>
                <w:b w:val="0"/>
                <w:bCs w:val="0"/>
                <w:noProof w:val="0"/>
                <w:rtl/>
              </w:rPr>
              <w:t xml:space="preserve">, </w:t>
            </w:r>
            <w:r w:rsidRPr="00D1507C">
              <w:rPr>
                <w:b w:val="0"/>
                <w:bCs w:val="0"/>
                <w:noProof w:val="0"/>
                <w:rtl/>
              </w:rPr>
              <w:t>ובכך לגרום עיכובים ביישום תהליכי ההתחדשות העירונית</w:t>
            </w:r>
            <w:r w:rsidRPr="00D1507C">
              <w:rPr>
                <w:rFonts w:hint="cs"/>
                <w:b w:val="0"/>
                <w:bCs w:val="0"/>
                <w:noProof w:val="0"/>
                <w:rtl/>
              </w:rPr>
              <w:t xml:space="preserve">; </w:t>
            </w:r>
            <w:r w:rsidR="005A684A">
              <w:rPr>
                <w:rFonts w:hint="cs"/>
                <w:b w:val="0"/>
                <w:bCs w:val="0"/>
                <w:noProof w:val="0"/>
                <w:rtl/>
              </w:rPr>
              <w:t xml:space="preserve">  </w:t>
            </w:r>
            <w:r w:rsidRPr="00D1507C">
              <w:rPr>
                <w:rFonts w:hint="cs"/>
                <w:b w:val="0"/>
                <w:bCs w:val="0"/>
                <w:noProof w:val="0"/>
                <w:rtl/>
              </w:rPr>
              <w:t xml:space="preserve">(ד) </w:t>
            </w:r>
            <w:r w:rsidR="005A684A">
              <w:rPr>
                <w:rFonts w:hint="cs"/>
                <w:b w:val="0"/>
                <w:bCs w:val="0"/>
                <w:noProof w:val="0"/>
                <w:rtl/>
              </w:rPr>
              <w:t xml:space="preserve"> </w:t>
            </w:r>
            <w:r w:rsidRPr="00D1507C">
              <w:rPr>
                <w:b w:val="0"/>
                <w:bCs w:val="0"/>
                <w:noProof w:val="0"/>
                <w:rtl/>
              </w:rPr>
              <w:t xml:space="preserve">מסלול תמ"א 38 במתכונתו </w:t>
            </w:r>
            <w:r w:rsidRPr="00D1507C">
              <w:rPr>
                <w:rFonts w:hint="cs"/>
                <w:b w:val="0"/>
                <w:bCs w:val="0"/>
                <w:noProof w:val="0"/>
                <w:rtl/>
              </w:rPr>
              <w:t>הנוכחית</w:t>
            </w:r>
            <w:r w:rsidRPr="00D1507C">
              <w:rPr>
                <w:b w:val="0"/>
                <w:bCs w:val="0"/>
                <w:noProof w:val="0"/>
                <w:rtl/>
              </w:rPr>
              <w:t xml:space="preserve"> הפך מכלי שמטרתו המקורית הצלת חיי אדם, לכלי התחדשות עירונית רב עצמה ובעל תכליות הדומות לשני המסלולים האחרים</w:t>
            </w:r>
            <w:r w:rsidRPr="00D1507C">
              <w:rPr>
                <w:rFonts w:hint="cs"/>
                <w:b w:val="0"/>
                <w:bCs w:val="0"/>
                <w:noProof w:val="0"/>
                <w:rtl/>
              </w:rPr>
              <w:t>; דבר</w:t>
            </w:r>
            <w:r w:rsidRPr="00D1507C">
              <w:rPr>
                <w:b w:val="0"/>
                <w:bCs w:val="0"/>
                <w:noProof w:val="0"/>
                <w:rtl/>
              </w:rPr>
              <w:t xml:space="preserve"> המביא לעתים לבינוי עירוני אקראי ללא התחשבות בשיקולים כלל-עירוניים, </w:t>
            </w:r>
            <w:r w:rsidRPr="00D1507C">
              <w:rPr>
                <w:rFonts w:hint="cs"/>
                <w:b w:val="0"/>
                <w:bCs w:val="0"/>
                <w:noProof w:val="0"/>
                <w:rtl/>
              </w:rPr>
              <w:t>ו</w:t>
            </w:r>
            <w:r w:rsidRPr="00D1507C">
              <w:rPr>
                <w:b w:val="0"/>
                <w:bCs w:val="0"/>
                <w:noProof w:val="0"/>
                <w:rtl/>
              </w:rPr>
              <w:t>עלול לפגוע במרקם העירוני.</w:t>
            </w:r>
          </w:p>
        </w:tc>
      </w:tr>
    </w:tbl>
    <w:p w:rsidR="00D1507C" w:rsidP="00D1507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8008C0">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D1507C" w:rsidP="008008C0">
            <w:pPr>
              <w:pStyle w:val="KOT5"/>
              <w:spacing w:before="120"/>
              <w:jc w:val="center"/>
              <w:rPr>
                <w:sz w:val="24"/>
                <w:szCs w:val="24"/>
                <w:rtl/>
              </w:rPr>
            </w:pPr>
            <w:r w:rsidRPr="00D1507C">
              <w:rPr>
                <w:rFonts w:hint="cs"/>
                <w:sz w:val="24"/>
                <w:szCs w:val="24"/>
                <w:rtl/>
              </w:rPr>
              <w:t>ליקויים ב</w:t>
            </w:r>
            <w:r w:rsidRPr="00D1507C">
              <w:rPr>
                <w:sz w:val="24"/>
                <w:szCs w:val="24"/>
                <w:rtl/>
              </w:rPr>
              <w:t xml:space="preserve">פעולות </w:t>
            </w:r>
            <w:r w:rsidR="008008C0">
              <w:rPr>
                <w:rFonts w:hint="cs"/>
                <w:sz w:val="24"/>
                <w:szCs w:val="24"/>
                <w:rtl/>
              </w:rPr>
              <w:t>ה</w:t>
            </w:r>
            <w:r w:rsidRPr="00D1507C">
              <w:rPr>
                <w:sz w:val="24"/>
                <w:szCs w:val="24"/>
                <w:rtl/>
              </w:rPr>
              <w:t>ממשלה להסרת חסמים בתהליכי התחדשות עירונית</w:t>
            </w:r>
          </w:p>
        </w:tc>
      </w:tr>
      <w:tr w:rsidTr="008008C0">
        <w:tblPrEx>
          <w:tblW w:w="6691" w:type="dxa"/>
          <w:jc w:val="center"/>
          <w:tblLook w:val="04A0"/>
        </w:tblPrEx>
        <w:trPr>
          <w:cantSplit/>
          <w:jc w:val="center"/>
        </w:trPr>
        <w:tc>
          <w:tcPr>
            <w:tcW w:w="6691" w:type="dxa"/>
          </w:tcPr>
          <w:p w:rsidR="00D1507C" w:rsidRPr="00943201" w:rsidP="00D1507C">
            <w:pPr>
              <w:pStyle w:val="KOT5"/>
              <w:spacing w:before="240"/>
              <w:outlineLvl w:val="9"/>
              <w:rPr>
                <w:rFonts w:eastAsia="Calibri"/>
                <w:rtl/>
              </w:rPr>
            </w:pPr>
            <w:r w:rsidRPr="00D1507C">
              <w:rPr>
                <w:rFonts w:eastAsia="Calibri" w:hint="cs"/>
                <w:rtl/>
              </w:rPr>
              <w:t>חוסר</w:t>
            </w:r>
            <w:r w:rsidRPr="00D1507C">
              <w:rPr>
                <w:rFonts w:eastAsia="Calibri"/>
                <w:rtl/>
              </w:rPr>
              <w:t xml:space="preserve"> </w:t>
            </w:r>
            <w:r w:rsidRPr="00D1507C">
              <w:rPr>
                <w:rFonts w:eastAsia="Calibri" w:hint="cs"/>
                <w:rtl/>
              </w:rPr>
              <w:t>היתכנות</w:t>
            </w:r>
            <w:r w:rsidRPr="00D1507C">
              <w:rPr>
                <w:rFonts w:eastAsia="Calibri"/>
                <w:rtl/>
              </w:rPr>
              <w:t xml:space="preserve"> </w:t>
            </w:r>
            <w:r w:rsidRPr="00D1507C">
              <w:rPr>
                <w:rFonts w:eastAsia="Calibri" w:hint="cs"/>
                <w:rtl/>
              </w:rPr>
              <w:t>כלכלית</w:t>
            </w:r>
            <w:r w:rsidRPr="00D1507C">
              <w:rPr>
                <w:rFonts w:eastAsia="Calibri"/>
                <w:rtl/>
              </w:rPr>
              <w:t xml:space="preserve"> של המסלולים הממשלתיים בפריפריה</w:t>
            </w:r>
          </w:p>
          <w:p w:rsidR="00D1507C" w:rsidRPr="00D1507C" w:rsidP="00D1507C">
            <w:pPr>
              <w:pStyle w:val="takzir"/>
              <w:spacing w:before="60"/>
              <w:rPr>
                <w:b w:val="0"/>
                <w:bCs w:val="0"/>
                <w:noProof w:val="0"/>
                <w:rtl/>
              </w:rPr>
            </w:pPr>
            <w:r w:rsidRPr="00D1507C">
              <w:rPr>
                <w:b w:val="0"/>
                <w:bCs w:val="0"/>
                <w:noProof w:val="0"/>
                <w:rtl/>
              </w:rPr>
              <w:t>בתנאים הנוכחיים שבהם מופעלים המסלולים הממשלתיים, בלי שנוצרו לצדם מסלולים אפקטיביים ההולמים את הצרכים של יישובי הפריפריה הגאוגרפית או החברתית בהתחדשות עירונית, תושבי הפריפריה אינם זוכים</w:t>
            </w:r>
            <w:r w:rsidRPr="00D1507C">
              <w:rPr>
                <w:rFonts w:hint="cs"/>
                <w:b w:val="0"/>
                <w:bCs w:val="0"/>
                <w:noProof w:val="0"/>
                <w:rtl/>
              </w:rPr>
              <w:t xml:space="preserve"> באופן מעשי</w:t>
            </w:r>
            <w:r w:rsidRPr="00D1507C">
              <w:rPr>
                <w:b w:val="0"/>
                <w:bCs w:val="0"/>
                <w:noProof w:val="0"/>
                <w:rtl/>
              </w:rPr>
              <w:t xml:space="preserve"> לנגישות לאותן הטבות שעומדות לרשותם לעידוד ולמימוש של תהליכי התחדשות עירונית. לתושבים המתגוררים במרקמים עירוניים ותיקים שבהם ערך הקרקע גבוה, יש נגישות מעשית לסיוע מקופת המדינה - זכויות בנייה, פטורים, הטבות מס ועוד, והדבר מביא לשדרוג נכסיהם</w:t>
            </w:r>
            <w:r w:rsidRPr="00D1507C">
              <w:rPr>
                <w:rFonts w:hint="cs"/>
                <w:b w:val="0"/>
                <w:bCs w:val="0"/>
                <w:noProof w:val="0"/>
                <w:rtl/>
              </w:rPr>
              <w:t>.</w:t>
            </w:r>
            <w:r w:rsidRPr="00D1507C">
              <w:rPr>
                <w:b w:val="0"/>
                <w:bCs w:val="0"/>
                <w:noProof w:val="0"/>
                <w:rtl/>
              </w:rPr>
              <w:t xml:space="preserve"> </w:t>
            </w:r>
          </w:p>
          <w:p w:rsidR="00D1507C" w:rsidRPr="00D1507C" w:rsidP="005A684A">
            <w:pPr>
              <w:pStyle w:val="takzir"/>
              <w:rPr>
                <w:b w:val="0"/>
                <w:bCs w:val="0"/>
                <w:noProof w:val="0"/>
                <w:rtl/>
              </w:rPr>
            </w:pPr>
            <w:r w:rsidRPr="00D1507C">
              <w:rPr>
                <w:b w:val="0"/>
                <w:bCs w:val="0"/>
                <w:noProof w:val="0"/>
                <w:rtl/>
              </w:rPr>
              <w:t>אשר לתושבים המתגוררים במרקמים עירוניים ותיקים שבהם ערך הקרקע נמוך, נגישותם לניצול אותן ההטבות, היא מזערית שכן אין היתכנות כלכלית למימוש התהליכים לחיזוקם ולחידושם של נכסיהם, לכן, בסופו של דבר, הם ממשיכים להתגורר באותן דירות ומתחמים ישנים ללא שדרוגם</w:t>
            </w:r>
            <w:r w:rsidRPr="00D1507C">
              <w:rPr>
                <w:rFonts w:hint="cs"/>
                <w:b w:val="0"/>
                <w:bCs w:val="0"/>
                <w:noProof w:val="0"/>
                <w:rtl/>
              </w:rPr>
              <w:t>; להמחשה, בשנים 2010 - 2013 מסך של 1384 היתרי בנייה שניתנו במסלול תמ"א 38, אושרו במחוזות הצפון והדרום 36 היתרים בלבד.</w:t>
            </w:r>
          </w:p>
          <w:p w:rsidR="00D1507C" w:rsidRPr="00943201" w:rsidP="00D1507C">
            <w:pPr>
              <w:pStyle w:val="KOT5"/>
              <w:spacing w:before="240"/>
              <w:outlineLvl w:val="9"/>
              <w:rPr>
                <w:rFonts w:eastAsia="Calibri"/>
                <w:rtl/>
              </w:rPr>
            </w:pPr>
            <w:r w:rsidRPr="00D1507C">
              <w:rPr>
                <w:rFonts w:eastAsia="Calibri"/>
                <w:rtl/>
              </w:rPr>
              <w:t>ייעול מנגנוני התכנון של תכניות להתחדשות עירונית</w:t>
            </w:r>
          </w:p>
          <w:p w:rsidR="00D1507C" w:rsidRPr="00D1507C" w:rsidP="00D1507C">
            <w:pPr>
              <w:pStyle w:val="takzir"/>
              <w:spacing w:before="60"/>
              <w:rPr>
                <w:b w:val="0"/>
                <w:bCs w:val="0"/>
                <w:noProof w:val="0"/>
                <w:rtl/>
              </w:rPr>
            </w:pPr>
            <w:r w:rsidRPr="00D1507C">
              <w:rPr>
                <w:b w:val="0"/>
                <w:bCs w:val="0"/>
                <w:noProof w:val="0"/>
                <w:rtl/>
              </w:rPr>
              <w:t xml:space="preserve">בשנים 2012-1998 התקבלו כמה החלטות ממשלה, בעניין קביעת מסלול מיוחד לקידום תכניות להתחדשות עירונית באמצעות ועדות ייחודיות שבסמכותן לאשר תכניות למתחמים שהממשלה הכריזה עליהם כמתחמי פינוי-בינוי. </w:t>
            </w:r>
            <w:r w:rsidRPr="00D1507C">
              <w:rPr>
                <w:rFonts w:hint="cs"/>
                <w:b w:val="0"/>
                <w:bCs w:val="0"/>
                <w:noProof w:val="0"/>
                <w:rtl/>
              </w:rPr>
              <w:t>אולם</w:t>
            </w:r>
            <w:r w:rsidRPr="00D1507C">
              <w:rPr>
                <w:b w:val="0"/>
                <w:bCs w:val="0"/>
                <w:noProof w:val="0"/>
                <w:rtl/>
              </w:rPr>
              <w:t xml:space="preserve"> החלטות אלה עדיין לא יושמו</w:t>
            </w:r>
            <w:r w:rsidRPr="00D1507C">
              <w:rPr>
                <w:rFonts w:hint="cs"/>
                <w:b w:val="0"/>
                <w:bCs w:val="0"/>
                <w:noProof w:val="0"/>
                <w:rtl/>
              </w:rPr>
              <w:t>,</w:t>
            </w:r>
            <w:r w:rsidRPr="00D1507C">
              <w:rPr>
                <w:b w:val="0"/>
                <w:bCs w:val="0"/>
                <w:noProof w:val="0"/>
                <w:rtl/>
              </w:rPr>
              <w:t xml:space="preserve"> </w:t>
            </w:r>
            <w:r w:rsidRPr="00D1507C">
              <w:rPr>
                <w:rFonts w:hint="cs"/>
                <w:b w:val="0"/>
                <w:bCs w:val="0"/>
                <w:noProof w:val="0"/>
                <w:rtl/>
              </w:rPr>
              <w:t>ו</w:t>
            </w:r>
            <w:r w:rsidRPr="00D1507C">
              <w:rPr>
                <w:b w:val="0"/>
                <w:bCs w:val="0"/>
                <w:noProof w:val="0"/>
                <w:rtl/>
              </w:rPr>
              <w:t>בכך לא קודם היעד שנקבע בהחלטה 376 - קיצור משך אישור תכניות להתחדשות עירונית וייעול הטיפול בהן.</w:t>
            </w:r>
          </w:p>
          <w:p w:rsidR="00D1507C" w:rsidRPr="00943201" w:rsidP="00D1507C">
            <w:pPr>
              <w:pStyle w:val="KOT5"/>
              <w:spacing w:before="240"/>
              <w:outlineLvl w:val="9"/>
              <w:rPr>
                <w:rFonts w:eastAsia="Calibri"/>
                <w:rtl/>
              </w:rPr>
            </w:pPr>
            <w:r w:rsidRPr="00D1507C">
              <w:rPr>
                <w:rFonts w:eastAsia="Calibri"/>
                <w:rtl/>
              </w:rPr>
              <w:t>העצמת דיירים בתהליכי התחדשות עירונית</w:t>
            </w:r>
          </w:p>
          <w:p w:rsidR="00D1507C" w:rsidRPr="00D1507C" w:rsidP="00D1507C">
            <w:pPr>
              <w:pStyle w:val="takzir"/>
              <w:spacing w:before="60"/>
              <w:rPr>
                <w:b w:val="0"/>
                <w:bCs w:val="0"/>
                <w:noProof w:val="0"/>
                <w:rtl/>
              </w:rPr>
            </w:pPr>
            <w:r w:rsidRPr="00D1507C">
              <w:rPr>
                <w:b w:val="0"/>
                <w:bCs w:val="0"/>
                <w:noProof w:val="0"/>
                <w:rtl/>
              </w:rPr>
              <w:t>במועד סיום הביקורת טרם הופעלה תכנית לתמיכה ב</w:t>
            </w:r>
            <w:r w:rsidRPr="00D1507C">
              <w:rPr>
                <w:rFonts w:hint="cs"/>
                <w:b w:val="0"/>
                <w:bCs w:val="0"/>
                <w:noProof w:val="0"/>
                <w:rtl/>
              </w:rPr>
              <w:t>מוסדות ללא כוונת רווח</w:t>
            </w:r>
            <w:r w:rsidRPr="00D1507C">
              <w:rPr>
                <w:b w:val="0"/>
                <w:bCs w:val="0"/>
                <w:noProof w:val="0"/>
                <w:rtl/>
              </w:rPr>
              <w:t xml:space="preserve"> להעצמת דיירים בפרויקטים של התחדשות עירונית, כנקבע בהחלטת הממשלה; יוצא אפוא שמנגנון חיובי שיכול היה לסייע בהתמודדות עם חסם זה טרם יצא מהכוח אל הפועל.</w:t>
            </w:r>
          </w:p>
          <w:p w:rsidR="00D1507C" w:rsidRPr="00943201" w:rsidP="00D1507C">
            <w:pPr>
              <w:pStyle w:val="KOT5"/>
              <w:spacing w:before="240"/>
              <w:outlineLvl w:val="9"/>
              <w:rPr>
                <w:rFonts w:eastAsia="Calibri"/>
                <w:rtl/>
              </w:rPr>
            </w:pPr>
            <w:r w:rsidRPr="00D1507C">
              <w:rPr>
                <w:rFonts w:eastAsia="Calibri"/>
                <w:rtl/>
              </w:rPr>
              <w:t xml:space="preserve">הסדרת </w:t>
            </w:r>
            <w:r w:rsidRPr="00D1507C">
              <w:rPr>
                <w:rFonts w:eastAsia="Calibri" w:hint="cs"/>
                <w:rtl/>
              </w:rPr>
              <w:t>העיסוק</w:t>
            </w:r>
            <w:r w:rsidRPr="00D1507C">
              <w:rPr>
                <w:rFonts w:eastAsia="Calibri"/>
                <w:rtl/>
              </w:rPr>
              <w:t xml:space="preserve"> בתחום </w:t>
            </w:r>
            <w:r w:rsidRPr="00D1507C">
              <w:rPr>
                <w:rFonts w:eastAsia="Calibri" w:hint="cs"/>
                <w:rtl/>
              </w:rPr>
              <w:t>ה</w:t>
            </w:r>
            <w:r w:rsidRPr="00D1507C">
              <w:rPr>
                <w:rFonts w:eastAsia="Calibri"/>
                <w:rtl/>
              </w:rPr>
              <w:t xml:space="preserve">התחדשות </w:t>
            </w:r>
            <w:r w:rsidRPr="00D1507C">
              <w:rPr>
                <w:rFonts w:eastAsia="Calibri" w:hint="cs"/>
                <w:rtl/>
              </w:rPr>
              <w:t>ה</w:t>
            </w:r>
            <w:r w:rsidRPr="00D1507C">
              <w:rPr>
                <w:rFonts w:eastAsia="Calibri"/>
                <w:rtl/>
              </w:rPr>
              <w:t>עירונית</w:t>
            </w:r>
          </w:p>
          <w:p w:rsidR="00D1507C" w:rsidP="00D1507C">
            <w:pPr>
              <w:pStyle w:val="takzir"/>
              <w:spacing w:before="60"/>
              <w:rPr>
                <w:b w:val="0"/>
                <w:bCs w:val="0"/>
                <w:noProof w:val="0"/>
                <w:rtl/>
              </w:rPr>
            </w:pPr>
            <w:r w:rsidRPr="00D1507C">
              <w:rPr>
                <w:b w:val="0"/>
                <w:bCs w:val="0"/>
                <w:noProof w:val="0"/>
                <w:rtl/>
              </w:rPr>
              <w:t>משרד הבינוי, בשיתוף משרד המשפטים, החל בספטמבר 2013 לקדם חקיקה להסדרת פעילותם של גופים מארגנים בעסקאות פינוי-בינוי, באמצעות התערבות בתנאי הכבילה בחוזי ההתקשרות בין המארגנים לדיירים, לרבות הגדרת תקופת הכבילה המוטלת על הדיירים ותנאיה וכן מתן אפשרות לדיירים להשתחרר ממנה תמורת פיצוי כספי; במועד סיום הביקורת תהליך החקיקה טרם הושלם</w:t>
            </w:r>
            <w:r w:rsidRPr="00943201">
              <w:rPr>
                <w:rFonts w:eastAsia="Calibri"/>
                <w:rtl/>
              </w:rPr>
              <w:t>.</w:t>
            </w:r>
          </w:p>
        </w:tc>
      </w:tr>
    </w:tbl>
    <w:p w:rsidR="001275A6" w:rsidP="003701FA">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3701FA">
            <w:pPr>
              <w:pStyle w:val="KOT4"/>
              <w:spacing w:before="120"/>
              <w:jc w:val="center"/>
              <w:rPr>
                <w:rtl/>
              </w:rPr>
            </w:pPr>
            <w:r>
              <w:rPr>
                <w:rFonts w:hint="cs"/>
                <w:rtl/>
              </w:rPr>
              <w:t>ה</w:t>
            </w:r>
            <w:r>
              <w:rPr>
                <w:rtl/>
              </w:rPr>
              <w:t xml:space="preserve">המלצות </w:t>
            </w:r>
            <w:r>
              <w:rPr>
                <w:rFonts w:hint="cs"/>
                <w:rtl/>
              </w:rPr>
              <w:t>העיקריות</w:t>
            </w:r>
          </w:p>
        </w:tc>
      </w:tr>
      <w:tr w:rsidTr="005750D3">
        <w:tblPrEx>
          <w:tblW w:w="6691" w:type="dxa"/>
          <w:jc w:val="center"/>
          <w:tblLook w:val="04A0"/>
        </w:tblPrEx>
        <w:trPr>
          <w:jc w:val="center"/>
        </w:trPr>
        <w:tc>
          <w:tcPr>
            <w:tcW w:w="6804" w:type="dxa"/>
          </w:tcPr>
          <w:p w:rsidR="00271108" w:rsidRPr="00271108" w:rsidP="00271108">
            <w:pPr>
              <w:pStyle w:val="takzir"/>
              <w:spacing w:before="60"/>
              <w:rPr>
                <w:b w:val="0"/>
                <w:bCs w:val="0"/>
                <w:noProof w:val="0"/>
                <w:rtl/>
              </w:rPr>
            </w:pPr>
            <w:r w:rsidRPr="00271108">
              <w:rPr>
                <w:b w:val="0"/>
                <w:bCs w:val="0"/>
                <w:noProof w:val="0"/>
                <w:rtl/>
              </w:rPr>
              <w:t>על משרד הבינוי להשלים את תהליך הבחינה והפקת הלקחים היישומיים לגבי הסיבות לירידה במעורבות הרשויות המקומיות</w:t>
            </w:r>
            <w:r w:rsidRPr="00271108">
              <w:rPr>
                <w:rFonts w:hint="cs"/>
                <w:b w:val="0"/>
                <w:bCs w:val="0"/>
                <w:noProof w:val="0"/>
                <w:rtl/>
              </w:rPr>
              <w:t xml:space="preserve"> בתהליכי התחדשות עירונית</w:t>
            </w:r>
            <w:r w:rsidRPr="00271108">
              <w:rPr>
                <w:b w:val="0"/>
                <w:bCs w:val="0"/>
                <w:noProof w:val="0"/>
                <w:rtl/>
              </w:rPr>
              <w:t>, ולעשות את השינויים המתבקשים במסלול זה או ליצור מסלול חלופי.</w:t>
            </w:r>
          </w:p>
          <w:p w:rsidR="00271108" w:rsidRPr="00271108" w:rsidP="005A684A">
            <w:pPr>
              <w:pStyle w:val="takzir"/>
              <w:rPr>
                <w:b w:val="0"/>
                <w:bCs w:val="0"/>
                <w:noProof w:val="0"/>
                <w:rtl/>
              </w:rPr>
            </w:pPr>
            <w:r w:rsidRPr="00271108">
              <w:rPr>
                <w:b w:val="0"/>
                <w:bCs w:val="0"/>
                <w:noProof w:val="0"/>
                <w:rtl/>
              </w:rPr>
              <w:t xml:space="preserve">ככל שהמכנה המשותף בין שלושת המסלולים - מסלולי רשויות מקומיות, יזמים </w:t>
            </w:r>
            <w:r w:rsidRPr="00271108">
              <w:rPr>
                <w:b w:val="0"/>
                <w:bCs w:val="0"/>
                <w:noProof w:val="0"/>
                <w:rtl/>
              </w:rPr>
              <w:t>ותמ"א</w:t>
            </w:r>
            <w:r w:rsidRPr="00271108">
              <w:rPr>
                <w:b w:val="0"/>
                <w:bCs w:val="0"/>
                <w:noProof w:val="0"/>
                <w:rtl/>
              </w:rPr>
              <w:t xml:space="preserve"> 38 - ובעיקר מטרותיהם, התועלות הגלומות בהם ודרכי מימושם, מתרחב עד כדי זהות ביניהם, מיטשטש גם השוני בין המסלולים והנסיבות שבהן על הרשויות המקומיות או בעלי הדירות והיזמים להעדיף מסלול אחד על פני משנהו. נוכח שינוי מהותי במטרות תמ"א 38, יש </w:t>
            </w:r>
            <w:r w:rsidRPr="00271108">
              <w:rPr>
                <w:rFonts w:hint="cs"/>
                <w:b w:val="0"/>
                <w:bCs w:val="0"/>
                <w:noProof w:val="0"/>
                <w:rtl/>
              </w:rPr>
              <w:t>מקום</w:t>
            </w:r>
            <w:r w:rsidRPr="00271108">
              <w:rPr>
                <w:b w:val="0"/>
                <w:bCs w:val="0"/>
                <w:noProof w:val="0"/>
                <w:rtl/>
              </w:rPr>
              <w:t xml:space="preserve"> להקפיד על מתן </w:t>
            </w:r>
            <w:r w:rsidRPr="00271108">
              <w:rPr>
                <w:b w:val="0"/>
                <w:bCs w:val="0"/>
                <w:noProof w:val="0"/>
                <w:rtl/>
              </w:rPr>
              <w:t>איזונים</w:t>
            </w:r>
            <w:r w:rsidRPr="00271108">
              <w:rPr>
                <w:b w:val="0"/>
                <w:bCs w:val="0"/>
                <w:noProof w:val="0"/>
                <w:rtl/>
              </w:rPr>
              <w:t xml:space="preserve"> שיבטיחו שמירה על סדרי התכנון העירוני הסדור, ימנעו פגיעה בזכות הציבור המבקש לבחון את השפעותיהם של פרויקטים אלה עליו ועל סביבתו ואף ימנעו פגיעה באינטרס הציבורי הכללי. לשם כך נדרשת ראיה </w:t>
            </w:r>
            <w:r w:rsidRPr="00271108">
              <w:rPr>
                <w:b w:val="0"/>
                <w:bCs w:val="0"/>
                <w:noProof w:val="0"/>
                <w:rtl/>
              </w:rPr>
              <w:t>מתכללת</w:t>
            </w:r>
            <w:r w:rsidRPr="00271108">
              <w:rPr>
                <w:b w:val="0"/>
                <w:bCs w:val="0"/>
                <w:noProof w:val="0"/>
                <w:rtl/>
              </w:rPr>
              <w:t xml:space="preserve"> של הרגולציה הקיימת בתחום ההסדרה החוקית, התכנון והמיסוי.</w:t>
            </w:r>
          </w:p>
          <w:p w:rsidR="00271108" w:rsidRPr="00271108" w:rsidP="005A684A">
            <w:pPr>
              <w:pStyle w:val="takzir"/>
              <w:rPr>
                <w:b w:val="0"/>
                <w:bCs w:val="0"/>
                <w:noProof w:val="0"/>
                <w:rtl/>
              </w:rPr>
            </w:pPr>
            <w:r w:rsidRPr="00271108">
              <w:rPr>
                <w:b w:val="0"/>
                <w:bCs w:val="0"/>
                <w:noProof w:val="0"/>
                <w:rtl/>
              </w:rPr>
              <w:t xml:space="preserve">לצורך תיקון המצב על משרדי הממשלה, בשיתוף הרשויות המקומיות, להמשיך בפעולות שהחלו, בשים לב לצורך במתן פתרונות לאזורים שבהם ערך הקרקע נמוך מדי, כפי שציין גם משרד הבינוי וכפי שהציע יו"ר המועצה הארצית </w:t>
            </w:r>
            <w:r w:rsidRPr="00271108">
              <w:rPr>
                <w:rFonts w:hint="cs"/>
                <w:b w:val="0"/>
                <w:bCs w:val="0"/>
                <w:noProof w:val="0"/>
                <w:rtl/>
              </w:rPr>
              <w:t xml:space="preserve">לתכנון ובנייה (להלן - המועצה הארצית) </w:t>
            </w:r>
            <w:r w:rsidRPr="00271108">
              <w:rPr>
                <w:b w:val="0"/>
                <w:bCs w:val="0"/>
                <w:noProof w:val="0"/>
                <w:rtl/>
              </w:rPr>
              <w:t>בתגובתו על ממצאי הביקורת; למשל, באמצעות הקצאת קרקע משלימה, תוספת שימושים מסחריים וניוד זכויות בקרקע. במועד סיום הביקורת טרם פעלו גורמים אלו יחדיו על מנת לגבש תכנית סדורה וכוללת לתיקון המתבקש.</w:t>
            </w:r>
          </w:p>
          <w:p w:rsidR="001275A6" w:rsidP="005A684A">
            <w:pPr>
              <w:pStyle w:val="takzir"/>
              <w:rPr>
                <w:b w:val="0"/>
                <w:bCs w:val="0"/>
                <w:rtl/>
              </w:rPr>
            </w:pPr>
            <w:r w:rsidRPr="00271108">
              <w:rPr>
                <w:b w:val="0"/>
                <w:bCs w:val="0"/>
                <w:noProof w:val="0"/>
                <w:rtl/>
              </w:rPr>
              <w:t xml:space="preserve">עקב תפקידיהם של תהליכי התחדשות עירונית ולנוכח התועלות הגלומות בהם, על הממשלה לקדמם כצורך לאומי בר קיימה. נוכח מכלול ממצאי הביקורת, נדרשות בחינה והסדרה יסודיות של המערך הממשלתי הקיים בתחום ההתחדשות העירונית, על מרכיביו העיקריים. על המערך החדש לפעול מכוח תכנית אסטרטגית ארוכת טווח בת קיימה ולטובת כלל </w:t>
            </w:r>
            <w:r w:rsidRPr="00271108">
              <w:rPr>
                <w:b w:val="0"/>
                <w:bCs w:val="0"/>
                <w:noProof w:val="0"/>
                <w:rtl/>
              </w:rPr>
              <w:t>האוכלוסיה</w:t>
            </w:r>
            <w:r w:rsidRPr="00271108">
              <w:rPr>
                <w:b w:val="0"/>
                <w:bCs w:val="0"/>
                <w:noProof w:val="0"/>
                <w:rtl/>
              </w:rPr>
              <w:t>.</w:t>
            </w:r>
          </w:p>
        </w:tc>
      </w:tr>
    </w:tbl>
    <w:p w:rsidR="001275A6" w:rsidP="003701FA">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3701FA">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271108" w:rsidRPr="00271108" w:rsidP="00271108">
            <w:pPr>
              <w:spacing w:before="60" w:after="120"/>
              <w:jc w:val="both"/>
              <w:rPr>
                <w:b/>
                <w:bCs/>
                <w:sz w:val="22"/>
                <w:szCs w:val="22"/>
                <w:rtl/>
                <w:lang w:eastAsia="he-IL"/>
              </w:rPr>
            </w:pPr>
            <w:r w:rsidRPr="00271108">
              <w:rPr>
                <w:b/>
                <w:bCs/>
                <w:sz w:val="22"/>
                <w:szCs w:val="22"/>
                <w:rtl/>
                <w:lang w:eastAsia="he-IL"/>
              </w:rPr>
              <w:t>בעקבות מגמת הפ</w:t>
            </w:r>
            <w:r w:rsidRPr="00271108">
              <w:rPr>
                <w:rFonts w:hint="cs"/>
                <w:b/>
                <w:bCs/>
                <w:sz w:val="22"/>
                <w:szCs w:val="22"/>
                <w:rtl/>
                <w:lang w:eastAsia="he-IL"/>
              </w:rPr>
              <w:t>ִּ</w:t>
            </w:r>
            <w:r w:rsidRPr="00271108">
              <w:rPr>
                <w:b/>
                <w:bCs/>
                <w:sz w:val="22"/>
                <w:szCs w:val="22"/>
                <w:rtl/>
                <w:lang w:eastAsia="he-IL"/>
              </w:rPr>
              <w:t>רוו</w:t>
            </w:r>
            <w:r w:rsidRPr="00271108">
              <w:rPr>
                <w:rFonts w:hint="cs"/>
                <w:b/>
                <w:bCs/>
                <w:sz w:val="22"/>
                <w:szCs w:val="22"/>
                <w:rtl/>
                <w:lang w:eastAsia="he-IL"/>
              </w:rPr>
              <w:t>ּ</w:t>
            </w:r>
            <w:r w:rsidRPr="00271108">
              <w:rPr>
                <w:b/>
                <w:bCs/>
                <w:sz w:val="22"/>
                <w:szCs w:val="22"/>
                <w:rtl/>
                <w:lang w:eastAsia="he-IL"/>
              </w:rPr>
              <w:t>ר</w:t>
            </w:r>
            <w:r w:rsidRPr="00271108">
              <w:rPr>
                <w:rFonts w:hint="cs"/>
                <w:b/>
                <w:bCs/>
                <w:sz w:val="22"/>
                <w:szCs w:val="22"/>
                <w:rtl/>
                <w:lang w:eastAsia="he-IL"/>
              </w:rPr>
              <w:t>,</w:t>
            </w:r>
            <w:r w:rsidRPr="00271108">
              <w:rPr>
                <w:b/>
                <w:bCs/>
                <w:sz w:val="22"/>
                <w:szCs w:val="22"/>
                <w:rtl/>
                <w:lang w:eastAsia="he-IL"/>
              </w:rPr>
              <w:t xml:space="preserve"> שהגבירה את המחסור בקרקעות זמינות לבנייה</w:t>
            </w:r>
            <w:r w:rsidRPr="00271108">
              <w:rPr>
                <w:rFonts w:hint="cs"/>
                <w:b/>
                <w:bCs/>
                <w:sz w:val="22"/>
                <w:szCs w:val="22"/>
                <w:rtl/>
                <w:lang w:eastAsia="he-IL"/>
              </w:rPr>
              <w:t>,</w:t>
            </w:r>
            <w:r w:rsidRPr="00271108">
              <w:rPr>
                <w:b/>
                <w:bCs/>
                <w:sz w:val="22"/>
                <w:szCs w:val="22"/>
                <w:rtl/>
                <w:lang w:eastAsia="he-IL"/>
              </w:rPr>
              <w:t xml:space="preserve"> ומפאת ההידרדרות במצבם של מרקמים בנויים ותיקים מההיבט הפיזי והחברתי</w:t>
            </w:r>
            <w:r w:rsidRPr="00271108">
              <w:rPr>
                <w:rFonts w:hint="cs"/>
                <w:b/>
                <w:bCs/>
                <w:sz w:val="22"/>
                <w:szCs w:val="22"/>
                <w:rtl/>
                <w:lang w:eastAsia="he-IL"/>
              </w:rPr>
              <w:t>,</w:t>
            </w:r>
            <w:r w:rsidRPr="00271108">
              <w:rPr>
                <w:b/>
                <w:bCs/>
                <w:sz w:val="22"/>
                <w:szCs w:val="22"/>
                <w:rtl/>
                <w:lang w:eastAsia="he-IL"/>
              </w:rPr>
              <w:t xml:space="preserve"> הוכרה </w:t>
            </w:r>
            <w:r w:rsidRPr="00271108">
              <w:rPr>
                <w:b/>
                <w:bCs/>
                <w:sz w:val="22"/>
                <w:szCs w:val="22"/>
                <w:rtl/>
                <w:lang w:eastAsia="he-IL"/>
              </w:rPr>
              <w:t>בתמ"א</w:t>
            </w:r>
            <w:r w:rsidRPr="00271108">
              <w:rPr>
                <w:b/>
                <w:bCs/>
                <w:sz w:val="22"/>
                <w:szCs w:val="22"/>
                <w:rtl/>
                <w:lang w:eastAsia="he-IL"/>
              </w:rPr>
              <w:t xml:space="preserve"> 35 החשיבות שבקידום נושא </w:t>
            </w:r>
            <w:r w:rsidRPr="00271108">
              <w:rPr>
                <w:rFonts w:hint="cs"/>
                <w:b/>
                <w:bCs/>
                <w:sz w:val="22"/>
                <w:szCs w:val="22"/>
                <w:rtl/>
                <w:lang w:eastAsia="he-IL"/>
              </w:rPr>
              <w:t>ה</w:t>
            </w:r>
            <w:r w:rsidRPr="00271108">
              <w:rPr>
                <w:b/>
                <w:bCs/>
                <w:sz w:val="22"/>
                <w:szCs w:val="22"/>
                <w:rtl/>
                <w:lang w:eastAsia="he-IL"/>
              </w:rPr>
              <w:t xml:space="preserve">התחדשות </w:t>
            </w:r>
            <w:r w:rsidRPr="00271108">
              <w:rPr>
                <w:rFonts w:hint="cs"/>
                <w:b/>
                <w:bCs/>
                <w:sz w:val="22"/>
                <w:szCs w:val="22"/>
                <w:rtl/>
                <w:lang w:eastAsia="he-IL"/>
              </w:rPr>
              <w:t>ה</w:t>
            </w:r>
            <w:r w:rsidRPr="00271108">
              <w:rPr>
                <w:b/>
                <w:bCs/>
                <w:sz w:val="22"/>
                <w:szCs w:val="22"/>
                <w:rtl/>
                <w:lang w:eastAsia="he-IL"/>
              </w:rPr>
              <w:t xml:space="preserve">עירונית כצורך לאומי בר קיימה. תהליכי התחדשות עירונית מאפשרים החייאה </w:t>
            </w:r>
            <w:r w:rsidRPr="00271108">
              <w:rPr>
                <w:rFonts w:hint="cs"/>
                <w:b/>
                <w:bCs/>
                <w:sz w:val="22"/>
                <w:szCs w:val="22"/>
                <w:rtl/>
                <w:lang w:eastAsia="he-IL"/>
              </w:rPr>
              <w:t>מחודשת</w:t>
            </w:r>
            <w:r w:rsidRPr="00271108">
              <w:rPr>
                <w:b/>
                <w:bCs/>
                <w:sz w:val="22"/>
                <w:szCs w:val="22"/>
                <w:rtl/>
                <w:lang w:eastAsia="he-IL"/>
              </w:rPr>
              <w:t xml:space="preserve"> של רקמות עירוניות מידרדרות </w:t>
            </w:r>
            <w:r w:rsidRPr="00271108">
              <w:rPr>
                <w:rFonts w:hint="cs"/>
                <w:b/>
                <w:bCs/>
                <w:sz w:val="22"/>
                <w:szCs w:val="22"/>
                <w:rtl/>
                <w:lang w:eastAsia="he-IL"/>
              </w:rPr>
              <w:t>תוך</w:t>
            </w:r>
            <w:r w:rsidRPr="00271108">
              <w:rPr>
                <w:b/>
                <w:bCs/>
                <w:sz w:val="22"/>
                <w:szCs w:val="22"/>
                <w:rtl/>
                <w:lang w:eastAsia="he-IL"/>
              </w:rPr>
              <w:t xml:space="preserve"> ניצול מרבי של משאב הקרקע המוגבל ושל תשתיות קיימות</w:t>
            </w:r>
            <w:r w:rsidRPr="00271108">
              <w:rPr>
                <w:rFonts w:hint="cs"/>
                <w:b/>
                <w:bCs/>
                <w:sz w:val="22"/>
                <w:szCs w:val="22"/>
                <w:rtl/>
                <w:lang w:eastAsia="he-IL"/>
              </w:rPr>
              <w:t>,</w:t>
            </w:r>
            <w:r w:rsidRPr="00271108">
              <w:rPr>
                <w:b/>
                <w:bCs/>
                <w:sz w:val="22"/>
                <w:szCs w:val="22"/>
                <w:rtl/>
                <w:lang w:eastAsia="he-IL"/>
              </w:rPr>
              <w:t xml:space="preserve"> התורם לחיסכון בהוצאות הקמתן ותחזוקתן של התשתיות. </w:t>
            </w:r>
            <w:r w:rsidRPr="00271108">
              <w:rPr>
                <w:rFonts w:hint="cs"/>
                <w:b/>
                <w:bCs/>
                <w:sz w:val="22"/>
                <w:szCs w:val="22"/>
                <w:rtl/>
                <w:lang w:eastAsia="he-IL"/>
              </w:rPr>
              <w:t xml:space="preserve">לתהליכי ההתחדשות העירונית נודעת חשיבות יתרה לנוכח העובדה שהם עשויים לסייע במיתון </w:t>
            </w:r>
            <w:r w:rsidRPr="00271108">
              <w:rPr>
                <w:b/>
                <w:bCs/>
                <w:sz w:val="22"/>
                <w:szCs w:val="22"/>
                <w:rtl/>
                <w:lang w:eastAsia="he-IL"/>
              </w:rPr>
              <w:t xml:space="preserve">מחירי הדיור הגואים, בייחוד באזורי הביקוש. יודגש כי בשל מאפייניה </w:t>
            </w:r>
            <w:r w:rsidRPr="00271108">
              <w:rPr>
                <w:b/>
                <w:bCs/>
                <w:sz w:val="22"/>
                <w:szCs w:val="22"/>
                <w:rtl/>
                <w:lang w:eastAsia="he-IL"/>
              </w:rPr>
              <w:t>הגאופיזיים</w:t>
            </w:r>
            <w:r w:rsidRPr="00271108">
              <w:rPr>
                <w:b/>
                <w:bCs/>
                <w:sz w:val="22"/>
                <w:szCs w:val="22"/>
                <w:rtl/>
                <w:lang w:eastAsia="he-IL"/>
              </w:rPr>
              <w:t xml:space="preserve"> והגאופוליטיים המיוחדים של מדינת ישראל, לתהליכי </w:t>
            </w:r>
            <w:r w:rsidRPr="00271108">
              <w:rPr>
                <w:rFonts w:hint="cs"/>
                <w:b/>
                <w:bCs/>
                <w:sz w:val="22"/>
                <w:szCs w:val="22"/>
                <w:rtl/>
                <w:lang w:eastAsia="he-IL"/>
              </w:rPr>
              <w:t>ה</w:t>
            </w:r>
            <w:r w:rsidRPr="00271108">
              <w:rPr>
                <w:b/>
                <w:bCs/>
                <w:sz w:val="22"/>
                <w:szCs w:val="22"/>
                <w:rtl/>
                <w:lang w:eastAsia="he-IL"/>
              </w:rPr>
              <w:t xml:space="preserve">התחדשות </w:t>
            </w:r>
            <w:r w:rsidRPr="00271108">
              <w:rPr>
                <w:rFonts w:hint="cs"/>
                <w:b/>
                <w:bCs/>
                <w:sz w:val="22"/>
                <w:szCs w:val="22"/>
                <w:rtl/>
                <w:lang w:eastAsia="he-IL"/>
              </w:rPr>
              <w:t>ה</w:t>
            </w:r>
            <w:r w:rsidRPr="00271108">
              <w:rPr>
                <w:b/>
                <w:bCs/>
                <w:sz w:val="22"/>
                <w:szCs w:val="22"/>
                <w:rtl/>
                <w:lang w:eastAsia="he-IL"/>
              </w:rPr>
              <w:t xml:space="preserve">עירונית נועדו תפקידים לאומיים נוספים - הגברת מוכנותם ועמידותם של מבני מגורים ותשתיות עירוניות מול אסונות טבע, כמו רעידות אדמה, ומול איומים מלחמתיים שיש להגן על העורף מפניהם, למשל ירי טילים. </w:t>
            </w:r>
            <w:r w:rsidRPr="00271108">
              <w:rPr>
                <w:rFonts w:hint="cs"/>
                <w:b/>
                <w:bCs/>
                <w:sz w:val="22"/>
                <w:szCs w:val="22"/>
                <w:rtl/>
                <w:lang w:eastAsia="he-IL"/>
              </w:rPr>
              <w:t xml:space="preserve">לנוכח </w:t>
            </w:r>
            <w:r w:rsidRPr="00271108">
              <w:rPr>
                <w:b/>
                <w:bCs/>
                <w:sz w:val="22"/>
                <w:szCs w:val="22"/>
                <w:rtl/>
                <w:lang w:eastAsia="he-IL"/>
              </w:rPr>
              <w:t>שליטת הממשלה במשאבי הקרקע וברגולציה של מערכת התכנון הארצית</w:t>
            </w:r>
            <w:r w:rsidRPr="00271108">
              <w:rPr>
                <w:rFonts w:hint="cs"/>
                <w:b/>
                <w:bCs/>
                <w:sz w:val="22"/>
                <w:szCs w:val="22"/>
                <w:rtl/>
                <w:lang w:eastAsia="he-IL"/>
              </w:rPr>
              <w:t>,</w:t>
            </w:r>
            <w:r w:rsidRPr="00271108">
              <w:rPr>
                <w:b/>
                <w:bCs/>
                <w:sz w:val="22"/>
                <w:szCs w:val="22"/>
                <w:rtl/>
                <w:lang w:eastAsia="he-IL"/>
              </w:rPr>
              <w:t xml:space="preserve"> </w:t>
            </w:r>
            <w:r w:rsidRPr="00271108">
              <w:rPr>
                <w:rFonts w:hint="cs"/>
                <w:b/>
                <w:bCs/>
                <w:sz w:val="22"/>
                <w:szCs w:val="22"/>
                <w:rtl/>
                <w:lang w:eastAsia="he-IL"/>
              </w:rPr>
              <w:t>עליה לשאת באחריות</w:t>
            </w:r>
            <w:r w:rsidRPr="00271108">
              <w:rPr>
                <w:b/>
                <w:bCs/>
                <w:sz w:val="22"/>
                <w:szCs w:val="22"/>
                <w:rtl/>
                <w:lang w:eastAsia="he-IL"/>
              </w:rPr>
              <w:t xml:space="preserve"> לקידום ו</w:t>
            </w:r>
            <w:r w:rsidRPr="00271108">
              <w:rPr>
                <w:rFonts w:hint="cs"/>
                <w:b/>
                <w:bCs/>
                <w:sz w:val="22"/>
                <w:szCs w:val="22"/>
                <w:rtl/>
                <w:lang w:eastAsia="he-IL"/>
              </w:rPr>
              <w:t>ל</w:t>
            </w:r>
            <w:r w:rsidRPr="00271108">
              <w:rPr>
                <w:b/>
                <w:bCs/>
                <w:sz w:val="22"/>
                <w:szCs w:val="22"/>
                <w:rtl/>
                <w:lang w:eastAsia="he-IL"/>
              </w:rPr>
              <w:t>מימוש של תהליכי התחדשות עירונית כצורך לאומי בר קיימה</w:t>
            </w:r>
            <w:r w:rsidRPr="00271108">
              <w:rPr>
                <w:rFonts w:hint="cs"/>
                <w:b/>
                <w:bCs/>
                <w:sz w:val="22"/>
                <w:szCs w:val="22"/>
                <w:rtl/>
                <w:lang w:eastAsia="he-IL"/>
              </w:rPr>
              <w:t>,</w:t>
            </w:r>
            <w:r w:rsidRPr="00271108">
              <w:rPr>
                <w:b/>
                <w:bCs/>
                <w:sz w:val="22"/>
                <w:szCs w:val="22"/>
                <w:rtl/>
                <w:lang w:eastAsia="he-IL"/>
              </w:rPr>
              <w:t xml:space="preserve"> </w:t>
            </w:r>
            <w:r w:rsidRPr="00271108">
              <w:rPr>
                <w:rFonts w:hint="cs"/>
                <w:b/>
                <w:bCs/>
                <w:sz w:val="22"/>
                <w:szCs w:val="22"/>
                <w:rtl/>
                <w:lang w:eastAsia="he-IL"/>
              </w:rPr>
              <w:t>ואם נוצרים חסמים בהליכי התכנון והמימוש עליה לפעול להסרתם.</w:t>
            </w:r>
          </w:p>
          <w:p w:rsidR="001275A6" w:rsidP="005A684A">
            <w:pPr>
              <w:pStyle w:val="takzir"/>
              <w:rPr>
                <w:noProof w:val="0"/>
                <w:rtl/>
              </w:rPr>
            </w:pPr>
            <w:r w:rsidRPr="00271108">
              <w:rPr>
                <w:noProof w:val="0"/>
                <w:rtl/>
              </w:rPr>
              <w:t xml:space="preserve">לדעת משרד מבקר המדינה, עקב תפקידיהם של תהליכי התחדשות עירונית ולנוכח התועלות הגלומות בהם, על הממשלה לקדמם כצורך לאומי בר קיימה. נוכח מכלול ממצאי הביקורת, נדרשות בחינה והסדרה יסודיות של המערך הממשלתי הקיים בתחום ההתחדשות העירונית, על מרכיביו העיקריים. על המערך החדש לפעול מכוח תכנית אסטרטגית ארוכת טווח בת קיימה ולטובת כלל </w:t>
            </w:r>
            <w:r w:rsidRPr="00271108">
              <w:rPr>
                <w:noProof w:val="0"/>
                <w:rtl/>
              </w:rPr>
              <w:t>האוכלוסיה</w:t>
            </w:r>
            <w:r w:rsidRPr="00271108">
              <w:rPr>
                <w:noProof w:val="0"/>
                <w:rtl/>
              </w:rPr>
              <w:t>.</w:t>
            </w:r>
          </w:p>
        </w:tc>
      </w:tr>
    </w:tbl>
    <w:p w:rsidR="001275A6" w:rsidP="003701FA">
      <w:pPr>
        <w:spacing w:after="120" w:line="230" w:lineRule="exact"/>
        <w:jc w:val="both"/>
        <w:rPr>
          <w:rFonts w:cs="FrankRuehl"/>
          <w:sz w:val="20"/>
          <w:szCs w:val="22"/>
          <w:rtl/>
        </w:rPr>
      </w:pPr>
    </w:p>
    <w:p w:rsidR="001275A6" w:rsidP="003701FA">
      <w:pPr>
        <w:pStyle w:val="KOT1"/>
        <w:keepNext w:val="0"/>
        <w:spacing w:after="0" w:line="240" w:lineRule="atLeast"/>
        <w:rPr>
          <w:rFonts w:ascii="Arial" w:hAnsi="Arial" w:cs="Arial"/>
          <w:lang w:eastAsia="en-US"/>
        </w:rPr>
      </w:pPr>
      <w:r>
        <w:rPr>
          <w:rFonts w:ascii="Arial" w:hAnsi="Arial" w:cs="Arial"/>
          <w:lang w:eastAsia="en-US"/>
        </w:rPr>
        <w:t>♦</w:t>
      </w:r>
    </w:p>
    <w:p w:rsidR="001275A6" w:rsidP="003701FA">
      <w:pPr>
        <w:spacing w:after="120" w:line="230" w:lineRule="exact"/>
        <w:jc w:val="both"/>
        <w:rPr>
          <w:rFonts w:cs="FrankRuehl"/>
          <w:sz w:val="20"/>
          <w:szCs w:val="22"/>
          <w:rtl/>
        </w:rPr>
      </w:pPr>
    </w:p>
    <w:p w:rsidR="001275A6" w:rsidP="003701FA">
      <w:pPr>
        <w:pStyle w:val="KOT4"/>
        <w:rPr>
          <w:rtl/>
        </w:rPr>
      </w:pPr>
      <w:bookmarkEnd w:id="0"/>
      <w:bookmarkEnd w:id="1"/>
      <w:bookmarkEnd w:id="2"/>
      <w:bookmarkEnd w:id="3"/>
      <w:bookmarkEnd w:id="4"/>
      <w:r>
        <w:rPr>
          <w:rtl/>
        </w:rPr>
        <w:br w:type="page"/>
      </w:r>
      <w:r>
        <w:rPr>
          <w:rFonts w:hint="eastAsia"/>
          <w:rtl/>
        </w:rPr>
        <w:t>מבוא</w:t>
      </w:r>
    </w:p>
    <w:p w:rsidR="00902D43" w:rsidRPr="00431FFB" w:rsidP="00101D28">
      <w:pPr>
        <w:spacing w:after="120" w:line="224" w:lineRule="exact"/>
        <w:jc w:val="both"/>
        <w:rPr>
          <w:rFonts w:cs="FrankRuehl"/>
          <w:sz w:val="20"/>
          <w:szCs w:val="22"/>
          <w:rtl/>
        </w:rPr>
      </w:pPr>
      <w:r w:rsidRPr="00431FFB">
        <w:rPr>
          <w:rFonts w:cs="FrankRuehl" w:hint="cs"/>
          <w:sz w:val="20"/>
          <w:szCs w:val="22"/>
          <w:rtl/>
        </w:rPr>
        <w:t>התחדשות עירונית היא תהליך החייאה מחודשת של רקמות עירוניות מידרדרות ופיתוח ערים בתוך גבולות השטח הבנוי, תוך ניצול מרבי של התשתיות הקיימות (להלן - התחדשות עירונית). במישור הפיזי, תהליכי</w:t>
      </w:r>
      <w:r w:rsidRPr="00431FFB">
        <w:rPr>
          <w:rFonts w:cs="FrankRuehl"/>
          <w:sz w:val="20"/>
          <w:szCs w:val="22"/>
          <w:rtl/>
        </w:rPr>
        <w:t xml:space="preserve"> </w:t>
      </w:r>
      <w:r w:rsidRPr="00431FFB">
        <w:rPr>
          <w:rFonts w:cs="FrankRuehl" w:hint="cs"/>
          <w:sz w:val="20"/>
          <w:szCs w:val="22"/>
          <w:rtl/>
        </w:rPr>
        <w:t>התחדשות</w:t>
      </w:r>
      <w:r w:rsidRPr="00431FFB">
        <w:rPr>
          <w:rFonts w:cs="FrankRuehl"/>
          <w:sz w:val="20"/>
          <w:szCs w:val="22"/>
          <w:rtl/>
        </w:rPr>
        <w:t xml:space="preserve"> </w:t>
      </w:r>
      <w:r w:rsidRPr="00431FFB">
        <w:rPr>
          <w:rFonts w:cs="FrankRuehl" w:hint="cs"/>
          <w:sz w:val="20"/>
          <w:szCs w:val="22"/>
          <w:rtl/>
        </w:rPr>
        <w:t>עירונית</w:t>
      </w:r>
      <w:r w:rsidRPr="00431FFB">
        <w:rPr>
          <w:rFonts w:cs="FrankRuehl"/>
          <w:sz w:val="20"/>
          <w:szCs w:val="22"/>
          <w:rtl/>
        </w:rPr>
        <w:t xml:space="preserve"> </w:t>
      </w:r>
      <w:r w:rsidRPr="00431FFB">
        <w:rPr>
          <w:rFonts w:cs="FrankRuehl" w:hint="cs"/>
          <w:sz w:val="20"/>
          <w:szCs w:val="22"/>
          <w:rtl/>
        </w:rPr>
        <w:t>במרקם</w:t>
      </w:r>
      <w:r w:rsidRPr="00431FFB">
        <w:rPr>
          <w:rFonts w:cs="FrankRuehl"/>
          <w:sz w:val="20"/>
          <w:szCs w:val="22"/>
          <w:rtl/>
        </w:rPr>
        <w:t xml:space="preserve"> </w:t>
      </w:r>
      <w:r w:rsidRPr="00431FFB">
        <w:rPr>
          <w:rFonts w:cs="FrankRuehl" w:hint="cs"/>
          <w:sz w:val="20"/>
          <w:szCs w:val="22"/>
          <w:rtl/>
        </w:rPr>
        <w:t>הבנוי</w:t>
      </w:r>
      <w:r w:rsidRPr="00431FFB">
        <w:rPr>
          <w:rFonts w:cs="FrankRuehl"/>
          <w:sz w:val="20"/>
          <w:szCs w:val="22"/>
          <w:rtl/>
        </w:rPr>
        <w:t xml:space="preserve"> </w:t>
      </w:r>
      <w:r w:rsidRPr="00431FFB">
        <w:rPr>
          <w:rFonts w:cs="FrankRuehl" w:hint="cs"/>
          <w:sz w:val="20"/>
          <w:szCs w:val="22"/>
          <w:rtl/>
        </w:rPr>
        <w:t>הוותיק</w:t>
      </w:r>
      <w:r>
        <w:rPr>
          <w:rStyle w:val="FootnoteReference0"/>
          <w:rFonts w:cs="FrankRuehl"/>
          <w:sz w:val="20"/>
          <w:szCs w:val="22"/>
          <w:rtl/>
        </w:rPr>
        <w:footnoteReference w:id="6"/>
      </w:r>
      <w:r w:rsidRPr="00431FFB">
        <w:rPr>
          <w:rFonts w:cs="FrankRuehl"/>
          <w:sz w:val="20"/>
          <w:szCs w:val="22"/>
          <w:rtl/>
        </w:rPr>
        <w:t xml:space="preserve"> </w:t>
      </w:r>
      <w:r w:rsidRPr="00431FFB">
        <w:rPr>
          <w:rFonts w:cs="FrankRuehl" w:hint="cs"/>
          <w:sz w:val="20"/>
          <w:szCs w:val="22"/>
          <w:rtl/>
        </w:rPr>
        <w:t>נעשה ברמות שונות - החל מחידוש</w:t>
      </w:r>
      <w:r w:rsidRPr="00431FFB">
        <w:rPr>
          <w:rFonts w:cs="FrankRuehl"/>
          <w:sz w:val="20"/>
          <w:szCs w:val="22"/>
          <w:rtl/>
        </w:rPr>
        <w:t xml:space="preserve"> </w:t>
      </w:r>
      <w:r w:rsidRPr="00431FFB">
        <w:rPr>
          <w:rFonts w:cs="FrankRuehl" w:hint="cs"/>
          <w:sz w:val="20"/>
          <w:szCs w:val="22"/>
          <w:rtl/>
        </w:rPr>
        <w:t>בניינים</w:t>
      </w:r>
      <w:r w:rsidRPr="00431FFB">
        <w:rPr>
          <w:rFonts w:cs="FrankRuehl"/>
          <w:sz w:val="20"/>
          <w:szCs w:val="22"/>
          <w:rtl/>
        </w:rPr>
        <w:t xml:space="preserve"> </w:t>
      </w:r>
      <w:r w:rsidRPr="00431FFB">
        <w:rPr>
          <w:rFonts w:cs="FrankRuehl" w:hint="cs"/>
          <w:sz w:val="20"/>
          <w:szCs w:val="22"/>
          <w:rtl/>
        </w:rPr>
        <w:t>ותשתיות וכלה ב</w:t>
      </w:r>
      <w:r w:rsidRPr="00431FFB">
        <w:rPr>
          <w:rFonts w:cs="FrankRuehl"/>
          <w:sz w:val="20"/>
          <w:szCs w:val="22"/>
          <w:rtl/>
        </w:rPr>
        <w:t>הריסת בניינים ובניי</w:t>
      </w:r>
      <w:r w:rsidRPr="00431FFB">
        <w:rPr>
          <w:rFonts w:cs="FrankRuehl" w:hint="cs"/>
          <w:sz w:val="20"/>
          <w:szCs w:val="22"/>
          <w:rtl/>
        </w:rPr>
        <w:t>ת בניינים חדשים במקומם. במישור החברתי והתרבותי תהליכי התחדשות עירונית מתמקדים בחיזוק האוכלוסייה הקיימת ובהשבת אוכלוסייה מגוונת ומבוססת אל מרכזי הערים והשכונות הוותיקות</w:t>
      </w:r>
      <w:r>
        <w:rPr>
          <w:rStyle w:val="FootnoteReference0"/>
          <w:rFonts w:cs="FrankRuehl"/>
          <w:sz w:val="20"/>
          <w:szCs w:val="22"/>
          <w:rtl/>
        </w:rPr>
        <w:footnoteReference w:id="7"/>
      </w:r>
      <w:r w:rsidRPr="00431FFB">
        <w:rPr>
          <w:rFonts w:cs="FrankRuehl" w:hint="cs"/>
          <w:sz w:val="20"/>
          <w:szCs w:val="22"/>
          <w:rtl/>
        </w:rPr>
        <w:t>. יצוין כי בשל מאפייניה הגאו-פיזיים והגאו-פוליטיים של מדינת ישראל, לתהליכי התחדשות עירונית נועדו תפקידים לאומיים נוספים כמו הגברת מוכנותם ועמידותם של מבני מגורים ותשתיות עירוניות מול אסונות טבע, כמו רעידות אדמה, ומול איומים מלחמתיים שיש להגן על העורף מפניהם, למשל איום ירי טילים.</w:t>
      </w:r>
    </w:p>
    <w:p w:rsidR="00902D43" w:rsidRPr="00431FFB" w:rsidP="00101D28">
      <w:pPr>
        <w:spacing w:after="120" w:line="224" w:lineRule="exact"/>
        <w:jc w:val="both"/>
        <w:rPr>
          <w:rFonts w:cs="FrankRuehl"/>
          <w:sz w:val="20"/>
          <w:szCs w:val="22"/>
          <w:rtl/>
        </w:rPr>
      </w:pPr>
      <w:r w:rsidRPr="00431FFB">
        <w:rPr>
          <w:rFonts w:cs="FrankRuehl" w:hint="cs"/>
          <w:sz w:val="20"/>
          <w:szCs w:val="22"/>
          <w:rtl/>
        </w:rPr>
        <w:t>החל משנת 1996 קיבלו ממשלות ישראל החלטות בנושא התחדשות עירונית שנועדו לקדם את פעילות הממשלה בתחום זה; בין האחרונות שבהן: החלטה 4435 ממרץ 2012 (להלן - החלטה 4435) בדבר הקמת צוות בין-משרדי לקידום מדיניות לאומית כוללת לחידוש ולפיתוח של המרחב העירוני (להלן - הצוות הבין-משרדי)</w:t>
      </w:r>
      <w:r>
        <w:rPr>
          <w:rStyle w:val="FootnoteReference0"/>
          <w:rFonts w:cs="FrankRuehl"/>
          <w:sz w:val="20"/>
          <w:szCs w:val="22"/>
          <w:rtl/>
        </w:rPr>
        <w:footnoteReference w:id="8"/>
      </w:r>
      <w:r w:rsidRPr="00431FFB">
        <w:rPr>
          <w:rFonts w:cs="FrankRuehl" w:hint="cs"/>
          <w:sz w:val="20"/>
          <w:szCs w:val="22"/>
          <w:rtl/>
        </w:rPr>
        <w:t xml:space="preserve">, והחלטה 376 מיוני </w:t>
      </w:r>
      <w:r w:rsidRPr="00431FFB">
        <w:rPr>
          <w:rFonts w:cs="FrankRuehl" w:hint="cs"/>
          <w:b/>
          <w:sz w:val="20"/>
          <w:szCs w:val="22"/>
          <w:rtl/>
        </w:rPr>
        <w:t>2013 בנושא "קידום מדיניות לאומית כוללת לחידוש ופיתוח המרחב העירוני" (להלן - החלטה 376).</w:t>
      </w:r>
    </w:p>
    <w:p w:rsidR="00902D43" w:rsidRPr="00431FFB" w:rsidP="00101D28">
      <w:pPr>
        <w:spacing w:after="120" w:line="224" w:lineRule="exact"/>
        <w:jc w:val="both"/>
        <w:rPr>
          <w:rFonts w:cs="FrankRuehl"/>
          <w:sz w:val="20"/>
          <w:szCs w:val="22"/>
          <w:rtl/>
        </w:rPr>
      </w:pPr>
      <w:r w:rsidRPr="00431FFB">
        <w:rPr>
          <w:rFonts w:cs="FrankRuehl" w:hint="cs"/>
          <w:sz w:val="20"/>
          <w:szCs w:val="22"/>
          <w:rtl/>
        </w:rPr>
        <w:t>הפעילות הממשלתית בתחום ההתחדשות העירונית מתפלגת בין כמה גופים ממשלתיים שהעיקריים שבהם הם משרד הבינוי והשיכון (להלן - משרד</w:t>
      </w:r>
      <w:r w:rsidRPr="00431FFB">
        <w:rPr>
          <w:rFonts w:cs="FrankRuehl"/>
          <w:sz w:val="20"/>
          <w:szCs w:val="22"/>
          <w:rtl/>
        </w:rPr>
        <w:t xml:space="preserve"> </w:t>
      </w:r>
      <w:r w:rsidRPr="00431FFB">
        <w:rPr>
          <w:rFonts w:cs="FrankRuehl" w:hint="cs"/>
          <w:sz w:val="20"/>
          <w:szCs w:val="22"/>
          <w:rtl/>
        </w:rPr>
        <w:t xml:space="preserve">הבינוי), </w:t>
      </w:r>
      <w:r w:rsidRPr="00431FFB">
        <w:rPr>
          <w:rFonts w:cs="FrankRuehl" w:hint="cs"/>
          <w:sz w:val="20"/>
          <w:szCs w:val="22"/>
          <w:rtl/>
        </w:rPr>
        <w:t>מינהל</w:t>
      </w:r>
      <w:r w:rsidRPr="00431FFB">
        <w:rPr>
          <w:rFonts w:cs="FrankRuehl" w:hint="cs"/>
          <w:sz w:val="20"/>
          <w:szCs w:val="22"/>
          <w:rtl/>
        </w:rPr>
        <w:t xml:space="preserve"> התכנון במשרד האוצר (להלן - </w:t>
      </w:r>
      <w:r w:rsidRPr="00431FFB">
        <w:rPr>
          <w:rFonts w:cs="FrankRuehl" w:hint="cs"/>
          <w:sz w:val="20"/>
          <w:szCs w:val="22"/>
          <w:rtl/>
        </w:rPr>
        <w:t>מינהל</w:t>
      </w:r>
      <w:r w:rsidRPr="00431FFB">
        <w:rPr>
          <w:rFonts w:cs="FrankRuehl" w:hint="cs"/>
          <w:sz w:val="20"/>
          <w:szCs w:val="22"/>
          <w:rtl/>
        </w:rPr>
        <w:t xml:space="preserve"> התכנון)</w:t>
      </w:r>
      <w:r>
        <w:rPr>
          <w:rStyle w:val="FootnoteReference0"/>
          <w:rFonts w:cs="FrankRuehl"/>
          <w:sz w:val="20"/>
          <w:szCs w:val="22"/>
          <w:rtl/>
        </w:rPr>
        <w:footnoteReference w:id="9"/>
      </w:r>
      <w:r w:rsidRPr="00431FFB">
        <w:rPr>
          <w:rFonts w:cs="FrankRuehl" w:hint="cs"/>
          <w:sz w:val="20"/>
          <w:szCs w:val="22"/>
          <w:rtl/>
        </w:rPr>
        <w:t xml:space="preserve">, רשות מקרקעי ישראל (להלן - </w:t>
      </w:r>
      <w:r w:rsidRPr="00431FFB">
        <w:rPr>
          <w:rFonts w:cs="FrankRuehl" w:hint="cs"/>
          <w:sz w:val="20"/>
          <w:szCs w:val="22"/>
          <w:rtl/>
        </w:rPr>
        <w:t>רמ"י</w:t>
      </w:r>
      <w:r w:rsidRPr="00431FFB">
        <w:rPr>
          <w:rFonts w:cs="FrankRuehl" w:hint="cs"/>
          <w:sz w:val="20"/>
          <w:szCs w:val="22"/>
          <w:rtl/>
        </w:rPr>
        <w:t xml:space="preserve">) ומוסדות התכנון. גופים אלה אחראים לפיתוח הקרקע על כל שלביו, לרבות הקצאתה, תכנונה ושיווקה; לכן, ביכולתם להשפיע על היקפי ההתחדשות העירונית, תוך הבטחת פיתוח מיטבי של המרחב העירוני במרכז ובפריפריה, על פי יעדיהן של תכניות מתאר ארציות; ובכלל זה, יצירת תנאים שיאפשרו האצה של בניית יחידות דיור (להלן </w:t>
      </w:r>
      <w:r w:rsidR="005A684A">
        <w:rPr>
          <w:rFonts w:cs="FrankRuehl"/>
          <w:sz w:val="20"/>
          <w:szCs w:val="22"/>
          <w:rtl/>
        </w:rPr>
        <w:t>-</w:t>
      </w:r>
      <w:r w:rsidRPr="00431FFB">
        <w:rPr>
          <w:rFonts w:cs="FrankRuehl" w:hint="cs"/>
          <w:sz w:val="20"/>
          <w:szCs w:val="22"/>
          <w:rtl/>
        </w:rPr>
        <w:t xml:space="preserve"> יח"ד) חדשות במחיר סביר לכלל האוכלוסייה וכן תמיכה ממוקדת באזורים הנמצאים בפריפריה הגאוגרפית והחברתית של המדינה.</w:t>
      </w:r>
    </w:p>
    <w:p w:rsidR="00902D43" w:rsidRPr="00431FFB" w:rsidP="00101D28">
      <w:pPr>
        <w:spacing w:after="120" w:line="224" w:lineRule="exact"/>
        <w:jc w:val="both"/>
        <w:rPr>
          <w:rFonts w:cs="FrankRuehl"/>
          <w:sz w:val="20"/>
          <w:szCs w:val="22"/>
          <w:rtl/>
        </w:rPr>
      </w:pPr>
      <w:r w:rsidRPr="00431FFB">
        <w:rPr>
          <w:rFonts w:cs="FrankRuehl" w:hint="cs"/>
          <w:sz w:val="20"/>
          <w:szCs w:val="22"/>
          <w:rtl/>
        </w:rPr>
        <w:t xml:space="preserve">בחודשים אפריל-נובמבר 2015 בדק משרד מבקר המדינה את פעולותיהם של משרדי הממשלה, ורשויות נוספות הנוגעות בדבר, לקידום תהליכי התחדשות עירונית בכל הנוגע למתחמי מגורים, בעיקר בשנים 2015-2010. בביקורת נבדקו גם נושאים אלה: יישום </w:t>
      </w:r>
      <w:r w:rsidRPr="00431FFB">
        <w:rPr>
          <w:rFonts w:cs="FrankRuehl"/>
          <w:sz w:val="20"/>
          <w:szCs w:val="22"/>
          <w:rtl/>
        </w:rPr>
        <w:t xml:space="preserve">החלטות </w:t>
      </w:r>
      <w:r w:rsidRPr="00431FFB">
        <w:rPr>
          <w:rFonts w:cs="FrankRuehl" w:hint="cs"/>
          <w:sz w:val="20"/>
          <w:szCs w:val="22"/>
          <w:rtl/>
        </w:rPr>
        <w:t>ה</w:t>
      </w:r>
      <w:r w:rsidRPr="00431FFB">
        <w:rPr>
          <w:rFonts w:cs="FrankRuehl"/>
          <w:sz w:val="20"/>
          <w:szCs w:val="22"/>
          <w:rtl/>
        </w:rPr>
        <w:t xml:space="preserve">ממשלה </w:t>
      </w:r>
      <w:r w:rsidRPr="00431FFB">
        <w:rPr>
          <w:rFonts w:cs="FrankRuehl" w:hint="cs"/>
          <w:sz w:val="20"/>
          <w:szCs w:val="22"/>
          <w:rtl/>
        </w:rPr>
        <w:t>בנושא התחדשות עירונית, ובעיקר החלטה 376</w:t>
      </w:r>
      <w:r w:rsidRPr="00431FFB">
        <w:rPr>
          <w:rFonts w:cs="FrankRuehl" w:hint="cs"/>
          <w:b/>
          <w:sz w:val="20"/>
          <w:szCs w:val="22"/>
          <w:rtl/>
        </w:rPr>
        <w:t xml:space="preserve">; </w:t>
      </w:r>
      <w:r w:rsidRPr="00431FFB">
        <w:rPr>
          <w:rFonts w:cs="FrankRuehl" w:hint="cs"/>
          <w:sz w:val="20"/>
          <w:szCs w:val="22"/>
          <w:rtl/>
        </w:rPr>
        <w:t>התמודדות משרדי הממשלה עם החסמים המעכבים תהליכי התחדשות עירונית; וסדרי עבודת המטה והתיאום בין משרדי הממשלה בנושאים הנוגעים להתחדשות עירונית. בדיקת נושאים אלה היא נדבך נוסף לדוח נפרד של מבקר המדינה ממרץ 2015 שעסק במשבר הדיור</w:t>
      </w:r>
      <w:r>
        <w:rPr>
          <w:rStyle w:val="FootnoteReference0"/>
          <w:rFonts w:cs="FrankRuehl"/>
          <w:sz w:val="20"/>
          <w:szCs w:val="22"/>
          <w:rtl/>
        </w:rPr>
        <w:footnoteReference w:id="10"/>
      </w:r>
      <w:r w:rsidRPr="00431FFB">
        <w:rPr>
          <w:rFonts w:cs="FrankRuehl" w:hint="cs"/>
          <w:sz w:val="20"/>
          <w:szCs w:val="22"/>
          <w:rtl/>
        </w:rPr>
        <w:t xml:space="preserve"> (להלן - דוח משבר הדיור), והיא משלימה את תמונת המצב בנוגע להתמודדות עם משבר הדיור לצד מיצוי השימוש במשאב הקרקע. בדיקות נושאים אלה הן בחלקם ביקורת מעקב לדוח 61ב של מבקר המדינה בנושא </w:t>
      </w:r>
      <w:r w:rsidRPr="00431FFB">
        <w:rPr>
          <w:rFonts w:cs="FrankRuehl"/>
          <w:sz w:val="20"/>
          <w:szCs w:val="22"/>
          <w:rtl/>
        </w:rPr>
        <w:t>"התחדשות עירונית באמצעות פינוי-בינוי ועיבוי הבנייה"</w:t>
      </w:r>
      <w:r>
        <w:rPr>
          <w:rStyle w:val="FootnoteReference0"/>
          <w:rFonts w:cs="FrankRuehl"/>
          <w:sz w:val="20"/>
          <w:szCs w:val="22"/>
          <w:rtl/>
        </w:rPr>
        <w:footnoteReference w:id="11"/>
      </w:r>
      <w:r w:rsidRPr="00431FFB">
        <w:rPr>
          <w:rFonts w:cs="FrankRuehl" w:hint="cs"/>
          <w:sz w:val="20"/>
          <w:szCs w:val="22"/>
          <w:rtl/>
        </w:rPr>
        <w:t>.</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הבדיקות נעשו במשרד הבינוי, </w:t>
      </w:r>
      <w:r w:rsidRPr="00431FFB">
        <w:rPr>
          <w:rFonts w:cs="FrankRuehl" w:hint="cs"/>
          <w:sz w:val="20"/>
          <w:szCs w:val="22"/>
          <w:rtl/>
        </w:rPr>
        <w:t>במינהל</w:t>
      </w:r>
      <w:r w:rsidRPr="00431FFB">
        <w:rPr>
          <w:rFonts w:cs="FrankRuehl" w:hint="cs"/>
          <w:sz w:val="20"/>
          <w:szCs w:val="22"/>
          <w:rtl/>
        </w:rPr>
        <w:t xml:space="preserve"> התכנון ובמשרד ראש הממשלה</w:t>
      </w:r>
      <w:r w:rsidRPr="00431FFB">
        <w:rPr>
          <w:rFonts w:cs="FrankRuehl"/>
          <w:sz w:val="20"/>
          <w:szCs w:val="22"/>
          <w:rtl/>
        </w:rPr>
        <w:t>.</w:t>
      </w:r>
      <w:r w:rsidRPr="00431FFB">
        <w:rPr>
          <w:rFonts w:cs="FrankRuehl" w:hint="cs"/>
          <w:sz w:val="20"/>
          <w:szCs w:val="22"/>
          <w:rtl/>
        </w:rPr>
        <w:t xml:space="preserve"> בדיקות השלמה נעשו ב</w:t>
      </w:r>
      <w:r w:rsidRPr="00431FFB">
        <w:rPr>
          <w:rFonts w:cs="FrankRuehl"/>
          <w:sz w:val="20"/>
          <w:szCs w:val="22"/>
          <w:rtl/>
        </w:rPr>
        <w:t>משרד</w:t>
      </w:r>
      <w:r w:rsidRPr="00431FFB">
        <w:rPr>
          <w:rFonts w:cs="FrankRuehl" w:hint="cs"/>
          <w:sz w:val="20"/>
          <w:szCs w:val="22"/>
          <w:rtl/>
        </w:rPr>
        <w:t>י</w:t>
      </w:r>
      <w:r w:rsidRPr="00431FFB">
        <w:rPr>
          <w:rFonts w:cs="FrankRuehl"/>
          <w:sz w:val="20"/>
          <w:szCs w:val="22"/>
          <w:rtl/>
        </w:rPr>
        <w:t xml:space="preserve"> המשפטים</w:t>
      </w:r>
      <w:r w:rsidRPr="00431FFB">
        <w:rPr>
          <w:rFonts w:cs="FrankRuehl" w:hint="cs"/>
          <w:sz w:val="20"/>
          <w:szCs w:val="22"/>
          <w:rtl/>
        </w:rPr>
        <w:t xml:space="preserve"> והאוצר, </w:t>
      </w:r>
      <w:r w:rsidRPr="00431FFB">
        <w:rPr>
          <w:rFonts w:cs="FrankRuehl" w:hint="cs"/>
          <w:sz w:val="20"/>
          <w:szCs w:val="22"/>
          <w:rtl/>
        </w:rPr>
        <w:t>ברמ"י</w:t>
      </w:r>
      <w:r w:rsidRPr="00431FFB">
        <w:rPr>
          <w:rFonts w:cs="FrankRuehl" w:hint="cs"/>
          <w:sz w:val="20"/>
          <w:szCs w:val="22"/>
          <w:rtl/>
        </w:rPr>
        <w:t>, בו</w:t>
      </w:r>
      <w:r w:rsidRPr="00431FFB">
        <w:rPr>
          <w:rFonts w:cs="FrankRuehl"/>
          <w:sz w:val="20"/>
          <w:szCs w:val="22"/>
          <w:rtl/>
        </w:rPr>
        <w:t>ועדת ההיגוי הבין-משרדית להיערכות לרעידות אדמה במשרד הביטחון</w:t>
      </w:r>
      <w:r w:rsidRPr="00431FFB">
        <w:rPr>
          <w:rFonts w:cs="FrankRuehl" w:hint="cs"/>
          <w:sz w:val="20"/>
          <w:szCs w:val="22"/>
          <w:rtl/>
        </w:rPr>
        <w:t xml:space="preserve">, בלשכה המרכזית לסטטיסטיקה (להלן - </w:t>
      </w:r>
      <w:r w:rsidRPr="00431FFB">
        <w:rPr>
          <w:rFonts w:cs="FrankRuehl" w:hint="cs"/>
          <w:sz w:val="20"/>
          <w:szCs w:val="22"/>
          <w:rtl/>
        </w:rPr>
        <w:t>הלמ"ס</w:t>
      </w:r>
      <w:r w:rsidRPr="00431FFB">
        <w:rPr>
          <w:rFonts w:cs="FrankRuehl" w:hint="cs"/>
          <w:sz w:val="20"/>
          <w:szCs w:val="22"/>
          <w:rtl/>
        </w:rPr>
        <w:t>), בוועדה המחוזית לתכנון ולבנייה מחוז מרכז וברשויות המקומיות בערים באר שבע, אשדוד, תל אביב, הרצלייה, חיפה, בית שאן ועפולה.</w:t>
      </w:r>
    </w:p>
    <w:p w:rsidR="00902D43" w:rsidRPr="00431FFB" w:rsidP="003701FA">
      <w:pPr>
        <w:spacing w:after="120" w:line="230" w:lineRule="exact"/>
        <w:jc w:val="both"/>
        <w:rPr>
          <w:rFonts w:cs="FrankRuehl"/>
          <w:sz w:val="20"/>
          <w:szCs w:val="22"/>
          <w:rtl/>
        </w:rPr>
      </w:pPr>
    </w:p>
    <w:p w:rsidR="00902D43" w:rsidRPr="00431FFB" w:rsidP="003701FA">
      <w:pPr>
        <w:spacing w:after="120" w:line="230" w:lineRule="exact"/>
        <w:jc w:val="both"/>
        <w:rPr>
          <w:rFonts w:cs="FrankRuehl"/>
          <w:sz w:val="20"/>
          <w:szCs w:val="22"/>
          <w:rtl/>
        </w:rPr>
      </w:pPr>
    </w:p>
    <w:p w:rsidR="00902D43" w:rsidRPr="007166F7" w:rsidP="003701FA">
      <w:pPr>
        <w:pStyle w:val="KOT2"/>
        <w:rPr>
          <w:rtl/>
        </w:rPr>
      </w:pPr>
      <w:r>
        <w:rPr>
          <w:rFonts w:hint="cs"/>
          <w:rtl/>
        </w:rPr>
        <w:t>ה</w:t>
      </w:r>
      <w:r w:rsidRPr="007166F7">
        <w:rPr>
          <w:rFonts w:hint="cs"/>
          <w:rtl/>
        </w:rPr>
        <w:t xml:space="preserve">נחיצות </w:t>
      </w:r>
      <w:r>
        <w:rPr>
          <w:rFonts w:hint="cs"/>
          <w:rtl/>
        </w:rPr>
        <w:t>ב</w:t>
      </w:r>
      <w:r w:rsidRPr="007166F7">
        <w:rPr>
          <w:rFonts w:hint="cs"/>
          <w:rtl/>
        </w:rPr>
        <w:t>התחדשות עירונית בישראל</w:t>
      </w:r>
    </w:p>
    <w:p w:rsidR="00902D43" w:rsidRPr="00431FFB" w:rsidP="005A684A">
      <w:pPr>
        <w:spacing w:after="240" w:line="230" w:lineRule="exact"/>
        <w:jc w:val="both"/>
        <w:rPr>
          <w:rFonts w:cs="FrankRuehl"/>
          <w:sz w:val="20"/>
          <w:szCs w:val="22"/>
          <w:rtl/>
        </w:rPr>
      </w:pPr>
      <w:r w:rsidRPr="00431FFB">
        <w:rPr>
          <w:rFonts w:cs="FrankRuehl" w:hint="cs"/>
          <w:sz w:val="20"/>
          <w:szCs w:val="22"/>
          <w:rtl/>
        </w:rPr>
        <w:t>ביולי 2015 פרסמה המועצה הלאומית לכלכלה שבמשרד ראש הממשלה דוח המסכם את פעילותו של הצוות הבין-משרדי לקידום מדיניות לאומית כוללת לחידוש ופיתוח המרחב העירוני (להלן - דוח המועצה)</w:t>
      </w:r>
      <w:r>
        <w:rPr>
          <w:rStyle w:val="FootnoteReference0"/>
          <w:rFonts w:cs="FrankRuehl"/>
          <w:sz w:val="20"/>
          <w:szCs w:val="22"/>
          <w:rtl/>
        </w:rPr>
        <w:footnoteReference w:id="12"/>
      </w:r>
      <w:r w:rsidRPr="00431FFB">
        <w:rPr>
          <w:rFonts w:cs="FrankRuehl" w:hint="cs"/>
          <w:sz w:val="20"/>
          <w:szCs w:val="22"/>
          <w:rtl/>
        </w:rPr>
        <w:t>, ובו צוין בין היתר כי "</w:t>
      </w:r>
      <w:r w:rsidRPr="00431FFB">
        <w:rPr>
          <w:rFonts w:cs="FrankRuehl" w:hint="cs"/>
          <w:b/>
          <w:bCs/>
          <w:sz w:val="20"/>
          <w:szCs w:val="22"/>
          <w:rtl/>
        </w:rPr>
        <w:t>חברי הוועדה [הצוות הבין-משרדי] היו תמימי דעים לכך שהגדלת הציפוף בשטחים המבונים בערים בישראל הינו צורך לאומי ועל ממשלת ישראל לעודד ככל האפשר את הבנייה בשטחים המבונים על פני האלטרנטיבות - הקמת שכונות חדשות בפאתי הערים או תוספת יחידות דיור באזורים הכפריים</w:t>
      </w:r>
      <w:r w:rsidRPr="00431FFB">
        <w:rPr>
          <w:rFonts w:cs="FrankRuehl"/>
          <w:sz w:val="20"/>
          <w:szCs w:val="22"/>
          <w:rtl/>
        </w:rPr>
        <w:t>"</w:t>
      </w:r>
      <w:r w:rsidRPr="00431FFB">
        <w:rPr>
          <w:rFonts w:cs="FrankRuehl" w:hint="cs"/>
          <w:sz w:val="20"/>
          <w:szCs w:val="22"/>
          <w:rtl/>
        </w:rPr>
        <w:t xml:space="preserve"> (ההדגשה אינה במקור).</w:t>
      </w:r>
    </w:p>
    <w:p w:rsidR="00902D43" w:rsidRPr="00431FFB" w:rsidP="005A684A">
      <w:pPr>
        <w:pStyle w:val="RESHET"/>
        <w:keepLines/>
        <w:rPr>
          <w:rtl/>
        </w:rPr>
      </w:pPr>
      <w:r w:rsidRPr="00431FFB">
        <w:rPr>
          <w:rFonts w:hint="cs"/>
          <w:rtl/>
        </w:rPr>
        <w:t>אף על פי כן, מדוח המועצה עולה כי המגמות המסתמנות בשוק הדיור מעידות על בניית יח"ד חדשות, בעיקר על קרקעות המדינה שבפאתי הערים ובאזורים הכפריים, לצד היקפים דלים של בנייה למגורים המתבצעת באמצעות תהליכי התחדשות עירונית; כל זאת, על רקע המשך עליית מחירי הדיור העומדת במוקד משבר הדיור הנוכחי.</w:t>
      </w:r>
    </w:p>
    <w:p w:rsidR="00902D43" w:rsidP="003701FA">
      <w:pPr>
        <w:spacing w:after="120" w:line="230" w:lineRule="exact"/>
        <w:jc w:val="both"/>
        <w:rPr>
          <w:rFonts w:cs="FrankRuehl"/>
          <w:sz w:val="20"/>
          <w:szCs w:val="22"/>
          <w:rtl/>
        </w:rPr>
      </w:pPr>
    </w:p>
    <w:p w:rsidR="005A684A" w:rsidRPr="00431FFB" w:rsidP="003701FA">
      <w:pPr>
        <w:spacing w:after="120" w:line="230" w:lineRule="exact"/>
        <w:jc w:val="both"/>
        <w:rPr>
          <w:rFonts w:cs="FrankRuehl"/>
          <w:sz w:val="20"/>
          <w:szCs w:val="22"/>
          <w:rtl/>
        </w:rPr>
      </w:pPr>
    </w:p>
    <w:p w:rsidR="00902D43" w:rsidP="003701FA">
      <w:pPr>
        <w:pStyle w:val="KOT4"/>
        <w:rPr>
          <w:rtl/>
        </w:rPr>
      </w:pPr>
      <w:r w:rsidRPr="007166F7">
        <w:rPr>
          <w:rFonts w:hint="cs"/>
          <w:rtl/>
        </w:rPr>
        <w:t>צ</w:t>
      </w:r>
      <w:r>
        <w:rPr>
          <w:rFonts w:hint="cs"/>
          <w:rtl/>
        </w:rPr>
        <w:t>ו</w:t>
      </w:r>
      <w:r w:rsidRPr="007166F7">
        <w:rPr>
          <w:rFonts w:hint="cs"/>
          <w:rtl/>
        </w:rPr>
        <w:t xml:space="preserve">רכי הדיור ופוטנציאל </w:t>
      </w:r>
      <w:r>
        <w:rPr>
          <w:rFonts w:hint="cs"/>
          <w:rtl/>
        </w:rPr>
        <w:t>ה</w:t>
      </w:r>
      <w:r w:rsidRPr="007166F7">
        <w:rPr>
          <w:rFonts w:hint="cs"/>
          <w:rtl/>
        </w:rPr>
        <w:t xml:space="preserve">התחדשות </w:t>
      </w:r>
      <w:r>
        <w:rPr>
          <w:rFonts w:hint="cs"/>
          <w:rtl/>
        </w:rPr>
        <w:t>ה</w:t>
      </w:r>
      <w:r w:rsidRPr="007166F7">
        <w:rPr>
          <w:rFonts w:hint="cs"/>
          <w:rtl/>
        </w:rPr>
        <w:t>עירונית</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היקף</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הביקוש</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למגורים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בשנים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הבאות</w:t>
      </w:r>
      <w:r w:rsidRPr="00431FFB">
        <w:rPr>
          <w:rStyle w:val="Heading7Char"/>
          <w:rFonts w:cs="FrankRuehl"/>
          <w:b/>
          <w:bCs/>
          <w:spacing w:val="40"/>
          <w:sz w:val="20"/>
          <w:szCs w:val="22"/>
          <w:rtl/>
        </w:rPr>
        <w:t>:</w:t>
      </w:r>
      <w:r w:rsidRPr="00431FFB">
        <w:rPr>
          <w:rFonts w:cs="FrankRuehl" w:hint="cs"/>
          <w:sz w:val="20"/>
          <w:szCs w:val="22"/>
          <w:rtl/>
        </w:rPr>
        <w:t xml:space="preserve"> במסמך שכותרתו "צרכי הדיור העתידיים של האוכלוסייה בישראל" מנובמבר 2014 העריכה המועצה הלאומית לכלכלה כי "בתקופה 2020-2015, היקף הבינוי הנדרש לצרכים השוטפים של האוכלוסייה יעמוד על כ- 50-45 אלף יח"ד לשנה... הגידול המסיבי בהיקף הבינוי הנדרש יתחיל להיות מורגש לאחר שנת 2020. בשנים 2035-2021 יידרש בינוי ממוצע של כ-60-55 אלף יחידות דיור בשנה. כאשר בתקופה האחרונה שנאמדה, 2035-2031 יידרש בינוי ממוצע בהיקף של כ-60 עד 65 אלף יח"ד בשנה".</w:t>
      </w:r>
    </w:p>
    <w:p w:rsidR="00902D43" w:rsidRPr="00431FFB" w:rsidP="005A684A">
      <w:pPr>
        <w:spacing w:after="240" w:line="230" w:lineRule="exact"/>
        <w:jc w:val="both"/>
        <w:rPr>
          <w:rFonts w:cs="FrankRuehl"/>
          <w:b/>
          <w:bCs/>
          <w:sz w:val="20"/>
          <w:szCs w:val="22"/>
          <w:rtl/>
        </w:rPr>
      </w:pPr>
      <w:r w:rsidRPr="00431FFB">
        <w:rPr>
          <w:rStyle w:val="Heading7Char"/>
          <w:rFonts w:cs="FrankRuehl" w:hint="eastAsia"/>
          <w:b/>
          <w:bCs/>
          <w:spacing w:val="40"/>
          <w:sz w:val="20"/>
          <w:szCs w:val="22"/>
          <w:rtl/>
        </w:rPr>
        <w:t>עתודות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הקרקע</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הנדרשות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w:t>
      </w:r>
      <w:r w:rsidRPr="00431FFB">
        <w:rPr>
          <w:rStyle w:val="Heading7Char"/>
          <w:rFonts w:cs="FrankRuehl" w:hint="cs"/>
          <w:b/>
          <w:bCs/>
          <w:spacing w:val="40"/>
          <w:sz w:val="20"/>
          <w:szCs w:val="22"/>
          <w:rtl/>
        </w:rPr>
        <w:t>א</w:t>
      </w:r>
      <w:r w:rsidRPr="00431FFB">
        <w:rPr>
          <w:rStyle w:val="Heading7Char"/>
          <w:rFonts w:cs="FrankRuehl" w:hint="eastAsia"/>
          <w:b/>
          <w:bCs/>
          <w:spacing w:val="40"/>
          <w:sz w:val="20"/>
          <w:szCs w:val="22"/>
          <w:rtl/>
        </w:rPr>
        <w:t>ספקת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ביקושים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עתידיים</w:t>
      </w:r>
      <w:r w:rsidRPr="00431FFB">
        <w:rPr>
          <w:rStyle w:val="Heading7Char"/>
          <w:rFonts w:cs="FrankRuehl"/>
          <w:b/>
          <w:bCs/>
          <w:spacing w:val="40"/>
          <w:sz w:val="20"/>
          <w:szCs w:val="22"/>
          <w:rtl/>
        </w:rPr>
        <w:t>:</w:t>
      </w:r>
      <w:r w:rsidRPr="00431FFB">
        <w:rPr>
          <w:rFonts w:cs="FrankRuehl" w:hint="cs"/>
          <w:sz w:val="20"/>
          <w:szCs w:val="22"/>
          <w:rtl/>
        </w:rPr>
        <w:t xml:space="preserve"> בשל ההיקף הגדל והולך של צורכי הדיור העתידיים נראה שצפוי מחסור בעתודות קרקע לבינוי, וכפי שצוין בדוח המועצה - "</w:t>
      </w:r>
      <w:r w:rsidRPr="00431FFB">
        <w:rPr>
          <w:rFonts w:cs="FrankRuehl"/>
          <w:sz w:val="20"/>
          <w:szCs w:val="22"/>
          <w:rtl/>
        </w:rPr>
        <w:t xml:space="preserve">עתודות הקרקע </w:t>
      </w:r>
      <w:r w:rsidRPr="00431FFB">
        <w:rPr>
          <w:rFonts w:cs="FrankRuehl" w:hint="cs"/>
          <w:sz w:val="20"/>
          <w:szCs w:val="22"/>
          <w:rtl/>
        </w:rPr>
        <w:t xml:space="preserve">לבינוי, כפי שהוגדרו </w:t>
      </w:r>
      <w:r w:rsidRPr="00431FFB">
        <w:rPr>
          <w:rFonts w:cs="FrankRuehl" w:hint="cs"/>
          <w:sz w:val="20"/>
          <w:szCs w:val="22"/>
          <w:rtl/>
        </w:rPr>
        <w:t>בתמ"א</w:t>
      </w:r>
      <w:r w:rsidRPr="00431FFB">
        <w:rPr>
          <w:rFonts w:cs="FrankRuehl" w:hint="cs"/>
          <w:sz w:val="20"/>
          <w:szCs w:val="22"/>
          <w:rtl/>
        </w:rPr>
        <w:t xml:space="preserve"> 35</w:t>
      </w:r>
      <w:r>
        <w:rPr>
          <w:rStyle w:val="FootnoteReference0"/>
          <w:rFonts w:cs="FrankRuehl"/>
          <w:sz w:val="20"/>
          <w:szCs w:val="22"/>
          <w:rtl/>
        </w:rPr>
        <w:footnoteReference w:id="13"/>
      </w:r>
      <w:r w:rsidRPr="00431FFB">
        <w:rPr>
          <w:rFonts w:cs="FrankRuehl" w:hint="cs"/>
          <w:sz w:val="20"/>
          <w:szCs w:val="22"/>
          <w:rtl/>
        </w:rPr>
        <w:t xml:space="preserve">, מוגבלות באזורי הביקוש. עתודות הקרקע לפיתוח עירוני וכפרי </w:t>
      </w:r>
      <w:r w:rsidRPr="00431FFB">
        <w:rPr>
          <w:rFonts w:cs="FrankRuehl"/>
          <w:sz w:val="20"/>
          <w:szCs w:val="22"/>
          <w:rtl/>
        </w:rPr>
        <w:t xml:space="preserve">באזורי הביקוש המרכזיים </w:t>
      </w:r>
      <w:r w:rsidR="005A684A">
        <w:rPr>
          <w:rFonts w:cs="FrankRuehl"/>
          <w:sz w:val="20"/>
          <w:szCs w:val="22"/>
          <w:rtl/>
        </w:rPr>
        <w:t>-</w:t>
      </w:r>
      <w:r w:rsidRPr="00431FFB">
        <w:rPr>
          <w:rFonts w:cs="FrankRuehl"/>
          <w:sz w:val="20"/>
          <w:szCs w:val="22"/>
          <w:rtl/>
        </w:rPr>
        <w:t xml:space="preserve"> מחוזות תל אביב ומרכז</w:t>
      </w:r>
      <w:r w:rsidRPr="00431FFB">
        <w:rPr>
          <w:rFonts w:cs="FrankRuehl" w:hint="cs"/>
          <w:sz w:val="20"/>
          <w:szCs w:val="22"/>
          <w:rtl/>
        </w:rPr>
        <w:t xml:space="preserve"> </w:t>
      </w:r>
      <w:r w:rsidRPr="00431FFB">
        <w:rPr>
          <w:rFonts w:cs="FrankRuehl"/>
          <w:sz w:val="20"/>
          <w:szCs w:val="22"/>
          <w:rtl/>
        </w:rPr>
        <w:t xml:space="preserve">- אינן מספיקות להתפתחות העתידית של הבינוי בישראל </w:t>
      </w:r>
      <w:r w:rsidRPr="00431FFB">
        <w:rPr>
          <w:rFonts w:cs="FrankRuehl"/>
          <w:b/>
          <w:bCs/>
          <w:sz w:val="20"/>
          <w:szCs w:val="22"/>
          <w:rtl/>
        </w:rPr>
        <w:t>ללא התחדשות עירונית</w:t>
      </w:r>
      <w:r w:rsidRPr="00431FFB">
        <w:rPr>
          <w:rFonts w:cs="FrankRuehl" w:hint="cs"/>
          <w:b/>
          <w:bCs/>
          <w:sz w:val="20"/>
          <w:szCs w:val="22"/>
          <w:rtl/>
        </w:rPr>
        <w:t>"</w:t>
      </w:r>
      <w:r w:rsidRPr="00431FFB">
        <w:rPr>
          <w:rFonts w:cs="FrankRuehl"/>
          <w:sz w:val="20"/>
          <w:szCs w:val="22"/>
          <w:rtl/>
        </w:rPr>
        <w:t xml:space="preserve">. </w:t>
      </w:r>
      <w:r w:rsidRPr="00431FFB">
        <w:rPr>
          <w:rFonts w:cs="FrankRuehl" w:hint="cs"/>
          <w:sz w:val="20"/>
          <w:szCs w:val="22"/>
          <w:rtl/>
        </w:rPr>
        <w:t>עוד צוין בדוח: "</w:t>
      </w:r>
      <w:r w:rsidRPr="00431FFB">
        <w:rPr>
          <w:rFonts w:cs="FrankRuehl"/>
          <w:b/>
          <w:bCs/>
          <w:sz w:val="20"/>
          <w:szCs w:val="22"/>
          <w:rtl/>
        </w:rPr>
        <w:t>עתודות הקרקע במחוזות תל אביב ומרכז</w:t>
      </w:r>
      <w:r w:rsidRPr="00431FFB">
        <w:rPr>
          <w:rFonts w:cs="FrankRuehl" w:hint="cs"/>
          <w:b/>
          <w:bCs/>
          <w:sz w:val="20"/>
          <w:szCs w:val="22"/>
          <w:rtl/>
        </w:rPr>
        <w:t xml:space="preserve"> המיועדות לבנייה למגורים </w:t>
      </w:r>
      <w:r w:rsidRPr="00431FFB">
        <w:rPr>
          <w:rFonts w:cs="FrankRuehl"/>
          <w:b/>
          <w:bCs/>
          <w:sz w:val="20"/>
          <w:szCs w:val="22"/>
          <w:rtl/>
        </w:rPr>
        <w:t xml:space="preserve">יספיקו לפי </w:t>
      </w:r>
      <w:r w:rsidRPr="00431FFB">
        <w:rPr>
          <w:rFonts w:cs="FrankRuehl" w:hint="cs"/>
          <w:b/>
          <w:bCs/>
          <w:sz w:val="20"/>
          <w:szCs w:val="22"/>
          <w:rtl/>
        </w:rPr>
        <w:t>אומדננו</w:t>
      </w:r>
      <w:r w:rsidRPr="00431FFB">
        <w:rPr>
          <w:rFonts w:cs="FrankRuehl"/>
          <w:b/>
          <w:bCs/>
          <w:sz w:val="20"/>
          <w:szCs w:val="22"/>
          <w:rtl/>
        </w:rPr>
        <w:t xml:space="preserve"> לכ</w:t>
      </w:r>
      <w:r w:rsidRPr="00431FFB">
        <w:rPr>
          <w:rFonts w:cs="FrankRuehl" w:hint="cs"/>
          <w:b/>
          <w:bCs/>
          <w:sz w:val="20"/>
          <w:szCs w:val="22"/>
          <w:rtl/>
        </w:rPr>
        <w:t>-</w:t>
      </w:r>
      <w:r w:rsidRPr="00431FFB">
        <w:rPr>
          <w:rFonts w:cs="FrankRuehl"/>
          <w:b/>
          <w:bCs/>
          <w:sz w:val="20"/>
          <w:szCs w:val="22"/>
          <w:rtl/>
        </w:rPr>
        <w:t xml:space="preserve">15 שנים נוספות ברמת הצפיפות </w:t>
      </w:r>
      <w:r w:rsidRPr="00431FFB">
        <w:rPr>
          <w:rFonts w:cs="FrankRuehl" w:hint="cs"/>
          <w:b/>
          <w:bCs/>
          <w:sz w:val="20"/>
          <w:szCs w:val="22"/>
          <w:rtl/>
        </w:rPr>
        <w:t>הנוכחית</w:t>
      </w:r>
      <w:r w:rsidRPr="00431FFB">
        <w:rPr>
          <w:rFonts w:cs="FrankRuehl"/>
          <w:sz w:val="20"/>
          <w:szCs w:val="22"/>
          <w:rtl/>
        </w:rPr>
        <w:t>"</w:t>
      </w:r>
      <w:r w:rsidRPr="00431FFB">
        <w:rPr>
          <w:rFonts w:cs="FrankRuehl" w:hint="cs"/>
          <w:sz w:val="20"/>
          <w:szCs w:val="22"/>
          <w:rtl/>
        </w:rPr>
        <w:t xml:space="preserve"> (ההדגשה במקור).</w:t>
      </w:r>
    </w:p>
    <w:p w:rsidR="00902D43" w:rsidRPr="00431FFB" w:rsidP="005A684A">
      <w:pPr>
        <w:pStyle w:val="RESHET"/>
        <w:keepLines/>
        <w:rPr>
          <w:rtl/>
        </w:rPr>
      </w:pPr>
      <w:r w:rsidRPr="00431FFB">
        <w:rPr>
          <w:rFonts w:hint="cs"/>
          <w:rtl/>
        </w:rPr>
        <w:t>מסקנת המועצה הלאומית לכלכלה היא כי "תוספת יחידות הדיור הנדרשות באזורי הביקוש אינה יכולה להסתמך בעיקרה על בנייה בשטחים לא מבונים. ההתחדשות העירונית, קרי הבנייה במרקמים העירוניים המבונים וציפופה, היא הפתרון למצוקה זו והיא בעלת פוטנציאל מספק להיקפי הבנייה הנדרשים, הן בכדי לשמור על שטחים פתוחים באזורי הביקוש והן בכדי לשמור על רמות מחירים באזורים אלו ברמה סבירה</w:t>
      </w:r>
      <w:r w:rsidRPr="00431FFB">
        <w:rPr>
          <w:rtl/>
        </w:rPr>
        <w:t>"</w:t>
      </w:r>
      <w:r w:rsidRPr="00431FFB">
        <w:rPr>
          <w:rFonts w:hint="cs"/>
          <w:rtl/>
        </w:rPr>
        <w:t xml:space="preserve"> (ההדגשה במקור</w:t>
      </w:r>
      <w:r w:rsidRPr="00431FFB">
        <w:rPr>
          <w:rtl/>
        </w:rPr>
        <w:t>).</w:t>
      </w:r>
    </w:p>
    <w:p w:rsidR="00902D43" w:rsidRPr="00431FFB" w:rsidP="005A684A">
      <w:pPr>
        <w:spacing w:before="180" w:after="240" w:line="230" w:lineRule="exact"/>
        <w:jc w:val="both"/>
        <w:rPr>
          <w:rFonts w:cs="FrankRuehl"/>
          <w:sz w:val="20"/>
          <w:szCs w:val="22"/>
          <w:rtl/>
        </w:rPr>
      </w:pPr>
      <w:r w:rsidRPr="00431FFB">
        <w:rPr>
          <w:rStyle w:val="Heading7Char"/>
          <w:rFonts w:cs="FrankRuehl" w:hint="eastAsia"/>
          <w:b/>
          <w:bCs/>
          <w:spacing w:val="40"/>
          <w:sz w:val="20"/>
          <w:szCs w:val="22"/>
          <w:rtl/>
        </w:rPr>
        <w:t>פוטנציאל</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ה</w:t>
      </w:r>
      <w:r w:rsidRPr="00431FFB">
        <w:rPr>
          <w:rStyle w:val="Heading7Char"/>
          <w:rFonts w:cs="FrankRuehl" w:hint="eastAsia"/>
          <w:b/>
          <w:bCs/>
          <w:spacing w:val="40"/>
          <w:sz w:val="20"/>
          <w:szCs w:val="22"/>
          <w:rtl/>
        </w:rPr>
        <w:t>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העירונית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במרקמים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המבונים</w:t>
      </w:r>
      <w:r w:rsidRPr="00431FFB">
        <w:rPr>
          <w:rStyle w:val="Heading7Char"/>
          <w:rFonts w:cs="FrankRuehl"/>
          <w:b/>
          <w:bCs/>
          <w:spacing w:val="40"/>
          <w:sz w:val="20"/>
          <w:szCs w:val="22"/>
          <w:rtl/>
        </w:rPr>
        <w:t>:</w:t>
      </w:r>
      <w:r w:rsidRPr="00431FFB">
        <w:rPr>
          <w:rFonts w:cs="FrankRuehl" w:hint="cs"/>
          <w:sz w:val="20"/>
          <w:szCs w:val="22"/>
          <w:rtl/>
        </w:rPr>
        <w:t xml:space="preserve"> בדוח המועצה הובאו הערכות של</w:t>
      </w:r>
      <w:r w:rsidRPr="00431FFB">
        <w:rPr>
          <w:rFonts w:cs="FrankRuehl"/>
          <w:sz w:val="20"/>
          <w:szCs w:val="22"/>
          <w:rtl/>
        </w:rPr>
        <w:t xml:space="preserve"> </w:t>
      </w:r>
      <w:r w:rsidRPr="00431FFB">
        <w:rPr>
          <w:rFonts w:cs="FrankRuehl" w:hint="cs"/>
          <w:sz w:val="20"/>
          <w:szCs w:val="22"/>
          <w:rtl/>
        </w:rPr>
        <w:t>כמה</w:t>
      </w:r>
      <w:r w:rsidRPr="00431FFB">
        <w:rPr>
          <w:rFonts w:cs="FrankRuehl"/>
          <w:sz w:val="20"/>
          <w:szCs w:val="22"/>
          <w:rtl/>
        </w:rPr>
        <w:t xml:space="preserve"> גופים לא ממשלתיים</w:t>
      </w:r>
      <w:r>
        <w:rPr>
          <w:rStyle w:val="FootnoteReference0"/>
          <w:rFonts w:cs="FrankRuehl"/>
          <w:sz w:val="20"/>
          <w:szCs w:val="22"/>
          <w:rtl/>
        </w:rPr>
        <w:footnoteReference w:id="14"/>
      </w:r>
      <w:r w:rsidRPr="00431FFB">
        <w:rPr>
          <w:rFonts w:cs="FrankRuehl" w:hint="cs"/>
          <w:sz w:val="20"/>
          <w:szCs w:val="22"/>
          <w:rtl/>
        </w:rPr>
        <w:t xml:space="preserve"> ש</w:t>
      </w:r>
      <w:r w:rsidRPr="00431FFB">
        <w:rPr>
          <w:rFonts w:cs="FrankRuehl"/>
          <w:sz w:val="20"/>
          <w:szCs w:val="22"/>
          <w:rtl/>
        </w:rPr>
        <w:t xml:space="preserve">פרסמו בשנים האחרונות אומדנים </w:t>
      </w:r>
      <w:r w:rsidRPr="00431FFB">
        <w:rPr>
          <w:rFonts w:cs="FrankRuehl" w:hint="cs"/>
          <w:sz w:val="20"/>
          <w:szCs w:val="22"/>
          <w:rtl/>
        </w:rPr>
        <w:t xml:space="preserve">של </w:t>
      </w:r>
      <w:r w:rsidRPr="00431FFB">
        <w:rPr>
          <w:rFonts w:cs="FrankRuehl"/>
          <w:sz w:val="20"/>
          <w:szCs w:val="22"/>
          <w:rtl/>
        </w:rPr>
        <w:t xml:space="preserve">פוטנציאל </w:t>
      </w:r>
      <w:r w:rsidRPr="00431FFB">
        <w:rPr>
          <w:rFonts w:cs="FrankRuehl" w:hint="cs"/>
          <w:sz w:val="20"/>
          <w:szCs w:val="22"/>
          <w:rtl/>
        </w:rPr>
        <w:t>תוספת</w:t>
      </w:r>
      <w:r w:rsidRPr="00431FFB">
        <w:rPr>
          <w:rFonts w:cs="FrankRuehl"/>
          <w:sz w:val="20"/>
          <w:szCs w:val="22"/>
          <w:rtl/>
        </w:rPr>
        <w:t xml:space="preserve"> יח"ד באמצעות תהליכי התחדשות עירונית. </w:t>
      </w:r>
      <w:r w:rsidRPr="00431FFB">
        <w:rPr>
          <w:rFonts w:cs="FrankRuehl" w:hint="cs"/>
          <w:sz w:val="20"/>
          <w:szCs w:val="22"/>
          <w:rtl/>
        </w:rPr>
        <w:t>לפי הערכות גופים אלה מספרן הכולל של יח"ד שניתן להוסיף במסגרת תהליכי התחדשות עירונית הוא 700,000-400,000. האומדן שעשתה המועצה הלאומית לכלכלה, בהתבסס</w:t>
      </w:r>
      <w:r w:rsidRPr="00431FFB">
        <w:rPr>
          <w:rFonts w:cs="FrankRuehl"/>
          <w:sz w:val="20"/>
          <w:szCs w:val="22"/>
          <w:rtl/>
        </w:rPr>
        <w:t xml:space="preserve"> על התפי</w:t>
      </w:r>
      <w:r w:rsidRPr="00431FFB">
        <w:rPr>
          <w:rFonts w:cs="FrankRuehl" w:hint="cs"/>
          <w:sz w:val="20"/>
          <w:szCs w:val="22"/>
          <w:rtl/>
        </w:rPr>
        <w:t>ס</w:t>
      </w:r>
      <w:r w:rsidRPr="00431FFB">
        <w:rPr>
          <w:rFonts w:cs="FrankRuehl"/>
          <w:sz w:val="20"/>
          <w:szCs w:val="22"/>
          <w:rtl/>
        </w:rPr>
        <w:t>ה הכלכלית כי תוספת יח"ד</w:t>
      </w:r>
      <w:r w:rsidRPr="00431FFB">
        <w:rPr>
          <w:rFonts w:cs="FrankRuehl" w:hint="cs"/>
          <w:sz w:val="20"/>
          <w:szCs w:val="22"/>
          <w:rtl/>
        </w:rPr>
        <w:t xml:space="preserve"> </w:t>
      </w:r>
      <w:r w:rsidRPr="00431FFB">
        <w:rPr>
          <w:rFonts w:cs="FrankRuehl"/>
          <w:sz w:val="20"/>
          <w:szCs w:val="22"/>
          <w:rtl/>
        </w:rPr>
        <w:t>ב</w:t>
      </w:r>
      <w:r w:rsidRPr="00431FFB">
        <w:rPr>
          <w:rFonts w:cs="FrankRuehl" w:hint="cs"/>
          <w:sz w:val="20"/>
          <w:szCs w:val="22"/>
          <w:rtl/>
        </w:rPr>
        <w:t>מסגרת ה</w:t>
      </w:r>
      <w:r w:rsidRPr="00431FFB">
        <w:rPr>
          <w:rFonts w:cs="FrankRuehl"/>
          <w:sz w:val="20"/>
          <w:szCs w:val="22"/>
          <w:rtl/>
        </w:rPr>
        <w:t xml:space="preserve">התחדשות </w:t>
      </w:r>
      <w:r w:rsidRPr="00431FFB">
        <w:rPr>
          <w:rFonts w:cs="FrankRuehl" w:hint="cs"/>
          <w:sz w:val="20"/>
          <w:szCs w:val="22"/>
          <w:rtl/>
        </w:rPr>
        <w:t>ה</w:t>
      </w:r>
      <w:r w:rsidRPr="00431FFB">
        <w:rPr>
          <w:rFonts w:cs="FrankRuehl"/>
          <w:sz w:val="20"/>
          <w:szCs w:val="22"/>
          <w:rtl/>
        </w:rPr>
        <w:t>עירונית היא במהותה סוגיה של ניהול מלאי</w:t>
      </w:r>
      <w:r w:rsidRPr="00431FFB">
        <w:rPr>
          <w:rFonts w:cs="FrankRuehl" w:hint="cs"/>
          <w:sz w:val="20"/>
          <w:szCs w:val="22"/>
          <w:rtl/>
        </w:rPr>
        <w:t>, מלמד כי פוטנציאל ההתחדשות העירונית במחוזות תל אביב והמרכז הוא כ-22,000 יח"ד מדי שנה.</w:t>
      </w:r>
    </w:p>
    <w:p w:rsidR="00902D43" w:rsidRPr="00431FFB" w:rsidP="005A684A">
      <w:pPr>
        <w:pStyle w:val="RESHET"/>
        <w:keepLines/>
        <w:rPr>
          <w:rtl/>
        </w:rPr>
      </w:pPr>
      <w:r w:rsidRPr="00431FFB">
        <w:rPr>
          <w:rFonts w:hint="cs"/>
          <w:rtl/>
        </w:rPr>
        <w:t>על אף פוטנציאל ההתחדשות העירונית שצוין לעיל, בביקורת עלה כי במהלך</w:t>
      </w:r>
      <w:r w:rsidRPr="00431FFB">
        <w:rPr>
          <w:rtl/>
        </w:rPr>
        <w:t xml:space="preserve"> </w:t>
      </w:r>
      <w:r w:rsidRPr="00431FFB">
        <w:rPr>
          <w:rFonts w:hint="cs"/>
          <w:rtl/>
        </w:rPr>
        <w:t>שני</w:t>
      </w:r>
      <w:r w:rsidRPr="00431FFB">
        <w:rPr>
          <w:rtl/>
        </w:rPr>
        <w:t xml:space="preserve"> </w:t>
      </w:r>
      <w:r w:rsidRPr="00431FFB">
        <w:rPr>
          <w:rFonts w:hint="cs"/>
          <w:rtl/>
        </w:rPr>
        <w:t>העשורים</w:t>
      </w:r>
      <w:r w:rsidRPr="00431FFB">
        <w:rPr>
          <w:rtl/>
        </w:rPr>
        <w:t xml:space="preserve"> </w:t>
      </w:r>
      <w:r w:rsidRPr="00431FFB">
        <w:rPr>
          <w:rFonts w:hint="cs"/>
          <w:rtl/>
        </w:rPr>
        <w:t>האחרונים שבהם החלו תהליכי התחדשות עירונית באזורים שונים בארץ בסיוע ממשלתי, הניבו תהליכים אלה תפוקות דלות בלבד.</w:t>
      </w:r>
    </w:p>
    <w:p w:rsidR="00902D43" w:rsidRPr="00431FFB" w:rsidP="005A684A">
      <w:pPr>
        <w:spacing w:before="180" w:after="240" w:line="230" w:lineRule="exact"/>
        <w:jc w:val="both"/>
        <w:rPr>
          <w:rFonts w:cs="FrankRuehl"/>
          <w:sz w:val="20"/>
          <w:szCs w:val="22"/>
          <w:rtl/>
        </w:rPr>
      </w:pPr>
      <w:r w:rsidRPr="00431FFB">
        <w:rPr>
          <w:rFonts w:cs="FrankRuehl" w:hint="cs"/>
          <w:sz w:val="20"/>
          <w:szCs w:val="22"/>
          <w:rtl/>
        </w:rPr>
        <w:t xml:space="preserve">משרד הבינוי ציין בתגובתו על ממצאי הביקורת מדצמבר 2015 כי "הפוטנציאל הנקוב בדבר 400 - 700 אלף יחידות דיור שניתן להוסיף באמצעות התחדשות עירונית הוא </w:t>
      </w:r>
      <w:r w:rsidRPr="00431FFB">
        <w:rPr>
          <w:rFonts w:cs="FrankRuehl" w:hint="cs"/>
          <w:b/>
          <w:bCs/>
          <w:sz w:val="20"/>
          <w:szCs w:val="22"/>
          <w:rtl/>
        </w:rPr>
        <w:t>פוטנציאל</w:t>
      </w:r>
      <w:r w:rsidRPr="00431FFB">
        <w:rPr>
          <w:rFonts w:cs="FrankRuehl"/>
          <w:b/>
          <w:bCs/>
          <w:sz w:val="20"/>
          <w:szCs w:val="22"/>
          <w:rtl/>
        </w:rPr>
        <w:t xml:space="preserve"> </w:t>
      </w:r>
      <w:r w:rsidRPr="00431FFB">
        <w:rPr>
          <w:rFonts w:cs="FrankRuehl" w:hint="cs"/>
          <w:b/>
          <w:bCs/>
          <w:sz w:val="20"/>
          <w:szCs w:val="22"/>
          <w:rtl/>
        </w:rPr>
        <w:t>נומינלי</w:t>
      </w:r>
      <w:r w:rsidRPr="00431FFB">
        <w:rPr>
          <w:rFonts w:cs="FrankRuehl" w:hint="cs"/>
          <w:sz w:val="20"/>
          <w:szCs w:val="22"/>
          <w:rtl/>
        </w:rPr>
        <w:t>. אומדן זה מתעלם לחלוטין משורה ארוכה של אילוצים ומגבלות כמו זכויות קנייניות, הסכמת בעלי דירות, כדאיות כלכלית, גדלי מגרשים, צפיפות קיימת, מדיניות תכנון עירונית ועוד... מכאן, הקביעה בדבר היקף התפוקות של הליכי ההתחדשות העירונית צריכה להתייחס לפוטנציאל ריאלי ולא לזה הנומינלי" (ההדגשה במקור).</w:t>
      </w:r>
    </w:p>
    <w:p w:rsidR="00902D43" w:rsidRPr="00431FFB" w:rsidP="005A684A">
      <w:pPr>
        <w:pStyle w:val="RESHET"/>
        <w:keepLines/>
        <w:rPr>
          <w:rtl/>
        </w:rPr>
      </w:pPr>
      <w:r w:rsidRPr="00431FFB">
        <w:rPr>
          <w:rFonts w:hint="cs"/>
          <w:rtl/>
        </w:rPr>
        <w:t>משרד מבקר המדינה מעיר למשרד הבינוי כי עליו לאמוד את הפוטנציאל הריאלי, ולצד זה - לנתח את הסיבות לאי-מימוש הפוטנציאל הנומינלי להתחדשות עירונית, בייחוד כאשר חלק מהאילוצים והמגבלות הם למעשה חסמים תכנוניים, כלכליים, קנייניים וארגוניים שמתפקידם של משרדי הממשלה הנוגעים בדבר - ובראשם משרד הבינוי - לפעול באופן יעיל ואפקטיבי להסרתם.</w:t>
      </w:r>
    </w:p>
    <w:p w:rsidR="00902D43" w:rsidP="003701FA">
      <w:pPr>
        <w:spacing w:after="120" w:line="230" w:lineRule="exact"/>
        <w:jc w:val="both"/>
        <w:rPr>
          <w:rFonts w:cs="FrankRuehl"/>
          <w:b/>
          <w:bCs/>
          <w:sz w:val="20"/>
          <w:szCs w:val="22"/>
          <w:rtl/>
        </w:rPr>
      </w:pPr>
    </w:p>
    <w:p w:rsidR="005A684A" w:rsidRPr="00431FFB" w:rsidP="003701FA">
      <w:pPr>
        <w:spacing w:after="120" w:line="230" w:lineRule="exact"/>
        <w:jc w:val="both"/>
        <w:rPr>
          <w:rFonts w:cs="FrankRuehl"/>
          <w:b/>
          <w:bCs/>
          <w:sz w:val="20"/>
          <w:szCs w:val="22"/>
          <w:rtl/>
        </w:rPr>
      </w:pPr>
    </w:p>
    <w:p w:rsidR="00902D43" w:rsidRPr="007166F7" w:rsidP="003701FA">
      <w:pPr>
        <w:pStyle w:val="KOT4"/>
        <w:rPr>
          <w:rtl/>
        </w:rPr>
      </w:pPr>
      <w:r w:rsidRPr="007166F7">
        <w:rPr>
          <w:rFonts w:hint="cs"/>
          <w:rtl/>
        </w:rPr>
        <w:t xml:space="preserve">תועלות </w:t>
      </w:r>
      <w:r>
        <w:rPr>
          <w:rFonts w:hint="cs"/>
          <w:rtl/>
        </w:rPr>
        <w:t>ב</w:t>
      </w:r>
      <w:r w:rsidRPr="007166F7">
        <w:rPr>
          <w:rFonts w:hint="cs"/>
          <w:rtl/>
        </w:rPr>
        <w:t>התחדשות עירונית</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בדוח המועצה הלאומית לכלכלה הוצגו היתרונות שבבנייה במרקמים עירוניים מבונים, ובהם </w:t>
      </w:r>
      <w:r w:rsidR="005A684A">
        <w:rPr>
          <w:rFonts w:cs="FrankRuehl"/>
          <w:sz w:val="20"/>
          <w:szCs w:val="22"/>
          <w:rtl/>
        </w:rPr>
        <w:br/>
      </w:r>
      <w:r w:rsidRPr="00431FFB">
        <w:rPr>
          <w:rFonts w:cs="FrankRuehl" w:hint="cs"/>
          <w:sz w:val="20"/>
          <w:szCs w:val="22"/>
          <w:rtl/>
        </w:rPr>
        <w:t xml:space="preserve">"(1) הורדת רמת מחירי הדיור באזורי ביקוש בהם עתודות קרקע מועטות יחסית; (2) ייעול השימוש בקרקע ובפרט שמירה על השטחים הפתוחים ועל עתודות הקרקע לבנייה מסביב לערים; (3) חידוש פני העיר ושדרוג מבנים; (4) העצמת התושבים מבחינה כספית, תוך שיפור תנאי המחייה, בפרט בשכונות חלשות; (5) שיפור עמידות מבנים בפני רעידות אדמה וטילים; (6) חסכון בהשקעה </w:t>
      </w:r>
      <w:r w:rsidRPr="00431FFB">
        <w:rPr>
          <w:rFonts w:cs="FrankRuehl" w:hint="cs"/>
          <w:sz w:val="20"/>
          <w:szCs w:val="22"/>
          <w:rtl/>
        </w:rPr>
        <w:t>בהקמת תשתיות חדשות, וייעול השימוש בתשתיות קיימות; (7) תמיכה בקידום התחבורה הציבורית והפחתת השימוש ברכב פרטי". להלן הפרטים:</w:t>
      </w:r>
    </w:p>
    <w:p w:rsidR="00902D43" w:rsidRPr="00431FFB" w:rsidP="003701FA">
      <w:pPr>
        <w:spacing w:after="120" w:line="230" w:lineRule="exact"/>
        <w:jc w:val="both"/>
        <w:rPr>
          <w:rFonts w:cs="FrankRuehl"/>
          <w:sz w:val="20"/>
          <w:szCs w:val="22"/>
          <w:rtl/>
        </w:rPr>
      </w:pPr>
    </w:p>
    <w:p w:rsidR="00902D43" w:rsidRPr="007166F7" w:rsidP="003701FA">
      <w:pPr>
        <w:pStyle w:val="KOT5"/>
        <w:rPr>
          <w:rtl/>
        </w:rPr>
      </w:pPr>
      <w:r w:rsidRPr="007166F7">
        <w:rPr>
          <w:rFonts w:hint="cs"/>
          <w:rtl/>
        </w:rPr>
        <w:t xml:space="preserve">התחדשות עירונית כאמצעי </w:t>
      </w:r>
      <w:r>
        <w:rPr>
          <w:rFonts w:hint="cs"/>
          <w:rtl/>
        </w:rPr>
        <w:t>ל</w:t>
      </w:r>
      <w:r w:rsidRPr="00C66109">
        <w:rPr>
          <w:rFonts w:hint="eastAsia"/>
          <w:rtl/>
        </w:rPr>
        <w:t>מיתון</w:t>
      </w:r>
      <w:r>
        <w:rPr>
          <w:rFonts w:hint="cs"/>
          <w:rtl/>
        </w:rPr>
        <w:t xml:space="preserve"> </w:t>
      </w:r>
      <w:r w:rsidRPr="007166F7">
        <w:rPr>
          <w:rFonts w:hint="cs"/>
          <w:rtl/>
        </w:rPr>
        <w:t>משבר הדיור</w:t>
      </w:r>
    </w:p>
    <w:p w:rsidR="00902D43" w:rsidRPr="00431FFB" w:rsidP="005A684A">
      <w:pPr>
        <w:spacing w:after="240" w:line="230" w:lineRule="exact"/>
        <w:jc w:val="both"/>
        <w:rPr>
          <w:rFonts w:cs="FrankRuehl"/>
          <w:sz w:val="20"/>
          <w:szCs w:val="22"/>
          <w:rtl/>
        </w:rPr>
      </w:pPr>
      <w:r w:rsidRPr="00431FFB">
        <w:rPr>
          <w:rFonts w:cs="FrankRuehl" w:hint="cs"/>
          <w:sz w:val="20"/>
          <w:szCs w:val="22"/>
          <w:rtl/>
        </w:rPr>
        <w:t>ב</w:t>
      </w:r>
      <w:r w:rsidRPr="00431FFB">
        <w:rPr>
          <w:rFonts w:cs="FrankRuehl"/>
          <w:sz w:val="20"/>
          <w:szCs w:val="22"/>
          <w:rtl/>
        </w:rPr>
        <w:t>דוח משבר הדיור</w:t>
      </w:r>
      <w:r w:rsidRPr="00431FFB">
        <w:rPr>
          <w:rFonts w:cs="FrankRuehl" w:hint="cs"/>
          <w:sz w:val="20"/>
          <w:szCs w:val="22"/>
          <w:rtl/>
        </w:rPr>
        <w:t xml:space="preserve"> צוין כי "</w:t>
      </w:r>
      <w:r w:rsidRPr="00431FFB">
        <w:rPr>
          <w:rFonts w:cs="FrankRuehl"/>
          <w:sz w:val="20"/>
          <w:szCs w:val="22"/>
          <w:rtl/>
        </w:rPr>
        <w:t>מינואר 2008 עד דצמבר 2013 חלה במחירי הדירות עלייה ריאלית בשיעור של כ-55%, דהיינו קצב שנתי ממוצע של כ-9%</w:t>
      </w:r>
      <w:r w:rsidRPr="00431FFB">
        <w:rPr>
          <w:rFonts w:cs="FrankRuehl" w:hint="cs"/>
          <w:sz w:val="20"/>
          <w:szCs w:val="22"/>
          <w:rtl/>
        </w:rPr>
        <w:t>". מגמת העלייה הריאלית במחירי הדיור נמשכה גם בשנת 2014 שבה עלה מדד מחירי הדירות בשיעור של 5.9%, וכך גם בתקופה שעד פברואר 2015 שבה עלה המדד ב-3.7%</w:t>
      </w:r>
      <w:r>
        <w:rPr>
          <w:rStyle w:val="FootnoteReference0"/>
          <w:rFonts w:cs="FrankRuehl"/>
          <w:sz w:val="20"/>
          <w:szCs w:val="22"/>
          <w:rtl/>
        </w:rPr>
        <w:footnoteReference w:id="15"/>
      </w:r>
      <w:r w:rsidRPr="00431FFB">
        <w:rPr>
          <w:rFonts w:cs="FrankRuehl" w:hint="cs"/>
          <w:sz w:val="20"/>
          <w:szCs w:val="22"/>
          <w:rtl/>
        </w:rPr>
        <w:t>. עוד צוין בדוח האמור כי "</w:t>
      </w:r>
      <w:r w:rsidRPr="00431FFB">
        <w:rPr>
          <w:rFonts w:cs="FrankRuehl"/>
          <w:sz w:val="20"/>
          <w:szCs w:val="22"/>
          <w:rtl/>
        </w:rPr>
        <w:t>לפי נתוני משרד הבינוי, בשנת 2008 נדרשו 103 משכורות חודשיות של שכיר לרכישת דירה ובסוף 2013 כבר נדרשו 137 משכורות חודשיות</w:t>
      </w:r>
      <w:r w:rsidRPr="00431FFB">
        <w:rPr>
          <w:rFonts w:cs="FrankRuehl" w:hint="cs"/>
          <w:sz w:val="20"/>
          <w:szCs w:val="22"/>
          <w:rtl/>
        </w:rPr>
        <w:t>". בביקורת הנוכחית עלה כי לפי נתוני משרד הבינוי לסוף הרבעון הראשון לשנת 2015 כבר נדרשו 146 משכורות לרכישת דירה ממוצעת בישראל.</w:t>
      </w:r>
    </w:p>
    <w:p w:rsidR="00902D43" w:rsidRPr="00431FFB" w:rsidP="005A684A">
      <w:pPr>
        <w:pStyle w:val="RESHET"/>
        <w:keepLines/>
        <w:rPr>
          <w:rtl/>
        </w:rPr>
      </w:pPr>
      <w:r w:rsidRPr="00431FFB">
        <w:rPr>
          <w:rFonts w:hint="cs"/>
          <w:rtl/>
        </w:rPr>
        <w:t>מכאן עולה כי על אף מאמציהם של משרדי האוצר והבינוי, עד לסוף הרבעון הראשון של 2015, לא נבלמה מגמת העלייה במחירי הדירות, ובשנים 2015-2008 חל גידול של כ-45% במספר המשכורות הנדרשות לרכישת דירה ממוצעת בישראל.</w:t>
      </w:r>
    </w:p>
    <w:p w:rsidR="00902D43" w:rsidRPr="00431FFB" w:rsidP="005A684A">
      <w:pPr>
        <w:pStyle w:val="RESHET"/>
        <w:keepLines/>
        <w:rPr>
          <w:rtl/>
        </w:rPr>
      </w:pPr>
      <w:r w:rsidRPr="00431FFB">
        <w:rPr>
          <w:rFonts w:hint="cs"/>
          <w:rtl/>
        </w:rPr>
        <w:t xml:space="preserve">לפי אומדן המתבסס על נתוני משרד הבינוי המעודכנים לסוף שנת 2013, יש מחסור </w:t>
      </w:r>
      <w:r w:rsidR="005A684A">
        <w:rPr>
          <w:rtl/>
        </w:rPr>
        <w:br/>
      </w:r>
      <w:r w:rsidRPr="00431FFB">
        <w:rPr>
          <w:rFonts w:hint="cs"/>
          <w:rtl/>
        </w:rPr>
        <w:t>בכ-115,000 דירות</w:t>
      </w:r>
      <w:r>
        <w:rPr>
          <w:vertAlign w:val="superscript"/>
          <w:rtl/>
        </w:rPr>
        <w:footnoteReference w:id="16"/>
      </w:r>
      <w:r w:rsidRPr="00431FFB">
        <w:rPr>
          <w:rFonts w:hint="cs"/>
          <w:rtl/>
        </w:rPr>
        <w:t xml:space="preserve"> ביחס </w:t>
      </w:r>
      <w:r w:rsidRPr="00431FFB">
        <w:rPr>
          <w:rFonts w:hint="cs"/>
          <w:rtl/>
        </w:rPr>
        <w:t>לביקושי</w:t>
      </w:r>
      <w:r w:rsidRPr="00431FFB">
        <w:rPr>
          <w:rFonts w:hint="cs"/>
          <w:rtl/>
        </w:rPr>
        <w:t xml:space="preserve"> השוק. לפי חישובי משרד מבקר המדינה</w:t>
      </w:r>
      <w:r>
        <w:rPr>
          <w:rStyle w:val="FootnoteReference0"/>
          <w:rFonts w:cs="FrankRuehl"/>
          <w:b w:val="0"/>
          <w:bCs w:val="0"/>
          <w:rtl/>
        </w:rPr>
        <w:footnoteReference w:id="17"/>
      </w:r>
      <w:r w:rsidRPr="00431FFB">
        <w:rPr>
          <w:rFonts w:hint="cs"/>
          <w:rtl/>
        </w:rPr>
        <w:t xml:space="preserve">, </w:t>
      </w:r>
      <w:r w:rsidRPr="00431FFB">
        <w:rPr>
          <w:rtl/>
        </w:rPr>
        <w:t xml:space="preserve">ברבעון הראשון של 2015 לא הצטמצם המחסור בדירות למגורים </w:t>
      </w:r>
      <w:r w:rsidRPr="00431FFB">
        <w:rPr>
          <w:rFonts w:hint="cs"/>
          <w:rtl/>
        </w:rPr>
        <w:t xml:space="preserve">והוא </w:t>
      </w:r>
      <w:r w:rsidRPr="00431FFB">
        <w:rPr>
          <w:rtl/>
        </w:rPr>
        <w:t xml:space="preserve">אף גדל </w:t>
      </w:r>
      <w:r w:rsidRPr="00431FFB">
        <w:rPr>
          <w:rFonts w:hint="cs"/>
          <w:rtl/>
        </w:rPr>
        <w:t>לכדי 132,000 יח"ד</w:t>
      </w:r>
      <w:r w:rsidRPr="00431FFB">
        <w:rPr>
          <w:rtl/>
        </w:rPr>
        <w:t>.</w:t>
      </w:r>
    </w:p>
    <w:p w:rsidR="00902D43" w:rsidRPr="00431FFB" w:rsidP="005A684A">
      <w:pPr>
        <w:pStyle w:val="RESHET"/>
        <w:keepLines/>
        <w:rPr>
          <w:rtl/>
        </w:rPr>
      </w:pPr>
      <w:r w:rsidRPr="00431FFB">
        <w:rPr>
          <w:rFonts w:hint="cs"/>
          <w:rtl/>
        </w:rPr>
        <w:t xml:space="preserve">לנוכח תמונת המצב המצטיירת מהאמור לעיל, ולנוכח </w:t>
      </w:r>
      <w:r w:rsidRPr="00431FFB">
        <w:rPr>
          <w:rtl/>
        </w:rPr>
        <w:t>הפוטנציאל ה</w:t>
      </w:r>
      <w:r w:rsidRPr="00431FFB">
        <w:rPr>
          <w:rFonts w:hint="cs"/>
          <w:rtl/>
        </w:rPr>
        <w:t>ניכר</w:t>
      </w:r>
      <w:r w:rsidRPr="00431FFB">
        <w:rPr>
          <w:rtl/>
        </w:rPr>
        <w:t xml:space="preserve"> </w:t>
      </w:r>
      <w:r w:rsidRPr="00431FFB">
        <w:rPr>
          <w:rFonts w:hint="cs"/>
          <w:rtl/>
        </w:rPr>
        <w:t>הטמון בתהליכי</w:t>
      </w:r>
      <w:r w:rsidRPr="00431FFB">
        <w:rPr>
          <w:rtl/>
        </w:rPr>
        <w:t xml:space="preserve"> התחדשות עירונית להגדלת היצע הדיור, הרי </w:t>
      </w:r>
      <w:r w:rsidRPr="00431FFB">
        <w:rPr>
          <w:rFonts w:hint="cs"/>
          <w:rtl/>
        </w:rPr>
        <w:t>ש</w:t>
      </w:r>
      <w:r w:rsidRPr="00431FFB">
        <w:rPr>
          <w:rtl/>
        </w:rPr>
        <w:t>יש בתהלי</w:t>
      </w:r>
      <w:r w:rsidRPr="00431FFB">
        <w:rPr>
          <w:rFonts w:hint="cs"/>
          <w:rtl/>
        </w:rPr>
        <w:t>כים אלה</w:t>
      </w:r>
      <w:r w:rsidRPr="00431FFB">
        <w:rPr>
          <w:rtl/>
        </w:rPr>
        <w:t xml:space="preserve"> כדי למתן </w:t>
      </w:r>
      <w:r w:rsidRPr="00431FFB">
        <w:rPr>
          <w:rFonts w:hint="cs"/>
          <w:rtl/>
        </w:rPr>
        <w:t>את</w:t>
      </w:r>
      <w:r w:rsidRPr="00431FFB">
        <w:rPr>
          <w:rtl/>
        </w:rPr>
        <w:t xml:space="preserve"> משבר הדיור הנוכחי</w:t>
      </w:r>
      <w:r w:rsidRPr="00431FFB">
        <w:rPr>
          <w:rFonts w:hint="cs"/>
          <w:rtl/>
        </w:rPr>
        <w:t>. אולם התפוקות הדלות של תהליכים אלה, המפורטות בהמשך, לא הביאו למיצוי הפוטנציאל הגלום בכלי זה.</w:t>
      </w:r>
    </w:p>
    <w:p w:rsidR="00902D43" w:rsidRPr="00431FFB" w:rsidP="003701FA">
      <w:pPr>
        <w:spacing w:after="120" w:line="230" w:lineRule="exact"/>
        <w:jc w:val="both"/>
        <w:rPr>
          <w:rFonts w:cs="FrankRuehl"/>
          <w:bCs/>
          <w:sz w:val="20"/>
          <w:szCs w:val="22"/>
          <w:rtl/>
        </w:rPr>
      </w:pPr>
    </w:p>
    <w:p w:rsidR="00902D43" w:rsidP="003701FA">
      <w:pPr>
        <w:pStyle w:val="KOT5"/>
        <w:rPr>
          <w:rtl/>
        </w:rPr>
      </w:pPr>
      <w:r w:rsidRPr="00E60E9C">
        <w:rPr>
          <w:rFonts w:hint="cs"/>
          <w:rtl/>
        </w:rPr>
        <w:t>ח</w:t>
      </w:r>
      <w:r>
        <w:rPr>
          <w:rFonts w:hint="cs"/>
          <w:rtl/>
        </w:rPr>
        <w:t>י</w:t>
      </w:r>
      <w:r w:rsidRPr="00E60E9C">
        <w:rPr>
          <w:rFonts w:hint="cs"/>
          <w:rtl/>
        </w:rPr>
        <w:t xml:space="preserve">סכון בעלויות </w:t>
      </w:r>
      <w:r>
        <w:rPr>
          <w:rFonts w:hint="cs"/>
          <w:rtl/>
        </w:rPr>
        <w:t xml:space="preserve">ההקמה והתחזוקה בפרויקטים של </w:t>
      </w:r>
      <w:r w:rsidRPr="00E60E9C">
        <w:rPr>
          <w:rFonts w:hint="cs"/>
          <w:rtl/>
        </w:rPr>
        <w:t>התחדשות עירונית</w:t>
      </w:r>
      <w:r>
        <w:rPr>
          <w:rFonts w:hint="cs"/>
          <w:rtl/>
        </w:rPr>
        <w:t xml:space="preserve"> לעומת בנייה בשולי הערים</w:t>
      </w:r>
    </w:p>
    <w:p w:rsidR="00902D43" w:rsidRPr="00431FFB" w:rsidP="003701FA">
      <w:pPr>
        <w:spacing w:after="120" w:line="230" w:lineRule="exact"/>
        <w:jc w:val="both"/>
        <w:rPr>
          <w:rFonts w:cs="FrankRuehl"/>
          <w:sz w:val="20"/>
          <w:szCs w:val="22"/>
          <w:rtl/>
        </w:rPr>
      </w:pPr>
      <w:r w:rsidRPr="00431FFB">
        <w:rPr>
          <w:rFonts w:cs="FrankRuehl" w:hint="cs"/>
          <w:sz w:val="20"/>
          <w:szCs w:val="22"/>
          <w:rtl/>
        </w:rPr>
        <w:t>להחלטה על מקום הבנייה למגורים יש השפעה על גורמים רבים, בין היתר, צריכת הקרקע והיקף התשתיות שיש לספק ליח"ד, צפיפות המגורים במרקמים עירוניים ועלויות</w:t>
      </w:r>
      <w:r w:rsidRPr="00431FFB">
        <w:rPr>
          <w:rStyle w:val="CommentReference"/>
          <w:rFonts w:cs="FrankRuehl" w:hint="cs"/>
          <w:sz w:val="20"/>
          <w:szCs w:val="22"/>
          <w:rtl/>
        </w:rPr>
        <w:t xml:space="preserve"> ההקמה והתחזוקה </w:t>
      </w:r>
      <w:r w:rsidRPr="00431FFB">
        <w:rPr>
          <w:rFonts w:cs="FrankRuehl" w:hint="cs"/>
          <w:sz w:val="20"/>
          <w:szCs w:val="22"/>
          <w:rtl/>
        </w:rPr>
        <w:t>של השירותים המוניציפליים (תאורה, תברואה וכדומה), של שירותי התחבורה הציבורית, של הכבישים ושל תשתיות המים והביוב.</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בעבודת מחקר מקיפה שנעשתה במכון </w:t>
      </w:r>
      <w:r w:rsidRPr="00431FFB">
        <w:rPr>
          <w:rFonts w:cs="FrankRuehl" w:hint="cs"/>
          <w:sz w:val="20"/>
          <w:szCs w:val="22"/>
          <w:rtl/>
        </w:rPr>
        <w:t>מילקן</w:t>
      </w:r>
      <w:r>
        <w:rPr>
          <w:rStyle w:val="FootnoteReference0"/>
          <w:rFonts w:cs="FrankRuehl"/>
          <w:sz w:val="20"/>
          <w:szCs w:val="22"/>
          <w:rtl/>
        </w:rPr>
        <w:footnoteReference w:id="18"/>
      </w:r>
      <w:r w:rsidRPr="00431FFB">
        <w:rPr>
          <w:rFonts w:cs="FrankRuehl" w:hint="cs"/>
          <w:sz w:val="20"/>
          <w:szCs w:val="22"/>
          <w:rtl/>
        </w:rPr>
        <w:t xml:space="preserve"> בשנת 2014, בהובלת המשרד להגנת הסביבה, נבחנו עלויות ההקמה והתחזוקה השוטפות של יח"ד בבנייה רוויה בתוך הערים, גם בתהליכי התחדשות עירונית, לעומת בנייה רוויה בשולי הערים.</w:t>
      </w:r>
    </w:p>
    <w:p w:rsidR="00902D43" w:rsidRPr="00431FFB" w:rsidP="005A684A">
      <w:pPr>
        <w:spacing w:after="240" w:line="230" w:lineRule="exact"/>
        <w:jc w:val="both"/>
        <w:rPr>
          <w:rFonts w:cs="FrankRuehl"/>
          <w:sz w:val="20"/>
          <w:szCs w:val="22"/>
          <w:rtl/>
        </w:rPr>
      </w:pPr>
      <w:r w:rsidRPr="00431FFB">
        <w:rPr>
          <w:rFonts w:cs="FrankRuehl" w:hint="cs"/>
          <w:sz w:val="20"/>
          <w:szCs w:val="22"/>
          <w:rtl/>
        </w:rPr>
        <w:t>מהנתונים</w:t>
      </w:r>
      <w:r w:rsidRPr="00431FFB">
        <w:rPr>
          <w:rFonts w:cs="FrankRuehl"/>
          <w:sz w:val="20"/>
          <w:szCs w:val="22"/>
          <w:rtl/>
        </w:rPr>
        <w:t xml:space="preserve"> עלה במובהק כי העלויות של </w:t>
      </w:r>
      <w:r w:rsidRPr="00431FFB">
        <w:rPr>
          <w:rFonts w:cs="FrankRuehl" w:hint="cs"/>
          <w:sz w:val="20"/>
          <w:szCs w:val="22"/>
          <w:rtl/>
        </w:rPr>
        <w:t>תחזוקה של תשתיות</w:t>
      </w:r>
      <w:r w:rsidRPr="00431FFB">
        <w:rPr>
          <w:rFonts w:cs="FrankRuehl"/>
          <w:sz w:val="20"/>
          <w:szCs w:val="22"/>
          <w:rtl/>
        </w:rPr>
        <w:t xml:space="preserve"> ליח"ד בבנייה רוויה במרקמים עירוניים ותיקים זולה כמעט פי שישה </w:t>
      </w:r>
      <w:r w:rsidRPr="00431FFB">
        <w:rPr>
          <w:rFonts w:cs="FrankRuehl" w:hint="cs"/>
          <w:sz w:val="20"/>
          <w:szCs w:val="22"/>
          <w:rtl/>
        </w:rPr>
        <w:t>מהעלויות</w:t>
      </w:r>
      <w:r w:rsidRPr="00431FFB">
        <w:rPr>
          <w:rFonts w:cs="FrankRuehl"/>
          <w:sz w:val="20"/>
          <w:szCs w:val="22"/>
          <w:rtl/>
        </w:rPr>
        <w:t xml:space="preserve"> בבנייה רוויה בשולי הערים. עוד </w:t>
      </w:r>
      <w:r w:rsidRPr="00431FFB">
        <w:rPr>
          <w:rFonts w:cs="FrankRuehl" w:hint="cs"/>
          <w:sz w:val="20"/>
          <w:szCs w:val="22"/>
          <w:rtl/>
        </w:rPr>
        <w:t>העלה</w:t>
      </w:r>
      <w:r w:rsidRPr="00431FFB">
        <w:rPr>
          <w:rFonts w:cs="FrankRuehl"/>
          <w:sz w:val="20"/>
          <w:szCs w:val="22"/>
          <w:rtl/>
        </w:rPr>
        <w:t xml:space="preserve"> המחקר כי עלות הקמת תשתיות בבנייה רוויה בשולי העיר יקרה פי 3.7 מעלות</w:t>
      </w:r>
      <w:r w:rsidRPr="00431FFB">
        <w:rPr>
          <w:rFonts w:cs="FrankRuehl" w:hint="cs"/>
          <w:sz w:val="20"/>
          <w:szCs w:val="22"/>
          <w:rtl/>
        </w:rPr>
        <w:t>ה</w:t>
      </w:r>
      <w:r w:rsidRPr="00431FFB">
        <w:rPr>
          <w:rFonts w:cs="FrankRuehl"/>
          <w:sz w:val="20"/>
          <w:szCs w:val="22"/>
          <w:rtl/>
        </w:rPr>
        <w:t xml:space="preserve"> בבנייה רוויה בתוך העיר.</w:t>
      </w:r>
    </w:p>
    <w:p w:rsidR="00902D43" w:rsidRPr="00431FFB" w:rsidP="005A684A">
      <w:pPr>
        <w:pStyle w:val="RESHET"/>
        <w:keepLines/>
        <w:rPr>
          <w:rtl/>
        </w:rPr>
      </w:pPr>
      <w:r w:rsidRPr="00431FFB">
        <w:rPr>
          <w:rFonts w:hint="cs"/>
          <w:rtl/>
        </w:rPr>
        <w:t>מסקנה</w:t>
      </w:r>
      <w:r w:rsidRPr="00431FFB">
        <w:rPr>
          <w:rtl/>
        </w:rPr>
        <w:t xml:space="preserve"> </w:t>
      </w:r>
      <w:r w:rsidRPr="00431FFB">
        <w:rPr>
          <w:rFonts w:hint="cs"/>
          <w:rtl/>
        </w:rPr>
        <w:t>זו</w:t>
      </w:r>
      <w:r w:rsidRPr="00431FFB">
        <w:rPr>
          <w:rtl/>
        </w:rPr>
        <w:t xml:space="preserve"> </w:t>
      </w:r>
      <w:r w:rsidRPr="00431FFB">
        <w:rPr>
          <w:rFonts w:hint="cs"/>
          <w:rtl/>
        </w:rPr>
        <w:t>משמעותית</w:t>
      </w:r>
      <w:r w:rsidRPr="00431FFB">
        <w:rPr>
          <w:rtl/>
        </w:rPr>
        <w:t xml:space="preserve"> </w:t>
      </w:r>
      <w:r w:rsidRPr="00431FFB">
        <w:rPr>
          <w:rFonts w:hint="cs"/>
          <w:rtl/>
        </w:rPr>
        <w:t>נוכח</w:t>
      </w:r>
      <w:r w:rsidRPr="00431FFB">
        <w:rPr>
          <w:rtl/>
        </w:rPr>
        <w:t xml:space="preserve"> </w:t>
      </w:r>
      <w:r w:rsidRPr="00431FFB">
        <w:rPr>
          <w:rFonts w:hint="cs"/>
          <w:rtl/>
        </w:rPr>
        <w:t>טענת</w:t>
      </w:r>
      <w:r w:rsidRPr="00431FFB">
        <w:rPr>
          <w:rtl/>
        </w:rPr>
        <w:t xml:space="preserve"> </w:t>
      </w:r>
      <w:r w:rsidRPr="00431FFB">
        <w:rPr>
          <w:rFonts w:hint="cs"/>
          <w:rtl/>
        </w:rPr>
        <w:t>ראשי</w:t>
      </w:r>
      <w:r w:rsidRPr="00431FFB">
        <w:rPr>
          <w:rtl/>
        </w:rPr>
        <w:t xml:space="preserve"> </w:t>
      </w:r>
      <w:r w:rsidRPr="00431FFB">
        <w:rPr>
          <w:rFonts w:hint="cs"/>
          <w:rtl/>
        </w:rPr>
        <w:t>ערים</w:t>
      </w:r>
      <w:r w:rsidRPr="00431FFB">
        <w:rPr>
          <w:rtl/>
        </w:rPr>
        <w:t xml:space="preserve"> </w:t>
      </w:r>
      <w:r w:rsidRPr="00431FFB">
        <w:rPr>
          <w:rFonts w:hint="cs"/>
          <w:rtl/>
        </w:rPr>
        <w:t>בדבר</w:t>
      </w:r>
      <w:r w:rsidRPr="00431FFB">
        <w:rPr>
          <w:rtl/>
        </w:rPr>
        <w:t xml:space="preserve"> </w:t>
      </w:r>
      <w:r w:rsidRPr="00431FFB">
        <w:rPr>
          <w:rFonts w:hint="cs"/>
          <w:rtl/>
        </w:rPr>
        <w:t>עלויות</w:t>
      </w:r>
      <w:r w:rsidRPr="00431FFB">
        <w:rPr>
          <w:rtl/>
        </w:rPr>
        <w:t xml:space="preserve"> </w:t>
      </w:r>
      <w:r w:rsidRPr="00431FFB">
        <w:rPr>
          <w:rFonts w:hint="cs"/>
          <w:rtl/>
        </w:rPr>
        <w:t>גבוהות</w:t>
      </w:r>
      <w:r w:rsidRPr="00431FFB">
        <w:rPr>
          <w:rtl/>
        </w:rPr>
        <w:t xml:space="preserve"> </w:t>
      </w:r>
      <w:r w:rsidRPr="00431FFB">
        <w:rPr>
          <w:rFonts w:hint="cs"/>
          <w:rtl/>
        </w:rPr>
        <w:t>הכרוכות</w:t>
      </w:r>
      <w:r w:rsidRPr="00431FFB">
        <w:rPr>
          <w:rtl/>
        </w:rPr>
        <w:t xml:space="preserve"> </w:t>
      </w:r>
      <w:r w:rsidRPr="00431FFB">
        <w:rPr>
          <w:rFonts w:hint="cs"/>
          <w:rtl/>
        </w:rPr>
        <w:t>בהקמה</w:t>
      </w:r>
      <w:r w:rsidRPr="00431FFB">
        <w:rPr>
          <w:rtl/>
        </w:rPr>
        <w:t xml:space="preserve"> </w:t>
      </w:r>
      <w:r w:rsidRPr="00431FFB">
        <w:rPr>
          <w:rFonts w:hint="cs"/>
          <w:rtl/>
        </w:rPr>
        <w:t>ובתחזוקה</w:t>
      </w:r>
      <w:r w:rsidRPr="00431FFB">
        <w:rPr>
          <w:rtl/>
        </w:rPr>
        <w:t xml:space="preserve"> </w:t>
      </w:r>
      <w:r w:rsidRPr="00431FFB">
        <w:rPr>
          <w:rFonts w:hint="cs"/>
          <w:rtl/>
        </w:rPr>
        <w:t>של</w:t>
      </w:r>
      <w:r w:rsidRPr="00431FFB">
        <w:rPr>
          <w:rtl/>
        </w:rPr>
        <w:t xml:space="preserve"> </w:t>
      </w:r>
      <w:r w:rsidRPr="00431FFB">
        <w:rPr>
          <w:rFonts w:hint="cs"/>
          <w:rtl/>
        </w:rPr>
        <w:t>התשתיות</w:t>
      </w:r>
      <w:r w:rsidRPr="00431FFB">
        <w:rPr>
          <w:rtl/>
        </w:rPr>
        <w:t xml:space="preserve"> </w:t>
      </w:r>
      <w:r w:rsidRPr="00431FFB">
        <w:rPr>
          <w:rFonts w:hint="cs"/>
          <w:rtl/>
        </w:rPr>
        <w:t>הנדרשות</w:t>
      </w:r>
      <w:r w:rsidRPr="00431FFB">
        <w:rPr>
          <w:rtl/>
        </w:rPr>
        <w:t xml:space="preserve"> </w:t>
      </w:r>
      <w:r w:rsidRPr="00431FFB">
        <w:rPr>
          <w:rFonts w:hint="cs"/>
          <w:rtl/>
        </w:rPr>
        <w:t>לבנייה</w:t>
      </w:r>
      <w:r w:rsidRPr="00431FFB">
        <w:rPr>
          <w:rtl/>
        </w:rPr>
        <w:t xml:space="preserve"> </w:t>
      </w:r>
      <w:r w:rsidRPr="00431FFB">
        <w:rPr>
          <w:rFonts w:hint="cs"/>
          <w:rtl/>
        </w:rPr>
        <w:t>במסגרת</w:t>
      </w:r>
      <w:r w:rsidRPr="00431FFB">
        <w:rPr>
          <w:rtl/>
        </w:rPr>
        <w:t xml:space="preserve"> </w:t>
      </w:r>
      <w:r w:rsidRPr="00431FFB">
        <w:rPr>
          <w:rFonts w:hint="cs"/>
          <w:rtl/>
        </w:rPr>
        <w:t>התחדשות</w:t>
      </w:r>
      <w:r w:rsidRPr="00431FFB">
        <w:rPr>
          <w:rtl/>
        </w:rPr>
        <w:t xml:space="preserve"> </w:t>
      </w:r>
      <w:r w:rsidRPr="00431FFB">
        <w:rPr>
          <w:rFonts w:hint="cs"/>
          <w:rtl/>
        </w:rPr>
        <w:t>עירונית</w:t>
      </w:r>
      <w:r w:rsidRPr="00431FFB">
        <w:rPr>
          <w:rtl/>
        </w:rPr>
        <w:t xml:space="preserve">, </w:t>
      </w:r>
      <w:r w:rsidRPr="00431FFB">
        <w:rPr>
          <w:rFonts w:hint="cs"/>
          <w:rtl/>
        </w:rPr>
        <w:t>כמפורט</w:t>
      </w:r>
      <w:r w:rsidRPr="00431FFB">
        <w:rPr>
          <w:rtl/>
        </w:rPr>
        <w:t xml:space="preserve"> </w:t>
      </w:r>
      <w:r w:rsidRPr="00431FFB">
        <w:rPr>
          <w:rFonts w:hint="cs"/>
          <w:rtl/>
        </w:rPr>
        <w:t>בהמשך</w:t>
      </w:r>
      <w:r w:rsidRPr="00431FFB">
        <w:rPr>
          <w:rtl/>
        </w:rPr>
        <w:t>.</w:t>
      </w:r>
    </w:p>
    <w:p w:rsidR="00902D43" w:rsidRPr="00431FFB" w:rsidP="003701FA">
      <w:pPr>
        <w:spacing w:after="120" w:line="230" w:lineRule="exact"/>
        <w:jc w:val="both"/>
        <w:rPr>
          <w:rFonts w:cs="FrankRuehl"/>
          <w:b/>
          <w:bCs/>
          <w:sz w:val="20"/>
          <w:szCs w:val="22"/>
          <w:rtl/>
        </w:rPr>
      </w:pPr>
    </w:p>
    <w:p w:rsidR="00902D43" w:rsidRPr="007166F7" w:rsidP="003701FA">
      <w:pPr>
        <w:pStyle w:val="KOT5"/>
        <w:rPr>
          <w:rtl/>
        </w:rPr>
      </w:pPr>
      <w:r w:rsidRPr="007166F7">
        <w:rPr>
          <w:rFonts w:hint="cs"/>
          <w:rtl/>
        </w:rPr>
        <w:t>התחדשות עירונית כמרכיב בפיתוח ארצי בר קיימ</w:t>
      </w:r>
      <w:r>
        <w:rPr>
          <w:rFonts w:hint="cs"/>
          <w:rtl/>
        </w:rPr>
        <w:t>ה</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בדוח "עתידנו המשותף" שפורסם בשנת 1987 </w:t>
      </w:r>
      <w:r w:rsidRPr="00431FFB">
        <w:rPr>
          <w:rFonts w:cs="FrankRuehl"/>
          <w:sz w:val="20"/>
          <w:szCs w:val="22"/>
          <w:rtl/>
        </w:rPr>
        <w:t>על</w:t>
      </w:r>
      <w:r w:rsidRPr="00431FFB">
        <w:rPr>
          <w:rFonts w:cs="FrankRuehl" w:hint="cs"/>
          <w:sz w:val="20"/>
          <w:szCs w:val="22"/>
          <w:rtl/>
        </w:rPr>
        <w:t xml:space="preserve"> </w:t>
      </w:r>
      <w:r w:rsidRPr="00431FFB">
        <w:rPr>
          <w:rFonts w:cs="FrankRuehl"/>
          <w:sz w:val="20"/>
          <w:szCs w:val="22"/>
          <w:rtl/>
        </w:rPr>
        <w:t>ידי הנציבות העולמית לסביבה ופיתוח (</w:t>
      </w:r>
      <w:r w:rsidRPr="00431FFB">
        <w:rPr>
          <w:rFonts w:cs="FrankRuehl"/>
          <w:sz w:val="20"/>
          <w:szCs w:val="22"/>
        </w:rPr>
        <w:t>WCED</w:t>
      </w:r>
      <w:r w:rsidRPr="00431FFB">
        <w:rPr>
          <w:rFonts w:cs="FrankRuehl"/>
          <w:sz w:val="20"/>
          <w:szCs w:val="22"/>
          <w:rtl/>
        </w:rPr>
        <w:t>)</w:t>
      </w:r>
      <w:r w:rsidRPr="00431FFB">
        <w:rPr>
          <w:rFonts w:cs="FrankRuehl" w:hint="cs"/>
          <w:sz w:val="20"/>
          <w:szCs w:val="22"/>
          <w:rtl/>
        </w:rPr>
        <w:t xml:space="preserve">, בעקבות שתי ועידות בנושא הסביבה האנושית </w:t>
      </w:r>
      <w:r w:rsidRPr="00431FFB">
        <w:rPr>
          <w:rFonts w:cs="FrankRuehl"/>
          <w:sz w:val="20"/>
          <w:szCs w:val="22"/>
          <w:rtl/>
        </w:rPr>
        <w:t>שהתקיימו בשטוקהולם בשנת 1972 ושנת 1983</w:t>
      </w:r>
      <w:r w:rsidRPr="00431FFB">
        <w:rPr>
          <w:rFonts w:cs="FrankRuehl" w:hint="cs"/>
          <w:sz w:val="20"/>
          <w:szCs w:val="22"/>
          <w:rtl/>
        </w:rPr>
        <w:t>, הוגדר פיתוח בר קיימה כ"פיתוח המתחשב בצרכים של הדור הנוכחי בלי לפגוע ביכולת הדורות הבאים לספק את צורכיהם</w:t>
      </w:r>
      <w:r w:rsidRPr="00431FFB">
        <w:rPr>
          <w:rFonts w:cs="FrankRuehl" w:hint="cs"/>
          <w:b/>
          <w:bCs/>
          <w:sz w:val="20"/>
          <w:szCs w:val="22"/>
          <w:rtl/>
        </w:rPr>
        <w:t>"</w:t>
      </w:r>
      <w:r w:rsidRPr="00431FFB">
        <w:rPr>
          <w:rFonts w:cs="FrankRuehl"/>
          <w:sz w:val="20"/>
          <w:szCs w:val="22"/>
          <w:rtl/>
        </w:rPr>
        <w:t>.</w:t>
      </w:r>
      <w:r w:rsidRPr="00431FFB">
        <w:rPr>
          <w:rFonts w:cs="FrankRuehl" w:hint="cs"/>
          <w:b/>
          <w:bCs/>
          <w:sz w:val="20"/>
          <w:szCs w:val="22"/>
          <w:rtl/>
        </w:rPr>
        <w:t xml:space="preserve"> </w:t>
      </w:r>
      <w:r w:rsidRPr="00431FFB">
        <w:rPr>
          <w:rFonts w:cs="FrankRuehl" w:hint="cs"/>
          <w:sz w:val="20"/>
          <w:szCs w:val="22"/>
          <w:rtl/>
        </w:rPr>
        <w:t>בהחלטת ממשלה 246 ממאי 2003 (להלן - החלטה 246) בנושא "תכנית אסטרטגית לפיתוח בר קיימא בישראל"</w:t>
      </w:r>
      <w:r>
        <w:rPr>
          <w:rStyle w:val="FootnoteReference0"/>
          <w:rFonts w:cs="FrankRuehl"/>
          <w:sz w:val="20"/>
          <w:szCs w:val="22"/>
          <w:rtl/>
        </w:rPr>
        <w:footnoteReference w:id="19"/>
      </w:r>
      <w:r w:rsidRPr="00431FFB">
        <w:rPr>
          <w:rFonts w:cs="FrankRuehl" w:hint="cs"/>
          <w:sz w:val="20"/>
          <w:szCs w:val="22"/>
          <w:rtl/>
        </w:rPr>
        <w:t xml:space="preserve"> נקבע כי מדיניות הממשלה תתבסס על עקרונות של התנהלות פיתוח בר קיימה המשלבים כלכלה דינמית, שימוש מושכל במשאבי טבע, הגנה על מערכות אקולוגיות ומתן שוויון הזדמנויות לכול. כל זאת, כדי למלא את צורכי הדור הנוכחי והדורות הבאים. עוד נקבע בהחלטה כי כל משרד ממשלתי יכין תכנית אסטרטגית לפיתוח בר קיימה שתציג מתווה פעולה עד שנת 2020 (להלן - התכנית האסטרטגית), והיא תוגש</w:t>
      </w:r>
      <w:r w:rsidRPr="00431FFB">
        <w:rPr>
          <w:rFonts w:cs="FrankRuehl"/>
          <w:sz w:val="20"/>
          <w:szCs w:val="22"/>
          <w:rtl/>
        </w:rPr>
        <w:t xml:space="preserve"> לממשלה עד סוף</w:t>
      </w:r>
      <w:r w:rsidRPr="00431FFB">
        <w:rPr>
          <w:rFonts w:cs="FrankRuehl" w:hint="cs"/>
          <w:sz w:val="20"/>
          <w:szCs w:val="22"/>
          <w:rtl/>
        </w:rPr>
        <w:t xml:space="preserve"> שנת</w:t>
      </w:r>
      <w:r w:rsidRPr="00431FFB">
        <w:rPr>
          <w:rFonts w:cs="FrankRuehl"/>
          <w:sz w:val="20"/>
          <w:szCs w:val="22"/>
          <w:rtl/>
        </w:rPr>
        <w:t xml:space="preserve"> 2003 ותעודכן אחת לשלוש שנים</w:t>
      </w:r>
      <w:r w:rsidRPr="00431FFB">
        <w:rPr>
          <w:rFonts w:cs="FrankRuehl" w:hint="cs"/>
          <w:sz w:val="20"/>
          <w:szCs w:val="22"/>
          <w:rtl/>
        </w:rPr>
        <w:t xml:space="preserve">. להלן הפעולות שנקטו כמה משרדי ממשלה </w:t>
      </w:r>
      <w:r w:rsidRPr="00431FFB">
        <w:rPr>
          <w:rFonts w:cs="FrankRuehl" w:hint="cs"/>
          <w:sz w:val="20"/>
          <w:szCs w:val="22"/>
          <w:rtl/>
        </w:rPr>
        <w:t>ורמ"י</w:t>
      </w:r>
      <w:r w:rsidRPr="00431FFB">
        <w:rPr>
          <w:rFonts w:cs="FrankRuehl" w:hint="cs"/>
          <w:sz w:val="20"/>
          <w:szCs w:val="22"/>
          <w:rtl/>
        </w:rPr>
        <w:t xml:space="preserve"> באשר לתכנית האסטרטגית שעליהם היה להכין:</w:t>
      </w:r>
    </w:p>
    <w:p w:rsidR="00902D43" w:rsidRPr="00431FFB" w:rsidP="003701FA">
      <w:pPr>
        <w:spacing w:after="120" w:line="230" w:lineRule="exact"/>
        <w:jc w:val="both"/>
        <w:rPr>
          <w:rFonts w:cs="FrankRuehl"/>
          <w:sz w:val="20"/>
          <w:szCs w:val="22"/>
          <w:rtl/>
        </w:rPr>
      </w:pPr>
      <w:r w:rsidRPr="00431FFB">
        <w:rPr>
          <w:rStyle w:val="Heading7Char"/>
          <w:rFonts w:cs="FrankRuehl" w:hint="cs"/>
          <w:b/>
          <w:bCs/>
          <w:spacing w:val="40"/>
          <w:sz w:val="20"/>
          <w:szCs w:val="22"/>
          <w:rtl/>
        </w:rPr>
        <w:t>משרד</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הבינוי</w:t>
      </w:r>
      <w:r w:rsidRPr="00431FFB">
        <w:rPr>
          <w:rStyle w:val="Heading7Char"/>
          <w:rFonts w:cs="FrankRuehl"/>
          <w:b/>
          <w:bCs/>
          <w:spacing w:val="40"/>
          <w:sz w:val="20"/>
          <w:szCs w:val="22"/>
          <w:rtl/>
        </w:rPr>
        <w:t>:</w:t>
      </w:r>
      <w:r w:rsidRPr="00431FFB">
        <w:rPr>
          <w:rFonts w:cs="FrankRuehl" w:hint="cs"/>
          <w:sz w:val="20"/>
          <w:szCs w:val="22"/>
          <w:rtl/>
        </w:rPr>
        <w:t xml:space="preserve"> בנובמבר 2006 הכין המשרד תכנית אסטרטגית לפיתוח בר קיימה. במסגרת התכנית הוצג בין היתר נושא "טיפול במרקמים אורבניים וכפריים וותיקים" כדי לייצר תהליך פיזי לחידוש מתחמים, שכונות ויישובים כפריים שעברו תהליך התיישנות, ולהפכם לאבן שואבת למגוון אוכלוסיות רחב. הטיפול, הנעשה לרוב במישור המתחם והמרקם, כולל את השבחת המרחב הציבורי - שירותים ומוסדות ציבור - וכן שיפוץ ושדרוג של מלאי הדיור הקיים.</w:t>
      </w:r>
    </w:p>
    <w:p w:rsidR="00902D43" w:rsidRPr="00431FFB" w:rsidP="003701FA">
      <w:pPr>
        <w:spacing w:after="120" w:line="230" w:lineRule="exact"/>
        <w:jc w:val="both"/>
        <w:rPr>
          <w:rFonts w:cs="FrankRuehl"/>
          <w:sz w:val="20"/>
          <w:szCs w:val="22"/>
          <w:rtl/>
        </w:rPr>
      </w:pPr>
      <w:r w:rsidRPr="00431FFB">
        <w:rPr>
          <w:rStyle w:val="Heading7Char"/>
          <w:rFonts w:cs="FrankRuehl" w:hint="cs"/>
          <w:b/>
          <w:bCs/>
          <w:spacing w:val="40"/>
          <w:sz w:val="20"/>
          <w:szCs w:val="22"/>
          <w:rtl/>
        </w:rPr>
        <w:t>המשרד</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להגנת</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הסביבה</w:t>
      </w:r>
      <w:r w:rsidRPr="00431FFB">
        <w:rPr>
          <w:rStyle w:val="Heading7Char"/>
          <w:rFonts w:cs="FrankRuehl"/>
          <w:b/>
          <w:bCs/>
          <w:spacing w:val="40"/>
          <w:sz w:val="20"/>
          <w:szCs w:val="22"/>
          <w:rtl/>
        </w:rPr>
        <w:t>:</w:t>
      </w:r>
      <w:r w:rsidRPr="00431FFB">
        <w:rPr>
          <w:rFonts w:cs="FrankRuehl" w:hint="cs"/>
          <w:sz w:val="20"/>
          <w:szCs w:val="22"/>
          <w:rtl/>
        </w:rPr>
        <w:t xml:space="preserve"> בתכנית האסטרטגית לפיתוח בר קיימה שהכין המשרד להגנת הסביבה במאי 2007 הוצע בין היתר שהמשרד ייזום הכנת תכנית בנושא חיסכון בקרקע ושימור שטחים פתוחים, שתכלול חלק אחד שיעסוק בגיבוש מדיניות המשפיעה על נושא זה במסגרת פעילות המשרד, לדוגמה הצורך בציפוף ובהתחדשות עירונית על חשבון שטחים פתוחים בתוך הערים. החלק השני יעסוק בתכנית פעולה לקידום החיסכון בקרקע ושמירה על שטחים פתוחים תוך שימת דגש על שיפור היעילות והאפקטיביות של כל יחידת קרקע, למשל תכנית כוללת להחייאת מרכזי הערים תוך ציפוף בנייה</w:t>
      </w:r>
      <w:r w:rsidRPr="00431FFB">
        <w:rPr>
          <w:rFonts w:cs="FrankRuehl"/>
          <w:sz w:val="20"/>
          <w:szCs w:val="22"/>
          <w:rtl/>
        </w:rPr>
        <w:t xml:space="preserve"> קיימת</w:t>
      </w:r>
      <w:r w:rsidRPr="00431FFB">
        <w:rPr>
          <w:rFonts w:cs="FrankRuehl" w:hint="cs"/>
          <w:sz w:val="20"/>
          <w:szCs w:val="22"/>
          <w:rtl/>
        </w:rPr>
        <w:t xml:space="preserve"> ושיפור איכות החיים.</w:t>
      </w:r>
    </w:p>
    <w:p w:rsidR="00902D43" w:rsidRPr="00431FFB" w:rsidP="003701FA">
      <w:pPr>
        <w:spacing w:after="120" w:line="230" w:lineRule="exact"/>
        <w:jc w:val="both"/>
        <w:rPr>
          <w:rFonts w:cs="FrankRuehl"/>
          <w:sz w:val="20"/>
          <w:szCs w:val="22"/>
          <w:rtl/>
        </w:rPr>
      </w:pPr>
      <w:r w:rsidRPr="00431FFB">
        <w:rPr>
          <w:rStyle w:val="Heading7Char"/>
          <w:rFonts w:cs="FrankRuehl" w:hint="cs"/>
          <w:b/>
          <w:bCs/>
          <w:spacing w:val="40"/>
          <w:sz w:val="20"/>
          <w:szCs w:val="22"/>
          <w:rtl/>
        </w:rPr>
        <w:t>רמ</w:t>
      </w:r>
      <w:r w:rsidRPr="00431FFB">
        <w:rPr>
          <w:rStyle w:val="Heading7Char"/>
          <w:rFonts w:cs="FrankRuehl"/>
          <w:b/>
          <w:bCs/>
          <w:spacing w:val="40"/>
          <w:sz w:val="20"/>
          <w:szCs w:val="22"/>
          <w:rtl/>
        </w:rPr>
        <w:t>"י</w:t>
      </w:r>
      <w:r w:rsidRPr="00431FFB">
        <w:rPr>
          <w:rStyle w:val="Heading7Char"/>
          <w:rFonts w:cs="FrankRuehl"/>
          <w:b/>
          <w:bCs/>
          <w:spacing w:val="40"/>
          <w:sz w:val="20"/>
          <w:szCs w:val="22"/>
          <w:rtl/>
        </w:rPr>
        <w:t>:</w:t>
      </w:r>
      <w:r w:rsidRPr="00431FFB">
        <w:rPr>
          <w:rFonts w:cs="FrankRuehl" w:hint="cs"/>
          <w:sz w:val="20"/>
          <w:szCs w:val="22"/>
          <w:rtl/>
        </w:rPr>
        <w:t xml:space="preserve"> באוגוסט 2005 הכינה </w:t>
      </w:r>
      <w:r w:rsidRPr="00431FFB">
        <w:rPr>
          <w:rFonts w:cs="FrankRuehl" w:hint="cs"/>
          <w:sz w:val="20"/>
          <w:szCs w:val="22"/>
          <w:rtl/>
        </w:rPr>
        <w:t>רמ"י</w:t>
      </w:r>
      <w:r w:rsidRPr="00431FFB">
        <w:rPr>
          <w:rFonts w:cs="FrankRuehl" w:hint="cs"/>
          <w:sz w:val="20"/>
          <w:szCs w:val="22"/>
          <w:rtl/>
        </w:rPr>
        <w:t xml:space="preserve"> תכנית אסטרטגית לפיתוח בר קיימה, ובה צוינו בין היתר חיוניותו של "ציפוף מרקמים קיימים על מנת לצמצם את הפגיעה בשטחים הפתוחים", וכן הצורך בניהול יעיל של קרקעות באמצעות ציפוף המרחב הבנוי הקיים ושיפור איכות החיים למתגוררים בו, תוך צמצום תופעת הפרוור ומניעת הפגיעה בשטחים הפתוחים.</w:t>
      </w:r>
    </w:p>
    <w:p w:rsidR="00902D43" w:rsidRPr="00431FFB" w:rsidP="00101D28">
      <w:pPr>
        <w:spacing w:after="240" w:line="230" w:lineRule="exact"/>
        <w:jc w:val="both"/>
        <w:rPr>
          <w:rFonts w:cs="FrankRuehl"/>
          <w:sz w:val="20"/>
          <w:szCs w:val="22"/>
          <w:rtl/>
        </w:rPr>
      </w:pPr>
      <w:r w:rsidRPr="00431FFB">
        <w:rPr>
          <w:rStyle w:val="Heading7Char"/>
          <w:rFonts w:cs="FrankRuehl" w:hint="cs"/>
          <w:b/>
          <w:bCs/>
          <w:spacing w:val="40"/>
          <w:sz w:val="20"/>
          <w:szCs w:val="22"/>
          <w:rtl/>
        </w:rPr>
        <w:t>משרד</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הפנים</w:t>
      </w:r>
      <w:r w:rsidRPr="00431FFB">
        <w:rPr>
          <w:rStyle w:val="Heading7Char"/>
          <w:rFonts w:cs="FrankRuehl"/>
          <w:b/>
          <w:bCs/>
          <w:spacing w:val="40"/>
          <w:sz w:val="20"/>
          <w:szCs w:val="22"/>
          <w:rtl/>
        </w:rPr>
        <w:t>:</w:t>
      </w:r>
      <w:r w:rsidRPr="00431FFB">
        <w:rPr>
          <w:rFonts w:cs="FrankRuehl" w:hint="cs"/>
          <w:sz w:val="20"/>
          <w:szCs w:val="22"/>
          <w:rtl/>
        </w:rPr>
        <w:t xml:space="preserve"> בהחלטה 246 הטילה הממשלה על המשרד, לכלול במסגרת עריכת התכנית האסטרטגית את הנושאים הבאים: שילוב עקרונות "בנייה ירוקה" במסגרת חוק התכנון והבניה, התשכ"ה-1965 </w:t>
      </w:r>
      <w:r w:rsidRPr="00431FFB">
        <w:rPr>
          <w:rFonts w:cs="FrankRuehl"/>
          <w:sz w:val="20"/>
          <w:szCs w:val="22"/>
          <w:rtl/>
        </w:rPr>
        <w:t xml:space="preserve">(להלן - </w:t>
      </w:r>
      <w:r w:rsidRPr="00431FFB">
        <w:rPr>
          <w:rFonts w:cs="FrankRuehl" w:hint="cs"/>
          <w:sz w:val="20"/>
          <w:szCs w:val="22"/>
          <w:rtl/>
        </w:rPr>
        <w:t>חוק</w:t>
      </w:r>
      <w:r w:rsidRPr="00431FFB">
        <w:rPr>
          <w:rFonts w:cs="FrankRuehl"/>
          <w:sz w:val="20"/>
          <w:szCs w:val="22"/>
          <w:rtl/>
        </w:rPr>
        <w:t xml:space="preserve"> </w:t>
      </w:r>
      <w:r w:rsidRPr="00431FFB">
        <w:rPr>
          <w:rFonts w:cs="FrankRuehl" w:hint="cs"/>
          <w:sz w:val="20"/>
          <w:szCs w:val="22"/>
          <w:rtl/>
        </w:rPr>
        <w:t>התכנון</w:t>
      </w:r>
      <w:r w:rsidRPr="00431FFB">
        <w:rPr>
          <w:rFonts w:cs="FrankRuehl"/>
          <w:sz w:val="20"/>
          <w:szCs w:val="22"/>
          <w:rtl/>
        </w:rPr>
        <w:t xml:space="preserve"> </w:t>
      </w:r>
      <w:r w:rsidRPr="00431FFB">
        <w:rPr>
          <w:rFonts w:cs="FrankRuehl" w:hint="cs"/>
          <w:sz w:val="20"/>
          <w:szCs w:val="22"/>
          <w:rtl/>
        </w:rPr>
        <w:t>והבנייה</w:t>
      </w:r>
      <w:r w:rsidRPr="00431FFB">
        <w:rPr>
          <w:rFonts w:cs="FrankRuehl"/>
          <w:sz w:val="20"/>
          <w:szCs w:val="22"/>
          <w:rtl/>
        </w:rPr>
        <w:t>)</w:t>
      </w:r>
      <w:r w:rsidRPr="00431FFB">
        <w:rPr>
          <w:rFonts w:cs="FrankRuehl" w:hint="cs"/>
          <w:sz w:val="20"/>
          <w:szCs w:val="22"/>
          <w:rtl/>
        </w:rPr>
        <w:t>; עידוד הרשויות המקומיות להטמיע עקרונות פיתוח בר קיימה; וקיום הליכי תכנון, לרבות שיתוף הציבור על פי דין.</w:t>
      </w:r>
    </w:p>
    <w:p w:rsidR="00902D43" w:rsidRPr="00431FFB" w:rsidP="00101D28">
      <w:pPr>
        <w:pStyle w:val="RESHET"/>
        <w:keepLines/>
        <w:rPr>
          <w:rtl/>
        </w:rPr>
      </w:pPr>
      <w:r w:rsidRPr="00431FFB">
        <w:rPr>
          <w:rFonts w:hint="cs"/>
          <w:rtl/>
        </w:rPr>
        <w:t>נמצא כי אף שמשרד הפנים היה אחראי ליישום חוק התכנון והבנייה ולרגולציה של פעולות מוסדות התכנון הארציים, המחוזיים והמקומיים, הוא לא פעל להכנת תכנית אסטרטגית לפיתוח בר קיימה, כפי שנקבע בהחלטה 246, ולמותר לציין כי לא תרם לרגולציה של התחדשות עירונית בפיתוח בר קיימה.</w:t>
      </w:r>
    </w:p>
    <w:p w:rsidR="00902D43" w:rsidRPr="00431FFB" w:rsidP="00101D28">
      <w:pPr>
        <w:pStyle w:val="RESHET"/>
        <w:keepLines/>
        <w:rPr>
          <w:rtl/>
        </w:rPr>
      </w:pPr>
      <w:r w:rsidRPr="00431FFB">
        <w:rPr>
          <w:rFonts w:hint="cs"/>
          <w:rtl/>
        </w:rPr>
        <w:t xml:space="preserve">בנוגע למשרדי הבינוי, הגנת הסביבה </w:t>
      </w:r>
      <w:r w:rsidRPr="00431FFB">
        <w:rPr>
          <w:rFonts w:hint="cs"/>
          <w:rtl/>
        </w:rPr>
        <w:t>ולרמ"י</w:t>
      </w:r>
      <w:r w:rsidRPr="00431FFB">
        <w:rPr>
          <w:rFonts w:hint="cs"/>
          <w:rtl/>
        </w:rPr>
        <w:t xml:space="preserve">, ממכלול ממצאי הבדיקה מצטיירת תמונה ולפיה חלק מהפעולות שצוינו בתכניות האסטרטגיות של גורמים אלה הניבו תפוקות דלות, וחלקן לא יצאו לפועל; לדוגמה: על אף מאמציו של משרד הבינוי, לרבות, תמיכתו בתכניות התחדשות עירונית ומימונן, במועד סיום הביקורת רק בכמה מרקמים בנויים וותיקים חל בפועל תהליך התחדשות עירונית; </w:t>
      </w:r>
      <w:r w:rsidRPr="00431FFB">
        <w:rPr>
          <w:rFonts w:hint="cs"/>
          <w:rtl/>
        </w:rPr>
        <w:t>רמ"י</w:t>
      </w:r>
      <w:r w:rsidRPr="00431FFB">
        <w:rPr>
          <w:rFonts w:hint="cs"/>
          <w:rtl/>
        </w:rPr>
        <w:t xml:space="preserve"> לא איתרה חטיבות קרקע המתאימות להתחדשות עירונית תוך ציפוף בנייה קיימת; המשרד להגנת הסביבה לא יזם הכנת תכנית בנושא חיסכון בקרקע ושימור שטחים פתוחים. זאת ועוד, בניגוד להחלטה 246 המשרדים לא עדכנו את התכניות האסטרטגיות אחת לשלוש שנים כנדרש.</w:t>
      </w:r>
    </w:p>
    <w:p w:rsidR="00902D43" w:rsidRPr="00431FFB" w:rsidP="003701FA">
      <w:pPr>
        <w:spacing w:after="120" w:line="230" w:lineRule="exact"/>
        <w:jc w:val="both"/>
        <w:rPr>
          <w:rFonts w:cs="FrankRuehl"/>
          <w:b/>
          <w:bCs/>
          <w:sz w:val="20"/>
          <w:szCs w:val="22"/>
          <w:rtl/>
        </w:rPr>
      </w:pPr>
    </w:p>
    <w:p w:rsidR="00902D43" w:rsidRPr="00431FFB" w:rsidP="003701FA">
      <w:pPr>
        <w:spacing w:after="120" w:line="230" w:lineRule="exact"/>
        <w:jc w:val="both"/>
        <w:rPr>
          <w:rFonts w:cs="FrankRuehl"/>
          <w:b/>
          <w:bCs/>
          <w:sz w:val="20"/>
          <w:szCs w:val="22"/>
          <w:rtl/>
        </w:rPr>
      </w:pPr>
    </w:p>
    <w:p w:rsidR="00902D43" w:rsidRPr="00985992" w:rsidP="003701FA">
      <w:pPr>
        <w:pStyle w:val="KOT2"/>
        <w:rPr>
          <w:highlight w:val="green"/>
          <w:rtl/>
        </w:rPr>
      </w:pPr>
      <w:r w:rsidRPr="00985992">
        <w:rPr>
          <w:rFonts w:hint="cs"/>
          <w:rtl/>
        </w:rPr>
        <w:t>מסלולים ממשלתיים למימוש התחדשות עירונית</w:t>
      </w:r>
    </w:p>
    <w:p w:rsidR="00902D43" w:rsidRPr="00431FFB" w:rsidP="003701FA">
      <w:pPr>
        <w:pStyle w:val="ListParagraph"/>
        <w:numPr>
          <w:ilvl w:val="0"/>
          <w:numId w:val="33"/>
        </w:numPr>
        <w:spacing w:after="120" w:line="230" w:lineRule="exact"/>
        <w:contextualSpacing w:val="0"/>
        <w:jc w:val="both"/>
        <w:rPr>
          <w:rFonts w:ascii="Times New Roman" w:hAnsi="Times New Roman" w:cs="FrankRuehl"/>
          <w:sz w:val="20"/>
          <w:rtl/>
        </w:rPr>
      </w:pPr>
      <w:r w:rsidRPr="00431FFB">
        <w:rPr>
          <w:rFonts w:ascii="Times New Roman" w:hAnsi="Times New Roman" w:cs="FrankRuehl" w:hint="cs"/>
          <w:sz w:val="20"/>
          <w:rtl/>
        </w:rPr>
        <w:t xml:space="preserve">בשנת 1996 הקימה הממשלה ועדת היגוי לעידוד השיקום הפיזי של מרכזי הערים בישראל (להלן - ועדת </w:t>
      </w:r>
      <w:r w:rsidRPr="00431FFB">
        <w:rPr>
          <w:rFonts w:ascii="Times New Roman" w:hAnsi="Times New Roman" w:cs="FrankRuehl" w:hint="cs"/>
          <w:sz w:val="20"/>
          <w:rtl/>
        </w:rPr>
        <w:t>אייגס</w:t>
      </w:r>
      <w:r>
        <w:rPr>
          <w:rFonts w:ascii="Times New Roman" w:hAnsi="Times New Roman" w:cs="FrankRuehl"/>
          <w:sz w:val="20"/>
          <w:vertAlign w:val="superscript"/>
          <w:rtl/>
        </w:rPr>
        <w:footnoteReference w:id="20"/>
      </w:r>
      <w:r w:rsidRPr="00431FFB">
        <w:rPr>
          <w:rFonts w:ascii="Times New Roman" w:hAnsi="Times New Roman" w:cs="FrankRuehl" w:hint="cs"/>
          <w:sz w:val="20"/>
          <w:rtl/>
        </w:rPr>
        <w:t>) שמטרתה לגבש המלצות המאפשרות תוספת בנייה בקרקע מבונה בטווחי זמן שונים וניצול יעיל יותר של מלאי הבינוי הקיים. בהחלטת ממשלה 4342 מספטמבר 1998 אימצה הממשלה את מסקנות הוועדה, ובהן את מערך הכללים וההטבות שהציעה הוועדה להחיל על מתחמי התחדשות עירונית.</w:t>
      </w:r>
    </w:p>
    <w:p w:rsidR="00902D43" w:rsidRPr="00431FFB" w:rsidP="003701FA">
      <w:pPr>
        <w:spacing w:after="120" w:line="230" w:lineRule="exact"/>
        <w:ind w:left="340"/>
        <w:jc w:val="both"/>
        <w:rPr>
          <w:rFonts w:cs="FrankRuehl"/>
          <w:sz w:val="20"/>
          <w:szCs w:val="22"/>
          <w:rtl/>
        </w:rPr>
      </w:pPr>
      <w:r w:rsidRPr="00431FFB">
        <w:rPr>
          <w:rFonts w:cs="FrankRuehl"/>
          <w:sz w:val="20"/>
          <w:szCs w:val="22"/>
          <w:rtl/>
        </w:rPr>
        <w:t>לצורך יישום החלט</w:t>
      </w:r>
      <w:r w:rsidRPr="00431FFB">
        <w:rPr>
          <w:rFonts w:cs="FrankRuehl" w:hint="cs"/>
          <w:sz w:val="20"/>
          <w:szCs w:val="22"/>
          <w:rtl/>
        </w:rPr>
        <w:t>ה 4342</w:t>
      </w:r>
      <w:r w:rsidRPr="00431FFB">
        <w:rPr>
          <w:rFonts w:cs="FrankRuehl"/>
          <w:sz w:val="20"/>
          <w:szCs w:val="22"/>
          <w:rtl/>
        </w:rPr>
        <w:t xml:space="preserve"> הורתה הממשלה על הקמת ועדה בין-משרדית להתחדשות עירונית (להלן - הוועדה להתחדשות עירונית) שתטפל בהוצאת צווי הכרזה על מתחמי מגורים קיימים כמתחמי פינוי-בינוי</w:t>
      </w:r>
      <w:r>
        <w:rPr>
          <w:rStyle w:val="FootnoteReference0"/>
          <w:rFonts w:cs="FrankRuehl"/>
          <w:sz w:val="20"/>
          <w:szCs w:val="22"/>
          <w:rtl/>
        </w:rPr>
        <w:footnoteReference w:id="21"/>
      </w:r>
      <w:r w:rsidRPr="00431FFB">
        <w:rPr>
          <w:rFonts w:cs="FrankRuehl"/>
          <w:sz w:val="20"/>
          <w:szCs w:val="22"/>
          <w:rtl/>
        </w:rPr>
        <w:t xml:space="preserve">. לפיכך יזמה הממשלה שינויי חקיקה שבעקבותיהם נוספו לחוק התכנון והבנייה הוראות </w:t>
      </w:r>
      <w:r w:rsidRPr="00431FFB">
        <w:rPr>
          <w:rFonts w:cs="FrankRuehl" w:hint="cs"/>
          <w:sz w:val="20"/>
          <w:szCs w:val="22"/>
          <w:rtl/>
        </w:rPr>
        <w:t>המקנות</w:t>
      </w:r>
      <w:r w:rsidRPr="00431FFB">
        <w:rPr>
          <w:rFonts w:cs="FrankRuehl"/>
          <w:sz w:val="20"/>
          <w:szCs w:val="22"/>
          <w:rtl/>
        </w:rPr>
        <w:t xml:space="preserve"> לממשלה סמכות להוציא צווי הכרזה על שטחים כמתחמי פינוי-בינוי</w:t>
      </w:r>
      <w:r w:rsidRPr="00431FFB">
        <w:rPr>
          <w:rFonts w:cs="FrankRuehl" w:hint="cs"/>
          <w:sz w:val="20"/>
          <w:szCs w:val="22"/>
          <w:rtl/>
        </w:rPr>
        <w:t>;</w:t>
      </w:r>
      <w:r w:rsidRPr="00431FFB">
        <w:rPr>
          <w:rFonts w:cs="FrankRuehl"/>
          <w:sz w:val="20"/>
          <w:szCs w:val="22"/>
          <w:rtl/>
        </w:rPr>
        <w:t xml:space="preserve"> מתחם שהוכרז כמתחם פינוי-בינוי זכאי להטבות מתקציב המדינה.</w:t>
      </w:r>
    </w:p>
    <w:p w:rsidR="00902D43" w:rsidRPr="00431FFB" w:rsidP="003701FA">
      <w:pPr>
        <w:pStyle w:val="ListParagraph"/>
        <w:numPr>
          <w:ilvl w:val="0"/>
          <w:numId w:val="33"/>
        </w:numPr>
        <w:spacing w:after="120" w:line="230" w:lineRule="exact"/>
        <w:contextualSpacing w:val="0"/>
        <w:jc w:val="both"/>
        <w:rPr>
          <w:rFonts w:ascii="Times New Roman" w:hAnsi="Times New Roman" w:cs="FrankRuehl"/>
          <w:sz w:val="20"/>
        </w:rPr>
      </w:pPr>
      <w:r w:rsidRPr="00431FFB">
        <w:rPr>
          <w:rFonts w:ascii="Times New Roman" w:hAnsi="Times New Roman" w:cs="FrankRuehl" w:hint="cs"/>
          <w:sz w:val="20"/>
          <w:rtl/>
        </w:rPr>
        <w:t>פרויקטים של התחדשות עירונית הם מיזמים משותפים למגזר הציבורי (משרדי ממשלה ורשויות מקומיות) ולמגזר הפרטי (בעלי זכויות בנכסים ויזמים פרטיים). בהכירן את התועלות הגלומות בהתחדשות עירונית יצרו ממשלות ישראל בשני העשורים האחרונים כמה מסלולים לעידוד ולמימוש של תהליכי התחדשות עירונית, המעוגנים בהחלטות ממשלה, בתכניות מתאר ארציות ובחקיקה. העיקריים שבמסלולים הם מסלול הרשויות המקומיות, מסלול היזמים (מיסוי) ומסלול תמ"א 38</w:t>
      </w:r>
      <w:r>
        <w:rPr>
          <w:rStyle w:val="FootnoteReference0"/>
          <w:rFonts w:ascii="Times New Roman" w:hAnsi="Times New Roman" w:cs="FrankRuehl"/>
          <w:sz w:val="20"/>
          <w:rtl/>
        </w:rPr>
        <w:footnoteReference w:id="22"/>
      </w:r>
      <w:r w:rsidRPr="00431FFB">
        <w:rPr>
          <w:rFonts w:ascii="Times New Roman" w:hAnsi="Times New Roman" w:cs="FrankRuehl" w:hint="cs"/>
          <w:sz w:val="20"/>
          <w:rtl/>
        </w:rPr>
        <w:t xml:space="preserve"> (כל אלה ייקראו להלן - המסלולים הממשלתיים). המסלולים הממשלתיים מאפשרים מימוש פרויקטים של התחדשות עירונית הן עבור מתחמי מגורים המכילים כמה מבני מגורים, והן עבור מבני מגורים בודדים; לכל אחד מהמסלולים</w:t>
      </w:r>
      <w:r>
        <w:rPr>
          <w:rStyle w:val="FootnoteReference0"/>
          <w:rFonts w:ascii="Times New Roman" w:hAnsi="Times New Roman" w:cs="FrankRuehl"/>
          <w:sz w:val="20"/>
          <w:rtl/>
        </w:rPr>
        <w:footnoteReference w:id="23"/>
      </w:r>
      <w:r w:rsidRPr="00431FFB">
        <w:rPr>
          <w:rFonts w:ascii="Times New Roman" w:hAnsi="Times New Roman" w:cs="FrankRuehl" w:hint="cs"/>
          <w:sz w:val="20"/>
          <w:rtl/>
        </w:rPr>
        <w:t xml:space="preserve"> יש שתי מתכונות מימוש עיקריות:</w:t>
      </w:r>
    </w:p>
    <w:p w:rsidR="00902D43" w:rsidRPr="00431FFB" w:rsidP="003701FA">
      <w:pPr>
        <w:spacing w:after="120" w:line="230" w:lineRule="exact"/>
        <w:ind w:left="340"/>
        <w:jc w:val="both"/>
        <w:rPr>
          <w:rFonts w:cs="FrankRuehl"/>
          <w:sz w:val="20"/>
          <w:szCs w:val="22"/>
          <w:rtl/>
        </w:rPr>
      </w:pPr>
      <w:r w:rsidRPr="00431FFB">
        <w:rPr>
          <w:rStyle w:val="Heading7Char"/>
          <w:rFonts w:cs="FrankRuehl" w:hint="eastAsia"/>
          <w:b/>
          <w:bCs/>
          <w:spacing w:val="40"/>
          <w:sz w:val="20"/>
          <w:szCs w:val="22"/>
          <w:rtl/>
        </w:rPr>
        <w:t>מתכונת</w:t>
      </w:r>
      <w:r w:rsidRPr="00431FFB">
        <w:rPr>
          <w:rStyle w:val="Heading7Char"/>
          <w:rFonts w:cs="FrankRuehl"/>
          <w:b/>
          <w:bCs/>
          <w:spacing w:val="40"/>
          <w:sz w:val="20"/>
          <w:szCs w:val="22"/>
          <w:rtl/>
        </w:rPr>
        <w:t xml:space="preserve"> מימוש </w:t>
      </w:r>
      <w:r w:rsidRPr="00431FFB">
        <w:rPr>
          <w:rStyle w:val="Heading7Char"/>
          <w:rFonts w:cs="FrankRuehl" w:hint="eastAsia"/>
          <w:b/>
          <w:bCs/>
          <w:spacing w:val="40"/>
          <w:sz w:val="20"/>
          <w:szCs w:val="22"/>
          <w:rtl/>
        </w:rPr>
        <w:t>פינוי</w:t>
      </w:r>
      <w:r w:rsidRPr="00431FFB">
        <w:rPr>
          <w:rStyle w:val="Heading7Char"/>
          <w:rFonts w:cs="FrankRuehl"/>
          <w:b/>
          <w:bCs/>
          <w:spacing w:val="40"/>
          <w:sz w:val="20"/>
          <w:szCs w:val="22"/>
          <w:rtl/>
        </w:rPr>
        <w:t>-</w:t>
      </w:r>
      <w:r w:rsidRPr="00431FFB">
        <w:rPr>
          <w:rStyle w:val="Heading7Char"/>
          <w:rFonts w:cs="FrankRuehl" w:hint="eastAsia"/>
          <w:b/>
          <w:bCs/>
          <w:spacing w:val="40"/>
          <w:sz w:val="20"/>
          <w:szCs w:val="22"/>
          <w:rtl/>
        </w:rPr>
        <w:t>בינוי</w:t>
      </w:r>
      <w:r w:rsidRPr="00431FFB">
        <w:rPr>
          <w:rStyle w:val="Heading7Char"/>
          <w:rFonts w:cs="FrankRuehl"/>
          <w:b/>
          <w:bCs/>
          <w:spacing w:val="40"/>
          <w:sz w:val="20"/>
          <w:szCs w:val="22"/>
          <w:rtl/>
        </w:rPr>
        <w:t>:</w:t>
      </w:r>
      <w:r w:rsidRPr="00431FFB">
        <w:rPr>
          <w:rFonts w:cs="FrankRuehl" w:hint="cs"/>
          <w:sz w:val="20"/>
          <w:szCs w:val="22"/>
          <w:rtl/>
        </w:rPr>
        <w:t xml:space="preserve"> על פי מתכונת זו, במרקמים עירוניים המיועדים להתחדשות עירונית מפונים מתחמי דיור קיימים מתושביהם תמורת פיצוי (בדרך כלל, קבלת דירה חדשה ומשופרת בבניין החדש שיוקם), ובמקומם מוקמים בניינים חדשים בצפיפות גבוהה יותר (להלן - מתכונת פינוי-בינוי).</w:t>
      </w:r>
    </w:p>
    <w:p w:rsidR="00902D43" w:rsidRPr="00431FFB" w:rsidP="003701FA">
      <w:pPr>
        <w:spacing w:after="120" w:line="230" w:lineRule="exact"/>
        <w:ind w:left="340"/>
        <w:jc w:val="both"/>
        <w:rPr>
          <w:rFonts w:cs="FrankRuehl"/>
          <w:sz w:val="20"/>
          <w:szCs w:val="22"/>
          <w:rtl/>
        </w:rPr>
      </w:pPr>
      <w:r w:rsidRPr="00431FFB">
        <w:rPr>
          <w:rStyle w:val="Heading7Char"/>
          <w:rFonts w:cs="FrankRuehl" w:hint="eastAsia"/>
          <w:b/>
          <w:bCs/>
          <w:spacing w:val="40"/>
          <w:sz w:val="20"/>
          <w:szCs w:val="22"/>
          <w:rtl/>
        </w:rPr>
        <w:t>מתכונת</w:t>
      </w:r>
      <w:r w:rsidRPr="00431FFB">
        <w:rPr>
          <w:rStyle w:val="Heading7Char"/>
          <w:rFonts w:cs="FrankRuehl"/>
          <w:b/>
          <w:bCs/>
          <w:spacing w:val="40"/>
          <w:sz w:val="20"/>
          <w:szCs w:val="22"/>
          <w:rtl/>
        </w:rPr>
        <w:t xml:space="preserve"> מימוש </w:t>
      </w:r>
      <w:r w:rsidRPr="00431FFB">
        <w:rPr>
          <w:rStyle w:val="Heading7Char"/>
          <w:rFonts w:cs="FrankRuehl" w:hint="eastAsia"/>
          <w:b/>
          <w:bCs/>
          <w:spacing w:val="40"/>
          <w:sz w:val="20"/>
          <w:szCs w:val="22"/>
          <w:rtl/>
        </w:rPr>
        <w:t>עיבוי</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ה</w:t>
      </w:r>
      <w:r w:rsidRPr="00431FFB">
        <w:rPr>
          <w:rStyle w:val="Heading7Char"/>
          <w:rFonts w:cs="FrankRuehl" w:hint="eastAsia"/>
          <w:b/>
          <w:bCs/>
          <w:spacing w:val="40"/>
          <w:sz w:val="20"/>
          <w:szCs w:val="22"/>
          <w:rtl/>
        </w:rPr>
        <w:t>בנייה</w:t>
      </w:r>
      <w:r w:rsidRPr="00431FFB">
        <w:rPr>
          <w:rStyle w:val="Heading7Char"/>
          <w:rFonts w:cs="FrankRuehl"/>
          <w:b/>
          <w:bCs/>
          <w:spacing w:val="40"/>
          <w:sz w:val="20"/>
          <w:szCs w:val="22"/>
          <w:rtl/>
        </w:rPr>
        <w:t>:</w:t>
      </w:r>
      <w:r w:rsidRPr="00431FFB">
        <w:rPr>
          <w:rFonts w:cs="FrankRuehl" w:hint="cs"/>
          <w:sz w:val="20"/>
          <w:szCs w:val="22"/>
          <w:rtl/>
        </w:rPr>
        <w:t xml:space="preserve"> על פי מתכונת זו, במרקמים עירוניים המיועדים להתחדשות עירונית מוסיפים לבניינים קיימים יח"ד חדשות או שטחי מגורים לדירות קיימות באותם הבניינים, בדרך כלל תוך שדרוג של ממש מבחינת עמידותן בפני רעידות אדמה, מיגונן מפני איומים מלחמתיים ושיפור מרכיבי הרכוש המשותף והתשתיות (להלן - מתכונת עיבוי הבנייה).</w:t>
      </w:r>
    </w:p>
    <w:p w:rsidR="00902D43" w:rsidP="003701FA">
      <w:pPr>
        <w:spacing w:after="120" w:line="230" w:lineRule="exact"/>
        <w:ind w:left="340"/>
        <w:jc w:val="both"/>
        <w:rPr>
          <w:rFonts w:cs="FrankRuehl"/>
          <w:sz w:val="20"/>
          <w:szCs w:val="22"/>
          <w:rtl/>
        </w:rPr>
      </w:pPr>
    </w:p>
    <w:p w:rsidR="00101D28" w:rsidRPr="00431FFB" w:rsidP="003701FA">
      <w:pPr>
        <w:spacing w:after="120" w:line="230" w:lineRule="exact"/>
        <w:ind w:left="340"/>
        <w:jc w:val="both"/>
        <w:rPr>
          <w:rFonts w:cs="FrankRuehl"/>
          <w:sz w:val="20"/>
          <w:szCs w:val="22"/>
          <w:rtl/>
        </w:rPr>
      </w:pPr>
    </w:p>
    <w:p w:rsidR="00902D43" w:rsidP="003701FA">
      <w:pPr>
        <w:pStyle w:val="KOT4"/>
        <w:rPr>
          <w:rtl/>
        </w:rPr>
      </w:pPr>
      <w:r w:rsidRPr="0076364C">
        <w:rPr>
          <w:rFonts w:hint="cs"/>
          <w:rtl/>
        </w:rPr>
        <w:t xml:space="preserve">מסלול </w:t>
      </w:r>
      <w:r>
        <w:rPr>
          <w:rFonts w:hint="cs"/>
          <w:rtl/>
        </w:rPr>
        <w:t>ה</w:t>
      </w:r>
      <w:r w:rsidRPr="0076364C">
        <w:rPr>
          <w:rFonts w:hint="cs"/>
          <w:rtl/>
        </w:rPr>
        <w:t xml:space="preserve">רשויות </w:t>
      </w:r>
      <w:r>
        <w:rPr>
          <w:rFonts w:hint="cs"/>
          <w:rtl/>
        </w:rPr>
        <w:t>ה</w:t>
      </w:r>
      <w:r w:rsidRPr="0076364C">
        <w:rPr>
          <w:rFonts w:hint="cs"/>
          <w:rtl/>
        </w:rPr>
        <w:t>מקומיות</w:t>
      </w:r>
    </w:p>
    <w:p w:rsidR="00902D43" w:rsidRPr="00437138" w:rsidP="003701FA">
      <w:pPr>
        <w:pStyle w:val="KOT5"/>
        <w:rPr>
          <w:rtl/>
        </w:rPr>
      </w:pPr>
      <w:r>
        <w:rPr>
          <w:rFonts w:hint="cs"/>
          <w:rtl/>
        </w:rPr>
        <w:t>עיקרי המסלול</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תפקידי</w:t>
      </w:r>
      <w:r w:rsidRPr="00431FFB">
        <w:rPr>
          <w:rStyle w:val="Heading7Char"/>
          <w:rFonts w:cs="FrankRuehl" w:hint="cs"/>
          <w:b/>
          <w:bCs/>
          <w:spacing w:val="40"/>
          <w:sz w:val="20"/>
          <w:szCs w:val="22"/>
          <w:rtl/>
        </w:rPr>
        <w:t>הן של</w:t>
      </w:r>
      <w:r w:rsidRPr="00431FFB">
        <w:rPr>
          <w:rStyle w:val="Heading7Char"/>
          <w:rFonts w:cs="FrankRuehl"/>
          <w:b/>
          <w:bCs/>
          <w:spacing w:val="40"/>
          <w:sz w:val="20"/>
          <w:szCs w:val="22"/>
          <w:rtl/>
        </w:rPr>
        <w:t xml:space="preserve"> הממשלה ו</w:t>
      </w:r>
      <w:r w:rsidRPr="00431FFB">
        <w:rPr>
          <w:rStyle w:val="Heading7Char"/>
          <w:rFonts w:cs="FrankRuehl" w:hint="cs"/>
          <w:b/>
          <w:bCs/>
          <w:spacing w:val="40"/>
          <w:sz w:val="20"/>
          <w:szCs w:val="22"/>
          <w:rtl/>
        </w:rPr>
        <w:t xml:space="preserve">של </w:t>
      </w:r>
      <w:r w:rsidRPr="00431FFB">
        <w:rPr>
          <w:rStyle w:val="Heading7Char"/>
          <w:rFonts w:cs="FrankRuehl" w:hint="eastAsia"/>
          <w:b/>
          <w:bCs/>
          <w:spacing w:val="40"/>
          <w:sz w:val="20"/>
          <w:szCs w:val="22"/>
          <w:rtl/>
        </w:rPr>
        <w:t>הרשות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המקומית</w:t>
      </w:r>
      <w:r w:rsidRPr="00431FFB">
        <w:rPr>
          <w:rStyle w:val="Heading7Char"/>
          <w:rFonts w:cs="FrankRuehl"/>
          <w:b/>
          <w:bCs/>
          <w:spacing w:val="40"/>
          <w:sz w:val="20"/>
          <w:szCs w:val="22"/>
          <w:rtl/>
        </w:rPr>
        <w:t>:</w:t>
      </w:r>
      <w:r w:rsidRPr="00431FFB">
        <w:rPr>
          <w:rFonts w:cs="FrankRuehl" w:hint="cs"/>
          <w:sz w:val="20"/>
          <w:szCs w:val="22"/>
          <w:rtl/>
        </w:rPr>
        <w:t xml:space="preserve"> במסלול הרשויות המקומיות שהופעל משנת 1999 תפקיד הממשלה הוא לסייע </w:t>
      </w:r>
      <w:r w:rsidRPr="00431FFB">
        <w:rPr>
          <w:rFonts w:cs="FrankRuehl"/>
          <w:sz w:val="20"/>
          <w:szCs w:val="22"/>
          <w:rtl/>
        </w:rPr>
        <w:t>בייזום</w:t>
      </w:r>
      <w:r w:rsidRPr="00431FFB">
        <w:rPr>
          <w:rFonts w:cs="FrankRuehl" w:hint="cs"/>
          <w:sz w:val="20"/>
          <w:szCs w:val="22"/>
          <w:rtl/>
        </w:rPr>
        <w:t xml:space="preserve"> הפרויקטים של התחדשות עירונית באמצעות הרשות המקומית. תפקידה של הרשות הוא להוביל את הפרויקטים עד שלב הביצוע בפועל של עסקת מקרקעין בין בעלי הזכויות ליזם באופן זה: </w:t>
      </w:r>
      <w:r w:rsidRPr="00431FFB">
        <w:rPr>
          <w:rFonts w:cs="FrankRuehl"/>
          <w:sz w:val="20"/>
          <w:szCs w:val="22"/>
          <w:rtl/>
        </w:rPr>
        <w:t xml:space="preserve">לאחר הכרזת </w:t>
      </w:r>
      <w:r w:rsidRPr="00431FFB">
        <w:rPr>
          <w:rFonts w:cs="FrankRuehl" w:hint="cs"/>
          <w:sz w:val="20"/>
          <w:szCs w:val="22"/>
          <w:rtl/>
        </w:rPr>
        <w:t>ה</w:t>
      </w:r>
      <w:r w:rsidRPr="00431FFB">
        <w:rPr>
          <w:rFonts w:cs="FrankRuehl"/>
          <w:sz w:val="20"/>
          <w:szCs w:val="22"/>
          <w:rtl/>
        </w:rPr>
        <w:t>ממשלה</w:t>
      </w:r>
      <w:r w:rsidRPr="00431FFB">
        <w:rPr>
          <w:rFonts w:cs="FrankRuehl" w:hint="cs"/>
          <w:sz w:val="20"/>
          <w:szCs w:val="22"/>
          <w:rtl/>
        </w:rPr>
        <w:t xml:space="preserve"> </w:t>
      </w:r>
      <w:r w:rsidRPr="00431FFB">
        <w:rPr>
          <w:rFonts w:cs="FrankRuehl"/>
          <w:sz w:val="20"/>
          <w:szCs w:val="22"/>
          <w:rtl/>
        </w:rPr>
        <w:t>על</w:t>
      </w:r>
      <w:r w:rsidRPr="00431FFB">
        <w:rPr>
          <w:rFonts w:cs="FrankRuehl" w:hint="cs"/>
          <w:sz w:val="20"/>
          <w:szCs w:val="22"/>
          <w:rtl/>
        </w:rPr>
        <w:t xml:space="preserve"> מתחם מסוים כמתחם פינוי-בינוי משרד הבינוי והרשות המקומית הרלוונטית</w:t>
      </w:r>
      <w:r w:rsidRPr="00431FFB">
        <w:rPr>
          <w:rFonts w:cs="FrankRuehl"/>
          <w:sz w:val="20"/>
          <w:szCs w:val="22"/>
          <w:rtl/>
        </w:rPr>
        <w:t xml:space="preserve"> </w:t>
      </w:r>
      <w:r w:rsidRPr="00431FFB">
        <w:rPr>
          <w:rFonts w:cs="FrankRuehl" w:hint="cs"/>
          <w:sz w:val="20"/>
          <w:szCs w:val="22"/>
          <w:rtl/>
        </w:rPr>
        <w:t xml:space="preserve">כורתים </w:t>
      </w:r>
      <w:r w:rsidRPr="00431FFB">
        <w:rPr>
          <w:rFonts w:cs="FrankRuehl"/>
          <w:sz w:val="20"/>
          <w:szCs w:val="22"/>
          <w:rtl/>
        </w:rPr>
        <w:t xml:space="preserve">הסכם </w:t>
      </w:r>
      <w:r w:rsidRPr="00431FFB">
        <w:rPr>
          <w:rFonts w:cs="FrankRuehl" w:hint="cs"/>
          <w:sz w:val="20"/>
          <w:szCs w:val="22"/>
          <w:rtl/>
        </w:rPr>
        <w:t xml:space="preserve">ביניהם, </w:t>
      </w:r>
      <w:r w:rsidRPr="00431FFB">
        <w:rPr>
          <w:rFonts w:cs="FrankRuehl"/>
          <w:sz w:val="20"/>
          <w:szCs w:val="22"/>
          <w:rtl/>
        </w:rPr>
        <w:t>המגדיר את חובות הרשות בעניין קידום התכנון</w:t>
      </w:r>
      <w:r w:rsidRPr="00431FFB">
        <w:rPr>
          <w:rFonts w:cs="FrankRuehl" w:hint="cs"/>
          <w:sz w:val="20"/>
          <w:szCs w:val="22"/>
          <w:rtl/>
        </w:rPr>
        <w:t xml:space="preserve"> הסטטוטורי של המתחם</w:t>
      </w:r>
      <w:r w:rsidRPr="00431FFB">
        <w:rPr>
          <w:rFonts w:cs="FrankRuehl"/>
          <w:sz w:val="20"/>
          <w:szCs w:val="22"/>
          <w:rtl/>
        </w:rPr>
        <w:t xml:space="preserve"> ואת השתתפות </w:t>
      </w:r>
      <w:r w:rsidRPr="00431FFB">
        <w:rPr>
          <w:rFonts w:cs="FrankRuehl" w:hint="cs"/>
          <w:sz w:val="20"/>
          <w:szCs w:val="22"/>
          <w:rtl/>
        </w:rPr>
        <w:t>משרד הבינוי</w:t>
      </w:r>
      <w:r w:rsidRPr="00431FFB">
        <w:rPr>
          <w:rFonts w:cs="FrankRuehl"/>
          <w:sz w:val="20"/>
          <w:szCs w:val="22"/>
          <w:rtl/>
        </w:rPr>
        <w:t xml:space="preserve"> במימונו. על פי ההסכם</w:t>
      </w:r>
      <w:r w:rsidRPr="00431FFB">
        <w:rPr>
          <w:rFonts w:cs="FrankRuehl" w:hint="cs"/>
          <w:sz w:val="20"/>
          <w:szCs w:val="22"/>
          <w:rtl/>
        </w:rPr>
        <w:t>,</w:t>
      </w:r>
      <w:r w:rsidRPr="00431FFB">
        <w:rPr>
          <w:rFonts w:cs="FrankRuehl"/>
          <w:sz w:val="20"/>
          <w:szCs w:val="22"/>
          <w:rtl/>
        </w:rPr>
        <w:t xml:space="preserve"> הרשות המקומית מתקשרת עם חברה </w:t>
      </w:r>
      <w:r w:rsidRPr="00431FFB">
        <w:rPr>
          <w:rFonts w:cs="FrankRuehl" w:hint="cs"/>
          <w:sz w:val="20"/>
          <w:szCs w:val="22"/>
          <w:rtl/>
        </w:rPr>
        <w:t>מנהלת שתהיה אחראית לקידום התכנון הסטטוטורי של ה</w:t>
      </w:r>
      <w:r w:rsidRPr="00431FFB">
        <w:rPr>
          <w:rFonts w:cs="FrankRuehl"/>
          <w:sz w:val="20"/>
          <w:szCs w:val="22"/>
          <w:rtl/>
        </w:rPr>
        <w:t xml:space="preserve">מתחם </w:t>
      </w:r>
      <w:r w:rsidRPr="00431FFB">
        <w:rPr>
          <w:rFonts w:cs="FrankRuehl" w:hint="cs"/>
          <w:sz w:val="20"/>
          <w:szCs w:val="22"/>
          <w:rtl/>
        </w:rPr>
        <w:t>ולגיבוש</w:t>
      </w:r>
      <w:r w:rsidRPr="00431FFB">
        <w:rPr>
          <w:rFonts w:cs="FrankRuehl"/>
          <w:sz w:val="20"/>
          <w:szCs w:val="22"/>
          <w:rtl/>
        </w:rPr>
        <w:t xml:space="preserve"> תכנית מפורטת חדשה עבורו</w:t>
      </w:r>
      <w:r w:rsidRPr="00431FFB">
        <w:rPr>
          <w:rFonts w:cs="FrankRuehl" w:hint="cs"/>
          <w:sz w:val="20"/>
          <w:szCs w:val="22"/>
          <w:rtl/>
        </w:rPr>
        <w:t xml:space="preserve"> המוסיפה</w:t>
      </w:r>
      <w:r w:rsidRPr="00431FFB">
        <w:rPr>
          <w:rFonts w:cs="FrankRuehl"/>
          <w:sz w:val="20"/>
          <w:szCs w:val="22"/>
          <w:rtl/>
        </w:rPr>
        <w:t xml:space="preserve"> זכויות בנייה </w:t>
      </w:r>
      <w:r w:rsidRPr="00431FFB">
        <w:rPr>
          <w:rFonts w:cs="FrankRuehl" w:hint="cs"/>
          <w:sz w:val="20"/>
          <w:szCs w:val="22"/>
          <w:rtl/>
        </w:rPr>
        <w:t>לציפוף</w:t>
      </w:r>
      <w:r w:rsidRPr="00431FFB">
        <w:rPr>
          <w:rFonts w:cs="FrankRuehl"/>
          <w:sz w:val="20"/>
          <w:szCs w:val="22"/>
          <w:rtl/>
        </w:rPr>
        <w:t xml:space="preserve"> השטח הבנוי </w:t>
      </w:r>
      <w:r w:rsidRPr="00431FFB">
        <w:rPr>
          <w:rFonts w:cs="FrankRuehl" w:hint="cs"/>
          <w:sz w:val="20"/>
          <w:szCs w:val="22"/>
          <w:rtl/>
        </w:rPr>
        <w:t>במתחם</w:t>
      </w:r>
      <w:r w:rsidRPr="00431FFB">
        <w:rPr>
          <w:rFonts w:cs="FrankRuehl"/>
          <w:sz w:val="20"/>
          <w:szCs w:val="22"/>
          <w:rtl/>
        </w:rPr>
        <w:t xml:space="preserve">. </w:t>
      </w:r>
      <w:r w:rsidRPr="00431FFB">
        <w:rPr>
          <w:rFonts w:cs="FrankRuehl" w:hint="cs"/>
          <w:sz w:val="20"/>
          <w:szCs w:val="22"/>
          <w:rtl/>
        </w:rPr>
        <w:t xml:space="preserve">לאחר אישור התכנית המפורטת במוסדות התכנון, </w:t>
      </w:r>
      <w:r w:rsidRPr="00431FFB">
        <w:rPr>
          <w:rFonts w:cs="FrankRuehl"/>
          <w:sz w:val="20"/>
          <w:szCs w:val="22"/>
          <w:rtl/>
        </w:rPr>
        <w:t>על בעלי הזכויות</w:t>
      </w:r>
      <w:r w:rsidRPr="00431FFB">
        <w:rPr>
          <w:rFonts w:cs="FrankRuehl" w:hint="cs"/>
          <w:sz w:val="20"/>
          <w:szCs w:val="22"/>
          <w:rtl/>
        </w:rPr>
        <w:t xml:space="preserve"> במתחם</w:t>
      </w:r>
      <w:r w:rsidRPr="00431FFB">
        <w:rPr>
          <w:rFonts w:cs="FrankRuehl"/>
          <w:sz w:val="20"/>
          <w:szCs w:val="22"/>
          <w:rtl/>
        </w:rPr>
        <w:t xml:space="preserve"> להתארגן </w:t>
      </w:r>
      <w:r w:rsidRPr="00431FFB">
        <w:rPr>
          <w:rFonts w:cs="FrankRuehl" w:hint="cs"/>
          <w:sz w:val="20"/>
          <w:szCs w:val="22"/>
          <w:rtl/>
        </w:rPr>
        <w:t>ו</w:t>
      </w:r>
      <w:r w:rsidRPr="00431FFB">
        <w:rPr>
          <w:rFonts w:cs="FrankRuehl"/>
          <w:sz w:val="20"/>
          <w:szCs w:val="22"/>
          <w:rtl/>
        </w:rPr>
        <w:t xml:space="preserve">להתקשר עם יזם </w:t>
      </w:r>
      <w:r w:rsidRPr="00431FFB">
        <w:rPr>
          <w:rFonts w:cs="FrankRuehl" w:hint="cs"/>
          <w:sz w:val="20"/>
          <w:szCs w:val="22"/>
          <w:rtl/>
        </w:rPr>
        <w:t>שי</w:t>
      </w:r>
      <w:r w:rsidRPr="00431FFB">
        <w:rPr>
          <w:rFonts w:cs="FrankRuehl"/>
          <w:sz w:val="20"/>
          <w:szCs w:val="22"/>
          <w:rtl/>
        </w:rPr>
        <w:t xml:space="preserve">כין תכנית בנייה </w:t>
      </w:r>
      <w:r w:rsidRPr="00431FFB">
        <w:rPr>
          <w:rFonts w:cs="FrankRuehl" w:hint="cs"/>
          <w:sz w:val="20"/>
          <w:szCs w:val="22"/>
          <w:rtl/>
        </w:rPr>
        <w:t>וי</w:t>
      </w:r>
      <w:r w:rsidRPr="00431FFB">
        <w:rPr>
          <w:rFonts w:cs="FrankRuehl"/>
          <w:sz w:val="20"/>
          <w:szCs w:val="22"/>
          <w:rtl/>
        </w:rPr>
        <w:t>קבל היתר בנייה מהוועדה המקומית לתכנון ולבניה (להלן - הוועדה המקומית)</w:t>
      </w:r>
      <w:r w:rsidRPr="00431FFB">
        <w:rPr>
          <w:rFonts w:cs="FrankRuehl" w:hint="cs"/>
          <w:sz w:val="20"/>
          <w:szCs w:val="22"/>
          <w:rtl/>
        </w:rPr>
        <w:t>.</w:t>
      </w:r>
      <w:r w:rsidRPr="00431FFB">
        <w:rPr>
          <w:rFonts w:cs="FrankRuehl"/>
          <w:sz w:val="20"/>
          <w:szCs w:val="22"/>
          <w:rtl/>
        </w:rPr>
        <w:t xml:space="preserve"> </w:t>
      </w:r>
      <w:r w:rsidRPr="00431FFB">
        <w:rPr>
          <w:rFonts w:cs="FrankRuehl" w:hint="cs"/>
          <w:sz w:val="20"/>
          <w:szCs w:val="22"/>
          <w:rtl/>
        </w:rPr>
        <w:t xml:space="preserve">את </w:t>
      </w:r>
      <w:r w:rsidRPr="00431FFB">
        <w:rPr>
          <w:rFonts w:cs="FrankRuehl"/>
          <w:sz w:val="20"/>
          <w:szCs w:val="22"/>
          <w:rtl/>
        </w:rPr>
        <w:t>ההתקשרויות</w:t>
      </w:r>
      <w:r w:rsidRPr="00431FFB">
        <w:rPr>
          <w:rFonts w:cs="FrankRuehl" w:hint="cs"/>
          <w:sz w:val="20"/>
          <w:szCs w:val="22"/>
          <w:rtl/>
        </w:rPr>
        <w:t>,</w:t>
      </w:r>
      <w:r w:rsidRPr="00431FFB">
        <w:rPr>
          <w:rFonts w:cs="FrankRuehl"/>
          <w:sz w:val="20"/>
          <w:szCs w:val="22"/>
          <w:rtl/>
        </w:rPr>
        <w:t xml:space="preserve"> למימוש פרויקט </w:t>
      </w:r>
      <w:r w:rsidRPr="00431FFB">
        <w:rPr>
          <w:rFonts w:cs="FrankRuehl" w:hint="cs"/>
          <w:sz w:val="20"/>
          <w:szCs w:val="22"/>
          <w:rtl/>
        </w:rPr>
        <w:t>התחדשות עירונית שקיבל היתר בנייה,</w:t>
      </w:r>
      <w:r w:rsidRPr="00431FFB">
        <w:rPr>
          <w:rFonts w:cs="FrankRuehl"/>
          <w:sz w:val="20"/>
          <w:szCs w:val="22"/>
          <w:rtl/>
        </w:rPr>
        <w:t xml:space="preserve"> </w:t>
      </w:r>
      <w:r w:rsidRPr="00431FFB">
        <w:rPr>
          <w:rFonts w:cs="FrankRuehl" w:hint="cs"/>
          <w:sz w:val="20"/>
          <w:szCs w:val="22"/>
          <w:rtl/>
        </w:rPr>
        <w:t xml:space="preserve">מבצעים ומממנים </w:t>
      </w:r>
      <w:r w:rsidRPr="00431FFB">
        <w:rPr>
          <w:rFonts w:cs="FrankRuehl"/>
          <w:sz w:val="20"/>
          <w:szCs w:val="22"/>
          <w:rtl/>
        </w:rPr>
        <w:t>בעלי הזכויות או היזמים והקבלנים הפועלים מטעמם.</w:t>
      </w:r>
      <w:r w:rsidRPr="00431FFB">
        <w:rPr>
          <w:rFonts w:cs="FrankRuehl" w:hint="cs"/>
          <w:sz w:val="20"/>
          <w:szCs w:val="22"/>
          <w:rtl/>
        </w:rPr>
        <w:t xml:space="preserve"> בשלב האחרון של הפרויקט במתכונת פינוי-בינוי בעלי הזכויות מפנים את </w:t>
      </w:r>
      <w:r w:rsidRPr="00431FFB">
        <w:rPr>
          <w:rFonts w:cs="FrankRuehl"/>
          <w:sz w:val="20"/>
          <w:szCs w:val="22"/>
          <w:rtl/>
        </w:rPr>
        <w:t>ה</w:t>
      </w:r>
      <w:r w:rsidRPr="00431FFB">
        <w:rPr>
          <w:rFonts w:cs="FrankRuehl" w:hint="cs"/>
          <w:sz w:val="20"/>
          <w:szCs w:val="22"/>
          <w:rtl/>
        </w:rPr>
        <w:t>בניינים</w:t>
      </w:r>
      <w:r w:rsidRPr="00431FFB">
        <w:rPr>
          <w:rFonts w:cs="FrankRuehl"/>
          <w:sz w:val="20"/>
          <w:szCs w:val="22"/>
          <w:rtl/>
        </w:rPr>
        <w:t xml:space="preserve"> הישנים</w:t>
      </w:r>
      <w:r w:rsidRPr="00431FFB">
        <w:rPr>
          <w:rFonts w:cs="FrankRuehl" w:hint="cs"/>
          <w:sz w:val="20"/>
          <w:szCs w:val="22"/>
          <w:rtl/>
        </w:rPr>
        <w:t xml:space="preserve"> </w:t>
      </w:r>
      <w:r w:rsidRPr="00431FFB">
        <w:rPr>
          <w:rFonts w:cs="FrankRuehl"/>
          <w:sz w:val="20"/>
          <w:szCs w:val="22"/>
          <w:rtl/>
        </w:rPr>
        <w:t>ל</w:t>
      </w:r>
      <w:r w:rsidRPr="00431FFB">
        <w:rPr>
          <w:rFonts w:cs="FrankRuehl" w:hint="cs"/>
          <w:sz w:val="20"/>
          <w:szCs w:val="22"/>
          <w:rtl/>
        </w:rPr>
        <w:t xml:space="preserve">צורך הריסתם </w:t>
      </w:r>
      <w:r w:rsidRPr="00431FFB">
        <w:rPr>
          <w:rFonts w:cs="FrankRuehl"/>
          <w:sz w:val="20"/>
          <w:szCs w:val="22"/>
          <w:rtl/>
        </w:rPr>
        <w:t>ולבנ</w:t>
      </w:r>
      <w:r w:rsidRPr="00431FFB">
        <w:rPr>
          <w:rFonts w:cs="FrankRuehl" w:hint="cs"/>
          <w:sz w:val="20"/>
          <w:szCs w:val="22"/>
          <w:rtl/>
        </w:rPr>
        <w:t>יית</w:t>
      </w:r>
      <w:r w:rsidRPr="00431FFB">
        <w:rPr>
          <w:rFonts w:cs="FrankRuehl"/>
          <w:sz w:val="20"/>
          <w:szCs w:val="22"/>
          <w:rtl/>
        </w:rPr>
        <w:t xml:space="preserve"> </w:t>
      </w:r>
      <w:r w:rsidRPr="00431FFB">
        <w:rPr>
          <w:rFonts w:cs="FrankRuehl" w:hint="cs"/>
          <w:sz w:val="20"/>
          <w:szCs w:val="22"/>
          <w:rtl/>
        </w:rPr>
        <w:t>בניינים</w:t>
      </w:r>
      <w:r w:rsidRPr="00431FFB">
        <w:rPr>
          <w:rFonts w:cs="FrankRuehl"/>
          <w:sz w:val="20"/>
          <w:szCs w:val="22"/>
          <w:rtl/>
        </w:rPr>
        <w:t xml:space="preserve"> חדשים</w:t>
      </w:r>
      <w:r w:rsidRPr="00431FFB">
        <w:rPr>
          <w:rFonts w:cs="FrankRuehl" w:hint="cs"/>
          <w:sz w:val="20"/>
          <w:szCs w:val="22"/>
          <w:rtl/>
        </w:rPr>
        <w:t xml:space="preserve"> במקומם, אגב מתן פתרונות דיור זמניים עבורם במסגרת הפרויקט עד שישובו לדירותיהם החדשות</w:t>
      </w:r>
      <w:r w:rsidRPr="00431FFB">
        <w:rPr>
          <w:rFonts w:cs="FrankRuehl"/>
          <w:sz w:val="20"/>
          <w:szCs w:val="22"/>
          <w:rtl/>
        </w:rPr>
        <w:t>.</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ההטבות</w:t>
      </w:r>
      <w:r w:rsidRPr="00431FFB">
        <w:rPr>
          <w:rStyle w:val="Heading7Char"/>
          <w:rFonts w:cs="FrankRuehl"/>
          <w:b/>
          <w:bCs/>
          <w:spacing w:val="40"/>
          <w:sz w:val="20"/>
          <w:szCs w:val="22"/>
          <w:rtl/>
        </w:rPr>
        <w:t xml:space="preserve"> הממשלתיות </w:t>
      </w:r>
      <w:r w:rsidRPr="00431FFB">
        <w:rPr>
          <w:rStyle w:val="Heading7Char"/>
          <w:rFonts w:cs="FrankRuehl" w:hint="cs"/>
          <w:b/>
          <w:bCs/>
          <w:spacing w:val="40"/>
          <w:sz w:val="20"/>
          <w:szCs w:val="22"/>
          <w:rtl/>
        </w:rPr>
        <w:t>ה</w:t>
      </w:r>
      <w:r w:rsidRPr="00431FFB">
        <w:rPr>
          <w:rStyle w:val="Heading7Char"/>
          <w:rFonts w:cs="FrankRuehl" w:hint="eastAsia"/>
          <w:b/>
          <w:bCs/>
          <w:spacing w:val="40"/>
          <w:sz w:val="20"/>
          <w:szCs w:val="22"/>
          <w:rtl/>
        </w:rPr>
        <w:t>ניתנות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במסגרת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מסלול</w:t>
      </w:r>
      <w:r w:rsidRPr="00431FFB">
        <w:rPr>
          <w:rStyle w:val="Heading7Char"/>
          <w:rFonts w:cs="FrankRuehl" w:hint="cs"/>
          <w:b/>
          <w:bCs/>
          <w:spacing w:val="40"/>
          <w:sz w:val="20"/>
          <w:szCs w:val="22"/>
          <w:rtl/>
        </w:rPr>
        <w:t xml:space="preserve"> הרשויות המקומיות</w:t>
      </w:r>
      <w:r w:rsidRPr="00431FFB">
        <w:rPr>
          <w:rStyle w:val="Heading7Char"/>
          <w:rFonts w:cs="FrankRuehl"/>
          <w:b/>
          <w:bCs/>
          <w:spacing w:val="40"/>
          <w:sz w:val="20"/>
          <w:szCs w:val="22"/>
          <w:rtl/>
        </w:rPr>
        <w:t>:</w:t>
      </w:r>
      <w:r w:rsidRPr="00431FFB">
        <w:rPr>
          <w:rFonts w:cs="FrankRuehl" w:hint="cs"/>
          <w:sz w:val="20"/>
          <w:szCs w:val="22"/>
          <w:rtl/>
        </w:rPr>
        <w:t xml:space="preserve"> </w:t>
      </w:r>
      <w:r w:rsidR="00F47D59">
        <w:rPr>
          <w:rFonts w:cs="FrankRuehl" w:hint="cs"/>
          <w:sz w:val="20"/>
          <w:szCs w:val="22"/>
          <w:rtl/>
        </w:rPr>
        <w:t xml:space="preserve">  </w:t>
      </w:r>
      <w:r w:rsidRPr="00431FFB">
        <w:rPr>
          <w:rFonts w:cs="FrankRuehl" w:hint="cs"/>
          <w:sz w:val="20"/>
          <w:szCs w:val="22"/>
          <w:rtl/>
        </w:rPr>
        <w:t xml:space="preserve">(א) </w:t>
      </w:r>
      <w:r w:rsidR="00F47D59">
        <w:rPr>
          <w:rFonts w:cs="FrankRuehl" w:hint="cs"/>
          <w:sz w:val="20"/>
          <w:szCs w:val="22"/>
          <w:rtl/>
        </w:rPr>
        <w:t xml:space="preserve"> </w:t>
      </w:r>
      <w:r w:rsidRPr="00431FFB">
        <w:rPr>
          <w:rFonts w:cs="FrankRuehl" w:hint="cs"/>
          <w:sz w:val="20"/>
          <w:szCs w:val="22"/>
          <w:rtl/>
        </w:rPr>
        <w:t>הבטחת מימון ממשלתי לרכיב התכנון הסטטוטורי ולרכיב ניהול הפרויקט. מאז הוחל בהפעלת המסלול בשנת 2000 ועד מועד סיום הביקורת הנוכחית, נובמבר 2015 (להלן - מועד סיום הביקורת), השקיעה הממשלה כ-138 מיליון ש"ח בתכנון הסטטוטורי ובניהול של פרויקטים לפינוי-בינוי ופרויקטים לעיבוי בנייה במסלול הרשויות המקומיות;</w:t>
      </w:r>
      <w:r w:rsidR="00F47D59">
        <w:rPr>
          <w:rFonts w:cs="FrankRuehl" w:hint="cs"/>
          <w:sz w:val="20"/>
          <w:szCs w:val="22"/>
          <w:rtl/>
        </w:rPr>
        <w:t xml:space="preserve">  </w:t>
      </w:r>
      <w:r w:rsidRPr="00431FFB">
        <w:rPr>
          <w:rFonts w:cs="FrankRuehl" w:hint="cs"/>
          <w:sz w:val="20"/>
          <w:szCs w:val="22"/>
          <w:rtl/>
        </w:rPr>
        <w:t xml:space="preserve"> (ב)</w:t>
      </w:r>
      <w:r w:rsidR="00F47D59">
        <w:rPr>
          <w:rFonts w:cs="FrankRuehl" w:hint="cs"/>
          <w:sz w:val="20"/>
          <w:szCs w:val="22"/>
          <w:rtl/>
        </w:rPr>
        <w:t xml:space="preserve"> </w:t>
      </w:r>
      <w:r w:rsidRPr="00431FFB">
        <w:rPr>
          <w:rFonts w:cs="FrankRuehl" w:hint="cs"/>
          <w:sz w:val="20"/>
          <w:szCs w:val="22"/>
          <w:rtl/>
        </w:rPr>
        <w:t xml:space="preserve"> פטור מהיטל השבחה</w:t>
      </w:r>
      <w:r>
        <w:rPr>
          <w:rStyle w:val="FootnoteReference0"/>
          <w:rFonts w:cs="FrankRuehl"/>
          <w:sz w:val="20"/>
          <w:szCs w:val="22"/>
          <w:rtl/>
        </w:rPr>
        <w:footnoteReference w:id="24"/>
      </w:r>
      <w:r w:rsidRPr="00431FFB">
        <w:rPr>
          <w:rFonts w:cs="FrankRuehl" w:hint="cs"/>
          <w:sz w:val="20"/>
          <w:szCs w:val="22"/>
          <w:rtl/>
        </w:rPr>
        <w:t xml:space="preserve"> - מתן הפטור מותנה בהסכמתם של הרשות המקומית ושל שרי הבינוי והפנים;</w:t>
      </w:r>
      <w:r w:rsidR="00F47D59">
        <w:rPr>
          <w:rFonts w:cs="FrankRuehl" w:hint="cs"/>
          <w:sz w:val="20"/>
          <w:szCs w:val="22"/>
          <w:rtl/>
        </w:rPr>
        <w:t xml:space="preserve">  </w:t>
      </w:r>
      <w:r w:rsidRPr="00431FFB">
        <w:rPr>
          <w:rFonts w:cs="FrankRuehl" w:hint="cs"/>
          <w:sz w:val="20"/>
          <w:szCs w:val="22"/>
          <w:rtl/>
        </w:rPr>
        <w:t xml:space="preserve"> (ג) </w:t>
      </w:r>
      <w:r w:rsidR="00F47D59">
        <w:rPr>
          <w:rFonts w:cs="FrankRuehl" w:hint="cs"/>
          <w:sz w:val="20"/>
          <w:szCs w:val="22"/>
          <w:rtl/>
        </w:rPr>
        <w:t xml:space="preserve"> </w:t>
      </w:r>
      <w:r w:rsidRPr="00431FFB">
        <w:rPr>
          <w:rFonts w:cs="FrankRuehl" w:hint="cs"/>
          <w:sz w:val="20"/>
          <w:szCs w:val="22"/>
          <w:rtl/>
        </w:rPr>
        <w:t>פטור מתשלום מס שבח</w:t>
      </w:r>
      <w:r>
        <w:rPr>
          <w:rFonts w:cs="FrankRuehl"/>
          <w:sz w:val="20"/>
          <w:szCs w:val="22"/>
          <w:vertAlign w:val="superscript"/>
          <w:rtl/>
        </w:rPr>
        <w:footnoteReference w:id="25"/>
      </w:r>
      <w:r w:rsidRPr="00431FFB">
        <w:rPr>
          <w:rFonts w:cs="FrankRuehl" w:hint="cs"/>
          <w:sz w:val="20"/>
          <w:szCs w:val="22"/>
          <w:rtl/>
        </w:rPr>
        <w:t xml:space="preserve">; </w:t>
      </w:r>
      <w:r w:rsidR="00F47D59">
        <w:rPr>
          <w:rFonts w:cs="FrankRuehl" w:hint="cs"/>
          <w:sz w:val="20"/>
          <w:szCs w:val="22"/>
          <w:rtl/>
        </w:rPr>
        <w:t xml:space="preserve">  </w:t>
      </w:r>
      <w:r w:rsidRPr="00431FFB">
        <w:rPr>
          <w:rFonts w:cs="FrankRuehl" w:hint="cs"/>
          <w:sz w:val="20"/>
          <w:szCs w:val="22"/>
          <w:rtl/>
        </w:rPr>
        <w:t xml:space="preserve">(ד) </w:t>
      </w:r>
      <w:r w:rsidR="00F47D59">
        <w:rPr>
          <w:rFonts w:cs="FrankRuehl" w:hint="cs"/>
          <w:sz w:val="20"/>
          <w:szCs w:val="22"/>
          <w:rtl/>
        </w:rPr>
        <w:t xml:space="preserve"> </w:t>
      </w:r>
      <w:r w:rsidRPr="00431FFB">
        <w:rPr>
          <w:rFonts w:cs="FrankRuehl" w:hint="cs"/>
          <w:sz w:val="20"/>
          <w:szCs w:val="22"/>
          <w:rtl/>
        </w:rPr>
        <w:t xml:space="preserve">פטור ממס רכישה </w:t>
      </w:r>
      <w:r w:rsidRPr="00431FFB">
        <w:rPr>
          <w:rFonts w:cs="FrankRuehl"/>
          <w:sz w:val="20"/>
          <w:szCs w:val="22"/>
          <w:rtl/>
        </w:rPr>
        <w:t xml:space="preserve">לדיירים על דירתם החלופית, ואפשרות לדחיית המועד הקובע לחבות במס </w:t>
      </w:r>
      <w:r w:rsidR="00F47D59">
        <w:rPr>
          <w:rFonts w:cs="FrankRuehl" w:hint="cs"/>
          <w:sz w:val="20"/>
          <w:szCs w:val="22"/>
          <w:rtl/>
        </w:rPr>
        <w:t xml:space="preserve">  </w:t>
      </w:r>
      <w:r w:rsidRPr="00431FFB">
        <w:rPr>
          <w:rFonts w:cs="FrankRuehl"/>
          <w:sz w:val="20"/>
          <w:szCs w:val="22"/>
          <w:rtl/>
        </w:rPr>
        <w:t>(ה)</w:t>
      </w:r>
      <w:r w:rsidR="00F47D59">
        <w:rPr>
          <w:rFonts w:cs="FrankRuehl" w:hint="cs"/>
          <w:sz w:val="20"/>
          <w:szCs w:val="22"/>
          <w:rtl/>
        </w:rPr>
        <w:t xml:space="preserve"> </w:t>
      </w:r>
      <w:r w:rsidRPr="00431FFB">
        <w:rPr>
          <w:rFonts w:cs="FrankRuehl"/>
          <w:sz w:val="20"/>
          <w:szCs w:val="22"/>
          <w:rtl/>
        </w:rPr>
        <w:t xml:space="preserve"> פטור </w:t>
      </w:r>
      <w:r w:rsidRPr="00431FFB">
        <w:rPr>
          <w:rFonts w:cs="FrankRuehl"/>
          <w:sz w:val="20"/>
          <w:szCs w:val="22"/>
          <w:rtl/>
        </w:rPr>
        <w:t>ממע"</w:t>
      </w:r>
      <w:r w:rsidRPr="00431FFB">
        <w:rPr>
          <w:rFonts w:cs="FrankRuehl" w:hint="cs"/>
          <w:sz w:val="20"/>
          <w:szCs w:val="22"/>
          <w:rtl/>
        </w:rPr>
        <w:t>ם</w:t>
      </w:r>
      <w:r w:rsidRPr="00431FFB">
        <w:rPr>
          <w:rFonts w:cs="FrankRuehl"/>
          <w:sz w:val="20"/>
          <w:szCs w:val="22"/>
          <w:rtl/>
        </w:rPr>
        <w:t xml:space="preserve"> על שירותי הבנייה - לגבי עסקות שמועד החיוב </w:t>
      </w:r>
      <w:r w:rsidRPr="00431FFB">
        <w:rPr>
          <w:rFonts w:cs="FrankRuehl"/>
          <w:sz w:val="20"/>
          <w:szCs w:val="22"/>
          <w:rtl/>
        </w:rPr>
        <w:t>במע"</w:t>
      </w:r>
      <w:r w:rsidRPr="00431FFB">
        <w:rPr>
          <w:rFonts w:cs="FrankRuehl" w:hint="cs"/>
          <w:sz w:val="20"/>
          <w:szCs w:val="22"/>
          <w:rtl/>
        </w:rPr>
        <w:t>ם</w:t>
      </w:r>
      <w:r w:rsidRPr="00431FFB">
        <w:rPr>
          <w:rFonts w:cs="FrankRuehl"/>
          <w:sz w:val="20"/>
          <w:szCs w:val="22"/>
          <w:rtl/>
        </w:rPr>
        <w:t xml:space="preserve"> חל לאחר 25.11.14 יחול שיעור </w:t>
      </w:r>
      <w:r w:rsidRPr="00431FFB">
        <w:rPr>
          <w:rFonts w:cs="FrankRuehl"/>
          <w:sz w:val="20"/>
          <w:szCs w:val="22"/>
          <w:rtl/>
        </w:rPr>
        <w:t>מע"</w:t>
      </w:r>
      <w:r w:rsidRPr="00431FFB">
        <w:rPr>
          <w:rFonts w:cs="FrankRuehl" w:hint="cs"/>
          <w:sz w:val="20"/>
          <w:szCs w:val="22"/>
          <w:rtl/>
        </w:rPr>
        <w:t>ם</w:t>
      </w:r>
      <w:r w:rsidRPr="00431FFB">
        <w:rPr>
          <w:rFonts w:cs="FrankRuehl"/>
          <w:sz w:val="20"/>
          <w:szCs w:val="22"/>
          <w:rtl/>
        </w:rPr>
        <w:t xml:space="preserve"> אפס</w:t>
      </w:r>
      <w:r>
        <w:rPr>
          <w:rStyle w:val="FootnoteReference0"/>
          <w:rFonts w:cs="FrankRuehl"/>
          <w:sz w:val="20"/>
          <w:szCs w:val="22"/>
          <w:rtl/>
        </w:rPr>
        <w:footnoteReference w:id="26"/>
      </w:r>
      <w:r w:rsidRPr="00431FFB">
        <w:rPr>
          <w:rFonts w:cs="FrankRuehl" w:hint="cs"/>
          <w:sz w:val="20"/>
          <w:szCs w:val="22"/>
          <w:rtl/>
        </w:rPr>
        <w:t>;</w:t>
      </w:r>
      <w:r w:rsidR="00F47D59">
        <w:rPr>
          <w:rFonts w:cs="FrankRuehl" w:hint="cs"/>
          <w:sz w:val="20"/>
          <w:szCs w:val="22"/>
          <w:rtl/>
        </w:rPr>
        <w:t xml:space="preserve">  </w:t>
      </w:r>
      <w:r w:rsidRPr="00431FFB">
        <w:rPr>
          <w:rFonts w:cs="FrankRuehl"/>
          <w:sz w:val="20"/>
          <w:szCs w:val="22"/>
          <w:rtl/>
        </w:rPr>
        <w:t xml:space="preserve"> </w:t>
      </w:r>
      <w:r w:rsidRPr="00431FFB">
        <w:rPr>
          <w:rFonts w:cs="FrankRuehl" w:hint="cs"/>
          <w:sz w:val="20"/>
          <w:szCs w:val="22"/>
          <w:rtl/>
        </w:rPr>
        <w:t>(ו)</w:t>
      </w:r>
      <w:r w:rsidR="00F47D59">
        <w:rPr>
          <w:rFonts w:cs="FrankRuehl" w:hint="cs"/>
          <w:sz w:val="20"/>
          <w:szCs w:val="22"/>
          <w:rtl/>
        </w:rPr>
        <w:t xml:space="preserve"> </w:t>
      </w:r>
      <w:r w:rsidRPr="00431FFB">
        <w:rPr>
          <w:rFonts w:cs="FrankRuehl" w:hint="cs"/>
          <w:sz w:val="20"/>
          <w:szCs w:val="22"/>
          <w:rtl/>
        </w:rPr>
        <w:t xml:space="preserve"> פטור מתשלום דמי היתר</w:t>
      </w:r>
      <w:r>
        <w:rPr>
          <w:rFonts w:cs="FrankRuehl"/>
          <w:sz w:val="20"/>
          <w:szCs w:val="22"/>
          <w:vertAlign w:val="superscript"/>
          <w:rtl/>
        </w:rPr>
        <w:footnoteReference w:id="27"/>
      </w:r>
      <w:r w:rsidRPr="00431FFB">
        <w:rPr>
          <w:rFonts w:cs="FrankRuehl" w:hint="cs"/>
          <w:sz w:val="20"/>
          <w:szCs w:val="22"/>
          <w:rtl/>
        </w:rPr>
        <w:t xml:space="preserve"> - בתנאים מסוימים כמפורט בלוח 4 בהמשך.</w:t>
      </w:r>
    </w:p>
    <w:p w:rsidR="00902D43" w:rsidRPr="00431FFB" w:rsidP="003701FA">
      <w:pPr>
        <w:spacing w:after="120" w:line="230" w:lineRule="exact"/>
        <w:jc w:val="both"/>
        <w:rPr>
          <w:rFonts w:cs="FrankRuehl"/>
          <w:sz w:val="20"/>
          <w:szCs w:val="22"/>
          <w:rtl/>
        </w:rPr>
      </w:pPr>
      <w:r w:rsidRPr="00431FFB">
        <w:rPr>
          <w:rFonts w:cs="FrankRuehl" w:hint="cs"/>
          <w:sz w:val="20"/>
          <w:szCs w:val="22"/>
          <w:rtl/>
        </w:rPr>
        <w:t>מסלול הרשויות המקומיות מופעל, כאמור, משנת 1999, הן במתכונת פינוי-בינוי והן במתכונת עיבוי הבנייה. להלן</w:t>
      </w:r>
      <w:r w:rsidRPr="00431FFB">
        <w:rPr>
          <w:rFonts w:cs="FrankRuehl"/>
          <w:sz w:val="20"/>
          <w:szCs w:val="22"/>
          <w:rtl/>
        </w:rPr>
        <w:t xml:space="preserve"> </w:t>
      </w:r>
      <w:r w:rsidRPr="00431FFB">
        <w:rPr>
          <w:rFonts w:cs="FrankRuehl" w:hint="cs"/>
          <w:sz w:val="20"/>
          <w:szCs w:val="22"/>
          <w:rtl/>
        </w:rPr>
        <w:t>תיאור</w:t>
      </w:r>
      <w:r w:rsidRPr="00431FFB">
        <w:rPr>
          <w:rFonts w:cs="FrankRuehl"/>
          <w:sz w:val="20"/>
          <w:szCs w:val="22"/>
          <w:rtl/>
        </w:rPr>
        <w:t xml:space="preserve"> </w:t>
      </w:r>
      <w:r w:rsidRPr="00431FFB">
        <w:rPr>
          <w:rFonts w:cs="FrankRuehl" w:hint="cs"/>
          <w:sz w:val="20"/>
          <w:szCs w:val="22"/>
          <w:rtl/>
        </w:rPr>
        <w:t>תפוקות</w:t>
      </w:r>
      <w:r w:rsidRPr="00431FFB">
        <w:rPr>
          <w:rFonts w:cs="FrankRuehl"/>
          <w:sz w:val="20"/>
          <w:szCs w:val="22"/>
          <w:rtl/>
        </w:rPr>
        <w:t xml:space="preserve"> </w:t>
      </w:r>
      <w:r w:rsidRPr="00431FFB">
        <w:rPr>
          <w:rFonts w:cs="FrankRuehl" w:hint="cs"/>
          <w:sz w:val="20"/>
          <w:szCs w:val="22"/>
          <w:rtl/>
        </w:rPr>
        <w:t>המסלול</w:t>
      </w:r>
      <w:r w:rsidRPr="00431FFB">
        <w:rPr>
          <w:rFonts w:cs="FrankRuehl"/>
          <w:sz w:val="20"/>
          <w:szCs w:val="22"/>
          <w:rtl/>
        </w:rPr>
        <w:t xml:space="preserve">, </w:t>
      </w:r>
      <w:r w:rsidRPr="00431FFB">
        <w:rPr>
          <w:rFonts w:cs="FrankRuehl" w:hint="cs"/>
          <w:sz w:val="20"/>
          <w:szCs w:val="22"/>
          <w:rtl/>
        </w:rPr>
        <w:t>לפי</w:t>
      </w:r>
      <w:r w:rsidRPr="00431FFB">
        <w:rPr>
          <w:rFonts w:cs="FrankRuehl"/>
          <w:sz w:val="20"/>
          <w:szCs w:val="22"/>
          <w:rtl/>
        </w:rPr>
        <w:t xml:space="preserve"> </w:t>
      </w:r>
      <w:r w:rsidRPr="00431FFB">
        <w:rPr>
          <w:rFonts w:cs="FrankRuehl" w:hint="cs"/>
          <w:sz w:val="20"/>
          <w:szCs w:val="22"/>
          <w:rtl/>
        </w:rPr>
        <w:t>המתכונות</w:t>
      </w:r>
      <w:r w:rsidRPr="00431FFB">
        <w:rPr>
          <w:rFonts w:cs="FrankRuehl"/>
          <w:sz w:val="20"/>
          <w:szCs w:val="22"/>
          <w:rtl/>
        </w:rPr>
        <w:t xml:space="preserve"> </w:t>
      </w:r>
      <w:r w:rsidRPr="00431FFB">
        <w:rPr>
          <w:rFonts w:cs="FrankRuehl" w:hint="cs"/>
          <w:sz w:val="20"/>
          <w:szCs w:val="22"/>
          <w:rtl/>
        </w:rPr>
        <w:t>האמורות</w:t>
      </w:r>
      <w:r w:rsidRPr="00431FFB">
        <w:rPr>
          <w:rFonts w:cs="FrankRuehl"/>
          <w:sz w:val="20"/>
          <w:szCs w:val="22"/>
          <w:rtl/>
        </w:rPr>
        <w:t>:</w:t>
      </w:r>
    </w:p>
    <w:p w:rsidR="00902D43" w:rsidRPr="00431FFB" w:rsidP="003701FA">
      <w:pPr>
        <w:spacing w:after="120" w:line="230" w:lineRule="exact"/>
        <w:jc w:val="both"/>
        <w:rPr>
          <w:rFonts w:cs="FrankRuehl"/>
          <w:sz w:val="20"/>
          <w:szCs w:val="22"/>
          <w:rtl/>
        </w:rPr>
      </w:pPr>
    </w:p>
    <w:p w:rsidR="00902D43" w:rsidP="003701FA">
      <w:pPr>
        <w:pStyle w:val="KOT5"/>
        <w:rPr>
          <w:rtl/>
        </w:rPr>
      </w:pPr>
      <w:r>
        <w:rPr>
          <w:rFonts w:hint="cs"/>
          <w:rtl/>
        </w:rPr>
        <w:t>היקפי תכנון ובנייה ב</w:t>
      </w:r>
      <w:r w:rsidRPr="006149A5">
        <w:rPr>
          <w:rFonts w:hint="cs"/>
          <w:rtl/>
        </w:rPr>
        <w:t xml:space="preserve">מתכונת </w:t>
      </w:r>
      <w:r>
        <w:rPr>
          <w:rFonts w:hint="cs"/>
          <w:rtl/>
        </w:rPr>
        <w:t>פינוי-בינוי</w:t>
      </w:r>
    </w:p>
    <w:p w:rsidR="00902D43" w:rsidRPr="00431FFB" w:rsidP="003701FA">
      <w:pPr>
        <w:spacing w:after="120" w:line="230" w:lineRule="exact"/>
        <w:jc w:val="both"/>
        <w:rPr>
          <w:rFonts w:cs="FrankRuehl"/>
          <w:sz w:val="20"/>
          <w:szCs w:val="22"/>
          <w:rtl/>
        </w:rPr>
      </w:pPr>
      <w:r w:rsidRPr="00431FFB">
        <w:rPr>
          <w:rFonts w:cs="FrankRuehl" w:hint="cs"/>
          <w:sz w:val="20"/>
          <w:szCs w:val="22"/>
          <w:rtl/>
        </w:rPr>
        <w:t>על פי הנתונים של משרד הבינוי, משנת 1999 - המועד שבו הוא החל במימוש פרויקטים של התחדשות עירונית במתכונת פינוי-בינוי ועד מועד סיום הביקורת הכריזה הממשלה על 135 מתחמי פינוי-בינוי שימומשו במתכונת זו; מהם 72 מתחמים שתוקף הכרזתם פג בלי שמומשו בתקופת ההכרזה ו-63 מתחמים שהכרזתם עדיין בתוקף, הכוללים 26,387 יח"ד, מתוכן תוספת של 19,612 יח"ד. להלן בתרשים 1 מפורט מצב הפרויקטים במתחמים מוכרזים הממו</w:t>
      </w:r>
      <w:r w:rsidR="00A35CC4">
        <w:rPr>
          <w:rFonts w:cs="FrankRuehl" w:hint="cs"/>
          <w:sz w:val="20"/>
          <w:szCs w:val="22"/>
          <w:rtl/>
        </w:rPr>
        <w:t xml:space="preserve">משים במתכונת פינוי-בינוי ומספר </w:t>
      </w:r>
      <w:r w:rsidRPr="00431FFB">
        <w:rPr>
          <w:rFonts w:cs="FrankRuehl" w:hint="cs"/>
          <w:sz w:val="20"/>
          <w:szCs w:val="22"/>
          <w:rtl/>
        </w:rPr>
        <w:t>יח</w:t>
      </w:r>
      <w:r w:rsidR="00A35CC4">
        <w:rPr>
          <w:rFonts w:cs="FrankRuehl" w:hint="cs"/>
          <w:sz w:val="20"/>
          <w:szCs w:val="22"/>
          <w:rtl/>
        </w:rPr>
        <w:t>ה</w:t>
      </w:r>
      <w:r w:rsidRPr="00431FFB">
        <w:rPr>
          <w:rFonts w:cs="FrankRuehl" w:hint="cs"/>
          <w:sz w:val="20"/>
          <w:szCs w:val="22"/>
          <w:rtl/>
        </w:rPr>
        <w:t>"ד</w:t>
      </w:r>
      <w:r w:rsidRPr="00431FFB">
        <w:rPr>
          <w:rFonts w:cs="FrankRuehl" w:hint="cs"/>
          <w:sz w:val="20"/>
          <w:szCs w:val="22"/>
          <w:rtl/>
        </w:rPr>
        <w:t xml:space="preserve"> הנוספות בפרויקטים אלה:</w:t>
      </w:r>
    </w:p>
    <w:p w:rsidR="00902D43" w:rsidRPr="00431FFB" w:rsidP="00A35CC4">
      <w:pPr>
        <w:pStyle w:val="tab-name"/>
        <w:rPr>
          <w:rtl/>
        </w:rPr>
      </w:pPr>
      <w:r w:rsidRPr="00F47D59">
        <w:rPr>
          <w:rFonts w:hint="cs"/>
          <w:b w:val="0"/>
          <w:bCs w:val="0"/>
          <w:sz w:val="20"/>
          <w:szCs w:val="20"/>
          <w:rtl/>
        </w:rPr>
        <w:t xml:space="preserve">תרשים 1 </w:t>
      </w:r>
      <w:r w:rsidR="00F47D59">
        <w:rPr>
          <w:b w:val="0"/>
          <w:bCs w:val="0"/>
          <w:sz w:val="20"/>
          <w:szCs w:val="20"/>
          <w:rtl/>
        </w:rPr>
        <w:br/>
      </w:r>
      <w:r w:rsidR="00A35CC4">
        <w:rPr>
          <w:rFonts w:hint="cs"/>
          <w:rtl/>
        </w:rPr>
        <w:t>מ</w:t>
      </w:r>
      <w:r w:rsidRPr="00431FFB">
        <w:rPr>
          <w:rFonts w:hint="cs"/>
          <w:rtl/>
        </w:rPr>
        <w:t xml:space="preserve">צב הפרויקטים במתחמים מוכרזים במתכונת פינוי-בינוי ומספר </w:t>
      </w:r>
      <w:r w:rsidRPr="00431FFB">
        <w:rPr>
          <w:rtl/>
        </w:rPr>
        <w:t>יח</w:t>
      </w:r>
      <w:r w:rsidR="00A35CC4">
        <w:rPr>
          <w:rFonts w:hint="cs"/>
          <w:rtl/>
        </w:rPr>
        <w:t>ה</w:t>
      </w:r>
      <w:r w:rsidRPr="00431FFB">
        <w:rPr>
          <w:rtl/>
        </w:rPr>
        <w:t>"ד</w:t>
      </w:r>
      <w:r w:rsidRPr="00431FFB">
        <w:rPr>
          <w:rFonts w:hint="cs"/>
          <w:rtl/>
        </w:rPr>
        <w:t xml:space="preserve"> </w:t>
      </w:r>
      <w:r w:rsidR="00A35CC4">
        <w:rPr>
          <w:rFonts w:hint="cs"/>
          <w:rtl/>
        </w:rPr>
        <w:t>ה</w:t>
      </w:r>
      <w:r w:rsidRPr="00431FFB">
        <w:rPr>
          <w:rFonts w:hint="cs"/>
          <w:rtl/>
        </w:rPr>
        <w:t>נוספות (נובמבר 2015)</w:t>
      </w:r>
    </w:p>
    <w:p w:rsidR="00902D43" w:rsidRPr="00431FFB" w:rsidP="00F47D59">
      <w:pPr>
        <w:spacing w:after="120" w:line="240" w:lineRule="atLeast"/>
        <w:jc w:val="center"/>
        <w:rPr>
          <w:rFonts w:cs="FrankRuehl"/>
          <w:sz w:val="20"/>
          <w:szCs w:val="22"/>
          <w:rtl/>
        </w:rPr>
      </w:pPr>
      <w:r>
        <w:rPr>
          <w:rFonts w:cs="FrankRuehl"/>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pt;height:195.5pt">
            <v:imagedata r:id="rId6" o:title="g-229-1"/>
          </v:shape>
        </w:pict>
      </w:r>
    </w:p>
    <w:p w:rsidR="00902D43" w:rsidRPr="003068B1" w:rsidP="003068B1">
      <w:pPr>
        <w:spacing w:after="240" w:line="230" w:lineRule="exact"/>
        <w:jc w:val="both"/>
        <w:rPr>
          <w:rFonts w:cs="FrankRuehl"/>
          <w:sz w:val="18"/>
          <w:szCs w:val="20"/>
          <w:rtl/>
        </w:rPr>
      </w:pPr>
      <w:r w:rsidRPr="003068B1">
        <w:rPr>
          <w:rFonts w:cs="FrankRuehl"/>
          <w:sz w:val="18"/>
          <w:szCs w:val="20"/>
          <w:rtl/>
        </w:rPr>
        <w:t>על פי נתוני</w:t>
      </w:r>
      <w:r w:rsidRPr="003068B1">
        <w:rPr>
          <w:rFonts w:cs="FrankRuehl" w:hint="cs"/>
          <w:sz w:val="18"/>
          <w:szCs w:val="20"/>
          <w:rtl/>
        </w:rPr>
        <w:t xml:space="preserve"> האגף להתחדשות עירונית במשרד הבינוי,</w:t>
      </w:r>
      <w:r w:rsidRPr="003068B1">
        <w:rPr>
          <w:rFonts w:cs="FrankRuehl"/>
          <w:sz w:val="18"/>
          <w:szCs w:val="20"/>
          <w:rtl/>
        </w:rPr>
        <w:t xml:space="preserve"> בעיבוד משרד מבקר המדינה.</w:t>
      </w:r>
    </w:p>
    <w:p w:rsidR="00902D43" w:rsidRPr="00431FFB" w:rsidP="003068B1">
      <w:pPr>
        <w:pStyle w:val="RESHET"/>
        <w:keepLines/>
        <w:rPr>
          <w:rtl/>
        </w:rPr>
      </w:pPr>
      <w:r w:rsidRPr="00431FFB">
        <w:rPr>
          <w:rFonts w:hint="cs"/>
          <w:rtl/>
        </w:rPr>
        <w:t xml:space="preserve">מפילוח מספר </w:t>
      </w:r>
      <w:r w:rsidRPr="00431FFB">
        <w:rPr>
          <w:rFonts w:hint="cs"/>
          <w:rtl/>
        </w:rPr>
        <w:t>היח"ד</w:t>
      </w:r>
      <w:r w:rsidRPr="00431FFB">
        <w:rPr>
          <w:rFonts w:hint="cs"/>
          <w:rtl/>
        </w:rPr>
        <w:t xml:space="preserve"> האמורות להיבנות במתחמים שהכרזתם בתוקף עולה כי במועד סיום הביקורת, כ-15 שנה לאחר שהופעלה</w:t>
      </w:r>
      <w:r w:rsidRPr="00431FFB">
        <w:rPr>
          <w:rtl/>
        </w:rPr>
        <w:t xml:space="preserve"> </w:t>
      </w:r>
      <w:r w:rsidRPr="00431FFB">
        <w:rPr>
          <w:rFonts w:hint="cs"/>
          <w:rtl/>
        </w:rPr>
        <w:t xml:space="preserve">מתכונת פינוי-בינוי במסלול הרשויות המקומיות, מתוך התוספת המתוכננת של 19,612 יח"ד במתחמים מוכרזים, רק 2,500 יח"ד (כ-13%) נמצאות בתהליך בנייה. </w:t>
      </w:r>
      <w:r w:rsidRPr="00431FFB">
        <w:rPr>
          <w:rtl/>
        </w:rPr>
        <w:t>יודגש כי במועד סיום הביקורת מסך 2,500 יח"ד נוספות שהיו בהליכי בנייה, הסתיימה בנייתן של 500 יח"ד בלבד.</w:t>
      </w:r>
    </w:p>
    <w:p w:rsidR="00902D43" w:rsidRPr="00431FFB" w:rsidP="003068B1">
      <w:pPr>
        <w:spacing w:before="180" w:after="240" w:line="230" w:lineRule="exact"/>
        <w:jc w:val="both"/>
        <w:rPr>
          <w:rFonts w:cs="FrankRuehl"/>
          <w:sz w:val="20"/>
          <w:szCs w:val="22"/>
          <w:rtl/>
        </w:rPr>
      </w:pPr>
      <w:r w:rsidRPr="00431FFB">
        <w:rPr>
          <w:rFonts w:cs="FrankRuehl" w:hint="cs"/>
          <w:sz w:val="20"/>
          <w:szCs w:val="22"/>
          <w:rtl/>
        </w:rPr>
        <w:t>בתשובתו הנוספת למשרד מבקר המדינה מפברואר 2016 ציין משרד הבינוי, כי לדעתו יש לכלול בפילוח התפוקות של המסלול גם מתחמים שהכרזתם פגה, אך תכנונם וביצועם קודמו עד בנייה בפועל; לפי נתוני המשרד שני מתחמים הכוללים 413 יח"ד נמצאים בהליכי תכנון, 37 מתחמים הכוללים 11,570 יח"ד אושרו, שלושה מתחמים הכוללים 976 יח"ד נמצאים בתהליכי רישוי ושלושה מתחמים הכוללים 1,817 יח"ד נמצאים בשלבי בנייה (הנתונים מתייחסים לכלל יח"ד שנהרסו ונבנו מחדש וליח"ד הנוספות); עוד ציין משרד הבינוי בתשובתו, כי 635 יח"ד מכלל יח"ד, הכלולות במתחמים שבביצוע, אוכלסו.</w:t>
      </w:r>
    </w:p>
    <w:p w:rsidR="00902D43" w:rsidRPr="00431FFB" w:rsidP="003068B1">
      <w:pPr>
        <w:pStyle w:val="RESHET"/>
        <w:keepLines/>
        <w:rPr>
          <w:rtl/>
        </w:rPr>
      </w:pPr>
      <w:r w:rsidRPr="00431FFB">
        <w:rPr>
          <w:rFonts w:hint="cs"/>
          <w:rtl/>
        </w:rPr>
        <w:t>מהנתונים שמסר המשרד בתשובתו הנוספת, שלפיהם 27 מתחמים הכוללים 19,001 יח"ד נמצאים בסטטוס של "תכנית בוטלה/נעצרה", עולה חשש שההשקעה הממשלתית בחלק מהמתחמים האלה תרד לטמיון.</w:t>
      </w:r>
    </w:p>
    <w:p w:rsidR="00902D43" w:rsidRPr="00431FFB" w:rsidP="003701FA">
      <w:pPr>
        <w:spacing w:after="120" w:line="230" w:lineRule="exact"/>
        <w:jc w:val="both"/>
        <w:rPr>
          <w:rFonts w:cs="FrankRuehl"/>
          <w:sz w:val="20"/>
          <w:szCs w:val="22"/>
          <w:rtl/>
        </w:rPr>
      </w:pPr>
    </w:p>
    <w:p w:rsidR="00902D43" w:rsidRPr="006149A5" w:rsidP="003701FA">
      <w:pPr>
        <w:pStyle w:val="KOT5"/>
        <w:rPr>
          <w:rtl/>
        </w:rPr>
      </w:pPr>
      <w:r>
        <w:rPr>
          <w:rFonts w:hint="cs"/>
          <w:rtl/>
        </w:rPr>
        <w:t>היקפי תכנון ובנייה ב</w:t>
      </w:r>
      <w:r w:rsidRPr="006149A5">
        <w:rPr>
          <w:rFonts w:hint="cs"/>
          <w:rtl/>
        </w:rPr>
        <w:t xml:space="preserve">מתכונת עיבוי </w:t>
      </w:r>
      <w:r>
        <w:rPr>
          <w:rFonts w:hint="cs"/>
          <w:rtl/>
        </w:rPr>
        <w:t>ה</w:t>
      </w:r>
      <w:r w:rsidRPr="006149A5">
        <w:rPr>
          <w:rFonts w:hint="cs"/>
          <w:rtl/>
        </w:rPr>
        <w:t>בנייה</w:t>
      </w:r>
    </w:p>
    <w:p w:rsidR="00902D43" w:rsidRPr="00431FFB" w:rsidP="003701FA">
      <w:pPr>
        <w:spacing w:after="120" w:line="230" w:lineRule="exact"/>
        <w:jc w:val="both"/>
        <w:rPr>
          <w:rFonts w:cs="FrankRuehl"/>
          <w:sz w:val="20"/>
          <w:szCs w:val="22"/>
          <w:rtl/>
        </w:rPr>
      </w:pPr>
      <w:r w:rsidRPr="00431FFB">
        <w:rPr>
          <w:rFonts w:cs="FrankRuehl" w:hint="cs"/>
          <w:sz w:val="20"/>
          <w:szCs w:val="22"/>
          <w:rtl/>
        </w:rPr>
        <w:t>על פי הנתונים של משרד הבינוי, מאז החל המשרד בשנת 2000 במימוש פרויקטים של התחדשות עירונית במתכונת עיבוי הבנייה ועד מועד סיום הביקורת הכריזה הממשלה על 24 מתחמים שימומשו במתכונת זו; מהם 12 מתחמים שתוקף הכרזתם פג ו-12 מתחמים שהכרזתם עדיין בתוקף הכוללים 7,841 יח"ד, מתוכן - 3,415 יח"ד נוספות.</w:t>
      </w:r>
      <w:r w:rsidRPr="00431FFB">
        <w:rPr>
          <w:rFonts w:cs="FrankRuehl" w:hint="cs"/>
          <w:b/>
          <w:bCs/>
          <w:sz w:val="20"/>
          <w:szCs w:val="22"/>
          <w:rtl/>
        </w:rPr>
        <w:t xml:space="preserve"> </w:t>
      </w:r>
      <w:r w:rsidRPr="00431FFB">
        <w:rPr>
          <w:rFonts w:cs="FrankRuehl" w:hint="cs"/>
          <w:sz w:val="20"/>
          <w:szCs w:val="22"/>
          <w:rtl/>
        </w:rPr>
        <w:t>רוב</w:t>
      </w:r>
      <w:r w:rsidRPr="00431FFB">
        <w:rPr>
          <w:rFonts w:cs="FrankRuehl"/>
          <w:sz w:val="20"/>
          <w:szCs w:val="22"/>
          <w:rtl/>
        </w:rPr>
        <w:t xml:space="preserve"> </w:t>
      </w:r>
      <w:r w:rsidRPr="00431FFB">
        <w:rPr>
          <w:rFonts w:cs="FrankRuehl" w:hint="cs"/>
          <w:sz w:val="20"/>
          <w:szCs w:val="22"/>
          <w:rtl/>
        </w:rPr>
        <w:t>המתחמים</w:t>
      </w:r>
      <w:r w:rsidRPr="00431FFB">
        <w:rPr>
          <w:rFonts w:cs="FrankRuehl"/>
          <w:sz w:val="20"/>
          <w:szCs w:val="22"/>
          <w:rtl/>
        </w:rPr>
        <w:t xml:space="preserve"> </w:t>
      </w:r>
      <w:r w:rsidRPr="00431FFB">
        <w:rPr>
          <w:rFonts w:cs="FrankRuehl" w:hint="cs"/>
          <w:sz w:val="20"/>
          <w:szCs w:val="22"/>
          <w:rtl/>
        </w:rPr>
        <w:t>שהוכרזו</w:t>
      </w:r>
      <w:r w:rsidRPr="00431FFB">
        <w:rPr>
          <w:rFonts w:cs="FrankRuehl"/>
          <w:sz w:val="20"/>
          <w:szCs w:val="22"/>
          <w:rtl/>
        </w:rPr>
        <w:t xml:space="preserve"> </w:t>
      </w:r>
      <w:r w:rsidRPr="00431FFB">
        <w:rPr>
          <w:rFonts w:cs="FrankRuehl" w:hint="cs"/>
          <w:sz w:val="20"/>
          <w:szCs w:val="22"/>
          <w:rtl/>
        </w:rPr>
        <w:t>הם</w:t>
      </w:r>
      <w:r w:rsidRPr="00431FFB">
        <w:rPr>
          <w:rFonts w:cs="FrankRuehl"/>
          <w:sz w:val="20"/>
          <w:szCs w:val="22"/>
          <w:rtl/>
        </w:rPr>
        <w:t xml:space="preserve"> </w:t>
      </w:r>
      <w:r w:rsidRPr="00431FFB">
        <w:rPr>
          <w:rFonts w:cs="FrankRuehl" w:hint="cs"/>
          <w:sz w:val="20"/>
          <w:szCs w:val="22"/>
          <w:rtl/>
        </w:rPr>
        <w:t>במחוזות</w:t>
      </w:r>
      <w:r w:rsidRPr="00431FFB">
        <w:rPr>
          <w:rFonts w:cs="FrankRuehl"/>
          <w:sz w:val="20"/>
          <w:szCs w:val="22"/>
          <w:rtl/>
        </w:rPr>
        <w:t xml:space="preserve"> </w:t>
      </w:r>
      <w:r w:rsidRPr="00431FFB">
        <w:rPr>
          <w:rFonts w:cs="FrankRuehl" w:hint="cs"/>
          <w:sz w:val="20"/>
          <w:szCs w:val="22"/>
          <w:rtl/>
        </w:rPr>
        <w:t>תל</w:t>
      </w:r>
      <w:r w:rsidRPr="00431FFB">
        <w:rPr>
          <w:rFonts w:cs="FrankRuehl"/>
          <w:sz w:val="20"/>
          <w:szCs w:val="22"/>
          <w:rtl/>
        </w:rPr>
        <w:t xml:space="preserve"> </w:t>
      </w:r>
      <w:r w:rsidRPr="00431FFB">
        <w:rPr>
          <w:rFonts w:cs="FrankRuehl" w:hint="cs"/>
          <w:sz w:val="20"/>
          <w:szCs w:val="22"/>
          <w:rtl/>
        </w:rPr>
        <w:t>אביב</w:t>
      </w:r>
      <w:r w:rsidRPr="00431FFB">
        <w:rPr>
          <w:rFonts w:cs="FrankRuehl"/>
          <w:sz w:val="20"/>
          <w:szCs w:val="22"/>
          <w:rtl/>
        </w:rPr>
        <w:t xml:space="preserve">, </w:t>
      </w:r>
      <w:r w:rsidRPr="00431FFB">
        <w:rPr>
          <w:rFonts w:cs="FrankRuehl" w:hint="cs"/>
          <w:sz w:val="20"/>
          <w:szCs w:val="22"/>
          <w:rtl/>
        </w:rPr>
        <w:t>חיפה</w:t>
      </w:r>
      <w:r w:rsidRPr="00431FFB">
        <w:rPr>
          <w:rFonts w:cs="FrankRuehl"/>
          <w:sz w:val="20"/>
          <w:szCs w:val="22"/>
          <w:rtl/>
        </w:rPr>
        <w:t xml:space="preserve"> </w:t>
      </w:r>
      <w:r w:rsidRPr="00431FFB">
        <w:rPr>
          <w:rFonts w:cs="FrankRuehl" w:hint="cs"/>
          <w:sz w:val="20"/>
          <w:szCs w:val="22"/>
          <w:rtl/>
        </w:rPr>
        <w:t>והמרכז</w:t>
      </w:r>
      <w:r w:rsidRPr="00431FFB">
        <w:rPr>
          <w:rFonts w:cs="FrankRuehl"/>
          <w:sz w:val="20"/>
          <w:szCs w:val="22"/>
          <w:rtl/>
        </w:rPr>
        <w:t>.</w:t>
      </w:r>
      <w:r w:rsidRPr="00431FFB">
        <w:rPr>
          <w:rFonts w:cs="FrankRuehl" w:hint="cs"/>
          <w:sz w:val="20"/>
          <w:szCs w:val="22"/>
          <w:rtl/>
        </w:rPr>
        <w:t xml:space="preserve"> להלן בתרשים 2</w:t>
      </w:r>
      <w:r w:rsidRPr="00431FFB">
        <w:rPr>
          <w:rFonts w:cs="FrankRuehl" w:hint="cs"/>
          <w:sz w:val="20"/>
          <w:szCs w:val="22"/>
          <w:rtl/>
        </w:rPr>
        <w:t xml:space="preserve"> </w:t>
      </w:r>
      <w:r w:rsidRPr="00431FFB">
        <w:rPr>
          <w:rFonts w:cs="FrankRuehl" w:hint="cs"/>
          <w:sz w:val="20"/>
          <w:szCs w:val="22"/>
          <w:rtl/>
        </w:rPr>
        <w:t>מוצג פילוח של מצב הפרויקטים (לפי יח"ד נוספות) במתחמים מוכרזים במתכונת עיבוי הבנייה:</w:t>
      </w:r>
    </w:p>
    <w:p w:rsidR="00902D43" w:rsidRPr="00431FFB" w:rsidP="00A35CC4">
      <w:pPr>
        <w:pStyle w:val="tab-name"/>
        <w:rPr>
          <w:highlight w:val="green"/>
          <w:rtl/>
        </w:rPr>
      </w:pPr>
      <w:r w:rsidRPr="003068B1">
        <w:rPr>
          <w:rFonts w:hint="cs"/>
          <w:b w:val="0"/>
          <w:bCs w:val="0"/>
          <w:sz w:val="20"/>
          <w:szCs w:val="20"/>
          <w:rtl/>
        </w:rPr>
        <w:t>תרשים 2</w:t>
      </w:r>
      <w:r w:rsidR="003068B1">
        <w:rPr>
          <w:b w:val="0"/>
          <w:bCs w:val="0"/>
          <w:sz w:val="20"/>
          <w:szCs w:val="20"/>
          <w:rtl/>
        </w:rPr>
        <w:br/>
      </w:r>
      <w:r w:rsidRPr="00431FFB">
        <w:rPr>
          <w:rFonts w:hint="cs"/>
          <w:rtl/>
        </w:rPr>
        <w:t xml:space="preserve">מצב הפרויקטים במתחמים מוכרזים במתכונת עיבוי הבנייה ומספר </w:t>
      </w:r>
      <w:r w:rsidRPr="00431FFB">
        <w:rPr>
          <w:rtl/>
        </w:rPr>
        <w:t>יח</w:t>
      </w:r>
      <w:r w:rsidR="00A35CC4">
        <w:rPr>
          <w:rFonts w:hint="cs"/>
          <w:rtl/>
        </w:rPr>
        <w:t>ה</w:t>
      </w:r>
      <w:r w:rsidRPr="00431FFB">
        <w:rPr>
          <w:rtl/>
        </w:rPr>
        <w:t>"ד</w:t>
      </w:r>
      <w:r w:rsidRPr="00431FFB">
        <w:rPr>
          <w:rFonts w:hint="cs"/>
          <w:rtl/>
        </w:rPr>
        <w:t xml:space="preserve"> </w:t>
      </w:r>
      <w:r w:rsidR="00A35CC4">
        <w:rPr>
          <w:rFonts w:hint="cs"/>
          <w:rtl/>
        </w:rPr>
        <w:t>ה</w:t>
      </w:r>
      <w:r w:rsidRPr="00431FFB">
        <w:rPr>
          <w:rFonts w:hint="cs"/>
          <w:rtl/>
        </w:rPr>
        <w:t>נוספות (נובמבר 2015)</w:t>
      </w:r>
    </w:p>
    <w:p w:rsidR="00902D43" w:rsidRPr="00431FFB" w:rsidP="003068B1">
      <w:pPr>
        <w:spacing w:after="120" w:line="240" w:lineRule="atLeast"/>
        <w:jc w:val="center"/>
        <w:rPr>
          <w:rFonts w:cs="FrankRuehl"/>
          <w:b/>
          <w:bCs/>
          <w:sz w:val="20"/>
          <w:szCs w:val="22"/>
          <w:rtl/>
        </w:rPr>
      </w:pPr>
      <w:r>
        <w:rPr>
          <w:rFonts w:cs="FrankRuehl"/>
          <w:b/>
          <w:bCs/>
          <w:sz w:val="20"/>
          <w:szCs w:val="22"/>
        </w:rPr>
        <w:pict>
          <v:shape id="_x0000_i1026" type="#_x0000_t75" style="width:340pt;height:195.5pt">
            <v:imagedata r:id="rId7" o:title="g-229-2"/>
          </v:shape>
        </w:pict>
      </w:r>
    </w:p>
    <w:p w:rsidR="00902D43" w:rsidRPr="00031675" w:rsidP="00031675">
      <w:pPr>
        <w:spacing w:after="240" w:line="230" w:lineRule="exact"/>
        <w:jc w:val="both"/>
        <w:rPr>
          <w:rFonts w:cs="FrankRuehl"/>
          <w:sz w:val="18"/>
          <w:szCs w:val="20"/>
          <w:rtl/>
        </w:rPr>
      </w:pPr>
      <w:r w:rsidRPr="00031675">
        <w:rPr>
          <w:rFonts w:cs="FrankRuehl"/>
          <w:sz w:val="18"/>
          <w:szCs w:val="20"/>
          <w:rtl/>
        </w:rPr>
        <w:t>על פי נתוני</w:t>
      </w:r>
      <w:r w:rsidRPr="00031675">
        <w:rPr>
          <w:rFonts w:cs="FrankRuehl" w:hint="cs"/>
          <w:sz w:val="18"/>
          <w:szCs w:val="20"/>
          <w:rtl/>
        </w:rPr>
        <w:t xml:space="preserve"> האגף להתחדשות עירונית במשרד הבינוי,</w:t>
      </w:r>
      <w:r w:rsidRPr="00031675">
        <w:rPr>
          <w:rFonts w:cs="FrankRuehl"/>
          <w:sz w:val="18"/>
          <w:szCs w:val="20"/>
          <w:rtl/>
        </w:rPr>
        <w:t xml:space="preserve"> בעיבוד משרד מבקר המדינה.</w:t>
      </w:r>
    </w:p>
    <w:p w:rsidR="00902D43" w:rsidRPr="00431FFB" w:rsidP="00031675">
      <w:pPr>
        <w:pStyle w:val="RESHET"/>
        <w:keepLines/>
        <w:rPr>
          <w:rtl/>
        </w:rPr>
      </w:pPr>
      <w:r w:rsidRPr="00431FFB">
        <w:rPr>
          <w:rFonts w:hint="cs"/>
          <w:rtl/>
        </w:rPr>
        <w:t xml:space="preserve">מפילוח יח"ד של המתחמים המוכרזים שבתוקף עולה כי במועד סיום הביקורת, כ-15 שנה לאחר שהופעלה מתכונת עיבוי הבנייה במסלול הרשויות המקומיות, מתוך התוספת המתוכננת של 3,415 יח"ד הנמצאות במתחמים מוכרזים, רק 939 (כ-27%) </w:t>
      </w:r>
      <w:r w:rsidRPr="00431FFB">
        <w:rPr>
          <w:rFonts w:hint="cs"/>
          <w:rtl/>
        </w:rPr>
        <w:t>מהיח"ד</w:t>
      </w:r>
      <w:r w:rsidRPr="00431FFB">
        <w:rPr>
          <w:rFonts w:hint="cs"/>
          <w:rtl/>
        </w:rPr>
        <w:t xml:space="preserve"> נמצאות בתהליך בנייה. </w:t>
      </w:r>
      <w:r w:rsidRPr="00431FFB">
        <w:rPr>
          <w:rtl/>
        </w:rPr>
        <w:t>יודגש כי במועד סיום הביקורת מסך 939 יח"ד נוספות שהיו בהליכי בנייה, הסתיימה בנייתן של 258 יח"ד בלבד.</w:t>
      </w:r>
    </w:p>
    <w:p w:rsidR="00902D43" w:rsidRPr="00031675" w:rsidP="00031675">
      <w:pPr>
        <w:spacing w:after="120" w:line="230" w:lineRule="exact"/>
        <w:jc w:val="both"/>
        <w:rPr>
          <w:rFonts w:cs="FrankRuehl"/>
          <w:sz w:val="20"/>
          <w:szCs w:val="22"/>
          <w:rtl/>
        </w:rPr>
      </w:pPr>
    </w:p>
    <w:p w:rsidR="00902D43" w:rsidRPr="008F7A2C" w:rsidP="003701FA">
      <w:pPr>
        <w:pStyle w:val="KOT5"/>
        <w:rPr>
          <w:rtl/>
        </w:rPr>
      </w:pPr>
      <w:r>
        <w:rPr>
          <w:rFonts w:hint="cs"/>
          <w:rtl/>
        </w:rPr>
        <w:t>ה</w:t>
      </w:r>
      <w:r w:rsidRPr="008F7A2C">
        <w:rPr>
          <w:rFonts w:hint="cs"/>
          <w:rtl/>
        </w:rPr>
        <w:t xml:space="preserve">מעקב </w:t>
      </w:r>
      <w:r>
        <w:rPr>
          <w:rFonts w:hint="cs"/>
          <w:rtl/>
        </w:rPr>
        <w:t>אחר תיקון הליקויים שהובאו ב</w:t>
      </w:r>
      <w:r w:rsidRPr="008F7A2C">
        <w:rPr>
          <w:rFonts w:hint="cs"/>
          <w:rtl/>
        </w:rPr>
        <w:t>דוח 61ב</w:t>
      </w:r>
      <w:r>
        <w:rPr>
          <w:rStyle w:val="FootnoteReference0"/>
          <w:rFonts w:cs="David"/>
          <w:rtl/>
        </w:rPr>
        <w:footnoteReference w:id="28"/>
      </w:r>
      <w:r>
        <w:rPr>
          <w:rFonts w:hint="cs"/>
          <w:rtl/>
        </w:rPr>
        <w:t xml:space="preserve"> - ההוצאה הממשלתית על הפעלת המסלול </w:t>
      </w:r>
      <w:r>
        <w:rPr>
          <w:rFonts w:hint="cs"/>
          <w:rtl/>
        </w:rPr>
        <w:t>ותפוקותיו</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משרד מבקר המדינה השווה בין היקפי התכנון והבנייה (לפי מספר המתחמים המוכרזים) במסלול הרשויות המקומיות, כפי שדווחו בדוח 61ב (להלן - הביקורת הקודמת), ובין היקפם במועד סיום </w:t>
      </w:r>
      <w:r w:rsidRPr="00431FFB">
        <w:rPr>
          <w:rFonts w:cs="FrankRuehl" w:hint="cs"/>
          <w:sz w:val="20"/>
          <w:szCs w:val="22"/>
          <w:rtl/>
        </w:rPr>
        <w:t>הביקורת הנוכחית. להלן בתרשים 3 יוצגו ממצאי ההשוואה בין תפוקות מסלול הרשויות המקומיות בשנים 2010 ו-2015:</w:t>
      </w:r>
    </w:p>
    <w:p w:rsidR="00902D43" w:rsidRPr="007B31DD" w:rsidP="00031675">
      <w:pPr>
        <w:pStyle w:val="tab-name"/>
        <w:rPr>
          <w:rtl/>
        </w:rPr>
      </w:pPr>
      <w:r w:rsidRPr="00031675">
        <w:rPr>
          <w:rFonts w:hint="cs"/>
          <w:b w:val="0"/>
          <w:bCs w:val="0"/>
          <w:sz w:val="20"/>
          <w:szCs w:val="20"/>
          <w:rtl/>
        </w:rPr>
        <w:t>תרשים 3</w:t>
      </w:r>
      <w:r w:rsidR="00031675">
        <w:rPr>
          <w:b w:val="0"/>
          <w:bCs w:val="0"/>
          <w:sz w:val="20"/>
          <w:szCs w:val="20"/>
          <w:rtl/>
        </w:rPr>
        <w:br/>
      </w:r>
      <w:r w:rsidRPr="007B31DD">
        <w:rPr>
          <w:rFonts w:hint="cs"/>
          <w:rtl/>
        </w:rPr>
        <w:t xml:space="preserve">השוואה בין תפוקות מסלול </w:t>
      </w:r>
      <w:r>
        <w:rPr>
          <w:rFonts w:hint="cs"/>
          <w:rtl/>
        </w:rPr>
        <w:t xml:space="preserve">הרשויות המקומיות </w:t>
      </w:r>
      <w:r w:rsidRPr="007B31DD">
        <w:rPr>
          <w:rFonts w:hint="cs"/>
          <w:rtl/>
        </w:rPr>
        <w:t>בשנים 2010 ו-2015</w:t>
      </w:r>
    </w:p>
    <w:p w:rsidR="00902D43" w:rsidRPr="00031675" w:rsidP="00031675">
      <w:pPr>
        <w:spacing w:after="120" w:line="240" w:lineRule="atLeast"/>
        <w:jc w:val="center"/>
        <w:rPr>
          <w:rFonts w:cs="FrankRuehl"/>
          <w:b/>
          <w:bCs/>
          <w:sz w:val="20"/>
          <w:szCs w:val="22"/>
          <w:rtl/>
        </w:rPr>
      </w:pPr>
      <w:r>
        <w:rPr>
          <w:rFonts w:cs="FrankRuehl"/>
          <w:b/>
          <w:bCs/>
          <w:sz w:val="20"/>
          <w:szCs w:val="22"/>
        </w:rPr>
        <w:pict>
          <v:shape id="_x0000_i1027" type="#_x0000_t75" style="width:340pt;height:195.5pt">
            <v:imagedata r:id="rId8" o:title="g-229-3"/>
          </v:shape>
        </w:pict>
      </w:r>
    </w:p>
    <w:p w:rsidR="00902D43" w:rsidRPr="00031675" w:rsidP="00031675">
      <w:pPr>
        <w:spacing w:after="240" w:line="230" w:lineRule="exact"/>
        <w:jc w:val="both"/>
        <w:rPr>
          <w:rFonts w:cs="FrankRuehl"/>
          <w:sz w:val="18"/>
          <w:szCs w:val="20"/>
          <w:rtl/>
        </w:rPr>
      </w:pPr>
      <w:r w:rsidRPr="00031675">
        <w:rPr>
          <w:rFonts w:cs="FrankRuehl"/>
          <w:sz w:val="18"/>
          <w:szCs w:val="20"/>
          <w:rtl/>
        </w:rPr>
        <w:t>על פי נתוני האגף להתחדשות עירונית במשרד הבינוי, בעיבוד משרד מבקר המדינה.</w:t>
      </w:r>
    </w:p>
    <w:p w:rsidR="00902D43" w:rsidRPr="00431FFB" w:rsidP="00031675">
      <w:pPr>
        <w:spacing w:after="240" w:line="230" w:lineRule="exact"/>
        <w:jc w:val="both"/>
        <w:rPr>
          <w:rStyle w:val="Heading7Char"/>
          <w:rFonts w:cs="FrankRuehl"/>
          <w:b/>
          <w:bCs/>
          <w:spacing w:val="40"/>
          <w:sz w:val="20"/>
          <w:szCs w:val="22"/>
          <w:rtl/>
        </w:rPr>
      </w:pPr>
      <w:r w:rsidRPr="00431FFB">
        <w:rPr>
          <w:rFonts w:cs="FrankRuehl"/>
          <w:sz w:val="20"/>
          <w:szCs w:val="22"/>
          <w:rtl/>
        </w:rPr>
        <w:t>‏</w:t>
      </w:r>
      <w:r w:rsidRPr="00431FFB">
        <w:rPr>
          <w:rStyle w:val="Heading7Char"/>
          <w:rFonts w:cs="FrankRuehl" w:hint="eastAsia"/>
          <w:b/>
          <w:bCs/>
          <w:spacing w:val="40"/>
          <w:sz w:val="20"/>
          <w:szCs w:val="22"/>
          <w:rtl/>
        </w:rPr>
        <w:t>ירידה</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חדה</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במספר</w:t>
      </w:r>
      <w:r w:rsidRPr="00431FFB">
        <w:rPr>
          <w:rStyle w:val="Heading7Char"/>
          <w:rFonts w:cs="FrankRuehl"/>
          <w:b/>
          <w:bCs/>
          <w:spacing w:val="40"/>
          <w:sz w:val="20"/>
          <w:szCs w:val="22"/>
          <w:rtl/>
        </w:rPr>
        <w:t xml:space="preserve"> המתחמים שבהליכי תכנון:</w:t>
      </w:r>
      <w:r w:rsidRPr="00431FFB">
        <w:rPr>
          <w:rStyle w:val="Heading5Char"/>
          <w:rFonts w:cs="FrankRuehl"/>
          <w:sz w:val="20"/>
          <w:szCs w:val="22"/>
          <w:rtl/>
        </w:rPr>
        <w:t xml:space="preserve"> </w:t>
      </w:r>
      <w:r w:rsidRPr="00431FFB">
        <w:rPr>
          <w:rFonts w:cs="FrankRuehl" w:hint="cs"/>
          <w:sz w:val="20"/>
          <w:szCs w:val="22"/>
          <w:rtl/>
        </w:rPr>
        <w:t>מהנתונים</w:t>
      </w:r>
      <w:r w:rsidRPr="00431FFB">
        <w:rPr>
          <w:rFonts w:cs="FrankRuehl"/>
          <w:sz w:val="20"/>
          <w:szCs w:val="22"/>
          <w:rtl/>
        </w:rPr>
        <w:t xml:space="preserve"> </w:t>
      </w:r>
      <w:r w:rsidRPr="00431FFB">
        <w:rPr>
          <w:rFonts w:cs="FrankRuehl" w:hint="cs"/>
          <w:sz w:val="20"/>
          <w:szCs w:val="22"/>
          <w:rtl/>
        </w:rPr>
        <w:t>בתרשים 3 עולה</w:t>
      </w:r>
      <w:r w:rsidRPr="00431FFB">
        <w:rPr>
          <w:rFonts w:cs="FrankRuehl"/>
          <w:sz w:val="20"/>
          <w:szCs w:val="22"/>
          <w:rtl/>
        </w:rPr>
        <w:t xml:space="preserve"> כי </w:t>
      </w:r>
      <w:r w:rsidRPr="00431FFB">
        <w:rPr>
          <w:rFonts w:cs="FrankRuehl" w:hint="cs"/>
          <w:sz w:val="20"/>
          <w:szCs w:val="22"/>
          <w:rtl/>
        </w:rPr>
        <w:t>חלה</w:t>
      </w:r>
      <w:r w:rsidRPr="00431FFB">
        <w:rPr>
          <w:rFonts w:cs="FrankRuehl"/>
          <w:sz w:val="20"/>
          <w:szCs w:val="22"/>
          <w:rtl/>
        </w:rPr>
        <w:t xml:space="preserve"> עלי</w:t>
      </w:r>
      <w:r w:rsidRPr="00431FFB">
        <w:rPr>
          <w:rFonts w:cs="FrankRuehl" w:hint="cs"/>
          <w:sz w:val="20"/>
          <w:szCs w:val="22"/>
          <w:rtl/>
        </w:rPr>
        <w:t>י</w:t>
      </w:r>
      <w:r w:rsidRPr="00431FFB">
        <w:rPr>
          <w:rFonts w:cs="FrankRuehl"/>
          <w:sz w:val="20"/>
          <w:szCs w:val="22"/>
          <w:rtl/>
        </w:rPr>
        <w:t xml:space="preserve">ה חדה </w:t>
      </w:r>
      <w:r w:rsidRPr="00431FFB">
        <w:rPr>
          <w:rFonts w:cs="FrankRuehl" w:hint="cs"/>
          <w:sz w:val="20"/>
          <w:szCs w:val="22"/>
          <w:rtl/>
        </w:rPr>
        <w:t>(בשיעור של כ-320%) במספר</w:t>
      </w:r>
      <w:r w:rsidRPr="00431FFB">
        <w:rPr>
          <w:rFonts w:cs="FrankRuehl"/>
          <w:sz w:val="20"/>
          <w:szCs w:val="22"/>
          <w:rtl/>
        </w:rPr>
        <w:t xml:space="preserve"> המתחמים שתוקף הכרזתם פג - </w:t>
      </w:r>
      <w:r w:rsidRPr="00431FFB">
        <w:rPr>
          <w:rFonts w:cs="FrankRuehl" w:hint="cs"/>
          <w:sz w:val="20"/>
          <w:szCs w:val="22"/>
          <w:rtl/>
        </w:rPr>
        <w:t>84</w:t>
      </w:r>
      <w:r w:rsidRPr="00431FFB">
        <w:rPr>
          <w:rFonts w:cs="FrankRuehl"/>
          <w:sz w:val="20"/>
          <w:szCs w:val="22"/>
          <w:rtl/>
        </w:rPr>
        <w:t xml:space="preserve"> מתחמים בשנת 2015 לעומת 20 בשנת 2010; </w:t>
      </w:r>
      <w:r w:rsidRPr="00431FFB">
        <w:rPr>
          <w:rFonts w:cs="FrankRuehl" w:hint="cs"/>
          <w:sz w:val="20"/>
          <w:szCs w:val="22"/>
          <w:rtl/>
        </w:rPr>
        <w:t>בהתאם לכך</w:t>
      </w:r>
      <w:r w:rsidRPr="00431FFB">
        <w:rPr>
          <w:rFonts w:cs="FrankRuehl"/>
          <w:sz w:val="20"/>
          <w:szCs w:val="22"/>
          <w:rtl/>
        </w:rPr>
        <w:t xml:space="preserve"> </w:t>
      </w:r>
      <w:r w:rsidRPr="00431FFB">
        <w:rPr>
          <w:rFonts w:cs="FrankRuehl" w:hint="cs"/>
          <w:sz w:val="20"/>
          <w:szCs w:val="22"/>
          <w:rtl/>
        </w:rPr>
        <w:t>חלה ירידה חדה (בשיעור של כ-71%) במספר המתחמים הנמצאים בהליכי תכנון לקראת מתן תוקף לתכניות המפורטות שלהם - 65 מתחמים בשנת 2010 לעומת 38 בשנת 2015. מספר הפרויקטים שבבנייה</w:t>
      </w:r>
      <w:r w:rsidRPr="00431FFB">
        <w:rPr>
          <w:rFonts w:cs="FrankRuehl"/>
          <w:sz w:val="20"/>
          <w:szCs w:val="22"/>
          <w:rtl/>
        </w:rPr>
        <w:t xml:space="preserve"> </w:t>
      </w:r>
      <w:r w:rsidRPr="00431FFB">
        <w:rPr>
          <w:rFonts w:cs="FrankRuehl" w:hint="cs"/>
          <w:sz w:val="20"/>
          <w:szCs w:val="22"/>
          <w:rtl/>
        </w:rPr>
        <w:t xml:space="preserve">אשר </w:t>
      </w:r>
      <w:r w:rsidRPr="00431FFB">
        <w:rPr>
          <w:rFonts w:cs="FrankRuehl"/>
          <w:sz w:val="20"/>
          <w:szCs w:val="22"/>
          <w:rtl/>
        </w:rPr>
        <w:t>ניתן להם אישור</w:t>
      </w:r>
      <w:r w:rsidRPr="00431FFB">
        <w:rPr>
          <w:rFonts w:cs="FrankRuehl" w:hint="cs"/>
          <w:sz w:val="20"/>
          <w:szCs w:val="22"/>
          <w:rtl/>
        </w:rPr>
        <w:t xml:space="preserve"> אמנם גדל אך נשאר זעום - 12 פרויקטים בלבד בשנת 2015.</w:t>
      </w:r>
      <w:r w:rsidRPr="00431FFB">
        <w:rPr>
          <w:rStyle w:val="Heading7Char"/>
          <w:rFonts w:cs="FrankRuehl" w:hint="cs"/>
          <w:b/>
          <w:bCs/>
          <w:spacing w:val="40"/>
          <w:sz w:val="20"/>
          <w:szCs w:val="22"/>
          <w:rtl/>
        </w:rPr>
        <w:t xml:space="preserve"> </w:t>
      </w:r>
      <w:r w:rsidRPr="00431FFB">
        <w:rPr>
          <w:rFonts w:cs="FrankRuehl" w:hint="eastAsia"/>
          <w:sz w:val="20"/>
          <w:szCs w:val="22"/>
          <w:rtl/>
        </w:rPr>
        <w:t>זאת</w:t>
      </w:r>
      <w:r w:rsidRPr="00431FFB">
        <w:rPr>
          <w:rFonts w:cs="FrankRuehl"/>
          <w:sz w:val="20"/>
          <w:szCs w:val="22"/>
          <w:rtl/>
        </w:rPr>
        <w:t xml:space="preserve"> </w:t>
      </w:r>
      <w:r w:rsidRPr="00431FFB">
        <w:rPr>
          <w:rFonts w:cs="FrankRuehl" w:hint="eastAsia"/>
          <w:sz w:val="20"/>
          <w:szCs w:val="22"/>
          <w:rtl/>
        </w:rPr>
        <w:t>ועוד</w:t>
      </w:r>
      <w:r w:rsidRPr="00431FFB">
        <w:rPr>
          <w:rFonts w:cs="FrankRuehl"/>
          <w:sz w:val="20"/>
          <w:szCs w:val="22"/>
          <w:rtl/>
        </w:rPr>
        <w:t xml:space="preserve">, </w:t>
      </w:r>
      <w:r w:rsidRPr="00431FFB">
        <w:rPr>
          <w:rFonts w:cs="FrankRuehl" w:hint="eastAsia"/>
          <w:sz w:val="20"/>
          <w:szCs w:val="22"/>
          <w:rtl/>
        </w:rPr>
        <w:t>מספר</w:t>
      </w:r>
      <w:r w:rsidRPr="00431FFB">
        <w:rPr>
          <w:rFonts w:cs="FrankRuehl"/>
          <w:sz w:val="20"/>
          <w:szCs w:val="22"/>
          <w:rtl/>
        </w:rPr>
        <w:t xml:space="preserve"> </w:t>
      </w:r>
      <w:r w:rsidRPr="00431FFB">
        <w:rPr>
          <w:rFonts w:cs="FrankRuehl" w:hint="eastAsia"/>
          <w:sz w:val="20"/>
          <w:szCs w:val="22"/>
          <w:rtl/>
        </w:rPr>
        <w:t>פרויקטים</w:t>
      </w:r>
      <w:r w:rsidRPr="00431FFB">
        <w:rPr>
          <w:rFonts w:cs="FrankRuehl"/>
          <w:sz w:val="20"/>
          <w:szCs w:val="22"/>
          <w:rtl/>
        </w:rPr>
        <w:t xml:space="preserve"> </w:t>
      </w:r>
      <w:r w:rsidRPr="00431FFB">
        <w:rPr>
          <w:rFonts w:cs="FrankRuehl" w:hint="cs"/>
          <w:sz w:val="20"/>
          <w:szCs w:val="22"/>
          <w:rtl/>
        </w:rPr>
        <w:t>אלה</w:t>
      </w:r>
      <w:r w:rsidRPr="00431FFB">
        <w:rPr>
          <w:rFonts w:cs="FrankRuehl"/>
          <w:sz w:val="20"/>
          <w:szCs w:val="22"/>
          <w:rtl/>
        </w:rPr>
        <w:t xml:space="preserve"> </w:t>
      </w:r>
      <w:r w:rsidRPr="00431FFB">
        <w:rPr>
          <w:rFonts w:cs="FrankRuehl" w:hint="cs"/>
          <w:sz w:val="20"/>
          <w:szCs w:val="22"/>
          <w:rtl/>
        </w:rPr>
        <w:t>הוא</w:t>
      </w:r>
      <w:r w:rsidRPr="00431FFB">
        <w:rPr>
          <w:rFonts w:cs="FrankRuehl"/>
          <w:sz w:val="20"/>
          <w:szCs w:val="22"/>
          <w:rtl/>
        </w:rPr>
        <w:t xml:space="preserve"> </w:t>
      </w:r>
      <w:r w:rsidRPr="00431FFB">
        <w:rPr>
          <w:rFonts w:cs="FrankRuehl" w:hint="eastAsia"/>
          <w:sz w:val="20"/>
          <w:szCs w:val="22"/>
          <w:rtl/>
        </w:rPr>
        <w:t>פחות</w:t>
      </w:r>
      <w:r w:rsidRPr="00431FFB">
        <w:rPr>
          <w:rFonts w:cs="FrankRuehl"/>
          <w:sz w:val="20"/>
          <w:szCs w:val="22"/>
          <w:rtl/>
        </w:rPr>
        <w:t xml:space="preserve"> </w:t>
      </w:r>
      <w:r w:rsidRPr="00431FFB">
        <w:rPr>
          <w:rFonts w:cs="FrankRuehl" w:hint="eastAsia"/>
          <w:sz w:val="20"/>
          <w:szCs w:val="22"/>
          <w:rtl/>
        </w:rPr>
        <w:t>ממחצית</w:t>
      </w:r>
      <w:r w:rsidRPr="00431FFB">
        <w:rPr>
          <w:rFonts w:cs="FrankRuehl"/>
          <w:sz w:val="20"/>
          <w:szCs w:val="22"/>
          <w:rtl/>
        </w:rPr>
        <w:t xml:space="preserve"> </w:t>
      </w:r>
      <w:r w:rsidRPr="00431FFB">
        <w:rPr>
          <w:rFonts w:cs="FrankRuehl" w:hint="eastAsia"/>
          <w:sz w:val="20"/>
          <w:szCs w:val="22"/>
          <w:rtl/>
        </w:rPr>
        <w:t>מאלו</w:t>
      </w:r>
      <w:r w:rsidRPr="00431FFB">
        <w:rPr>
          <w:rFonts w:cs="FrankRuehl"/>
          <w:sz w:val="20"/>
          <w:szCs w:val="22"/>
          <w:rtl/>
        </w:rPr>
        <w:t xml:space="preserve"> </w:t>
      </w:r>
      <w:r w:rsidRPr="00431FFB">
        <w:rPr>
          <w:rFonts w:cs="FrankRuehl" w:hint="eastAsia"/>
          <w:sz w:val="20"/>
          <w:szCs w:val="22"/>
          <w:rtl/>
        </w:rPr>
        <w:t>שהיו</w:t>
      </w:r>
      <w:r w:rsidRPr="00431FFB">
        <w:rPr>
          <w:rFonts w:cs="FrankRuehl"/>
          <w:sz w:val="20"/>
          <w:szCs w:val="22"/>
          <w:rtl/>
        </w:rPr>
        <w:t xml:space="preserve"> </w:t>
      </w:r>
      <w:r w:rsidRPr="00431FFB">
        <w:rPr>
          <w:rFonts w:cs="FrankRuehl" w:hint="eastAsia"/>
          <w:sz w:val="20"/>
          <w:szCs w:val="22"/>
          <w:rtl/>
        </w:rPr>
        <w:t>בתוקף</w:t>
      </w:r>
      <w:r w:rsidRPr="00431FFB">
        <w:rPr>
          <w:rFonts w:cs="FrankRuehl"/>
          <w:sz w:val="20"/>
          <w:szCs w:val="22"/>
          <w:rtl/>
        </w:rPr>
        <w:t xml:space="preserve"> </w:t>
      </w:r>
      <w:r w:rsidRPr="00431FFB">
        <w:rPr>
          <w:rFonts w:cs="FrankRuehl" w:hint="eastAsia"/>
          <w:sz w:val="20"/>
          <w:szCs w:val="22"/>
          <w:rtl/>
        </w:rPr>
        <w:t>ב</w:t>
      </w:r>
      <w:r w:rsidRPr="00431FFB">
        <w:rPr>
          <w:rFonts w:cs="FrankRuehl" w:hint="cs"/>
          <w:sz w:val="20"/>
          <w:szCs w:val="22"/>
          <w:rtl/>
        </w:rPr>
        <w:t>שנת</w:t>
      </w:r>
      <w:r w:rsidRPr="00431FFB">
        <w:rPr>
          <w:rFonts w:cs="FrankRuehl"/>
          <w:sz w:val="20"/>
          <w:szCs w:val="22"/>
          <w:rtl/>
        </w:rPr>
        <w:t xml:space="preserve"> 2010, </w:t>
      </w:r>
      <w:r w:rsidRPr="00431FFB">
        <w:rPr>
          <w:rFonts w:cs="FrankRuehl" w:hint="eastAsia"/>
          <w:sz w:val="20"/>
          <w:szCs w:val="22"/>
          <w:rtl/>
        </w:rPr>
        <w:t>דהיינו</w:t>
      </w:r>
      <w:r w:rsidRPr="00431FFB">
        <w:rPr>
          <w:rFonts w:cs="FrankRuehl"/>
          <w:sz w:val="20"/>
          <w:szCs w:val="22"/>
          <w:rtl/>
        </w:rPr>
        <w:t xml:space="preserve"> </w:t>
      </w:r>
      <w:r w:rsidRPr="00431FFB">
        <w:rPr>
          <w:rFonts w:cs="FrankRuehl" w:hint="eastAsia"/>
          <w:sz w:val="20"/>
          <w:szCs w:val="22"/>
          <w:rtl/>
        </w:rPr>
        <w:t>יותר</w:t>
      </w:r>
      <w:r w:rsidRPr="00431FFB">
        <w:rPr>
          <w:rFonts w:cs="FrankRuehl"/>
          <w:sz w:val="20"/>
          <w:szCs w:val="22"/>
          <w:rtl/>
        </w:rPr>
        <w:t xml:space="preserve"> </w:t>
      </w:r>
      <w:r w:rsidRPr="00431FFB">
        <w:rPr>
          <w:rFonts w:cs="FrankRuehl" w:hint="eastAsia"/>
          <w:sz w:val="20"/>
          <w:szCs w:val="22"/>
          <w:rtl/>
        </w:rPr>
        <w:t>מחצי</w:t>
      </w:r>
      <w:r w:rsidRPr="00431FFB">
        <w:rPr>
          <w:rFonts w:cs="FrankRuehl"/>
          <w:sz w:val="20"/>
          <w:szCs w:val="22"/>
          <w:rtl/>
        </w:rPr>
        <w:t xml:space="preserve"> </w:t>
      </w:r>
      <w:r w:rsidRPr="00431FFB">
        <w:rPr>
          <w:rFonts w:cs="FrankRuehl" w:hint="eastAsia"/>
          <w:sz w:val="20"/>
          <w:szCs w:val="22"/>
          <w:rtl/>
        </w:rPr>
        <w:t>מהתכניות</w:t>
      </w:r>
      <w:r w:rsidRPr="00431FFB">
        <w:rPr>
          <w:rFonts w:cs="FrankRuehl"/>
          <w:sz w:val="20"/>
          <w:szCs w:val="22"/>
          <w:rtl/>
        </w:rPr>
        <w:t xml:space="preserve"> </w:t>
      </w:r>
      <w:r w:rsidRPr="00431FFB">
        <w:rPr>
          <w:rFonts w:cs="FrankRuehl" w:hint="eastAsia"/>
          <w:sz w:val="20"/>
          <w:szCs w:val="22"/>
          <w:rtl/>
        </w:rPr>
        <w:t>לא</w:t>
      </w:r>
      <w:r w:rsidRPr="00431FFB">
        <w:rPr>
          <w:rFonts w:cs="FrankRuehl"/>
          <w:sz w:val="20"/>
          <w:szCs w:val="22"/>
          <w:rtl/>
        </w:rPr>
        <w:t xml:space="preserve"> </w:t>
      </w:r>
      <w:r w:rsidRPr="00431FFB">
        <w:rPr>
          <w:rFonts w:cs="FrankRuehl" w:hint="eastAsia"/>
          <w:sz w:val="20"/>
          <w:szCs w:val="22"/>
          <w:rtl/>
        </w:rPr>
        <w:t>התפתחו</w:t>
      </w:r>
      <w:r w:rsidRPr="00431FFB">
        <w:rPr>
          <w:rFonts w:cs="FrankRuehl"/>
          <w:sz w:val="20"/>
          <w:szCs w:val="22"/>
          <w:rtl/>
        </w:rPr>
        <w:t xml:space="preserve"> </w:t>
      </w:r>
      <w:r w:rsidRPr="00431FFB">
        <w:rPr>
          <w:rFonts w:cs="FrankRuehl" w:hint="eastAsia"/>
          <w:sz w:val="20"/>
          <w:szCs w:val="22"/>
          <w:rtl/>
        </w:rPr>
        <w:t>לכלל</w:t>
      </w:r>
      <w:r w:rsidRPr="00431FFB">
        <w:rPr>
          <w:rFonts w:cs="FrankRuehl"/>
          <w:sz w:val="20"/>
          <w:szCs w:val="22"/>
          <w:rtl/>
        </w:rPr>
        <w:t xml:space="preserve"> </w:t>
      </w:r>
      <w:r w:rsidRPr="00431FFB">
        <w:rPr>
          <w:rFonts w:cs="FrankRuehl" w:hint="eastAsia"/>
          <w:sz w:val="20"/>
          <w:szCs w:val="22"/>
          <w:rtl/>
        </w:rPr>
        <w:t>ביצוע</w:t>
      </w:r>
      <w:r w:rsidRPr="00431FFB">
        <w:rPr>
          <w:rFonts w:cs="FrankRuehl"/>
          <w:sz w:val="20"/>
          <w:szCs w:val="22"/>
          <w:rtl/>
        </w:rPr>
        <w:t>.</w:t>
      </w:r>
    </w:p>
    <w:p w:rsidR="00902D43" w:rsidRPr="00431FFB" w:rsidP="00031675">
      <w:pPr>
        <w:pStyle w:val="RESHET"/>
        <w:keepLines/>
        <w:rPr>
          <w:rtl/>
        </w:rPr>
      </w:pPr>
      <w:r w:rsidRPr="00431FFB">
        <w:rPr>
          <w:rFonts w:hint="cs"/>
          <w:rtl/>
        </w:rPr>
        <w:t>הירידה</w:t>
      </w:r>
      <w:r w:rsidRPr="00431FFB">
        <w:rPr>
          <w:rtl/>
        </w:rPr>
        <w:t xml:space="preserve"> במספר המתחמי</w:t>
      </w:r>
      <w:r w:rsidRPr="00431FFB">
        <w:rPr>
          <w:rFonts w:hint="cs"/>
          <w:rtl/>
        </w:rPr>
        <w:t>ם</w:t>
      </w:r>
      <w:r w:rsidRPr="00431FFB">
        <w:rPr>
          <w:rtl/>
        </w:rPr>
        <w:t xml:space="preserve"> </w:t>
      </w:r>
      <w:r w:rsidRPr="00431FFB">
        <w:rPr>
          <w:rFonts w:hint="cs"/>
          <w:rtl/>
        </w:rPr>
        <w:t>הנמצאים</w:t>
      </w:r>
      <w:r w:rsidRPr="00431FFB">
        <w:rPr>
          <w:rtl/>
        </w:rPr>
        <w:t xml:space="preserve"> בהליכי תכנון </w:t>
      </w:r>
      <w:r w:rsidRPr="00431FFB">
        <w:rPr>
          <w:rFonts w:hint="cs"/>
          <w:rtl/>
        </w:rPr>
        <w:t>עלולה להעיד</w:t>
      </w:r>
      <w:r w:rsidRPr="00431FFB">
        <w:rPr>
          <w:rtl/>
        </w:rPr>
        <w:t xml:space="preserve"> על </w:t>
      </w:r>
      <w:r w:rsidRPr="00431FFB">
        <w:rPr>
          <w:rFonts w:hint="cs"/>
          <w:rtl/>
        </w:rPr>
        <w:t>ירידה</w:t>
      </w:r>
      <w:r w:rsidRPr="00431FFB">
        <w:rPr>
          <w:rtl/>
        </w:rPr>
        <w:t xml:space="preserve"> </w:t>
      </w:r>
      <w:r w:rsidRPr="00431FFB">
        <w:rPr>
          <w:rFonts w:hint="cs"/>
          <w:rtl/>
        </w:rPr>
        <w:t>במעורבותן</w:t>
      </w:r>
      <w:r w:rsidRPr="00431FFB">
        <w:rPr>
          <w:rtl/>
        </w:rPr>
        <w:t xml:space="preserve"> </w:t>
      </w:r>
      <w:r w:rsidRPr="00431FFB">
        <w:rPr>
          <w:rFonts w:hint="cs"/>
          <w:rtl/>
        </w:rPr>
        <w:t>של</w:t>
      </w:r>
      <w:r w:rsidRPr="00431FFB">
        <w:rPr>
          <w:rtl/>
        </w:rPr>
        <w:t xml:space="preserve"> </w:t>
      </w:r>
      <w:r w:rsidRPr="00431FFB">
        <w:rPr>
          <w:rFonts w:hint="cs"/>
          <w:rtl/>
        </w:rPr>
        <w:t>הרשויות</w:t>
      </w:r>
      <w:r w:rsidRPr="00431FFB">
        <w:rPr>
          <w:rtl/>
        </w:rPr>
        <w:t xml:space="preserve"> המקומיות בקידום הפרויקטים של התחדשות עירונית במסלול זה</w:t>
      </w:r>
      <w:r w:rsidRPr="00431FFB">
        <w:rPr>
          <w:rFonts w:hint="cs"/>
          <w:rtl/>
        </w:rPr>
        <w:t xml:space="preserve">. </w:t>
      </w:r>
      <w:r w:rsidRPr="00431FFB">
        <w:rPr>
          <w:rtl/>
        </w:rPr>
        <w:t xml:space="preserve">לא זו בלבד שמסלול </w:t>
      </w:r>
      <w:r w:rsidRPr="00431FFB">
        <w:rPr>
          <w:rFonts w:hint="cs"/>
          <w:rtl/>
        </w:rPr>
        <w:t>הרשויות המקומיות</w:t>
      </w:r>
      <w:r w:rsidRPr="00431FFB">
        <w:rPr>
          <w:rtl/>
        </w:rPr>
        <w:t xml:space="preserve"> </w:t>
      </w:r>
      <w:r w:rsidRPr="00431FFB">
        <w:rPr>
          <w:rFonts w:hint="cs"/>
          <w:rtl/>
        </w:rPr>
        <w:t>אינו</w:t>
      </w:r>
      <w:r w:rsidRPr="00431FFB">
        <w:rPr>
          <w:rtl/>
        </w:rPr>
        <w:t xml:space="preserve"> </w:t>
      </w:r>
      <w:r w:rsidRPr="00431FFB">
        <w:rPr>
          <w:rFonts w:hint="cs"/>
          <w:rtl/>
        </w:rPr>
        <w:t>צפוי</w:t>
      </w:r>
      <w:r w:rsidRPr="00431FFB">
        <w:rPr>
          <w:rtl/>
        </w:rPr>
        <w:t xml:space="preserve"> </w:t>
      </w:r>
      <w:r w:rsidRPr="00431FFB">
        <w:rPr>
          <w:rFonts w:hint="cs"/>
          <w:rtl/>
        </w:rPr>
        <w:t>לתפוס</w:t>
      </w:r>
      <w:r w:rsidRPr="00431FFB">
        <w:rPr>
          <w:rtl/>
        </w:rPr>
        <w:t xml:space="preserve"> נתח </w:t>
      </w:r>
      <w:r w:rsidRPr="00431FFB">
        <w:rPr>
          <w:rFonts w:hint="cs"/>
          <w:rtl/>
        </w:rPr>
        <w:t>ניכר</w:t>
      </w:r>
      <w:r w:rsidRPr="00431FFB">
        <w:rPr>
          <w:rtl/>
        </w:rPr>
        <w:t xml:space="preserve"> מהיקף הבנייה בישראל, אלא </w:t>
      </w:r>
      <w:r w:rsidRPr="00431FFB">
        <w:rPr>
          <w:rFonts w:hint="cs"/>
          <w:rtl/>
        </w:rPr>
        <w:t xml:space="preserve">שבשנים הקרובות </w:t>
      </w:r>
      <w:r w:rsidRPr="00431FFB">
        <w:rPr>
          <w:rtl/>
        </w:rPr>
        <w:t>משקלו אף עלול להצטמצם עקב ירידה חדה ב</w:t>
      </w:r>
      <w:r w:rsidRPr="00431FFB">
        <w:rPr>
          <w:rFonts w:hint="cs"/>
          <w:rtl/>
        </w:rPr>
        <w:t>מספר</w:t>
      </w:r>
      <w:r w:rsidRPr="00431FFB">
        <w:rPr>
          <w:rtl/>
        </w:rPr>
        <w:t xml:space="preserve"> המתחמים </w:t>
      </w:r>
      <w:r w:rsidRPr="00431FFB">
        <w:rPr>
          <w:rFonts w:hint="cs"/>
          <w:rtl/>
        </w:rPr>
        <w:t>ה</w:t>
      </w:r>
      <w:r w:rsidRPr="00431FFB">
        <w:rPr>
          <w:rtl/>
        </w:rPr>
        <w:t>נמצאים בהליכי התכנון הסטטוטורי</w:t>
      </w:r>
      <w:r w:rsidRPr="00431FFB">
        <w:rPr>
          <w:rFonts w:hint="cs"/>
          <w:rtl/>
        </w:rPr>
        <w:t>. לדעת</w:t>
      </w:r>
      <w:r w:rsidRPr="00431FFB">
        <w:rPr>
          <w:rtl/>
        </w:rPr>
        <w:t xml:space="preserve"> משרד מבקר המדינה</w:t>
      </w:r>
      <w:r w:rsidRPr="00431FFB">
        <w:rPr>
          <w:rFonts w:hint="cs"/>
          <w:rtl/>
        </w:rPr>
        <w:t>,</w:t>
      </w:r>
      <w:r w:rsidRPr="00431FFB">
        <w:rPr>
          <w:rtl/>
        </w:rPr>
        <w:t xml:space="preserve"> </w:t>
      </w:r>
      <w:r w:rsidRPr="00431FFB">
        <w:rPr>
          <w:rFonts w:hint="cs"/>
          <w:rtl/>
        </w:rPr>
        <w:t>הירידה</w:t>
      </w:r>
      <w:r w:rsidRPr="00431FFB">
        <w:rPr>
          <w:rtl/>
        </w:rPr>
        <w:t xml:space="preserve"> במספר המתחמי</w:t>
      </w:r>
      <w:r w:rsidRPr="00431FFB">
        <w:rPr>
          <w:rFonts w:hint="cs"/>
          <w:rtl/>
        </w:rPr>
        <w:t>ם</w:t>
      </w:r>
      <w:r w:rsidRPr="00431FFB">
        <w:rPr>
          <w:rtl/>
        </w:rPr>
        <w:t xml:space="preserve"> </w:t>
      </w:r>
      <w:r w:rsidRPr="00431FFB">
        <w:rPr>
          <w:rFonts w:hint="cs"/>
          <w:rtl/>
        </w:rPr>
        <w:t>הנמצאים</w:t>
      </w:r>
      <w:r w:rsidRPr="00431FFB">
        <w:rPr>
          <w:rtl/>
        </w:rPr>
        <w:t xml:space="preserve"> בהליכי תכנון </w:t>
      </w:r>
      <w:r w:rsidRPr="00431FFB">
        <w:rPr>
          <w:rFonts w:hint="cs"/>
          <w:rtl/>
        </w:rPr>
        <w:t>ו</w:t>
      </w:r>
      <w:r w:rsidRPr="00431FFB">
        <w:rPr>
          <w:rtl/>
        </w:rPr>
        <w:t xml:space="preserve">היקפי </w:t>
      </w:r>
      <w:r w:rsidRPr="00431FFB">
        <w:rPr>
          <w:rFonts w:hint="cs"/>
          <w:rtl/>
        </w:rPr>
        <w:t>ה</w:t>
      </w:r>
      <w:r w:rsidRPr="00431FFB">
        <w:rPr>
          <w:rtl/>
        </w:rPr>
        <w:t xml:space="preserve">בנייה </w:t>
      </w:r>
      <w:r w:rsidRPr="00431FFB">
        <w:rPr>
          <w:rFonts w:hint="cs"/>
          <w:rtl/>
        </w:rPr>
        <w:t>ה</w:t>
      </w:r>
      <w:r w:rsidRPr="00431FFB">
        <w:rPr>
          <w:rtl/>
        </w:rPr>
        <w:t xml:space="preserve">זניחים </w:t>
      </w:r>
      <w:r w:rsidRPr="00431FFB">
        <w:rPr>
          <w:rFonts w:hint="cs"/>
          <w:rtl/>
        </w:rPr>
        <w:t>של</w:t>
      </w:r>
      <w:r w:rsidRPr="00431FFB">
        <w:rPr>
          <w:rtl/>
        </w:rPr>
        <w:t xml:space="preserve"> </w:t>
      </w:r>
      <w:r w:rsidRPr="00431FFB">
        <w:rPr>
          <w:rFonts w:hint="cs"/>
          <w:rtl/>
        </w:rPr>
        <w:t>יח"ד</w:t>
      </w:r>
      <w:r w:rsidRPr="00431FFB">
        <w:rPr>
          <w:rtl/>
        </w:rPr>
        <w:t xml:space="preserve"> חדשות </w:t>
      </w:r>
      <w:r w:rsidRPr="00431FFB">
        <w:rPr>
          <w:rFonts w:hint="cs"/>
          <w:rtl/>
        </w:rPr>
        <w:t>מעידה</w:t>
      </w:r>
      <w:r w:rsidRPr="00431FFB">
        <w:rPr>
          <w:rtl/>
        </w:rPr>
        <w:t xml:space="preserve"> על </w:t>
      </w:r>
      <w:r w:rsidRPr="00431FFB">
        <w:rPr>
          <w:rFonts w:hint="cs"/>
          <w:rtl/>
        </w:rPr>
        <w:t xml:space="preserve">פעילות </w:t>
      </w:r>
      <w:r w:rsidRPr="00431FFB">
        <w:rPr>
          <w:rFonts w:hint="cs"/>
          <w:rtl/>
        </w:rPr>
        <w:t>מועטת</w:t>
      </w:r>
      <w:r w:rsidRPr="00431FFB">
        <w:rPr>
          <w:rFonts w:hint="cs"/>
          <w:rtl/>
        </w:rPr>
        <w:t xml:space="preserve"> ואפקטיביות נמוכה של גורמי השלטון המרכזי והמקומי המעורבים במימוש פרויקטים במסלול הרשויות המקומיות</w:t>
      </w:r>
      <w:r w:rsidRPr="00431FFB">
        <w:rPr>
          <w:rtl/>
        </w:rPr>
        <w:t>.</w:t>
      </w:r>
    </w:p>
    <w:p w:rsidR="00902D43" w:rsidP="00031675">
      <w:pPr>
        <w:spacing w:before="180" w:after="120" w:line="230" w:lineRule="exact"/>
        <w:jc w:val="both"/>
        <w:rPr>
          <w:rFonts w:cs="FrankRuehl"/>
          <w:sz w:val="20"/>
          <w:szCs w:val="22"/>
          <w:rtl/>
        </w:rPr>
      </w:pPr>
      <w:r>
        <w:rPr>
          <w:rStyle w:val="Heading5Char"/>
          <w:rFonts w:ascii="Times New Roman Bold" w:hAnsi="Times New Roman Bold" w:cs="FrankRuehl" w:hint="cs"/>
          <w:spacing w:val="40"/>
          <w:sz w:val="20"/>
          <w:szCs w:val="22"/>
          <w:rtl/>
        </w:rPr>
        <w:t>ה</w:t>
      </w:r>
      <w:r w:rsidRPr="00031675">
        <w:rPr>
          <w:rStyle w:val="Heading5Char"/>
          <w:rFonts w:ascii="Times New Roman Bold" w:hAnsi="Times New Roman Bold" w:cs="FrankRuehl" w:hint="cs"/>
          <w:spacing w:val="40"/>
          <w:sz w:val="20"/>
          <w:szCs w:val="22"/>
          <w:rtl/>
        </w:rPr>
        <w:t>הוצאה הממשלתית עבור הפעלת המסלול:</w:t>
      </w:r>
      <w:r w:rsidRPr="00431FFB">
        <w:rPr>
          <w:rFonts w:cs="FrankRuehl" w:hint="cs"/>
          <w:sz w:val="20"/>
          <w:szCs w:val="22"/>
          <w:rtl/>
        </w:rPr>
        <w:t xml:space="preserve"> בביקורת הקודמת הועלה כי בשנים 2010-2000 ירדו לטמיון 13.6 מיליון ש"ח שהעביר משרד הבינוי לרשויות המקומיות עבור תכנון מתחמי פינוי-בינוי, וכי פעולות רבות נעשו לשווא וללא כל תכלית.</w:t>
      </w:r>
    </w:p>
    <w:tbl>
      <w:tblPr>
        <w:bidiVisual/>
        <w:tblW w:w="7031" w:type="dxa"/>
        <w:jc w:val="center"/>
        <w:tblLook w:val="04A0"/>
      </w:tblPr>
      <w:tblGrid>
        <w:gridCol w:w="340"/>
        <w:gridCol w:w="16"/>
        <w:gridCol w:w="559"/>
        <w:gridCol w:w="6116"/>
      </w:tblGrid>
      <w:tr w:rsidTr="008008C0">
        <w:tblPrEx>
          <w:tblW w:w="7031" w:type="dxa"/>
          <w:jc w:val="center"/>
          <w:tblLook w:val="04A0"/>
        </w:tblPrEx>
        <w:trPr>
          <w:jc w:val="center"/>
        </w:trPr>
        <w:tc>
          <w:tcPr>
            <w:tcW w:w="356" w:type="dxa"/>
            <w:gridSpan w:val="2"/>
            <w:shd w:val="clear" w:color="auto" w:fill="auto"/>
          </w:tcPr>
          <w:p w:rsidR="00904E86" w:rsidRPr="0001521E" w:rsidP="008008C0">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gridSpan w:val="2"/>
            <w:shd w:val="clear" w:color="auto" w:fill="auto"/>
          </w:tcPr>
          <w:p w:rsidR="00904E86" w:rsidP="008008C0">
            <w:pPr>
              <w:pStyle w:val="RESHET"/>
              <w:keepNext/>
              <w:keepLines/>
              <w:rPr>
                <w:rtl/>
              </w:rPr>
            </w:pPr>
            <w:r w:rsidRPr="00904E86">
              <w:rPr>
                <w:rFonts w:hint="cs"/>
                <w:rtl/>
              </w:rPr>
              <w:t>בביקורת</w:t>
            </w:r>
            <w:r w:rsidRPr="00904E86">
              <w:rPr>
                <w:rtl/>
              </w:rPr>
              <w:t xml:space="preserve"> </w:t>
            </w:r>
            <w:r w:rsidRPr="00904E86">
              <w:rPr>
                <w:rFonts w:hint="cs"/>
                <w:rtl/>
              </w:rPr>
              <w:t>הנוכחית</w:t>
            </w:r>
            <w:r w:rsidRPr="00904E86">
              <w:rPr>
                <w:rtl/>
              </w:rPr>
              <w:t xml:space="preserve"> </w:t>
            </w:r>
            <w:r w:rsidRPr="00904E86">
              <w:rPr>
                <w:rFonts w:hint="cs"/>
                <w:rtl/>
              </w:rPr>
              <w:t>עלה</w:t>
            </w:r>
            <w:r w:rsidRPr="00904E86">
              <w:rPr>
                <w:rtl/>
              </w:rPr>
              <w:t xml:space="preserve"> כי </w:t>
            </w:r>
            <w:r w:rsidRPr="00904E86">
              <w:rPr>
                <w:rFonts w:hint="cs"/>
                <w:rtl/>
              </w:rPr>
              <w:t>בשנים</w:t>
            </w:r>
            <w:r w:rsidRPr="00904E86">
              <w:rPr>
                <w:rtl/>
              </w:rPr>
              <w:t xml:space="preserve"> 2015-2000 הוציא משרד הבינוי כ-138 מיליון </w:t>
            </w:r>
            <w:r w:rsidRPr="00904E86">
              <w:rPr>
                <w:rFonts w:hint="cs"/>
                <w:rtl/>
              </w:rPr>
              <w:t>ש</w:t>
            </w:r>
            <w:r w:rsidRPr="00904E86">
              <w:rPr>
                <w:rtl/>
              </w:rPr>
              <w:t xml:space="preserve">"ח מתקציב המדינה </w:t>
            </w:r>
            <w:r w:rsidRPr="00904E86">
              <w:rPr>
                <w:rFonts w:hint="cs"/>
                <w:rtl/>
              </w:rPr>
              <w:t>ל</w:t>
            </w:r>
            <w:r w:rsidRPr="00904E86">
              <w:rPr>
                <w:rtl/>
              </w:rPr>
              <w:t xml:space="preserve">מימון הליכי תכנון וניהול פרויקטים של התחדשות עירונית במסלול </w:t>
            </w:r>
            <w:r w:rsidRPr="00904E86">
              <w:rPr>
                <w:rFonts w:hint="cs"/>
                <w:rtl/>
              </w:rPr>
              <w:t>ה</w:t>
            </w:r>
            <w:r w:rsidRPr="00904E86">
              <w:rPr>
                <w:rtl/>
              </w:rPr>
              <w:t xml:space="preserve">רשויות </w:t>
            </w:r>
            <w:r w:rsidRPr="00904E86">
              <w:rPr>
                <w:rFonts w:hint="cs"/>
                <w:rtl/>
              </w:rPr>
              <w:t>ה</w:t>
            </w:r>
            <w:r w:rsidRPr="00904E86">
              <w:rPr>
                <w:rtl/>
              </w:rPr>
              <w:t xml:space="preserve">מקומיות. הוצאה ממשלתית זו הניבה היקפי בנייה זניחים בד בבד עם </w:t>
            </w:r>
            <w:r w:rsidRPr="00904E86">
              <w:rPr>
                <w:rFonts w:hint="cs"/>
                <w:rtl/>
              </w:rPr>
              <w:t>ירידה</w:t>
            </w:r>
            <w:r w:rsidRPr="00904E86">
              <w:rPr>
                <w:rtl/>
              </w:rPr>
              <w:t xml:space="preserve"> </w:t>
            </w:r>
            <w:r w:rsidRPr="00904E86">
              <w:rPr>
                <w:rFonts w:hint="cs"/>
                <w:rtl/>
              </w:rPr>
              <w:t>במעורבות</w:t>
            </w:r>
            <w:r w:rsidRPr="00904E86">
              <w:rPr>
                <w:rtl/>
              </w:rPr>
              <w:t xml:space="preserve"> </w:t>
            </w:r>
            <w:r w:rsidRPr="00904E86">
              <w:rPr>
                <w:rFonts w:hint="cs"/>
                <w:rtl/>
              </w:rPr>
              <w:t>הרשויות</w:t>
            </w:r>
            <w:r w:rsidRPr="00904E86">
              <w:rPr>
                <w:rtl/>
              </w:rPr>
              <w:t xml:space="preserve"> המקומיות בקידום פרויקטים של התחדשות עירונית במסלול זה.</w:t>
            </w:r>
          </w:p>
        </w:tc>
      </w:tr>
      <w:tr w:rsidTr="008008C0">
        <w:tblPrEx>
          <w:tblW w:w="7031" w:type="dxa"/>
          <w:jc w:val="center"/>
          <w:tblLook w:val="04A0"/>
        </w:tblPrEx>
        <w:trPr>
          <w:jc w:val="center"/>
        </w:trPr>
        <w:tc>
          <w:tcPr>
            <w:tcW w:w="356" w:type="dxa"/>
            <w:gridSpan w:val="2"/>
            <w:shd w:val="clear" w:color="auto" w:fill="auto"/>
          </w:tcPr>
          <w:p w:rsidR="00904E86" w:rsidP="008008C0">
            <w:pPr>
              <w:keepNext/>
              <w:keepLines/>
              <w:spacing w:before="100" w:after="240" w:line="230" w:lineRule="exact"/>
              <w:rPr>
                <w:rFonts w:cs="FrankRuehl"/>
                <w:sz w:val="20"/>
                <w:szCs w:val="22"/>
                <w:rtl/>
              </w:rPr>
            </w:pPr>
            <w:r>
              <w:rPr>
                <w:rFonts w:cs="FrankRuehl" w:hint="cs"/>
                <w:sz w:val="20"/>
                <w:szCs w:val="22"/>
                <w:rtl/>
              </w:rPr>
              <w:t>2.</w:t>
            </w:r>
          </w:p>
        </w:tc>
        <w:tc>
          <w:tcPr>
            <w:tcW w:w="0" w:type="auto"/>
            <w:gridSpan w:val="2"/>
            <w:shd w:val="clear" w:color="auto" w:fill="auto"/>
          </w:tcPr>
          <w:p w:rsidR="00904E86" w:rsidRPr="005677F7" w:rsidP="008008C0">
            <w:pPr>
              <w:pStyle w:val="RESHET"/>
              <w:keepNext/>
              <w:keepLines/>
              <w:rPr>
                <w:rtl/>
              </w:rPr>
            </w:pPr>
            <w:r w:rsidRPr="00904E86">
              <w:rPr>
                <w:rFonts w:hint="cs"/>
                <w:rtl/>
              </w:rPr>
              <w:t>נמצא, כי</w:t>
            </w:r>
            <w:r w:rsidRPr="00904E86">
              <w:rPr>
                <w:rtl/>
              </w:rPr>
              <w:t xml:space="preserve"> 17 </w:t>
            </w:r>
            <w:r w:rsidRPr="00904E86">
              <w:rPr>
                <w:rFonts w:hint="cs"/>
                <w:rtl/>
              </w:rPr>
              <w:t>ממתחמי מגורים</w:t>
            </w:r>
            <w:r w:rsidRPr="00904E86">
              <w:rPr>
                <w:rtl/>
              </w:rPr>
              <w:t xml:space="preserve"> </w:t>
            </w:r>
            <w:r w:rsidRPr="00904E86">
              <w:rPr>
                <w:rFonts w:hint="cs"/>
                <w:rtl/>
              </w:rPr>
              <w:t>שמשרד</w:t>
            </w:r>
            <w:r w:rsidRPr="00904E86">
              <w:rPr>
                <w:rtl/>
              </w:rPr>
              <w:t xml:space="preserve"> </w:t>
            </w:r>
            <w:r w:rsidRPr="00904E86">
              <w:rPr>
                <w:rFonts w:hint="cs"/>
                <w:rtl/>
              </w:rPr>
              <w:t>הבינוי</w:t>
            </w:r>
            <w:r w:rsidRPr="00904E86">
              <w:rPr>
                <w:rtl/>
              </w:rPr>
              <w:t xml:space="preserve"> </w:t>
            </w:r>
            <w:r w:rsidRPr="00904E86">
              <w:rPr>
                <w:rFonts w:hint="cs"/>
                <w:rtl/>
              </w:rPr>
              <w:t>תקצב</w:t>
            </w:r>
            <w:r w:rsidRPr="00904E86">
              <w:rPr>
                <w:rtl/>
              </w:rPr>
              <w:t xml:space="preserve"> </w:t>
            </w:r>
            <w:r w:rsidRPr="00904E86">
              <w:rPr>
                <w:rFonts w:hint="cs"/>
                <w:rtl/>
              </w:rPr>
              <w:t>את</w:t>
            </w:r>
            <w:r w:rsidRPr="00904E86">
              <w:rPr>
                <w:rtl/>
              </w:rPr>
              <w:t xml:space="preserve"> </w:t>
            </w:r>
            <w:r w:rsidRPr="00904E86">
              <w:rPr>
                <w:rFonts w:hint="cs"/>
                <w:rtl/>
              </w:rPr>
              <w:t>הליכי</w:t>
            </w:r>
            <w:r w:rsidRPr="00904E86">
              <w:rPr>
                <w:rtl/>
              </w:rPr>
              <w:t xml:space="preserve"> </w:t>
            </w:r>
            <w:r w:rsidRPr="00904E86">
              <w:rPr>
                <w:rFonts w:hint="cs"/>
                <w:rtl/>
              </w:rPr>
              <w:t>התכנון</w:t>
            </w:r>
            <w:r w:rsidRPr="00904E86">
              <w:rPr>
                <w:rtl/>
              </w:rPr>
              <w:t xml:space="preserve"> </w:t>
            </w:r>
            <w:r w:rsidRPr="00904E86">
              <w:rPr>
                <w:rFonts w:hint="cs"/>
                <w:rtl/>
              </w:rPr>
              <w:t>והניהול</w:t>
            </w:r>
            <w:r w:rsidRPr="00904E86">
              <w:rPr>
                <w:rtl/>
              </w:rPr>
              <w:t xml:space="preserve"> </w:t>
            </w:r>
            <w:r w:rsidRPr="00904E86">
              <w:rPr>
                <w:rFonts w:hint="cs"/>
                <w:rtl/>
              </w:rPr>
              <w:t>שלהם</w:t>
            </w:r>
            <w:r w:rsidRPr="00904E86">
              <w:rPr>
                <w:rtl/>
              </w:rPr>
              <w:t xml:space="preserve"> היו </w:t>
            </w:r>
            <w:r w:rsidRPr="00904E86">
              <w:rPr>
                <w:rFonts w:hint="cs"/>
                <w:rtl/>
              </w:rPr>
              <w:t>אלה</w:t>
            </w:r>
            <w:r w:rsidRPr="00904E86">
              <w:rPr>
                <w:rtl/>
              </w:rPr>
              <w:t xml:space="preserve"> </w:t>
            </w:r>
            <w:r w:rsidRPr="00904E86">
              <w:rPr>
                <w:rFonts w:hint="cs"/>
                <w:rtl/>
              </w:rPr>
              <w:t>הרשויות</w:t>
            </w:r>
            <w:r w:rsidRPr="00904E86">
              <w:rPr>
                <w:rtl/>
              </w:rPr>
              <w:t xml:space="preserve"> </w:t>
            </w:r>
            <w:r w:rsidRPr="00904E86">
              <w:rPr>
                <w:rFonts w:hint="cs"/>
                <w:rtl/>
              </w:rPr>
              <w:t>המקומיות</w:t>
            </w:r>
            <w:r w:rsidRPr="00904E86">
              <w:rPr>
                <w:rtl/>
              </w:rPr>
              <w:t xml:space="preserve"> </w:t>
            </w:r>
            <w:r w:rsidRPr="00904E86">
              <w:rPr>
                <w:rFonts w:hint="cs"/>
                <w:rtl/>
              </w:rPr>
              <w:t>שהפסיקו</w:t>
            </w:r>
            <w:r w:rsidRPr="00904E86">
              <w:rPr>
                <w:rtl/>
              </w:rPr>
              <w:t xml:space="preserve"> </w:t>
            </w:r>
            <w:r w:rsidRPr="00904E86">
              <w:rPr>
                <w:rFonts w:hint="cs"/>
                <w:rtl/>
              </w:rPr>
              <w:t>את</w:t>
            </w:r>
            <w:r w:rsidRPr="00904E86">
              <w:rPr>
                <w:rtl/>
              </w:rPr>
              <w:t xml:space="preserve"> </w:t>
            </w:r>
            <w:r w:rsidRPr="00904E86">
              <w:rPr>
                <w:rFonts w:hint="cs"/>
                <w:rtl/>
              </w:rPr>
              <w:t>המשך</w:t>
            </w:r>
            <w:r w:rsidRPr="00904E86">
              <w:rPr>
                <w:rtl/>
              </w:rPr>
              <w:t xml:space="preserve"> </w:t>
            </w:r>
            <w:r w:rsidRPr="00904E86">
              <w:rPr>
                <w:rFonts w:hint="cs"/>
                <w:rtl/>
              </w:rPr>
              <w:t>תכנונם</w:t>
            </w:r>
            <w:r w:rsidRPr="00904E86">
              <w:rPr>
                <w:rtl/>
              </w:rPr>
              <w:t xml:space="preserve">, </w:t>
            </w:r>
            <w:r w:rsidRPr="00904E86">
              <w:rPr>
                <w:rFonts w:hint="cs"/>
                <w:rtl/>
              </w:rPr>
              <w:t>אף</w:t>
            </w:r>
            <w:r w:rsidRPr="00904E86">
              <w:rPr>
                <w:rtl/>
              </w:rPr>
              <w:t xml:space="preserve"> </w:t>
            </w:r>
            <w:r w:rsidRPr="00904E86">
              <w:rPr>
                <w:rFonts w:hint="cs"/>
                <w:rtl/>
              </w:rPr>
              <w:t>שהן</w:t>
            </w:r>
            <w:r w:rsidRPr="00904E86">
              <w:rPr>
                <w:rtl/>
              </w:rPr>
              <w:t xml:space="preserve"> </w:t>
            </w:r>
            <w:r w:rsidRPr="00904E86">
              <w:rPr>
                <w:rFonts w:hint="cs"/>
                <w:rtl/>
              </w:rPr>
              <w:t>אלה</w:t>
            </w:r>
            <w:r w:rsidRPr="00904E86">
              <w:rPr>
                <w:rtl/>
              </w:rPr>
              <w:t xml:space="preserve"> </w:t>
            </w:r>
            <w:r w:rsidRPr="00904E86">
              <w:rPr>
                <w:rFonts w:hint="cs"/>
                <w:rtl/>
              </w:rPr>
              <w:t>שפנו</w:t>
            </w:r>
            <w:r w:rsidRPr="00904E86">
              <w:rPr>
                <w:rtl/>
              </w:rPr>
              <w:t xml:space="preserve"> </w:t>
            </w:r>
            <w:r w:rsidRPr="00904E86">
              <w:rPr>
                <w:rFonts w:hint="cs"/>
                <w:rtl/>
              </w:rPr>
              <w:t>ביזמתן</w:t>
            </w:r>
            <w:r w:rsidRPr="00904E86">
              <w:rPr>
                <w:rtl/>
              </w:rPr>
              <w:t xml:space="preserve"> למשרד הבינוי לקבלת סיוע תקציבי עבור אותם מתחמים. במקרים לא מעטים החליטו הרשויות המקומיות על הפסקת קידום התכנון נוכח התנגדות התושבים או נוכח נתוני התכנון הלא ריאליים; זאת לאחר שכבר נוצל סכום בהיקף של מאות אלפי שקלים מהתקציב שהתקבל ממשרד הבינוי עבור התכנון של אותם מתחמים; לפי חישובי הביקורת, היקף ההשקעה בתכנון מתחמים אלה </w:t>
            </w:r>
            <w:r w:rsidRPr="00904E86">
              <w:rPr>
                <w:rFonts w:hint="cs"/>
                <w:rtl/>
              </w:rPr>
              <w:t>מסתכם</w:t>
            </w:r>
            <w:r w:rsidRPr="00904E86">
              <w:rPr>
                <w:rtl/>
              </w:rPr>
              <w:t xml:space="preserve"> </w:t>
            </w:r>
            <w:r w:rsidRPr="00904E86">
              <w:rPr>
                <w:rFonts w:hint="cs"/>
                <w:rtl/>
              </w:rPr>
              <w:t>בכ</w:t>
            </w:r>
            <w:r w:rsidRPr="00904E86">
              <w:rPr>
                <w:rtl/>
              </w:rPr>
              <w:t xml:space="preserve">-10 </w:t>
            </w:r>
            <w:r w:rsidRPr="00904E86">
              <w:rPr>
                <w:rFonts w:hint="cs"/>
                <w:rtl/>
              </w:rPr>
              <w:t>מיליון</w:t>
            </w:r>
            <w:r w:rsidRPr="00904E86">
              <w:rPr>
                <w:rtl/>
              </w:rPr>
              <w:t xml:space="preserve"> </w:t>
            </w:r>
            <w:r w:rsidRPr="00904E86">
              <w:rPr>
                <w:rFonts w:hint="cs"/>
                <w:rtl/>
              </w:rPr>
              <w:t>ש</w:t>
            </w:r>
            <w:r w:rsidRPr="00904E86">
              <w:rPr>
                <w:rtl/>
              </w:rPr>
              <w:t xml:space="preserve">"ח </w:t>
            </w:r>
            <w:r w:rsidRPr="00904E86">
              <w:rPr>
                <w:rFonts w:hint="cs"/>
                <w:rtl/>
              </w:rPr>
              <w:t>וחלקו</w:t>
            </w:r>
            <w:r w:rsidRPr="00904E86">
              <w:rPr>
                <w:rtl/>
              </w:rPr>
              <w:t xml:space="preserve"> </w:t>
            </w:r>
            <w:r w:rsidRPr="00904E86">
              <w:rPr>
                <w:rFonts w:hint="cs"/>
                <w:rtl/>
              </w:rPr>
              <w:t>אף</w:t>
            </w:r>
            <w:r w:rsidRPr="00904E86">
              <w:rPr>
                <w:rtl/>
              </w:rPr>
              <w:t xml:space="preserve"> </w:t>
            </w:r>
            <w:r w:rsidRPr="00904E86">
              <w:rPr>
                <w:rFonts w:hint="cs"/>
                <w:rtl/>
              </w:rPr>
              <w:t>ירד</w:t>
            </w:r>
            <w:r w:rsidRPr="00904E86">
              <w:rPr>
                <w:rtl/>
              </w:rPr>
              <w:t xml:space="preserve"> </w:t>
            </w:r>
            <w:r w:rsidRPr="00904E86">
              <w:rPr>
                <w:rFonts w:hint="cs"/>
                <w:rtl/>
              </w:rPr>
              <w:t>לטמיון</w:t>
            </w:r>
            <w:r w:rsidRPr="00904E86">
              <w:rPr>
                <w:rtl/>
              </w:rPr>
              <w:t xml:space="preserve">, </w:t>
            </w:r>
            <w:r w:rsidRPr="00904E86">
              <w:rPr>
                <w:rFonts w:hint="cs"/>
                <w:rtl/>
              </w:rPr>
              <w:t>כמומחש</w:t>
            </w:r>
            <w:r w:rsidRPr="00904E86">
              <w:rPr>
                <w:rtl/>
              </w:rPr>
              <w:t xml:space="preserve"> </w:t>
            </w:r>
            <w:r w:rsidRPr="00904E86">
              <w:rPr>
                <w:rFonts w:hint="cs"/>
                <w:rtl/>
              </w:rPr>
              <w:t>להלן</w:t>
            </w:r>
            <w:r w:rsidRPr="00904E86">
              <w:rPr>
                <w:rtl/>
              </w:rPr>
              <w:t>:</w:t>
            </w:r>
          </w:p>
        </w:tc>
      </w:tr>
      <w:tr w:rsidTr="00C565B6">
        <w:tblPrEx>
          <w:tblW w:w="7031" w:type="dxa"/>
          <w:jc w:val="left"/>
          <w:tblLook w:val="04A0"/>
        </w:tblPrEx>
        <w:trPr>
          <w:jc w:val="left"/>
        </w:trPr>
        <w:tc>
          <w:tcPr>
            <w:tcW w:w="340" w:type="dxa"/>
          </w:tcPr>
          <w:p w:rsidR="00904E86" w:rsidRPr="0001521E" w:rsidP="008008C0">
            <w:pPr>
              <w:spacing w:before="100" w:after="240" w:line="230" w:lineRule="exact"/>
              <w:rPr>
                <w:rFonts w:cs="FrankRuehl"/>
                <w:sz w:val="20"/>
                <w:szCs w:val="22"/>
                <w:rtl/>
              </w:rPr>
            </w:pPr>
          </w:p>
        </w:tc>
        <w:tc>
          <w:tcPr>
            <w:tcW w:w="461" w:type="dxa"/>
            <w:gridSpan w:val="2"/>
            <w:shd w:val="clear" w:color="auto" w:fill="auto"/>
          </w:tcPr>
          <w:p w:rsidR="00904E86" w:rsidRPr="00EA2B00" w:rsidP="008008C0">
            <w:pPr>
              <w:spacing w:before="100" w:line="230" w:lineRule="exact"/>
              <w:rPr>
                <w:rFonts w:cs="FrankRuehl"/>
                <w:sz w:val="20"/>
                <w:szCs w:val="22"/>
                <w:highlight w:val="green"/>
                <w:rtl/>
              </w:rPr>
            </w:pPr>
            <w:r w:rsidRPr="00BC31A8">
              <w:rPr>
                <w:rFonts w:cs="FrankRuehl" w:hint="cs"/>
                <w:sz w:val="20"/>
                <w:szCs w:val="22"/>
                <w:rtl/>
              </w:rPr>
              <w:t>א.</w:t>
            </w:r>
          </w:p>
        </w:tc>
        <w:tc>
          <w:tcPr>
            <w:tcW w:w="0" w:type="auto"/>
            <w:shd w:val="clear" w:color="auto" w:fill="auto"/>
          </w:tcPr>
          <w:p w:rsidR="00904E86" w:rsidP="00904E86">
            <w:pPr>
              <w:pStyle w:val="RESHET"/>
              <w:rPr>
                <w:rtl/>
              </w:rPr>
            </w:pPr>
            <w:r w:rsidRPr="00904E86">
              <w:rPr>
                <w:rFonts w:ascii="Times New Roman Bold" w:eastAsia="Calibri" w:hAnsi="Times New Roman Bold" w:hint="cs"/>
                <w:spacing w:val="40"/>
                <w:rtl/>
              </w:rPr>
              <w:t>מתחם "שפירא א'" בתל אביב:</w:t>
            </w:r>
            <w:r w:rsidRPr="00904E86">
              <w:rPr>
                <w:rFonts w:eastAsia="Calibri"/>
                <w:rtl/>
              </w:rPr>
              <w:t xml:space="preserve"> המתחם כולל 236 יח"ד קיימות ומתוכנן ל-968 יח"ד. בשנת 2000 הוכרז המתחם כמתחם פינוי-בינוי, ומשרד הבינוי תקצב את עריכת התכנית המפורטת ב-2.16 מיליון ש"ח. אולם עיריית תל אביב החליטה לבטל את תכנון המתחם לאחר שכבר ניצלה 770,000 ש"ח מתקציב הסיוע של משרד הבינוי.</w:t>
            </w:r>
          </w:p>
        </w:tc>
      </w:tr>
    </w:tbl>
    <w:p w:rsidR="00902D43" w:rsidP="003701FA">
      <w:pPr>
        <w:spacing w:after="120" w:line="230" w:lineRule="exact"/>
        <w:ind w:left="680"/>
        <w:jc w:val="both"/>
        <w:rPr>
          <w:rFonts w:cs="FrankRuehl"/>
          <w:sz w:val="20"/>
          <w:szCs w:val="22"/>
          <w:rtl/>
        </w:rPr>
      </w:pPr>
      <w:r w:rsidRPr="00431FFB">
        <w:rPr>
          <w:rFonts w:cs="FrankRuehl" w:hint="cs"/>
          <w:sz w:val="20"/>
          <w:szCs w:val="22"/>
          <w:rtl/>
        </w:rPr>
        <w:t xml:space="preserve">עיריית תל אביב השיבה למשרד מבקר המדינה בדצמבר 2015 כי תכנית ההתחדשות העירונית "שפירא א" קודמה בד בבד עם הכנת תכנית אב לכלל שכונת שפירא. החלופה הנבחרת לכלל השכונה, שגובשה לאחר שמיעת עמדת התושבים, הכתיבה סוג אחר של התערבות תכנונית, כדי לשמור על המאפיינים </w:t>
      </w:r>
      <w:r w:rsidRPr="00431FFB">
        <w:rPr>
          <w:rFonts w:cs="FrankRuehl" w:hint="cs"/>
          <w:sz w:val="20"/>
          <w:szCs w:val="22"/>
          <w:rtl/>
        </w:rPr>
        <w:t>היחודיים</w:t>
      </w:r>
      <w:r w:rsidRPr="00431FFB">
        <w:rPr>
          <w:rFonts w:cs="FrankRuehl" w:hint="cs"/>
          <w:sz w:val="20"/>
          <w:szCs w:val="22"/>
          <w:rtl/>
        </w:rPr>
        <w:t xml:space="preserve"> הפיזיים והקהילתיים של השכונה, שתכנית ההתחדשות העירונית לשכונה היה מנוגד להם.</w:t>
      </w:r>
    </w:p>
    <w:tbl>
      <w:tblPr>
        <w:bidiVisual/>
        <w:tblW w:w="7031" w:type="dxa"/>
        <w:tblLook w:val="04A0"/>
      </w:tblPr>
      <w:tblGrid>
        <w:gridCol w:w="340"/>
        <w:gridCol w:w="369"/>
        <w:gridCol w:w="6322"/>
      </w:tblGrid>
      <w:tr w:rsidTr="008008C0">
        <w:tblPrEx>
          <w:tblW w:w="7031" w:type="dxa"/>
          <w:tblLook w:val="04A0"/>
        </w:tblPrEx>
        <w:tc>
          <w:tcPr>
            <w:tcW w:w="340" w:type="dxa"/>
          </w:tcPr>
          <w:p w:rsidR="00904E86" w:rsidRPr="0001521E" w:rsidP="008008C0">
            <w:pPr>
              <w:spacing w:before="100" w:after="240" w:line="230" w:lineRule="exact"/>
              <w:rPr>
                <w:rFonts w:cs="FrankRuehl"/>
                <w:sz w:val="20"/>
                <w:szCs w:val="22"/>
                <w:rtl/>
              </w:rPr>
            </w:pPr>
          </w:p>
        </w:tc>
        <w:tc>
          <w:tcPr>
            <w:tcW w:w="369" w:type="dxa"/>
            <w:shd w:val="clear" w:color="auto" w:fill="auto"/>
          </w:tcPr>
          <w:p w:rsidR="00904E86" w:rsidRPr="00EA2B00" w:rsidP="008008C0">
            <w:pPr>
              <w:spacing w:before="100" w:line="230" w:lineRule="exact"/>
              <w:rPr>
                <w:rFonts w:cs="FrankRuehl"/>
                <w:sz w:val="20"/>
                <w:szCs w:val="22"/>
                <w:highlight w:val="green"/>
                <w:rtl/>
              </w:rPr>
            </w:pPr>
            <w:r>
              <w:rPr>
                <w:rFonts w:cs="FrankRuehl" w:hint="cs"/>
                <w:sz w:val="20"/>
                <w:szCs w:val="22"/>
                <w:rtl/>
              </w:rPr>
              <w:t>ב</w:t>
            </w:r>
            <w:r w:rsidRPr="00BC31A8">
              <w:rPr>
                <w:rFonts w:cs="FrankRuehl" w:hint="cs"/>
                <w:sz w:val="20"/>
                <w:szCs w:val="22"/>
                <w:rtl/>
              </w:rPr>
              <w:t>.</w:t>
            </w:r>
          </w:p>
        </w:tc>
        <w:tc>
          <w:tcPr>
            <w:tcW w:w="0" w:type="auto"/>
            <w:shd w:val="clear" w:color="auto" w:fill="auto"/>
          </w:tcPr>
          <w:p w:rsidR="00904E86" w:rsidP="008008C0">
            <w:pPr>
              <w:pStyle w:val="RESHET"/>
              <w:rPr>
                <w:rtl/>
              </w:rPr>
            </w:pPr>
            <w:r w:rsidRPr="00461CE5">
              <w:rPr>
                <w:rFonts w:ascii="Times New Roman Bold" w:hAnsi="Times New Roman Bold" w:hint="cs"/>
                <w:spacing w:val="40"/>
                <w:rtl/>
              </w:rPr>
              <w:t>מתחם "שכונה ב" בבאר שבע:</w:t>
            </w:r>
            <w:r w:rsidRPr="004F70F4">
              <w:rPr>
                <w:rtl/>
              </w:rPr>
              <w:t xml:space="preserve"> המתחם כולל 364 יח"ד קיימות ומתוכנן ל-2,877 יח"ד. בשנת 2002 הוכרז המתחם כמתחם פינוי-בינוי, ומשרד הבינוי תקצב את </w:t>
            </w:r>
            <w:r w:rsidRPr="004F70F4">
              <w:rPr>
                <w:rFonts w:hint="cs"/>
                <w:rtl/>
              </w:rPr>
              <w:t>עריכת</w:t>
            </w:r>
            <w:r w:rsidRPr="004F70F4">
              <w:rPr>
                <w:rtl/>
              </w:rPr>
              <w:t xml:space="preserve"> </w:t>
            </w:r>
            <w:r w:rsidRPr="004F70F4">
              <w:rPr>
                <w:rFonts w:hint="cs"/>
                <w:rtl/>
              </w:rPr>
              <w:t>התכנית</w:t>
            </w:r>
            <w:r w:rsidRPr="004F70F4">
              <w:rPr>
                <w:rtl/>
              </w:rPr>
              <w:t xml:space="preserve"> </w:t>
            </w:r>
            <w:r w:rsidRPr="004F70F4">
              <w:rPr>
                <w:rFonts w:hint="cs"/>
                <w:rtl/>
              </w:rPr>
              <w:t>המפורטת</w:t>
            </w:r>
            <w:r w:rsidRPr="004F70F4">
              <w:rPr>
                <w:rtl/>
              </w:rPr>
              <w:t xml:space="preserve"> </w:t>
            </w:r>
            <w:r w:rsidRPr="004F70F4">
              <w:rPr>
                <w:rFonts w:hint="cs"/>
                <w:rtl/>
              </w:rPr>
              <w:t>ב</w:t>
            </w:r>
            <w:r w:rsidRPr="004F70F4">
              <w:rPr>
                <w:rtl/>
              </w:rPr>
              <w:t xml:space="preserve">-4.02 </w:t>
            </w:r>
            <w:r w:rsidRPr="004F70F4">
              <w:rPr>
                <w:rFonts w:hint="cs"/>
                <w:rtl/>
              </w:rPr>
              <w:t>מיליון</w:t>
            </w:r>
            <w:r w:rsidRPr="004F70F4">
              <w:rPr>
                <w:rtl/>
              </w:rPr>
              <w:t xml:space="preserve"> </w:t>
            </w:r>
            <w:r w:rsidRPr="004F70F4">
              <w:rPr>
                <w:rFonts w:hint="cs"/>
                <w:rtl/>
              </w:rPr>
              <w:t>ש</w:t>
            </w:r>
            <w:r w:rsidRPr="004F70F4">
              <w:rPr>
                <w:rtl/>
              </w:rPr>
              <w:t xml:space="preserve">"ח. </w:t>
            </w:r>
            <w:r w:rsidRPr="004F70F4">
              <w:rPr>
                <w:rFonts w:hint="cs"/>
                <w:rtl/>
              </w:rPr>
              <w:t>אולם</w:t>
            </w:r>
            <w:r w:rsidRPr="004F70F4">
              <w:rPr>
                <w:rtl/>
              </w:rPr>
              <w:t xml:space="preserve"> </w:t>
            </w:r>
            <w:r w:rsidRPr="004F70F4">
              <w:rPr>
                <w:rFonts w:hint="cs"/>
                <w:rtl/>
              </w:rPr>
              <w:t>עיריית</w:t>
            </w:r>
            <w:r w:rsidRPr="004F70F4">
              <w:rPr>
                <w:rtl/>
              </w:rPr>
              <w:t xml:space="preserve"> </w:t>
            </w:r>
            <w:r w:rsidRPr="004F70F4">
              <w:rPr>
                <w:rFonts w:hint="cs"/>
                <w:rtl/>
              </w:rPr>
              <w:t>באר</w:t>
            </w:r>
            <w:r w:rsidRPr="004F70F4">
              <w:rPr>
                <w:rtl/>
              </w:rPr>
              <w:t xml:space="preserve"> </w:t>
            </w:r>
            <w:r w:rsidRPr="004F70F4">
              <w:rPr>
                <w:rFonts w:hint="cs"/>
                <w:rtl/>
              </w:rPr>
              <w:t>שבע</w:t>
            </w:r>
            <w:r w:rsidRPr="004F70F4">
              <w:rPr>
                <w:rtl/>
              </w:rPr>
              <w:t xml:space="preserve"> </w:t>
            </w:r>
            <w:r w:rsidRPr="004F70F4">
              <w:rPr>
                <w:rFonts w:hint="cs"/>
                <w:rtl/>
              </w:rPr>
              <w:t>החליטה</w:t>
            </w:r>
            <w:r w:rsidRPr="004F70F4">
              <w:rPr>
                <w:rtl/>
              </w:rPr>
              <w:t xml:space="preserve"> </w:t>
            </w:r>
            <w:r w:rsidRPr="004F70F4">
              <w:rPr>
                <w:rFonts w:hint="cs"/>
                <w:rtl/>
              </w:rPr>
              <w:t>לבטל</w:t>
            </w:r>
            <w:r w:rsidRPr="004F70F4">
              <w:rPr>
                <w:rtl/>
              </w:rPr>
              <w:t xml:space="preserve"> </w:t>
            </w:r>
            <w:r w:rsidRPr="004F70F4">
              <w:rPr>
                <w:rFonts w:hint="cs"/>
                <w:rtl/>
              </w:rPr>
              <w:t>את</w:t>
            </w:r>
            <w:r w:rsidRPr="004F70F4">
              <w:rPr>
                <w:rtl/>
              </w:rPr>
              <w:t xml:space="preserve"> </w:t>
            </w:r>
            <w:r w:rsidRPr="004F70F4">
              <w:rPr>
                <w:rFonts w:hint="cs"/>
                <w:rtl/>
              </w:rPr>
              <w:t>תכנון</w:t>
            </w:r>
            <w:r w:rsidRPr="004F70F4">
              <w:rPr>
                <w:rtl/>
              </w:rPr>
              <w:t xml:space="preserve"> </w:t>
            </w:r>
            <w:r w:rsidRPr="004F70F4">
              <w:rPr>
                <w:rFonts w:hint="cs"/>
                <w:rtl/>
              </w:rPr>
              <w:t>המתחם</w:t>
            </w:r>
            <w:r w:rsidRPr="004F70F4">
              <w:rPr>
                <w:rtl/>
              </w:rPr>
              <w:t xml:space="preserve"> </w:t>
            </w:r>
            <w:r w:rsidRPr="004F70F4">
              <w:rPr>
                <w:rFonts w:hint="cs"/>
                <w:rtl/>
              </w:rPr>
              <w:t>האמור</w:t>
            </w:r>
            <w:r w:rsidRPr="004F70F4">
              <w:rPr>
                <w:rtl/>
              </w:rPr>
              <w:t xml:space="preserve"> </w:t>
            </w:r>
            <w:r w:rsidRPr="004F70F4">
              <w:rPr>
                <w:rFonts w:hint="cs"/>
                <w:rtl/>
              </w:rPr>
              <w:t>לאחר</w:t>
            </w:r>
            <w:r w:rsidRPr="004F70F4">
              <w:rPr>
                <w:rtl/>
              </w:rPr>
              <w:t xml:space="preserve"> </w:t>
            </w:r>
            <w:r w:rsidRPr="004F70F4">
              <w:rPr>
                <w:rFonts w:hint="cs"/>
                <w:rtl/>
              </w:rPr>
              <w:t>שניצלה</w:t>
            </w:r>
            <w:r w:rsidRPr="004F70F4">
              <w:rPr>
                <w:rtl/>
              </w:rPr>
              <w:t xml:space="preserve"> 1.26 </w:t>
            </w:r>
            <w:r w:rsidRPr="004F70F4">
              <w:rPr>
                <w:rFonts w:hint="cs"/>
                <w:rtl/>
              </w:rPr>
              <w:t>מיליון</w:t>
            </w:r>
            <w:r w:rsidRPr="004F70F4">
              <w:rPr>
                <w:rtl/>
              </w:rPr>
              <w:t xml:space="preserve"> </w:t>
            </w:r>
            <w:r w:rsidRPr="004F70F4">
              <w:rPr>
                <w:rFonts w:hint="cs"/>
                <w:rtl/>
              </w:rPr>
              <w:t>ש</w:t>
            </w:r>
            <w:r w:rsidRPr="004F70F4">
              <w:rPr>
                <w:rtl/>
              </w:rPr>
              <w:t xml:space="preserve">"ח </w:t>
            </w:r>
            <w:r w:rsidRPr="004F70F4">
              <w:rPr>
                <w:rFonts w:hint="cs"/>
                <w:rtl/>
              </w:rPr>
              <w:t>מתקציב</w:t>
            </w:r>
            <w:r w:rsidRPr="004F70F4">
              <w:rPr>
                <w:rtl/>
              </w:rPr>
              <w:t xml:space="preserve"> </w:t>
            </w:r>
            <w:r w:rsidRPr="004F70F4">
              <w:rPr>
                <w:rFonts w:hint="cs"/>
                <w:rtl/>
              </w:rPr>
              <w:t>הסיוע</w:t>
            </w:r>
            <w:r w:rsidRPr="004F70F4">
              <w:rPr>
                <w:rtl/>
              </w:rPr>
              <w:t xml:space="preserve"> </w:t>
            </w:r>
            <w:r w:rsidRPr="004F70F4">
              <w:rPr>
                <w:rFonts w:hint="cs"/>
                <w:rtl/>
              </w:rPr>
              <w:t>של</w:t>
            </w:r>
            <w:r w:rsidRPr="004F70F4">
              <w:rPr>
                <w:rtl/>
              </w:rPr>
              <w:t xml:space="preserve"> </w:t>
            </w:r>
            <w:r w:rsidRPr="004F70F4">
              <w:rPr>
                <w:rFonts w:hint="cs"/>
                <w:rtl/>
              </w:rPr>
              <w:t>משרד</w:t>
            </w:r>
            <w:r w:rsidRPr="004F70F4">
              <w:rPr>
                <w:rtl/>
              </w:rPr>
              <w:t xml:space="preserve"> </w:t>
            </w:r>
            <w:r w:rsidRPr="004F70F4">
              <w:rPr>
                <w:rFonts w:hint="cs"/>
                <w:rtl/>
              </w:rPr>
              <w:t>הבינוי</w:t>
            </w:r>
            <w:r w:rsidRPr="004F70F4">
              <w:rPr>
                <w:rtl/>
              </w:rPr>
              <w:t>.</w:t>
            </w:r>
          </w:p>
        </w:tc>
      </w:tr>
    </w:tbl>
    <w:p w:rsidR="00902D43" w:rsidRPr="00431FFB" w:rsidP="00936681">
      <w:pPr>
        <w:spacing w:after="240" w:line="230" w:lineRule="exact"/>
        <w:ind w:left="680"/>
        <w:jc w:val="both"/>
        <w:rPr>
          <w:rFonts w:cs="FrankRuehl"/>
          <w:sz w:val="20"/>
          <w:szCs w:val="22"/>
          <w:rtl/>
        </w:rPr>
      </w:pPr>
      <w:r w:rsidRPr="00431FFB">
        <w:rPr>
          <w:rFonts w:cs="FrankRuehl" w:hint="cs"/>
          <w:sz w:val="20"/>
          <w:szCs w:val="22"/>
          <w:rtl/>
        </w:rPr>
        <w:t>עיריית באר שבע השיבה למשרד מבקר המדינה בדצמבר 2015 כי היא אכן פעלה לקידום התכנית במתחם עוד בשנת 2002,</w:t>
      </w:r>
      <w:r w:rsidRPr="00431FFB">
        <w:rPr>
          <w:rFonts w:cs="FrankRuehl"/>
          <w:sz w:val="20"/>
          <w:szCs w:val="22"/>
          <w:rtl/>
        </w:rPr>
        <w:t xml:space="preserve"> אולם בשנת 2005, לאחר ביצוע התכנון הראשוני, דנה הוועדה המקומית בתכנית ולדעתה מדובר היה בצפיפות חריגה</w:t>
      </w:r>
      <w:r w:rsidRPr="00431FFB">
        <w:rPr>
          <w:rFonts w:cs="FrankRuehl" w:hint="cs"/>
          <w:sz w:val="20"/>
          <w:szCs w:val="22"/>
          <w:rtl/>
        </w:rPr>
        <w:t xml:space="preserve"> </w:t>
      </w:r>
      <w:r w:rsidRPr="00431FFB">
        <w:rPr>
          <w:rFonts w:cs="FrankRuehl"/>
          <w:sz w:val="20"/>
          <w:szCs w:val="22"/>
          <w:rtl/>
        </w:rPr>
        <w:t xml:space="preserve">שדרשה דיון מחודש בהנהלת העירייה. ביולי 2007, </w:t>
      </w:r>
      <w:r w:rsidRPr="00431FFB">
        <w:rPr>
          <w:rFonts w:cs="FrankRuehl" w:hint="cs"/>
          <w:sz w:val="20"/>
          <w:szCs w:val="22"/>
          <w:rtl/>
        </w:rPr>
        <w:t>לפני</w:t>
      </w:r>
      <w:r w:rsidRPr="00431FFB">
        <w:rPr>
          <w:rFonts w:cs="FrankRuehl"/>
          <w:sz w:val="20"/>
          <w:szCs w:val="22"/>
          <w:rtl/>
        </w:rPr>
        <w:t xml:space="preserve"> הדיון בהנהלה</w:t>
      </w:r>
      <w:r w:rsidRPr="00431FFB">
        <w:rPr>
          <w:rFonts w:cs="FrankRuehl" w:hint="cs"/>
          <w:sz w:val="20"/>
          <w:szCs w:val="22"/>
          <w:rtl/>
        </w:rPr>
        <w:t>,</w:t>
      </w:r>
      <w:r w:rsidRPr="00431FFB">
        <w:rPr>
          <w:rFonts w:cs="FrankRuehl"/>
          <w:sz w:val="20"/>
          <w:szCs w:val="22"/>
          <w:rtl/>
        </w:rPr>
        <w:t xml:space="preserve"> החליטה הוועדה המחוזית לדחות את התכנית.</w:t>
      </w:r>
    </w:p>
    <w:p w:rsidR="00902D43" w:rsidRPr="00431FFB" w:rsidP="00936681">
      <w:pPr>
        <w:pStyle w:val="RESHET"/>
        <w:keepLines/>
        <w:rPr>
          <w:rtl/>
        </w:rPr>
      </w:pPr>
      <w:r w:rsidRPr="00431FFB">
        <w:rPr>
          <w:rFonts w:hint="cs"/>
          <w:rtl/>
        </w:rPr>
        <w:t xml:space="preserve">משתי דוגמאות אלו עולה כי תקציב משרד הבינוי בהיקף של כ-2 מיליון ש"ח, לפחות, ירד לטמיון, מאחר שתהליכי התכנון בפרויקטים אלו לא קודמו היות שלא התאימו למאפיינים </w:t>
      </w:r>
      <w:r w:rsidRPr="00431FFB">
        <w:rPr>
          <w:rFonts w:hint="cs"/>
          <w:rtl/>
        </w:rPr>
        <w:t>היחודיים</w:t>
      </w:r>
      <w:r w:rsidRPr="00431FFB">
        <w:rPr>
          <w:rFonts w:hint="cs"/>
          <w:rtl/>
        </w:rPr>
        <w:t xml:space="preserve"> הפיזיים והקהילתיים של השכונה או לתכניות עירוניות כלליות יותר.</w:t>
      </w:r>
    </w:p>
    <w:p w:rsidR="00902D43" w:rsidRPr="00431FFB" w:rsidP="00936681">
      <w:pPr>
        <w:pStyle w:val="RESHET"/>
        <w:keepLines/>
        <w:rPr>
          <w:rtl/>
        </w:rPr>
      </w:pPr>
      <w:r w:rsidRPr="00431FFB">
        <w:rPr>
          <w:rFonts w:hint="cs"/>
          <w:rtl/>
        </w:rPr>
        <w:t xml:space="preserve">בביקורת הקודמת העיר משרד מבקר המדינה כי "לעתים נאלצה הרשות לתכנן מחדש את המתחם או לוותר עליו לגמרי" - דבר שמעיד על חוסר תיאום בתכנון מתארי. משרד מבקר המדינה חוזר על הערתו מהדוח הקודם ומוסיף כי הדוגמאות לעיל מעידות כי אופן תפקודן הלקוי של עיריית תל אביב ובאר שבע הביא לבזבוז כספי ציבור, ואף מעידות על חוסר בתכנון מערכתי ארוך טווח ועל היעדר ראייה עירונית אסטרטגית מקיפה, כוללת ובת קיימה של ראשי אותן </w:t>
      </w:r>
      <w:r w:rsidRPr="00431FFB">
        <w:rPr>
          <w:rtl/>
        </w:rPr>
        <w:t xml:space="preserve">רשויות מקומיות </w:t>
      </w:r>
      <w:r w:rsidRPr="00431FFB">
        <w:rPr>
          <w:rFonts w:hint="cs"/>
          <w:rtl/>
        </w:rPr>
        <w:t>בטרם ה</w:t>
      </w:r>
      <w:r w:rsidRPr="00431FFB">
        <w:rPr>
          <w:rtl/>
        </w:rPr>
        <w:t>גישו בקשות לקבלת הסיוע הממשלתי עבור התכנון המפורט של מתחמים ספציפיים</w:t>
      </w:r>
      <w:r w:rsidRPr="00431FFB">
        <w:rPr>
          <w:rFonts w:hint="cs"/>
          <w:rtl/>
        </w:rPr>
        <w:t xml:space="preserve"> להתחדשות עירונית.</w:t>
      </w:r>
    </w:p>
    <w:p w:rsidR="00902D43" w:rsidRPr="00431FFB" w:rsidP="00936681">
      <w:pPr>
        <w:spacing w:before="180" w:after="240" w:line="230" w:lineRule="exact"/>
        <w:jc w:val="both"/>
        <w:rPr>
          <w:rFonts w:cs="FrankRuehl"/>
          <w:sz w:val="20"/>
          <w:szCs w:val="22"/>
          <w:rtl/>
        </w:rPr>
      </w:pPr>
      <w:r w:rsidRPr="00431FFB">
        <w:rPr>
          <w:rFonts w:cs="FrankRuehl" w:hint="cs"/>
          <w:sz w:val="20"/>
          <w:szCs w:val="22"/>
          <w:rtl/>
        </w:rPr>
        <w:t>בתשובתו</w:t>
      </w:r>
      <w:r w:rsidRPr="00431FFB">
        <w:rPr>
          <w:rFonts w:cs="FrankRuehl"/>
          <w:sz w:val="20"/>
          <w:szCs w:val="22"/>
          <w:rtl/>
        </w:rPr>
        <w:t xml:space="preserve"> </w:t>
      </w:r>
      <w:r w:rsidRPr="00431FFB">
        <w:rPr>
          <w:rFonts w:cs="FrankRuehl" w:hint="cs"/>
          <w:sz w:val="20"/>
          <w:szCs w:val="22"/>
          <w:rtl/>
        </w:rPr>
        <w:t>מסר משרד</w:t>
      </w:r>
      <w:r w:rsidRPr="00431FFB">
        <w:rPr>
          <w:rFonts w:cs="FrankRuehl"/>
          <w:sz w:val="20"/>
          <w:szCs w:val="22"/>
          <w:rtl/>
        </w:rPr>
        <w:t xml:space="preserve"> </w:t>
      </w:r>
      <w:r w:rsidRPr="00431FFB">
        <w:rPr>
          <w:rFonts w:cs="FrankRuehl" w:hint="cs"/>
          <w:sz w:val="20"/>
          <w:szCs w:val="22"/>
          <w:rtl/>
        </w:rPr>
        <w:t>הבינוי</w:t>
      </w:r>
      <w:r w:rsidRPr="00431FFB">
        <w:rPr>
          <w:rFonts w:cs="FrankRuehl"/>
          <w:sz w:val="20"/>
          <w:szCs w:val="22"/>
          <w:rtl/>
        </w:rPr>
        <w:t xml:space="preserve"> כי </w:t>
      </w:r>
      <w:r w:rsidRPr="00431FFB">
        <w:rPr>
          <w:rFonts w:cs="FrankRuehl" w:hint="cs"/>
          <w:sz w:val="20"/>
          <w:szCs w:val="22"/>
          <w:rtl/>
        </w:rPr>
        <w:t>ידועה לו "</w:t>
      </w:r>
      <w:r w:rsidRPr="00431FFB">
        <w:rPr>
          <w:rFonts w:cs="FrankRuehl"/>
          <w:sz w:val="20"/>
          <w:szCs w:val="22"/>
          <w:rtl/>
        </w:rPr>
        <w:t>הבעי</w:t>
      </w:r>
      <w:r w:rsidRPr="00431FFB">
        <w:rPr>
          <w:rFonts w:cs="FrankRuehl" w:hint="cs"/>
          <w:sz w:val="20"/>
          <w:szCs w:val="22"/>
          <w:rtl/>
        </w:rPr>
        <w:t>יתיות</w:t>
      </w:r>
      <w:r w:rsidRPr="00431FFB">
        <w:rPr>
          <w:rFonts w:cs="FrankRuehl"/>
          <w:sz w:val="20"/>
          <w:szCs w:val="22"/>
          <w:rtl/>
        </w:rPr>
        <w:t xml:space="preserve"> </w:t>
      </w:r>
      <w:r w:rsidRPr="00431FFB">
        <w:rPr>
          <w:rFonts w:cs="FrankRuehl" w:hint="cs"/>
          <w:sz w:val="20"/>
          <w:szCs w:val="22"/>
          <w:rtl/>
        </w:rPr>
        <w:t>הקיימת</w:t>
      </w:r>
      <w:r w:rsidRPr="00431FFB">
        <w:rPr>
          <w:rFonts w:cs="FrankRuehl"/>
          <w:sz w:val="20"/>
          <w:szCs w:val="22"/>
          <w:rtl/>
        </w:rPr>
        <w:t xml:space="preserve"> </w:t>
      </w:r>
      <w:r w:rsidRPr="00431FFB">
        <w:rPr>
          <w:rFonts w:cs="FrankRuehl" w:hint="cs"/>
          <w:sz w:val="20"/>
          <w:szCs w:val="22"/>
          <w:rtl/>
        </w:rPr>
        <w:t>בכך</w:t>
      </w:r>
      <w:r w:rsidRPr="00431FFB">
        <w:rPr>
          <w:rFonts w:cs="FrankRuehl"/>
          <w:sz w:val="20"/>
          <w:szCs w:val="22"/>
          <w:rtl/>
        </w:rPr>
        <w:t xml:space="preserve"> </w:t>
      </w:r>
      <w:r w:rsidRPr="00431FFB">
        <w:rPr>
          <w:rFonts w:cs="FrankRuehl" w:hint="cs"/>
          <w:sz w:val="20"/>
          <w:szCs w:val="22"/>
          <w:rtl/>
        </w:rPr>
        <w:t>שרשויות</w:t>
      </w:r>
      <w:r w:rsidRPr="00431FFB">
        <w:rPr>
          <w:rFonts w:cs="FrankRuehl"/>
          <w:sz w:val="20"/>
          <w:szCs w:val="22"/>
          <w:rtl/>
        </w:rPr>
        <w:t xml:space="preserve"> </w:t>
      </w:r>
      <w:r w:rsidRPr="00431FFB">
        <w:rPr>
          <w:rFonts w:cs="FrankRuehl" w:hint="cs"/>
          <w:sz w:val="20"/>
          <w:szCs w:val="22"/>
          <w:rtl/>
        </w:rPr>
        <w:t>מקומיות</w:t>
      </w:r>
      <w:r w:rsidRPr="00431FFB">
        <w:rPr>
          <w:rFonts w:cs="FrankRuehl"/>
          <w:sz w:val="20"/>
          <w:szCs w:val="22"/>
          <w:rtl/>
        </w:rPr>
        <w:t xml:space="preserve"> </w:t>
      </w:r>
      <w:r w:rsidRPr="00431FFB">
        <w:rPr>
          <w:rFonts w:cs="FrankRuehl" w:hint="cs"/>
          <w:sz w:val="20"/>
          <w:szCs w:val="22"/>
          <w:rtl/>
        </w:rPr>
        <w:t>בוחרות</w:t>
      </w:r>
      <w:r w:rsidRPr="00431FFB">
        <w:rPr>
          <w:rFonts w:cs="FrankRuehl"/>
          <w:sz w:val="20"/>
          <w:szCs w:val="22"/>
          <w:rtl/>
        </w:rPr>
        <w:t xml:space="preserve"> </w:t>
      </w:r>
      <w:r w:rsidRPr="00431FFB">
        <w:rPr>
          <w:rFonts w:cs="FrankRuehl" w:hint="cs"/>
          <w:sz w:val="20"/>
          <w:szCs w:val="22"/>
          <w:rtl/>
        </w:rPr>
        <w:t>לעצור</w:t>
      </w:r>
      <w:r w:rsidRPr="00431FFB">
        <w:rPr>
          <w:rFonts w:cs="FrankRuehl"/>
          <w:sz w:val="20"/>
          <w:szCs w:val="22"/>
          <w:rtl/>
        </w:rPr>
        <w:t xml:space="preserve"> </w:t>
      </w:r>
      <w:r w:rsidRPr="00431FFB">
        <w:rPr>
          <w:rFonts w:cs="FrankRuehl" w:hint="cs"/>
          <w:sz w:val="20"/>
          <w:szCs w:val="22"/>
          <w:rtl/>
        </w:rPr>
        <w:t>חידוש</w:t>
      </w:r>
      <w:r w:rsidRPr="00431FFB">
        <w:rPr>
          <w:rFonts w:cs="FrankRuehl"/>
          <w:sz w:val="20"/>
          <w:szCs w:val="22"/>
          <w:rtl/>
        </w:rPr>
        <w:t xml:space="preserve"> </w:t>
      </w:r>
      <w:r w:rsidRPr="00431FFB">
        <w:rPr>
          <w:rFonts w:cs="FrankRuehl" w:hint="cs"/>
          <w:sz w:val="20"/>
          <w:szCs w:val="22"/>
          <w:rtl/>
        </w:rPr>
        <w:t>מתחמים</w:t>
      </w:r>
      <w:r w:rsidRPr="00431FFB">
        <w:rPr>
          <w:rFonts w:cs="FrankRuehl"/>
          <w:sz w:val="20"/>
          <w:szCs w:val="22"/>
          <w:rtl/>
        </w:rPr>
        <w:t xml:space="preserve"> </w:t>
      </w:r>
      <w:r w:rsidRPr="00431FFB">
        <w:rPr>
          <w:rFonts w:cs="FrankRuehl" w:hint="cs"/>
          <w:sz w:val="20"/>
          <w:szCs w:val="22"/>
          <w:rtl/>
        </w:rPr>
        <w:t>בהם</w:t>
      </w:r>
      <w:r w:rsidRPr="00431FFB">
        <w:rPr>
          <w:rFonts w:cs="FrankRuehl"/>
          <w:sz w:val="20"/>
          <w:szCs w:val="22"/>
          <w:rtl/>
        </w:rPr>
        <w:t xml:space="preserve"> </w:t>
      </w:r>
      <w:r w:rsidRPr="00431FFB">
        <w:rPr>
          <w:rFonts w:cs="FrankRuehl" w:hint="cs"/>
          <w:sz w:val="20"/>
          <w:szCs w:val="22"/>
          <w:rtl/>
        </w:rPr>
        <w:t>הושקעו</w:t>
      </w:r>
      <w:r w:rsidRPr="00431FFB">
        <w:rPr>
          <w:rFonts w:cs="FrankRuehl"/>
          <w:sz w:val="20"/>
          <w:szCs w:val="22"/>
          <w:rtl/>
        </w:rPr>
        <w:t xml:space="preserve"> </w:t>
      </w:r>
      <w:r w:rsidRPr="00431FFB">
        <w:rPr>
          <w:rFonts w:cs="FrankRuehl" w:hint="cs"/>
          <w:sz w:val="20"/>
          <w:szCs w:val="22"/>
          <w:rtl/>
        </w:rPr>
        <w:t>משאבי</w:t>
      </w:r>
      <w:r w:rsidRPr="00431FFB">
        <w:rPr>
          <w:rFonts w:cs="FrankRuehl"/>
          <w:sz w:val="20"/>
          <w:szCs w:val="22"/>
          <w:rtl/>
        </w:rPr>
        <w:t xml:space="preserve"> </w:t>
      </w:r>
      <w:r w:rsidRPr="00431FFB">
        <w:rPr>
          <w:rFonts w:cs="FrankRuehl" w:hint="cs"/>
          <w:sz w:val="20"/>
          <w:szCs w:val="22"/>
          <w:rtl/>
        </w:rPr>
        <w:t>ציבור</w:t>
      </w:r>
      <w:r w:rsidRPr="00431FFB">
        <w:rPr>
          <w:rFonts w:cs="FrankRuehl"/>
          <w:sz w:val="20"/>
          <w:szCs w:val="22"/>
          <w:rtl/>
        </w:rPr>
        <w:t xml:space="preserve"> רבים בכסף ובזמן, </w:t>
      </w:r>
      <w:r w:rsidRPr="00431FFB">
        <w:rPr>
          <w:rFonts w:cs="FrankRuehl" w:hint="cs"/>
          <w:sz w:val="20"/>
          <w:szCs w:val="22"/>
          <w:rtl/>
        </w:rPr>
        <w:t>לעיתים</w:t>
      </w:r>
      <w:r w:rsidRPr="00431FFB">
        <w:rPr>
          <w:rFonts w:cs="FrankRuehl"/>
          <w:sz w:val="20"/>
          <w:szCs w:val="22"/>
          <w:rtl/>
        </w:rPr>
        <w:t xml:space="preserve"> על רקע חילופי ראש רשות ושינוי מדיניותה</w:t>
      </w:r>
      <w:r w:rsidRPr="00431FFB">
        <w:rPr>
          <w:rFonts w:cs="FrankRuehl" w:hint="cs"/>
          <w:sz w:val="20"/>
          <w:szCs w:val="22"/>
          <w:rtl/>
        </w:rPr>
        <w:t>"</w:t>
      </w:r>
      <w:r w:rsidRPr="00431FFB">
        <w:rPr>
          <w:rFonts w:cs="FrankRuehl"/>
          <w:sz w:val="20"/>
          <w:szCs w:val="22"/>
          <w:rtl/>
        </w:rPr>
        <w:t xml:space="preserve">. </w:t>
      </w:r>
      <w:r w:rsidRPr="00431FFB">
        <w:rPr>
          <w:rFonts w:cs="FrankRuehl" w:hint="cs"/>
          <w:sz w:val="20"/>
          <w:szCs w:val="22"/>
          <w:rtl/>
        </w:rPr>
        <w:t>עם</w:t>
      </w:r>
      <w:r w:rsidRPr="00431FFB">
        <w:rPr>
          <w:rFonts w:cs="FrankRuehl"/>
          <w:sz w:val="20"/>
          <w:szCs w:val="22"/>
          <w:rtl/>
        </w:rPr>
        <w:t xml:space="preserve"> זאת, </w:t>
      </w:r>
      <w:r w:rsidRPr="00431FFB">
        <w:rPr>
          <w:rFonts w:cs="FrankRuehl" w:hint="cs"/>
          <w:sz w:val="20"/>
          <w:szCs w:val="22"/>
          <w:rtl/>
        </w:rPr>
        <w:t>משרד</w:t>
      </w:r>
      <w:r w:rsidRPr="00431FFB">
        <w:rPr>
          <w:rFonts w:cs="FrankRuehl"/>
          <w:sz w:val="20"/>
          <w:szCs w:val="22"/>
          <w:rtl/>
        </w:rPr>
        <w:t xml:space="preserve"> הבינוי אינו רואה </w:t>
      </w:r>
      <w:r w:rsidRPr="00431FFB">
        <w:rPr>
          <w:rFonts w:cs="FrankRuehl" w:hint="cs"/>
          <w:sz w:val="20"/>
          <w:szCs w:val="22"/>
          <w:rtl/>
        </w:rPr>
        <w:t>לנכון</w:t>
      </w:r>
      <w:r w:rsidRPr="00431FFB">
        <w:rPr>
          <w:rFonts w:cs="FrankRuehl"/>
          <w:sz w:val="20"/>
          <w:szCs w:val="22"/>
          <w:rtl/>
        </w:rPr>
        <w:t xml:space="preserve"> </w:t>
      </w:r>
      <w:r w:rsidRPr="00431FFB">
        <w:rPr>
          <w:rFonts w:cs="FrankRuehl" w:hint="cs"/>
          <w:sz w:val="20"/>
          <w:szCs w:val="22"/>
          <w:rtl/>
        </w:rPr>
        <w:t>לעכב</w:t>
      </w:r>
      <w:r w:rsidRPr="00431FFB">
        <w:rPr>
          <w:rFonts w:cs="FrankRuehl"/>
          <w:sz w:val="20"/>
          <w:szCs w:val="22"/>
          <w:rtl/>
        </w:rPr>
        <w:t xml:space="preserve"> </w:t>
      </w:r>
      <w:r w:rsidRPr="00431FFB">
        <w:rPr>
          <w:rFonts w:cs="FrankRuehl" w:hint="cs"/>
          <w:sz w:val="20"/>
          <w:szCs w:val="22"/>
          <w:rtl/>
        </w:rPr>
        <w:t>קידום</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תכנית</w:t>
      </w:r>
      <w:r w:rsidRPr="00431FFB">
        <w:rPr>
          <w:rFonts w:cs="FrankRuehl"/>
          <w:sz w:val="20"/>
          <w:szCs w:val="22"/>
          <w:rtl/>
        </w:rPr>
        <w:t xml:space="preserve"> </w:t>
      </w:r>
      <w:r w:rsidRPr="00431FFB">
        <w:rPr>
          <w:rFonts w:cs="FrankRuehl" w:hint="cs"/>
          <w:sz w:val="20"/>
          <w:szCs w:val="22"/>
          <w:rtl/>
        </w:rPr>
        <w:t>נקודתית</w:t>
      </w:r>
      <w:r w:rsidRPr="00431FFB">
        <w:rPr>
          <w:rFonts w:cs="FrankRuehl"/>
          <w:sz w:val="20"/>
          <w:szCs w:val="22"/>
          <w:rtl/>
        </w:rPr>
        <w:t xml:space="preserve"> </w:t>
      </w:r>
      <w:r w:rsidRPr="00431FFB">
        <w:rPr>
          <w:rFonts w:cs="FrankRuehl" w:hint="cs"/>
          <w:sz w:val="20"/>
          <w:szCs w:val="22"/>
          <w:rtl/>
        </w:rPr>
        <w:t>עד</w:t>
      </w:r>
      <w:r w:rsidRPr="00431FFB">
        <w:rPr>
          <w:rFonts w:cs="FrankRuehl"/>
          <w:sz w:val="20"/>
          <w:szCs w:val="22"/>
          <w:rtl/>
        </w:rPr>
        <w:t xml:space="preserve"> </w:t>
      </w:r>
      <w:r w:rsidRPr="00431FFB">
        <w:rPr>
          <w:rFonts w:cs="FrankRuehl" w:hint="cs"/>
          <w:sz w:val="20"/>
          <w:szCs w:val="22"/>
          <w:rtl/>
        </w:rPr>
        <w:t>שתאושר</w:t>
      </w:r>
      <w:r w:rsidRPr="00431FFB">
        <w:rPr>
          <w:rFonts w:cs="FrankRuehl"/>
          <w:sz w:val="20"/>
          <w:szCs w:val="22"/>
          <w:rtl/>
        </w:rPr>
        <w:t xml:space="preserve"> </w:t>
      </w:r>
      <w:r w:rsidRPr="00431FFB">
        <w:rPr>
          <w:rFonts w:cs="FrankRuehl" w:hint="cs"/>
          <w:sz w:val="20"/>
          <w:szCs w:val="22"/>
          <w:rtl/>
        </w:rPr>
        <w:t>תכנית</w:t>
      </w:r>
      <w:r w:rsidRPr="00431FFB">
        <w:rPr>
          <w:rFonts w:cs="FrankRuehl"/>
          <w:sz w:val="20"/>
          <w:szCs w:val="22"/>
          <w:rtl/>
        </w:rPr>
        <w:t xml:space="preserve"> </w:t>
      </w:r>
      <w:r w:rsidRPr="00431FFB">
        <w:rPr>
          <w:rFonts w:cs="FrankRuehl" w:hint="cs"/>
          <w:sz w:val="20"/>
          <w:szCs w:val="22"/>
          <w:rtl/>
        </w:rPr>
        <w:t>בעלת</w:t>
      </w:r>
      <w:r w:rsidRPr="00431FFB">
        <w:rPr>
          <w:rFonts w:cs="FrankRuehl"/>
          <w:sz w:val="20"/>
          <w:szCs w:val="22"/>
          <w:rtl/>
        </w:rPr>
        <w:t xml:space="preserve"> </w:t>
      </w:r>
      <w:r w:rsidRPr="00431FFB">
        <w:rPr>
          <w:rFonts w:cs="FrankRuehl" w:hint="cs"/>
          <w:sz w:val="20"/>
          <w:szCs w:val="22"/>
          <w:rtl/>
        </w:rPr>
        <w:t>ראיה</w:t>
      </w:r>
      <w:r w:rsidRPr="00431FFB">
        <w:rPr>
          <w:rFonts w:cs="FrankRuehl"/>
          <w:sz w:val="20"/>
          <w:szCs w:val="22"/>
          <w:rtl/>
        </w:rPr>
        <w:t xml:space="preserve"> </w:t>
      </w:r>
      <w:r w:rsidRPr="00431FFB">
        <w:rPr>
          <w:rFonts w:cs="FrankRuehl" w:hint="cs"/>
          <w:sz w:val="20"/>
          <w:szCs w:val="22"/>
          <w:rtl/>
        </w:rPr>
        <w:t>כוללת</w:t>
      </w:r>
      <w:r w:rsidRPr="00431FFB">
        <w:rPr>
          <w:rFonts w:cs="FrankRuehl"/>
          <w:sz w:val="20"/>
          <w:szCs w:val="22"/>
          <w:rtl/>
        </w:rPr>
        <w:t xml:space="preserve"> </w:t>
      </w:r>
      <w:r w:rsidRPr="00431FFB">
        <w:rPr>
          <w:rFonts w:cs="FrankRuehl" w:hint="cs"/>
          <w:sz w:val="20"/>
          <w:szCs w:val="22"/>
          <w:rtl/>
        </w:rPr>
        <w:t>שגיבושה</w:t>
      </w:r>
      <w:r w:rsidRPr="00431FFB">
        <w:rPr>
          <w:rFonts w:cs="FrankRuehl"/>
          <w:sz w:val="20"/>
          <w:szCs w:val="22"/>
          <w:rtl/>
        </w:rPr>
        <w:t xml:space="preserve"> </w:t>
      </w:r>
      <w:r w:rsidRPr="00431FFB">
        <w:rPr>
          <w:rFonts w:cs="FrankRuehl" w:hint="cs"/>
          <w:sz w:val="20"/>
          <w:szCs w:val="22"/>
          <w:rtl/>
        </w:rPr>
        <w:t>מתארך</w:t>
      </w:r>
      <w:r w:rsidRPr="00431FFB">
        <w:rPr>
          <w:rFonts w:cs="FrankRuehl"/>
          <w:sz w:val="20"/>
          <w:szCs w:val="22"/>
          <w:rtl/>
        </w:rPr>
        <w:t xml:space="preserve"> </w:t>
      </w:r>
      <w:r w:rsidRPr="00431FFB">
        <w:rPr>
          <w:rFonts w:cs="FrankRuehl" w:hint="cs"/>
          <w:sz w:val="20"/>
          <w:szCs w:val="22"/>
          <w:rtl/>
        </w:rPr>
        <w:t>כמה</w:t>
      </w:r>
      <w:r w:rsidRPr="00431FFB">
        <w:rPr>
          <w:rFonts w:cs="FrankRuehl"/>
          <w:sz w:val="20"/>
          <w:szCs w:val="22"/>
          <w:rtl/>
        </w:rPr>
        <w:t xml:space="preserve"> שנים</w:t>
      </w:r>
      <w:r w:rsidRPr="00431FFB">
        <w:rPr>
          <w:rFonts w:cs="FrankRuehl" w:hint="cs"/>
          <w:sz w:val="20"/>
          <w:szCs w:val="22"/>
          <w:rtl/>
        </w:rPr>
        <w:t>,</w:t>
      </w:r>
      <w:r w:rsidRPr="00431FFB">
        <w:rPr>
          <w:rFonts w:cs="FrankRuehl"/>
          <w:sz w:val="20"/>
          <w:szCs w:val="22"/>
          <w:rtl/>
        </w:rPr>
        <w:t xml:space="preserve"> ו</w:t>
      </w:r>
      <w:r w:rsidRPr="00431FFB">
        <w:rPr>
          <w:rFonts w:cs="FrankRuehl" w:hint="cs"/>
          <w:sz w:val="20"/>
          <w:szCs w:val="22"/>
          <w:rtl/>
        </w:rPr>
        <w:t>כי</w:t>
      </w:r>
      <w:r w:rsidRPr="00431FFB">
        <w:rPr>
          <w:rFonts w:cs="FrankRuehl"/>
          <w:sz w:val="20"/>
          <w:szCs w:val="22"/>
          <w:rtl/>
        </w:rPr>
        <w:t xml:space="preserve"> </w:t>
      </w:r>
      <w:r w:rsidRPr="00431FFB">
        <w:rPr>
          <w:rFonts w:cs="FrankRuehl" w:hint="cs"/>
          <w:sz w:val="20"/>
          <w:szCs w:val="22"/>
          <w:rtl/>
        </w:rPr>
        <w:t>יש</w:t>
      </w:r>
      <w:r w:rsidRPr="00431FFB">
        <w:rPr>
          <w:rFonts w:cs="FrankRuehl"/>
          <w:sz w:val="20"/>
          <w:szCs w:val="22"/>
          <w:rtl/>
        </w:rPr>
        <w:t xml:space="preserve"> לבצע תהליכים אלה </w:t>
      </w:r>
      <w:r w:rsidRPr="00431FFB">
        <w:rPr>
          <w:rFonts w:cs="FrankRuehl" w:hint="cs"/>
          <w:sz w:val="20"/>
          <w:szCs w:val="22"/>
          <w:rtl/>
        </w:rPr>
        <w:t>בעת ובעונה אחת</w:t>
      </w:r>
      <w:r w:rsidRPr="00431FFB">
        <w:rPr>
          <w:rFonts w:cs="FrankRuehl"/>
          <w:sz w:val="20"/>
          <w:szCs w:val="22"/>
          <w:rtl/>
        </w:rPr>
        <w:t>.</w:t>
      </w:r>
    </w:p>
    <w:p w:rsidR="00902D43" w:rsidRPr="00431FFB" w:rsidP="00936681">
      <w:pPr>
        <w:pStyle w:val="RESHET"/>
        <w:keepLines/>
        <w:rPr>
          <w:rtl/>
        </w:rPr>
      </w:pPr>
      <w:r w:rsidRPr="00431FFB">
        <w:rPr>
          <w:rFonts w:hint="cs"/>
          <w:rtl/>
        </w:rPr>
        <w:t>נוכח הממצאים שצוינו לעיל, ראוי שהוועדה להתחדשות עירונית תשקול לכלול את הדרישה להצגת תכניות וההנחיות להתחדשות עירונית של הרשות המקומית, שעל נחיצותם עמדה תמ"א 35, כתנאי סף למתן הסיוע הממשלתי עבור תכנון מתחמי פינוי-בינוי במסלול הרשויות המקומיות במתכונתו הקיימת ובמתכונתו החלופית שצוינה בתשובת משרד הבינוי. זאת כדי לוודא כי הפרויקט שבגינו הוגשה בקשה לסיוע ממשלתי תואם לתכנית ההתחדשות העירונית.</w:t>
      </w:r>
    </w:p>
    <w:p w:rsidR="00902D43" w:rsidRPr="00431FFB" w:rsidP="00936681">
      <w:pPr>
        <w:spacing w:before="180" w:after="240" w:line="230" w:lineRule="exact"/>
        <w:jc w:val="both"/>
        <w:rPr>
          <w:rFonts w:cs="FrankRuehl"/>
          <w:sz w:val="20"/>
          <w:szCs w:val="22"/>
          <w:rtl/>
        </w:rPr>
      </w:pPr>
      <w:r w:rsidRPr="00431FFB">
        <w:rPr>
          <w:rFonts w:cs="FrankRuehl" w:hint="cs"/>
          <w:sz w:val="20"/>
          <w:szCs w:val="22"/>
          <w:rtl/>
        </w:rPr>
        <w:t xml:space="preserve">עוד הסביר משרד הבינוי בתשובתו כי בראשית הדרך רשויות רבות ביקשו להיכלל במסלול הרשויות המקומיות, אולם לאחר השקת מסלול המיסוי, חלק ניכר מהן העדיפו לנתב את הפרויקטים בערים למסלול זה, מאחר שהוא פוטר אותן מן האחריות לקידום התכנון, מן העיסוק השוטף מול הדיירים ובעלי הדירות ומחשיפה לתביעות פיצויים בגין ירידת ערך מצד השכנים ומעביר את נטל האחריות על כתפי היזם. משרד הבינוי הוסיף כי לפני כמה חודשים הוא החל בניתוח הסיבות לירידה במעורבות הרשויות המקומיות בנושא, והחל בטיפול הן בגיבוש שינויים במסלול זה, והן בהקמת מסלול חדש וחלופי הנכלל בתכנית העבודה של האגף להתחדשות עירונית </w:t>
      </w:r>
      <w:r w:rsidRPr="00431FFB">
        <w:rPr>
          <w:rFonts w:cs="FrankRuehl" w:hint="cs"/>
          <w:sz w:val="20"/>
          <w:szCs w:val="22"/>
          <w:rtl/>
        </w:rPr>
        <w:t>במינהל</w:t>
      </w:r>
      <w:r w:rsidRPr="00431FFB">
        <w:rPr>
          <w:rFonts w:cs="FrankRuehl" w:hint="cs"/>
          <w:sz w:val="20"/>
          <w:szCs w:val="22"/>
          <w:rtl/>
        </w:rPr>
        <w:t xml:space="preserve"> למרקם ותיק (להלן - אגף התחדשות עירונית) לשנת 2016.</w:t>
      </w:r>
    </w:p>
    <w:p w:rsidR="00902D43" w:rsidRPr="00431FFB" w:rsidP="00936681">
      <w:pPr>
        <w:pStyle w:val="RESHET"/>
        <w:keepLines/>
        <w:rPr>
          <w:rtl/>
        </w:rPr>
      </w:pPr>
      <w:r w:rsidRPr="00431FFB">
        <w:rPr>
          <w:rFonts w:hint="cs"/>
          <w:rtl/>
        </w:rPr>
        <w:t>לדעת משרד מבקר המדינה, על משרד הבינוי להשלים את תהליך הבחינה והפקת הלקחים היישומיים לגבי הסיבות לירידה במעורבות הרשויות המקומיות, ולעשות את השינויים המתבקשים במסלול זה או ליצור מסלול חלופי.</w:t>
      </w:r>
    </w:p>
    <w:p w:rsidR="00902D43" w:rsidP="003701FA">
      <w:pPr>
        <w:spacing w:after="120" w:line="230" w:lineRule="exact"/>
        <w:jc w:val="both"/>
        <w:rPr>
          <w:rFonts w:cs="FrankRuehl"/>
          <w:sz w:val="20"/>
          <w:szCs w:val="22"/>
          <w:rtl/>
        </w:rPr>
      </w:pPr>
    </w:p>
    <w:p w:rsidR="00936681" w:rsidRPr="00431FFB" w:rsidP="003701FA">
      <w:pPr>
        <w:spacing w:after="120" w:line="230" w:lineRule="exact"/>
        <w:jc w:val="both"/>
        <w:rPr>
          <w:rFonts w:cs="FrankRuehl"/>
          <w:sz w:val="20"/>
          <w:szCs w:val="22"/>
          <w:rtl/>
        </w:rPr>
      </w:pPr>
    </w:p>
    <w:p w:rsidR="00902D43" w:rsidP="003701FA">
      <w:pPr>
        <w:pStyle w:val="KOT4"/>
        <w:rPr>
          <w:rtl/>
        </w:rPr>
      </w:pPr>
      <w:r w:rsidRPr="001A7DC8">
        <w:rPr>
          <w:rFonts w:hint="cs"/>
          <w:rtl/>
        </w:rPr>
        <w:t xml:space="preserve">מסלול </w:t>
      </w:r>
      <w:r>
        <w:rPr>
          <w:rFonts w:hint="cs"/>
          <w:rtl/>
        </w:rPr>
        <w:t>היזמים</w:t>
      </w:r>
      <w:r w:rsidRPr="001A7DC8">
        <w:rPr>
          <w:rFonts w:hint="cs"/>
          <w:rtl/>
        </w:rPr>
        <w:t xml:space="preserve"> (</w:t>
      </w:r>
      <w:r>
        <w:rPr>
          <w:rFonts w:hint="cs"/>
          <w:rtl/>
        </w:rPr>
        <w:t>מיסוי</w:t>
      </w:r>
      <w:r w:rsidRPr="001A7DC8">
        <w:rPr>
          <w:rFonts w:hint="cs"/>
          <w:rtl/>
        </w:rPr>
        <w:t>)</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עיקרי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המסלול</w:t>
      </w:r>
      <w:r w:rsidRPr="00431FFB">
        <w:rPr>
          <w:rStyle w:val="Heading7Char"/>
          <w:rFonts w:cs="FrankRuehl"/>
          <w:b/>
          <w:bCs/>
          <w:spacing w:val="40"/>
          <w:sz w:val="20"/>
          <w:szCs w:val="22"/>
          <w:rtl/>
        </w:rPr>
        <w:t>:</w:t>
      </w:r>
      <w:r w:rsidRPr="00431FFB">
        <w:rPr>
          <w:rStyle w:val="Heading5Char"/>
          <w:rFonts w:cs="FrankRuehl" w:hint="cs"/>
          <w:sz w:val="20"/>
          <w:szCs w:val="22"/>
          <w:rtl/>
        </w:rPr>
        <w:t xml:space="preserve"> </w:t>
      </w:r>
      <w:r w:rsidRPr="00431FFB">
        <w:rPr>
          <w:rFonts w:cs="FrankRuehl"/>
          <w:sz w:val="20"/>
          <w:szCs w:val="22"/>
          <w:rtl/>
        </w:rPr>
        <w:t>מתוקף חוק מיסוי מקרקעין (שבח ורכישה), התשכ"ג-1963</w:t>
      </w:r>
      <w:r w:rsidRPr="00431FFB">
        <w:rPr>
          <w:rFonts w:cs="FrankRuehl" w:hint="cs"/>
          <w:sz w:val="20"/>
          <w:szCs w:val="22"/>
          <w:rtl/>
        </w:rPr>
        <w:t xml:space="preserve"> </w:t>
      </w:r>
      <w:r w:rsidRPr="00431FFB">
        <w:rPr>
          <w:rFonts w:cs="FrankRuehl"/>
          <w:sz w:val="20"/>
          <w:szCs w:val="22"/>
          <w:rtl/>
        </w:rPr>
        <w:t>(להלן - חוק מיסוי מקרקעין), הממשלה מפעילה משנת 2002 מסלול נוסף ל</w:t>
      </w:r>
      <w:r w:rsidRPr="00431FFB">
        <w:rPr>
          <w:rFonts w:cs="FrankRuehl" w:hint="cs"/>
          <w:sz w:val="20"/>
          <w:szCs w:val="22"/>
          <w:rtl/>
        </w:rPr>
        <w:t xml:space="preserve">קידום </w:t>
      </w:r>
      <w:r w:rsidRPr="00431FFB">
        <w:rPr>
          <w:rFonts w:cs="FrankRuehl"/>
          <w:sz w:val="20"/>
          <w:szCs w:val="22"/>
          <w:rtl/>
        </w:rPr>
        <w:t>פרויקט</w:t>
      </w:r>
      <w:r w:rsidRPr="00431FFB">
        <w:rPr>
          <w:rFonts w:cs="FrankRuehl" w:hint="cs"/>
          <w:sz w:val="20"/>
          <w:szCs w:val="22"/>
          <w:rtl/>
        </w:rPr>
        <w:t>ים של התחדשות עירונית שנועד ליזמים פרטיים (להלן - מסלול היזמים).</w:t>
      </w:r>
      <w:r w:rsidRPr="00431FFB">
        <w:rPr>
          <w:rFonts w:cs="FrankRuehl"/>
          <w:sz w:val="20"/>
          <w:szCs w:val="22"/>
          <w:rtl/>
        </w:rPr>
        <w:t xml:space="preserve"> לפי מסלול זה</w:t>
      </w:r>
      <w:r w:rsidRPr="00431FFB">
        <w:rPr>
          <w:rFonts w:cs="FrankRuehl" w:hint="cs"/>
          <w:sz w:val="20"/>
          <w:szCs w:val="22"/>
          <w:rtl/>
        </w:rPr>
        <w:t>,</w:t>
      </w:r>
      <w:r w:rsidRPr="00431FFB">
        <w:rPr>
          <w:rFonts w:cs="FrankRuehl"/>
          <w:sz w:val="20"/>
          <w:szCs w:val="22"/>
          <w:rtl/>
        </w:rPr>
        <w:t xml:space="preserve"> הממשלה </w:t>
      </w:r>
      <w:r w:rsidRPr="00431FFB">
        <w:rPr>
          <w:rFonts w:cs="FrankRuehl" w:hint="cs"/>
          <w:sz w:val="20"/>
          <w:szCs w:val="22"/>
          <w:rtl/>
        </w:rPr>
        <w:t xml:space="preserve">מכריזה על מתחם </w:t>
      </w:r>
      <w:r w:rsidRPr="00431FFB">
        <w:rPr>
          <w:rFonts w:cs="FrankRuehl"/>
          <w:sz w:val="20"/>
          <w:szCs w:val="22"/>
          <w:rtl/>
        </w:rPr>
        <w:t xml:space="preserve">על פי המלצת הוועדה </w:t>
      </w:r>
      <w:r w:rsidRPr="00431FFB">
        <w:rPr>
          <w:rFonts w:cs="FrankRuehl" w:hint="cs"/>
          <w:sz w:val="20"/>
          <w:szCs w:val="22"/>
          <w:rtl/>
        </w:rPr>
        <w:t>להתחדשות עירונית</w:t>
      </w:r>
      <w:r w:rsidRPr="00431FFB">
        <w:rPr>
          <w:rFonts w:cs="FrankRuehl"/>
          <w:sz w:val="20"/>
          <w:szCs w:val="22"/>
          <w:rtl/>
        </w:rPr>
        <w:t>, והיזם</w:t>
      </w:r>
      <w:r w:rsidRPr="00431FFB">
        <w:rPr>
          <w:rFonts w:cs="FrankRuehl" w:hint="cs"/>
          <w:sz w:val="20"/>
          <w:szCs w:val="22"/>
          <w:rtl/>
        </w:rPr>
        <w:t>, בשיתוף בעלי הדירות</w:t>
      </w:r>
      <w:r w:rsidRPr="00431FFB">
        <w:rPr>
          <w:rFonts w:cs="FrankRuehl"/>
          <w:sz w:val="20"/>
          <w:szCs w:val="22"/>
          <w:rtl/>
        </w:rPr>
        <w:t xml:space="preserve"> ולא הרשות המקומית, </w:t>
      </w:r>
      <w:r w:rsidRPr="00431FFB">
        <w:rPr>
          <w:rFonts w:cs="FrankRuehl" w:hint="cs"/>
          <w:sz w:val="20"/>
          <w:szCs w:val="22"/>
          <w:rtl/>
        </w:rPr>
        <w:t>פועל</w:t>
      </w:r>
      <w:r w:rsidRPr="00431FFB">
        <w:rPr>
          <w:rFonts w:cs="FrankRuehl"/>
          <w:sz w:val="20"/>
          <w:szCs w:val="22"/>
          <w:rtl/>
        </w:rPr>
        <w:t xml:space="preserve"> לשינוי התכנית המפורטת של המתחם. </w:t>
      </w:r>
      <w:r w:rsidRPr="00431FFB">
        <w:rPr>
          <w:rFonts w:cs="FrankRuehl" w:hint="cs"/>
          <w:sz w:val="20"/>
          <w:szCs w:val="22"/>
          <w:rtl/>
        </w:rPr>
        <w:t>גם במסלול זה, בדומה למסלול הרשויות המקומיות, תהליכי ההתחדשות העירונית יכולים להתבצע הן במתכונת פינוי-בינוי הן במתכונת עיבוי הבנייה.</w:t>
      </w:r>
    </w:p>
    <w:p w:rsidR="00902D43" w:rsidRPr="00431FFB" w:rsidP="003701FA">
      <w:pPr>
        <w:spacing w:after="120" w:line="230" w:lineRule="exact"/>
        <w:jc w:val="both"/>
        <w:rPr>
          <w:rFonts w:cs="FrankRuehl"/>
          <w:sz w:val="20"/>
          <w:szCs w:val="22"/>
          <w:rtl/>
        </w:rPr>
      </w:pPr>
      <w:r w:rsidRPr="00431FFB">
        <w:rPr>
          <w:rStyle w:val="Heading7Char"/>
          <w:rFonts w:cs="FrankRuehl" w:hint="cs"/>
          <w:b/>
          <w:bCs/>
          <w:spacing w:val="40"/>
          <w:sz w:val="20"/>
          <w:szCs w:val="22"/>
          <w:rtl/>
        </w:rPr>
        <w:t>ה</w:t>
      </w:r>
      <w:r w:rsidRPr="00431FFB">
        <w:rPr>
          <w:rStyle w:val="Heading7Char"/>
          <w:rFonts w:cs="FrankRuehl" w:hint="eastAsia"/>
          <w:b/>
          <w:bCs/>
          <w:spacing w:val="40"/>
          <w:sz w:val="20"/>
          <w:szCs w:val="22"/>
          <w:rtl/>
        </w:rPr>
        <w:t>הטבות</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ה</w:t>
      </w:r>
      <w:r w:rsidRPr="00431FFB">
        <w:rPr>
          <w:rStyle w:val="Heading7Char"/>
          <w:rFonts w:cs="FrankRuehl" w:hint="eastAsia"/>
          <w:b/>
          <w:bCs/>
          <w:spacing w:val="40"/>
          <w:sz w:val="20"/>
          <w:szCs w:val="22"/>
          <w:rtl/>
        </w:rPr>
        <w:t>ממשלתיות</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הניתנות במסגרת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המסלול</w:t>
      </w:r>
      <w:r w:rsidRPr="00431FFB">
        <w:rPr>
          <w:rStyle w:val="Heading7Char"/>
          <w:rFonts w:cs="FrankRuehl"/>
          <w:b/>
          <w:bCs/>
          <w:spacing w:val="40"/>
          <w:sz w:val="20"/>
          <w:szCs w:val="22"/>
          <w:rtl/>
        </w:rPr>
        <w:t>:</w:t>
      </w:r>
      <w:r w:rsidRPr="00431FFB">
        <w:rPr>
          <w:rFonts w:cs="FrankRuehl" w:hint="cs"/>
          <w:sz w:val="20"/>
          <w:szCs w:val="22"/>
          <w:rtl/>
        </w:rPr>
        <w:t xml:space="preserve"> שלא כבמסלול הרשויות המקומיות, במסלול זה </w:t>
      </w:r>
      <w:r w:rsidRPr="00431FFB">
        <w:rPr>
          <w:rFonts w:cs="FrankRuehl"/>
          <w:sz w:val="20"/>
          <w:szCs w:val="22"/>
          <w:rtl/>
        </w:rPr>
        <w:t>משרד ה</w:t>
      </w:r>
      <w:r w:rsidRPr="00431FFB">
        <w:rPr>
          <w:rFonts w:cs="FrankRuehl" w:hint="cs"/>
          <w:sz w:val="20"/>
          <w:szCs w:val="22"/>
          <w:rtl/>
        </w:rPr>
        <w:t>בינוי</w:t>
      </w:r>
      <w:r w:rsidRPr="00431FFB">
        <w:rPr>
          <w:rFonts w:cs="FrankRuehl"/>
          <w:sz w:val="20"/>
          <w:szCs w:val="22"/>
          <w:rtl/>
        </w:rPr>
        <w:t xml:space="preserve"> אינו משתתף במימון התכנון, </w:t>
      </w:r>
      <w:r w:rsidRPr="00431FFB">
        <w:rPr>
          <w:rFonts w:cs="FrankRuehl" w:hint="cs"/>
          <w:sz w:val="20"/>
          <w:szCs w:val="22"/>
          <w:rtl/>
        </w:rPr>
        <w:t xml:space="preserve">אך </w:t>
      </w:r>
      <w:r w:rsidRPr="00431FFB">
        <w:rPr>
          <w:rFonts w:cs="FrankRuehl"/>
          <w:sz w:val="20"/>
          <w:szCs w:val="22"/>
          <w:rtl/>
        </w:rPr>
        <w:t xml:space="preserve">היזם </w:t>
      </w:r>
      <w:r w:rsidRPr="00431FFB">
        <w:rPr>
          <w:rFonts w:cs="FrankRuehl" w:hint="cs"/>
          <w:sz w:val="20"/>
          <w:szCs w:val="22"/>
          <w:rtl/>
        </w:rPr>
        <w:t>זכאי ל</w:t>
      </w:r>
      <w:r w:rsidRPr="00431FFB">
        <w:rPr>
          <w:rFonts w:cs="FrankRuehl"/>
          <w:sz w:val="20"/>
          <w:szCs w:val="22"/>
          <w:rtl/>
        </w:rPr>
        <w:t>הקלות מס</w:t>
      </w:r>
      <w:r w:rsidRPr="00431FFB">
        <w:rPr>
          <w:rFonts w:cs="FrankRuehl" w:hint="cs"/>
          <w:sz w:val="20"/>
          <w:szCs w:val="22"/>
          <w:rtl/>
        </w:rPr>
        <w:t xml:space="preserve"> - פטור מהיטל השבחה בכפוף להחלטתם של מועצת הרשות המקומית ושל שרי הבינוי והפנים ובכפוף לתנאים שקבע משרד הבינוי</w:t>
      </w:r>
      <w:r>
        <w:rPr>
          <w:rStyle w:val="FootnoteReference0"/>
          <w:rFonts w:cs="FrankRuehl"/>
          <w:sz w:val="20"/>
          <w:szCs w:val="22"/>
          <w:rtl/>
        </w:rPr>
        <w:footnoteReference w:id="29"/>
      </w:r>
      <w:r w:rsidRPr="00431FFB">
        <w:rPr>
          <w:rFonts w:cs="FrankRuehl" w:hint="cs"/>
          <w:sz w:val="20"/>
          <w:szCs w:val="22"/>
          <w:rtl/>
        </w:rPr>
        <w:t>. זאת ועוד, בדומה להטבות המיסוי הניתנות לבעלי הדירות במסלול הרשויות המקומיות, דיירים המפונים ממתחמים אלה זכאים בתקופת ההכרזה להטבות במס שבח ובמס רכישה</w:t>
      </w:r>
      <w:r w:rsidRPr="00431FFB">
        <w:rPr>
          <w:rFonts w:cs="FrankRuehl"/>
          <w:sz w:val="20"/>
          <w:szCs w:val="22"/>
          <w:rtl/>
        </w:rPr>
        <w:t xml:space="preserve"> על דירתם החלופית, ולאפשרות לדחיית המועד הקובע לחבות במס</w:t>
      </w:r>
      <w:r w:rsidRPr="00431FFB">
        <w:rPr>
          <w:rFonts w:cs="FrankRuehl" w:hint="cs"/>
          <w:sz w:val="20"/>
          <w:szCs w:val="22"/>
          <w:rtl/>
        </w:rPr>
        <w:t xml:space="preserve">, לפטור </w:t>
      </w:r>
      <w:r w:rsidRPr="00431FFB">
        <w:rPr>
          <w:rFonts w:cs="FrankRuehl" w:hint="cs"/>
          <w:sz w:val="20"/>
          <w:szCs w:val="22"/>
          <w:rtl/>
        </w:rPr>
        <w:t>ממע"ם</w:t>
      </w:r>
      <w:r w:rsidRPr="00431FFB">
        <w:rPr>
          <w:rFonts w:cs="FrankRuehl" w:hint="cs"/>
          <w:sz w:val="20"/>
          <w:szCs w:val="22"/>
          <w:rtl/>
        </w:rPr>
        <w:t xml:space="preserve"> על שירותי הבנייה </w:t>
      </w:r>
      <w:r w:rsidRPr="00431FFB">
        <w:rPr>
          <w:rFonts w:cs="FrankRuehl"/>
          <w:sz w:val="20"/>
          <w:szCs w:val="22"/>
          <w:rtl/>
        </w:rPr>
        <w:t xml:space="preserve">- לגבי עסקות שמועד </w:t>
      </w:r>
      <w:r w:rsidRPr="00431FFB">
        <w:rPr>
          <w:rFonts w:cs="FrankRuehl" w:hint="cs"/>
          <w:sz w:val="20"/>
          <w:szCs w:val="22"/>
          <w:rtl/>
        </w:rPr>
        <w:t>חיובן</w:t>
      </w:r>
      <w:r w:rsidRPr="00431FFB">
        <w:rPr>
          <w:rFonts w:cs="FrankRuehl"/>
          <w:sz w:val="20"/>
          <w:szCs w:val="22"/>
          <w:rtl/>
        </w:rPr>
        <w:t xml:space="preserve"> </w:t>
      </w:r>
      <w:r w:rsidRPr="00431FFB">
        <w:rPr>
          <w:rFonts w:cs="FrankRuehl"/>
          <w:sz w:val="20"/>
          <w:szCs w:val="22"/>
          <w:rtl/>
        </w:rPr>
        <w:t>במע"</w:t>
      </w:r>
      <w:r w:rsidRPr="00431FFB">
        <w:rPr>
          <w:rFonts w:cs="FrankRuehl" w:hint="cs"/>
          <w:sz w:val="20"/>
          <w:szCs w:val="22"/>
          <w:rtl/>
        </w:rPr>
        <w:t>ם</w:t>
      </w:r>
      <w:r w:rsidRPr="00431FFB">
        <w:rPr>
          <w:rFonts w:cs="FrankRuehl"/>
          <w:sz w:val="20"/>
          <w:szCs w:val="22"/>
          <w:rtl/>
        </w:rPr>
        <w:t xml:space="preserve"> חל לאחר 25.11.</w:t>
      </w:r>
      <w:r w:rsidRPr="00431FFB">
        <w:rPr>
          <w:rFonts w:cs="FrankRuehl" w:hint="cs"/>
          <w:sz w:val="20"/>
          <w:szCs w:val="22"/>
          <w:rtl/>
        </w:rPr>
        <w:t>2014</w:t>
      </w:r>
      <w:r w:rsidRPr="00431FFB">
        <w:rPr>
          <w:rFonts w:cs="FrankRuehl"/>
          <w:sz w:val="20"/>
          <w:szCs w:val="22"/>
          <w:rtl/>
        </w:rPr>
        <w:t xml:space="preserve"> יחול </w:t>
      </w:r>
      <w:r w:rsidRPr="00431FFB">
        <w:rPr>
          <w:rFonts w:cs="FrankRuehl"/>
          <w:sz w:val="20"/>
          <w:szCs w:val="22"/>
          <w:rtl/>
        </w:rPr>
        <w:t>מע"</w:t>
      </w:r>
      <w:r w:rsidRPr="00431FFB">
        <w:rPr>
          <w:rFonts w:cs="FrankRuehl" w:hint="cs"/>
          <w:sz w:val="20"/>
          <w:szCs w:val="22"/>
          <w:rtl/>
        </w:rPr>
        <w:t>ם</w:t>
      </w:r>
      <w:r w:rsidRPr="00431FFB">
        <w:rPr>
          <w:rFonts w:cs="FrankRuehl" w:hint="cs"/>
          <w:sz w:val="20"/>
          <w:szCs w:val="22"/>
          <w:rtl/>
        </w:rPr>
        <w:t xml:space="preserve"> בשיעור</w:t>
      </w:r>
      <w:r w:rsidRPr="00431FFB">
        <w:rPr>
          <w:rFonts w:cs="FrankRuehl"/>
          <w:sz w:val="20"/>
          <w:szCs w:val="22"/>
          <w:rtl/>
        </w:rPr>
        <w:t xml:space="preserve"> אפס</w:t>
      </w:r>
      <w:r w:rsidRPr="00431FFB">
        <w:rPr>
          <w:rFonts w:cs="FrankRuehl" w:hint="cs"/>
          <w:sz w:val="20"/>
          <w:szCs w:val="22"/>
          <w:rtl/>
        </w:rPr>
        <w:t xml:space="preserve">. </w:t>
      </w:r>
      <w:r w:rsidRPr="00431FFB">
        <w:rPr>
          <w:rFonts w:cs="FrankRuehl"/>
          <w:sz w:val="20"/>
          <w:szCs w:val="22"/>
          <w:rtl/>
        </w:rPr>
        <w:t>התנאים להכללת מתחם בפרויקט במסלול זה נקבעו בתקנות מיסוי מקרקעין</w:t>
      </w:r>
      <w:r>
        <w:rPr>
          <w:rStyle w:val="FootnoteReference0"/>
          <w:rFonts w:cs="FrankRuehl"/>
          <w:sz w:val="20"/>
          <w:szCs w:val="22"/>
          <w:rtl/>
        </w:rPr>
        <w:footnoteReference w:id="30"/>
      </w:r>
      <w:r w:rsidRPr="00431FFB">
        <w:rPr>
          <w:rFonts w:cs="FrankRuehl" w:hint="cs"/>
          <w:sz w:val="20"/>
          <w:szCs w:val="22"/>
          <w:rtl/>
        </w:rPr>
        <w:t>, כמפורט בלוח 4 בהמשך.</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תפוקות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המסלול</w:t>
      </w:r>
      <w:r w:rsidRPr="00431FFB">
        <w:rPr>
          <w:rStyle w:val="Heading7Char"/>
          <w:rFonts w:cs="FrankRuehl"/>
          <w:b/>
          <w:bCs/>
          <w:spacing w:val="40"/>
          <w:sz w:val="20"/>
          <w:szCs w:val="22"/>
          <w:rtl/>
        </w:rPr>
        <w:t>:</w:t>
      </w:r>
      <w:r w:rsidRPr="00431FFB">
        <w:rPr>
          <w:rFonts w:cs="FrankRuehl" w:hint="cs"/>
          <w:sz w:val="20"/>
          <w:szCs w:val="22"/>
          <w:rtl/>
        </w:rPr>
        <w:t xml:space="preserve"> בשנים 2015-2002 הכריזה הממשלה במסלול זה על 30 מתחמים, ומהם שלושה מתחמים במתכונת עיבוי הבנייה; הכרזתם של כל המתחמים האמורים בתוקף והם כוללים 8,980 יח"ד, מתוכן - 6,797 יח"ד נוספות; בנייתו של מתחם אחד הסתיימה והבניינים אוכלסו, ושמונה מתחמים נוספים נמצאים בתהליכי בנייה שונים, היתר נמצאים בשלבי תכנון. להלן בתרשים 4 מוצג פילוח מצב הפרויקטים (לפי יח"ד נוספות) במתחמים מוכרזים במסלול היזמים:</w:t>
      </w:r>
    </w:p>
    <w:p w:rsidR="00902D43" w:rsidRPr="00431FFB" w:rsidP="00A35CC4">
      <w:pPr>
        <w:pStyle w:val="tab-name"/>
        <w:rPr>
          <w:rtl/>
        </w:rPr>
      </w:pPr>
      <w:r w:rsidRPr="00936681">
        <w:rPr>
          <w:rFonts w:hint="cs"/>
          <w:b w:val="0"/>
          <w:bCs w:val="0"/>
          <w:sz w:val="20"/>
          <w:szCs w:val="20"/>
          <w:rtl/>
        </w:rPr>
        <w:t>תרשים 4</w:t>
      </w:r>
      <w:r w:rsidR="00936681">
        <w:rPr>
          <w:b w:val="0"/>
          <w:bCs w:val="0"/>
          <w:sz w:val="20"/>
          <w:szCs w:val="20"/>
          <w:rtl/>
        </w:rPr>
        <w:br/>
      </w:r>
      <w:r w:rsidRPr="00431FFB">
        <w:rPr>
          <w:rFonts w:hint="cs"/>
          <w:rtl/>
        </w:rPr>
        <w:t xml:space="preserve">פילוח מצב הפרויקטים במתחמים מוכרזים במסלול מיסוי ומספר </w:t>
      </w:r>
      <w:r w:rsidRPr="00431FFB">
        <w:rPr>
          <w:rtl/>
        </w:rPr>
        <w:t>יח</w:t>
      </w:r>
      <w:r w:rsidR="00A35CC4">
        <w:rPr>
          <w:rFonts w:hint="cs"/>
          <w:rtl/>
        </w:rPr>
        <w:t>ה</w:t>
      </w:r>
      <w:r w:rsidRPr="00431FFB">
        <w:rPr>
          <w:rtl/>
        </w:rPr>
        <w:t>"ד</w:t>
      </w:r>
      <w:r w:rsidRPr="00431FFB">
        <w:rPr>
          <w:rFonts w:hint="cs"/>
          <w:rtl/>
        </w:rPr>
        <w:t xml:space="preserve"> </w:t>
      </w:r>
      <w:r w:rsidR="00A35CC4">
        <w:rPr>
          <w:rFonts w:hint="cs"/>
          <w:rtl/>
        </w:rPr>
        <w:t>ה</w:t>
      </w:r>
      <w:r w:rsidRPr="00431FFB">
        <w:rPr>
          <w:rFonts w:hint="cs"/>
          <w:rtl/>
        </w:rPr>
        <w:t>נוספות (נובמבר 2015)</w:t>
      </w:r>
    </w:p>
    <w:p w:rsidR="00902D43" w:rsidRPr="00431FFB" w:rsidP="00936681">
      <w:pPr>
        <w:spacing w:after="120" w:line="240" w:lineRule="atLeast"/>
        <w:jc w:val="center"/>
        <w:rPr>
          <w:rFonts w:cs="FrankRuehl"/>
          <w:sz w:val="20"/>
          <w:szCs w:val="22"/>
          <w:rtl/>
        </w:rPr>
      </w:pPr>
      <w:r>
        <w:rPr>
          <w:rFonts w:cs="FrankRuehl"/>
          <w:sz w:val="20"/>
          <w:szCs w:val="22"/>
        </w:rPr>
        <w:pict>
          <v:shape id="_x0000_i1028" type="#_x0000_t75" style="width:340pt;height:195.5pt">
            <v:imagedata r:id="rId9" o:title="g-229-4"/>
          </v:shape>
        </w:pict>
      </w:r>
    </w:p>
    <w:p w:rsidR="00902D43" w:rsidRPr="00431FFB" w:rsidP="003701FA">
      <w:pPr>
        <w:spacing w:after="120" w:line="230" w:lineRule="exact"/>
        <w:jc w:val="both"/>
        <w:rPr>
          <w:rFonts w:cs="FrankRuehl"/>
          <w:sz w:val="20"/>
          <w:szCs w:val="22"/>
          <w:rtl/>
        </w:rPr>
      </w:pPr>
      <w:r w:rsidRPr="00431FFB">
        <w:rPr>
          <w:rFonts w:cs="FrankRuehl"/>
          <w:sz w:val="20"/>
          <w:szCs w:val="22"/>
          <w:rtl/>
        </w:rPr>
        <w:t>על פי נתוני</w:t>
      </w:r>
      <w:r w:rsidRPr="00431FFB">
        <w:rPr>
          <w:rFonts w:cs="FrankRuehl" w:hint="cs"/>
          <w:sz w:val="20"/>
          <w:szCs w:val="22"/>
          <w:rtl/>
        </w:rPr>
        <w:t xml:space="preserve"> האגף להתחדשות עירונית במשרד הבינוי,</w:t>
      </w:r>
      <w:r w:rsidRPr="00431FFB">
        <w:rPr>
          <w:rFonts w:cs="FrankRuehl"/>
          <w:sz w:val="20"/>
          <w:szCs w:val="22"/>
          <w:rtl/>
        </w:rPr>
        <w:t xml:space="preserve"> בעיבוד משרד מבקר המדינה.</w:t>
      </w:r>
    </w:p>
    <w:p w:rsidR="00902D43" w:rsidRPr="00431FFB" w:rsidP="00936681">
      <w:pPr>
        <w:pStyle w:val="RESHET"/>
        <w:keepLines/>
        <w:rPr>
          <w:rtl/>
        </w:rPr>
      </w:pPr>
      <w:r w:rsidRPr="00431FFB">
        <w:rPr>
          <w:rFonts w:hint="cs"/>
          <w:rtl/>
        </w:rPr>
        <w:t>מפילוח יח"ד של המתחמים במסלול של היזמים (מיסוי) עולה כי כ-3,000 יח"ד (כ-48%) נמצאות בשלבי ביצוע שונים או שבנייתן הסתיימה.</w:t>
      </w:r>
    </w:p>
    <w:p w:rsidR="00902D43" w:rsidRPr="00D545F4" w:rsidP="00D545F4">
      <w:pPr>
        <w:spacing w:after="120" w:line="230" w:lineRule="exact"/>
        <w:jc w:val="both"/>
        <w:rPr>
          <w:rFonts w:cs="FrankRuehl"/>
          <w:sz w:val="20"/>
          <w:szCs w:val="22"/>
          <w:rtl/>
        </w:rPr>
      </w:pPr>
    </w:p>
    <w:p w:rsidR="00936681" w:rsidRPr="00D545F4" w:rsidP="00D545F4">
      <w:pPr>
        <w:spacing w:after="120" w:line="230" w:lineRule="exact"/>
        <w:jc w:val="both"/>
        <w:rPr>
          <w:rFonts w:cs="FrankRuehl"/>
          <w:sz w:val="20"/>
          <w:szCs w:val="22"/>
          <w:rtl/>
        </w:rPr>
      </w:pPr>
    </w:p>
    <w:p w:rsidR="00902D43" w:rsidRPr="00437138" w:rsidP="003701FA">
      <w:pPr>
        <w:pStyle w:val="KOT4"/>
        <w:rPr>
          <w:rtl/>
        </w:rPr>
      </w:pPr>
      <w:r>
        <w:rPr>
          <w:rFonts w:hint="cs"/>
          <w:rtl/>
        </w:rPr>
        <w:t xml:space="preserve">מסלול </w:t>
      </w:r>
      <w:r w:rsidRPr="00CF6D90">
        <w:rPr>
          <w:rFonts w:hint="cs"/>
          <w:rtl/>
        </w:rPr>
        <w:t>בינוי-פינוי-בינוי</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עיקרי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המסלול</w:t>
      </w:r>
      <w:r w:rsidRPr="00431FFB">
        <w:rPr>
          <w:rStyle w:val="Heading7Char"/>
          <w:rFonts w:cs="FrankRuehl"/>
          <w:b/>
          <w:bCs/>
          <w:spacing w:val="40"/>
          <w:sz w:val="20"/>
          <w:szCs w:val="22"/>
          <w:rtl/>
        </w:rPr>
        <w:t>:</w:t>
      </w:r>
      <w:r w:rsidRPr="00431FFB">
        <w:rPr>
          <w:rStyle w:val="Heading5Char"/>
          <w:rFonts w:cs="FrankRuehl" w:hint="cs"/>
          <w:sz w:val="20"/>
          <w:szCs w:val="22"/>
          <w:rtl/>
        </w:rPr>
        <w:t xml:space="preserve"> </w:t>
      </w:r>
      <w:r w:rsidRPr="00431FFB">
        <w:rPr>
          <w:rFonts w:cs="FrankRuehl" w:hint="cs"/>
          <w:sz w:val="20"/>
          <w:szCs w:val="22"/>
          <w:rtl/>
        </w:rPr>
        <w:t xml:space="preserve">בשל פוטנציאל התרומה של פרויקטים של התחדשות עירונית להגדלת היצע הדירות ולשדרוג המרקם הוותיק, ולעומת זאת הקשיים בתהליכי מימוש הפרויקטים הקיימים, יזם משרד הבינוי את החלטת הממשלה 989 מנובמבר 2013, שבה הוטל על משרד הבינוי לקדם מסלול נוסף ללא התקשרות עם יזם: מסלול בינוי-פינוי-בינוי. על פי המסלול, בשלב הראשון ישווקו משרד הבינוי </w:t>
      </w:r>
      <w:r w:rsidRPr="00431FFB">
        <w:rPr>
          <w:rFonts w:cs="FrankRuehl" w:hint="cs"/>
          <w:sz w:val="20"/>
          <w:szCs w:val="22"/>
          <w:rtl/>
        </w:rPr>
        <w:t>ורמ"י</w:t>
      </w:r>
      <w:r w:rsidRPr="00431FFB">
        <w:rPr>
          <w:rFonts w:cs="FrankRuehl" w:hint="cs"/>
          <w:sz w:val="20"/>
          <w:szCs w:val="22"/>
          <w:rtl/>
        </w:rPr>
        <w:t xml:space="preserve"> במכרז קרקעות פנויות בבעלות המדינה הנמצאות בסמוך לשכונות שבהן מקודמות תכניות להתחדשות עירונית, תוך מתן אופציה למדינה לרכוש חלק מיח"ד במחיר שייקבע מראש (להלן - דירות האופציה). בשלב השני יעודד משרד הבינוי התארגנות של קבוצות בעלי דירות במתחמים או בשכונות, שבהם מקודמת תכנית להתחדשות עירונית, לפינוי דירותיהם ולמעבר לדירות האופציה כנגד העברת זכויותיהם בדירה הישנה לידי המדינה. לאחר פינוי המתחם יפעל משרד הבינוי להריסת הבניינים הישנים ויפעיל שוב את המסלול בקרקע שהתפנתה. עוד נקבע בהחלטה כי בתחילה יפעיל משרד הבינוי פיילוט של המסלול בחמש שכונות שיאותרו בהן קרקעות פנויות בבעלות המדינה.</w:t>
      </w:r>
    </w:p>
    <w:p w:rsidR="00902D43" w:rsidRPr="00431FFB" w:rsidP="003701FA">
      <w:pPr>
        <w:spacing w:after="120" w:line="230" w:lineRule="exact"/>
        <w:jc w:val="both"/>
        <w:rPr>
          <w:rFonts w:cs="FrankRuehl"/>
          <w:sz w:val="20"/>
          <w:szCs w:val="22"/>
          <w:rtl/>
        </w:rPr>
      </w:pPr>
      <w:r w:rsidRPr="00431FFB">
        <w:rPr>
          <w:rFonts w:cs="FrankRuehl" w:hint="cs"/>
          <w:sz w:val="20"/>
          <w:szCs w:val="22"/>
          <w:rtl/>
        </w:rPr>
        <w:t>בדיון ועדת השרים לענייני דיור (להלן - קבינט הדיור) מנובמבר 2013 בנושא "עידוד התחדשות עירונית באמצעות פרויקטים לבינוי-פינוי-בינוי ללא מעורבות יזם", ציין שר הבינוי דאז מר אורי אריאל כי התכנית נועדה לייעל תהליכי התחדשות עירונית. התכנית תעניק ודאות ואמון לדיירים ותאפשר לפתור קשיים ולהסיר חסמים שמנעו קידום פרויקטים במתכונת של פינוי-בינוי.</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ההטבות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הממשלתיות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הניתנות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במסגרת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המסלול</w:t>
      </w:r>
      <w:r w:rsidRPr="00431FFB">
        <w:rPr>
          <w:rStyle w:val="Heading7Char"/>
          <w:rFonts w:cs="FrankRuehl"/>
          <w:b/>
          <w:bCs/>
          <w:spacing w:val="40"/>
          <w:sz w:val="20"/>
          <w:szCs w:val="22"/>
          <w:rtl/>
        </w:rPr>
        <w:t>:</w:t>
      </w:r>
      <w:r w:rsidRPr="00431FFB">
        <w:rPr>
          <w:rFonts w:cs="FrankRuehl" w:hint="cs"/>
          <w:sz w:val="20"/>
          <w:szCs w:val="22"/>
          <w:rtl/>
        </w:rPr>
        <w:t xml:space="preserve"> ההטבות הממשלתיות במסלול זה זהות להטבות הניתנות במסגרת מסלול הרשויות המקומיות במתכונת פינוי-בינוי.</w:t>
      </w:r>
    </w:p>
    <w:p w:rsidR="00902D43" w:rsidRPr="00431FFB" w:rsidP="00936681">
      <w:pPr>
        <w:spacing w:after="240" w:line="230" w:lineRule="exact"/>
        <w:jc w:val="both"/>
        <w:rPr>
          <w:rFonts w:cs="FrankRuehl"/>
          <w:sz w:val="20"/>
          <w:szCs w:val="22"/>
          <w:rtl/>
        </w:rPr>
      </w:pPr>
      <w:r w:rsidRPr="00431FFB">
        <w:rPr>
          <w:rStyle w:val="Heading7Char"/>
          <w:rFonts w:cs="FrankRuehl" w:hint="eastAsia"/>
          <w:b/>
          <w:bCs/>
          <w:spacing w:val="40"/>
          <w:sz w:val="20"/>
          <w:szCs w:val="22"/>
          <w:rtl/>
        </w:rPr>
        <w:t>תפוקות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המסלול</w:t>
      </w:r>
      <w:r w:rsidRPr="00431FFB">
        <w:rPr>
          <w:rStyle w:val="Heading7Char"/>
          <w:rFonts w:cs="FrankRuehl"/>
          <w:b/>
          <w:bCs/>
          <w:spacing w:val="40"/>
          <w:sz w:val="20"/>
          <w:szCs w:val="22"/>
          <w:rtl/>
        </w:rPr>
        <w:t>:</w:t>
      </w:r>
      <w:r w:rsidRPr="00431FFB">
        <w:rPr>
          <w:rStyle w:val="Heading5Char"/>
          <w:rFonts w:cs="FrankRuehl" w:hint="cs"/>
          <w:sz w:val="20"/>
          <w:szCs w:val="22"/>
          <w:rtl/>
        </w:rPr>
        <w:t xml:space="preserve"> </w:t>
      </w:r>
      <w:r w:rsidRPr="00431FFB">
        <w:rPr>
          <w:rFonts w:cs="FrankRuehl" w:hint="cs"/>
          <w:sz w:val="20"/>
          <w:szCs w:val="22"/>
          <w:rtl/>
        </w:rPr>
        <w:t>בספטמבר 2013</w:t>
      </w:r>
      <w:r w:rsidRPr="00431FFB">
        <w:rPr>
          <w:rFonts w:cs="FrankRuehl" w:hint="cs"/>
          <w:bCs/>
          <w:sz w:val="20"/>
          <w:szCs w:val="22"/>
          <w:rtl/>
        </w:rPr>
        <w:t xml:space="preserve"> </w:t>
      </w:r>
      <w:r w:rsidRPr="00431FFB">
        <w:rPr>
          <w:rFonts w:cs="FrankRuehl" w:hint="cs"/>
          <w:b/>
          <w:sz w:val="20"/>
          <w:szCs w:val="22"/>
          <w:rtl/>
        </w:rPr>
        <w:t>הנחה</w:t>
      </w:r>
      <w:r w:rsidRPr="00431FFB">
        <w:rPr>
          <w:rFonts w:cs="FrankRuehl" w:hint="cs"/>
          <w:bCs/>
          <w:sz w:val="20"/>
          <w:szCs w:val="22"/>
          <w:rtl/>
        </w:rPr>
        <w:t xml:space="preserve"> </w:t>
      </w:r>
      <w:r w:rsidRPr="00431FFB">
        <w:rPr>
          <w:rFonts w:cs="FrankRuehl" w:hint="cs"/>
          <w:sz w:val="20"/>
          <w:szCs w:val="22"/>
          <w:rtl/>
        </w:rPr>
        <w:t>משרד הבינוי את המרכז למיפוי ישראל לאתר עבורו מגרשים צמודים לאזורים בעלי פוטנציאל להתחדשות עירונית.</w:t>
      </w:r>
    </w:p>
    <w:p w:rsidR="00902D43" w:rsidRPr="00431FFB" w:rsidP="00936681">
      <w:pPr>
        <w:pStyle w:val="RESHET"/>
        <w:keepLines/>
        <w:rPr>
          <w:rtl/>
        </w:rPr>
      </w:pPr>
      <w:r w:rsidRPr="00431FFB">
        <w:rPr>
          <w:rFonts w:hint="cs"/>
          <w:rtl/>
        </w:rPr>
        <w:t xml:space="preserve">בביקורת עלה כי המיפוי הניב תוצאות מעטות שמהן ניתן ללמוד כי המדינה כמעט אינה מחזיקה במגרשים פנויים במרכזי הערים; גם כאשר אותרו מגרשים כאלה נמצא כי לא </w:t>
      </w:r>
      <w:r w:rsidRPr="00431FFB">
        <w:rPr>
          <w:rtl/>
        </w:rPr>
        <w:t xml:space="preserve">חלה </w:t>
      </w:r>
      <w:r w:rsidRPr="00431FFB">
        <w:rPr>
          <w:rFonts w:hint="cs"/>
          <w:rtl/>
        </w:rPr>
        <w:t>עליהם תכנית מפורטת תקפה למגורים שתאפשר את שיווקם באופן מידי על פי תנאי המסלול. לכן במועד סיום הביקורת לא הפעיל משרד הבינוי מכרזי פיילוט במסלול בינוי-פינוי-בינוי (ראו להלן</w:t>
      </w:r>
      <w:r w:rsidRPr="00431FFB">
        <w:rPr>
          <w:rtl/>
        </w:rPr>
        <w:t xml:space="preserve"> בפרק "</w:t>
      </w:r>
      <w:r w:rsidRPr="00431FFB">
        <w:rPr>
          <w:rFonts w:hint="cs"/>
          <w:rtl/>
        </w:rPr>
        <w:t>פעולות</w:t>
      </w:r>
      <w:r w:rsidRPr="00431FFB">
        <w:rPr>
          <w:rtl/>
        </w:rPr>
        <w:t xml:space="preserve"> </w:t>
      </w:r>
      <w:r w:rsidRPr="00431FFB">
        <w:rPr>
          <w:rFonts w:hint="cs"/>
          <w:rtl/>
        </w:rPr>
        <w:t>ממשלה</w:t>
      </w:r>
      <w:r w:rsidRPr="00431FFB">
        <w:rPr>
          <w:rtl/>
        </w:rPr>
        <w:t xml:space="preserve"> </w:t>
      </w:r>
      <w:r w:rsidRPr="00431FFB">
        <w:rPr>
          <w:rFonts w:hint="cs"/>
          <w:rtl/>
        </w:rPr>
        <w:t>להסרת</w:t>
      </w:r>
      <w:r w:rsidRPr="00431FFB">
        <w:rPr>
          <w:rtl/>
        </w:rPr>
        <w:t xml:space="preserve"> </w:t>
      </w:r>
      <w:r w:rsidRPr="00431FFB">
        <w:rPr>
          <w:rFonts w:hint="cs"/>
          <w:rtl/>
        </w:rPr>
        <w:t>חסמים</w:t>
      </w:r>
      <w:r w:rsidRPr="00431FFB">
        <w:rPr>
          <w:rtl/>
        </w:rPr>
        <w:t xml:space="preserve"> </w:t>
      </w:r>
      <w:r w:rsidRPr="00431FFB">
        <w:rPr>
          <w:rFonts w:hint="cs"/>
          <w:rtl/>
        </w:rPr>
        <w:t>בהליכי</w:t>
      </w:r>
      <w:r w:rsidRPr="00431FFB">
        <w:rPr>
          <w:rtl/>
        </w:rPr>
        <w:t xml:space="preserve"> </w:t>
      </w:r>
      <w:r w:rsidRPr="00431FFB">
        <w:rPr>
          <w:rFonts w:hint="cs"/>
          <w:rtl/>
        </w:rPr>
        <w:t>התחדשות</w:t>
      </w:r>
      <w:r w:rsidRPr="00431FFB">
        <w:rPr>
          <w:rtl/>
        </w:rPr>
        <w:t xml:space="preserve"> </w:t>
      </w:r>
      <w:r w:rsidRPr="00431FFB">
        <w:rPr>
          <w:rFonts w:hint="cs"/>
          <w:rtl/>
        </w:rPr>
        <w:t>עירונית</w:t>
      </w:r>
      <w:r w:rsidRPr="00431FFB">
        <w:rPr>
          <w:rtl/>
        </w:rPr>
        <w:t>").</w:t>
      </w:r>
    </w:p>
    <w:p w:rsidR="00902D43" w:rsidRPr="00431FFB" w:rsidP="00936681">
      <w:pPr>
        <w:spacing w:before="180" w:after="240" w:line="230" w:lineRule="exact"/>
        <w:jc w:val="both"/>
        <w:rPr>
          <w:rFonts w:cs="FrankRuehl"/>
          <w:sz w:val="20"/>
          <w:szCs w:val="22"/>
          <w:rtl/>
        </w:rPr>
      </w:pPr>
      <w:r w:rsidRPr="00431FFB">
        <w:rPr>
          <w:rFonts w:cs="FrankRuehl" w:hint="cs"/>
          <w:sz w:val="20"/>
          <w:szCs w:val="22"/>
          <w:rtl/>
        </w:rPr>
        <w:t>בתשובתו דיווח משרד הבינוי כי "במהלך שנת 2016 צפויים להתפרסם שני מכרזים במסלול בינוי-פינוי-בינוי, האחד בראשון לציון (רמת אליהו) והשני בירושלים (קטמונים). כמו כן, בימים אלה מקדם המשרד תכנון קרקעות פנויות הסמוכות למספר שכונות בהן מקודמת תכנית מתאר להתחדשות עירונית, כגון רמלה, נתניה וחדרה".</w:t>
      </w:r>
    </w:p>
    <w:p w:rsidR="00902D43" w:rsidRPr="00431FFB" w:rsidP="00936681">
      <w:pPr>
        <w:pStyle w:val="RESHET"/>
        <w:keepLines/>
        <w:rPr>
          <w:rtl/>
        </w:rPr>
      </w:pPr>
      <w:r w:rsidRPr="00431FFB">
        <w:rPr>
          <w:rFonts w:hint="cs"/>
          <w:rtl/>
        </w:rPr>
        <w:t>על משרד הבינוי לקבוע לוחות זמנים לפרסום המכרזים ולכלול אותם בתכנית העבודה השנתית והרב-שנתית שלו.</w:t>
      </w:r>
    </w:p>
    <w:p w:rsidR="00E5361D" w:rsidRPr="00D545F4" w:rsidP="00E5361D">
      <w:pPr>
        <w:spacing w:after="120" w:line="230" w:lineRule="exact"/>
        <w:jc w:val="both"/>
      </w:pPr>
      <w:bookmarkStart w:id="5" w:name="_GoBack"/>
      <w:bookmarkEnd w:id="5"/>
    </w:p>
    <w:p w:rsidR="00E5361D" w:rsidRPr="00D545F4" w:rsidP="00E5361D">
      <w:pPr>
        <w:spacing w:after="120" w:line="230" w:lineRule="exact"/>
        <w:jc w:val="both"/>
      </w:pPr>
    </w:p>
    <w:p w:rsidR="00902D43" w:rsidP="003701FA">
      <w:pPr>
        <w:pStyle w:val="KOT4"/>
        <w:rPr>
          <w:rtl/>
        </w:rPr>
      </w:pPr>
      <w:r w:rsidRPr="0009448D">
        <w:rPr>
          <w:rFonts w:hint="cs"/>
          <w:rtl/>
        </w:rPr>
        <w:t>מסלול תמ"א 38</w:t>
      </w:r>
    </w:p>
    <w:p w:rsidR="00902D43" w:rsidRPr="00431FFB" w:rsidP="00936681">
      <w:pPr>
        <w:spacing w:after="240" w:line="230" w:lineRule="exact"/>
        <w:jc w:val="both"/>
        <w:rPr>
          <w:rFonts w:cs="FrankRuehl"/>
          <w:sz w:val="20"/>
          <w:szCs w:val="22"/>
          <w:rtl/>
        </w:rPr>
      </w:pPr>
      <w:r w:rsidRPr="00431FFB">
        <w:rPr>
          <w:rStyle w:val="Heading7Char"/>
          <w:rFonts w:cs="FrankRuehl" w:hint="cs"/>
          <w:b/>
          <w:bCs/>
          <w:spacing w:val="40"/>
          <w:sz w:val="20"/>
          <w:szCs w:val="22"/>
          <w:rtl/>
        </w:rPr>
        <w:t>ה</w:t>
      </w:r>
      <w:r w:rsidRPr="00431FFB">
        <w:rPr>
          <w:rStyle w:val="Heading7Char"/>
          <w:rFonts w:cs="FrankRuehl" w:hint="eastAsia"/>
          <w:b/>
          <w:bCs/>
          <w:spacing w:val="40"/>
          <w:sz w:val="20"/>
          <w:szCs w:val="22"/>
          <w:rtl/>
        </w:rPr>
        <w:t>צורך</w:t>
      </w:r>
      <w:r w:rsidRPr="00431FFB">
        <w:rPr>
          <w:rStyle w:val="Heading7Char"/>
          <w:rFonts w:cs="FrankRuehl"/>
          <w:b/>
          <w:bCs/>
          <w:spacing w:val="40"/>
          <w:sz w:val="20"/>
          <w:szCs w:val="22"/>
          <w:rtl/>
        </w:rPr>
        <w:t xml:space="preserve"> בחיזוק מבנים </w:t>
      </w:r>
      <w:r w:rsidRPr="00431FFB">
        <w:rPr>
          <w:rStyle w:val="Heading7Char"/>
          <w:rFonts w:cs="FrankRuehl" w:hint="cs"/>
          <w:b/>
          <w:bCs/>
          <w:spacing w:val="40"/>
          <w:sz w:val="20"/>
          <w:szCs w:val="22"/>
          <w:rtl/>
        </w:rPr>
        <w:t>מפני</w:t>
      </w:r>
      <w:r w:rsidRPr="00431FFB">
        <w:rPr>
          <w:rStyle w:val="Heading7Char"/>
          <w:rFonts w:cs="FrankRuehl"/>
          <w:b/>
          <w:bCs/>
          <w:spacing w:val="40"/>
          <w:sz w:val="20"/>
          <w:szCs w:val="22"/>
          <w:rtl/>
        </w:rPr>
        <w:t xml:space="preserve"> רעידות אדמה:</w:t>
      </w:r>
      <w:r w:rsidRPr="00431FFB">
        <w:rPr>
          <w:rFonts w:cs="FrankRuehl" w:hint="cs"/>
          <w:sz w:val="20"/>
          <w:szCs w:val="22"/>
          <w:rtl/>
        </w:rPr>
        <w:t xml:space="preserve"> מדינת ישראל שוכנת באזור המועד לרעידות אדמה העלולות לגרום לפגיעה בנפש ולנזקים כבדים לרכוש. מדידות סיסמיות</w:t>
      </w:r>
      <w:r>
        <w:rPr>
          <w:rStyle w:val="FootnoteReference0"/>
          <w:rFonts w:cs="FrankRuehl"/>
          <w:sz w:val="20"/>
          <w:szCs w:val="22"/>
          <w:rtl/>
        </w:rPr>
        <w:footnoteReference w:id="31"/>
      </w:r>
      <w:r w:rsidRPr="00431FFB">
        <w:rPr>
          <w:rFonts w:cs="FrankRuehl" w:hint="cs"/>
          <w:sz w:val="20"/>
          <w:szCs w:val="22"/>
          <w:rtl/>
        </w:rPr>
        <w:t xml:space="preserve"> שוטפות המתבצעות ברחבי הארץ מעידות על פעילות סיסמית בלתי פוסקת. ואכן, רעידות אדמה חזקות שהתרחשו בארץ ישראל בשנים 1837 ו-1927 גרמו לאבדות כבדות בנפש ולנזקים קשים לרכוש.</w:t>
      </w:r>
    </w:p>
    <w:p w:rsidR="00902D43" w:rsidRPr="00431FFB" w:rsidP="00936681">
      <w:pPr>
        <w:pStyle w:val="RESHET"/>
        <w:keepLines/>
        <w:rPr>
          <w:rtl/>
        </w:rPr>
      </w:pPr>
      <w:r w:rsidRPr="00431FFB">
        <w:rPr>
          <w:rFonts w:hint="cs"/>
          <w:rtl/>
        </w:rPr>
        <w:t xml:space="preserve">לטענת סיסמולוגים השכיחות של התרחשות רעידת אדמה בעצמה חזקה באזורנו היא אחת </w:t>
      </w:r>
      <w:r w:rsidRPr="00431FFB">
        <w:rPr>
          <w:rtl/>
        </w:rPr>
        <w:br/>
      </w:r>
      <w:r w:rsidRPr="00431FFB">
        <w:rPr>
          <w:rFonts w:hint="cs"/>
          <w:rtl/>
        </w:rPr>
        <w:t>ל-80 שנה</w:t>
      </w:r>
      <w:r>
        <w:rPr>
          <w:rStyle w:val="FootnoteReference0"/>
          <w:rFonts w:cs="FrankRuehl"/>
          <w:b w:val="0"/>
          <w:bCs w:val="0"/>
          <w:rtl/>
        </w:rPr>
        <w:footnoteReference w:id="32"/>
      </w:r>
      <w:r w:rsidRPr="00431FFB">
        <w:rPr>
          <w:rFonts w:hint="cs"/>
          <w:rtl/>
        </w:rPr>
        <w:t>, ולפיכך בשנים הקרובות עלולה להתרחש רעידת אדמה חזקה שתהיה אסון טבע בקנה מידה לאומי. מכאן החשיבות הלאומית שבהיערכות מיטבית לתרחיש זה בהקדם, לרבות חיזוק מבנים ישנים מפני רעידות אדמה</w:t>
      </w:r>
      <w:r>
        <w:rPr>
          <w:rStyle w:val="FootnoteReference0"/>
          <w:rFonts w:cs="FrankRuehl"/>
          <w:b w:val="0"/>
          <w:bCs w:val="0"/>
          <w:rtl/>
        </w:rPr>
        <w:footnoteReference w:id="33"/>
      </w:r>
      <w:r w:rsidRPr="00431FFB">
        <w:rPr>
          <w:rFonts w:hint="cs"/>
          <w:rtl/>
        </w:rPr>
        <w:t>.</w:t>
      </w:r>
    </w:p>
    <w:p w:rsidR="00902D43" w:rsidRPr="00431FFB" w:rsidP="00936681">
      <w:pPr>
        <w:spacing w:before="180" w:after="120" w:line="230" w:lineRule="exact"/>
        <w:jc w:val="both"/>
        <w:rPr>
          <w:rFonts w:cs="FrankRuehl"/>
          <w:sz w:val="20"/>
          <w:szCs w:val="22"/>
          <w:rtl/>
        </w:rPr>
      </w:pPr>
      <w:r w:rsidRPr="00431FFB">
        <w:rPr>
          <w:rFonts w:cs="FrankRuehl" w:hint="cs"/>
          <w:sz w:val="20"/>
          <w:szCs w:val="22"/>
          <w:rtl/>
        </w:rPr>
        <w:t>באמצע שנות השישים של המאה העשרים נקבע לראשונה בישראל תקן לבנייה העמידה בפני רעידות אדמה. בשנת 1975 נקבע תקן ישראלי חדש לעמידות מבנים מפני רעידות אדמה - ת"י 413 (להלן - תקן 413), ובשנת 1980 הוא עוגן בתוספת השנייה לתקנות התכנון והבניה (בקשה להיתר, תנאיו ואגרות), התש"ל-1970. על פי הערכת משרד הבינוי, 810,000 יח"ד בישראל במבנים שגובהם שלוש קומות ויותר אינן עומדות בתקן 413; 70,000 מהן נמצאות באזורים בעלי סיכון סיסמי גבוה</w:t>
      </w:r>
      <w:r>
        <w:rPr>
          <w:rStyle w:val="FootnoteReference0"/>
          <w:rFonts w:cs="FrankRuehl"/>
          <w:sz w:val="20"/>
          <w:szCs w:val="22"/>
          <w:rtl/>
        </w:rPr>
        <w:footnoteReference w:id="34"/>
      </w:r>
      <w:r w:rsidRPr="00431FFB">
        <w:rPr>
          <w:rFonts w:cs="FrankRuehl" w:hint="cs"/>
          <w:sz w:val="20"/>
          <w:szCs w:val="22"/>
          <w:rtl/>
        </w:rPr>
        <w:t>.</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עיקרי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המסלול</w:t>
      </w:r>
      <w:r w:rsidRPr="00431FFB">
        <w:rPr>
          <w:rStyle w:val="Heading7Char"/>
          <w:rFonts w:cs="FrankRuehl"/>
          <w:b/>
          <w:bCs/>
          <w:spacing w:val="40"/>
          <w:sz w:val="20"/>
          <w:szCs w:val="22"/>
          <w:rtl/>
        </w:rPr>
        <w:t xml:space="preserve">: </w:t>
      </w:r>
      <w:r w:rsidRPr="00431FFB">
        <w:rPr>
          <w:rFonts w:cs="FrankRuehl" w:hint="cs"/>
          <w:sz w:val="20"/>
          <w:szCs w:val="22"/>
          <w:rtl/>
        </w:rPr>
        <w:t>במאי 2005 אישרה הממשלה את תמ"א 38 למתן תוקף. יצוין כי מטרת תמ"א 38 במקורה היא אמנם לחזק מבנים קיימים מפני רעידות אדמה, אך ככלי סטטוטורי-ממשלתי היא גם</w:t>
      </w:r>
      <w:r w:rsidRPr="00431FFB">
        <w:rPr>
          <w:rFonts w:cs="FrankRuehl" w:hint="cs"/>
          <w:sz w:val="20"/>
          <w:szCs w:val="22"/>
          <w:rtl/>
        </w:rPr>
        <w:t xml:space="preserve"> </w:t>
      </w:r>
      <w:r w:rsidRPr="00431FFB">
        <w:rPr>
          <w:rFonts w:cs="FrankRuehl" w:hint="cs"/>
          <w:sz w:val="20"/>
          <w:szCs w:val="22"/>
          <w:rtl/>
        </w:rPr>
        <w:t>משמשת מנוף להתחדשות עירונית במרקמים עירוניים ותיקים, בעיקר משום שנוסף לאפשרות לחזק מבנים היא מאפשרת דרכי פעולה להתחדשות עירונית.</w:t>
      </w:r>
    </w:p>
    <w:p w:rsidR="00902D43" w:rsidRPr="00431FFB" w:rsidP="003701FA">
      <w:pPr>
        <w:spacing w:after="120" w:line="230" w:lineRule="exact"/>
        <w:jc w:val="both"/>
        <w:rPr>
          <w:rFonts w:cs="FrankRuehl"/>
          <w:sz w:val="20"/>
          <w:szCs w:val="22"/>
          <w:rtl/>
        </w:rPr>
      </w:pPr>
      <w:r w:rsidRPr="006F379A">
        <w:rPr>
          <w:rStyle w:val="Heading8Char"/>
          <w:rFonts w:cs="FrankRuehl" w:hint="eastAsia"/>
          <w:spacing w:val="40"/>
          <w:sz w:val="20"/>
          <w:szCs w:val="22"/>
          <w:rtl/>
        </w:rPr>
        <w:t>חיזוק</w:t>
      </w:r>
      <w:r w:rsidRPr="006F379A">
        <w:rPr>
          <w:rStyle w:val="Heading8Char"/>
          <w:rFonts w:cs="FrankRuehl"/>
          <w:spacing w:val="40"/>
          <w:sz w:val="20"/>
          <w:szCs w:val="22"/>
          <w:rtl/>
        </w:rPr>
        <w:t xml:space="preserve"> המבנה תוך כדי תוספת בנייה </w:t>
      </w:r>
      <w:r w:rsidRPr="006F379A">
        <w:rPr>
          <w:rStyle w:val="Heading8Char"/>
          <w:rFonts w:cs="FrankRuehl" w:hint="eastAsia"/>
          <w:spacing w:val="40"/>
          <w:sz w:val="20"/>
          <w:szCs w:val="22"/>
          <w:rtl/>
        </w:rPr>
        <w:t>במתכונת</w:t>
      </w:r>
      <w:r w:rsidRPr="006F379A">
        <w:rPr>
          <w:rStyle w:val="Heading8Char"/>
          <w:rFonts w:cs="FrankRuehl" w:hint="cs"/>
          <w:spacing w:val="40"/>
          <w:sz w:val="20"/>
          <w:szCs w:val="22"/>
          <w:rtl/>
        </w:rPr>
        <w:t xml:space="preserve"> </w:t>
      </w:r>
      <w:r w:rsidRPr="006F379A">
        <w:rPr>
          <w:rStyle w:val="Heading8Char"/>
          <w:rFonts w:cs="FrankRuehl" w:hint="eastAsia"/>
          <w:spacing w:val="40"/>
          <w:sz w:val="20"/>
          <w:szCs w:val="22"/>
          <w:rtl/>
        </w:rPr>
        <w:t>עיבוי</w:t>
      </w:r>
      <w:r w:rsidRPr="006F379A">
        <w:rPr>
          <w:rStyle w:val="Heading8Char"/>
          <w:rFonts w:cs="FrankRuehl"/>
          <w:spacing w:val="40"/>
          <w:sz w:val="20"/>
          <w:szCs w:val="22"/>
          <w:rtl/>
        </w:rPr>
        <w:t xml:space="preserve"> </w:t>
      </w:r>
      <w:r w:rsidRPr="006F379A">
        <w:rPr>
          <w:rStyle w:val="Heading8Char"/>
          <w:rFonts w:cs="FrankRuehl" w:hint="cs"/>
          <w:spacing w:val="40"/>
          <w:sz w:val="20"/>
          <w:szCs w:val="22"/>
          <w:rtl/>
        </w:rPr>
        <w:t>ה</w:t>
      </w:r>
      <w:r w:rsidRPr="006F379A">
        <w:rPr>
          <w:rStyle w:val="Heading8Char"/>
          <w:rFonts w:cs="FrankRuehl" w:hint="eastAsia"/>
          <w:spacing w:val="40"/>
          <w:sz w:val="20"/>
          <w:szCs w:val="22"/>
          <w:rtl/>
        </w:rPr>
        <w:t>בנייה</w:t>
      </w:r>
      <w:r w:rsidRPr="006F379A">
        <w:rPr>
          <w:rStyle w:val="Heading8Char"/>
          <w:rFonts w:cs="FrankRuehl"/>
          <w:spacing w:val="40"/>
          <w:sz w:val="20"/>
          <w:szCs w:val="22"/>
          <w:rtl/>
        </w:rPr>
        <w:t>:</w:t>
      </w:r>
      <w:r w:rsidRPr="00431FFB">
        <w:rPr>
          <w:rFonts w:cs="FrankRuehl" w:hint="cs"/>
          <w:sz w:val="20"/>
          <w:szCs w:val="22"/>
          <w:rtl/>
        </w:rPr>
        <w:t xml:space="preserve"> תמ"א 38 מאפשרת הרחבת דירות קיימות, הוספת מרחב דירתי מוגן (ממ"ד) לדירות קיימות, סגירת קומת עמודים (אשר כשלעצמה משמשת אמצעי לחיזוק המבנה), הוספת מעליות, בנייה של עד שתי קומות נוספות והוספת דירות חדשות לבניין, הקמת קומה חלקית על גג הבניין והקמת אגף חדש לבניין. יצוין כי בפועל אופן חיזוק זה של המבנה הקיים הוא עיבוי הבנייה הקיימת. להלן דוגמאות אחדות ליישום מסלול תמ"א 38 בחיפה:</w:t>
      </w:r>
    </w:p>
    <w:tbl>
      <w:tblPr>
        <w:bidiVisual/>
        <w:tblW w:w="6691" w:type="dxa"/>
        <w:jc w:val="center"/>
        <w:tblLook w:val="04A0"/>
      </w:tblPr>
      <w:tblGrid>
        <w:gridCol w:w="3352"/>
        <w:gridCol w:w="3339"/>
      </w:tblGrid>
      <w:tr w:rsidTr="001C31CE">
        <w:tblPrEx>
          <w:tblW w:w="6691" w:type="dxa"/>
          <w:jc w:val="center"/>
          <w:tblLook w:val="04A0"/>
        </w:tblPrEx>
        <w:trPr>
          <w:jc w:val="center"/>
        </w:trPr>
        <w:tc>
          <w:tcPr>
            <w:tcW w:w="3352" w:type="dxa"/>
            <w:shd w:val="clear" w:color="auto" w:fill="auto"/>
          </w:tcPr>
          <w:p w:rsidR="00B2055B" w:rsidRPr="001C31CE" w:rsidP="001C31CE">
            <w:pPr>
              <w:pStyle w:val="tab-name"/>
              <w:rPr>
                <w:rFonts w:eastAsia="Calibri"/>
                <w:rtl/>
              </w:rPr>
            </w:pPr>
            <w:r w:rsidRPr="001C31CE">
              <w:rPr>
                <w:rFonts w:eastAsia="Calibri" w:hint="cs"/>
                <w:b w:val="0"/>
                <w:bCs w:val="0"/>
                <w:sz w:val="20"/>
                <w:szCs w:val="20"/>
                <w:rtl/>
              </w:rPr>
              <w:t>תמונה 1</w:t>
            </w:r>
            <w:r w:rsidRPr="001C31CE">
              <w:rPr>
                <w:rFonts w:eastAsia="Calibri"/>
                <w:b w:val="0"/>
                <w:bCs w:val="0"/>
                <w:sz w:val="20"/>
                <w:szCs w:val="20"/>
                <w:rtl/>
              </w:rPr>
              <w:br/>
            </w:r>
            <w:r w:rsidRPr="001C31CE">
              <w:rPr>
                <w:rFonts w:eastAsia="Calibri" w:hint="cs"/>
                <w:rtl/>
              </w:rPr>
              <w:t>פרויקט תמ"א 38 בביצוע</w:t>
            </w:r>
          </w:p>
        </w:tc>
        <w:tc>
          <w:tcPr>
            <w:tcW w:w="3339" w:type="dxa"/>
            <w:shd w:val="clear" w:color="auto" w:fill="auto"/>
          </w:tcPr>
          <w:p w:rsidR="00B2055B" w:rsidRPr="001C31CE" w:rsidP="001C31CE">
            <w:pPr>
              <w:pStyle w:val="tab-name"/>
              <w:rPr>
                <w:rFonts w:eastAsia="Calibri"/>
                <w:rtl/>
              </w:rPr>
            </w:pPr>
            <w:r w:rsidRPr="001C31CE">
              <w:rPr>
                <w:rFonts w:eastAsia="Calibri" w:hint="cs"/>
                <w:b w:val="0"/>
                <w:bCs w:val="0"/>
                <w:sz w:val="20"/>
                <w:szCs w:val="20"/>
                <w:rtl/>
              </w:rPr>
              <w:t>תמונה 2</w:t>
            </w:r>
            <w:r w:rsidRPr="001C31CE">
              <w:rPr>
                <w:rFonts w:eastAsia="Calibri"/>
                <w:b w:val="0"/>
                <w:bCs w:val="0"/>
                <w:sz w:val="20"/>
                <w:szCs w:val="20"/>
                <w:rtl/>
              </w:rPr>
              <w:br/>
            </w:r>
            <w:r w:rsidRPr="001C31CE">
              <w:rPr>
                <w:rFonts w:eastAsia="Calibri" w:hint="cs"/>
                <w:rtl/>
              </w:rPr>
              <w:t>פרויקט תמ"א 38 בסיומו</w:t>
            </w:r>
          </w:p>
        </w:tc>
      </w:tr>
      <w:tr w:rsidTr="001C31CE">
        <w:tblPrEx>
          <w:tblW w:w="6691" w:type="dxa"/>
          <w:jc w:val="center"/>
          <w:tblLook w:val="04A0"/>
        </w:tblPrEx>
        <w:trPr>
          <w:jc w:val="center"/>
        </w:trPr>
        <w:tc>
          <w:tcPr>
            <w:tcW w:w="3352" w:type="dxa"/>
            <w:shd w:val="clear" w:color="auto" w:fill="auto"/>
          </w:tcPr>
          <w:p w:rsidR="00B2055B" w:rsidRPr="001C31CE" w:rsidP="001C31CE">
            <w:pPr>
              <w:spacing w:after="120" w:line="240" w:lineRule="atLeast"/>
              <w:jc w:val="center"/>
              <w:rPr>
                <w:rFonts w:eastAsia="Calibri"/>
                <w:b/>
                <w:bCs/>
                <w:rtl/>
              </w:rPr>
            </w:pPr>
            <w:r>
              <w:rPr>
                <w:rFonts w:eastAsia="Calibri"/>
              </w:rPr>
              <w:pict>
                <v:shape id="_x0000_i1029" type="#_x0000_t75" style="width:152.5pt;height:272.5pt">
                  <v:imagedata r:id="rId10" o:title="תמונה 1"/>
                </v:shape>
              </w:pict>
            </w:r>
          </w:p>
        </w:tc>
        <w:tc>
          <w:tcPr>
            <w:tcW w:w="3339" w:type="dxa"/>
            <w:shd w:val="clear" w:color="auto" w:fill="auto"/>
          </w:tcPr>
          <w:p w:rsidR="00B2055B" w:rsidRPr="001C31CE" w:rsidP="001C31CE">
            <w:pPr>
              <w:spacing w:after="120" w:line="240" w:lineRule="atLeast"/>
              <w:jc w:val="center"/>
              <w:rPr>
                <w:rFonts w:eastAsia="Calibri"/>
                <w:b/>
                <w:bCs/>
                <w:rtl/>
              </w:rPr>
            </w:pPr>
            <w:r>
              <w:rPr>
                <w:rFonts w:eastAsia="Calibri"/>
              </w:rPr>
              <w:pict>
                <v:shape id="_x0000_i1030" type="#_x0000_t75" style="width:151.5pt;height:269.5pt">
                  <v:imagedata r:id="rId11" o:title="תמונה 2"/>
                </v:shape>
              </w:pict>
            </w:r>
          </w:p>
        </w:tc>
      </w:tr>
    </w:tbl>
    <w:p w:rsidR="00902D43" w:rsidRPr="00431FFB" w:rsidP="003701FA">
      <w:pPr>
        <w:spacing w:after="120" w:line="230" w:lineRule="exact"/>
        <w:jc w:val="both"/>
        <w:rPr>
          <w:rFonts w:cs="FrankRuehl"/>
          <w:sz w:val="20"/>
          <w:szCs w:val="22"/>
          <w:rtl/>
        </w:rPr>
      </w:pPr>
      <w:r w:rsidRPr="006F379A">
        <w:rPr>
          <w:rStyle w:val="Heading8Char"/>
          <w:rFonts w:ascii="Times New Roman Bold" w:hAnsi="Times New Roman Bold" w:cs="FrankRuehl" w:hint="eastAsia"/>
          <w:spacing w:val="40"/>
          <w:sz w:val="20"/>
          <w:szCs w:val="22"/>
          <w:rtl/>
        </w:rPr>
        <w:t>הריסת</w:t>
      </w:r>
      <w:r w:rsidRPr="006F379A">
        <w:rPr>
          <w:rStyle w:val="Heading8Char"/>
          <w:rFonts w:ascii="Times New Roman Bold" w:hAnsi="Times New Roman Bold" w:cs="FrankRuehl"/>
          <w:spacing w:val="40"/>
          <w:sz w:val="20"/>
          <w:szCs w:val="22"/>
          <w:rtl/>
        </w:rPr>
        <w:t xml:space="preserve"> מבנה ובנייתו מחדש </w:t>
      </w:r>
      <w:r w:rsidRPr="006F379A">
        <w:rPr>
          <w:rStyle w:val="Heading8Char"/>
          <w:rFonts w:ascii="Times New Roman Bold" w:hAnsi="Times New Roman Bold" w:cs="FrankRuehl" w:hint="eastAsia"/>
          <w:spacing w:val="40"/>
          <w:sz w:val="20"/>
          <w:szCs w:val="22"/>
          <w:rtl/>
        </w:rPr>
        <w:t>במתכונת</w:t>
      </w:r>
      <w:r w:rsidRPr="006F379A">
        <w:rPr>
          <w:rStyle w:val="Heading8Char"/>
          <w:rFonts w:ascii="Times New Roman Bold" w:hAnsi="Times New Roman Bold" w:cs="FrankRuehl" w:hint="cs"/>
          <w:spacing w:val="40"/>
          <w:sz w:val="20"/>
          <w:szCs w:val="22"/>
          <w:rtl/>
        </w:rPr>
        <w:t xml:space="preserve"> </w:t>
      </w:r>
      <w:r w:rsidRPr="006F379A">
        <w:rPr>
          <w:rStyle w:val="Heading8Char"/>
          <w:rFonts w:ascii="Times New Roman Bold" w:hAnsi="Times New Roman Bold" w:cs="FrankRuehl" w:hint="eastAsia"/>
          <w:spacing w:val="40"/>
          <w:sz w:val="20"/>
          <w:szCs w:val="22"/>
          <w:rtl/>
        </w:rPr>
        <w:t>פינוי</w:t>
      </w:r>
      <w:r w:rsidRPr="006F379A">
        <w:rPr>
          <w:rStyle w:val="Heading8Char"/>
          <w:rFonts w:ascii="Times New Roman Bold" w:hAnsi="Times New Roman Bold" w:cs="FrankRuehl" w:hint="cs"/>
          <w:spacing w:val="40"/>
          <w:sz w:val="20"/>
          <w:szCs w:val="22"/>
          <w:rtl/>
        </w:rPr>
        <w:t>-</w:t>
      </w:r>
      <w:r w:rsidRPr="006F379A">
        <w:rPr>
          <w:rStyle w:val="Heading8Char"/>
          <w:rFonts w:ascii="Times New Roman Bold" w:hAnsi="Times New Roman Bold" w:cs="FrankRuehl" w:hint="eastAsia"/>
          <w:spacing w:val="40"/>
          <w:sz w:val="20"/>
          <w:szCs w:val="22"/>
          <w:rtl/>
        </w:rPr>
        <w:t>בינוי</w:t>
      </w:r>
      <w:r w:rsidRPr="006F379A">
        <w:rPr>
          <w:rStyle w:val="Heading8Char"/>
          <w:rFonts w:ascii="Times New Roman Bold" w:hAnsi="Times New Roman Bold" w:cs="FrankRuehl"/>
          <w:spacing w:val="40"/>
          <w:sz w:val="20"/>
          <w:szCs w:val="22"/>
          <w:rtl/>
        </w:rPr>
        <w:t>:</w:t>
      </w:r>
      <w:r w:rsidRPr="00431FFB">
        <w:rPr>
          <w:rFonts w:cs="FrankRuehl" w:hint="cs"/>
          <w:sz w:val="20"/>
          <w:szCs w:val="22"/>
          <w:rtl/>
        </w:rPr>
        <w:t xml:space="preserve"> תיקונים מס' 2 ו-3 </w:t>
      </w:r>
      <w:r w:rsidRPr="00431FFB">
        <w:rPr>
          <w:rFonts w:cs="FrankRuehl" w:hint="cs"/>
          <w:sz w:val="20"/>
          <w:szCs w:val="22"/>
          <w:rtl/>
        </w:rPr>
        <w:t>לתמ"א</w:t>
      </w:r>
      <w:r w:rsidRPr="00431FFB">
        <w:rPr>
          <w:rFonts w:cs="FrankRuehl" w:hint="cs"/>
          <w:sz w:val="20"/>
          <w:szCs w:val="22"/>
          <w:rtl/>
        </w:rPr>
        <w:t xml:space="preserve"> 38 שהתקבלו בשנים 2010 ו-2012 מאפשרים למלא את הצורך בחיזוק מבנים נגד רעידות אדמה באמצעות הריסת מבנה קיים ובנייתו מחדש לפי תקן 413.</w:t>
      </w:r>
    </w:p>
    <w:p w:rsidR="00902D43" w:rsidRPr="00B2055B" w:rsidP="00447D9D">
      <w:pPr>
        <w:pStyle w:val="BodyText"/>
        <w:spacing w:before="0" w:after="240"/>
        <w:rPr>
          <w:sz w:val="20"/>
          <w:rtl/>
        </w:rPr>
      </w:pPr>
      <w:r w:rsidRPr="00B2055B">
        <w:rPr>
          <w:rFonts w:hint="cs"/>
          <w:sz w:val="20"/>
          <w:rtl/>
        </w:rPr>
        <w:t>מינהל</w:t>
      </w:r>
      <w:r w:rsidRPr="00B2055B">
        <w:rPr>
          <w:rFonts w:hint="cs"/>
          <w:sz w:val="20"/>
          <w:rtl/>
        </w:rPr>
        <w:t xml:space="preserve"> התכנון ציין בתגובתו על ממצאי הביקורת מדצמבר 2015 כי "כאשר מתארים את מסלול הריסה ובנייה מחדש של תמ"א 38, לא נכון לערבבו עם המונח 'פינוי-בינוי', עליו חל מערך כללים והטבות שונה מזה של המערך החל על פרויקטים המתבצעים לפי תמ"א 38".</w:t>
      </w:r>
    </w:p>
    <w:p w:rsidR="00902D43" w:rsidRPr="00431FFB" w:rsidP="00CB00EF">
      <w:pPr>
        <w:pStyle w:val="RESHET"/>
        <w:keepLines/>
        <w:rPr>
          <w:rtl/>
        </w:rPr>
      </w:pPr>
      <w:r w:rsidRPr="00431FFB">
        <w:rPr>
          <w:rFonts w:hint="cs"/>
          <w:rtl/>
        </w:rPr>
        <w:t xml:space="preserve">משרד מבקר המדינה מדגיש כי בפרק "מסלולים ממשלתיים למימוש התחדשות עירונית" שבדוח זה נעשתה הבחנה בין מסלולים ממשלתיים עיקריים שבהם כללים והטבות שונים, ובהם - מסלול הרשויות המקומיות, מסלול היזמים (מיסוי) ומסלול תמ"א 38. עם זאת, לכל אחד מהמסלולים האלה יש שתי מתכונות מימוש עיקריות דומות: מתכונת "עיבוי הבנייה" ומתכונת "פינוי-בינוי"; בפרק "החלטות הממשלה </w:t>
      </w:r>
      <w:r w:rsidRPr="00431FFB">
        <w:rPr>
          <w:rFonts w:hint="cs"/>
          <w:rtl/>
        </w:rPr>
        <w:t>להתווית</w:t>
      </w:r>
      <w:r w:rsidRPr="00431FFB">
        <w:rPr>
          <w:rFonts w:hint="cs"/>
          <w:rtl/>
        </w:rPr>
        <w:t xml:space="preserve"> מדיניות התחדשות עירונית ויישומה" שבהמשך הדוח מודגש הצורך במיון אחיד בין המסלולים הממשלתיים ודרכי מימושם להגברת התיאום הבין-משרדי.</w:t>
      </w:r>
    </w:p>
    <w:p w:rsidR="00902D43" w:rsidRPr="00431FFB" w:rsidP="00CB00EF">
      <w:pPr>
        <w:spacing w:before="180" w:after="120" w:line="230" w:lineRule="exact"/>
        <w:jc w:val="both"/>
        <w:rPr>
          <w:rFonts w:cs="FrankRuehl"/>
          <w:sz w:val="20"/>
          <w:szCs w:val="22"/>
          <w:rtl/>
        </w:rPr>
      </w:pPr>
      <w:r w:rsidRPr="006F379A">
        <w:rPr>
          <w:rStyle w:val="Heading8Char"/>
          <w:rFonts w:ascii="Times New Roman Bold" w:hAnsi="Times New Roman Bold" w:cs="FrankRuehl" w:hint="eastAsia"/>
          <w:spacing w:val="40"/>
          <w:sz w:val="20"/>
          <w:szCs w:val="22"/>
          <w:rtl/>
        </w:rPr>
        <w:t>חיזוק</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מבנה</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ללא</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תוספות</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בנייה</w:t>
      </w:r>
      <w:r w:rsidRPr="006F379A">
        <w:rPr>
          <w:rStyle w:val="Heading8Char"/>
          <w:rFonts w:ascii="Times New Roman Bold" w:hAnsi="Times New Roman Bold" w:cs="FrankRuehl"/>
          <w:spacing w:val="40"/>
          <w:sz w:val="20"/>
          <w:szCs w:val="22"/>
          <w:rtl/>
        </w:rPr>
        <w:t>:</w:t>
      </w:r>
      <w:r w:rsidRPr="00431FFB">
        <w:rPr>
          <w:rFonts w:cs="FrankRuehl" w:hint="cs"/>
          <w:sz w:val="20"/>
          <w:szCs w:val="22"/>
          <w:rtl/>
        </w:rPr>
        <w:t xml:space="preserve"> תמ"א 38 מאפשרת לחרוג מקווי בניין ומגובה בניין המותרים על פי התכנית החלה במקום, וזאת לצורך הוספת אלמנטים המחזקים את עמידות המבנה הקיים בפני רעידות אדמה.</w:t>
      </w:r>
    </w:p>
    <w:p w:rsidR="00902D43" w:rsidRPr="00431FFB" w:rsidP="003701FA">
      <w:pPr>
        <w:spacing w:after="120" w:line="230" w:lineRule="exact"/>
        <w:jc w:val="both"/>
        <w:rPr>
          <w:rFonts w:cs="FrankRuehl"/>
          <w:sz w:val="20"/>
          <w:szCs w:val="22"/>
          <w:rtl/>
        </w:rPr>
      </w:pPr>
      <w:r w:rsidRPr="00431FFB">
        <w:rPr>
          <w:rStyle w:val="Heading7Char"/>
          <w:rFonts w:cs="FrankRuehl"/>
          <w:b/>
          <w:bCs/>
          <w:spacing w:val="40"/>
          <w:sz w:val="20"/>
          <w:szCs w:val="22"/>
          <w:rtl/>
        </w:rPr>
        <w:t xml:space="preserve">תמ"א 38 </w:t>
      </w:r>
      <w:r w:rsidRPr="00431FFB">
        <w:rPr>
          <w:rStyle w:val="Heading7Char"/>
          <w:rFonts w:cs="FrankRuehl" w:hint="eastAsia"/>
          <w:b/>
          <w:bCs/>
          <w:spacing w:val="40"/>
          <w:sz w:val="20"/>
          <w:szCs w:val="22"/>
          <w:rtl/>
        </w:rPr>
        <w:t>כמסלול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של</w:t>
      </w:r>
      <w:r w:rsidRPr="00431FFB">
        <w:rPr>
          <w:rStyle w:val="Heading7Char"/>
          <w:rFonts w:cs="FrankRuehl"/>
          <w:b/>
          <w:bCs/>
          <w:spacing w:val="40"/>
          <w:sz w:val="20"/>
          <w:szCs w:val="22"/>
          <w:rtl/>
        </w:rPr>
        <w:t xml:space="preserve"> התחדשות עירונית:</w:t>
      </w:r>
      <w:r w:rsidRPr="00431FFB">
        <w:rPr>
          <w:rFonts w:cs="FrankRuehl" w:hint="cs"/>
          <w:sz w:val="20"/>
          <w:szCs w:val="22"/>
          <w:rtl/>
        </w:rPr>
        <w:t xml:space="preserve"> הממשלה הכירה לראשונה </w:t>
      </w:r>
      <w:r w:rsidRPr="00431FFB">
        <w:rPr>
          <w:rFonts w:cs="FrankRuehl" w:hint="cs"/>
          <w:sz w:val="20"/>
          <w:szCs w:val="22"/>
          <w:rtl/>
        </w:rPr>
        <w:t>בתמ"א</w:t>
      </w:r>
      <w:r w:rsidRPr="00431FFB">
        <w:rPr>
          <w:rFonts w:cs="FrankRuehl" w:hint="cs"/>
          <w:sz w:val="20"/>
          <w:szCs w:val="22"/>
          <w:rtl/>
        </w:rPr>
        <w:t xml:space="preserve"> 38</w:t>
      </w:r>
      <w:r w:rsidRPr="00431FFB">
        <w:rPr>
          <w:rFonts w:cs="FrankRuehl"/>
          <w:sz w:val="20"/>
          <w:szCs w:val="22"/>
          <w:rtl/>
        </w:rPr>
        <w:t xml:space="preserve"> </w:t>
      </w:r>
      <w:r w:rsidRPr="00431FFB">
        <w:rPr>
          <w:rFonts w:cs="FrankRuehl" w:hint="cs"/>
          <w:sz w:val="20"/>
          <w:szCs w:val="22"/>
          <w:rtl/>
        </w:rPr>
        <w:t xml:space="preserve">ככלי להתחדשות עירונית </w:t>
      </w:r>
      <w:r w:rsidRPr="00431FFB">
        <w:rPr>
          <w:rFonts w:cs="FrankRuehl" w:hint="eastAsia"/>
          <w:sz w:val="20"/>
          <w:szCs w:val="22"/>
          <w:rtl/>
        </w:rPr>
        <w:t>בהחלטה</w:t>
      </w:r>
      <w:r w:rsidRPr="00431FFB">
        <w:rPr>
          <w:rFonts w:cs="FrankRuehl"/>
          <w:sz w:val="20"/>
          <w:szCs w:val="22"/>
          <w:rtl/>
        </w:rPr>
        <w:t xml:space="preserve"> 376 </w:t>
      </w:r>
      <w:r w:rsidRPr="00431FFB">
        <w:rPr>
          <w:rFonts w:cs="FrankRuehl" w:hint="cs"/>
          <w:sz w:val="20"/>
          <w:szCs w:val="22"/>
          <w:rtl/>
        </w:rPr>
        <w:t xml:space="preserve">משנת 2013 </w:t>
      </w:r>
      <w:r w:rsidRPr="00431FFB">
        <w:rPr>
          <w:rFonts w:cs="FrankRuehl" w:hint="eastAsia"/>
          <w:sz w:val="20"/>
          <w:szCs w:val="22"/>
          <w:rtl/>
        </w:rPr>
        <w:t>בנושא</w:t>
      </w:r>
      <w:r w:rsidRPr="00431FFB">
        <w:rPr>
          <w:rFonts w:cs="FrankRuehl"/>
          <w:sz w:val="20"/>
          <w:szCs w:val="22"/>
          <w:rtl/>
        </w:rPr>
        <w:t xml:space="preserve"> "קידום </w:t>
      </w:r>
      <w:r w:rsidRPr="00431FFB">
        <w:rPr>
          <w:rFonts w:cs="FrankRuehl" w:hint="eastAsia"/>
          <w:sz w:val="20"/>
          <w:szCs w:val="22"/>
          <w:rtl/>
        </w:rPr>
        <w:t>מדיניות</w:t>
      </w:r>
      <w:r w:rsidRPr="00431FFB">
        <w:rPr>
          <w:rFonts w:cs="FrankRuehl" w:hint="cs"/>
          <w:sz w:val="20"/>
          <w:szCs w:val="22"/>
          <w:rtl/>
        </w:rPr>
        <w:t xml:space="preserve"> </w:t>
      </w:r>
      <w:r w:rsidRPr="00431FFB">
        <w:rPr>
          <w:rFonts w:cs="FrankRuehl" w:hint="eastAsia"/>
          <w:sz w:val="20"/>
          <w:szCs w:val="22"/>
          <w:rtl/>
        </w:rPr>
        <w:t>לאומית</w:t>
      </w:r>
      <w:r w:rsidRPr="00431FFB">
        <w:rPr>
          <w:rFonts w:cs="FrankRuehl" w:hint="cs"/>
          <w:sz w:val="20"/>
          <w:szCs w:val="22"/>
          <w:rtl/>
        </w:rPr>
        <w:t xml:space="preserve"> </w:t>
      </w:r>
      <w:r w:rsidRPr="00431FFB">
        <w:rPr>
          <w:rFonts w:cs="FrankRuehl" w:hint="eastAsia"/>
          <w:sz w:val="20"/>
          <w:szCs w:val="22"/>
          <w:rtl/>
        </w:rPr>
        <w:t>כוללת</w:t>
      </w:r>
      <w:r w:rsidRPr="00431FFB">
        <w:rPr>
          <w:rFonts w:cs="FrankRuehl" w:hint="cs"/>
          <w:sz w:val="20"/>
          <w:szCs w:val="22"/>
          <w:rtl/>
        </w:rPr>
        <w:t xml:space="preserve"> </w:t>
      </w:r>
      <w:r w:rsidRPr="00431FFB">
        <w:rPr>
          <w:rFonts w:cs="FrankRuehl" w:hint="eastAsia"/>
          <w:sz w:val="20"/>
          <w:szCs w:val="22"/>
          <w:rtl/>
        </w:rPr>
        <w:t>לחידוש</w:t>
      </w:r>
      <w:r w:rsidRPr="00431FFB">
        <w:rPr>
          <w:rFonts w:cs="FrankRuehl" w:hint="cs"/>
          <w:sz w:val="20"/>
          <w:szCs w:val="22"/>
          <w:rtl/>
        </w:rPr>
        <w:t xml:space="preserve"> </w:t>
      </w:r>
      <w:r w:rsidRPr="00431FFB">
        <w:rPr>
          <w:rFonts w:cs="FrankRuehl" w:hint="eastAsia"/>
          <w:sz w:val="20"/>
          <w:szCs w:val="22"/>
          <w:rtl/>
        </w:rPr>
        <w:t>ופיתוח</w:t>
      </w:r>
      <w:r w:rsidRPr="00431FFB">
        <w:rPr>
          <w:rFonts w:cs="FrankRuehl" w:hint="cs"/>
          <w:sz w:val="20"/>
          <w:szCs w:val="22"/>
          <w:rtl/>
        </w:rPr>
        <w:t xml:space="preserve"> </w:t>
      </w:r>
      <w:r w:rsidRPr="00431FFB">
        <w:rPr>
          <w:rFonts w:cs="FrankRuehl" w:hint="eastAsia"/>
          <w:sz w:val="20"/>
          <w:szCs w:val="22"/>
          <w:rtl/>
        </w:rPr>
        <w:t>המרחב</w:t>
      </w:r>
      <w:r w:rsidRPr="00431FFB">
        <w:rPr>
          <w:rFonts w:cs="FrankRuehl" w:hint="cs"/>
          <w:sz w:val="20"/>
          <w:szCs w:val="22"/>
          <w:rtl/>
        </w:rPr>
        <w:t xml:space="preserve"> </w:t>
      </w:r>
      <w:r w:rsidRPr="00431FFB">
        <w:rPr>
          <w:rFonts w:cs="FrankRuehl" w:hint="eastAsia"/>
          <w:sz w:val="20"/>
          <w:szCs w:val="22"/>
          <w:rtl/>
        </w:rPr>
        <w:t>העירוני</w:t>
      </w:r>
      <w:r w:rsidRPr="00431FFB">
        <w:rPr>
          <w:rFonts w:cs="FrankRuehl"/>
          <w:sz w:val="20"/>
          <w:szCs w:val="22"/>
          <w:rtl/>
        </w:rPr>
        <w:t>"</w:t>
      </w:r>
      <w:r w:rsidRPr="00431FFB">
        <w:rPr>
          <w:rFonts w:cs="FrankRuehl" w:hint="cs"/>
          <w:sz w:val="20"/>
          <w:szCs w:val="22"/>
          <w:rtl/>
        </w:rPr>
        <w:t>.</w:t>
      </w:r>
      <w:r w:rsidRPr="00431FFB">
        <w:rPr>
          <w:rFonts w:cs="FrankRuehl"/>
          <w:sz w:val="20"/>
          <w:szCs w:val="22"/>
          <w:rtl/>
        </w:rPr>
        <w:t xml:space="preserve"> בהחלטה </w:t>
      </w:r>
      <w:r w:rsidRPr="00431FFB">
        <w:rPr>
          <w:rFonts w:cs="FrankRuehl" w:hint="eastAsia"/>
          <w:sz w:val="20"/>
          <w:szCs w:val="22"/>
          <w:rtl/>
        </w:rPr>
        <w:t>הוגדרו</w:t>
      </w:r>
      <w:r w:rsidRPr="00431FFB">
        <w:rPr>
          <w:rFonts w:cs="FrankRuehl" w:hint="cs"/>
          <w:sz w:val="20"/>
          <w:szCs w:val="22"/>
          <w:rtl/>
        </w:rPr>
        <w:t xml:space="preserve"> </w:t>
      </w:r>
      <w:r w:rsidRPr="00431FFB">
        <w:rPr>
          <w:rFonts w:cs="FrankRuehl" w:hint="eastAsia"/>
          <w:sz w:val="20"/>
          <w:szCs w:val="22"/>
          <w:rtl/>
        </w:rPr>
        <w:t>יעדים</w:t>
      </w:r>
      <w:r w:rsidRPr="00431FFB">
        <w:rPr>
          <w:rFonts w:cs="FrankRuehl" w:hint="cs"/>
          <w:sz w:val="20"/>
          <w:szCs w:val="22"/>
          <w:rtl/>
        </w:rPr>
        <w:t xml:space="preserve"> </w:t>
      </w:r>
      <w:r w:rsidRPr="00431FFB">
        <w:rPr>
          <w:rFonts w:cs="FrankRuehl" w:hint="eastAsia"/>
          <w:sz w:val="20"/>
          <w:szCs w:val="22"/>
          <w:rtl/>
        </w:rPr>
        <w:t>שנתיים</w:t>
      </w:r>
      <w:r w:rsidRPr="00431FFB">
        <w:rPr>
          <w:rFonts w:cs="FrankRuehl" w:hint="cs"/>
          <w:sz w:val="20"/>
          <w:szCs w:val="22"/>
          <w:rtl/>
        </w:rPr>
        <w:t xml:space="preserve"> </w:t>
      </w:r>
      <w:r w:rsidRPr="00431FFB">
        <w:rPr>
          <w:rFonts w:cs="FrankRuehl" w:hint="eastAsia"/>
          <w:sz w:val="20"/>
          <w:szCs w:val="22"/>
          <w:rtl/>
        </w:rPr>
        <w:t>להתחלות</w:t>
      </w:r>
      <w:r w:rsidRPr="00431FFB">
        <w:rPr>
          <w:rFonts w:cs="FrankRuehl"/>
          <w:sz w:val="20"/>
          <w:szCs w:val="22"/>
          <w:rtl/>
        </w:rPr>
        <w:t xml:space="preserve"> בנייה במסלולי התחדשות עירונית, ובהם </w:t>
      </w:r>
      <w:r w:rsidRPr="00431FFB">
        <w:rPr>
          <w:rFonts w:cs="FrankRuehl" w:hint="cs"/>
          <w:sz w:val="20"/>
          <w:szCs w:val="22"/>
          <w:rtl/>
        </w:rPr>
        <w:t xml:space="preserve">מסלול </w:t>
      </w:r>
      <w:r w:rsidRPr="00431FFB">
        <w:rPr>
          <w:rFonts w:cs="FrankRuehl" w:hint="eastAsia"/>
          <w:sz w:val="20"/>
          <w:szCs w:val="22"/>
          <w:rtl/>
        </w:rPr>
        <w:t>תמ</w:t>
      </w:r>
      <w:r w:rsidRPr="00431FFB">
        <w:rPr>
          <w:rFonts w:cs="FrankRuehl"/>
          <w:sz w:val="20"/>
          <w:szCs w:val="22"/>
          <w:rtl/>
        </w:rPr>
        <w:t>"</w:t>
      </w:r>
      <w:r w:rsidRPr="00431FFB">
        <w:rPr>
          <w:rFonts w:cs="FrankRuehl" w:hint="eastAsia"/>
          <w:sz w:val="20"/>
          <w:szCs w:val="22"/>
          <w:rtl/>
        </w:rPr>
        <w:t>א</w:t>
      </w:r>
      <w:r w:rsidRPr="00431FFB">
        <w:rPr>
          <w:rFonts w:cs="FrankRuehl"/>
          <w:sz w:val="20"/>
          <w:szCs w:val="22"/>
          <w:rtl/>
        </w:rPr>
        <w:t xml:space="preserve"> 38</w:t>
      </w:r>
      <w:r w:rsidRPr="00431FFB">
        <w:rPr>
          <w:rFonts w:cs="FrankRuehl" w:hint="cs"/>
          <w:sz w:val="20"/>
          <w:szCs w:val="22"/>
          <w:rtl/>
        </w:rPr>
        <w:t>. כמו כן,</w:t>
      </w:r>
      <w:r w:rsidRPr="00431FFB">
        <w:rPr>
          <w:rFonts w:cs="FrankRuehl"/>
          <w:sz w:val="20"/>
          <w:szCs w:val="22"/>
          <w:rtl/>
        </w:rPr>
        <w:t xml:space="preserve"> </w:t>
      </w:r>
      <w:r w:rsidRPr="00431FFB">
        <w:rPr>
          <w:rFonts w:cs="FrankRuehl" w:hint="eastAsia"/>
          <w:sz w:val="20"/>
          <w:szCs w:val="22"/>
          <w:rtl/>
        </w:rPr>
        <w:t>נקבעו</w:t>
      </w:r>
      <w:r w:rsidRPr="00431FFB">
        <w:rPr>
          <w:rFonts w:cs="FrankRuehl" w:hint="cs"/>
          <w:sz w:val="20"/>
          <w:szCs w:val="22"/>
          <w:rtl/>
        </w:rPr>
        <w:t xml:space="preserve"> </w:t>
      </w:r>
      <w:r w:rsidRPr="00431FFB">
        <w:rPr>
          <w:rFonts w:cs="FrankRuehl" w:hint="eastAsia"/>
          <w:sz w:val="20"/>
          <w:szCs w:val="22"/>
          <w:rtl/>
        </w:rPr>
        <w:t>פעולות</w:t>
      </w:r>
      <w:r w:rsidRPr="00431FFB">
        <w:rPr>
          <w:rFonts w:cs="FrankRuehl" w:hint="cs"/>
          <w:sz w:val="20"/>
          <w:szCs w:val="22"/>
          <w:rtl/>
        </w:rPr>
        <w:t xml:space="preserve"> </w:t>
      </w:r>
      <w:r w:rsidRPr="00431FFB">
        <w:rPr>
          <w:rFonts w:cs="FrankRuehl" w:hint="eastAsia"/>
          <w:sz w:val="20"/>
          <w:szCs w:val="22"/>
          <w:rtl/>
        </w:rPr>
        <w:t>לעידוד</w:t>
      </w:r>
      <w:r w:rsidRPr="00431FFB">
        <w:rPr>
          <w:rFonts w:cs="FrankRuehl" w:hint="cs"/>
          <w:sz w:val="20"/>
          <w:szCs w:val="22"/>
          <w:rtl/>
        </w:rPr>
        <w:t xml:space="preserve"> </w:t>
      </w:r>
      <w:r w:rsidRPr="00431FFB">
        <w:rPr>
          <w:rFonts w:cs="FrankRuehl" w:hint="eastAsia"/>
          <w:sz w:val="20"/>
          <w:szCs w:val="22"/>
          <w:rtl/>
        </w:rPr>
        <w:t>הרשויות</w:t>
      </w:r>
      <w:r w:rsidRPr="00431FFB">
        <w:rPr>
          <w:rFonts w:cs="FrankRuehl" w:hint="cs"/>
          <w:sz w:val="20"/>
          <w:szCs w:val="22"/>
          <w:rtl/>
        </w:rPr>
        <w:t xml:space="preserve"> </w:t>
      </w:r>
      <w:r w:rsidRPr="00431FFB">
        <w:rPr>
          <w:rFonts w:cs="FrankRuehl" w:hint="eastAsia"/>
          <w:sz w:val="20"/>
          <w:szCs w:val="22"/>
          <w:rtl/>
        </w:rPr>
        <w:t>המקומיות</w:t>
      </w:r>
      <w:r w:rsidRPr="00431FFB">
        <w:rPr>
          <w:rFonts w:cs="FrankRuehl" w:hint="cs"/>
          <w:sz w:val="20"/>
          <w:szCs w:val="22"/>
          <w:rtl/>
        </w:rPr>
        <w:t xml:space="preserve"> </w:t>
      </w:r>
      <w:r w:rsidRPr="00431FFB">
        <w:rPr>
          <w:rFonts w:cs="FrankRuehl" w:hint="eastAsia"/>
          <w:sz w:val="20"/>
          <w:szCs w:val="22"/>
          <w:rtl/>
        </w:rPr>
        <w:t>להאיץ</w:t>
      </w:r>
      <w:r w:rsidRPr="00431FFB">
        <w:rPr>
          <w:rFonts w:cs="FrankRuehl" w:hint="cs"/>
          <w:sz w:val="20"/>
          <w:szCs w:val="22"/>
          <w:rtl/>
        </w:rPr>
        <w:t xml:space="preserve"> </w:t>
      </w:r>
      <w:r w:rsidRPr="00431FFB">
        <w:rPr>
          <w:rFonts w:cs="FrankRuehl" w:hint="eastAsia"/>
          <w:sz w:val="20"/>
          <w:szCs w:val="22"/>
          <w:rtl/>
        </w:rPr>
        <w:t>תהליכי</w:t>
      </w:r>
      <w:r w:rsidRPr="00431FFB">
        <w:rPr>
          <w:rFonts w:cs="FrankRuehl" w:hint="cs"/>
          <w:sz w:val="20"/>
          <w:szCs w:val="22"/>
          <w:rtl/>
        </w:rPr>
        <w:t xml:space="preserve"> </w:t>
      </w:r>
      <w:r w:rsidRPr="00431FFB">
        <w:rPr>
          <w:rFonts w:cs="FrankRuehl" w:hint="eastAsia"/>
          <w:sz w:val="20"/>
          <w:szCs w:val="22"/>
          <w:rtl/>
        </w:rPr>
        <w:t>התחדשות</w:t>
      </w:r>
      <w:r w:rsidRPr="00431FFB">
        <w:rPr>
          <w:rFonts w:cs="FrankRuehl" w:hint="cs"/>
          <w:sz w:val="20"/>
          <w:szCs w:val="22"/>
          <w:rtl/>
        </w:rPr>
        <w:t xml:space="preserve"> </w:t>
      </w:r>
      <w:r w:rsidRPr="00431FFB">
        <w:rPr>
          <w:rFonts w:cs="FrankRuehl" w:hint="eastAsia"/>
          <w:sz w:val="20"/>
          <w:szCs w:val="22"/>
          <w:rtl/>
        </w:rPr>
        <w:t>עירונית</w:t>
      </w:r>
      <w:r w:rsidRPr="00431FFB">
        <w:rPr>
          <w:rFonts w:cs="FrankRuehl" w:hint="cs"/>
          <w:sz w:val="20"/>
          <w:szCs w:val="22"/>
          <w:rtl/>
        </w:rPr>
        <w:t xml:space="preserve"> </w:t>
      </w:r>
      <w:r w:rsidRPr="00431FFB">
        <w:rPr>
          <w:rFonts w:cs="FrankRuehl" w:hint="eastAsia"/>
          <w:sz w:val="20"/>
          <w:szCs w:val="22"/>
          <w:rtl/>
        </w:rPr>
        <w:t>בתחומן</w:t>
      </w:r>
      <w:r w:rsidRPr="00431FFB">
        <w:rPr>
          <w:rFonts w:cs="FrankRuehl"/>
          <w:sz w:val="20"/>
          <w:szCs w:val="22"/>
          <w:rtl/>
        </w:rPr>
        <w:t xml:space="preserve">, </w:t>
      </w:r>
      <w:r w:rsidRPr="00431FFB">
        <w:rPr>
          <w:rFonts w:cs="FrankRuehl" w:hint="eastAsia"/>
          <w:sz w:val="20"/>
          <w:szCs w:val="22"/>
          <w:rtl/>
        </w:rPr>
        <w:t>לרבות</w:t>
      </w:r>
      <w:r w:rsidRPr="00431FFB">
        <w:rPr>
          <w:rFonts w:cs="FrankRuehl" w:hint="cs"/>
          <w:sz w:val="20"/>
          <w:szCs w:val="22"/>
          <w:rtl/>
        </w:rPr>
        <w:t xml:space="preserve"> </w:t>
      </w:r>
      <w:r w:rsidRPr="00431FFB">
        <w:rPr>
          <w:rFonts w:cs="FrankRuehl" w:hint="eastAsia"/>
          <w:sz w:val="20"/>
          <w:szCs w:val="22"/>
          <w:rtl/>
        </w:rPr>
        <w:t>פעולות</w:t>
      </w:r>
      <w:r w:rsidRPr="00431FFB">
        <w:rPr>
          <w:rFonts w:cs="FrankRuehl" w:hint="cs"/>
          <w:sz w:val="20"/>
          <w:szCs w:val="22"/>
          <w:rtl/>
        </w:rPr>
        <w:t xml:space="preserve"> של </w:t>
      </w:r>
      <w:r w:rsidRPr="00431FFB">
        <w:rPr>
          <w:rFonts w:cs="FrankRuehl" w:hint="eastAsia"/>
          <w:sz w:val="20"/>
          <w:szCs w:val="22"/>
          <w:rtl/>
        </w:rPr>
        <w:t>מינהל</w:t>
      </w:r>
      <w:r w:rsidRPr="00431FFB">
        <w:rPr>
          <w:rFonts w:cs="FrankRuehl"/>
          <w:sz w:val="20"/>
          <w:szCs w:val="22"/>
          <w:rtl/>
        </w:rPr>
        <w:t xml:space="preserve"> התכנון לעידוד הרשויות המקומיות "בדבר ייזום תכניות בהתאם לסעיף 23 </w:t>
      </w:r>
      <w:r w:rsidRPr="00431FFB">
        <w:rPr>
          <w:rFonts w:cs="FrankRuehl" w:hint="eastAsia"/>
          <w:sz w:val="20"/>
          <w:szCs w:val="22"/>
          <w:rtl/>
        </w:rPr>
        <w:t>לתמ</w:t>
      </w:r>
      <w:r w:rsidRPr="00431FFB">
        <w:rPr>
          <w:rFonts w:cs="FrankRuehl"/>
          <w:sz w:val="20"/>
          <w:szCs w:val="22"/>
          <w:rtl/>
        </w:rPr>
        <w:t>"א</w:t>
      </w:r>
      <w:r w:rsidRPr="00431FFB">
        <w:rPr>
          <w:rFonts w:cs="FrankRuehl"/>
          <w:sz w:val="20"/>
          <w:szCs w:val="22"/>
          <w:rtl/>
        </w:rPr>
        <w:t xml:space="preserve"> 38 לשם מתן זכויות נוספות באזורים שבהם תמ"א 38 אינה מספקת"</w:t>
      </w:r>
      <w:r w:rsidRPr="00431FFB">
        <w:rPr>
          <w:rFonts w:cs="FrankRuehl" w:hint="cs"/>
          <w:sz w:val="20"/>
          <w:szCs w:val="22"/>
          <w:rtl/>
        </w:rPr>
        <w:t>.</w:t>
      </w:r>
    </w:p>
    <w:p w:rsidR="00902D43" w:rsidRPr="00431FFB" w:rsidP="003701FA">
      <w:pPr>
        <w:spacing w:after="120" w:line="230" w:lineRule="exact"/>
        <w:jc w:val="both"/>
        <w:rPr>
          <w:rFonts w:cs="FrankRuehl"/>
          <w:sz w:val="20"/>
          <w:szCs w:val="22"/>
          <w:rtl/>
        </w:rPr>
      </w:pPr>
      <w:r w:rsidRPr="00431FFB">
        <w:rPr>
          <w:rFonts w:cs="FrankRuehl" w:hint="cs"/>
          <w:sz w:val="20"/>
          <w:szCs w:val="22"/>
          <w:rtl/>
        </w:rPr>
        <w:t>מינהל</w:t>
      </w:r>
      <w:r w:rsidRPr="00431FFB">
        <w:rPr>
          <w:rFonts w:cs="FrankRuehl" w:hint="cs"/>
          <w:sz w:val="20"/>
          <w:szCs w:val="22"/>
          <w:rtl/>
        </w:rPr>
        <w:t xml:space="preserve"> התכנון ציין בתגובתו כי יש "להזכיר את הוראת המועצה הארצית לעריכת שינוי 4 </w:t>
      </w:r>
      <w:r w:rsidRPr="00431FFB">
        <w:rPr>
          <w:rFonts w:cs="FrankRuehl" w:hint="cs"/>
          <w:sz w:val="20"/>
          <w:szCs w:val="22"/>
          <w:rtl/>
        </w:rPr>
        <w:t>לתמ"א</w:t>
      </w:r>
      <w:r w:rsidRPr="00431FFB">
        <w:rPr>
          <w:rFonts w:cs="FrankRuehl" w:hint="cs"/>
          <w:sz w:val="20"/>
          <w:szCs w:val="22"/>
          <w:rtl/>
        </w:rPr>
        <w:t xml:space="preserve"> 38, אשר במסגרתה צוין שהמועצה הארצית התרשמה שראוי לבחון את האפשרות לחזק את תרומתה של תמ"א 38 לחידוש של אזורים עירוניים ותיקים ע"י שילוב נושאים נוספים </w:t>
      </w:r>
      <w:r w:rsidRPr="00431FFB">
        <w:rPr>
          <w:rFonts w:cs="FrankRuehl" w:hint="cs"/>
          <w:sz w:val="20"/>
          <w:szCs w:val="22"/>
          <w:rtl/>
        </w:rPr>
        <w:t>בתמ"א</w:t>
      </w:r>
      <w:r w:rsidRPr="00431FFB">
        <w:rPr>
          <w:rFonts w:cs="FrankRuehl" w:hint="cs"/>
          <w:sz w:val="20"/>
          <w:szCs w:val="22"/>
          <w:rtl/>
        </w:rPr>
        <w:t xml:space="preserve">". נוסף על כך ציין </w:t>
      </w:r>
      <w:r w:rsidRPr="00431FFB">
        <w:rPr>
          <w:rFonts w:cs="FrankRuehl" w:hint="cs"/>
          <w:sz w:val="20"/>
          <w:szCs w:val="22"/>
          <w:rtl/>
        </w:rPr>
        <w:t>מינהל</w:t>
      </w:r>
      <w:r w:rsidRPr="00431FFB">
        <w:rPr>
          <w:rFonts w:cs="FrankRuehl" w:hint="cs"/>
          <w:sz w:val="20"/>
          <w:szCs w:val="22"/>
          <w:rtl/>
        </w:rPr>
        <w:t xml:space="preserve"> התכנון כי </w:t>
      </w:r>
      <w:r w:rsidRPr="00431FFB">
        <w:rPr>
          <w:rFonts w:cs="FrankRuehl" w:hint="cs"/>
          <w:b/>
          <w:bCs/>
          <w:sz w:val="20"/>
          <w:szCs w:val="22"/>
          <w:rtl/>
        </w:rPr>
        <w:t xml:space="preserve">"המועצה הארצית קראה </w:t>
      </w:r>
      <w:r w:rsidRPr="00431FFB">
        <w:rPr>
          <w:rFonts w:cs="FrankRuehl" w:hint="cs"/>
          <w:b/>
          <w:bCs/>
          <w:sz w:val="20"/>
          <w:szCs w:val="22"/>
          <w:rtl/>
        </w:rPr>
        <w:t>לתמ"א</w:t>
      </w:r>
      <w:r w:rsidRPr="00431FFB">
        <w:rPr>
          <w:rFonts w:cs="FrankRuehl" w:hint="cs"/>
          <w:b/>
          <w:bCs/>
          <w:sz w:val="20"/>
          <w:szCs w:val="22"/>
          <w:rtl/>
        </w:rPr>
        <w:t xml:space="preserve"> 4/38 'תכנית מתאר ארצית לחיזוק, מיגון והתחדשות'</w:t>
      </w:r>
      <w:r w:rsidRPr="00431FFB">
        <w:rPr>
          <w:rFonts w:cs="FrankRuehl" w:hint="cs"/>
          <w:sz w:val="20"/>
          <w:szCs w:val="22"/>
          <w:rtl/>
        </w:rPr>
        <w:t>" (הדגשה לא במקור).</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ההטבות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הממשלתיות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הניתנות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במסגרת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המסלול</w:t>
      </w:r>
      <w:r w:rsidRPr="00431FFB">
        <w:rPr>
          <w:rStyle w:val="Heading7Char"/>
          <w:rFonts w:cs="FrankRuehl"/>
          <w:b/>
          <w:bCs/>
          <w:spacing w:val="40"/>
          <w:sz w:val="20"/>
          <w:szCs w:val="22"/>
          <w:rtl/>
        </w:rPr>
        <w:t>:</w:t>
      </w:r>
      <w:r w:rsidRPr="00431FFB">
        <w:rPr>
          <w:rFonts w:cs="FrankRuehl" w:hint="cs"/>
          <w:sz w:val="20"/>
          <w:szCs w:val="22"/>
          <w:rtl/>
        </w:rPr>
        <w:t xml:space="preserve"> יישום תמ"א 38 מבוסס על שיתוף פעולה בין בעלי דירות ובין יזמים בשוק החופשי. התכנית יוצרת תמריץ כלכלי ליזמים באמצעות הענקת זכויות בנייה במקרקעין הכוללות הקמת דירות נוספות וניצול הכספים שיתקבלו ממכירתן לשם חיזוק המבנה, ובאמצעות מתן הטבות מיסוי לבעלי הדירות הקיימות וליזמים, שעוגנו בחקיקה. להלן הפרטים:</w:t>
      </w:r>
    </w:p>
    <w:p w:rsidR="00902D43" w:rsidRPr="00431FFB" w:rsidP="00A35CC4">
      <w:pPr>
        <w:pStyle w:val="ListParagraph"/>
        <w:numPr>
          <w:ilvl w:val="0"/>
          <w:numId w:val="35"/>
        </w:numPr>
        <w:spacing w:after="120" w:line="230" w:lineRule="exact"/>
        <w:contextualSpacing w:val="0"/>
        <w:jc w:val="both"/>
        <w:rPr>
          <w:rFonts w:ascii="Times New Roman" w:hAnsi="Times New Roman" w:cs="FrankRuehl"/>
          <w:sz w:val="20"/>
        </w:rPr>
      </w:pPr>
      <w:r w:rsidRPr="00431FFB">
        <w:rPr>
          <w:rFonts w:ascii="Times New Roman" w:hAnsi="Times New Roman" w:cs="FrankRuehl" w:hint="cs"/>
          <w:sz w:val="20"/>
          <w:rtl/>
        </w:rPr>
        <w:t>על פי חוק מיסוי מקרקעין (תיקון 62 - הוראת שעה), התשס"ח-2008, יינתן פטור מתשלום מס שבח בעסקת מכירה שתמורתה מושפעת מזכויות בנייה לפי תמ"א 38. כמו כן, יינתן פטור ממס שבח בעסקת מכירת זכות במקרקעין שהיא רכוש משותף במבנה שלגביו ניתנו זכויות בנייה לפי תמ"א 38; הפטור יוענק לפרויקטים עד סוף שנת 2016</w:t>
      </w:r>
      <w:r>
        <w:rPr>
          <w:rStyle w:val="FootnoteReference0"/>
          <w:rFonts w:ascii="Times New Roman" w:hAnsi="Times New Roman" w:cs="FrankRuehl"/>
          <w:sz w:val="20"/>
          <w:rtl/>
        </w:rPr>
        <w:footnoteReference w:id="35"/>
      </w:r>
      <w:r w:rsidR="00A35CC4">
        <w:rPr>
          <w:rFonts w:ascii="Times New Roman" w:hAnsi="Times New Roman" w:cs="FrankRuehl" w:hint="cs"/>
          <w:sz w:val="20"/>
          <w:rtl/>
        </w:rPr>
        <w:t>.</w:t>
      </w:r>
    </w:p>
    <w:p w:rsidR="00902D43" w:rsidRPr="00431FFB" w:rsidP="003701FA">
      <w:pPr>
        <w:pStyle w:val="ListParagraph"/>
        <w:numPr>
          <w:ilvl w:val="0"/>
          <w:numId w:val="35"/>
        </w:numPr>
        <w:spacing w:after="120" w:line="230" w:lineRule="exact"/>
        <w:contextualSpacing w:val="0"/>
        <w:jc w:val="both"/>
        <w:rPr>
          <w:rFonts w:ascii="Times New Roman" w:hAnsi="Times New Roman" w:cs="FrankRuehl"/>
          <w:sz w:val="20"/>
          <w:rtl/>
        </w:rPr>
      </w:pPr>
      <w:r w:rsidRPr="00431FFB">
        <w:rPr>
          <w:rFonts w:ascii="Times New Roman" w:hAnsi="Times New Roman" w:cs="FrankRuehl" w:hint="cs"/>
          <w:sz w:val="20"/>
          <w:rtl/>
        </w:rPr>
        <w:t xml:space="preserve">על פי חוק מיסוי מקרקעין (תיקון 74), התשע"ב-2012, יינתן פטור ממס שבח גם בעסקאות המתבצעות מכוח תיקון 2 </w:t>
      </w:r>
      <w:r w:rsidRPr="00431FFB">
        <w:rPr>
          <w:rFonts w:ascii="Times New Roman" w:hAnsi="Times New Roman" w:cs="FrankRuehl" w:hint="cs"/>
          <w:sz w:val="20"/>
          <w:rtl/>
        </w:rPr>
        <w:t>לתמ"א</w:t>
      </w:r>
      <w:r w:rsidRPr="00431FFB">
        <w:rPr>
          <w:rFonts w:ascii="Times New Roman" w:hAnsi="Times New Roman" w:cs="FrankRuehl" w:hint="cs"/>
          <w:sz w:val="20"/>
          <w:rtl/>
        </w:rPr>
        <w:t xml:space="preserve"> 38.</w:t>
      </w:r>
    </w:p>
    <w:p w:rsidR="00902D43" w:rsidRPr="00431FFB" w:rsidP="003701FA">
      <w:pPr>
        <w:pStyle w:val="ListParagraph"/>
        <w:numPr>
          <w:ilvl w:val="0"/>
          <w:numId w:val="35"/>
        </w:numPr>
        <w:spacing w:after="120" w:line="230" w:lineRule="exact"/>
        <w:contextualSpacing w:val="0"/>
        <w:jc w:val="both"/>
        <w:rPr>
          <w:rFonts w:ascii="Times New Roman" w:hAnsi="Times New Roman" w:cs="FrankRuehl"/>
          <w:sz w:val="20"/>
          <w:rtl/>
        </w:rPr>
      </w:pPr>
      <w:r w:rsidRPr="00431FFB">
        <w:rPr>
          <w:rFonts w:ascii="Times New Roman" w:hAnsi="Times New Roman" w:cs="FrankRuehl" w:hint="cs"/>
          <w:sz w:val="20"/>
          <w:rtl/>
        </w:rPr>
        <w:t xml:space="preserve">על פי חוק התכנון והבנייה (תיקון 96), התשע"א-2011, יינתן פטור מלא מהיטל השבחה </w:t>
      </w:r>
      <w:r w:rsidRPr="00431FFB">
        <w:rPr>
          <w:rFonts w:ascii="Times New Roman" w:hAnsi="Times New Roman" w:cs="FrankRuehl" w:hint="cs"/>
          <w:sz w:val="20"/>
          <w:rtl/>
        </w:rPr>
        <w:t>בתמ"א</w:t>
      </w:r>
      <w:r w:rsidRPr="00431FFB">
        <w:rPr>
          <w:rFonts w:ascii="Times New Roman" w:hAnsi="Times New Roman" w:cs="FrankRuehl" w:hint="cs"/>
          <w:sz w:val="20"/>
          <w:rtl/>
        </w:rPr>
        <w:t xml:space="preserve"> 38, שלא כהוראות שהיו נהוגות עד שנת 2011.</w:t>
      </w:r>
    </w:p>
    <w:p w:rsidR="00902D43" w:rsidRPr="00431FFB" w:rsidP="003701FA">
      <w:pPr>
        <w:pStyle w:val="ListParagraph"/>
        <w:numPr>
          <w:ilvl w:val="0"/>
          <w:numId w:val="35"/>
        </w:numPr>
        <w:spacing w:after="120" w:line="230" w:lineRule="exact"/>
        <w:contextualSpacing w:val="0"/>
        <w:jc w:val="both"/>
        <w:rPr>
          <w:rFonts w:ascii="Times New Roman" w:hAnsi="Times New Roman" w:cs="FrankRuehl"/>
          <w:sz w:val="20"/>
        </w:rPr>
      </w:pPr>
      <w:r w:rsidRPr="00431FFB">
        <w:rPr>
          <w:rFonts w:ascii="Times New Roman" w:hAnsi="Times New Roman" w:cs="FrankRuehl" w:hint="cs"/>
          <w:sz w:val="20"/>
          <w:rtl/>
        </w:rPr>
        <w:t xml:space="preserve">בתיקון 97 בחוק התכנון והבנייה, התשע"ב-2012, נקבעו הוראות בעניין </w:t>
      </w:r>
      <w:r w:rsidRPr="00431FFB">
        <w:rPr>
          <w:rFonts w:ascii="Times New Roman" w:hAnsi="Times New Roman" w:cs="FrankRuehl"/>
          <w:sz w:val="20"/>
          <w:rtl/>
        </w:rPr>
        <w:t>אי</w:t>
      </w:r>
      <w:r w:rsidRPr="00431FFB">
        <w:rPr>
          <w:rFonts w:ascii="Times New Roman" w:hAnsi="Times New Roman" w:cs="FrankRuehl" w:hint="cs"/>
          <w:sz w:val="20"/>
          <w:rtl/>
        </w:rPr>
        <w:t>-</w:t>
      </w:r>
      <w:r w:rsidRPr="00431FFB">
        <w:rPr>
          <w:rFonts w:ascii="Times New Roman" w:hAnsi="Times New Roman" w:cs="FrankRuehl"/>
          <w:sz w:val="20"/>
          <w:rtl/>
        </w:rPr>
        <w:t>התניית היתר בנ</w:t>
      </w:r>
      <w:r w:rsidRPr="00431FFB">
        <w:rPr>
          <w:rFonts w:ascii="Times New Roman" w:hAnsi="Times New Roman" w:cs="FrankRuehl" w:hint="cs"/>
          <w:sz w:val="20"/>
          <w:rtl/>
        </w:rPr>
        <w:t>י</w:t>
      </w:r>
      <w:r w:rsidRPr="00431FFB">
        <w:rPr>
          <w:rFonts w:ascii="Times New Roman" w:hAnsi="Times New Roman" w:cs="FrankRuehl"/>
          <w:sz w:val="20"/>
          <w:rtl/>
        </w:rPr>
        <w:t xml:space="preserve">יה לחיזוק מבנה בהתקנת מקומות חניה נוספים, אם לא ניתן להתקינם בתחום הנכס, </w:t>
      </w:r>
      <w:r w:rsidRPr="00431FFB">
        <w:rPr>
          <w:rFonts w:ascii="Times New Roman" w:hAnsi="Times New Roman" w:cs="FrankRuehl" w:hint="cs"/>
          <w:sz w:val="20"/>
          <w:rtl/>
        </w:rPr>
        <w:t>וכן נקבע כי אפשר ל</w:t>
      </w:r>
      <w:r w:rsidRPr="00431FFB">
        <w:rPr>
          <w:rFonts w:ascii="Times New Roman" w:hAnsi="Times New Roman" w:cs="FrankRuehl"/>
          <w:sz w:val="20"/>
          <w:rtl/>
        </w:rPr>
        <w:t>חי</w:t>
      </w:r>
      <w:r w:rsidRPr="00431FFB">
        <w:rPr>
          <w:rFonts w:ascii="Times New Roman" w:hAnsi="Times New Roman" w:cs="FrankRuehl" w:hint="cs"/>
          <w:sz w:val="20"/>
          <w:rtl/>
        </w:rPr>
        <w:t>י</w:t>
      </w:r>
      <w:r w:rsidRPr="00431FFB">
        <w:rPr>
          <w:rFonts w:ascii="Times New Roman" w:hAnsi="Times New Roman" w:cs="FrankRuehl"/>
          <w:sz w:val="20"/>
          <w:rtl/>
        </w:rPr>
        <w:t xml:space="preserve">ב </w:t>
      </w:r>
      <w:r w:rsidRPr="00431FFB">
        <w:rPr>
          <w:rFonts w:ascii="Times New Roman" w:hAnsi="Times New Roman" w:cs="FrankRuehl" w:hint="cs"/>
          <w:sz w:val="20"/>
          <w:rtl/>
        </w:rPr>
        <w:t xml:space="preserve">את </w:t>
      </w:r>
      <w:r w:rsidRPr="00431FFB">
        <w:rPr>
          <w:rFonts w:ascii="Times New Roman" w:hAnsi="Times New Roman" w:cs="FrankRuehl"/>
          <w:sz w:val="20"/>
          <w:rtl/>
        </w:rPr>
        <w:t>מבקש ההיתר בהשתתפות בהתקנת מקומות חניה בחניון ציבורי.</w:t>
      </w:r>
    </w:p>
    <w:p w:rsidR="00902D43" w:rsidRPr="00431FFB" w:rsidP="003701FA">
      <w:pPr>
        <w:pStyle w:val="ListParagraph"/>
        <w:numPr>
          <w:ilvl w:val="0"/>
          <w:numId w:val="35"/>
        </w:numPr>
        <w:spacing w:after="120" w:line="230" w:lineRule="exact"/>
        <w:contextualSpacing w:val="0"/>
        <w:jc w:val="both"/>
        <w:rPr>
          <w:rFonts w:ascii="Times New Roman" w:hAnsi="Times New Roman" w:cs="FrankRuehl"/>
          <w:sz w:val="20"/>
          <w:rtl/>
        </w:rPr>
      </w:pPr>
      <w:r w:rsidRPr="00431FFB">
        <w:rPr>
          <w:rFonts w:ascii="Times New Roman" w:hAnsi="Times New Roman" w:cs="FrankRuehl" w:hint="cs"/>
          <w:sz w:val="20"/>
          <w:rtl/>
        </w:rPr>
        <w:t xml:space="preserve">חוק מס ערך מוסף (תיקון מס' 34 ממרץ 2008), התשל"ו-1975, קובע פטור </w:t>
      </w:r>
      <w:r w:rsidRPr="00431FFB">
        <w:rPr>
          <w:rFonts w:ascii="Times New Roman" w:hAnsi="Times New Roman" w:cs="FrankRuehl" w:hint="cs"/>
          <w:sz w:val="20"/>
          <w:rtl/>
        </w:rPr>
        <w:t>ממע"ם</w:t>
      </w:r>
      <w:r w:rsidRPr="00431FFB">
        <w:rPr>
          <w:rFonts w:ascii="Times New Roman" w:hAnsi="Times New Roman" w:cs="FrankRuehl" w:hint="cs"/>
          <w:sz w:val="20"/>
          <w:rtl/>
        </w:rPr>
        <w:t xml:space="preserve"> בגין שירותי בנייה שניתנו בתמורה למכירת זכויות בנייה לפי תמ"א 38, שמכירתן הייתה פטורה ממס שבח</w:t>
      </w:r>
      <w:r>
        <w:rPr>
          <w:rStyle w:val="FootnoteReference0"/>
          <w:rFonts w:ascii="Times New Roman" w:hAnsi="Times New Roman" w:cs="FrankRuehl"/>
          <w:sz w:val="20"/>
          <w:rtl/>
        </w:rPr>
        <w:footnoteReference w:id="36"/>
      </w:r>
      <w:r w:rsidRPr="00431FFB">
        <w:rPr>
          <w:rFonts w:ascii="Times New Roman" w:hAnsi="Times New Roman" w:cs="FrankRuehl" w:hint="cs"/>
          <w:sz w:val="20"/>
          <w:rtl/>
        </w:rPr>
        <w:t xml:space="preserve">; תיקון 47 לחוק זה מנובמבר 2014 החיל </w:t>
      </w:r>
      <w:r w:rsidRPr="00431FFB">
        <w:rPr>
          <w:rFonts w:ascii="Times New Roman" w:hAnsi="Times New Roman" w:cs="FrankRuehl" w:hint="cs"/>
          <w:sz w:val="20"/>
          <w:rtl/>
        </w:rPr>
        <w:t>מע"ם</w:t>
      </w:r>
      <w:r w:rsidRPr="00431FFB">
        <w:rPr>
          <w:rFonts w:ascii="Times New Roman" w:hAnsi="Times New Roman" w:cs="FrankRuehl" w:hint="cs"/>
          <w:sz w:val="20"/>
          <w:rtl/>
        </w:rPr>
        <w:t xml:space="preserve"> בשיעור אפס על שירותי הבנייה.</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תפוקות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המסלול</w:t>
      </w:r>
      <w:r w:rsidRPr="00431FFB">
        <w:rPr>
          <w:rStyle w:val="Heading7Char"/>
          <w:rFonts w:cs="FrankRuehl"/>
          <w:b/>
          <w:bCs/>
          <w:spacing w:val="40"/>
          <w:sz w:val="20"/>
          <w:szCs w:val="22"/>
          <w:rtl/>
        </w:rPr>
        <w:t>:</w:t>
      </w:r>
      <w:r w:rsidRPr="00431FFB">
        <w:rPr>
          <w:rFonts w:cs="FrankRuehl" w:hint="cs"/>
          <w:sz w:val="20"/>
          <w:szCs w:val="22"/>
          <w:rtl/>
        </w:rPr>
        <w:t xml:space="preserve"> בספטמבר 2015 פרסם </w:t>
      </w:r>
      <w:r w:rsidRPr="00431FFB">
        <w:rPr>
          <w:rFonts w:cs="FrankRuehl" w:hint="cs"/>
          <w:sz w:val="20"/>
          <w:szCs w:val="22"/>
          <w:rtl/>
        </w:rPr>
        <w:t>מינהל</w:t>
      </w:r>
      <w:r w:rsidRPr="00431FFB">
        <w:rPr>
          <w:rFonts w:cs="FrankRuehl" w:hint="cs"/>
          <w:sz w:val="20"/>
          <w:szCs w:val="22"/>
          <w:rtl/>
        </w:rPr>
        <w:t xml:space="preserve"> התכנון את דוח יישום תמ"א 38 לשנת 2014 (להלן - דוח היישום). בדוח צוין כי הכנתו התבססה על </w:t>
      </w:r>
      <w:r w:rsidRPr="00431FFB">
        <w:rPr>
          <w:rFonts w:cs="FrankRuehl" w:hint="eastAsia"/>
          <w:sz w:val="20"/>
          <w:szCs w:val="22"/>
          <w:rtl/>
        </w:rPr>
        <w:t>דיווחים</w:t>
      </w:r>
      <w:r w:rsidRPr="00431FFB">
        <w:rPr>
          <w:rFonts w:cs="FrankRuehl"/>
          <w:sz w:val="20"/>
          <w:szCs w:val="22"/>
          <w:rtl/>
        </w:rPr>
        <w:t xml:space="preserve"> חלקיים</w:t>
      </w:r>
      <w:r w:rsidRPr="00431FFB">
        <w:rPr>
          <w:rFonts w:cs="FrankRuehl" w:hint="cs"/>
          <w:sz w:val="20"/>
          <w:szCs w:val="22"/>
          <w:rtl/>
        </w:rPr>
        <w:t xml:space="preserve"> שהתקבלו</w:t>
      </w:r>
      <w:r w:rsidRPr="00431FFB">
        <w:rPr>
          <w:rFonts w:cs="FrankRuehl"/>
          <w:sz w:val="20"/>
          <w:szCs w:val="22"/>
          <w:rtl/>
        </w:rPr>
        <w:t xml:space="preserve"> </w:t>
      </w:r>
      <w:r w:rsidRPr="00431FFB">
        <w:rPr>
          <w:rFonts w:cs="FrankRuehl" w:hint="cs"/>
          <w:sz w:val="20"/>
          <w:szCs w:val="22"/>
          <w:rtl/>
        </w:rPr>
        <w:t>מ-85 ועדות מקומיות שהן 70% מכלל הוועדות.</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לפי דוח היישום, מאז אושרה תמ"א 38 במאי 2005 בהיתרי הבנייה שניתנו ברחבי הארץ מכוח הוראות תמ"א 38 נכללו </w:t>
      </w:r>
      <w:r w:rsidRPr="00431FFB">
        <w:rPr>
          <w:rFonts w:cs="FrankRuehl"/>
          <w:sz w:val="20"/>
          <w:szCs w:val="22"/>
          <w:rtl/>
        </w:rPr>
        <w:t xml:space="preserve">18,437 </w:t>
      </w:r>
      <w:r w:rsidRPr="00431FFB">
        <w:rPr>
          <w:rFonts w:cs="FrankRuehl" w:hint="cs"/>
          <w:sz w:val="20"/>
          <w:szCs w:val="22"/>
          <w:rtl/>
        </w:rPr>
        <w:t>יח"ד מתוכם 8,805 יח"ד לחיזוק והרחבה, 1,317 להריסה ובנייה מחדש ו-8,315 יח"ד חדשות. מהדוח עלה כי מסתמנת מגמת גידול בהיקף הבקשות להיתר המוגשות לפי תמ"א 38. להלן בתרשים 5 נתונים על מספר היתרי הבנייה שניתנו לחיזוק מבנים בשנים 2014-2011 במסגרת תמ"א 38:</w:t>
      </w:r>
    </w:p>
    <w:p w:rsidR="00902D43" w:rsidRPr="00431FFB" w:rsidP="00A44FFB">
      <w:pPr>
        <w:pStyle w:val="tab-name"/>
        <w:rPr>
          <w:rtl/>
        </w:rPr>
      </w:pPr>
      <w:r w:rsidRPr="00431FFB">
        <w:rPr>
          <w:rtl/>
        </w:rPr>
        <w:br w:type="page"/>
      </w:r>
      <w:r w:rsidRPr="00A44FFB">
        <w:rPr>
          <w:rFonts w:hint="cs"/>
          <w:b w:val="0"/>
          <w:bCs w:val="0"/>
          <w:sz w:val="20"/>
          <w:szCs w:val="20"/>
          <w:rtl/>
        </w:rPr>
        <w:t xml:space="preserve">תרשים 5 </w:t>
      </w:r>
      <w:r w:rsidR="00A44FFB">
        <w:rPr>
          <w:b w:val="0"/>
          <w:bCs w:val="0"/>
          <w:sz w:val="20"/>
          <w:szCs w:val="20"/>
          <w:rtl/>
        </w:rPr>
        <w:br/>
      </w:r>
      <w:r w:rsidRPr="00431FFB">
        <w:rPr>
          <w:rFonts w:hint="cs"/>
          <w:rtl/>
        </w:rPr>
        <w:t xml:space="preserve">מספר היתרי הבנייה שניתנו במסלול תמ"א 38 (2014-2011) </w:t>
      </w:r>
    </w:p>
    <w:p w:rsidR="00902D43" w:rsidRPr="00431FFB" w:rsidP="00A44FFB">
      <w:pPr>
        <w:spacing w:after="120" w:line="240" w:lineRule="atLeast"/>
        <w:jc w:val="center"/>
        <w:rPr>
          <w:rFonts w:cs="FrankRuehl"/>
          <w:color w:val="002060"/>
          <w:sz w:val="20"/>
          <w:szCs w:val="22"/>
          <w:rtl/>
        </w:rPr>
      </w:pPr>
      <w:r>
        <w:rPr>
          <w:rFonts w:cs="FrankRuehl"/>
          <w:color w:val="002060"/>
          <w:sz w:val="20"/>
          <w:szCs w:val="22"/>
        </w:rPr>
        <w:pict>
          <v:shape id="_x0000_i1031" type="#_x0000_t75" style="width:340pt;height:195.5pt">
            <v:imagedata r:id="rId12" o:title="g-229-5"/>
          </v:shape>
        </w:pict>
      </w:r>
    </w:p>
    <w:p w:rsidR="00902D43" w:rsidRPr="00A44FFB" w:rsidP="00A44FFB">
      <w:pPr>
        <w:spacing w:after="240" w:line="230" w:lineRule="exact"/>
        <w:jc w:val="both"/>
        <w:rPr>
          <w:rFonts w:cs="FrankRuehl"/>
          <w:sz w:val="18"/>
          <w:szCs w:val="20"/>
          <w:rtl/>
        </w:rPr>
      </w:pPr>
      <w:r w:rsidRPr="00A44FFB">
        <w:rPr>
          <w:rFonts w:cs="FrankRuehl"/>
          <w:sz w:val="18"/>
          <w:szCs w:val="20"/>
          <w:rtl/>
        </w:rPr>
        <w:t>על פי נתוני</w:t>
      </w:r>
      <w:r w:rsidRPr="00A44FFB">
        <w:rPr>
          <w:rFonts w:cs="FrankRuehl" w:hint="cs"/>
          <w:sz w:val="18"/>
          <w:szCs w:val="20"/>
          <w:rtl/>
        </w:rPr>
        <w:t xml:space="preserve"> </w:t>
      </w:r>
      <w:r w:rsidRPr="00A44FFB">
        <w:rPr>
          <w:rFonts w:cs="FrankRuehl" w:hint="cs"/>
          <w:sz w:val="18"/>
          <w:szCs w:val="20"/>
          <w:rtl/>
        </w:rPr>
        <w:t>מינהל</w:t>
      </w:r>
      <w:r w:rsidRPr="00A44FFB">
        <w:rPr>
          <w:rFonts w:cs="FrankRuehl" w:hint="cs"/>
          <w:sz w:val="18"/>
          <w:szCs w:val="20"/>
          <w:rtl/>
        </w:rPr>
        <w:t xml:space="preserve"> התכנון,</w:t>
      </w:r>
      <w:r w:rsidRPr="00A44FFB">
        <w:rPr>
          <w:rFonts w:cs="FrankRuehl"/>
          <w:sz w:val="18"/>
          <w:szCs w:val="20"/>
          <w:rtl/>
        </w:rPr>
        <w:t xml:space="preserve"> בעיבוד משרד מבקר המדינה.</w:t>
      </w:r>
    </w:p>
    <w:p w:rsidR="00902D43" w:rsidRPr="00431FFB" w:rsidP="00A44FFB">
      <w:pPr>
        <w:pStyle w:val="RESHET"/>
        <w:keepLines/>
        <w:rPr>
          <w:rtl/>
        </w:rPr>
      </w:pPr>
      <w:r w:rsidRPr="00431FFB">
        <w:rPr>
          <w:rFonts w:hint="cs"/>
          <w:rtl/>
        </w:rPr>
        <w:t xml:space="preserve">הנתונים מראים גידול חד במספר היתרי הבנייה שניתנו בשנים 2013 ו-2014, אם כי ניכרת התמתנות מסוימת בשנת 2014; יצוין כי בשנים 2012-2010 נכנסו לתוקף תיקונים מס' 2 ו-3 </w:t>
      </w:r>
      <w:r w:rsidRPr="00431FFB">
        <w:rPr>
          <w:rFonts w:hint="cs"/>
          <w:rtl/>
        </w:rPr>
        <w:t>לתמ"א</w:t>
      </w:r>
      <w:r w:rsidRPr="00431FFB">
        <w:rPr>
          <w:rFonts w:hint="cs"/>
          <w:rtl/>
        </w:rPr>
        <w:t xml:space="preserve"> 38, שבין היתר, הגדילו את זכויות הבנייה בפרויקטים של </w:t>
      </w:r>
      <w:r w:rsidRPr="00431FFB">
        <w:rPr>
          <w:rFonts w:hint="cs"/>
          <w:rtl/>
        </w:rPr>
        <w:t>התמ"א</w:t>
      </w:r>
      <w:r w:rsidRPr="00431FFB">
        <w:rPr>
          <w:rFonts w:hint="cs"/>
          <w:rtl/>
        </w:rPr>
        <w:t>, כמפורט בפרק "היבטים של התחדשות עירונית בתכנון מתארי ארצי" שבהמשך.</w:t>
      </w:r>
    </w:p>
    <w:p w:rsidR="00902D43" w:rsidRPr="00431FFB" w:rsidP="00A44FFB">
      <w:pPr>
        <w:spacing w:before="180" w:after="120" w:line="230" w:lineRule="exact"/>
        <w:jc w:val="both"/>
        <w:rPr>
          <w:rFonts w:cs="FrankRuehl"/>
          <w:sz w:val="20"/>
          <w:szCs w:val="22"/>
          <w:rtl/>
        </w:rPr>
      </w:pPr>
      <w:r w:rsidRPr="00431FFB">
        <w:rPr>
          <w:rStyle w:val="Heading7Char"/>
          <w:rFonts w:cs="FrankRuehl" w:hint="eastAsia"/>
          <w:b/>
          <w:bCs/>
          <w:spacing w:val="40"/>
          <w:sz w:val="20"/>
          <w:szCs w:val="22"/>
          <w:rtl/>
        </w:rPr>
        <w:t>הפיזור</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הגאוגרפי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היתרי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בנייה</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מכוח</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תמ</w:t>
      </w:r>
      <w:r w:rsidRPr="00431FFB">
        <w:rPr>
          <w:rStyle w:val="Heading7Char"/>
          <w:rFonts w:cs="FrankRuehl"/>
          <w:b/>
          <w:bCs/>
          <w:spacing w:val="40"/>
          <w:sz w:val="20"/>
          <w:szCs w:val="22"/>
          <w:rtl/>
        </w:rPr>
        <w:t>"א 38:</w:t>
      </w:r>
      <w:r w:rsidRPr="00431FFB">
        <w:rPr>
          <w:rFonts w:cs="FrankRuehl" w:hint="cs"/>
          <w:sz w:val="20"/>
          <w:szCs w:val="22"/>
          <w:rtl/>
        </w:rPr>
        <w:t xml:space="preserve"> מהפיזור הגאוגרפי של נתוני מימוש הבנייה במסלול תמ"א 38 לשנים 2010 - 2013 עולה שרוב הבקשות להיתר שהוגשו ואושרו הוא במחוזות תל אביב, חיפה והמרכז. להלן בתרשים 6 נתונים על הפיזור הגאוגרפי של היתרי בנייה מכוח תמ"א 38, לפי מחוזות:</w:t>
      </w:r>
    </w:p>
    <w:p w:rsidR="00902D43" w:rsidRPr="00431FFB" w:rsidP="00DD2E21">
      <w:pPr>
        <w:pStyle w:val="tab-name"/>
        <w:rPr>
          <w:rtl/>
        </w:rPr>
      </w:pPr>
      <w:r w:rsidRPr="00A44FFB">
        <w:rPr>
          <w:rFonts w:hint="cs"/>
          <w:b w:val="0"/>
          <w:bCs w:val="0"/>
          <w:sz w:val="20"/>
          <w:szCs w:val="20"/>
          <w:rtl/>
        </w:rPr>
        <w:t xml:space="preserve">תרשים 6 </w:t>
      </w:r>
      <w:r w:rsidR="00A44FFB">
        <w:rPr>
          <w:b w:val="0"/>
          <w:bCs w:val="0"/>
          <w:sz w:val="20"/>
          <w:szCs w:val="20"/>
          <w:rtl/>
        </w:rPr>
        <w:br/>
      </w:r>
      <w:r w:rsidRPr="00431FFB">
        <w:rPr>
          <w:rFonts w:hint="cs"/>
          <w:rtl/>
        </w:rPr>
        <w:t>הפיזור הגאוגרפי של היתרי בנייה, לפי מחוזות, 2013-2010</w:t>
      </w:r>
    </w:p>
    <w:p w:rsidR="00902D43" w:rsidRPr="00A44FFB" w:rsidP="00A44FFB">
      <w:pPr>
        <w:spacing w:after="120" w:line="240" w:lineRule="atLeast"/>
        <w:jc w:val="center"/>
        <w:rPr>
          <w:rFonts w:cs="FrankRuehl"/>
          <w:color w:val="002060"/>
          <w:sz w:val="20"/>
          <w:szCs w:val="22"/>
          <w:rtl/>
        </w:rPr>
      </w:pPr>
      <w:r>
        <w:rPr>
          <w:rFonts w:cs="FrankRuehl"/>
          <w:color w:val="002060"/>
          <w:sz w:val="20"/>
          <w:szCs w:val="22"/>
        </w:rPr>
        <w:pict>
          <v:shape id="_x0000_i1032" type="#_x0000_t75" style="width:340pt;height:195.5pt">
            <v:imagedata r:id="rId13" o:title="g-229-6"/>
          </v:shape>
        </w:pict>
      </w:r>
    </w:p>
    <w:p w:rsidR="00902D43" w:rsidRPr="00A44FFB" w:rsidP="00A44FFB">
      <w:pPr>
        <w:spacing w:after="240" w:line="230" w:lineRule="exact"/>
        <w:jc w:val="both"/>
        <w:rPr>
          <w:rFonts w:cs="FrankRuehl"/>
          <w:sz w:val="18"/>
          <w:szCs w:val="20"/>
          <w:rtl/>
        </w:rPr>
      </w:pPr>
      <w:r w:rsidRPr="00A44FFB">
        <w:rPr>
          <w:rFonts w:cs="FrankRuehl"/>
          <w:sz w:val="18"/>
          <w:szCs w:val="20"/>
          <w:rtl/>
        </w:rPr>
        <w:t>על פי נתוני</w:t>
      </w:r>
      <w:r w:rsidRPr="00A44FFB">
        <w:rPr>
          <w:rFonts w:cs="FrankRuehl" w:hint="cs"/>
          <w:sz w:val="18"/>
          <w:szCs w:val="20"/>
          <w:rtl/>
        </w:rPr>
        <w:t xml:space="preserve"> </w:t>
      </w:r>
      <w:r w:rsidRPr="00A44FFB">
        <w:rPr>
          <w:rFonts w:cs="FrankRuehl" w:hint="cs"/>
          <w:sz w:val="18"/>
          <w:szCs w:val="20"/>
          <w:rtl/>
        </w:rPr>
        <w:t>מינהל</w:t>
      </w:r>
      <w:r w:rsidRPr="00A44FFB">
        <w:rPr>
          <w:rFonts w:cs="FrankRuehl" w:hint="cs"/>
          <w:sz w:val="18"/>
          <w:szCs w:val="20"/>
          <w:rtl/>
        </w:rPr>
        <w:t xml:space="preserve"> התכנון,</w:t>
      </w:r>
      <w:r w:rsidRPr="00A44FFB">
        <w:rPr>
          <w:rFonts w:cs="FrankRuehl"/>
          <w:sz w:val="18"/>
          <w:szCs w:val="20"/>
          <w:rtl/>
        </w:rPr>
        <w:t xml:space="preserve"> בעיבוד משרד מבקר המדינה.</w:t>
      </w:r>
    </w:p>
    <w:p w:rsidR="00902D43" w:rsidRPr="00431FFB" w:rsidP="00A44FFB">
      <w:pPr>
        <w:pStyle w:val="RESHET"/>
        <w:keepLines/>
        <w:rPr>
          <w:rtl/>
        </w:rPr>
      </w:pPr>
      <w:r w:rsidRPr="00431FFB">
        <w:rPr>
          <w:rFonts w:hint="cs"/>
          <w:rtl/>
        </w:rPr>
        <w:t>מתרשים 6 עולה כי 95% מהבקשות להיתרי בנייה שאושרו, במסגרת תמ"א 38, נמצאו במחוזות תל אביב (כ-55%), חיפה (כ-23%) והמרכז (כ-17%) המוגדרים כאזורי ביקוש, לעומת רק כ-5% במחוז ירושלים ובמחוזות הפריפריה, הדרום והגליל. משמע כי באזורים הנמצאים בפריפריה הגאוגרפית של המדינה, שלהם ערכי קרקע נמוכים יחסית, כלי היישום המוצעים במסלול תמ"א 38 פחות אפקטיביים עקב חוסר כדאיות כלכלית ליזמים.</w:t>
      </w:r>
    </w:p>
    <w:p w:rsidR="00902D43" w:rsidRPr="00431FFB" w:rsidP="00A44FFB">
      <w:pPr>
        <w:spacing w:before="180" w:after="120" w:line="230" w:lineRule="exact"/>
        <w:jc w:val="both"/>
        <w:rPr>
          <w:rFonts w:cs="FrankRuehl"/>
          <w:sz w:val="20"/>
          <w:szCs w:val="22"/>
          <w:rtl/>
        </w:rPr>
      </w:pPr>
      <w:r w:rsidRPr="00431FFB">
        <w:rPr>
          <w:rFonts w:cs="FrankRuehl"/>
          <w:sz w:val="20"/>
          <w:szCs w:val="22"/>
          <w:rtl/>
        </w:rPr>
        <w:t>בתשובת</w:t>
      </w:r>
      <w:r w:rsidRPr="00431FFB">
        <w:rPr>
          <w:rFonts w:cs="FrankRuehl" w:hint="cs"/>
          <w:sz w:val="20"/>
          <w:szCs w:val="22"/>
          <w:rtl/>
        </w:rPr>
        <w:t>ו</w:t>
      </w:r>
      <w:r w:rsidRPr="00431FFB">
        <w:rPr>
          <w:rFonts w:cs="FrankRuehl"/>
          <w:sz w:val="20"/>
          <w:szCs w:val="22"/>
          <w:rtl/>
        </w:rPr>
        <w:t xml:space="preserve"> </w:t>
      </w:r>
      <w:r w:rsidRPr="00431FFB">
        <w:rPr>
          <w:rFonts w:cs="FrankRuehl" w:hint="cs"/>
          <w:sz w:val="20"/>
          <w:szCs w:val="22"/>
          <w:rtl/>
        </w:rPr>
        <w:t>העיר</w:t>
      </w:r>
      <w:r w:rsidRPr="00431FFB">
        <w:rPr>
          <w:rFonts w:cs="FrankRuehl"/>
          <w:sz w:val="20"/>
          <w:szCs w:val="22"/>
          <w:rtl/>
        </w:rPr>
        <w:t xml:space="preserve"> משרד הבינוי כי "נהיר לכל כי ביישובי הפריפריה החברתית והגיאוגרפית של מדינת ישראל, אשר חלקם מועדים יותר מכל יישוב אחר לרעידות אדמה ולמתקפות טילים, אין די בהעמדת תמריצים כלכליים אלא ישנו צורך בהעמדת מימון תקציבי ישיר".</w:t>
      </w:r>
    </w:p>
    <w:p w:rsidR="00902D43" w:rsidP="003701FA">
      <w:pPr>
        <w:spacing w:after="120" w:line="230" w:lineRule="exact"/>
        <w:jc w:val="both"/>
        <w:rPr>
          <w:rFonts w:cs="FrankRuehl"/>
          <w:sz w:val="20"/>
          <w:szCs w:val="22"/>
          <w:rtl/>
        </w:rPr>
      </w:pPr>
    </w:p>
    <w:p w:rsidR="00A44FFB" w:rsidRPr="00431FFB" w:rsidP="003701FA">
      <w:pPr>
        <w:spacing w:after="120" w:line="230" w:lineRule="exact"/>
        <w:jc w:val="both"/>
        <w:rPr>
          <w:rFonts w:cs="FrankRuehl"/>
          <w:sz w:val="20"/>
          <w:szCs w:val="22"/>
          <w:rtl/>
        </w:rPr>
      </w:pPr>
    </w:p>
    <w:p w:rsidR="00902D43" w:rsidP="003701FA">
      <w:pPr>
        <w:pStyle w:val="KOT4"/>
        <w:rPr>
          <w:rtl/>
        </w:rPr>
      </w:pPr>
      <w:r w:rsidRPr="00CA760B">
        <w:rPr>
          <w:rFonts w:hint="cs"/>
          <w:rtl/>
        </w:rPr>
        <w:t xml:space="preserve">בחינה השוואתית של </w:t>
      </w:r>
      <w:r>
        <w:rPr>
          <w:rFonts w:hint="cs"/>
          <w:rtl/>
        </w:rPr>
        <w:t>תפוקות המסלולים הממשלתיים</w:t>
      </w:r>
    </w:p>
    <w:p w:rsidR="00902D43" w:rsidRPr="00431FFB" w:rsidP="003701FA">
      <w:pPr>
        <w:spacing w:after="120" w:line="230" w:lineRule="exact"/>
        <w:jc w:val="both"/>
        <w:rPr>
          <w:rFonts w:cs="FrankRuehl"/>
          <w:b/>
          <w:bCs/>
          <w:sz w:val="20"/>
          <w:szCs w:val="22"/>
          <w:rtl/>
        </w:rPr>
      </w:pPr>
      <w:r w:rsidRPr="00431FFB">
        <w:rPr>
          <w:rFonts w:cs="FrankRuehl"/>
          <w:sz w:val="20"/>
          <w:szCs w:val="22"/>
          <w:rtl/>
        </w:rPr>
        <w:t xml:space="preserve">משרד מבקר המדינה השווה בין תפוקות </w:t>
      </w:r>
      <w:r w:rsidRPr="00431FFB">
        <w:rPr>
          <w:rFonts w:cs="FrankRuehl" w:hint="cs"/>
          <w:sz w:val="20"/>
          <w:szCs w:val="22"/>
          <w:rtl/>
        </w:rPr>
        <w:t xml:space="preserve">יח"ד </w:t>
      </w:r>
      <w:r w:rsidRPr="00431FFB">
        <w:rPr>
          <w:rFonts w:cs="FrankRuehl"/>
          <w:sz w:val="20"/>
          <w:szCs w:val="22"/>
          <w:rtl/>
        </w:rPr>
        <w:t xml:space="preserve">של המסלולים הממשלתיים, כמפורט בלוח </w:t>
      </w:r>
      <w:r w:rsidRPr="00431FFB">
        <w:rPr>
          <w:rFonts w:cs="FrankRuehl" w:hint="cs"/>
          <w:sz w:val="20"/>
          <w:szCs w:val="22"/>
          <w:rtl/>
        </w:rPr>
        <w:t>1</w:t>
      </w:r>
      <w:r w:rsidRPr="00431FFB">
        <w:rPr>
          <w:rFonts w:cs="FrankRuehl"/>
          <w:sz w:val="20"/>
          <w:szCs w:val="22"/>
          <w:rtl/>
        </w:rPr>
        <w:t xml:space="preserve"> שלהלן:</w:t>
      </w:r>
    </w:p>
    <w:p w:rsidR="00902D43" w:rsidRPr="00431FFB" w:rsidP="00A44FFB">
      <w:pPr>
        <w:pStyle w:val="tab-name"/>
        <w:rPr>
          <w:rtl/>
        </w:rPr>
      </w:pPr>
      <w:r>
        <w:rPr>
          <w:b w:val="0"/>
          <w:bCs w:val="0"/>
          <w:sz w:val="20"/>
          <w:szCs w:val="20"/>
          <w:rtl/>
        </w:rPr>
        <w:br w:type="page"/>
      </w:r>
      <w:r w:rsidRPr="00A44FFB">
        <w:rPr>
          <w:rFonts w:hint="cs"/>
          <w:b w:val="0"/>
          <w:bCs w:val="0"/>
          <w:sz w:val="20"/>
          <w:szCs w:val="20"/>
          <w:rtl/>
        </w:rPr>
        <w:t>לוח</w:t>
      </w:r>
      <w:r w:rsidRPr="00A44FFB">
        <w:rPr>
          <w:b w:val="0"/>
          <w:bCs w:val="0"/>
          <w:sz w:val="20"/>
          <w:szCs w:val="20"/>
          <w:rtl/>
        </w:rPr>
        <w:t xml:space="preserve"> </w:t>
      </w:r>
      <w:r w:rsidRPr="00A44FFB">
        <w:rPr>
          <w:rFonts w:hint="cs"/>
          <w:b w:val="0"/>
          <w:bCs w:val="0"/>
          <w:sz w:val="20"/>
          <w:szCs w:val="20"/>
          <w:rtl/>
        </w:rPr>
        <w:t>1</w:t>
      </w:r>
      <w:r>
        <w:rPr>
          <w:b w:val="0"/>
          <w:bCs w:val="0"/>
          <w:sz w:val="20"/>
          <w:szCs w:val="20"/>
          <w:rtl/>
        </w:rPr>
        <w:br/>
      </w:r>
      <w:r w:rsidRPr="00431FFB">
        <w:rPr>
          <w:rFonts w:hint="cs"/>
          <w:rtl/>
        </w:rPr>
        <w:t>השוואה</w:t>
      </w:r>
      <w:r w:rsidRPr="00431FFB">
        <w:rPr>
          <w:rtl/>
        </w:rPr>
        <w:t xml:space="preserve"> </w:t>
      </w:r>
      <w:r w:rsidRPr="00431FFB">
        <w:rPr>
          <w:rFonts w:hint="cs"/>
          <w:rtl/>
        </w:rPr>
        <w:t>בין</w:t>
      </w:r>
      <w:r w:rsidRPr="00431FFB">
        <w:rPr>
          <w:rtl/>
        </w:rPr>
        <w:t xml:space="preserve"> </w:t>
      </w:r>
      <w:r w:rsidRPr="00431FFB">
        <w:rPr>
          <w:rFonts w:hint="cs"/>
          <w:rtl/>
        </w:rPr>
        <w:t>תפוקות המסלולים</w:t>
      </w:r>
      <w:r w:rsidRPr="00431FFB">
        <w:rPr>
          <w:rtl/>
        </w:rPr>
        <w:t xml:space="preserve"> </w:t>
      </w:r>
      <w:r w:rsidRPr="00431FFB">
        <w:rPr>
          <w:rFonts w:hint="cs"/>
          <w:rtl/>
        </w:rPr>
        <w:t>הממשלתיים</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432"/>
        <w:gridCol w:w="1264"/>
        <w:gridCol w:w="708"/>
        <w:gridCol w:w="791"/>
        <w:gridCol w:w="864"/>
        <w:gridCol w:w="952"/>
        <w:gridCol w:w="680"/>
      </w:tblGrid>
      <w:tr w:rsidTr="00F25060">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Ex>
        <w:trPr>
          <w:tblHeader/>
          <w:jc w:val="center"/>
        </w:trPr>
        <w:tc>
          <w:tcPr>
            <w:tcW w:w="0" w:type="auto"/>
            <w:vMerge w:val="restart"/>
            <w:tcBorders>
              <w:top w:val="single" w:sz="12" w:space="0" w:color="auto"/>
              <w:left w:val="single" w:sz="12" w:space="0" w:color="auto"/>
              <w:bottom w:val="single" w:sz="12" w:space="0" w:color="auto"/>
            </w:tcBorders>
            <w:shd w:val="pct10" w:color="auto" w:fill="FFFFFF"/>
            <w:vAlign w:val="bottom"/>
          </w:tcPr>
          <w:p w:rsidR="00902D43" w:rsidRPr="00A44FFB" w:rsidP="00A44FFB">
            <w:pPr>
              <w:spacing w:before="40" w:after="40" w:line="220" w:lineRule="exact"/>
              <w:jc w:val="center"/>
              <w:rPr>
                <w:rFonts w:eastAsia="Calibri" w:cs="FrankRuehl"/>
                <w:b/>
                <w:bCs/>
                <w:sz w:val="20"/>
                <w:szCs w:val="20"/>
                <w:rtl/>
              </w:rPr>
            </w:pPr>
            <w:r w:rsidRPr="00A44FFB">
              <w:rPr>
                <w:rFonts w:eastAsia="Calibri" w:cs="FrankRuehl" w:hint="cs"/>
                <w:b/>
                <w:bCs/>
                <w:sz w:val="20"/>
                <w:szCs w:val="20"/>
                <w:rtl/>
              </w:rPr>
              <w:t>המסלול</w:t>
            </w:r>
          </w:p>
        </w:tc>
        <w:tc>
          <w:tcPr>
            <w:tcW w:w="0" w:type="auto"/>
            <w:vMerge w:val="restart"/>
            <w:tcBorders>
              <w:top w:val="single" w:sz="12" w:space="0" w:color="auto"/>
              <w:bottom w:val="single" w:sz="12" w:space="0" w:color="auto"/>
            </w:tcBorders>
            <w:shd w:val="pct10" w:color="auto" w:fill="FFFFFF"/>
            <w:vAlign w:val="bottom"/>
          </w:tcPr>
          <w:p w:rsidR="00902D43" w:rsidRPr="00A44FFB" w:rsidP="00A44FFB">
            <w:pPr>
              <w:spacing w:before="40" w:after="40" w:line="220" w:lineRule="exact"/>
              <w:jc w:val="center"/>
              <w:rPr>
                <w:rFonts w:eastAsia="Calibri" w:cs="FrankRuehl"/>
                <w:b/>
                <w:bCs/>
                <w:sz w:val="20"/>
                <w:szCs w:val="20"/>
                <w:rtl/>
              </w:rPr>
            </w:pPr>
            <w:r w:rsidRPr="00A44FFB">
              <w:rPr>
                <w:rFonts w:eastAsia="Calibri" w:cs="FrankRuehl" w:hint="cs"/>
                <w:b/>
                <w:bCs/>
                <w:sz w:val="20"/>
                <w:szCs w:val="20"/>
                <w:rtl/>
              </w:rPr>
              <w:t>מתכונת המימוש</w:t>
            </w:r>
          </w:p>
        </w:tc>
        <w:tc>
          <w:tcPr>
            <w:tcW w:w="0" w:type="auto"/>
            <w:gridSpan w:val="4"/>
            <w:tcBorders>
              <w:top w:val="single" w:sz="12" w:space="0" w:color="auto"/>
            </w:tcBorders>
            <w:shd w:val="pct10" w:color="auto" w:fill="FFFFFF"/>
            <w:vAlign w:val="bottom"/>
          </w:tcPr>
          <w:p w:rsidR="00902D43" w:rsidRPr="00A44FFB" w:rsidP="00F25060">
            <w:pPr>
              <w:spacing w:before="40" w:after="40" w:line="220" w:lineRule="exact"/>
              <w:jc w:val="center"/>
              <w:rPr>
                <w:rFonts w:eastAsia="Calibri" w:cs="FrankRuehl"/>
                <w:b/>
                <w:bCs/>
                <w:sz w:val="20"/>
                <w:szCs w:val="20"/>
                <w:rtl/>
              </w:rPr>
            </w:pPr>
            <w:r w:rsidRPr="00A44FFB">
              <w:rPr>
                <w:rFonts w:eastAsia="Calibri" w:cs="FrankRuehl" w:hint="cs"/>
                <w:b/>
                <w:bCs/>
                <w:sz w:val="20"/>
                <w:szCs w:val="20"/>
                <w:rtl/>
              </w:rPr>
              <w:t>מספר יח"ד בהיתרי הבנייה</w:t>
            </w:r>
            <w:r w:rsidR="00F25060">
              <w:rPr>
                <w:rFonts w:eastAsia="Calibri" w:cs="FrankRuehl"/>
                <w:b/>
                <w:bCs/>
                <w:sz w:val="20"/>
                <w:szCs w:val="20"/>
                <w:rtl/>
              </w:rPr>
              <w:br/>
            </w:r>
            <w:r w:rsidRPr="00A44FFB">
              <w:rPr>
                <w:rFonts w:eastAsia="Calibri" w:cs="FrankRuehl" w:hint="cs"/>
                <w:b/>
                <w:bCs/>
                <w:sz w:val="20"/>
                <w:szCs w:val="20"/>
                <w:rtl/>
              </w:rPr>
              <w:t>שניתנו בשנים 2014-2000</w:t>
            </w:r>
          </w:p>
        </w:tc>
        <w:tc>
          <w:tcPr>
            <w:tcW w:w="0" w:type="auto"/>
            <w:vMerge w:val="restart"/>
            <w:tcBorders>
              <w:top w:val="single" w:sz="12" w:space="0" w:color="auto"/>
              <w:bottom w:val="single" w:sz="12" w:space="0" w:color="auto"/>
              <w:right w:val="single" w:sz="12" w:space="0" w:color="auto"/>
            </w:tcBorders>
            <w:shd w:val="pct10" w:color="auto" w:fill="FFFFFF"/>
            <w:vAlign w:val="bottom"/>
          </w:tcPr>
          <w:p w:rsidR="00902D43" w:rsidRPr="00A44FFB" w:rsidP="00F25060">
            <w:pPr>
              <w:spacing w:before="40" w:after="40" w:line="220" w:lineRule="exact"/>
              <w:jc w:val="center"/>
              <w:rPr>
                <w:rFonts w:eastAsia="Calibri" w:cs="FrankRuehl"/>
                <w:b/>
                <w:bCs/>
                <w:sz w:val="20"/>
                <w:szCs w:val="20"/>
                <w:rtl/>
              </w:rPr>
            </w:pPr>
            <w:r w:rsidRPr="00A44FFB">
              <w:rPr>
                <w:rFonts w:eastAsia="Calibri" w:cs="FrankRuehl" w:hint="cs"/>
                <w:b/>
                <w:bCs/>
                <w:sz w:val="20"/>
                <w:szCs w:val="20"/>
                <w:rtl/>
              </w:rPr>
              <w:t>סה"כ</w:t>
            </w:r>
            <w:r w:rsidR="00F25060">
              <w:rPr>
                <w:rFonts w:eastAsia="Calibri" w:cs="FrankRuehl"/>
                <w:b/>
                <w:bCs/>
                <w:sz w:val="20"/>
                <w:szCs w:val="20"/>
                <w:rtl/>
              </w:rPr>
              <w:br/>
            </w:r>
            <w:r w:rsidRPr="00A44FFB">
              <w:rPr>
                <w:rFonts w:eastAsia="Calibri" w:cs="FrankRuehl" w:hint="cs"/>
                <w:b/>
                <w:bCs/>
                <w:sz w:val="20"/>
                <w:szCs w:val="20"/>
                <w:rtl/>
              </w:rPr>
              <w:t>יח"ד</w:t>
            </w:r>
          </w:p>
        </w:tc>
      </w:tr>
      <w:tr w:rsidTr="00F25060">
        <w:tblPrEx>
          <w:tblW w:w="6691" w:type="dxa"/>
          <w:jc w:val="center"/>
          <w:shd w:val="clear" w:color="auto" w:fill="FFFFFF"/>
          <w:tblLook w:val="04A0"/>
        </w:tblPrEx>
        <w:trPr>
          <w:tblHeader/>
          <w:jc w:val="center"/>
        </w:trPr>
        <w:tc>
          <w:tcPr>
            <w:tcW w:w="0" w:type="auto"/>
            <w:vMerge/>
            <w:tcBorders>
              <w:left w:val="single" w:sz="12" w:space="0" w:color="auto"/>
              <w:bottom w:val="single" w:sz="12" w:space="0" w:color="auto"/>
            </w:tcBorders>
            <w:shd w:val="pct10" w:color="auto" w:fill="FFFFFF"/>
          </w:tcPr>
          <w:p w:rsidR="00902D43" w:rsidRPr="00A44FFB" w:rsidP="00A44FFB">
            <w:pPr>
              <w:spacing w:before="40" w:after="40" w:line="220" w:lineRule="exact"/>
              <w:rPr>
                <w:rFonts w:eastAsia="Calibri" w:cs="FrankRuehl"/>
                <w:b/>
                <w:bCs/>
                <w:sz w:val="20"/>
                <w:szCs w:val="20"/>
                <w:rtl/>
              </w:rPr>
            </w:pPr>
          </w:p>
        </w:tc>
        <w:tc>
          <w:tcPr>
            <w:tcW w:w="0" w:type="auto"/>
            <w:vMerge/>
            <w:tcBorders>
              <w:bottom w:val="single" w:sz="12" w:space="0" w:color="auto"/>
            </w:tcBorders>
            <w:shd w:val="pct10" w:color="auto" w:fill="FFFFFF"/>
          </w:tcPr>
          <w:p w:rsidR="00902D43" w:rsidRPr="00A44FFB" w:rsidP="00A44FFB">
            <w:pPr>
              <w:spacing w:before="40" w:after="40" w:line="220" w:lineRule="exact"/>
              <w:rPr>
                <w:rFonts w:eastAsia="Calibri" w:cs="FrankRuehl"/>
                <w:b/>
                <w:bCs/>
                <w:sz w:val="20"/>
                <w:szCs w:val="20"/>
                <w:rtl/>
              </w:rPr>
            </w:pPr>
          </w:p>
        </w:tc>
        <w:tc>
          <w:tcPr>
            <w:tcW w:w="0" w:type="auto"/>
            <w:tcBorders>
              <w:bottom w:val="single" w:sz="12" w:space="0" w:color="auto"/>
            </w:tcBorders>
            <w:shd w:val="pct10" w:color="auto" w:fill="FFFFFF"/>
            <w:vAlign w:val="bottom"/>
          </w:tcPr>
          <w:p w:rsidR="00902D43" w:rsidRPr="00A44FFB" w:rsidP="00A44FFB">
            <w:pPr>
              <w:spacing w:before="40" w:after="40" w:line="220" w:lineRule="exact"/>
              <w:jc w:val="center"/>
              <w:rPr>
                <w:rFonts w:eastAsia="Calibri" w:cs="FrankRuehl"/>
                <w:b/>
                <w:bCs/>
                <w:sz w:val="20"/>
                <w:szCs w:val="20"/>
                <w:rtl/>
              </w:rPr>
            </w:pPr>
            <w:r w:rsidRPr="00A44FFB">
              <w:rPr>
                <w:rFonts w:eastAsia="Calibri" w:cs="FrankRuehl" w:hint="cs"/>
                <w:b/>
                <w:bCs/>
                <w:sz w:val="20"/>
                <w:szCs w:val="20"/>
                <w:rtl/>
              </w:rPr>
              <w:t xml:space="preserve">מספר </w:t>
            </w:r>
            <w:r w:rsidR="00F25060">
              <w:rPr>
                <w:rFonts w:eastAsia="Calibri" w:cs="FrankRuehl"/>
                <w:b/>
                <w:bCs/>
                <w:sz w:val="20"/>
                <w:szCs w:val="20"/>
                <w:rtl/>
              </w:rPr>
              <w:br/>
            </w:r>
            <w:r w:rsidRPr="00A44FFB">
              <w:rPr>
                <w:rFonts w:eastAsia="Calibri" w:cs="FrankRuehl" w:hint="cs"/>
                <w:b/>
                <w:bCs/>
                <w:sz w:val="20"/>
                <w:szCs w:val="20"/>
                <w:rtl/>
              </w:rPr>
              <w:t xml:space="preserve">יח"ד </w:t>
            </w:r>
            <w:r w:rsidR="00F25060">
              <w:rPr>
                <w:rFonts w:eastAsia="Calibri" w:cs="FrankRuehl"/>
                <w:b/>
                <w:bCs/>
                <w:sz w:val="20"/>
                <w:szCs w:val="20"/>
                <w:rtl/>
              </w:rPr>
              <w:br/>
            </w:r>
            <w:r w:rsidRPr="00A44FFB">
              <w:rPr>
                <w:rFonts w:eastAsia="Calibri" w:cs="FrankRuehl" w:hint="cs"/>
                <w:b/>
                <w:bCs/>
                <w:sz w:val="20"/>
                <w:szCs w:val="20"/>
                <w:rtl/>
              </w:rPr>
              <w:t>שנהרסו</w:t>
            </w:r>
          </w:p>
        </w:tc>
        <w:tc>
          <w:tcPr>
            <w:tcW w:w="0" w:type="auto"/>
            <w:tcBorders>
              <w:bottom w:val="single" w:sz="12" w:space="0" w:color="auto"/>
            </w:tcBorders>
            <w:shd w:val="pct10" w:color="auto" w:fill="FFFFFF"/>
            <w:vAlign w:val="bottom"/>
          </w:tcPr>
          <w:p w:rsidR="00902D43" w:rsidRPr="00A44FFB" w:rsidP="00A44FFB">
            <w:pPr>
              <w:spacing w:before="40" w:after="40" w:line="220" w:lineRule="exact"/>
              <w:jc w:val="center"/>
              <w:rPr>
                <w:rFonts w:eastAsia="Calibri" w:cs="FrankRuehl"/>
                <w:b/>
                <w:bCs/>
                <w:sz w:val="20"/>
                <w:szCs w:val="20"/>
                <w:rtl/>
              </w:rPr>
            </w:pPr>
            <w:r w:rsidRPr="00A44FFB">
              <w:rPr>
                <w:rFonts w:eastAsia="Calibri" w:cs="FrankRuehl" w:hint="cs"/>
                <w:b/>
                <w:bCs/>
                <w:sz w:val="20"/>
                <w:szCs w:val="20"/>
                <w:rtl/>
              </w:rPr>
              <w:t xml:space="preserve">מספר </w:t>
            </w:r>
            <w:r w:rsidR="00F25060">
              <w:rPr>
                <w:rFonts w:eastAsia="Calibri" w:cs="FrankRuehl"/>
                <w:b/>
                <w:bCs/>
                <w:sz w:val="20"/>
                <w:szCs w:val="20"/>
                <w:rtl/>
              </w:rPr>
              <w:br/>
            </w:r>
            <w:r w:rsidRPr="00A44FFB">
              <w:rPr>
                <w:rFonts w:eastAsia="Calibri" w:cs="FrankRuehl" w:hint="cs"/>
                <w:b/>
                <w:bCs/>
                <w:sz w:val="20"/>
                <w:szCs w:val="20"/>
                <w:rtl/>
              </w:rPr>
              <w:t xml:space="preserve">יח"ד </w:t>
            </w:r>
            <w:r w:rsidR="00F25060">
              <w:rPr>
                <w:rFonts w:eastAsia="Calibri" w:cs="FrankRuehl"/>
                <w:b/>
                <w:bCs/>
                <w:sz w:val="20"/>
                <w:szCs w:val="20"/>
                <w:rtl/>
              </w:rPr>
              <w:br/>
            </w:r>
            <w:r w:rsidRPr="00A44FFB">
              <w:rPr>
                <w:rFonts w:eastAsia="Calibri" w:cs="FrankRuehl" w:hint="cs"/>
                <w:b/>
                <w:bCs/>
                <w:sz w:val="20"/>
                <w:szCs w:val="20"/>
                <w:rtl/>
              </w:rPr>
              <w:t>ששודרגו</w:t>
            </w:r>
          </w:p>
        </w:tc>
        <w:tc>
          <w:tcPr>
            <w:tcW w:w="0" w:type="auto"/>
            <w:tcBorders>
              <w:bottom w:val="single" w:sz="12" w:space="0" w:color="auto"/>
            </w:tcBorders>
            <w:shd w:val="pct10" w:color="auto" w:fill="FFFFFF"/>
            <w:vAlign w:val="bottom"/>
          </w:tcPr>
          <w:p w:rsidR="00902D43" w:rsidRPr="00A44FFB" w:rsidP="00A44FFB">
            <w:pPr>
              <w:spacing w:before="40" w:after="40" w:line="220" w:lineRule="exact"/>
              <w:jc w:val="center"/>
              <w:rPr>
                <w:rFonts w:eastAsia="Calibri" w:cs="FrankRuehl"/>
                <w:b/>
                <w:bCs/>
                <w:sz w:val="20"/>
                <w:szCs w:val="20"/>
                <w:rtl/>
              </w:rPr>
            </w:pPr>
            <w:r w:rsidRPr="00A44FFB">
              <w:rPr>
                <w:rFonts w:eastAsia="Calibri" w:cs="FrankRuehl" w:hint="cs"/>
                <w:b/>
                <w:bCs/>
                <w:sz w:val="20"/>
                <w:szCs w:val="20"/>
                <w:rtl/>
              </w:rPr>
              <w:t xml:space="preserve">מספר </w:t>
            </w:r>
            <w:r w:rsidR="00F25060">
              <w:rPr>
                <w:rFonts w:eastAsia="Calibri" w:cs="FrankRuehl"/>
                <w:b/>
                <w:bCs/>
                <w:sz w:val="20"/>
                <w:szCs w:val="20"/>
                <w:rtl/>
              </w:rPr>
              <w:br/>
            </w:r>
            <w:r w:rsidRPr="00A44FFB">
              <w:rPr>
                <w:rFonts w:eastAsia="Calibri" w:cs="FrankRuehl" w:hint="cs"/>
                <w:b/>
                <w:bCs/>
                <w:sz w:val="20"/>
                <w:szCs w:val="20"/>
                <w:rtl/>
              </w:rPr>
              <w:t xml:space="preserve">יח"ד </w:t>
            </w:r>
            <w:r w:rsidR="00F25060">
              <w:rPr>
                <w:rFonts w:eastAsia="Calibri" w:cs="FrankRuehl"/>
                <w:b/>
                <w:bCs/>
                <w:sz w:val="20"/>
                <w:szCs w:val="20"/>
                <w:rtl/>
              </w:rPr>
              <w:br/>
            </w:r>
            <w:r w:rsidRPr="00A44FFB">
              <w:rPr>
                <w:rFonts w:eastAsia="Calibri" w:cs="FrankRuehl" w:hint="cs"/>
                <w:b/>
                <w:bCs/>
                <w:sz w:val="20"/>
                <w:szCs w:val="20"/>
                <w:rtl/>
              </w:rPr>
              <w:t>שהתווספו</w:t>
            </w:r>
          </w:p>
        </w:tc>
        <w:tc>
          <w:tcPr>
            <w:tcW w:w="0" w:type="auto"/>
            <w:tcBorders>
              <w:bottom w:val="single" w:sz="12" w:space="0" w:color="auto"/>
            </w:tcBorders>
            <w:shd w:val="pct10" w:color="auto" w:fill="FFFFFF"/>
            <w:vAlign w:val="bottom"/>
          </w:tcPr>
          <w:p w:rsidR="00902D43" w:rsidRPr="00A44FFB" w:rsidP="00A44FFB">
            <w:pPr>
              <w:spacing w:before="40" w:after="40" w:line="220" w:lineRule="exact"/>
              <w:jc w:val="center"/>
              <w:rPr>
                <w:rFonts w:eastAsia="Calibri" w:cs="FrankRuehl"/>
                <w:b/>
                <w:bCs/>
                <w:sz w:val="20"/>
                <w:szCs w:val="20"/>
                <w:rtl/>
              </w:rPr>
            </w:pPr>
            <w:r w:rsidRPr="00A44FFB">
              <w:rPr>
                <w:rFonts w:eastAsia="Calibri" w:cs="FrankRuehl" w:hint="cs"/>
                <w:b/>
                <w:bCs/>
                <w:sz w:val="20"/>
                <w:szCs w:val="20"/>
                <w:rtl/>
              </w:rPr>
              <w:t xml:space="preserve">מספר יח"ד </w:t>
            </w:r>
            <w:r w:rsidR="00F25060">
              <w:rPr>
                <w:rFonts w:eastAsia="Calibri" w:cs="FrankRuehl"/>
                <w:b/>
                <w:bCs/>
                <w:sz w:val="20"/>
                <w:szCs w:val="20"/>
                <w:rtl/>
              </w:rPr>
              <w:br/>
            </w:r>
            <w:r w:rsidRPr="00A44FFB">
              <w:rPr>
                <w:rFonts w:eastAsia="Calibri" w:cs="FrankRuehl" w:hint="cs"/>
                <w:b/>
                <w:bCs/>
                <w:sz w:val="20"/>
                <w:szCs w:val="20"/>
                <w:rtl/>
              </w:rPr>
              <w:t xml:space="preserve">שחוזקו </w:t>
            </w:r>
            <w:r w:rsidR="00F25060">
              <w:rPr>
                <w:rFonts w:eastAsia="Calibri" w:cs="FrankRuehl"/>
                <w:b/>
                <w:bCs/>
                <w:sz w:val="20"/>
                <w:szCs w:val="20"/>
                <w:rtl/>
              </w:rPr>
              <w:br/>
            </w:r>
            <w:r w:rsidRPr="00A44FFB">
              <w:rPr>
                <w:rFonts w:eastAsia="Calibri" w:cs="FrankRuehl" w:hint="cs"/>
                <w:b/>
                <w:bCs/>
                <w:sz w:val="20"/>
                <w:szCs w:val="20"/>
                <w:rtl/>
              </w:rPr>
              <w:t xml:space="preserve">לפי </w:t>
            </w:r>
            <w:r w:rsidR="00F25060">
              <w:rPr>
                <w:rFonts w:eastAsia="Calibri" w:cs="FrankRuehl"/>
                <w:b/>
                <w:bCs/>
                <w:sz w:val="20"/>
                <w:szCs w:val="20"/>
                <w:rtl/>
              </w:rPr>
              <w:br/>
            </w:r>
            <w:r w:rsidRPr="00A44FFB">
              <w:rPr>
                <w:rFonts w:eastAsia="Calibri" w:cs="FrankRuehl" w:hint="cs"/>
                <w:b/>
                <w:bCs/>
                <w:sz w:val="20"/>
                <w:szCs w:val="20"/>
                <w:rtl/>
              </w:rPr>
              <w:t>התקן</w:t>
            </w:r>
          </w:p>
        </w:tc>
        <w:tc>
          <w:tcPr>
            <w:tcW w:w="0" w:type="auto"/>
            <w:vMerge/>
            <w:tcBorders>
              <w:bottom w:val="single" w:sz="12" w:space="0" w:color="auto"/>
              <w:right w:val="single" w:sz="12" w:space="0" w:color="auto"/>
            </w:tcBorders>
            <w:shd w:val="pct10" w:color="auto" w:fill="FFFFFF"/>
          </w:tcPr>
          <w:p w:rsidR="00902D43" w:rsidRPr="00A44FFB" w:rsidP="00A44FFB">
            <w:pPr>
              <w:spacing w:before="40" w:after="40" w:line="220" w:lineRule="exact"/>
              <w:rPr>
                <w:rFonts w:eastAsia="Calibri" w:cs="FrankRuehl"/>
                <w:sz w:val="20"/>
                <w:szCs w:val="20"/>
                <w:rtl/>
              </w:rPr>
            </w:pPr>
          </w:p>
        </w:tc>
      </w:tr>
      <w:tr w:rsidTr="00F25060">
        <w:tblPrEx>
          <w:tblW w:w="6691" w:type="dxa"/>
          <w:jc w:val="center"/>
          <w:shd w:val="clear" w:color="auto" w:fill="FFFFFF"/>
          <w:tblLook w:val="04A0"/>
        </w:tblPrEx>
        <w:trPr>
          <w:trHeight w:val="493"/>
          <w:jc w:val="center"/>
        </w:trPr>
        <w:tc>
          <w:tcPr>
            <w:tcW w:w="0" w:type="auto"/>
            <w:vMerge w:val="restart"/>
            <w:tcBorders>
              <w:top w:val="single" w:sz="12" w:space="0" w:color="auto"/>
              <w:left w:val="single" w:sz="12" w:space="0" w:color="auto"/>
            </w:tcBorders>
            <w:shd w:val="clear" w:color="auto" w:fill="FFFFFF"/>
          </w:tcPr>
          <w:p w:rsidR="00902D43" w:rsidRPr="00F25060" w:rsidP="00F25060">
            <w:pPr>
              <w:pStyle w:val="CommentSubject"/>
              <w:spacing w:before="40" w:after="40" w:line="220" w:lineRule="exact"/>
              <w:rPr>
                <w:rFonts w:eastAsia="Calibri" w:cs="FrankRuehl"/>
              </w:rPr>
            </w:pPr>
            <w:r w:rsidRPr="00F25060">
              <w:rPr>
                <w:rFonts w:eastAsia="Calibri" w:cs="FrankRuehl" w:hint="cs"/>
                <w:rtl/>
              </w:rPr>
              <w:t xml:space="preserve">מסלול הרשויות </w:t>
            </w:r>
            <w:r w:rsidR="00F25060">
              <w:rPr>
                <w:rFonts w:eastAsia="Calibri" w:cs="FrankRuehl"/>
                <w:rtl/>
              </w:rPr>
              <w:br/>
            </w:r>
            <w:r w:rsidRPr="00F25060">
              <w:rPr>
                <w:rFonts w:eastAsia="Calibri" w:cs="FrankRuehl" w:hint="cs"/>
                <w:rtl/>
              </w:rPr>
              <w:t xml:space="preserve">המקומיות </w:t>
            </w:r>
            <w:r w:rsidR="00F25060">
              <w:rPr>
                <w:rFonts w:eastAsia="Calibri" w:cs="FrankRuehl"/>
                <w:rtl/>
              </w:rPr>
              <w:br/>
            </w:r>
            <w:r w:rsidRPr="00F25060">
              <w:rPr>
                <w:rFonts w:eastAsia="Calibri" w:cs="FrankRuehl" w:hint="cs"/>
                <w:rtl/>
              </w:rPr>
              <w:t>(קיים משנת 2000)</w:t>
            </w:r>
          </w:p>
        </w:tc>
        <w:tc>
          <w:tcPr>
            <w:tcW w:w="0" w:type="auto"/>
            <w:tcBorders>
              <w:top w:val="single" w:sz="12" w:space="0" w:color="auto"/>
            </w:tcBorders>
            <w:shd w:val="clear" w:color="auto" w:fill="FFFFFF"/>
          </w:tcPr>
          <w:p w:rsidR="00902D43" w:rsidRPr="00A44FFB" w:rsidP="00A44FFB">
            <w:pPr>
              <w:spacing w:before="40" w:after="40" w:line="220" w:lineRule="exact"/>
              <w:rPr>
                <w:rFonts w:eastAsia="Calibri" w:cs="FrankRuehl"/>
                <w:b/>
                <w:bCs/>
                <w:sz w:val="20"/>
                <w:szCs w:val="20"/>
                <w:rtl/>
              </w:rPr>
            </w:pPr>
            <w:r w:rsidRPr="00A44FFB">
              <w:rPr>
                <w:rFonts w:eastAsia="Calibri" w:cs="FrankRuehl" w:hint="cs"/>
                <w:b/>
                <w:bCs/>
                <w:sz w:val="20"/>
                <w:szCs w:val="20"/>
                <w:rtl/>
              </w:rPr>
              <w:t xml:space="preserve">עיבוי הבנייה </w:t>
            </w:r>
          </w:p>
        </w:tc>
        <w:tc>
          <w:tcPr>
            <w:tcW w:w="0" w:type="auto"/>
            <w:tcBorders>
              <w:top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tcBorders>
              <w:top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868</w:t>
            </w:r>
          </w:p>
        </w:tc>
        <w:tc>
          <w:tcPr>
            <w:tcW w:w="0" w:type="auto"/>
            <w:tcBorders>
              <w:top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595</w:t>
            </w:r>
          </w:p>
        </w:tc>
        <w:tc>
          <w:tcPr>
            <w:tcW w:w="0" w:type="auto"/>
            <w:tcBorders>
              <w:top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tcBorders>
              <w:top w:val="single" w:sz="12" w:space="0" w:color="auto"/>
              <w:right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1,463</w:t>
            </w:r>
          </w:p>
        </w:tc>
      </w:tr>
      <w:tr w:rsidTr="00F25060">
        <w:tblPrEx>
          <w:tblW w:w="6691" w:type="dxa"/>
          <w:jc w:val="center"/>
          <w:shd w:val="clear" w:color="auto" w:fill="FFFFFF"/>
          <w:tblLook w:val="04A0"/>
        </w:tblPrEx>
        <w:trPr>
          <w:trHeight w:val="511"/>
          <w:jc w:val="center"/>
        </w:trPr>
        <w:tc>
          <w:tcPr>
            <w:tcW w:w="0" w:type="auto"/>
            <w:vMerge/>
            <w:tcBorders>
              <w:left w:val="single" w:sz="12" w:space="0" w:color="auto"/>
            </w:tcBorders>
            <w:shd w:val="clear" w:color="auto" w:fill="FFFFFF"/>
          </w:tcPr>
          <w:p w:rsidR="00902D43" w:rsidRPr="00A44FFB" w:rsidP="00A44FFB">
            <w:pPr>
              <w:spacing w:before="40" w:after="40" w:line="220" w:lineRule="exact"/>
              <w:rPr>
                <w:rFonts w:eastAsia="Calibri" w:cs="FrankRuehl"/>
                <w:b/>
                <w:bCs/>
                <w:sz w:val="20"/>
                <w:szCs w:val="20"/>
                <w:rtl/>
              </w:rPr>
            </w:pPr>
          </w:p>
        </w:tc>
        <w:tc>
          <w:tcPr>
            <w:tcW w:w="0" w:type="auto"/>
            <w:shd w:val="clear" w:color="auto" w:fill="FFFFFF"/>
          </w:tcPr>
          <w:p w:rsidR="00902D43" w:rsidRPr="00A44FFB" w:rsidP="00A44FFB">
            <w:pPr>
              <w:spacing w:before="40" w:after="40" w:line="220" w:lineRule="exact"/>
              <w:rPr>
                <w:rFonts w:eastAsia="Calibri" w:cs="FrankRuehl"/>
                <w:b/>
                <w:bCs/>
                <w:sz w:val="20"/>
                <w:szCs w:val="20"/>
                <w:rtl/>
              </w:rPr>
            </w:pPr>
            <w:r w:rsidRPr="00A44FFB">
              <w:rPr>
                <w:rFonts w:eastAsia="Calibri" w:cs="FrankRuehl"/>
                <w:b/>
                <w:bCs/>
                <w:sz w:val="20"/>
                <w:szCs w:val="20"/>
                <w:rtl/>
              </w:rPr>
              <w:t xml:space="preserve">פינוי </w:t>
            </w:r>
            <w:r w:rsidRPr="00A44FFB" w:rsidR="005A684A">
              <w:rPr>
                <w:rFonts w:eastAsia="Calibri" w:cs="FrankRuehl"/>
                <w:b/>
                <w:bCs/>
                <w:sz w:val="20"/>
                <w:szCs w:val="20"/>
                <w:rtl/>
              </w:rPr>
              <w:t>-</w:t>
            </w:r>
            <w:r w:rsidRPr="00A44FFB">
              <w:rPr>
                <w:rFonts w:eastAsia="Calibri" w:cs="FrankRuehl"/>
                <w:b/>
                <w:bCs/>
                <w:sz w:val="20"/>
                <w:szCs w:val="20"/>
                <w:rtl/>
              </w:rPr>
              <w:t xml:space="preserve"> בינוי</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810</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2</w:t>
            </w:r>
            <w:r w:rsidR="00DD2E21">
              <w:rPr>
                <w:rFonts w:eastAsia="Calibri" w:cs="FrankRuehl" w:hint="cs"/>
                <w:sz w:val="20"/>
                <w:szCs w:val="20"/>
                <w:rtl/>
              </w:rPr>
              <w:t>,</w:t>
            </w:r>
            <w:r w:rsidRPr="00A44FFB">
              <w:rPr>
                <w:rFonts w:eastAsia="Calibri" w:cs="FrankRuehl" w:hint="cs"/>
                <w:sz w:val="20"/>
                <w:szCs w:val="20"/>
                <w:rtl/>
              </w:rPr>
              <w:t>427</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tcBorders>
              <w:right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3,237</w:t>
            </w:r>
          </w:p>
        </w:tc>
      </w:tr>
      <w:tr w:rsidTr="00F25060">
        <w:tblPrEx>
          <w:tblW w:w="6691" w:type="dxa"/>
          <w:jc w:val="center"/>
          <w:shd w:val="clear" w:color="auto" w:fill="FFFFFF"/>
          <w:tblLook w:val="04A0"/>
        </w:tblPrEx>
        <w:trPr>
          <w:jc w:val="center"/>
        </w:trPr>
        <w:tc>
          <w:tcPr>
            <w:tcW w:w="0" w:type="auto"/>
            <w:vMerge w:val="restart"/>
            <w:tcBorders>
              <w:left w:val="single" w:sz="12" w:space="0" w:color="auto"/>
            </w:tcBorders>
            <w:shd w:val="clear" w:color="auto" w:fill="FFFFFF"/>
          </w:tcPr>
          <w:p w:rsidR="00902D43" w:rsidRPr="00A44FFB" w:rsidP="00A44FFB">
            <w:pPr>
              <w:spacing w:before="40" w:after="40" w:line="220" w:lineRule="exact"/>
              <w:rPr>
                <w:rFonts w:eastAsia="Calibri" w:cs="FrankRuehl"/>
                <w:b/>
                <w:bCs/>
                <w:sz w:val="20"/>
                <w:szCs w:val="20"/>
                <w:rtl/>
              </w:rPr>
            </w:pPr>
            <w:r w:rsidRPr="00A44FFB">
              <w:rPr>
                <w:rFonts w:eastAsia="Calibri" w:cs="FrankRuehl" w:hint="cs"/>
                <w:b/>
                <w:bCs/>
                <w:sz w:val="20"/>
                <w:szCs w:val="20"/>
                <w:rtl/>
              </w:rPr>
              <w:t xml:space="preserve">מסלול היזמים </w:t>
            </w:r>
            <w:r w:rsidR="00F25060">
              <w:rPr>
                <w:rFonts w:eastAsia="Calibri" w:cs="FrankRuehl"/>
                <w:b/>
                <w:bCs/>
                <w:sz w:val="20"/>
                <w:szCs w:val="20"/>
                <w:rtl/>
              </w:rPr>
              <w:br/>
            </w:r>
            <w:r w:rsidRPr="00A44FFB">
              <w:rPr>
                <w:rFonts w:eastAsia="Calibri" w:cs="FrankRuehl" w:hint="cs"/>
                <w:b/>
                <w:bCs/>
                <w:sz w:val="20"/>
                <w:szCs w:val="20"/>
                <w:rtl/>
              </w:rPr>
              <w:t>(קיים משנת 2002)</w:t>
            </w:r>
          </w:p>
        </w:tc>
        <w:tc>
          <w:tcPr>
            <w:tcW w:w="0" w:type="auto"/>
            <w:shd w:val="clear" w:color="auto" w:fill="FFFFFF"/>
          </w:tcPr>
          <w:p w:rsidR="00902D43" w:rsidRPr="00A44FFB" w:rsidP="00A44FFB">
            <w:pPr>
              <w:spacing w:before="40" w:after="40" w:line="220" w:lineRule="exact"/>
              <w:rPr>
                <w:rFonts w:eastAsia="Calibri" w:cs="FrankRuehl"/>
                <w:b/>
                <w:bCs/>
                <w:sz w:val="20"/>
                <w:szCs w:val="20"/>
                <w:rtl/>
              </w:rPr>
            </w:pPr>
            <w:r w:rsidRPr="00A44FFB">
              <w:rPr>
                <w:rFonts w:eastAsia="Calibri" w:cs="FrankRuehl" w:hint="cs"/>
                <w:b/>
                <w:bCs/>
                <w:sz w:val="20"/>
                <w:szCs w:val="20"/>
                <w:rtl/>
              </w:rPr>
              <w:t xml:space="preserve">עיבוי הבנייה </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0</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0</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tcBorders>
              <w:right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0</w:t>
            </w:r>
          </w:p>
        </w:tc>
      </w:tr>
      <w:tr w:rsidTr="00F25060">
        <w:tblPrEx>
          <w:tblW w:w="6691" w:type="dxa"/>
          <w:jc w:val="center"/>
          <w:shd w:val="clear" w:color="auto" w:fill="FFFFFF"/>
          <w:tblLook w:val="04A0"/>
        </w:tblPrEx>
        <w:trPr>
          <w:jc w:val="center"/>
        </w:trPr>
        <w:tc>
          <w:tcPr>
            <w:tcW w:w="0" w:type="auto"/>
            <w:vMerge/>
            <w:tcBorders>
              <w:left w:val="single" w:sz="12" w:space="0" w:color="auto"/>
            </w:tcBorders>
            <w:shd w:val="clear" w:color="auto" w:fill="FFFFFF"/>
          </w:tcPr>
          <w:p w:rsidR="00902D43" w:rsidRPr="00A44FFB" w:rsidP="00A44FFB">
            <w:pPr>
              <w:spacing w:before="40" w:after="40" w:line="220" w:lineRule="exact"/>
              <w:rPr>
                <w:rFonts w:eastAsia="Calibri" w:cs="FrankRuehl"/>
                <w:b/>
                <w:bCs/>
                <w:sz w:val="20"/>
                <w:szCs w:val="20"/>
                <w:rtl/>
              </w:rPr>
            </w:pPr>
          </w:p>
        </w:tc>
        <w:tc>
          <w:tcPr>
            <w:tcW w:w="0" w:type="auto"/>
            <w:shd w:val="clear" w:color="auto" w:fill="FFFFFF"/>
          </w:tcPr>
          <w:p w:rsidR="00902D43" w:rsidRPr="00A44FFB" w:rsidP="00A44FFB">
            <w:pPr>
              <w:spacing w:before="40" w:after="40" w:line="220" w:lineRule="exact"/>
              <w:rPr>
                <w:rFonts w:eastAsia="Calibri" w:cs="FrankRuehl"/>
                <w:b/>
                <w:bCs/>
                <w:sz w:val="20"/>
                <w:szCs w:val="20"/>
                <w:rtl/>
              </w:rPr>
            </w:pPr>
            <w:r w:rsidRPr="00A44FFB">
              <w:rPr>
                <w:rFonts w:eastAsia="Calibri" w:cs="FrankRuehl"/>
                <w:b/>
                <w:bCs/>
                <w:sz w:val="20"/>
                <w:szCs w:val="20"/>
                <w:rtl/>
              </w:rPr>
              <w:t xml:space="preserve">פינוי </w:t>
            </w:r>
            <w:r w:rsidRPr="00A44FFB" w:rsidR="005A684A">
              <w:rPr>
                <w:rFonts w:eastAsia="Calibri" w:cs="FrankRuehl"/>
                <w:b/>
                <w:bCs/>
                <w:sz w:val="20"/>
                <w:szCs w:val="20"/>
                <w:rtl/>
              </w:rPr>
              <w:t>-</w:t>
            </w:r>
            <w:r w:rsidRPr="00A44FFB">
              <w:rPr>
                <w:rFonts w:eastAsia="Calibri" w:cs="FrankRuehl"/>
                <w:b/>
                <w:bCs/>
                <w:sz w:val="20"/>
                <w:szCs w:val="20"/>
                <w:rtl/>
              </w:rPr>
              <w:t xml:space="preserve"> בינוי</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1,028</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2,961</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tcBorders>
              <w:right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3,989</w:t>
            </w:r>
          </w:p>
        </w:tc>
      </w:tr>
      <w:tr w:rsidTr="00F25060">
        <w:tblPrEx>
          <w:tblW w:w="6691" w:type="dxa"/>
          <w:jc w:val="center"/>
          <w:shd w:val="clear" w:color="auto" w:fill="FFFFFF"/>
          <w:tblLook w:val="04A0"/>
        </w:tblPrEx>
        <w:trPr>
          <w:jc w:val="center"/>
        </w:trPr>
        <w:tc>
          <w:tcPr>
            <w:tcW w:w="0" w:type="auto"/>
            <w:vMerge w:val="restart"/>
            <w:tcBorders>
              <w:left w:val="single" w:sz="12" w:space="0" w:color="auto"/>
            </w:tcBorders>
            <w:shd w:val="clear" w:color="auto" w:fill="FFFFFF"/>
          </w:tcPr>
          <w:p w:rsidR="00902D43" w:rsidRPr="00A44FFB" w:rsidP="00A44FFB">
            <w:pPr>
              <w:spacing w:before="40" w:after="40" w:line="220" w:lineRule="exact"/>
              <w:rPr>
                <w:rFonts w:eastAsia="Calibri" w:cs="FrankRuehl"/>
                <w:b/>
                <w:bCs/>
                <w:sz w:val="20"/>
                <w:szCs w:val="20"/>
                <w:rtl/>
              </w:rPr>
            </w:pPr>
            <w:r w:rsidRPr="00A44FFB">
              <w:rPr>
                <w:rFonts w:eastAsia="Calibri" w:cs="FrankRuehl" w:hint="cs"/>
                <w:b/>
                <w:bCs/>
                <w:sz w:val="20"/>
                <w:szCs w:val="20"/>
                <w:rtl/>
              </w:rPr>
              <w:t xml:space="preserve">מסלול תמ"א 38 </w:t>
            </w:r>
            <w:r w:rsidR="00F25060">
              <w:rPr>
                <w:rFonts w:eastAsia="Calibri" w:cs="FrankRuehl"/>
                <w:b/>
                <w:bCs/>
                <w:sz w:val="20"/>
                <w:szCs w:val="20"/>
                <w:rtl/>
              </w:rPr>
              <w:br/>
            </w:r>
            <w:r w:rsidRPr="00A44FFB">
              <w:rPr>
                <w:rFonts w:eastAsia="Calibri" w:cs="FrankRuehl" w:hint="cs"/>
                <w:b/>
                <w:bCs/>
                <w:sz w:val="20"/>
                <w:szCs w:val="20"/>
                <w:rtl/>
              </w:rPr>
              <w:t>(קיים משנת 2005)</w:t>
            </w:r>
          </w:p>
        </w:tc>
        <w:tc>
          <w:tcPr>
            <w:tcW w:w="0" w:type="auto"/>
            <w:shd w:val="clear" w:color="auto" w:fill="FFFFFF"/>
          </w:tcPr>
          <w:p w:rsidR="00902D43" w:rsidRPr="00A44FFB" w:rsidP="00A44FFB">
            <w:pPr>
              <w:spacing w:before="40" w:after="40" w:line="220" w:lineRule="exact"/>
              <w:rPr>
                <w:rFonts w:eastAsia="Calibri" w:cs="FrankRuehl"/>
                <w:b/>
                <w:bCs/>
                <w:sz w:val="20"/>
                <w:szCs w:val="20"/>
                <w:rtl/>
              </w:rPr>
            </w:pPr>
            <w:r w:rsidRPr="00A44FFB">
              <w:rPr>
                <w:rFonts w:eastAsia="Calibri" w:cs="FrankRuehl" w:hint="cs"/>
                <w:b/>
                <w:bCs/>
                <w:sz w:val="20"/>
                <w:szCs w:val="20"/>
                <w:rtl/>
              </w:rPr>
              <w:t xml:space="preserve">עיבוי הבנייה </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vMerge w:val="restart"/>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8,685</w:t>
            </w:r>
          </w:p>
        </w:tc>
        <w:tc>
          <w:tcPr>
            <w:tcW w:w="0" w:type="auto"/>
            <w:vMerge w:val="restart"/>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8,315</w:t>
            </w:r>
          </w:p>
        </w:tc>
        <w:tc>
          <w:tcPr>
            <w:tcW w:w="0" w:type="auto"/>
            <w:vMerge w:val="restart"/>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10,122</w:t>
            </w:r>
          </w:p>
        </w:tc>
        <w:tc>
          <w:tcPr>
            <w:tcW w:w="0" w:type="auto"/>
            <w:vMerge w:val="restart"/>
            <w:tcBorders>
              <w:right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18,437</w:t>
            </w:r>
          </w:p>
        </w:tc>
      </w:tr>
      <w:tr w:rsidTr="00F25060">
        <w:tblPrEx>
          <w:tblW w:w="6691" w:type="dxa"/>
          <w:jc w:val="center"/>
          <w:shd w:val="clear" w:color="auto" w:fill="FFFFFF"/>
          <w:tblLook w:val="04A0"/>
        </w:tblPrEx>
        <w:trPr>
          <w:jc w:val="center"/>
        </w:trPr>
        <w:tc>
          <w:tcPr>
            <w:tcW w:w="0" w:type="auto"/>
            <w:vMerge/>
            <w:tcBorders>
              <w:left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p>
        </w:tc>
        <w:tc>
          <w:tcPr>
            <w:tcW w:w="0" w:type="auto"/>
            <w:shd w:val="clear" w:color="auto" w:fill="FFFFFF"/>
          </w:tcPr>
          <w:p w:rsidR="00902D43" w:rsidRPr="00A44FFB" w:rsidP="00A44FFB">
            <w:pPr>
              <w:spacing w:before="40" w:after="40" w:line="220" w:lineRule="exact"/>
              <w:rPr>
                <w:rFonts w:eastAsia="Calibri" w:cs="FrankRuehl"/>
                <w:b/>
                <w:bCs/>
                <w:sz w:val="20"/>
                <w:szCs w:val="20"/>
                <w:rtl/>
              </w:rPr>
            </w:pPr>
            <w:r w:rsidRPr="00A44FFB">
              <w:rPr>
                <w:rFonts w:eastAsia="Calibri" w:cs="FrankRuehl"/>
                <w:b/>
                <w:bCs/>
                <w:sz w:val="20"/>
                <w:szCs w:val="20"/>
                <w:rtl/>
              </w:rPr>
              <w:t xml:space="preserve">פינוי </w:t>
            </w:r>
            <w:r w:rsidRPr="00A44FFB" w:rsidR="005A684A">
              <w:rPr>
                <w:rFonts w:eastAsia="Calibri" w:cs="FrankRuehl"/>
                <w:b/>
                <w:bCs/>
                <w:sz w:val="20"/>
                <w:szCs w:val="20"/>
                <w:rtl/>
              </w:rPr>
              <w:t>-</w:t>
            </w:r>
            <w:r w:rsidRPr="00A44FFB">
              <w:rPr>
                <w:rFonts w:eastAsia="Calibri" w:cs="FrankRuehl"/>
                <w:b/>
                <w:bCs/>
                <w:sz w:val="20"/>
                <w:szCs w:val="20"/>
                <w:rtl/>
              </w:rPr>
              <w:t xml:space="preserve"> בינוי</w:t>
            </w:r>
          </w:p>
        </w:tc>
        <w:tc>
          <w:tcPr>
            <w:tcW w:w="0" w:type="auto"/>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 xml:space="preserve">1,317 </w:t>
            </w:r>
            <w:r w:rsidR="00F25060">
              <w:rPr>
                <w:rFonts w:eastAsia="Calibri" w:cs="FrankRuehl"/>
                <w:sz w:val="20"/>
                <w:szCs w:val="20"/>
                <w:rtl/>
              </w:rPr>
              <w:br/>
            </w:r>
            <w:r w:rsidRPr="00A44FFB">
              <w:rPr>
                <w:rFonts w:eastAsia="Calibri" w:cs="FrankRuehl" w:hint="cs"/>
                <w:sz w:val="20"/>
                <w:szCs w:val="20"/>
                <w:rtl/>
              </w:rPr>
              <w:t xml:space="preserve">ונבנו </w:t>
            </w:r>
            <w:r w:rsidR="00F25060">
              <w:rPr>
                <w:rFonts w:eastAsia="Calibri" w:cs="FrankRuehl"/>
                <w:sz w:val="20"/>
                <w:szCs w:val="20"/>
                <w:rtl/>
              </w:rPr>
              <w:br/>
            </w:r>
            <w:r w:rsidRPr="00A44FFB">
              <w:rPr>
                <w:rFonts w:eastAsia="Calibri" w:cs="FrankRuehl" w:hint="cs"/>
                <w:sz w:val="20"/>
                <w:szCs w:val="20"/>
                <w:rtl/>
              </w:rPr>
              <w:t>מחדש</w:t>
            </w:r>
          </w:p>
        </w:tc>
        <w:tc>
          <w:tcPr>
            <w:tcW w:w="0" w:type="auto"/>
            <w:vMerge/>
            <w:shd w:val="clear" w:color="auto" w:fill="FFFFFF"/>
          </w:tcPr>
          <w:p w:rsidR="00902D43" w:rsidRPr="00A44FFB" w:rsidP="00A44FFB">
            <w:pPr>
              <w:spacing w:before="40" w:after="40" w:line="220" w:lineRule="exact"/>
              <w:rPr>
                <w:rFonts w:eastAsia="Calibri" w:cs="FrankRuehl"/>
                <w:sz w:val="20"/>
                <w:szCs w:val="20"/>
                <w:rtl/>
              </w:rPr>
            </w:pPr>
          </w:p>
        </w:tc>
        <w:tc>
          <w:tcPr>
            <w:tcW w:w="0" w:type="auto"/>
            <w:vMerge/>
            <w:shd w:val="clear" w:color="auto" w:fill="FFFFFF"/>
          </w:tcPr>
          <w:p w:rsidR="00902D43" w:rsidRPr="00A44FFB" w:rsidP="00A44FFB">
            <w:pPr>
              <w:spacing w:before="40" w:after="40" w:line="220" w:lineRule="exact"/>
              <w:rPr>
                <w:rFonts w:eastAsia="Calibri" w:cs="FrankRuehl"/>
                <w:sz w:val="20"/>
                <w:szCs w:val="20"/>
                <w:rtl/>
              </w:rPr>
            </w:pPr>
          </w:p>
        </w:tc>
        <w:tc>
          <w:tcPr>
            <w:tcW w:w="0" w:type="auto"/>
            <w:vMerge/>
            <w:shd w:val="clear" w:color="auto" w:fill="FFFFFF"/>
          </w:tcPr>
          <w:p w:rsidR="00902D43" w:rsidRPr="00A44FFB" w:rsidP="00A44FFB">
            <w:pPr>
              <w:spacing w:before="40" w:after="40" w:line="220" w:lineRule="exact"/>
              <w:rPr>
                <w:rFonts w:eastAsia="Calibri" w:cs="FrankRuehl"/>
                <w:sz w:val="20"/>
                <w:szCs w:val="20"/>
                <w:rtl/>
              </w:rPr>
            </w:pPr>
          </w:p>
        </w:tc>
        <w:tc>
          <w:tcPr>
            <w:tcW w:w="0" w:type="auto"/>
            <w:vMerge/>
            <w:tcBorders>
              <w:right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p>
        </w:tc>
      </w:tr>
      <w:tr w:rsidTr="00F25060">
        <w:tblPrEx>
          <w:tblW w:w="6691" w:type="dxa"/>
          <w:jc w:val="center"/>
          <w:shd w:val="clear" w:color="auto" w:fill="FFFFFF"/>
          <w:tblLook w:val="04A0"/>
        </w:tblPrEx>
        <w:trPr>
          <w:jc w:val="center"/>
        </w:trPr>
        <w:tc>
          <w:tcPr>
            <w:tcW w:w="0" w:type="auto"/>
            <w:vMerge/>
            <w:tcBorders>
              <w:left w:val="single" w:sz="12" w:space="0" w:color="auto"/>
              <w:bottom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p>
        </w:tc>
        <w:tc>
          <w:tcPr>
            <w:tcW w:w="0" w:type="auto"/>
            <w:tcBorders>
              <w:bottom w:val="single" w:sz="12" w:space="0" w:color="auto"/>
            </w:tcBorders>
            <w:shd w:val="clear" w:color="auto" w:fill="FFFFFF"/>
          </w:tcPr>
          <w:p w:rsidR="00902D43" w:rsidRPr="00A44FFB" w:rsidP="00A44FFB">
            <w:pPr>
              <w:spacing w:before="40" w:after="40" w:line="220" w:lineRule="exact"/>
              <w:rPr>
                <w:rFonts w:eastAsia="Calibri" w:cs="FrankRuehl"/>
                <w:b/>
                <w:bCs/>
                <w:sz w:val="20"/>
                <w:szCs w:val="20"/>
                <w:rtl/>
              </w:rPr>
            </w:pPr>
            <w:r w:rsidRPr="00A44FFB">
              <w:rPr>
                <w:rFonts w:eastAsia="Calibri" w:cs="FrankRuehl" w:hint="cs"/>
                <w:b/>
                <w:bCs/>
                <w:sz w:val="20"/>
                <w:szCs w:val="20"/>
                <w:rtl/>
              </w:rPr>
              <w:t>חיזוק בלבד</w:t>
            </w:r>
          </w:p>
        </w:tc>
        <w:tc>
          <w:tcPr>
            <w:tcW w:w="0" w:type="auto"/>
            <w:tcBorders>
              <w:bottom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tcBorders>
              <w:bottom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120</w:t>
            </w:r>
          </w:p>
        </w:tc>
        <w:tc>
          <w:tcPr>
            <w:tcW w:w="0" w:type="auto"/>
            <w:tcBorders>
              <w:bottom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r w:rsidRPr="00A44FFB">
              <w:rPr>
                <w:rFonts w:eastAsia="Calibri" w:cs="FrankRuehl" w:hint="cs"/>
                <w:sz w:val="20"/>
                <w:szCs w:val="20"/>
                <w:rtl/>
              </w:rPr>
              <w:t>-</w:t>
            </w:r>
          </w:p>
        </w:tc>
        <w:tc>
          <w:tcPr>
            <w:tcW w:w="0" w:type="auto"/>
            <w:vMerge/>
            <w:tcBorders>
              <w:bottom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p>
        </w:tc>
        <w:tc>
          <w:tcPr>
            <w:tcW w:w="0" w:type="auto"/>
            <w:vMerge/>
            <w:tcBorders>
              <w:bottom w:val="single" w:sz="12" w:space="0" w:color="auto"/>
              <w:right w:val="single" w:sz="12" w:space="0" w:color="auto"/>
            </w:tcBorders>
            <w:shd w:val="clear" w:color="auto" w:fill="FFFFFF"/>
          </w:tcPr>
          <w:p w:rsidR="00902D43" w:rsidRPr="00A44FFB" w:rsidP="00A44FFB">
            <w:pPr>
              <w:spacing w:before="40" w:after="40" w:line="220" w:lineRule="exact"/>
              <w:rPr>
                <w:rFonts w:eastAsia="Calibri" w:cs="FrankRuehl"/>
                <w:sz w:val="20"/>
                <w:szCs w:val="20"/>
                <w:rtl/>
              </w:rPr>
            </w:pPr>
          </w:p>
        </w:tc>
      </w:tr>
    </w:tbl>
    <w:p w:rsidR="00F25060" w:rsidP="003701FA">
      <w:pPr>
        <w:spacing w:after="120" w:line="230" w:lineRule="exact"/>
        <w:ind w:left="-1"/>
        <w:jc w:val="both"/>
        <w:rPr>
          <w:rFonts w:cs="FrankRuehl"/>
          <w:b/>
          <w:bCs/>
          <w:sz w:val="20"/>
          <w:szCs w:val="22"/>
          <w:rtl/>
        </w:rPr>
      </w:pPr>
    </w:p>
    <w:p w:rsidR="00902D43" w:rsidRPr="00431FFB" w:rsidP="00A35CC4">
      <w:pPr>
        <w:pStyle w:val="RESHET"/>
        <w:keepLines/>
        <w:rPr>
          <w:rtl/>
        </w:rPr>
      </w:pPr>
      <w:r w:rsidRPr="00431FFB">
        <w:rPr>
          <w:rFonts w:hint="cs"/>
          <w:rtl/>
        </w:rPr>
        <w:t xml:space="preserve">מנתונים אלה עולה כי נרשם פער גדול ביותר בין תפוקות מסלול תמ"א 38 ובין תפוקות שני המסלולים האחרים. מסלול תמ"א 38 הוא המסלול הדומיננטי בתהליכי התחדשות עירונית. מספר </w:t>
      </w:r>
      <w:r w:rsidR="00A35CC4">
        <w:rPr>
          <w:rFonts w:hint="cs"/>
          <w:rtl/>
        </w:rPr>
        <w:t>יחה</w:t>
      </w:r>
      <w:r w:rsidRPr="00431FFB">
        <w:rPr>
          <w:rFonts w:hint="cs"/>
          <w:rtl/>
        </w:rPr>
        <w:t>"ד</w:t>
      </w:r>
      <w:r w:rsidRPr="00431FFB">
        <w:rPr>
          <w:rFonts w:hint="cs"/>
          <w:rtl/>
        </w:rPr>
        <w:t xml:space="preserve"> במסלול זה שקיבלו היתרי בנייה מסתכם ב-18,437 (68%), לעומת 8,689 יח"ד (32%) שקיבלו היתרי בנייה בשני המסלולים האחרים גם יחד. בהקשר זה, יש לציין את העלייה הניכרת בתפוקות מסלול תמ"א 38 בשנים 2014-2010 לעומת תפוקות מסלול הרשויות המקומיות אשר קופאות על שמריהן ושיעורן אף הולך וקטן.</w:t>
      </w:r>
    </w:p>
    <w:p w:rsidR="00902D43" w:rsidRPr="00431FFB" w:rsidP="00F25060">
      <w:pPr>
        <w:pStyle w:val="RESHET"/>
        <w:keepLines/>
        <w:rPr>
          <w:rtl/>
        </w:rPr>
      </w:pPr>
      <w:r w:rsidRPr="00431FFB">
        <w:rPr>
          <w:rFonts w:hint="cs"/>
          <w:rtl/>
        </w:rPr>
        <w:t>עם זאת, התפוקות של שלושת המסלולים הממשלתיים לאורך השנים 2000 - 2014, כולם ביחד וכל אחד לחוד, דלות יחסית ומסתכמות בבניית כמה אלפים של יח"ד מדי שנה. תפוקות אלה אינן ממצות את הפוטנציאל הטמון בתהליכי ההתחדשות העירונית שצוינו לעיל ולא היה בהן די על מנת לסייע למילוי הצרכים ההולכים והגדלים של</w:t>
      </w:r>
      <w:r w:rsidRPr="00431FFB">
        <w:rPr>
          <w:rtl/>
        </w:rPr>
        <w:t xml:space="preserve"> </w:t>
      </w:r>
      <w:r w:rsidRPr="00431FFB">
        <w:rPr>
          <w:rFonts w:hint="cs"/>
          <w:rtl/>
        </w:rPr>
        <w:t>שוק</w:t>
      </w:r>
      <w:r w:rsidRPr="00431FFB">
        <w:rPr>
          <w:rtl/>
        </w:rPr>
        <w:t xml:space="preserve"> </w:t>
      </w:r>
      <w:r w:rsidRPr="00431FFB">
        <w:rPr>
          <w:rFonts w:hint="cs"/>
          <w:rtl/>
        </w:rPr>
        <w:t>הדיור</w:t>
      </w:r>
      <w:r w:rsidRPr="00431FFB">
        <w:rPr>
          <w:rtl/>
        </w:rPr>
        <w:t xml:space="preserve"> </w:t>
      </w:r>
      <w:r w:rsidRPr="00431FFB">
        <w:rPr>
          <w:rFonts w:hint="cs"/>
          <w:rtl/>
        </w:rPr>
        <w:t>הלאומי.</w:t>
      </w:r>
    </w:p>
    <w:p w:rsidR="00902D43" w:rsidRPr="00431FFB" w:rsidP="003701FA">
      <w:pPr>
        <w:spacing w:after="120" w:line="230" w:lineRule="exact"/>
        <w:jc w:val="both"/>
        <w:rPr>
          <w:rFonts w:cs="FrankRuehl"/>
          <w:b/>
          <w:bCs/>
          <w:sz w:val="20"/>
          <w:szCs w:val="22"/>
          <w:rtl/>
        </w:rPr>
      </w:pPr>
    </w:p>
    <w:p w:rsidR="00902D43" w:rsidRPr="00431FFB" w:rsidP="003701FA">
      <w:pPr>
        <w:spacing w:after="120" w:line="230" w:lineRule="exact"/>
        <w:jc w:val="both"/>
        <w:rPr>
          <w:rFonts w:cs="FrankRuehl"/>
          <w:b/>
          <w:bCs/>
          <w:sz w:val="20"/>
          <w:szCs w:val="22"/>
          <w:rtl/>
        </w:rPr>
      </w:pPr>
    </w:p>
    <w:p w:rsidR="00902D43" w:rsidRPr="0013223B" w:rsidP="003701FA">
      <w:pPr>
        <w:pStyle w:val="KOT2"/>
        <w:rPr>
          <w:rtl/>
        </w:rPr>
      </w:pPr>
      <w:r>
        <w:rPr>
          <w:rFonts w:hint="cs"/>
          <w:rtl/>
        </w:rPr>
        <w:t>התוויית</w:t>
      </w:r>
      <w:r w:rsidRPr="00EE03D6">
        <w:rPr>
          <w:rFonts w:hint="cs"/>
          <w:rtl/>
        </w:rPr>
        <w:t xml:space="preserve"> מדיניות לאומית כוללת להתחדשות עירונית</w:t>
      </w:r>
    </w:p>
    <w:p w:rsidR="00902D43" w:rsidRPr="00431FFB" w:rsidP="00F25060">
      <w:pPr>
        <w:spacing w:after="240" w:line="230" w:lineRule="exact"/>
        <w:jc w:val="both"/>
        <w:rPr>
          <w:rFonts w:cs="FrankRuehl"/>
          <w:sz w:val="20"/>
          <w:szCs w:val="22"/>
          <w:rtl/>
          <w:lang w:eastAsia="he-IL"/>
        </w:rPr>
      </w:pPr>
      <w:r w:rsidRPr="00431FFB">
        <w:rPr>
          <w:rFonts w:cs="FrankRuehl" w:hint="cs"/>
          <w:sz w:val="20"/>
          <w:szCs w:val="22"/>
          <w:rtl/>
          <w:lang w:eastAsia="he-IL"/>
        </w:rPr>
        <w:t xml:space="preserve">בדוח על משבר הדיור צוין, בין היתר, כי </w:t>
      </w:r>
      <w:r w:rsidRPr="00431FFB">
        <w:rPr>
          <w:rFonts w:cs="FrankRuehl"/>
          <w:sz w:val="20"/>
          <w:szCs w:val="22"/>
          <w:rtl/>
          <w:lang w:eastAsia="he-IL"/>
        </w:rPr>
        <w:t>"יכולתה של המדינה ומוסדותיה להשפיע על שוק הדיור בישראל הייתה ונשארה מכרעת, בעיקר משום שבידיה נמצאים כלים ומשאבים רבי ע</w:t>
      </w:r>
      <w:r w:rsidRPr="00431FFB">
        <w:rPr>
          <w:rFonts w:cs="FrankRuehl" w:hint="cs"/>
          <w:sz w:val="20"/>
          <w:szCs w:val="22"/>
          <w:rtl/>
          <w:lang w:eastAsia="he-IL"/>
        </w:rPr>
        <w:t>ו</w:t>
      </w:r>
      <w:r w:rsidRPr="00431FFB">
        <w:rPr>
          <w:rFonts w:cs="FrankRuehl"/>
          <w:sz w:val="20"/>
          <w:szCs w:val="22"/>
          <w:rtl/>
          <w:lang w:eastAsia="he-IL"/>
        </w:rPr>
        <w:t xml:space="preserve">צמה ורחבי היקף </w:t>
      </w:r>
      <w:r w:rsidRPr="00431FFB">
        <w:rPr>
          <w:rFonts w:cs="FrankRuehl" w:hint="cs"/>
          <w:sz w:val="20"/>
          <w:szCs w:val="22"/>
          <w:rtl/>
          <w:lang w:eastAsia="he-IL"/>
        </w:rPr>
        <w:t>בעלי</w:t>
      </w:r>
      <w:r w:rsidRPr="00431FFB">
        <w:rPr>
          <w:rFonts w:cs="FrankRuehl"/>
          <w:sz w:val="20"/>
          <w:szCs w:val="22"/>
          <w:rtl/>
          <w:lang w:eastAsia="he-IL"/>
        </w:rPr>
        <w:t xml:space="preserve"> השפעה ניכרת על רמת הביקוש וההיצע בשוק הדיור. ביניהם ניתן למנות את השליטה </w:t>
      </w:r>
      <w:r w:rsidRPr="00431FFB">
        <w:rPr>
          <w:rFonts w:cs="FrankRuehl"/>
          <w:sz w:val="20"/>
          <w:szCs w:val="22"/>
          <w:rtl/>
          <w:lang w:eastAsia="he-IL"/>
        </w:rPr>
        <w:t>על מירב הקרקעות, סמכויות רגולציה בתחום הכלכלי, מעורבות בתהליכי תכנון ושליטה על פיתוח תשתיות לאומיות הנדרשות לפיתוח שכונות מגורים</w:t>
      </w:r>
      <w:r w:rsidRPr="00431FFB">
        <w:rPr>
          <w:rFonts w:cs="FrankRuehl" w:hint="cs"/>
          <w:sz w:val="20"/>
          <w:szCs w:val="22"/>
          <w:rtl/>
          <w:lang w:eastAsia="he-IL"/>
        </w:rPr>
        <w:t>"</w:t>
      </w:r>
      <w:r w:rsidRPr="00431FFB">
        <w:rPr>
          <w:rFonts w:cs="FrankRuehl"/>
          <w:sz w:val="20"/>
          <w:szCs w:val="22"/>
          <w:rtl/>
          <w:lang w:eastAsia="he-IL"/>
        </w:rPr>
        <w:t>.</w:t>
      </w:r>
    </w:p>
    <w:p w:rsidR="00902D43" w:rsidRPr="00431FFB" w:rsidP="00F25060">
      <w:pPr>
        <w:pStyle w:val="RESHET"/>
        <w:keepLines/>
        <w:rPr>
          <w:rtl/>
        </w:rPr>
      </w:pPr>
      <w:r w:rsidRPr="00431FFB">
        <w:rPr>
          <w:rFonts w:hint="cs"/>
          <w:rtl/>
        </w:rPr>
        <w:t>"</w:t>
      </w:r>
      <w:r w:rsidRPr="00431FFB">
        <w:rPr>
          <w:rtl/>
        </w:rPr>
        <w:t>לצורך מיצוי הכלים והמשאבים האלו, משרדי הממשלה ומוסדות המדינה נדרשים לפעול באופן מתואם ומתוך ראייה מערכתית וארוכת טווח של שוק הדיור, על בסיס מדיניות דיור ממשלתית שתכליתה לקבוע את אופן ההתערבות הממשלתית בשוק הדיור ואת היקפה כדי להשיג את היעדים שהממשלה קבעה"</w:t>
      </w:r>
      <w:r w:rsidRPr="00431FFB">
        <w:rPr>
          <w:rFonts w:hint="cs"/>
          <w:rtl/>
        </w:rPr>
        <w:t xml:space="preserve"> (ה</w:t>
      </w:r>
      <w:r w:rsidRPr="00431FFB">
        <w:rPr>
          <w:rtl/>
        </w:rPr>
        <w:t xml:space="preserve">הדגשה </w:t>
      </w:r>
      <w:r w:rsidRPr="00431FFB">
        <w:rPr>
          <w:rFonts w:hint="cs"/>
          <w:rtl/>
        </w:rPr>
        <w:t>במקור)</w:t>
      </w:r>
      <w:r w:rsidRPr="00431FFB">
        <w:rPr>
          <w:rtl/>
        </w:rPr>
        <w:t>.</w:t>
      </w:r>
    </w:p>
    <w:p w:rsidR="00902D43" w:rsidRPr="00431FFB" w:rsidP="00F25060">
      <w:pPr>
        <w:spacing w:before="180" w:after="120" w:line="230" w:lineRule="exact"/>
        <w:jc w:val="both"/>
        <w:rPr>
          <w:rFonts w:cs="FrankRuehl"/>
          <w:sz w:val="20"/>
          <w:szCs w:val="22"/>
          <w:rtl/>
          <w:lang w:eastAsia="he-IL"/>
        </w:rPr>
      </w:pPr>
      <w:r w:rsidRPr="00431FFB">
        <w:rPr>
          <w:rFonts w:cs="FrankRuehl" w:hint="cs"/>
          <w:sz w:val="20"/>
          <w:szCs w:val="22"/>
          <w:rtl/>
          <w:lang w:eastAsia="he-IL"/>
        </w:rPr>
        <w:t xml:space="preserve">מדיניות ממשלתית באה לידי ביטוי בעיקר בהחלטות ממשלה, בייזום חקיקה ממשלתית, במסמכי מדיניות ובתכניות מתאר ארציות </w:t>
      </w:r>
      <w:r w:rsidRPr="00431FFB">
        <w:rPr>
          <w:rFonts w:cs="FrankRuehl"/>
          <w:sz w:val="20"/>
          <w:szCs w:val="22"/>
          <w:rtl/>
          <w:lang w:eastAsia="he-IL"/>
        </w:rPr>
        <w:t xml:space="preserve">(להלן - </w:t>
      </w:r>
      <w:r w:rsidRPr="00431FFB">
        <w:rPr>
          <w:rFonts w:cs="FrankRuehl" w:hint="cs"/>
          <w:sz w:val="20"/>
          <w:szCs w:val="22"/>
          <w:rtl/>
          <w:lang w:eastAsia="he-IL"/>
        </w:rPr>
        <w:t>פעולות</w:t>
      </w:r>
      <w:r w:rsidRPr="00431FFB">
        <w:rPr>
          <w:rFonts w:cs="FrankRuehl"/>
          <w:sz w:val="20"/>
          <w:szCs w:val="22"/>
          <w:rtl/>
          <w:lang w:eastAsia="he-IL"/>
        </w:rPr>
        <w:t xml:space="preserve"> </w:t>
      </w:r>
      <w:r w:rsidRPr="00431FFB">
        <w:rPr>
          <w:rFonts w:cs="FrankRuehl" w:hint="cs"/>
          <w:sz w:val="20"/>
          <w:szCs w:val="22"/>
          <w:rtl/>
          <w:lang w:eastAsia="he-IL"/>
        </w:rPr>
        <w:t>להתוויית</w:t>
      </w:r>
      <w:r w:rsidRPr="00431FFB">
        <w:rPr>
          <w:rFonts w:cs="FrankRuehl"/>
          <w:sz w:val="20"/>
          <w:szCs w:val="22"/>
          <w:rtl/>
          <w:lang w:eastAsia="he-IL"/>
        </w:rPr>
        <w:t xml:space="preserve"> </w:t>
      </w:r>
      <w:r w:rsidRPr="00431FFB">
        <w:rPr>
          <w:rFonts w:cs="FrankRuehl" w:hint="cs"/>
          <w:sz w:val="20"/>
          <w:szCs w:val="22"/>
          <w:rtl/>
          <w:lang w:eastAsia="he-IL"/>
        </w:rPr>
        <w:t>מדיניות</w:t>
      </w:r>
      <w:r w:rsidRPr="00431FFB">
        <w:rPr>
          <w:rFonts w:cs="FrankRuehl"/>
          <w:sz w:val="20"/>
          <w:szCs w:val="22"/>
          <w:rtl/>
          <w:lang w:eastAsia="he-IL"/>
        </w:rPr>
        <w:t>)</w:t>
      </w:r>
      <w:r w:rsidRPr="00431FFB">
        <w:rPr>
          <w:rFonts w:cs="FrankRuehl" w:hint="cs"/>
          <w:sz w:val="20"/>
          <w:szCs w:val="22"/>
          <w:rtl/>
          <w:lang w:eastAsia="he-IL"/>
        </w:rPr>
        <w:t>, כמפורט להלן.</w:t>
      </w:r>
    </w:p>
    <w:p w:rsidR="00902D43" w:rsidP="003701FA">
      <w:pPr>
        <w:spacing w:after="120" w:line="230" w:lineRule="exact"/>
        <w:jc w:val="both"/>
        <w:rPr>
          <w:rFonts w:cs="FrankRuehl"/>
          <w:sz w:val="20"/>
          <w:szCs w:val="22"/>
          <w:rtl/>
          <w:lang w:eastAsia="he-IL"/>
        </w:rPr>
      </w:pPr>
    </w:p>
    <w:p w:rsidR="00F25060" w:rsidRPr="00431FFB" w:rsidP="003701FA">
      <w:pPr>
        <w:spacing w:after="120" w:line="230" w:lineRule="exact"/>
        <w:jc w:val="both"/>
        <w:rPr>
          <w:rFonts w:cs="FrankRuehl"/>
          <w:sz w:val="20"/>
          <w:szCs w:val="22"/>
          <w:rtl/>
          <w:lang w:eastAsia="he-IL"/>
        </w:rPr>
      </w:pPr>
    </w:p>
    <w:p w:rsidR="00902D43" w:rsidRPr="00BF3770" w:rsidP="003701FA">
      <w:pPr>
        <w:pStyle w:val="KOT4"/>
        <w:rPr>
          <w:rtl/>
        </w:rPr>
      </w:pPr>
      <w:r>
        <w:rPr>
          <w:rFonts w:hint="cs"/>
          <w:rtl/>
        </w:rPr>
        <w:t xml:space="preserve">היבטים של </w:t>
      </w:r>
      <w:r w:rsidRPr="00BF3770">
        <w:rPr>
          <w:rFonts w:hint="cs"/>
          <w:rtl/>
        </w:rPr>
        <w:t>התחדשות עירונית</w:t>
      </w:r>
      <w:r>
        <w:rPr>
          <w:rFonts w:hint="cs"/>
          <w:rtl/>
        </w:rPr>
        <w:t xml:space="preserve"> בתכנון מתארי ארצי</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תכניות ממשלתיות שונות ברמה הארצית, ובהן תכנית אב לישראל בשנות האלפיים - "ישראל 2020", תמ"א 31 - תכנית מתאר ארצית משולבת לבנייה, פיתוח וקליטת עליה וכן </w:t>
      </w:r>
      <w:r w:rsidRPr="00431FFB">
        <w:rPr>
          <w:rFonts w:cs="FrankRuehl" w:hint="cs"/>
          <w:b/>
          <w:sz w:val="20"/>
          <w:szCs w:val="22"/>
          <w:rtl/>
        </w:rPr>
        <w:t xml:space="preserve">תמ"א 35 </w:t>
      </w:r>
      <w:r w:rsidRPr="00431FFB">
        <w:rPr>
          <w:rFonts w:cs="FrankRuehl" w:hint="cs"/>
          <w:sz w:val="20"/>
          <w:szCs w:val="22"/>
          <w:rtl/>
        </w:rPr>
        <w:t>ראו בתהליכי התחדשות עירונית מרכיב מרכזי בתכנון המרחב העירוני, וציינו, בין היתר, כי שיעור גדול ככל שניתן של הבינוי העתידי של המדינה צריך להתבצע בשטחים מבונים. כל זאת כדי לשמר שטחים פתוחים ולעשות שימוש יעיל בקרקע, בתשתיות ובמוסדות הציבור, וכן למנוע את התדרדרותן של שכונות מגורים ותיקות מהבחינה הפיזית והחברתית.</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עיקרי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תמ</w:t>
      </w:r>
      <w:r w:rsidRPr="00431FFB">
        <w:rPr>
          <w:rStyle w:val="Heading7Char"/>
          <w:rFonts w:cs="FrankRuehl"/>
          <w:b/>
          <w:bCs/>
          <w:spacing w:val="40"/>
          <w:sz w:val="20"/>
          <w:szCs w:val="22"/>
          <w:rtl/>
        </w:rPr>
        <w:t>"א 35:</w:t>
      </w:r>
      <w:r w:rsidRPr="00431FFB">
        <w:rPr>
          <w:rFonts w:cs="FrankRuehl" w:hint="cs"/>
          <w:sz w:val="20"/>
          <w:szCs w:val="22"/>
          <w:rtl/>
        </w:rPr>
        <w:t xml:space="preserve"> תמ"א 35, שאושרה למתן תוקף בהחלטת ממשלה 4467 בנובמבר 2005, חלה על כל שטחה של מדינת ישראל, והיא משמשת מסמך מחייב בעבודתן של הוועדות המחוזיות והמקומיות לתכנון ובנייה. בין מטרות התכנית - מתן מענה תכנוני לצורכי הבנייה והפיתוח של מדינת ישראל מתוך הכוונת עיקר הפיתוח למרקמים עירוניים וצמצום תופעת הפרוור; מתן מגוון אפשרויות פיתוח על פי אופי המרקם כדי למלא את צורכי המגורים של תושבי המדינה, תוך צמצום פערים בין מגזרים ובין אזורים שונים בארץ; שמירת עתודות קרקע לדורות הבאים במסגרת שימור של ערכי טבע, חקלאות, נוף ומורשת; ושיפור המרחב העירוני תוך חידוש הדרגתי שלו, שימור מכלולים ערכיים, בנייה בצפיפות גבוהה ופיתוח מערכות תשתית, ובייחוד תחבורה ציבורית.</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אמצעי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מדיניות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תמ</w:t>
      </w:r>
      <w:r w:rsidRPr="00431FFB">
        <w:rPr>
          <w:rStyle w:val="Heading7Char"/>
          <w:rFonts w:cs="FrankRuehl"/>
          <w:b/>
          <w:bCs/>
          <w:spacing w:val="40"/>
          <w:sz w:val="20"/>
          <w:szCs w:val="22"/>
          <w:rtl/>
        </w:rPr>
        <w:t xml:space="preserve">"א 35 </w:t>
      </w:r>
      <w:r w:rsidRPr="00431FFB">
        <w:rPr>
          <w:rStyle w:val="Heading7Char"/>
          <w:rFonts w:cs="FrankRuehl" w:hint="eastAsia"/>
          <w:b/>
          <w:bCs/>
          <w:spacing w:val="40"/>
          <w:sz w:val="20"/>
          <w:szCs w:val="22"/>
          <w:rtl/>
        </w:rPr>
        <w:t>להתחדשות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sz w:val="20"/>
          <w:szCs w:val="22"/>
          <w:rtl/>
        </w:rPr>
        <w:t xml:space="preserve"> הצעדים שהוצעו בכרך "אמצעי מדיניות" של תמ"א 35 (להלן - מסמך המדיניות של תמ"א 35 או מסמך המדיניות) כוללים צעדים סטטוטוריים שונים, ובהם מתן דגש על התחדשות עירונית בעיבוי ובפיתוח של היישובים הקיימים; חיוב בנייה בצפיפות רבה ביישובים העירוניים; הכוונת התעסוקה אל היישובים העירוניים ואל האזורים הצמודים להם; התניית אישורן של תכניות הרחבה של יישובים בהוכחת מיצוי השטח המבונה שלהם; חיוב מגורים בצפיפות גבוהה, בייחוד סביב מרכזי תחבורה ולצדי התחבורה הציבורית כדי להתחרות ביעילות בתופעת הפרוור; ועידוד עירוב בין השימושים למגורים ובין אלה שאינם לצורכי מגורים. נוסף על כל אלה המליץ מסמך המדיניות על כמה וכמה צעדים ארגוניים, ובין השאר על הקמת מסגרות ארגוניות משותפות למגזר הפרטי ולמגזר הציבורי, בשיתוף התושבים ובעלי העסקים המתגוררים והפועלים באזורי החידוש העירוני.</w:t>
      </w:r>
    </w:p>
    <w:p w:rsidR="00902D43" w:rsidRPr="00431FFB" w:rsidP="00F25060">
      <w:pPr>
        <w:spacing w:after="240" w:line="230" w:lineRule="exact"/>
        <w:jc w:val="both"/>
        <w:rPr>
          <w:rFonts w:cs="FrankRuehl"/>
          <w:sz w:val="20"/>
          <w:szCs w:val="22"/>
          <w:rtl/>
        </w:rPr>
      </w:pPr>
      <w:r w:rsidRPr="00431FFB">
        <w:rPr>
          <w:rStyle w:val="Heading7Char"/>
          <w:rFonts w:cs="FrankRuehl" w:hint="eastAsia"/>
          <w:b/>
          <w:bCs/>
          <w:spacing w:val="40"/>
          <w:sz w:val="20"/>
          <w:szCs w:val="22"/>
          <w:rtl/>
        </w:rPr>
        <w:t>תפקידי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מוסדות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התכנון</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sz w:val="20"/>
          <w:szCs w:val="22"/>
          <w:rtl/>
        </w:rPr>
        <w:t xml:space="preserve"> תמ"א 35 חייבה את הוועדות המקומיות להכין "תכניות והנחיות לחידוש, לשיפור ולעיצוב החלקים הוותיקים של מרחב התכנון המקומי ובכלל זה מרכזי היישובים" ו"תכניות מתאר מקומיות הכוללות נספחי חידוש ועיבוי עירוניים".</w:t>
      </w:r>
    </w:p>
    <w:p w:rsidR="00902D43" w:rsidRPr="00431FFB" w:rsidP="00F25060">
      <w:pPr>
        <w:pStyle w:val="RESHET"/>
        <w:keepLines/>
        <w:rPr>
          <w:rtl/>
        </w:rPr>
      </w:pPr>
      <w:r w:rsidRPr="00431FFB">
        <w:rPr>
          <w:rFonts w:hint="cs"/>
          <w:rtl/>
        </w:rPr>
        <w:t xml:space="preserve">נמצא שוועדות מקומיות רבות לא מילאו את חובתן לכלול בתכניות מתאר מקומיות נספחי חידוש ועיבוי עירוניים למרקמים הוותיקים כנדרש </w:t>
      </w:r>
      <w:r w:rsidRPr="00431FFB">
        <w:rPr>
          <w:rFonts w:hint="cs"/>
          <w:rtl/>
        </w:rPr>
        <w:t>בתמ"א</w:t>
      </w:r>
      <w:r w:rsidRPr="00431FFB">
        <w:rPr>
          <w:rFonts w:hint="cs"/>
          <w:rtl/>
        </w:rPr>
        <w:t xml:space="preserve"> 35.</w:t>
      </w:r>
    </w:p>
    <w:p w:rsidR="00902D43" w:rsidRPr="00431FFB" w:rsidP="00F25060">
      <w:pPr>
        <w:pStyle w:val="RESHET"/>
        <w:keepLines/>
        <w:rPr>
          <w:rtl/>
        </w:rPr>
      </w:pPr>
      <w:r w:rsidRPr="00431FFB">
        <w:rPr>
          <w:rFonts w:hint="cs"/>
          <w:rtl/>
        </w:rPr>
        <w:t>לדעת משרד מבקר המדינה, היעדר נספחי חידוש ועיבוי עירוניים, וכן היעדר תכנית והנחיות להתחדשות עירונית, שעל חיוניותם עמדה תמ"א 35, פוגמים בתהליך קבלת ההחלטות הן בוועדות המחוזיות הדנות בתכניות מפורטות של מסלול הרשויות המקומיות ומסלול היזמים והן בוועדות המקומיות הדנות בפרויקטים במסלול תמ"א 38, זאת משום שוועדות מחוזיות ומקומיות דנות בתכניות פרטניות ומקבלות החלטות בעניינה בלי שהוצגה לפניהן תמונה תכנונית כוללת של הצורך בתהליכי התחדשות עירונית בעיר שבתחומה מתוכנן הפרויקט להקמה.</w:t>
      </w:r>
    </w:p>
    <w:p w:rsidR="00902D43" w:rsidRPr="00431FFB" w:rsidP="00F25060">
      <w:pPr>
        <w:spacing w:before="180" w:after="240" w:line="230" w:lineRule="exact"/>
        <w:jc w:val="both"/>
        <w:rPr>
          <w:rFonts w:cs="FrankRuehl"/>
          <w:sz w:val="20"/>
          <w:szCs w:val="22"/>
          <w:rtl/>
        </w:rPr>
      </w:pPr>
      <w:r w:rsidRPr="00431FFB">
        <w:rPr>
          <w:rStyle w:val="Heading7Char"/>
          <w:rFonts w:cs="FrankRuehl" w:hint="cs"/>
          <w:b/>
          <w:bCs/>
          <w:spacing w:val="40"/>
          <w:sz w:val="20"/>
          <w:szCs w:val="22"/>
          <w:rtl/>
        </w:rPr>
        <w:t>ה</w:t>
      </w:r>
      <w:r w:rsidRPr="00431FFB">
        <w:rPr>
          <w:rStyle w:val="Heading7Char"/>
          <w:rFonts w:cs="FrankRuehl" w:hint="eastAsia"/>
          <w:b/>
          <w:bCs/>
          <w:spacing w:val="40"/>
          <w:sz w:val="20"/>
          <w:szCs w:val="22"/>
          <w:rtl/>
        </w:rPr>
        <w:t>צורך</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בתכנית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לאומית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Style w:val="Heading5Char"/>
          <w:rFonts w:cs="FrankRuehl" w:hint="cs"/>
          <w:sz w:val="20"/>
          <w:szCs w:val="22"/>
          <w:rtl/>
        </w:rPr>
        <w:t xml:space="preserve"> </w:t>
      </w:r>
      <w:r w:rsidRPr="00431FFB">
        <w:rPr>
          <w:rFonts w:cs="FrankRuehl" w:hint="cs"/>
          <w:sz w:val="20"/>
          <w:szCs w:val="22"/>
          <w:rtl/>
        </w:rPr>
        <w:t>מסמך המדיניות של תמ"א 35 העלה את הצורך בהכרזה על תכנית לאומית להתחדשות עירונית ועל ריכוז סמכויות יישומה בידי משרד הבינוי כאמצעי מדיניות חיוני להוצאת תהליכי התחדשות עירונית מהכוח אל הפועל לפי עקרונות התכנון האורבני שקבעה תמ"א 35</w:t>
      </w:r>
      <w:r w:rsidRPr="00431FFB">
        <w:rPr>
          <w:rFonts w:cs="FrankRuehl"/>
          <w:sz w:val="20"/>
          <w:szCs w:val="22"/>
          <w:rtl/>
        </w:rPr>
        <w:t>.</w:t>
      </w:r>
      <w:r w:rsidRPr="00431FFB">
        <w:rPr>
          <w:rFonts w:cs="FrankRuehl" w:hint="cs"/>
          <w:sz w:val="20"/>
          <w:szCs w:val="22"/>
          <w:rtl/>
        </w:rPr>
        <w:t xml:space="preserve"> על פי מסמך המדיניות, בתכנית הלאומית להתחדשות עירונית ייקבעו עקרונות חדשים להגדרת אזורי עדיפות לאומית ויאותרו אזורי שיקום וחידוש עירוניים. המדינה תיזום פרויקטים לחידוש, לשיפור ולעיבוי של הבנייה העירונית, ולבעלי הזכויות במקרקעין וליזמים יינתן פטור מלא מהיטלי השבחה ומאגרות וכן פטור גורף מתשלומים </w:t>
      </w:r>
      <w:r w:rsidRPr="00431FFB">
        <w:rPr>
          <w:rFonts w:cs="FrankRuehl" w:hint="cs"/>
          <w:sz w:val="20"/>
          <w:szCs w:val="22"/>
          <w:rtl/>
        </w:rPr>
        <w:t>לרמ"י</w:t>
      </w:r>
      <w:r w:rsidRPr="00431FFB">
        <w:rPr>
          <w:rFonts w:cs="FrankRuehl" w:hint="cs"/>
          <w:sz w:val="20"/>
          <w:szCs w:val="22"/>
          <w:rtl/>
        </w:rPr>
        <w:t xml:space="preserve"> מסוג דמי הסכמה ודמי היתר.</w:t>
      </w:r>
    </w:p>
    <w:p w:rsidR="00902D43" w:rsidRPr="00431FFB" w:rsidP="00F25060">
      <w:pPr>
        <w:pStyle w:val="RESHET"/>
        <w:keepLines/>
        <w:rPr>
          <w:rtl/>
        </w:rPr>
      </w:pPr>
      <w:r w:rsidRPr="00431FFB">
        <w:rPr>
          <w:rFonts w:hint="cs"/>
          <w:rtl/>
        </w:rPr>
        <w:t>כאמור, מנובמבר 2005, מועד כניסת תמ"א 35 לתוקף, קיבלו ממשלות ישראל כמה החלטות חשובות בתחומי התכנון הסטטוטורי, ההיערכות הארגונית ומיסוי פרויקטים של התחדשות עירונית</w:t>
      </w:r>
      <w:r>
        <w:rPr>
          <w:rStyle w:val="FootnoteReference0"/>
          <w:rFonts w:cs="FrankRuehl"/>
          <w:b w:val="0"/>
          <w:bCs w:val="0"/>
          <w:rtl/>
        </w:rPr>
        <w:footnoteReference w:id="37"/>
      </w:r>
      <w:r w:rsidRPr="00431FFB">
        <w:rPr>
          <w:rFonts w:hint="cs"/>
          <w:rtl/>
        </w:rPr>
        <w:t>; אולם במועד סיום הביקורת כל אלה טרם התגבשו לכדי תכנית לאומית סדורה בתחום ההתחדשות העירונית. כמו כן, בידי משרד הבינוי, האמור על פי תמ"א 35 לרכז את סמכויות יישומה של התכנית הלאומית, עדיין אין תכנית סדורה להוצאת התכנית מהכוח אל הפועל.</w:t>
      </w:r>
    </w:p>
    <w:p w:rsidR="00902D43" w:rsidRPr="00431FFB" w:rsidP="003701FA">
      <w:pPr>
        <w:spacing w:after="120" w:line="230" w:lineRule="exact"/>
        <w:jc w:val="both"/>
        <w:rPr>
          <w:rFonts w:cs="FrankRuehl"/>
          <w:sz w:val="20"/>
          <w:szCs w:val="22"/>
          <w:rtl/>
        </w:rPr>
      </w:pPr>
    </w:p>
    <w:p w:rsidR="00902D43" w:rsidRPr="00F25060" w:rsidP="00F25060">
      <w:pPr>
        <w:pStyle w:val="KOT5"/>
        <w:rPr>
          <w:rStyle w:val="Heading4Char"/>
          <w:b/>
          <w:bCs/>
          <w:szCs w:val="22"/>
          <w:rtl/>
          <w:lang w:eastAsia="en-US"/>
        </w:rPr>
      </w:pPr>
      <w:r w:rsidRPr="00F25060">
        <w:rPr>
          <w:rStyle w:val="Heading4Char"/>
          <w:rFonts w:hint="cs"/>
          <w:b/>
          <w:bCs/>
          <w:szCs w:val="22"/>
          <w:rtl/>
          <w:lang w:eastAsia="en-US"/>
        </w:rPr>
        <w:t>תמ"א 38</w:t>
      </w:r>
    </w:p>
    <w:p w:rsidR="00902D43" w:rsidRPr="00431FFB" w:rsidP="00F25060">
      <w:pPr>
        <w:spacing w:after="240" w:line="230" w:lineRule="exact"/>
        <w:jc w:val="both"/>
        <w:rPr>
          <w:rFonts w:cs="FrankRuehl"/>
          <w:sz w:val="20"/>
          <w:szCs w:val="22"/>
          <w:rtl/>
        </w:rPr>
      </w:pPr>
      <w:r w:rsidRPr="00431FFB">
        <w:rPr>
          <w:rStyle w:val="Heading7Char"/>
          <w:rFonts w:cs="FrankRuehl" w:hint="cs"/>
          <w:b/>
          <w:bCs/>
          <w:spacing w:val="40"/>
          <w:sz w:val="20"/>
          <w:szCs w:val="22"/>
          <w:rtl/>
        </w:rPr>
        <w:t>אי-מיצוי הסמכות ליזום תכניות מפורטות לחיזוק מבנים מפני רעידות אדמה:</w:t>
      </w:r>
      <w:r w:rsidRPr="00431FFB">
        <w:rPr>
          <w:rFonts w:cs="FrankRuehl" w:hint="cs"/>
          <w:sz w:val="20"/>
          <w:szCs w:val="22"/>
          <w:rtl/>
        </w:rPr>
        <w:t xml:space="preserve"> כאמור, תמ"א 38 אושרה למתן תוקף בשנת 2005 ונועדה לאפשר חיזוק מבנים קיימים שלא נבנו על פי תקן 413 כדי לשפר את עמידותם בפני רעידות אדמה. התכנית קובעת מסגרת סטטוטורית המאפשרת מתן היתרי בנייה לחיזוק מבנים מפני רעידות אדמה, שהוצא להם היתר לפני שנת 1980, והיא מעודדת את ביצוע חיזוקם באמצעות הוספת זכויות בנייה.</w:t>
      </w:r>
    </w:p>
    <w:p w:rsidR="00902D43" w:rsidRPr="00431FFB" w:rsidP="00F25060">
      <w:pPr>
        <w:pStyle w:val="RESHET"/>
        <w:keepLines/>
        <w:rPr>
          <w:rtl/>
        </w:rPr>
      </w:pPr>
      <w:r w:rsidRPr="00431FFB">
        <w:rPr>
          <w:rFonts w:hint="cs"/>
          <w:rtl/>
        </w:rPr>
        <w:t xml:space="preserve">יודגש כי לצד התהליך המקוצר בוועדות המקומיות למתן היתרי בנייה עבור פרויקטים במסלול תמ"א 38, ללא חיוב בביצוע תכנית מפורטת ואישורה בוועדה המחוזית, הוקנתה לוועדות האלה סמכות, מכוח סעיף 23 </w:t>
      </w:r>
      <w:r w:rsidRPr="00431FFB">
        <w:rPr>
          <w:rFonts w:hint="cs"/>
          <w:rtl/>
        </w:rPr>
        <w:t>לתמ"א</w:t>
      </w:r>
      <w:r w:rsidRPr="00431FFB">
        <w:rPr>
          <w:rFonts w:hint="cs"/>
          <w:rtl/>
        </w:rPr>
        <w:t xml:space="preserve"> 38, ליזום תכניות מפורטות לחיזוק מבנים מפני רעידות אדמה במרקמים בנויים קיימים, תוך כדי קביעת הוראות בינוי השונות מאלה הקבועות </w:t>
      </w:r>
      <w:r w:rsidRPr="00431FFB">
        <w:rPr>
          <w:rFonts w:hint="cs"/>
          <w:rtl/>
        </w:rPr>
        <w:t>בתמ"א</w:t>
      </w:r>
      <w:r w:rsidRPr="00431FFB">
        <w:rPr>
          <w:rFonts w:hint="cs"/>
          <w:rtl/>
        </w:rPr>
        <w:t xml:space="preserve"> 38. אולם בביקורת עלה כי השימוש בפועל בסמכות זו נעשה ברשויות מקומיות מעטות בלבד</w:t>
      </w:r>
      <w:r>
        <w:rPr>
          <w:rStyle w:val="FootnoteReference0"/>
          <w:rFonts w:cs="FrankRuehl"/>
          <w:b w:val="0"/>
          <w:bCs w:val="0"/>
          <w:rtl/>
        </w:rPr>
        <w:footnoteReference w:id="38"/>
      </w:r>
      <w:r w:rsidRPr="00431FFB">
        <w:rPr>
          <w:rFonts w:hint="cs"/>
          <w:rtl/>
        </w:rPr>
        <w:t>.</w:t>
      </w:r>
    </w:p>
    <w:p w:rsidR="00902D43" w:rsidRPr="00431FFB" w:rsidP="00F25060">
      <w:pPr>
        <w:spacing w:before="180" w:after="120" w:line="230" w:lineRule="exact"/>
        <w:jc w:val="both"/>
        <w:rPr>
          <w:rFonts w:cs="FrankRuehl"/>
          <w:sz w:val="20"/>
          <w:szCs w:val="22"/>
          <w:rtl/>
        </w:rPr>
      </w:pPr>
      <w:r w:rsidRPr="00431FFB">
        <w:rPr>
          <w:rFonts w:cs="FrankRuehl" w:hint="cs"/>
          <w:sz w:val="20"/>
          <w:szCs w:val="22"/>
          <w:rtl/>
        </w:rPr>
        <w:t>משרד הבינוי דיווח בתגובתו כי "כדי לעודד ולהגביר את השימוש במנגנון תכניות לפי סעיף 23, מימן המשרד למספר רשויות מקומיות הכנה של תכניות מסוג זה".</w:t>
      </w:r>
    </w:p>
    <w:p w:rsidR="00902D43" w:rsidRPr="00431FFB" w:rsidP="00F25060">
      <w:pPr>
        <w:spacing w:after="240" w:line="230" w:lineRule="exact"/>
        <w:jc w:val="both"/>
        <w:rPr>
          <w:rFonts w:cs="FrankRuehl"/>
          <w:sz w:val="20"/>
          <w:szCs w:val="22"/>
          <w:rtl/>
        </w:rPr>
      </w:pPr>
      <w:r w:rsidRPr="00431FFB">
        <w:rPr>
          <w:rFonts w:cs="FrankRuehl" w:hint="cs"/>
          <w:sz w:val="20"/>
          <w:szCs w:val="22"/>
          <w:rtl/>
        </w:rPr>
        <w:t>מינהל</w:t>
      </w:r>
      <w:r w:rsidRPr="00431FFB">
        <w:rPr>
          <w:rFonts w:cs="FrankRuehl" w:hint="cs"/>
          <w:sz w:val="20"/>
          <w:szCs w:val="22"/>
          <w:rtl/>
        </w:rPr>
        <w:t xml:space="preserve"> התכנון ציין בתשובתו כי חוזר 2010/1 של מנכ"ל משרד הפנים כלל הנחיות בעניין תכניות לפי סעיף 23 </w:t>
      </w:r>
      <w:r w:rsidRPr="00431FFB">
        <w:rPr>
          <w:rFonts w:cs="FrankRuehl" w:hint="cs"/>
          <w:sz w:val="20"/>
          <w:szCs w:val="22"/>
          <w:rtl/>
        </w:rPr>
        <w:t>לתמ"א</w:t>
      </w:r>
      <w:r w:rsidRPr="00431FFB">
        <w:rPr>
          <w:rFonts w:cs="FrankRuehl" w:hint="cs"/>
          <w:sz w:val="20"/>
          <w:szCs w:val="22"/>
          <w:rtl/>
        </w:rPr>
        <w:t xml:space="preserve"> 38 והבהיר את החשיבות הגדולה שמייחס המשרד להכנת תכניות כאמור על ידי הוועדות המקומיות בלוח זמנים מזורז. הנושא גם עלה בכנסים שארגן </w:t>
      </w:r>
      <w:r w:rsidRPr="00431FFB">
        <w:rPr>
          <w:rFonts w:cs="FrankRuehl" w:hint="cs"/>
          <w:sz w:val="20"/>
          <w:szCs w:val="22"/>
          <w:rtl/>
        </w:rPr>
        <w:t>מינהל</w:t>
      </w:r>
      <w:r w:rsidRPr="00431FFB">
        <w:rPr>
          <w:rFonts w:cs="FrankRuehl" w:hint="cs"/>
          <w:sz w:val="20"/>
          <w:szCs w:val="22"/>
          <w:rtl/>
        </w:rPr>
        <w:t xml:space="preserve"> התכנון עבור מהנדסי הוועדות המחוזיות. כמו כן, המועצה הארצית, בישיבתה מאוקטובר 2015 שבה וקראה לוועדות המקומיות לקדם תכניות לפי סעיף 23 </w:t>
      </w:r>
      <w:r w:rsidRPr="00431FFB">
        <w:rPr>
          <w:rFonts w:cs="FrankRuehl" w:hint="cs"/>
          <w:sz w:val="20"/>
          <w:szCs w:val="22"/>
          <w:rtl/>
        </w:rPr>
        <w:t>לתמ"א</w:t>
      </w:r>
      <w:r w:rsidRPr="00431FFB">
        <w:rPr>
          <w:rFonts w:cs="FrankRuehl" w:hint="cs"/>
          <w:sz w:val="20"/>
          <w:szCs w:val="22"/>
          <w:rtl/>
        </w:rPr>
        <w:t xml:space="preserve"> 38.</w:t>
      </w:r>
    </w:p>
    <w:p w:rsidR="00902D43" w:rsidRPr="00431FFB" w:rsidP="00F25060">
      <w:pPr>
        <w:pStyle w:val="RESHET"/>
        <w:keepLines/>
        <w:rPr>
          <w:rtl/>
        </w:rPr>
      </w:pPr>
      <w:r w:rsidRPr="00431FFB">
        <w:rPr>
          <w:rFonts w:hint="cs"/>
          <w:rtl/>
        </w:rPr>
        <w:t xml:space="preserve">לדעת משרד מבקר המדינה, על </w:t>
      </w:r>
      <w:r w:rsidRPr="00431FFB">
        <w:rPr>
          <w:rFonts w:hint="cs"/>
          <w:rtl/>
        </w:rPr>
        <w:t>מינהל</w:t>
      </w:r>
      <w:r w:rsidRPr="00431FFB">
        <w:rPr>
          <w:rFonts w:hint="cs"/>
          <w:rtl/>
        </w:rPr>
        <w:t xml:space="preserve"> התכנון לבחון ולגבש דרכים נוספות להגברת השימוש של הוועדות המקומיות בסעיף 23 </w:t>
      </w:r>
      <w:r w:rsidRPr="00431FFB">
        <w:rPr>
          <w:rFonts w:hint="cs"/>
          <w:rtl/>
        </w:rPr>
        <w:t>לתמ"א</w:t>
      </w:r>
      <w:r w:rsidRPr="00431FFB">
        <w:rPr>
          <w:rFonts w:hint="cs"/>
          <w:rtl/>
        </w:rPr>
        <w:t xml:space="preserve"> 38. חוסר המעש של רוב ראשי הוועדות המקומיות בכל הנוגע ליישום הסעיף, לצד אי-ביצוע הנחיות תמ"א 35 בדבר הכללת נספחי חידוש ועיבוי עירוניים בתכניות מתאר מקומיות, עלולים לפגוע בתהליך קבלת ההחלטות בוועדות המקומיות, שכן אלה דנות בבקשות להיתרים מכוח תמ"א 38 בתחומי עירם ומקבלות החלטות בעניינן בלי שמוצגת בפניהן תמונה מערכתית כוללת של תכנון העיר.</w:t>
      </w:r>
    </w:p>
    <w:p w:rsidR="00902D43" w:rsidRPr="00431FFB" w:rsidP="00F25060">
      <w:pPr>
        <w:spacing w:before="180" w:after="120" w:line="230" w:lineRule="exact"/>
        <w:jc w:val="both"/>
        <w:rPr>
          <w:rFonts w:cs="FrankRuehl"/>
          <w:sz w:val="20"/>
          <w:szCs w:val="22"/>
          <w:rtl/>
        </w:rPr>
      </w:pPr>
      <w:r w:rsidRPr="00431FFB">
        <w:rPr>
          <w:rStyle w:val="Heading7Char"/>
          <w:rFonts w:cs="FrankRuehl" w:hint="cs"/>
          <w:b/>
          <w:bCs/>
          <w:spacing w:val="40"/>
          <w:sz w:val="20"/>
          <w:szCs w:val="22"/>
          <w:rtl/>
        </w:rPr>
        <w:t>תיקונים של תמ"א 38:</w:t>
      </w:r>
      <w:r w:rsidRPr="00431FFB">
        <w:rPr>
          <w:rFonts w:cs="FrankRuehl" w:hint="cs"/>
          <w:sz w:val="20"/>
          <w:szCs w:val="22"/>
          <w:rtl/>
        </w:rPr>
        <w:t xml:space="preserve"> כאמור, תמ"א 38</w:t>
      </w:r>
      <w:r w:rsidRPr="00431FFB">
        <w:rPr>
          <w:rFonts w:cs="FrankRuehl"/>
          <w:sz w:val="20"/>
          <w:szCs w:val="22"/>
          <w:rtl/>
        </w:rPr>
        <w:t xml:space="preserve"> מיועדת במקורה לחיזוק מבנים </w:t>
      </w:r>
      <w:r w:rsidRPr="00431FFB">
        <w:rPr>
          <w:rFonts w:cs="FrankRuehl" w:hint="cs"/>
          <w:sz w:val="20"/>
          <w:szCs w:val="22"/>
          <w:rtl/>
        </w:rPr>
        <w:t>מפני</w:t>
      </w:r>
      <w:r w:rsidRPr="00431FFB">
        <w:rPr>
          <w:rFonts w:cs="FrankRuehl"/>
          <w:sz w:val="20"/>
          <w:szCs w:val="22"/>
          <w:rtl/>
        </w:rPr>
        <w:t xml:space="preserve"> רעידות אדמה, </w:t>
      </w:r>
      <w:r w:rsidRPr="00431FFB">
        <w:rPr>
          <w:rFonts w:cs="FrankRuehl" w:hint="cs"/>
          <w:sz w:val="20"/>
          <w:szCs w:val="22"/>
          <w:rtl/>
        </w:rPr>
        <w:t xml:space="preserve">אך היא </w:t>
      </w:r>
      <w:r w:rsidRPr="00431FFB">
        <w:rPr>
          <w:rFonts w:cs="FrankRuehl"/>
          <w:sz w:val="20"/>
          <w:szCs w:val="22"/>
          <w:rtl/>
        </w:rPr>
        <w:t xml:space="preserve">הפכה </w:t>
      </w:r>
      <w:r w:rsidRPr="00431FFB">
        <w:rPr>
          <w:rFonts w:cs="FrankRuehl" w:hint="cs"/>
          <w:sz w:val="20"/>
          <w:szCs w:val="22"/>
          <w:rtl/>
        </w:rPr>
        <w:t xml:space="preserve">בפועל </w:t>
      </w:r>
      <w:r w:rsidRPr="00431FFB">
        <w:rPr>
          <w:rFonts w:cs="FrankRuehl"/>
          <w:sz w:val="20"/>
          <w:szCs w:val="22"/>
          <w:rtl/>
        </w:rPr>
        <w:t xml:space="preserve">גם </w:t>
      </w:r>
      <w:r w:rsidRPr="00431FFB">
        <w:rPr>
          <w:rFonts w:cs="FrankRuehl" w:hint="cs"/>
          <w:sz w:val="20"/>
          <w:szCs w:val="22"/>
          <w:rtl/>
        </w:rPr>
        <w:t>ל</w:t>
      </w:r>
      <w:r w:rsidRPr="00431FFB">
        <w:rPr>
          <w:rFonts w:cs="FrankRuehl"/>
          <w:sz w:val="20"/>
          <w:szCs w:val="22"/>
          <w:rtl/>
        </w:rPr>
        <w:t>כלי להתחדשות עירונית</w:t>
      </w:r>
      <w:r w:rsidRPr="00431FFB">
        <w:rPr>
          <w:rFonts w:cs="FrankRuehl" w:hint="cs"/>
          <w:sz w:val="20"/>
          <w:szCs w:val="22"/>
          <w:rtl/>
        </w:rPr>
        <w:t>. למועד סיום הביקורת אושרו בה שלושה תיקונים ושני תיקונים נוספים נמצאים בתהליכי גיבוש, כמפורט להלן:</w:t>
      </w:r>
    </w:p>
    <w:p w:rsidR="00902D43" w:rsidRPr="00431FFB" w:rsidP="003701FA">
      <w:pPr>
        <w:spacing w:after="120" w:line="230" w:lineRule="exact"/>
        <w:jc w:val="both"/>
        <w:rPr>
          <w:rFonts w:cs="FrankRuehl"/>
          <w:sz w:val="20"/>
          <w:szCs w:val="22"/>
        </w:rPr>
      </w:pPr>
      <w:r w:rsidRPr="00431FFB">
        <w:rPr>
          <w:rStyle w:val="Heading7Char"/>
          <w:rFonts w:cs="FrankRuehl" w:hint="eastAsia"/>
          <w:b/>
          <w:bCs/>
          <w:spacing w:val="40"/>
          <w:sz w:val="20"/>
          <w:szCs w:val="22"/>
          <w:rtl/>
        </w:rPr>
        <w:t>תיקון</w:t>
      </w:r>
      <w:r w:rsidRPr="00431FFB">
        <w:rPr>
          <w:rStyle w:val="Heading7Char"/>
          <w:rFonts w:cs="FrankRuehl"/>
          <w:b/>
          <w:bCs/>
          <w:spacing w:val="40"/>
          <w:sz w:val="20"/>
          <w:szCs w:val="22"/>
          <w:rtl/>
        </w:rPr>
        <w:t xml:space="preserve"> 1:</w:t>
      </w:r>
      <w:r w:rsidRPr="00431FFB">
        <w:rPr>
          <w:rFonts w:cs="FrankRuehl" w:hint="cs"/>
          <w:sz w:val="20"/>
          <w:szCs w:val="22"/>
          <w:rtl/>
        </w:rPr>
        <w:t xml:space="preserve"> ביולי 2007 </w:t>
      </w:r>
      <w:r w:rsidRPr="00431FFB">
        <w:rPr>
          <w:rFonts w:cs="FrankRuehl"/>
          <w:sz w:val="20"/>
          <w:szCs w:val="22"/>
          <w:rtl/>
        </w:rPr>
        <w:t xml:space="preserve">אושר </w:t>
      </w:r>
      <w:r w:rsidRPr="00431FFB">
        <w:rPr>
          <w:rFonts w:cs="FrankRuehl" w:hint="cs"/>
          <w:sz w:val="20"/>
          <w:szCs w:val="22"/>
          <w:rtl/>
        </w:rPr>
        <w:t>תיקון 1</w:t>
      </w:r>
      <w:r w:rsidRPr="00431FFB">
        <w:rPr>
          <w:rFonts w:cs="FrankRuehl"/>
          <w:sz w:val="20"/>
          <w:szCs w:val="22"/>
          <w:rtl/>
        </w:rPr>
        <w:t xml:space="preserve"> </w:t>
      </w:r>
      <w:r w:rsidRPr="00431FFB">
        <w:rPr>
          <w:rFonts w:cs="FrankRuehl"/>
          <w:sz w:val="20"/>
          <w:szCs w:val="22"/>
          <w:rtl/>
        </w:rPr>
        <w:t>לתמ"א</w:t>
      </w:r>
      <w:r w:rsidRPr="00431FFB">
        <w:rPr>
          <w:rFonts w:cs="FrankRuehl"/>
          <w:sz w:val="20"/>
          <w:szCs w:val="22"/>
          <w:rtl/>
        </w:rPr>
        <w:t xml:space="preserve"> 38 </w:t>
      </w:r>
      <w:r w:rsidRPr="00431FFB">
        <w:rPr>
          <w:rFonts w:cs="FrankRuehl" w:hint="cs"/>
          <w:sz w:val="20"/>
          <w:szCs w:val="22"/>
          <w:rtl/>
        </w:rPr>
        <w:t>(</w:t>
      </w:r>
      <w:r w:rsidRPr="00431FFB">
        <w:rPr>
          <w:rFonts w:cs="FrankRuehl"/>
          <w:sz w:val="20"/>
          <w:szCs w:val="22"/>
          <w:rtl/>
        </w:rPr>
        <w:t xml:space="preserve">תמ"א </w:t>
      </w:r>
      <w:r w:rsidRPr="00431FFB">
        <w:rPr>
          <w:rFonts w:cs="FrankRuehl" w:hint="cs"/>
          <w:sz w:val="20"/>
          <w:szCs w:val="22"/>
          <w:rtl/>
        </w:rPr>
        <w:t>1/38). במסגרת התיקון הובהר שאם חלה על מבנה תכנית מפורטת להרחבת דיור היא גוברת ואין להוסיף עליה, גם אם תמ"א 38 מאפשרת הרחבות בהיקף גדול יותר.</w:t>
      </w:r>
    </w:p>
    <w:p w:rsidR="00902D43" w:rsidRPr="00431FFB" w:rsidP="00A35CC4">
      <w:pPr>
        <w:spacing w:after="120" w:line="230" w:lineRule="exact"/>
        <w:jc w:val="both"/>
        <w:rPr>
          <w:rFonts w:cs="FrankRuehl"/>
          <w:sz w:val="20"/>
          <w:szCs w:val="22"/>
          <w:rtl/>
        </w:rPr>
      </w:pPr>
      <w:r w:rsidRPr="00F25060">
        <w:rPr>
          <w:rStyle w:val="Heading7Char"/>
          <w:rFonts w:cs="FrankRuehl" w:hint="cs"/>
          <w:b/>
          <w:bCs/>
          <w:spacing w:val="40"/>
          <w:sz w:val="20"/>
          <w:szCs w:val="22"/>
          <w:rtl/>
        </w:rPr>
        <w:t>תיקון 2:</w:t>
      </w:r>
      <w:r w:rsidRPr="00431FFB">
        <w:rPr>
          <w:rFonts w:cs="FrankRuehl" w:hint="cs"/>
          <w:sz w:val="20"/>
          <w:szCs w:val="22"/>
          <w:rtl/>
        </w:rPr>
        <w:t xml:space="preserve"> בפברואר</w:t>
      </w:r>
      <w:r w:rsidRPr="00431FFB">
        <w:rPr>
          <w:rFonts w:cs="FrankRuehl"/>
          <w:sz w:val="20"/>
          <w:szCs w:val="22"/>
          <w:rtl/>
        </w:rPr>
        <w:t xml:space="preserve"> </w:t>
      </w:r>
      <w:r w:rsidRPr="00431FFB">
        <w:rPr>
          <w:rFonts w:cs="FrankRuehl" w:hint="cs"/>
          <w:sz w:val="20"/>
          <w:szCs w:val="22"/>
          <w:rtl/>
        </w:rPr>
        <w:t xml:space="preserve">2010 </w:t>
      </w:r>
      <w:r w:rsidRPr="00431FFB">
        <w:rPr>
          <w:rFonts w:cs="FrankRuehl"/>
          <w:sz w:val="20"/>
          <w:szCs w:val="22"/>
          <w:rtl/>
        </w:rPr>
        <w:t xml:space="preserve">אושר </w:t>
      </w:r>
      <w:r w:rsidR="00A35CC4">
        <w:rPr>
          <w:rFonts w:cs="FrankRuehl" w:hint="cs"/>
          <w:sz w:val="20"/>
          <w:szCs w:val="22"/>
          <w:rtl/>
        </w:rPr>
        <w:t>תיקון</w:t>
      </w:r>
      <w:r w:rsidRPr="00431FFB">
        <w:rPr>
          <w:rFonts w:cs="FrankRuehl" w:hint="cs"/>
          <w:sz w:val="20"/>
          <w:szCs w:val="22"/>
          <w:rtl/>
        </w:rPr>
        <w:t xml:space="preserve"> 2</w:t>
      </w:r>
      <w:r w:rsidRPr="00431FFB">
        <w:rPr>
          <w:rFonts w:cs="FrankRuehl"/>
          <w:sz w:val="20"/>
          <w:szCs w:val="22"/>
          <w:rtl/>
        </w:rPr>
        <w:t xml:space="preserve"> </w:t>
      </w:r>
      <w:r w:rsidRPr="00431FFB">
        <w:rPr>
          <w:rFonts w:cs="FrankRuehl"/>
          <w:sz w:val="20"/>
          <w:szCs w:val="22"/>
          <w:rtl/>
        </w:rPr>
        <w:t>לתמ"א</w:t>
      </w:r>
      <w:r w:rsidRPr="00431FFB">
        <w:rPr>
          <w:rFonts w:cs="FrankRuehl"/>
          <w:sz w:val="20"/>
          <w:szCs w:val="22"/>
          <w:rtl/>
        </w:rPr>
        <w:t xml:space="preserve"> 38 </w:t>
      </w:r>
      <w:r w:rsidRPr="00431FFB">
        <w:rPr>
          <w:rFonts w:cs="FrankRuehl" w:hint="cs"/>
          <w:sz w:val="20"/>
          <w:szCs w:val="22"/>
          <w:rtl/>
        </w:rPr>
        <w:t>(</w:t>
      </w:r>
      <w:r w:rsidRPr="00431FFB">
        <w:rPr>
          <w:rFonts w:cs="FrankRuehl"/>
          <w:sz w:val="20"/>
          <w:szCs w:val="22"/>
          <w:rtl/>
        </w:rPr>
        <w:t xml:space="preserve">תמ"א </w:t>
      </w:r>
      <w:r w:rsidRPr="00431FFB">
        <w:rPr>
          <w:rFonts w:cs="FrankRuehl" w:hint="cs"/>
          <w:sz w:val="20"/>
          <w:szCs w:val="22"/>
          <w:rtl/>
        </w:rPr>
        <w:t>2/38) המאפשר הריסת מבנה קיים והקמת מבנה חדש במקומו על פי תקן 413.</w:t>
      </w:r>
    </w:p>
    <w:p w:rsidR="00902D43" w:rsidRPr="00431FFB" w:rsidP="00A35CC4">
      <w:pPr>
        <w:spacing w:after="120" w:line="230" w:lineRule="exact"/>
        <w:jc w:val="both"/>
        <w:rPr>
          <w:rFonts w:cs="FrankRuehl"/>
          <w:sz w:val="20"/>
          <w:szCs w:val="22"/>
          <w:rtl/>
        </w:rPr>
      </w:pPr>
      <w:r w:rsidRPr="00F25060">
        <w:rPr>
          <w:rStyle w:val="Heading7Char"/>
          <w:rFonts w:cs="FrankRuehl" w:hint="cs"/>
          <w:b/>
          <w:bCs/>
          <w:spacing w:val="40"/>
          <w:sz w:val="20"/>
          <w:szCs w:val="22"/>
          <w:rtl/>
        </w:rPr>
        <w:t>תיקון 3:</w:t>
      </w:r>
      <w:r w:rsidRPr="00431FFB">
        <w:rPr>
          <w:rFonts w:cs="FrankRuehl" w:hint="cs"/>
          <w:sz w:val="20"/>
          <w:szCs w:val="22"/>
          <w:rtl/>
        </w:rPr>
        <w:t xml:space="preserve"> במאי 2012</w:t>
      </w:r>
      <w:r w:rsidRPr="00431FFB">
        <w:rPr>
          <w:rFonts w:cs="FrankRuehl"/>
          <w:sz w:val="20"/>
          <w:szCs w:val="22"/>
          <w:rtl/>
        </w:rPr>
        <w:t xml:space="preserve"> אושר </w:t>
      </w:r>
      <w:r w:rsidRPr="00431FFB">
        <w:rPr>
          <w:rFonts w:cs="FrankRuehl" w:hint="cs"/>
          <w:sz w:val="20"/>
          <w:szCs w:val="22"/>
          <w:rtl/>
        </w:rPr>
        <w:t>תיקון 3</w:t>
      </w:r>
      <w:r w:rsidRPr="00431FFB">
        <w:rPr>
          <w:rFonts w:cs="FrankRuehl"/>
          <w:sz w:val="20"/>
          <w:szCs w:val="22"/>
          <w:rtl/>
        </w:rPr>
        <w:t xml:space="preserve"> </w:t>
      </w:r>
      <w:r w:rsidRPr="00431FFB">
        <w:rPr>
          <w:rFonts w:cs="FrankRuehl"/>
          <w:sz w:val="20"/>
          <w:szCs w:val="22"/>
          <w:rtl/>
        </w:rPr>
        <w:t>לתמ"א</w:t>
      </w:r>
      <w:r w:rsidRPr="00431FFB">
        <w:rPr>
          <w:rFonts w:cs="FrankRuehl"/>
          <w:sz w:val="20"/>
          <w:szCs w:val="22"/>
          <w:rtl/>
        </w:rPr>
        <w:t xml:space="preserve"> 38 </w:t>
      </w:r>
      <w:r w:rsidRPr="00431FFB">
        <w:rPr>
          <w:rFonts w:cs="FrankRuehl" w:hint="cs"/>
          <w:sz w:val="20"/>
          <w:szCs w:val="22"/>
          <w:rtl/>
        </w:rPr>
        <w:t>(</w:t>
      </w:r>
      <w:r w:rsidRPr="00431FFB">
        <w:rPr>
          <w:rFonts w:cs="FrankRuehl"/>
          <w:sz w:val="20"/>
          <w:szCs w:val="22"/>
          <w:rtl/>
        </w:rPr>
        <w:t xml:space="preserve">תמ"א </w:t>
      </w:r>
      <w:r w:rsidRPr="00431FFB">
        <w:rPr>
          <w:rFonts w:cs="FrankRuehl" w:hint="cs"/>
          <w:sz w:val="20"/>
          <w:szCs w:val="22"/>
          <w:rtl/>
        </w:rPr>
        <w:t>3/38). במסגרתו ניתנה אפשרות להוסיף עד 2.5 קומות למבנים במסגרת חיזוקם מפני רעידות אדמה, שלא כמו התכנית המקורית שאישרה הוספת קומה אחת בלבד. נוסף על כך, מתאפשר מתן זכויות בנייה במגרשים נוספים ליזמים, בתמורה לכך שיחזקו מבנים ישנים, בתחום שיפוטה של אותה רשות מקומית.</w:t>
      </w:r>
    </w:p>
    <w:p w:rsidR="00902D43" w:rsidRPr="00431FFB" w:rsidP="003701FA">
      <w:pPr>
        <w:spacing w:after="120" w:line="230" w:lineRule="exact"/>
        <w:jc w:val="both"/>
        <w:rPr>
          <w:rFonts w:cs="FrankRuehl"/>
          <w:sz w:val="20"/>
          <w:szCs w:val="22"/>
          <w:rtl/>
        </w:rPr>
      </w:pPr>
      <w:r w:rsidRPr="00F25060">
        <w:rPr>
          <w:rStyle w:val="Heading7Char"/>
          <w:rFonts w:cs="FrankRuehl" w:hint="eastAsia"/>
          <w:b/>
          <w:bCs/>
          <w:spacing w:val="40"/>
          <w:sz w:val="20"/>
          <w:szCs w:val="22"/>
          <w:rtl/>
        </w:rPr>
        <w:t>תיקון</w:t>
      </w:r>
      <w:r w:rsidRPr="00F25060">
        <w:rPr>
          <w:rStyle w:val="Heading7Char"/>
          <w:rFonts w:cs="FrankRuehl"/>
          <w:b/>
          <w:bCs/>
          <w:spacing w:val="40"/>
          <w:sz w:val="20"/>
          <w:szCs w:val="22"/>
          <w:rtl/>
        </w:rPr>
        <w:t xml:space="preserve"> 3</w:t>
      </w:r>
      <w:r w:rsidRPr="00F25060">
        <w:rPr>
          <w:rStyle w:val="Heading7Char"/>
          <w:rFonts w:cs="FrankRuehl" w:hint="eastAsia"/>
          <w:b/>
          <w:bCs/>
          <w:spacing w:val="40"/>
          <w:sz w:val="20"/>
          <w:szCs w:val="22"/>
          <w:rtl/>
        </w:rPr>
        <w:t>א</w:t>
      </w:r>
      <w:r w:rsidRPr="00F25060">
        <w:rPr>
          <w:rStyle w:val="Heading7Char"/>
          <w:rFonts w:cs="FrankRuehl"/>
          <w:spacing w:val="40"/>
          <w:sz w:val="20"/>
          <w:szCs w:val="22"/>
          <w:rtl/>
        </w:rPr>
        <w:t>:</w:t>
      </w:r>
      <w:r w:rsidRPr="006F379A" w:rsidR="006F379A">
        <w:rPr>
          <w:rStyle w:val="Heading8Char"/>
          <w:rFonts w:cs="FrankRuehl"/>
          <w:spacing w:val="40"/>
          <w:sz w:val="20"/>
          <w:szCs w:val="22"/>
          <w:rtl/>
        </w:rPr>
        <w:t xml:space="preserve"> </w:t>
      </w:r>
      <w:r w:rsidRPr="00431FFB">
        <w:rPr>
          <w:rFonts w:cs="FrankRuehl" w:hint="cs"/>
          <w:sz w:val="20"/>
          <w:szCs w:val="22"/>
          <w:rtl/>
        </w:rPr>
        <w:t>בנובמבר 2015 החליטה ה</w:t>
      </w:r>
      <w:r w:rsidRPr="00431FFB">
        <w:rPr>
          <w:rFonts w:cs="FrankRuehl"/>
          <w:sz w:val="20"/>
          <w:szCs w:val="22"/>
          <w:rtl/>
        </w:rPr>
        <w:t xml:space="preserve">מועצה הארצית כי בתיקון זה תאומץ </w:t>
      </w:r>
      <w:r w:rsidRPr="00431FFB">
        <w:rPr>
          <w:rFonts w:cs="FrankRuehl" w:hint="cs"/>
          <w:sz w:val="20"/>
          <w:szCs w:val="22"/>
          <w:rtl/>
        </w:rPr>
        <w:t>עמדתו</w:t>
      </w:r>
      <w:r w:rsidRPr="00431FFB">
        <w:rPr>
          <w:rFonts w:cs="FrankRuehl"/>
          <w:sz w:val="20"/>
          <w:szCs w:val="22"/>
          <w:rtl/>
        </w:rPr>
        <w:t xml:space="preserve"> של </w:t>
      </w:r>
      <w:r w:rsidRPr="00431FFB">
        <w:rPr>
          <w:rFonts w:cs="FrankRuehl"/>
          <w:sz w:val="20"/>
          <w:szCs w:val="22"/>
          <w:rtl/>
        </w:rPr>
        <w:t>מינהל</w:t>
      </w:r>
      <w:r w:rsidRPr="00431FFB">
        <w:rPr>
          <w:rFonts w:cs="FrankRuehl"/>
          <w:sz w:val="20"/>
          <w:szCs w:val="22"/>
          <w:rtl/>
        </w:rPr>
        <w:t xml:space="preserve"> התכנון</w:t>
      </w:r>
      <w:r w:rsidRPr="00431FFB">
        <w:rPr>
          <w:rFonts w:cs="FrankRuehl" w:hint="cs"/>
          <w:sz w:val="20"/>
          <w:szCs w:val="22"/>
          <w:rtl/>
        </w:rPr>
        <w:t>,</w:t>
      </w:r>
      <w:r w:rsidRPr="00431FFB">
        <w:rPr>
          <w:rFonts w:cs="FrankRuehl"/>
          <w:sz w:val="20"/>
          <w:szCs w:val="22"/>
          <w:rtl/>
        </w:rPr>
        <w:t xml:space="preserve"> </w:t>
      </w:r>
      <w:r w:rsidRPr="00431FFB">
        <w:rPr>
          <w:rFonts w:cs="FrankRuehl" w:hint="cs"/>
          <w:sz w:val="20"/>
          <w:szCs w:val="22"/>
          <w:rtl/>
        </w:rPr>
        <w:t>ו</w:t>
      </w:r>
      <w:r w:rsidRPr="00431FFB">
        <w:rPr>
          <w:rFonts w:cs="FrankRuehl"/>
          <w:sz w:val="20"/>
          <w:szCs w:val="22"/>
          <w:rtl/>
        </w:rPr>
        <w:t xml:space="preserve">לפיה </w:t>
      </w:r>
      <w:r w:rsidRPr="00431FFB">
        <w:rPr>
          <w:rFonts w:cs="FrankRuehl" w:hint="cs"/>
          <w:sz w:val="20"/>
          <w:szCs w:val="22"/>
          <w:rtl/>
        </w:rPr>
        <w:t xml:space="preserve">"שטח קומה </w:t>
      </w:r>
      <w:r w:rsidRPr="00431FFB">
        <w:rPr>
          <w:rFonts w:cs="FrankRuehl"/>
          <w:sz w:val="20"/>
          <w:szCs w:val="22"/>
          <w:rtl/>
        </w:rPr>
        <w:t>מכוח תמ"א 38</w:t>
      </w:r>
      <w:r w:rsidRPr="00431FFB">
        <w:rPr>
          <w:rFonts w:cs="FrankRuehl" w:hint="cs"/>
          <w:sz w:val="20"/>
          <w:szCs w:val="22"/>
          <w:rtl/>
        </w:rPr>
        <w:t xml:space="preserve">, יחושב בהתאם לשטחה של קומה המתאפשרת על פי התכנית החלה במגרש, בתוספת השטח הניתן מכוח </w:t>
      </w:r>
      <w:r w:rsidRPr="00431FFB">
        <w:rPr>
          <w:rFonts w:cs="FrankRuehl" w:hint="cs"/>
          <w:sz w:val="20"/>
          <w:szCs w:val="22"/>
          <w:rtl/>
        </w:rPr>
        <w:t>התמ"א</w:t>
      </w:r>
      <w:r w:rsidRPr="00431FFB">
        <w:rPr>
          <w:rFonts w:cs="FrankRuehl" w:hint="cs"/>
          <w:sz w:val="20"/>
          <w:szCs w:val="22"/>
          <w:rtl/>
        </w:rPr>
        <w:t xml:space="preserve"> לצורך הרחבת יחידות דיור..."</w:t>
      </w:r>
      <w:r w:rsidRPr="00431FFB">
        <w:rPr>
          <w:rFonts w:cs="FrankRuehl"/>
          <w:sz w:val="20"/>
          <w:szCs w:val="22"/>
          <w:rtl/>
        </w:rPr>
        <w:t xml:space="preserve">. </w:t>
      </w:r>
      <w:r w:rsidRPr="00431FFB">
        <w:rPr>
          <w:rFonts w:cs="FrankRuehl" w:hint="cs"/>
          <w:sz w:val="20"/>
          <w:szCs w:val="22"/>
          <w:rtl/>
        </w:rPr>
        <w:t>כמו כן, הוחלט ל</w:t>
      </w:r>
      <w:r w:rsidRPr="00431FFB">
        <w:rPr>
          <w:rFonts w:cs="FrankRuehl"/>
          <w:sz w:val="20"/>
          <w:szCs w:val="22"/>
          <w:rtl/>
        </w:rPr>
        <w:t xml:space="preserve">קדם חקיקה </w:t>
      </w:r>
      <w:r w:rsidRPr="00431FFB">
        <w:rPr>
          <w:rFonts w:cs="FrankRuehl" w:hint="cs"/>
          <w:sz w:val="20"/>
          <w:szCs w:val="22"/>
          <w:rtl/>
        </w:rPr>
        <w:t xml:space="preserve">"שתאפשר גביית היטל </w:t>
      </w:r>
      <w:r w:rsidRPr="00431FFB">
        <w:rPr>
          <w:rFonts w:cs="FrankRuehl"/>
          <w:sz w:val="20"/>
          <w:szCs w:val="22"/>
          <w:rtl/>
        </w:rPr>
        <w:t xml:space="preserve">השבחה </w:t>
      </w:r>
      <w:r w:rsidRPr="00431FFB">
        <w:rPr>
          <w:rFonts w:cs="FrankRuehl" w:hint="cs"/>
          <w:sz w:val="20"/>
          <w:szCs w:val="22"/>
          <w:rtl/>
        </w:rPr>
        <w:t>במסלול הריסה ובנייה [מתכונת פינוי-בינוי] בגין תוספת שטחי בנייה..."</w:t>
      </w:r>
      <w:r w:rsidRPr="00431FFB">
        <w:rPr>
          <w:rFonts w:cs="FrankRuehl"/>
          <w:sz w:val="20"/>
          <w:szCs w:val="22"/>
          <w:rtl/>
        </w:rPr>
        <w:t xml:space="preserve">. </w:t>
      </w:r>
      <w:r w:rsidRPr="00431FFB">
        <w:rPr>
          <w:rFonts w:cs="FrankRuehl" w:hint="cs"/>
          <w:sz w:val="20"/>
          <w:szCs w:val="22"/>
          <w:rtl/>
        </w:rPr>
        <w:t xml:space="preserve">מסמכי שינוי 3א </w:t>
      </w:r>
      <w:r w:rsidRPr="00431FFB">
        <w:rPr>
          <w:rFonts w:cs="FrankRuehl" w:hint="cs"/>
          <w:sz w:val="20"/>
          <w:szCs w:val="22"/>
          <w:rtl/>
        </w:rPr>
        <w:t>לתמ"א</w:t>
      </w:r>
      <w:r w:rsidRPr="00431FFB">
        <w:rPr>
          <w:rFonts w:cs="FrankRuehl" w:hint="cs"/>
          <w:sz w:val="20"/>
          <w:szCs w:val="22"/>
          <w:rtl/>
        </w:rPr>
        <w:t xml:space="preserve"> 38 הועברו להערות </w:t>
      </w:r>
      <w:r w:rsidRPr="00431FFB">
        <w:rPr>
          <w:rFonts w:cs="FrankRuehl"/>
          <w:sz w:val="20"/>
          <w:szCs w:val="22"/>
          <w:rtl/>
        </w:rPr>
        <w:t xml:space="preserve">הוועדות המחוזיות </w:t>
      </w:r>
      <w:r w:rsidRPr="00431FFB">
        <w:rPr>
          <w:rFonts w:cs="FrankRuehl" w:hint="cs"/>
          <w:sz w:val="20"/>
          <w:szCs w:val="22"/>
          <w:rtl/>
        </w:rPr>
        <w:t xml:space="preserve">ולהשגות </w:t>
      </w:r>
      <w:r w:rsidRPr="00431FFB">
        <w:rPr>
          <w:rFonts w:cs="FrankRuehl"/>
          <w:sz w:val="20"/>
          <w:szCs w:val="22"/>
          <w:rtl/>
        </w:rPr>
        <w:t>הציבור עד</w:t>
      </w:r>
      <w:r w:rsidRPr="00431FFB">
        <w:rPr>
          <w:rFonts w:cs="FrankRuehl" w:hint="cs"/>
          <w:sz w:val="20"/>
          <w:szCs w:val="22"/>
          <w:rtl/>
        </w:rPr>
        <w:t xml:space="preserve"> 13.1.16</w:t>
      </w:r>
      <w:r w:rsidRPr="00431FFB">
        <w:rPr>
          <w:rFonts w:cs="FrankRuehl"/>
          <w:sz w:val="20"/>
          <w:szCs w:val="22"/>
          <w:rtl/>
        </w:rPr>
        <w:t>.</w:t>
      </w:r>
      <w:r w:rsidRPr="00431FFB">
        <w:rPr>
          <w:rFonts w:cs="FrankRuehl" w:hint="cs"/>
          <w:sz w:val="20"/>
          <w:szCs w:val="22"/>
          <w:rtl/>
        </w:rPr>
        <w:t xml:space="preserve"> נכון לסוף ינואר 2016 התקבלו התייחסויות המעירים והמשיגים והן יישמעו ויועברו להכרעת המועצה הארצית.</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יצוין, כי טרם דיון בנוסח המוצע של תיקון 3א </w:t>
      </w:r>
      <w:r w:rsidRPr="00431FFB">
        <w:rPr>
          <w:rFonts w:cs="FrankRuehl" w:hint="cs"/>
          <w:sz w:val="20"/>
          <w:szCs w:val="22"/>
          <w:rtl/>
        </w:rPr>
        <w:t>לתמ"א</w:t>
      </w:r>
      <w:r w:rsidRPr="00431FFB">
        <w:rPr>
          <w:rFonts w:cs="FrankRuehl" w:hint="cs"/>
          <w:sz w:val="20"/>
          <w:szCs w:val="22"/>
          <w:rtl/>
        </w:rPr>
        <w:t xml:space="preserve"> 38, בנובמבר 2015 הגיש היועץ המשפטי לממשלה </w:t>
      </w:r>
      <w:r w:rsidRPr="00431FFB">
        <w:rPr>
          <w:rFonts w:cs="FrankRuehl"/>
          <w:sz w:val="20"/>
          <w:szCs w:val="22"/>
          <w:rtl/>
        </w:rPr>
        <w:t>(להלן-היועמ"ש)</w:t>
      </w:r>
      <w:r w:rsidRPr="00431FFB">
        <w:rPr>
          <w:rFonts w:cs="FrankRuehl" w:hint="cs"/>
          <w:sz w:val="20"/>
          <w:szCs w:val="22"/>
          <w:rtl/>
        </w:rPr>
        <w:t xml:space="preserve"> חוות דעתו למועצה הארצית, בה הוא התייחס גם לעניין הייעוד בפועל של תמ"א 38 ולכך שמדובר גם בתכנית שעשויה להטיב כלכלית עם אלו שיקבלו את תוספת הזכויות; לפי חוות הדעת, הנוסח המוצע של התיקון סוטה באופן דרסטי ממתכונתה הראשונית - חיזוק מבנים בפני רעידות אדמה לשם הגנה על חיי אדם - משום ש"תוספת זכויות המוצעת מכוח </w:t>
      </w:r>
      <w:r w:rsidRPr="00431FFB">
        <w:rPr>
          <w:rFonts w:cs="FrankRuehl" w:hint="cs"/>
          <w:sz w:val="20"/>
          <w:szCs w:val="22"/>
          <w:rtl/>
        </w:rPr>
        <w:t>התמ"א</w:t>
      </w:r>
      <w:r w:rsidRPr="00431FFB">
        <w:rPr>
          <w:rFonts w:cs="FrankRuehl" w:hint="cs"/>
          <w:sz w:val="20"/>
          <w:szCs w:val="22"/>
          <w:rtl/>
        </w:rPr>
        <w:t xml:space="preserve"> היא משמעותית ביותר, וחורגת באופן מהותי ממופע המבנה טרום ההריסה, כאשר ההצדקה לכך איננה מוסברת בהגנה על חיי אדם אלא, למצער, בהתחדשות עירונית...</w:t>
      </w:r>
      <w:r w:rsidRPr="00431FFB">
        <w:rPr>
          <w:rFonts w:cs="FrankRuehl" w:hint="cs"/>
          <w:b/>
          <w:bCs/>
          <w:sz w:val="20"/>
          <w:szCs w:val="22"/>
          <w:rtl/>
        </w:rPr>
        <w:t xml:space="preserve"> בהעדר בחינה מדוקדקת של יחסי הגומלין בין </w:t>
      </w:r>
      <w:r w:rsidRPr="00431FFB">
        <w:rPr>
          <w:rFonts w:cs="FrankRuehl" w:hint="cs"/>
          <w:b/>
          <w:bCs/>
          <w:sz w:val="20"/>
          <w:szCs w:val="22"/>
          <w:rtl/>
        </w:rPr>
        <w:t>התמ"א</w:t>
      </w:r>
      <w:r w:rsidRPr="00431FFB">
        <w:rPr>
          <w:rFonts w:cs="FrankRuehl" w:hint="cs"/>
          <w:b/>
          <w:bCs/>
          <w:sz w:val="20"/>
          <w:szCs w:val="22"/>
          <w:rtl/>
        </w:rPr>
        <w:t xml:space="preserve"> ובין תכניות מפורטות להתחדשות עירונית, עלול התיקון המבוקש דווקא לפגוע באינטרס ההתחדשות העירונית ולא לקדמו!</w:t>
      </w:r>
      <w:r w:rsidRPr="00431FFB">
        <w:rPr>
          <w:rFonts w:cs="FrankRuehl"/>
          <w:sz w:val="20"/>
          <w:szCs w:val="22"/>
          <w:rtl/>
        </w:rPr>
        <w:t>"</w:t>
      </w:r>
      <w:r w:rsidRPr="00431FFB">
        <w:rPr>
          <w:rFonts w:cs="FrankRuehl" w:hint="cs"/>
          <w:sz w:val="20"/>
          <w:szCs w:val="22"/>
          <w:rtl/>
        </w:rPr>
        <w:t xml:space="preserve"> (ההדגשה במקור).</w:t>
      </w:r>
    </w:p>
    <w:p w:rsidR="00902D43" w:rsidRPr="00431FFB" w:rsidP="003701FA">
      <w:pPr>
        <w:spacing w:after="120" w:line="230" w:lineRule="exact"/>
        <w:jc w:val="both"/>
        <w:rPr>
          <w:rFonts w:cs="FrankRuehl"/>
          <w:sz w:val="20"/>
          <w:szCs w:val="22"/>
          <w:rtl/>
        </w:rPr>
      </w:pPr>
      <w:r w:rsidRPr="00431FFB">
        <w:rPr>
          <w:rFonts w:cs="FrankRuehl" w:hint="cs"/>
          <w:sz w:val="20"/>
          <w:szCs w:val="22"/>
          <w:rtl/>
        </w:rPr>
        <w:t>עוד ציין היועמ"ש כי אף שהחובה לשלם היטל השבחה או פיצויים מעוגנת בכללי הצדק החלוקתי, הרי שעל מנת לסייע בשמירה על חיי אדם מוצדק לפטור מבקשי היתרים מהנטל הכלכלי הכרוך בתשלומם, ומנגד "</w:t>
      </w:r>
      <w:r w:rsidRPr="00431FFB">
        <w:rPr>
          <w:rFonts w:cs="FrankRuehl" w:hint="cs"/>
          <w:b/>
          <w:bCs/>
          <w:sz w:val="20"/>
          <w:szCs w:val="22"/>
          <w:rtl/>
        </w:rPr>
        <w:t>ככל שמדובר על תוספת זכויות שמעבר לנדרש לשם חיזוק בלבד, .... וכשהמטרה כבר איננה אך שמירה על חיי אדם, לא מתקיימת ההצדקה לסטות מהכלל המחייב את הנהנה מתוספת הזכויות לחלק את העושר שצבר ולשלם היטל השבחה</w:t>
      </w:r>
      <w:r w:rsidRPr="00431FFB">
        <w:rPr>
          <w:rFonts w:cs="FrankRuehl" w:hint="cs"/>
          <w:sz w:val="20"/>
          <w:szCs w:val="22"/>
          <w:rtl/>
        </w:rPr>
        <w:t>" (ההדגשה במקור).</w:t>
      </w:r>
    </w:p>
    <w:p w:rsidR="00902D43" w:rsidRPr="00431FFB" w:rsidP="003701FA">
      <w:pPr>
        <w:spacing w:after="120" w:line="230" w:lineRule="exact"/>
        <w:jc w:val="both"/>
        <w:rPr>
          <w:rFonts w:cs="FrankRuehl"/>
          <w:sz w:val="20"/>
          <w:szCs w:val="22"/>
          <w:rtl/>
        </w:rPr>
      </w:pPr>
      <w:r w:rsidRPr="00431FFB">
        <w:rPr>
          <w:rFonts w:cs="FrankRuehl" w:hint="cs"/>
          <w:sz w:val="20"/>
          <w:szCs w:val="22"/>
          <w:rtl/>
        </w:rPr>
        <w:t>בהתייחסותו לחוות דעתו של היועץ המשפטי לממשלה, טען יו"ר המועצה הארצית לתכנון ולבניה, מר אביגדור יצחקי, המכהן גם כראש מטה הדיור הלאומי</w:t>
      </w:r>
      <w:r>
        <w:rPr>
          <w:rStyle w:val="FootnoteReference0"/>
          <w:rFonts w:cs="FrankRuehl"/>
          <w:sz w:val="20"/>
          <w:szCs w:val="22"/>
          <w:rtl/>
        </w:rPr>
        <w:footnoteReference w:id="39"/>
      </w:r>
      <w:r w:rsidRPr="00431FFB">
        <w:rPr>
          <w:rFonts w:cs="FrankRuehl" w:hint="cs"/>
          <w:sz w:val="20"/>
          <w:szCs w:val="22"/>
          <w:rtl/>
        </w:rPr>
        <w:t xml:space="preserve"> (להלן - יו"ר המועצה הארצית), כי ניסיון "לקשור היום את </w:t>
      </w:r>
      <w:r w:rsidRPr="00431FFB">
        <w:rPr>
          <w:rFonts w:cs="FrankRuehl" w:hint="cs"/>
          <w:sz w:val="20"/>
          <w:szCs w:val="22"/>
          <w:rtl/>
        </w:rPr>
        <w:t>התמ"א</w:t>
      </w:r>
      <w:r w:rsidRPr="00431FFB">
        <w:rPr>
          <w:rFonts w:cs="FrankRuehl" w:hint="cs"/>
          <w:sz w:val="20"/>
          <w:szCs w:val="22"/>
          <w:rtl/>
        </w:rPr>
        <w:t xml:space="preserve"> 2/38 להצלת חיי אדם זה כבר </w:t>
      </w:r>
      <w:r w:rsidRPr="00431FFB">
        <w:rPr>
          <w:rFonts w:cs="FrankRuehl"/>
          <w:sz w:val="20"/>
          <w:szCs w:val="22"/>
        </w:rPr>
        <w:t>TOO FAR</w:t>
      </w:r>
      <w:r w:rsidRPr="00431FFB">
        <w:rPr>
          <w:rFonts w:cs="FrankRuehl" w:hint="cs"/>
          <w:sz w:val="20"/>
          <w:szCs w:val="22"/>
          <w:rtl/>
        </w:rPr>
        <w:t>", והוסיף: "... כל אחד צריך לשאול את עצמו אם אנחנו רוצים יותר פרויקטים או פחות פרויקטים... ככל שהזכויות יהיו יותר קטנות יהיו פחות פרויקטים ... יותר זכויות שווה יותר פרויקטים..."</w:t>
      </w:r>
      <w:r>
        <w:rPr>
          <w:rStyle w:val="FootnoteReference0"/>
          <w:rFonts w:cs="FrankRuehl"/>
          <w:sz w:val="20"/>
          <w:szCs w:val="22"/>
          <w:rtl/>
        </w:rPr>
        <w:footnoteReference w:id="40"/>
      </w:r>
      <w:r w:rsidRPr="00431FFB">
        <w:rPr>
          <w:rFonts w:cs="FrankRuehl" w:hint="cs"/>
          <w:sz w:val="20"/>
          <w:szCs w:val="22"/>
          <w:rtl/>
        </w:rPr>
        <w:t>.</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במענה של יו"ר המועצה הארצית למשרד מבקר המדינה מינואר 2016 נטען כי "שתי השיטות של ההתחדשות העירונית, תמ"א 38 ופינוי בינוי, הן שיטות שונות במהותן בעיקר במסגרת תמ"א 1/38. </w:t>
      </w:r>
      <w:r w:rsidRPr="00431FFB">
        <w:rPr>
          <w:rFonts w:cs="FrankRuehl" w:hint="cs"/>
          <w:b/>
          <w:bCs/>
          <w:sz w:val="20"/>
          <w:szCs w:val="22"/>
          <w:rtl/>
        </w:rPr>
        <w:t>בתמ"אות</w:t>
      </w:r>
      <w:r w:rsidRPr="00431FFB">
        <w:rPr>
          <w:rFonts w:cs="FrankRuehl" w:hint="cs"/>
          <w:b/>
          <w:bCs/>
          <w:sz w:val="20"/>
          <w:szCs w:val="22"/>
          <w:rtl/>
        </w:rPr>
        <w:t xml:space="preserve"> 2+3/38 ההבדלים מטשטשים בין שתי השיטות</w:t>
      </w:r>
      <w:r w:rsidRPr="00431FFB">
        <w:rPr>
          <w:rFonts w:cs="FrankRuehl" w:hint="cs"/>
          <w:sz w:val="20"/>
          <w:szCs w:val="22"/>
          <w:rtl/>
        </w:rPr>
        <w:t xml:space="preserve">. בהריסה ובנייה מחדש מרכיב הצלת חיי אדם נמוג ובעצם הפכה תמ"א 38 לפינוי בינוי המאחד את זכויות </w:t>
      </w:r>
      <w:r w:rsidRPr="00431FFB">
        <w:rPr>
          <w:rFonts w:cs="FrankRuehl" w:hint="cs"/>
          <w:sz w:val="20"/>
          <w:szCs w:val="22"/>
          <w:rtl/>
        </w:rPr>
        <w:t>התב"ע</w:t>
      </w:r>
      <w:r w:rsidRPr="00431FFB">
        <w:rPr>
          <w:rFonts w:cs="FrankRuehl" w:hint="cs"/>
          <w:sz w:val="20"/>
          <w:szCs w:val="22"/>
          <w:rtl/>
        </w:rPr>
        <w:t xml:space="preserve"> יחד עם זכויות </w:t>
      </w:r>
      <w:r w:rsidRPr="00431FFB">
        <w:rPr>
          <w:rFonts w:cs="FrankRuehl" w:hint="cs"/>
          <w:sz w:val="20"/>
          <w:szCs w:val="22"/>
          <w:rtl/>
        </w:rPr>
        <w:t>התמ"א</w:t>
      </w:r>
      <w:r w:rsidRPr="00431FFB">
        <w:rPr>
          <w:rFonts w:cs="FrankRuehl" w:hint="cs"/>
          <w:sz w:val="20"/>
          <w:szCs w:val="22"/>
          <w:rtl/>
        </w:rPr>
        <w:t xml:space="preserve">, </w:t>
      </w:r>
      <w:r w:rsidRPr="00431FFB">
        <w:rPr>
          <w:rFonts w:cs="FrankRuehl" w:hint="cs"/>
          <w:b/>
          <w:bCs/>
          <w:sz w:val="20"/>
          <w:szCs w:val="22"/>
          <w:rtl/>
        </w:rPr>
        <w:t>ולא מדובר בהצלת חיים</w:t>
      </w:r>
      <w:r w:rsidRPr="00431FFB">
        <w:rPr>
          <w:rFonts w:cs="FrankRuehl" w:hint="cs"/>
          <w:sz w:val="20"/>
          <w:szCs w:val="22"/>
          <w:rtl/>
        </w:rPr>
        <w:t>...".</w:t>
      </w:r>
      <w:r w:rsidRPr="00431FFB">
        <w:rPr>
          <w:rFonts w:cs="FrankRuehl" w:hint="cs"/>
          <w:b/>
          <w:bCs/>
          <w:sz w:val="20"/>
          <w:szCs w:val="22"/>
          <w:rtl/>
        </w:rPr>
        <w:t xml:space="preserve"> </w:t>
      </w:r>
      <w:r w:rsidRPr="00431FFB">
        <w:rPr>
          <w:rFonts w:cs="FrankRuehl" w:hint="cs"/>
          <w:sz w:val="20"/>
          <w:szCs w:val="22"/>
          <w:rtl/>
        </w:rPr>
        <w:t xml:space="preserve">אשר לתיקון 3א </w:t>
      </w:r>
      <w:r w:rsidRPr="00431FFB">
        <w:rPr>
          <w:rFonts w:cs="FrankRuehl" w:hint="cs"/>
          <w:sz w:val="20"/>
          <w:szCs w:val="22"/>
          <w:rtl/>
        </w:rPr>
        <w:t>לתמ"א</w:t>
      </w:r>
      <w:r w:rsidRPr="00431FFB">
        <w:rPr>
          <w:rFonts w:cs="FrankRuehl" w:hint="cs"/>
          <w:sz w:val="20"/>
          <w:szCs w:val="22"/>
          <w:rtl/>
        </w:rPr>
        <w:t xml:space="preserve"> 38 ציין יו"ר המועצה הארצית כי "במסגרת אי הבהירות של חישוב הזכויות </w:t>
      </w:r>
      <w:r w:rsidRPr="00431FFB">
        <w:rPr>
          <w:rFonts w:cs="FrankRuehl" w:hint="cs"/>
          <w:sz w:val="20"/>
          <w:szCs w:val="22"/>
          <w:rtl/>
        </w:rPr>
        <w:t>בתמ"א</w:t>
      </w:r>
      <w:r w:rsidRPr="00431FFB">
        <w:rPr>
          <w:rFonts w:cs="FrankRuehl" w:hint="cs"/>
          <w:sz w:val="20"/>
          <w:szCs w:val="22"/>
          <w:rtl/>
        </w:rPr>
        <w:t xml:space="preserve"> 38 נחלצה המועצה הארצית בראשותי להבהרה מהירה של עמדתה ... בימים הקרובים נשלים את הליך ההחלטה להחלטה ברורה שלא נתונה לפרשנות" </w:t>
      </w:r>
      <w:r w:rsidRPr="00431FFB">
        <w:rPr>
          <w:rFonts w:cs="FrankRuehl"/>
          <w:sz w:val="20"/>
          <w:szCs w:val="22"/>
          <w:rtl/>
        </w:rPr>
        <w:t>(ההדגשה אינה במקור)</w:t>
      </w:r>
      <w:r w:rsidRPr="00431FFB">
        <w:rPr>
          <w:rFonts w:cs="FrankRuehl" w:hint="cs"/>
          <w:sz w:val="20"/>
          <w:szCs w:val="22"/>
          <w:rtl/>
        </w:rPr>
        <w:t>.</w:t>
      </w:r>
    </w:p>
    <w:p w:rsidR="00902D43" w:rsidRPr="00431FFB" w:rsidP="003701FA">
      <w:pPr>
        <w:spacing w:after="120" w:line="230" w:lineRule="exact"/>
        <w:jc w:val="both"/>
        <w:rPr>
          <w:rFonts w:cs="FrankRuehl"/>
          <w:sz w:val="20"/>
          <w:szCs w:val="22"/>
          <w:rtl/>
        </w:rPr>
      </w:pPr>
      <w:r w:rsidRPr="00431FFB">
        <w:rPr>
          <w:rFonts w:cs="FrankRuehl" w:hint="cs"/>
          <w:sz w:val="20"/>
          <w:szCs w:val="22"/>
          <w:rtl/>
        </w:rPr>
        <w:t>משרד</w:t>
      </w:r>
      <w:r w:rsidRPr="00431FFB">
        <w:rPr>
          <w:rFonts w:cs="FrankRuehl"/>
          <w:sz w:val="20"/>
          <w:szCs w:val="22"/>
          <w:rtl/>
        </w:rPr>
        <w:t xml:space="preserve"> מבקר המדינה מציין כי גם מדבריו של יו"ר המועצה הארצית לתכנון ולבני</w:t>
      </w:r>
      <w:r w:rsidRPr="00431FFB">
        <w:rPr>
          <w:rFonts w:cs="FrankRuehl" w:hint="cs"/>
          <w:sz w:val="20"/>
          <w:szCs w:val="22"/>
          <w:rtl/>
        </w:rPr>
        <w:t>י</w:t>
      </w:r>
      <w:r w:rsidRPr="00431FFB">
        <w:rPr>
          <w:rFonts w:cs="FrankRuehl"/>
          <w:sz w:val="20"/>
          <w:szCs w:val="22"/>
          <w:rtl/>
        </w:rPr>
        <w:t>ה במהלך הישיבה עולה כי השיקול המרכזי בהנמקת הצורך באישור תיקון 3א</w:t>
      </w:r>
      <w:r w:rsidRPr="00431FFB">
        <w:rPr>
          <w:rFonts w:cs="FrankRuehl" w:hint="cs"/>
          <w:sz w:val="20"/>
          <w:szCs w:val="22"/>
          <w:rtl/>
        </w:rPr>
        <w:t>,</w:t>
      </w:r>
      <w:r w:rsidRPr="00431FFB">
        <w:rPr>
          <w:rFonts w:cs="FrankRuehl"/>
          <w:sz w:val="20"/>
          <w:szCs w:val="22"/>
          <w:rtl/>
        </w:rPr>
        <w:t xml:space="preserve"> שתכליתו מתן זכויות משמעותיות מכוח תמ"א 38 ללא חובה </w:t>
      </w:r>
      <w:r w:rsidRPr="00431FFB">
        <w:rPr>
          <w:rFonts w:cs="FrankRuehl" w:hint="cs"/>
          <w:sz w:val="20"/>
          <w:szCs w:val="22"/>
          <w:rtl/>
        </w:rPr>
        <w:t>להכין</w:t>
      </w:r>
      <w:r w:rsidRPr="00431FFB">
        <w:rPr>
          <w:rFonts w:cs="FrankRuehl"/>
          <w:sz w:val="20"/>
          <w:szCs w:val="22"/>
          <w:rtl/>
        </w:rPr>
        <w:t xml:space="preserve"> תכנית מפורטת, אינו הגנה על חיי אדם אלא הגדלת </w:t>
      </w:r>
      <w:r w:rsidRPr="00431FFB">
        <w:rPr>
          <w:rFonts w:cs="FrankRuehl" w:hint="cs"/>
          <w:sz w:val="20"/>
          <w:szCs w:val="22"/>
          <w:rtl/>
        </w:rPr>
        <w:t>מספר</w:t>
      </w:r>
      <w:r w:rsidRPr="00431FFB">
        <w:rPr>
          <w:rFonts w:cs="FrankRuehl"/>
          <w:sz w:val="20"/>
          <w:szCs w:val="22"/>
          <w:rtl/>
        </w:rPr>
        <w:t xml:space="preserve"> הפרויקטים, קרי הגדלת היצע הדיור.</w:t>
      </w:r>
    </w:p>
    <w:p w:rsidR="00902D43" w:rsidRPr="00431FFB" w:rsidP="003701FA">
      <w:pPr>
        <w:spacing w:after="120" w:line="230" w:lineRule="exact"/>
        <w:jc w:val="both"/>
        <w:rPr>
          <w:rFonts w:cs="FrankRuehl"/>
          <w:sz w:val="20"/>
          <w:szCs w:val="22"/>
          <w:rtl/>
        </w:rPr>
      </w:pPr>
      <w:r w:rsidRPr="006F379A">
        <w:rPr>
          <w:rStyle w:val="Heading8Char"/>
          <w:rFonts w:ascii="Times New Roman Bold" w:hAnsi="Times New Roman Bold" w:cs="FrankRuehl" w:hint="cs"/>
          <w:spacing w:val="40"/>
          <w:sz w:val="20"/>
          <w:szCs w:val="22"/>
          <w:rtl/>
        </w:rPr>
        <w:t>תיקון 4:</w:t>
      </w:r>
      <w:r w:rsidRPr="006F379A">
        <w:rPr>
          <w:rStyle w:val="Heading8Char"/>
          <w:rFonts w:cs="FrankRuehl" w:hint="cs"/>
          <w:spacing w:val="40"/>
          <w:sz w:val="20"/>
          <w:szCs w:val="22"/>
          <w:rtl/>
        </w:rPr>
        <w:t xml:space="preserve"> </w:t>
      </w:r>
      <w:r w:rsidRPr="00431FFB">
        <w:rPr>
          <w:rFonts w:cs="FrankRuehl" w:hint="cs"/>
          <w:sz w:val="20"/>
          <w:szCs w:val="22"/>
          <w:rtl/>
        </w:rPr>
        <w:t xml:space="preserve">בישיבתה מפברואר 2015 הורתה המועצה הארצית על ביצוע שינוי 4 </w:t>
      </w:r>
      <w:r w:rsidRPr="00431FFB">
        <w:rPr>
          <w:rFonts w:cs="FrankRuehl" w:hint="cs"/>
          <w:sz w:val="20"/>
          <w:szCs w:val="22"/>
          <w:rtl/>
        </w:rPr>
        <w:t>לתמ"א</w:t>
      </w:r>
      <w:r w:rsidRPr="00431FFB">
        <w:rPr>
          <w:rFonts w:cs="FrankRuehl" w:hint="cs"/>
          <w:sz w:val="20"/>
          <w:szCs w:val="22"/>
          <w:rtl/>
        </w:rPr>
        <w:t xml:space="preserve"> 38, תכנית מתאר ארצית לחיזוק, מיגון והתחדשות. בהנמקת החלטתה ציינה המועצה כי "התרשמה שראוי לבחון את האפשרות לחזק את תרומתה של תמ"א 38 לחידוש של אזורים עירוניים ותיקים ע"י שילוב נושאים נוספים </w:t>
      </w:r>
      <w:r w:rsidRPr="00431FFB">
        <w:rPr>
          <w:rFonts w:cs="FrankRuehl" w:hint="cs"/>
          <w:sz w:val="20"/>
          <w:szCs w:val="22"/>
          <w:rtl/>
        </w:rPr>
        <w:t>בתמ"א</w:t>
      </w:r>
      <w:r w:rsidRPr="00431FFB">
        <w:rPr>
          <w:rFonts w:cs="FrankRuehl" w:hint="cs"/>
          <w:sz w:val="20"/>
          <w:szCs w:val="22"/>
          <w:rtl/>
        </w:rPr>
        <w:t xml:space="preserve">. זאת, כדי ליצור כלי תכנוני נוסף לעידוד השדרוג של אזורים אלה". עוד ציינה המועצה הארצית כי "תמ"א 38 כבר היום תרמה להאצת תהליכי התחדשות </w:t>
      </w:r>
      <w:r w:rsidRPr="00431FFB">
        <w:rPr>
          <w:rFonts w:cs="FrankRuehl" w:hint="cs"/>
          <w:sz w:val="20"/>
          <w:szCs w:val="22"/>
          <w:rtl/>
        </w:rPr>
        <w:t xml:space="preserve">העירונית שמהווה אחד </w:t>
      </w:r>
      <w:r w:rsidRPr="00431FFB">
        <w:rPr>
          <w:rFonts w:cs="FrankRuehl" w:hint="cs"/>
          <w:sz w:val="20"/>
          <w:szCs w:val="22"/>
          <w:rtl/>
        </w:rPr>
        <w:t>מיעדייה</w:t>
      </w:r>
      <w:r w:rsidRPr="00431FFB">
        <w:rPr>
          <w:rFonts w:cs="FrankRuehl" w:hint="cs"/>
          <w:sz w:val="20"/>
          <w:szCs w:val="22"/>
          <w:rtl/>
        </w:rPr>
        <w:t xml:space="preserve"> המרכזיים של מדיניות התכנון בישראל. ע"י הרחבת תחום פעילותה, ניתן לסייע לניצול יעיל ומושכל יותר של הקרקע </w:t>
      </w:r>
      <w:r w:rsidRPr="00431FFB">
        <w:rPr>
          <w:rFonts w:cs="FrankRuehl" w:hint="cs"/>
          <w:b/>
          <w:bCs/>
          <w:sz w:val="20"/>
          <w:szCs w:val="22"/>
          <w:rtl/>
        </w:rPr>
        <w:t>ולהפוך</w:t>
      </w:r>
      <w:r w:rsidRPr="00431FFB">
        <w:rPr>
          <w:rFonts w:cs="FrankRuehl"/>
          <w:b/>
          <w:bCs/>
          <w:sz w:val="20"/>
          <w:szCs w:val="22"/>
          <w:rtl/>
        </w:rPr>
        <w:t xml:space="preserve"> </w:t>
      </w:r>
      <w:r w:rsidRPr="00431FFB">
        <w:rPr>
          <w:rFonts w:cs="FrankRuehl" w:hint="cs"/>
          <w:b/>
          <w:bCs/>
          <w:sz w:val="20"/>
          <w:szCs w:val="22"/>
          <w:rtl/>
        </w:rPr>
        <w:t>את</w:t>
      </w:r>
      <w:r w:rsidRPr="00431FFB">
        <w:rPr>
          <w:rFonts w:cs="FrankRuehl"/>
          <w:b/>
          <w:bCs/>
          <w:sz w:val="20"/>
          <w:szCs w:val="22"/>
          <w:rtl/>
        </w:rPr>
        <w:t xml:space="preserve"> </w:t>
      </w:r>
      <w:r w:rsidRPr="00431FFB">
        <w:rPr>
          <w:rFonts w:cs="FrankRuehl" w:hint="cs"/>
          <w:b/>
          <w:bCs/>
          <w:sz w:val="20"/>
          <w:szCs w:val="22"/>
          <w:rtl/>
        </w:rPr>
        <w:t>תמ</w:t>
      </w:r>
      <w:r w:rsidRPr="00431FFB">
        <w:rPr>
          <w:rFonts w:cs="FrankRuehl"/>
          <w:b/>
          <w:bCs/>
          <w:sz w:val="20"/>
          <w:szCs w:val="22"/>
          <w:rtl/>
        </w:rPr>
        <w:t xml:space="preserve">"א 38 </w:t>
      </w:r>
      <w:r w:rsidRPr="00431FFB">
        <w:rPr>
          <w:rFonts w:cs="FrankRuehl" w:hint="cs"/>
          <w:b/>
          <w:bCs/>
          <w:sz w:val="20"/>
          <w:szCs w:val="22"/>
          <w:rtl/>
        </w:rPr>
        <w:t>למנוף</w:t>
      </w:r>
      <w:r w:rsidRPr="00431FFB">
        <w:rPr>
          <w:rFonts w:cs="FrankRuehl"/>
          <w:b/>
          <w:bCs/>
          <w:sz w:val="20"/>
          <w:szCs w:val="22"/>
          <w:rtl/>
        </w:rPr>
        <w:t xml:space="preserve"> </w:t>
      </w:r>
      <w:r w:rsidRPr="00431FFB">
        <w:rPr>
          <w:rFonts w:cs="FrankRuehl" w:hint="cs"/>
          <w:b/>
          <w:bCs/>
          <w:sz w:val="20"/>
          <w:szCs w:val="22"/>
          <w:rtl/>
        </w:rPr>
        <w:t>מרכזי</w:t>
      </w:r>
      <w:r w:rsidRPr="00431FFB">
        <w:rPr>
          <w:rFonts w:cs="FrankRuehl"/>
          <w:b/>
          <w:bCs/>
          <w:sz w:val="20"/>
          <w:szCs w:val="22"/>
          <w:rtl/>
        </w:rPr>
        <w:t xml:space="preserve"> </w:t>
      </w:r>
      <w:r w:rsidRPr="00431FFB">
        <w:rPr>
          <w:rFonts w:cs="FrankRuehl" w:hint="cs"/>
          <w:b/>
          <w:bCs/>
          <w:sz w:val="20"/>
          <w:szCs w:val="22"/>
          <w:rtl/>
        </w:rPr>
        <w:t>בהליכים</w:t>
      </w:r>
      <w:r w:rsidRPr="00431FFB">
        <w:rPr>
          <w:rFonts w:cs="FrankRuehl"/>
          <w:b/>
          <w:bCs/>
          <w:sz w:val="20"/>
          <w:szCs w:val="22"/>
          <w:rtl/>
        </w:rPr>
        <w:t xml:space="preserve"> </w:t>
      </w:r>
      <w:r w:rsidRPr="00431FFB">
        <w:rPr>
          <w:rFonts w:cs="FrankRuehl" w:hint="cs"/>
          <w:b/>
          <w:bCs/>
          <w:sz w:val="20"/>
          <w:szCs w:val="22"/>
          <w:rtl/>
        </w:rPr>
        <w:t>של</w:t>
      </w:r>
      <w:r w:rsidRPr="00431FFB">
        <w:rPr>
          <w:rFonts w:cs="FrankRuehl"/>
          <w:b/>
          <w:bCs/>
          <w:sz w:val="20"/>
          <w:szCs w:val="22"/>
          <w:rtl/>
        </w:rPr>
        <w:t xml:space="preserve"> </w:t>
      </w:r>
      <w:r w:rsidRPr="00431FFB">
        <w:rPr>
          <w:rFonts w:cs="FrankRuehl" w:hint="cs"/>
          <w:b/>
          <w:bCs/>
          <w:sz w:val="20"/>
          <w:szCs w:val="22"/>
          <w:rtl/>
        </w:rPr>
        <w:t>חידוש</w:t>
      </w:r>
      <w:r w:rsidRPr="00431FFB">
        <w:rPr>
          <w:rFonts w:cs="FrankRuehl"/>
          <w:b/>
          <w:bCs/>
          <w:sz w:val="20"/>
          <w:szCs w:val="22"/>
          <w:rtl/>
        </w:rPr>
        <w:t xml:space="preserve"> </w:t>
      </w:r>
      <w:r w:rsidRPr="00431FFB">
        <w:rPr>
          <w:rFonts w:cs="FrankRuehl" w:hint="cs"/>
          <w:b/>
          <w:bCs/>
          <w:sz w:val="20"/>
          <w:szCs w:val="22"/>
          <w:rtl/>
        </w:rPr>
        <w:t>אזורים</w:t>
      </w:r>
      <w:r w:rsidRPr="00431FFB">
        <w:rPr>
          <w:rFonts w:cs="FrankRuehl"/>
          <w:b/>
          <w:bCs/>
          <w:sz w:val="20"/>
          <w:szCs w:val="22"/>
          <w:rtl/>
        </w:rPr>
        <w:t xml:space="preserve"> </w:t>
      </w:r>
      <w:r w:rsidRPr="00431FFB">
        <w:rPr>
          <w:rFonts w:cs="FrankRuehl" w:hint="cs"/>
          <w:b/>
          <w:bCs/>
          <w:sz w:val="20"/>
          <w:szCs w:val="22"/>
          <w:rtl/>
        </w:rPr>
        <w:t>בנויים</w:t>
      </w:r>
      <w:r w:rsidRPr="00431FFB">
        <w:rPr>
          <w:rFonts w:cs="FrankRuehl" w:hint="cs"/>
          <w:sz w:val="20"/>
          <w:szCs w:val="22"/>
          <w:rtl/>
        </w:rPr>
        <w:t>" (ההדגשה אינה במקור).</w:t>
      </w:r>
    </w:p>
    <w:p w:rsidR="00902D43" w:rsidRPr="004952EE" w:rsidP="004952EE">
      <w:pPr>
        <w:pStyle w:val="BodyText"/>
        <w:spacing w:before="0"/>
        <w:rPr>
          <w:sz w:val="20"/>
          <w:rtl/>
        </w:rPr>
      </w:pPr>
      <w:r w:rsidRPr="004952EE">
        <w:rPr>
          <w:rFonts w:hint="cs"/>
          <w:sz w:val="20"/>
          <w:rtl/>
        </w:rPr>
        <w:t xml:space="preserve">במסגרת החלטתה על ביצוע שינוי 4 הורתה המועצה הארצית לבחון את האפשרות לשלב </w:t>
      </w:r>
      <w:r w:rsidRPr="004952EE">
        <w:rPr>
          <w:rFonts w:hint="cs"/>
          <w:sz w:val="20"/>
          <w:rtl/>
        </w:rPr>
        <w:t>בתמ"א</w:t>
      </w:r>
      <w:r w:rsidRPr="004952EE">
        <w:rPr>
          <w:rFonts w:hint="cs"/>
          <w:sz w:val="20"/>
          <w:rtl/>
        </w:rPr>
        <w:t xml:space="preserve"> 38 את הנושאים האלה: עידוד חיזוק מבנים שאינם למגורים מפני רעידות אדמה; תוספת שימושים ציבוריים ומסחריים בקומות הקרקע של מבני מגורים המיועדים לחיזוק; מתן זכויות במגרש אחר בתמורה לחיזוק מבנה כדי לעודד חיזוק מבנים בפריפריה; שיפור רמת המיגון למבנים שהוקמו לאחר שנת 1980; עידוד חיזוקם של מבני </w:t>
      </w:r>
      <w:r w:rsidRPr="004952EE">
        <w:rPr>
          <w:rFonts w:hint="cs"/>
          <w:sz w:val="20"/>
          <w:rtl/>
        </w:rPr>
        <w:t>פל</w:t>
      </w:r>
      <w:r w:rsidRPr="004952EE">
        <w:rPr>
          <w:rFonts w:hint="cs"/>
          <w:sz w:val="20"/>
          <w:rtl/>
        </w:rPr>
        <w:t>-קל; עידוד שימוש בתת-הקרקע; עידוד בנייה ירוקה; ועידוד בניית מגורים בהישג יד להשכרה.</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נציגת שר המשפטים במועצה ציינה כי "הקושי בהוצאת היתר בנייה מכוח תמ"א ללא תכנון מפורט גובר כשמרחיבים את האפשרויות הכלולות </w:t>
      </w:r>
      <w:r w:rsidRPr="00431FFB">
        <w:rPr>
          <w:rFonts w:cs="FrankRuehl" w:hint="cs"/>
          <w:sz w:val="20"/>
          <w:szCs w:val="22"/>
          <w:rtl/>
        </w:rPr>
        <w:t>בתמ"א</w:t>
      </w:r>
      <w:r w:rsidRPr="00431FFB">
        <w:rPr>
          <w:rFonts w:cs="FrankRuehl" w:hint="cs"/>
          <w:sz w:val="20"/>
          <w:szCs w:val="22"/>
          <w:rtl/>
        </w:rPr>
        <w:t xml:space="preserve"> 38. מטרת </w:t>
      </w:r>
      <w:r w:rsidRPr="00431FFB">
        <w:rPr>
          <w:rFonts w:cs="FrankRuehl" w:hint="cs"/>
          <w:sz w:val="20"/>
          <w:szCs w:val="22"/>
          <w:rtl/>
        </w:rPr>
        <w:t>התמ"א</w:t>
      </w:r>
      <w:r w:rsidRPr="00431FFB">
        <w:rPr>
          <w:rFonts w:cs="FrankRuehl" w:hint="cs"/>
          <w:sz w:val="20"/>
          <w:szCs w:val="22"/>
          <w:rtl/>
        </w:rPr>
        <w:t xml:space="preserve"> המקורית הייתה חיזוק מבנים, וניראה כי </w:t>
      </w:r>
      <w:r w:rsidRPr="00431FFB">
        <w:rPr>
          <w:rFonts w:cs="FrankRuehl" w:hint="cs"/>
          <w:b/>
          <w:bCs/>
          <w:sz w:val="20"/>
          <w:szCs w:val="22"/>
          <w:rtl/>
        </w:rPr>
        <w:t xml:space="preserve">מטרת השינוי </w:t>
      </w:r>
      <w:r w:rsidRPr="00431FFB">
        <w:rPr>
          <w:rFonts w:cs="FrankRuehl" w:hint="cs"/>
          <w:b/>
          <w:bCs/>
          <w:sz w:val="20"/>
          <w:szCs w:val="22"/>
          <w:rtl/>
        </w:rPr>
        <w:t>לתמ"א</w:t>
      </w:r>
      <w:r w:rsidRPr="00431FFB">
        <w:rPr>
          <w:rFonts w:cs="FrankRuehl" w:hint="cs"/>
          <w:b/>
          <w:bCs/>
          <w:sz w:val="20"/>
          <w:szCs w:val="22"/>
          <w:rtl/>
        </w:rPr>
        <w:t xml:space="preserve"> היא התחדשות עירונית"</w:t>
      </w:r>
      <w:r w:rsidRPr="00431FFB">
        <w:rPr>
          <w:rFonts w:cs="FrankRuehl" w:hint="cs"/>
          <w:sz w:val="20"/>
          <w:szCs w:val="22"/>
          <w:rtl/>
        </w:rPr>
        <w:t xml:space="preserve"> (ההדגשה אינה במקור).</w:t>
      </w:r>
    </w:p>
    <w:p w:rsidR="00902D43" w:rsidRPr="00431FFB" w:rsidP="004952EE">
      <w:pPr>
        <w:spacing w:after="240" w:line="230" w:lineRule="exact"/>
        <w:jc w:val="both"/>
        <w:rPr>
          <w:rFonts w:cs="FrankRuehl"/>
          <w:sz w:val="20"/>
          <w:szCs w:val="22"/>
          <w:rtl/>
        </w:rPr>
      </w:pPr>
      <w:r w:rsidRPr="00431FFB">
        <w:rPr>
          <w:rFonts w:cs="FrankRuehl" w:hint="cs"/>
          <w:sz w:val="20"/>
          <w:szCs w:val="22"/>
          <w:rtl/>
        </w:rPr>
        <w:t xml:space="preserve">היועצת המשפטית למועצה הארצית ציינה כי "יהיה צורך לבחון את האיזון שבין שמירה על חיי אדם מול השימוש בהיתר ישיר מכוח </w:t>
      </w:r>
      <w:r w:rsidRPr="00431FFB">
        <w:rPr>
          <w:rFonts w:cs="FrankRuehl" w:hint="cs"/>
          <w:sz w:val="20"/>
          <w:szCs w:val="22"/>
          <w:rtl/>
        </w:rPr>
        <w:t>התמ"א</w:t>
      </w:r>
      <w:r w:rsidRPr="00431FFB">
        <w:rPr>
          <w:rFonts w:cs="FrankRuehl" w:hint="cs"/>
          <w:sz w:val="20"/>
          <w:szCs w:val="22"/>
          <w:rtl/>
        </w:rPr>
        <w:t xml:space="preserve"> בהקשר לשימושים המוצעים </w:t>
      </w:r>
      <w:r w:rsidRPr="00431FFB">
        <w:rPr>
          <w:rFonts w:cs="FrankRuehl" w:hint="cs"/>
          <w:sz w:val="20"/>
          <w:szCs w:val="22"/>
          <w:rtl/>
        </w:rPr>
        <w:t>בתמ"א</w:t>
      </w:r>
      <w:r w:rsidRPr="00431FFB">
        <w:rPr>
          <w:rFonts w:cs="FrankRuehl" w:hint="cs"/>
          <w:sz w:val="20"/>
          <w:szCs w:val="22"/>
          <w:rtl/>
        </w:rPr>
        <w:t xml:space="preserve">... תידרש בחינת היבטים נוספים בהקשר זה, לרבות היקף שיקול הדעת לעת הוצאת היתר בנייה וכן הפטורים מתשלום מס והיטלים שנקבעו </w:t>
      </w:r>
      <w:r w:rsidRPr="00431FFB">
        <w:rPr>
          <w:rFonts w:cs="FrankRuehl" w:hint="cs"/>
          <w:sz w:val="20"/>
          <w:szCs w:val="22"/>
          <w:rtl/>
        </w:rPr>
        <w:t>לתמ"א</w:t>
      </w:r>
      <w:r w:rsidRPr="00431FFB">
        <w:rPr>
          <w:rFonts w:cs="FrankRuehl" w:hint="cs"/>
          <w:sz w:val="20"/>
          <w:szCs w:val="22"/>
          <w:rtl/>
        </w:rPr>
        <w:t xml:space="preserve"> במתכונתה הנוכחית".</w:t>
      </w:r>
    </w:p>
    <w:p w:rsidR="00902D43" w:rsidRPr="00431FFB" w:rsidP="004952EE">
      <w:pPr>
        <w:pStyle w:val="RESHET"/>
        <w:keepLines/>
        <w:rPr>
          <w:rtl/>
        </w:rPr>
      </w:pPr>
      <w:r w:rsidRPr="00431FFB">
        <w:rPr>
          <w:rFonts w:hint="cs"/>
          <w:rtl/>
        </w:rPr>
        <w:t>לדעת משרד מבקר המדינה, פעולות הממשלה להגדלת היצע הדיור כפתרון למשבר הדיור שנמשך גם במועד הביקורת הנוכחית, הן פעולות חיוניות והכרחיות וביישומן באמצעות התחדשות עירונית טמון פוטנציאל חיובי. עם זאת, ראוי שהרחבת מטרותיה של תמ"א 38, תעשה תוך גיבוש פתרון מאוזן שיבטיח גם שמירה על סדרי התכנון העירוני, על זכות הציבור לבחון את ההשפעות של הפרויקט ועל עקרונות השוויוניות והצדק החלוקתי, שגם היועץ המשפטי לממשלה הצביע על הצורך לשמור עליהם.</w:t>
      </w:r>
    </w:p>
    <w:p w:rsidR="00902D43" w:rsidRPr="00431FFB" w:rsidP="004952EE">
      <w:pPr>
        <w:spacing w:before="180" w:after="120" w:line="230" w:lineRule="exact"/>
        <w:jc w:val="both"/>
        <w:rPr>
          <w:rFonts w:cs="FrankRuehl"/>
          <w:sz w:val="20"/>
          <w:szCs w:val="22"/>
          <w:rtl/>
        </w:rPr>
      </w:pPr>
      <w:r w:rsidRPr="00431FFB">
        <w:rPr>
          <w:rStyle w:val="Heading7Char"/>
          <w:rFonts w:cs="FrankRuehl" w:hint="cs"/>
          <w:b/>
          <w:bCs/>
          <w:spacing w:val="40"/>
          <w:sz w:val="20"/>
          <w:szCs w:val="22"/>
          <w:rtl/>
        </w:rPr>
        <w:t xml:space="preserve">עמדתם של ראשי הרשויות המקומיות בנוגע </w:t>
      </w:r>
      <w:r w:rsidRPr="00431FFB">
        <w:rPr>
          <w:rStyle w:val="Heading7Char"/>
          <w:rFonts w:cs="FrankRuehl" w:hint="cs"/>
          <w:b/>
          <w:bCs/>
          <w:spacing w:val="40"/>
          <w:sz w:val="20"/>
          <w:szCs w:val="22"/>
          <w:rtl/>
        </w:rPr>
        <w:t>לתמ"א</w:t>
      </w:r>
      <w:r w:rsidRPr="00431FFB">
        <w:rPr>
          <w:rStyle w:val="Heading7Char"/>
          <w:rFonts w:cs="FrankRuehl" w:hint="cs"/>
          <w:b/>
          <w:bCs/>
          <w:spacing w:val="40"/>
          <w:sz w:val="20"/>
          <w:szCs w:val="22"/>
          <w:rtl/>
        </w:rPr>
        <w:t xml:space="preserve"> 38:</w:t>
      </w:r>
      <w:r w:rsidRPr="00431FFB">
        <w:rPr>
          <w:rFonts w:cs="FrankRuehl" w:hint="cs"/>
          <w:sz w:val="20"/>
          <w:szCs w:val="22"/>
          <w:rtl/>
        </w:rPr>
        <w:t xml:space="preserve"> במאי 2015 הגישו מרכז השלטון המקומי ופורום ה-15</w:t>
      </w:r>
      <w:r>
        <w:rPr>
          <w:rStyle w:val="FootnoteReference0"/>
          <w:rFonts w:cs="FrankRuehl"/>
          <w:sz w:val="20"/>
          <w:szCs w:val="22"/>
          <w:rtl/>
        </w:rPr>
        <w:footnoteReference w:id="41"/>
      </w:r>
      <w:r w:rsidRPr="00431FFB">
        <w:rPr>
          <w:rFonts w:cs="FrankRuehl" w:hint="cs"/>
          <w:sz w:val="20"/>
          <w:szCs w:val="22"/>
          <w:rtl/>
        </w:rPr>
        <w:t xml:space="preserve"> </w:t>
      </w:r>
      <w:r w:rsidRPr="00431FFB">
        <w:rPr>
          <w:rFonts w:cs="FrankRuehl" w:hint="cs"/>
          <w:sz w:val="20"/>
          <w:szCs w:val="22"/>
          <w:rtl/>
        </w:rPr>
        <w:t>למינהל</w:t>
      </w:r>
      <w:r w:rsidRPr="00431FFB">
        <w:rPr>
          <w:rFonts w:cs="FrankRuehl" w:hint="cs"/>
          <w:sz w:val="20"/>
          <w:szCs w:val="22"/>
          <w:rtl/>
        </w:rPr>
        <w:t xml:space="preserve"> התכנון נייר עמדה בנושא "עדכון ושינוי תמ"א 38" (להלן - נייר העמדה). לעמדתם, תמ"א 38 חלה על מבנים רבים ברחבי הארץ, אך היא אינה מביאה לידי ביטוי שונות רלוונטית המתייחסת למיקום המבנה במרחב הגאוגרפי, למידת הסיכון מפני רעידות אדמה שהמבנה נתון בו, למצב החברתי-כלכלי של האוכלוסייה המתגוררת במבנה ולמרקם העירוני שהמבנה משתלב בו. יתרה מזו, לטענתם התכנית מיושמת על פי כוחות השוק, דהיינו באזורי הביקוש במקומות שבהם ערכי הקרקע גבוהים דיים כדי לייצר את הכדאיות הכלכלית הדרושה. לנוכח נסיבות אלה פרויקטים לחיזוק מבנים הנמצאים באזורי הסיכון העיקריים לרעידות אדמה נדרשים למימוש דווקא בפריפריה, אך קשה להוציאם אל הפועל בשל היעדר כדאיות כלכלית.</w:t>
      </w:r>
    </w:p>
    <w:p w:rsidR="00902D43" w:rsidRPr="00431FFB" w:rsidP="003701FA">
      <w:pPr>
        <w:spacing w:after="120" w:line="230" w:lineRule="exact"/>
        <w:jc w:val="both"/>
        <w:rPr>
          <w:rFonts w:cs="FrankRuehl"/>
          <w:sz w:val="20"/>
          <w:szCs w:val="22"/>
          <w:rtl/>
        </w:rPr>
      </w:pPr>
      <w:r w:rsidRPr="00431FFB">
        <w:rPr>
          <w:rFonts w:cs="FrankRuehl" w:hint="cs"/>
          <w:sz w:val="20"/>
          <w:szCs w:val="22"/>
          <w:rtl/>
        </w:rPr>
        <w:t>על כן, לטענת פורום ה-15, מצב עניינים זה גורם להעמקת</w:t>
      </w:r>
      <w:r w:rsidRPr="00431FFB">
        <w:rPr>
          <w:rFonts w:cs="FrankRuehl"/>
          <w:sz w:val="20"/>
          <w:szCs w:val="22"/>
          <w:rtl/>
        </w:rPr>
        <w:t xml:space="preserve"> </w:t>
      </w:r>
      <w:r w:rsidRPr="00431FFB">
        <w:rPr>
          <w:rFonts w:cs="FrankRuehl" w:hint="cs"/>
          <w:sz w:val="20"/>
          <w:szCs w:val="22"/>
          <w:rtl/>
        </w:rPr>
        <w:t>אי</w:t>
      </w:r>
      <w:r w:rsidRPr="00431FFB">
        <w:rPr>
          <w:rFonts w:cs="FrankRuehl"/>
          <w:sz w:val="20"/>
          <w:szCs w:val="22"/>
          <w:rtl/>
        </w:rPr>
        <w:t>-</w:t>
      </w:r>
      <w:r w:rsidRPr="00431FFB">
        <w:rPr>
          <w:rFonts w:cs="FrankRuehl" w:hint="cs"/>
          <w:sz w:val="20"/>
          <w:szCs w:val="22"/>
          <w:rtl/>
        </w:rPr>
        <w:t>השוויון החברתי</w:t>
      </w:r>
      <w:r w:rsidRPr="00431FFB">
        <w:rPr>
          <w:rFonts w:cs="FrankRuehl"/>
          <w:sz w:val="20"/>
          <w:szCs w:val="22"/>
          <w:rtl/>
        </w:rPr>
        <w:t xml:space="preserve"> </w:t>
      </w:r>
      <w:r w:rsidRPr="00431FFB">
        <w:rPr>
          <w:rFonts w:cs="FrankRuehl" w:hint="cs"/>
          <w:sz w:val="20"/>
          <w:szCs w:val="22"/>
          <w:rtl/>
        </w:rPr>
        <w:t>בישראל</w:t>
      </w:r>
      <w:r w:rsidRPr="00431FFB">
        <w:rPr>
          <w:rFonts w:cs="FrankRuehl"/>
          <w:sz w:val="20"/>
          <w:szCs w:val="22"/>
          <w:rtl/>
        </w:rPr>
        <w:t xml:space="preserve"> </w:t>
      </w:r>
      <w:r w:rsidRPr="00431FFB">
        <w:rPr>
          <w:rFonts w:cs="FrankRuehl" w:hint="cs"/>
          <w:sz w:val="20"/>
          <w:szCs w:val="22"/>
          <w:rtl/>
        </w:rPr>
        <w:t>בכמה</w:t>
      </w:r>
      <w:r w:rsidRPr="00431FFB">
        <w:rPr>
          <w:rFonts w:cs="FrankRuehl"/>
          <w:sz w:val="20"/>
          <w:szCs w:val="22"/>
          <w:rtl/>
        </w:rPr>
        <w:t xml:space="preserve"> </w:t>
      </w:r>
      <w:r w:rsidRPr="00431FFB">
        <w:rPr>
          <w:rFonts w:cs="FrankRuehl" w:hint="cs"/>
          <w:sz w:val="20"/>
          <w:szCs w:val="22"/>
          <w:rtl/>
        </w:rPr>
        <w:t>חתכים:</w:t>
      </w:r>
      <w:r w:rsidR="004952EE">
        <w:rPr>
          <w:rFonts w:cs="FrankRuehl" w:hint="cs"/>
          <w:sz w:val="20"/>
          <w:szCs w:val="22"/>
          <w:rtl/>
        </w:rPr>
        <w:t xml:space="preserve">  </w:t>
      </w:r>
      <w:r w:rsidRPr="00431FFB">
        <w:rPr>
          <w:rFonts w:cs="FrankRuehl" w:hint="cs"/>
          <w:sz w:val="20"/>
          <w:szCs w:val="22"/>
          <w:rtl/>
        </w:rPr>
        <w:t xml:space="preserve"> (א)</w:t>
      </w:r>
      <w:r w:rsidR="004952EE">
        <w:rPr>
          <w:rFonts w:cs="FrankRuehl" w:hint="cs"/>
          <w:sz w:val="20"/>
          <w:szCs w:val="22"/>
          <w:rtl/>
        </w:rPr>
        <w:t xml:space="preserve"> </w:t>
      </w:r>
      <w:r w:rsidRPr="00431FFB">
        <w:rPr>
          <w:rFonts w:cs="FrankRuehl" w:hint="cs"/>
          <w:sz w:val="20"/>
          <w:szCs w:val="22"/>
          <w:rtl/>
        </w:rPr>
        <w:t xml:space="preserve"> בין</w:t>
      </w:r>
      <w:r w:rsidRPr="00431FFB">
        <w:rPr>
          <w:rFonts w:cs="FrankRuehl"/>
          <w:sz w:val="20"/>
          <w:szCs w:val="22"/>
          <w:rtl/>
        </w:rPr>
        <w:t xml:space="preserve"> </w:t>
      </w:r>
      <w:r w:rsidRPr="00431FFB">
        <w:rPr>
          <w:rFonts w:cs="FrankRuehl" w:hint="cs"/>
          <w:sz w:val="20"/>
          <w:szCs w:val="22"/>
          <w:rtl/>
        </w:rPr>
        <w:t>מרכז</w:t>
      </w:r>
      <w:r w:rsidRPr="00431FFB">
        <w:rPr>
          <w:rFonts w:cs="FrankRuehl"/>
          <w:sz w:val="20"/>
          <w:szCs w:val="22"/>
          <w:rtl/>
        </w:rPr>
        <w:t xml:space="preserve"> </w:t>
      </w:r>
      <w:r w:rsidRPr="00431FFB">
        <w:rPr>
          <w:rFonts w:cs="FrankRuehl" w:hint="cs"/>
          <w:sz w:val="20"/>
          <w:szCs w:val="22"/>
          <w:rtl/>
        </w:rPr>
        <w:t>לפריפריה</w:t>
      </w:r>
      <w:r w:rsidRPr="00431FFB">
        <w:rPr>
          <w:rFonts w:cs="FrankRuehl"/>
          <w:sz w:val="20"/>
          <w:szCs w:val="22"/>
          <w:rtl/>
        </w:rPr>
        <w:t xml:space="preserve"> </w:t>
      </w:r>
      <w:r w:rsidRPr="00431FFB">
        <w:rPr>
          <w:rFonts w:cs="FrankRuehl" w:hint="cs"/>
          <w:sz w:val="20"/>
          <w:szCs w:val="22"/>
          <w:rtl/>
        </w:rPr>
        <w:t>-</w:t>
      </w:r>
      <w:r w:rsidRPr="00431FFB">
        <w:rPr>
          <w:rFonts w:cs="FrankRuehl"/>
          <w:sz w:val="20"/>
          <w:szCs w:val="22"/>
          <w:rtl/>
        </w:rPr>
        <w:t xml:space="preserve"> </w:t>
      </w:r>
      <w:r w:rsidRPr="00431FFB">
        <w:rPr>
          <w:rFonts w:cs="FrankRuehl" w:hint="cs"/>
          <w:sz w:val="20"/>
          <w:szCs w:val="22"/>
          <w:rtl/>
        </w:rPr>
        <w:t>בשל</w:t>
      </w:r>
      <w:r w:rsidRPr="00431FFB">
        <w:rPr>
          <w:rFonts w:cs="FrankRuehl"/>
          <w:sz w:val="20"/>
          <w:szCs w:val="22"/>
          <w:rtl/>
        </w:rPr>
        <w:t xml:space="preserve"> </w:t>
      </w:r>
      <w:r w:rsidRPr="00431FFB">
        <w:rPr>
          <w:rFonts w:cs="FrankRuehl" w:hint="cs"/>
          <w:sz w:val="20"/>
          <w:szCs w:val="22"/>
          <w:rtl/>
        </w:rPr>
        <w:t>הבעייתיות</w:t>
      </w:r>
      <w:r w:rsidRPr="00431FFB">
        <w:rPr>
          <w:rFonts w:cs="FrankRuehl"/>
          <w:sz w:val="20"/>
          <w:szCs w:val="22"/>
          <w:rtl/>
        </w:rPr>
        <w:t xml:space="preserve"> </w:t>
      </w:r>
      <w:r w:rsidRPr="00431FFB">
        <w:rPr>
          <w:rFonts w:cs="FrankRuehl" w:hint="cs"/>
          <w:sz w:val="20"/>
          <w:szCs w:val="22"/>
          <w:rtl/>
        </w:rPr>
        <w:t>המובנית</w:t>
      </w:r>
      <w:r w:rsidRPr="00431FFB">
        <w:rPr>
          <w:rFonts w:cs="FrankRuehl"/>
          <w:sz w:val="20"/>
          <w:szCs w:val="22"/>
          <w:rtl/>
        </w:rPr>
        <w:t xml:space="preserve"> </w:t>
      </w:r>
      <w:r w:rsidRPr="00431FFB">
        <w:rPr>
          <w:rFonts w:cs="FrankRuehl" w:hint="cs"/>
          <w:sz w:val="20"/>
          <w:szCs w:val="22"/>
          <w:rtl/>
        </w:rPr>
        <w:t>בתמ</w:t>
      </w:r>
      <w:r w:rsidRPr="00431FFB">
        <w:rPr>
          <w:rFonts w:cs="FrankRuehl"/>
          <w:sz w:val="20"/>
          <w:szCs w:val="22"/>
          <w:rtl/>
        </w:rPr>
        <w:t>"</w:t>
      </w:r>
      <w:r w:rsidRPr="00431FFB">
        <w:rPr>
          <w:rFonts w:cs="FrankRuehl" w:hint="cs"/>
          <w:sz w:val="20"/>
          <w:szCs w:val="22"/>
          <w:rtl/>
        </w:rPr>
        <w:t>א</w:t>
      </w:r>
      <w:r w:rsidRPr="00431FFB">
        <w:rPr>
          <w:rFonts w:cs="FrankRuehl" w:hint="cs"/>
          <w:sz w:val="20"/>
          <w:szCs w:val="22"/>
          <w:rtl/>
        </w:rPr>
        <w:t xml:space="preserve"> 38,</w:t>
      </w:r>
      <w:r w:rsidRPr="00431FFB">
        <w:rPr>
          <w:rFonts w:cs="FrankRuehl"/>
          <w:sz w:val="20"/>
          <w:szCs w:val="22"/>
          <w:rtl/>
        </w:rPr>
        <w:t xml:space="preserve"> </w:t>
      </w:r>
      <w:r w:rsidRPr="00431FFB">
        <w:rPr>
          <w:rFonts w:cs="FrankRuehl" w:hint="cs"/>
          <w:sz w:val="20"/>
          <w:szCs w:val="22"/>
          <w:rtl/>
        </w:rPr>
        <w:t>בעלי</w:t>
      </w:r>
      <w:r w:rsidRPr="00431FFB">
        <w:rPr>
          <w:rFonts w:cs="FrankRuehl"/>
          <w:sz w:val="20"/>
          <w:szCs w:val="22"/>
          <w:rtl/>
        </w:rPr>
        <w:t xml:space="preserve"> </w:t>
      </w:r>
      <w:r w:rsidRPr="00431FFB">
        <w:rPr>
          <w:rFonts w:cs="FrankRuehl" w:hint="cs"/>
          <w:sz w:val="20"/>
          <w:szCs w:val="22"/>
          <w:rtl/>
        </w:rPr>
        <w:t>נכסים</w:t>
      </w:r>
      <w:r w:rsidRPr="00431FFB">
        <w:rPr>
          <w:rFonts w:cs="FrankRuehl"/>
          <w:sz w:val="20"/>
          <w:szCs w:val="22"/>
          <w:rtl/>
        </w:rPr>
        <w:t xml:space="preserve"> </w:t>
      </w:r>
      <w:r w:rsidRPr="00431FFB">
        <w:rPr>
          <w:rFonts w:cs="FrankRuehl" w:hint="cs"/>
          <w:sz w:val="20"/>
          <w:szCs w:val="22"/>
          <w:rtl/>
        </w:rPr>
        <w:t>באזורי</w:t>
      </w:r>
      <w:r w:rsidRPr="00431FFB">
        <w:rPr>
          <w:rFonts w:cs="FrankRuehl"/>
          <w:sz w:val="20"/>
          <w:szCs w:val="22"/>
          <w:rtl/>
        </w:rPr>
        <w:t xml:space="preserve"> </w:t>
      </w:r>
      <w:r w:rsidRPr="00431FFB">
        <w:rPr>
          <w:rFonts w:cs="FrankRuehl" w:hint="cs"/>
          <w:sz w:val="20"/>
          <w:szCs w:val="22"/>
          <w:rtl/>
        </w:rPr>
        <w:t>ביקוש</w:t>
      </w:r>
      <w:r w:rsidRPr="00431FFB">
        <w:rPr>
          <w:rFonts w:cs="FrankRuehl"/>
          <w:sz w:val="20"/>
          <w:szCs w:val="22"/>
          <w:rtl/>
        </w:rPr>
        <w:t xml:space="preserve"> </w:t>
      </w:r>
      <w:r w:rsidRPr="00431FFB">
        <w:rPr>
          <w:rFonts w:cs="FrankRuehl" w:hint="cs"/>
          <w:sz w:val="20"/>
          <w:szCs w:val="22"/>
          <w:rtl/>
        </w:rPr>
        <w:t>נהנים גם</w:t>
      </w:r>
      <w:r w:rsidRPr="00431FFB">
        <w:rPr>
          <w:rFonts w:cs="FrankRuehl"/>
          <w:sz w:val="20"/>
          <w:szCs w:val="22"/>
          <w:rtl/>
        </w:rPr>
        <w:t xml:space="preserve"> </w:t>
      </w:r>
      <w:r w:rsidRPr="00431FFB">
        <w:rPr>
          <w:rFonts w:cs="FrankRuehl" w:hint="cs"/>
          <w:sz w:val="20"/>
          <w:szCs w:val="22"/>
          <w:rtl/>
        </w:rPr>
        <w:t>מחיזוק</w:t>
      </w:r>
      <w:r w:rsidRPr="00431FFB">
        <w:rPr>
          <w:rFonts w:cs="FrankRuehl"/>
          <w:sz w:val="20"/>
          <w:szCs w:val="22"/>
          <w:rtl/>
        </w:rPr>
        <w:t xml:space="preserve"> </w:t>
      </w:r>
      <w:r w:rsidRPr="00431FFB">
        <w:rPr>
          <w:rFonts w:cs="FrankRuehl" w:hint="cs"/>
          <w:sz w:val="20"/>
          <w:szCs w:val="22"/>
          <w:rtl/>
        </w:rPr>
        <w:t>מבנים</w:t>
      </w:r>
      <w:r w:rsidRPr="00431FFB">
        <w:rPr>
          <w:rFonts w:cs="FrankRuehl"/>
          <w:sz w:val="20"/>
          <w:szCs w:val="22"/>
          <w:rtl/>
        </w:rPr>
        <w:t xml:space="preserve"> </w:t>
      </w:r>
      <w:r w:rsidRPr="00431FFB">
        <w:rPr>
          <w:rFonts w:cs="FrankRuehl" w:hint="cs"/>
          <w:sz w:val="20"/>
          <w:szCs w:val="22"/>
          <w:rtl/>
        </w:rPr>
        <w:t>וגם</w:t>
      </w:r>
      <w:r w:rsidRPr="00431FFB">
        <w:rPr>
          <w:rFonts w:cs="FrankRuehl"/>
          <w:sz w:val="20"/>
          <w:szCs w:val="22"/>
          <w:rtl/>
        </w:rPr>
        <w:t xml:space="preserve"> </w:t>
      </w:r>
      <w:r w:rsidRPr="00431FFB">
        <w:rPr>
          <w:rFonts w:cs="FrankRuehl" w:hint="cs"/>
          <w:sz w:val="20"/>
          <w:szCs w:val="22"/>
          <w:rtl/>
        </w:rPr>
        <w:t>מעליית</w:t>
      </w:r>
      <w:r w:rsidRPr="00431FFB">
        <w:rPr>
          <w:rFonts w:cs="FrankRuehl"/>
          <w:sz w:val="20"/>
          <w:szCs w:val="22"/>
          <w:rtl/>
        </w:rPr>
        <w:t xml:space="preserve"> </w:t>
      </w:r>
      <w:r w:rsidRPr="00431FFB">
        <w:rPr>
          <w:rFonts w:cs="FrankRuehl" w:hint="cs"/>
          <w:sz w:val="20"/>
          <w:szCs w:val="22"/>
          <w:rtl/>
        </w:rPr>
        <w:t>ערך</w:t>
      </w:r>
      <w:r w:rsidRPr="00431FFB">
        <w:rPr>
          <w:rFonts w:cs="FrankRuehl"/>
          <w:sz w:val="20"/>
          <w:szCs w:val="22"/>
          <w:rtl/>
        </w:rPr>
        <w:t xml:space="preserve"> </w:t>
      </w:r>
      <w:r w:rsidRPr="00431FFB">
        <w:rPr>
          <w:rFonts w:cs="FrankRuehl" w:hint="cs"/>
          <w:sz w:val="20"/>
          <w:szCs w:val="22"/>
          <w:rtl/>
        </w:rPr>
        <w:t>נכסיהם,</w:t>
      </w:r>
      <w:r w:rsidRPr="00431FFB">
        <w:rPr>
          <w:rFonts w:cs="FrankRuehl"/>
          <w:sz w:val="20"/>
          <w:szCs w:val="22"/>
          <w:rtl/>
        </w:rPr>
        <w:t xml:space="preserve"> </w:t>
      </w:r>
      <w:r w:rsidRPr="00431FFB">
        <w:rPr>
          <w:rFonts w:cs="FrankRuehl" w:hint="cs"/>
          <w:sz w:val="20"/>
          <w:szCs w:val="22"/>
          <w:rtl/>
        </w:rPr>
        <w:t>בעוד</w:t>
      </w:r>
      <w:r w:rsidRPr="00431FFB">
        <w:rPr>
          <w:rFonts w:cs="FrankRuehl"/>
          <w:sz w:val="20"/>
          <w:szCs w:val="22"/>
          <w:rtl/>
        </w:rPr>
        <w:t xml:space="preserve"> </w:t>
      </w:r>
      <w:r w:rsidRPr="00431FFB">
        <w:rPr>
          <w:rFonts w:cs="FrankRuehl" w:hint="cs"/>
          <w:sz w:val="20"/>
          <w:szCs w:val="22"/>
          <w:rtl/>
        </w:rPr>
        <w:t>שבפריפריה</w:t>
      </w:r>
      <w:r w:rsidRPr="00431FFB">
        <w:rPr>
          <w:rFonts w:cs="FrankRuehl"/>
          <w:sz w:val="20"/>
          <w:szCs w:val="22"/>
          <w:rtl/>
        </w:rPr>
        <w:t xml:space="preserve"> </w:t>
      </w:r>
      <w:r w:rsidRPr="00431FFB">
        <w:rPr>
          <w:rFonts w:cs="FrankRuehl" w:hint="cs"/>
          <w:sz w:val="20"/>
          <w:szCs w:val="22"/>
          <w:rtl/>
        </w:rPr>
        <w:t>נותרים</w:t>
      </w:r>
      <w:r w:rsidRPr="00431FFB">
        <w:rPr>
          <w:rFonts w:cs="FrankRuehl"/>
          <w:sz w:val="20"/>
          <w:szCs w:val="22"/>
          <w:rtl/>
        </w:rPr>
        <w:t xml:space="preserve"> </w:t>
      </w:r>
      <w:r w:rsidRPr="00431FFB">
        <w:rPr>
          <w:rFonts w:cs="FrankRuehl" w:hint="cs"/>
          <w:sz w:val="20"/>
          <w:szCs w:val="22"/>
          <w:rtl/>
        </w:rPr>
        <w:t>התושבים</w:t>
      </w:r>
      <w:r w:rsidRPr="00431FFB">
        <w:rPr>
          <w:rFonts w:cs="FrankRuehl"/>
          <w:sz w:val="20"/>
          <w:szCs w:val="22"/>
          <w:rtl/>
        </w:rPr>
        <w:t xml:space="preserve"> </w:t>
      </w:r>
      <w:r w:rsidRPr="00431FFB">
        <w:rPr>
          <w:rFonts w:cs="FrankRuehl" w:hint="cs"/>
          <w:sz w:val="20"/>
          <w:szCs w:val="22"/>
          <w:rtl/>
        </w:rPr>
        <w:t>חשופים לרעידות</w:t>
      </w:r>
      <w:r w:rsidRPr="00431FFB">
        <w:rPr>
          <w:rFonts w:cs="FrankRuehl"/>
          <w:sz w:val="20"/>
          <w:szCs w:val="22"/>
          <w:rtl/>
        </w:rPr>
        <w:t xml:space="preserve"> </w:t>
      </w:r>
      <w:r w:rsidRPr="00431FFB">
        <w:rPr>
          <w:rFonts w:cs="FrankRuehl" w:hint="cs"/>
          <w:sz w:val="20"/>
          <w:szCs w:val="22"/>
          <w:rtl/>
        </w:rPr>
        <w:t>אדמה</w:t>
      </w:r>
      <w:r w:rsidRPr="00431FFB">
        <w:rPr>
          <w:rFonts w:cs="FrankRuehl"/>
          <w:sz w:val="20"/>
          <w:szCs w:val="22"/>
          <w:rtl/>
        </w:rPr>
        <w:t xml:space="preserve"> </w:t>
      </w:r>
      <w:r w:rsidRPr="00431FFB">
        <w:rPr>
          <w:rFonts w:cs="FrankRuehl" w:hint="cs"/>
          <w:sz w:val="20"/>
          <w:szCs w:val="22"/>
          <w:rtl/>
        </w:rPr>
        <w:t>ולפגיעות</w:t>
      </w:r>
      <w:r w:rsidRPr="00431FFB">
        <w:rPr>
          <w:rFonts w:cs="FrankRuehl"/>
          <w:sz w:val="20"/>
          <w:szCs w:val="22"/>
          <w:rtl/>
        </w:rPr>
        <w:t xml:space="preserve"> </w:t>
      </w:r>
      <w:r w:rsidRPr="00431FFB">
        <w:rPr>
          <w:rFonts w:cs="FrankRuehl" w:hint="cs"/>
          <w:sz w:val="20"/>
          <w:szCs w:val="22"/>
          <w:rtl/>
        </w:rPr>
        <w:t>טילים, בשל</w:t>
      </w:r>
      <w:r w:rsidRPr="00431FFB">
        <w:rPr>
          <w:rFonts w:cs="FrankRuehl"/>
          <w:sz w:val="20"/>
          <w:szCs w:val="22"/>
          <w:rtl/>
        </w:rPr>
        <w:t xml:space="preserve"> </w:t>
      </w:r>
      <w:r w:rsidRPr="00431FFB">
        <w:rPr>
          <w:rFonts w:cs="FrankRuehl" w:hint="cs"/>
          <w:sz w:val="20"/>
          <w:szCs w:val="22"/>
          <w:rtl/>
        </w:rPr>
        <w:t>הסיכוי</w:t>
      </w:r>
      <w:r w:rsidRPr="00431FFB">
        <w:rPr>
          <w:rFonts w:cs="FrankRuehl"/>
          <w:sz w:val="20"/>
          <w:szCs w:val="22"/>
          <w:rtl/>
        </w:rPr>
        <w:t xml:space="preserve"> </w:t>
      </w:r>
      <w:r w:rsidRPr="00431FFB">
        <w:rPr>
          <w:rFonts w:cs="FrankRuehl" w:hint="cs"/>
          <w:sz w:val="20"/>
          <w:szCs w:val="22"/>
          <w:rtl/>
        </w:rPr>
        <w:t>הקטן</w:t>
      </w:r>
      <w:r w:rsidRPr="00431FFB">
        <w:rPr>
          <w:rFonts w:cs="FrankRuehl"/>
          <w:sz w:val="20"/>
          <w:szCs w:val="22"/>
          <w:rtl/>
        </w:rPr>
        <w:t xml:space="preserve"> </w:t>
      </w:r>
      <w:r w:rsidRPr="00431FFB">
        <w:rPr>
          <w:rFonts w:cs="FrankRuehl" w:hint="cs"/>
          <w:sz w:val="20"/>
          <w:szCs w:val="22"/>
          <w:rtl/>
        </w:rPr>
        <w:t>להתממשותה</w:t>
      </w:r>
      <w:r w:rsidRPr="00431FFB">
        <w:rPr>
          <w:rFonts w:cs="FrankRuehl"/>
          <w:sz w:val="20"/>
          <w:szCs w:val="22"/>
          <w:rtl/>
        </w:rPr>
        <w:t xml:space="preserve"> </w:t>
      </w:r>
      <w:r w:rsidRPr="00431FFB">
        <w:rPr>
          <w:rFonts w:cs="FrankRuehl" w:hint="cs"/>
          <w:sz w:val="20"/>
          <w:szCs w:val="22"/>
          <w:rtl/>
        </w:rPr>
        <w:t xml:space="preserve">של </w:t>
      </w:r>
      <w:r w:rsidRPr="00431FFB">
        <w:rPr>
          <w:rFonts w:cs="FrankRuehl" w:hint="cs"/>
          <w:sz w:val="20"/>
          <w:szCs w:val="22"/>
          <w:rtl/>
        </w:rPr>
        <w:t>התמ</w:t>
      </w:r>
      <w:r w:rsidRPr="00431FFB">
        <w:rPr>
          <w:rFonts w:cs="FrankRuehl"/>
          <w:sz w:val="20"/>
          <w:szCs w:val="22"/>
          <w:rtl/>
        </w:rPr>
        <w:t>"</w:t>
      </w:r>
      <w:r w:rsidRPr="00431FFB">
        <w:rPr>
          <w:rFonts w:cs="FrankRuehl" w:hint="cs"/>
          <w:sz w:val="20"/>
          <w:szCs w:val="22"/>
          <w:rtl/>
        </w:rPr>
        <w:t>א</w:t>
      </w:r>
      <w:r w:rsidRPr="00431FFB">
        <w:rPr>
          <w:rFonts w:cs="FrankRuehl" w:hint="cs"/>
          <w:sz w:val="20"/>
          <w:szCs w:val="22"/>
          <w:rtl/>
        </w:rPr>
        <w:t xml:space="preserve">; </w:t>
      </w:r>
      <w:r w:rsidR="004952EE">
        <w:rPr>
          <w:rFonts w:cs="FrankRuehl" w:hint="cs"/>
          <w:sz w:val="20"/>
          <w:szCs w:val="22"/>
          <w:rtl/>
        </w:rPr>
        <w:t xml:space="preserve">  </w:t>
      </w:r>
      <w:r w:rsidRPr="00431FFB">
        <w:rPr>
          <w:rFonts w:cs="FrankRuehl" w:hint="cs"/>
          <w:sz w:val="20"/>
          <w:szCs w:val="22"/>
          <w:rtl/>
        </w:rPr>
        <w:t>(ב)</w:t>
      </w:r>
      <w:r w:rsidR="004952EE">
        <w:rPr>
          <w:rFonts w:cs="FrankRuehl" w:hint="cs"/>
          <w:sz w:val="20"/>
          <w:szCs w:val="22"/>
          <w:rtl/>
        </w:rPr>
        <w:t xml:space="preserve"> </w:t>
      </w:r>
      <w:r w:rsidRPr="00431FFB">
        <w:rPr>
          <w:rFonts w:cs="FrankRuehl"/>
          <w:sz w:val="20"/>
          <w:szCs w:val="22"/>
          <w:rtl/>
        </w:rPr>
        <w:t xml:space="preserve"> </w:t>
      </w:r>
      <w:r w:rsidRPr="00431FFB">
        <w:rPr>
          <w:rFonts w:cs="FrankRuehl" w:hint="cs"/>
          <w:sz w:val="20"/>
          <w:szCs w:val="22"/>
          <w:rtl/>
        </w:rPr>
        <w:t>בין</w:t>
      </w:r>
      <w:r w:rsidRPr="00431FFB">
        <w:rPr>
          <w:rFonts w:cs="FrankRuehl"/>
          <w:sz w:val="20"/>
          <w:szCs w:val="22"/>
          <w:rtl/>
        </w:rPr>
        <w:t xml:space="preserve"> </w:t>
      </w:r>
      <w:r w:rsidRPr="00431FFB">
        <w:rPr>
          <w:rFonts w:cs="FrankRuehl" w:hint="cs"/>
          <w:sz w:val="20"/>
          <w:szCs w:val="22"/>
          <w:rtl/>
        </w:rPr>
        <w:t>אזורים</w:t>
      </w:r>
      <w:r w:rsidRPr="00431FFB">
        <w:rPr>
          <w:rFonts w:cs="FrankRuehl"/>
          <w:sz w:val="20"/>
          <w:szCs w:val="22"/>
          <w:rtl/>
        </w:rPr>
        <w:t xml:space="preserve"> </w:t>
      </w:r>
      <w:r w:rsidRPr="00431FFB">
        <w:rPr>
          <w:rFonts w:cs="FrankRuehl" w:hint="cs"/>
          <w:sz w:val="20"/>
          <w:szCs w:val="22"/>
          <w:rtl/>
        </w:rPr>
        <w:t>שונים</w:t>
      </w:r>
      <w:r w:rsidRPr="00431FFB">
        <w:rPr>
          <w:rFonts w:cs="FrankRuehl"/>
          <w:sz w:val="20"/>
          <w:szCs w:val="22"/>
          <w:rtl/>
        </w:rPr>
        <w:t xml:space="preserve"> </w:t>
      </w:r>
      <w:r w:rsidRPr="00431FFB">
        <w:rPr>
          <w:rFonts w:cs="FrankRuehl" w:hint="cs"/>
          <w:sz w:val="20"/>
          <w:szCs w:val="22"/>
          <w:rtl/>
        </w:rPr>
        <w:t>בעיר</w:t>
      </w:r>
      <w:r w:rsidRPr="00431FFB">
        <w:rPr>
          <w:rFonts w:cs="FrankRuehl"/>
          <w:sz w:val="20"/>
          <w:szCs w:val="22"/>
          <w:rtl/>
        </w:rPr>
        <w:t xml:space="preserve"> </w:t>
      </w:r>
      <w:r w:rsidRPr="00431FFB">
        <w:rPr>
          <w:rFonts w:cs="FrankRuehl" w:hint="cs"/>
          <w:sz w:val="20"/>
          <w:szCs w:val="22"/>
          <w:rtl/>
        </w:rPr>
        <w:t>-</w:t>
      </w:r>
      <w:r w:rsidRPr="00431FFB">
        <w:rPr>
          <w:rFonts w:cs="FrankRuehl"/>
          <w:sz w:val="20"/>
          <w:szCs w:val="22"/>
          <w:rtl/>
        </w:rPr>
        <w:t xml:space="preserve"> </w:t>
      </w:r>
      <w:r w:rsidRPr="00431FFB">
        <w:rPr>
          <w:rFonts w:cs="FrankRuehl" w:hint="cs"/>
          <w:sz w:val="20"/>
          <w:szCs w:val="22"/>
          <w:rtl/>
        </w:rPr>
        <w:t>באזורים</w:t>
      </w:r>
      <w:r w:rsidRPr="00431FFB">
        <w:rPr>
          <w:rFonts w:cs="FrankRuehl"/>
          <w:sz w:val="20"/>
          <w:szCs w:val="22"/>
          <w:rtl/>
        </w:rPr>
        <w:t xml:space="preserve"> </w:t>
      </w:r>
      <w:r w:rsidRPr="00431FFB">
        <w:rPr>
          <w:rFonts w:cs="FrankRuehl" w:hint="cs"/>
          <w:sz w:val="20"/>
          <w:szCs w:val="22"/>
          <w:rtl/>
        </w:rPr>
        <w:t>יוקרתיים</w:t>
      </w:r>
      <w:r w:rsidRPr="00431FFB">
        <w:rPr>
          <w:rFonts w:cs="FrankRuehl"/>
          <w:sz w:val="20"/>
          <w:szCs w:val="22"/>
          <w:rtl/>
        </w:rPr>
        <w:t xml:space="preserve"> </w:t>
      </w:r>
      <w:r w:rsidRPr="00431FFB">
        <w:rPr>
          <w:rFonts w:cs="FrankRuehl" w:hint="cs"/>
          <w:sz w:val="20"/>
          <w:szCs w:val="22"/>
          <w:rtl/>
        </w:rPr>
        <w:t>שבהם</w:t>
      </w:r>
      <w:r w:rsidRPr="00431FFB">
        <w:rPr>
          <w:rFonts w:cs="FrankRuehl"/>
          <w:sz w:val="20"/>
          <w:szCs w:val="22"/>
          <w:rtl/>
        </w:rPr>
        <w:t xml:space="preserve"> </w:t>
      </w:r>
      <w:r w:rsidRPr="00431FFB">
        <w:rPr>
          <w:rFonts w:cs="FrankRuehl" w:hint="cs"/>
          <w:sz w:val="20"/>
          <w:szCs w:val="22"/>
          <w:rtl/>
        </w:rPr>
        <w:t>ערכי</w:t>
      </w:r>
      <w:r w:rsidRPr="00431FFB">
        <w:rPr>
          <w:rFonts w:cs="FrankRuehl"/>
          <w:sz w:val="20"/>
          <w:szCs w:val="22"/>
          <w:rtl/>
        </w:rPr>
        <w:t xml:space="preserve"> </w:t>
      </w:r>
      <w:r w:rsidRPr="00431FFB">
        <w:rPr>
          <w:rFonts w:cs="FrankRuehl" w:hint="cs"/>
          <w:sz w:val="20"/>
          <w:szCs w:val="22"/>
          <w:rtl/>
        </w:rPr>
        <w:t>הקרקע</w:t>
      </w:r>
      <w:r w:rsidRPr="00431FFB">
        <w:rPr>
          <w:rFonts w:cs="FrankRuehl"/>
          <w:sz w:val="20"/>
          <w:szCs w:val="22"/>
          <w:rtl/>
        </w:rPr>
        <w:t xml:space="preserve"> </w:t>
      </w:r>
      <w:r w:rsidRPr="00431FFB">
        <w:rPr>
          <w:rFonts w:cs="FrankRuehl" w:hint="cs"/>
          <w:sz w:val="20"/>
          <w:szCs w:val="22"/>
          <w:rtl/>
        </w:rPr>
        <w:t>גבוהים - סיכוי</w:t>
      </w:r>
      <w:r w:rsidRPr="00431FFB">
        <w:rPr>
          <w:rFonts w:cs="FrankRuehl"/>
          <w:sz w:val="20"/>
          <w:szCs w:val="22"/>
          <w:rtl/>
        </w:rPr>
        <w:t xml:space="preserve"> </w:t>
      </w:r>
      <w:r w:rsidRPr="00431FFB">
        <w:rPr>
          <w:rFonts w:cs="FrankRuehl" w:hint="cs"/>
          <w:sz w:val="20"/>
          <w:szCs w:val="22"/>
          <w:rtl/>
        </w:rPr>
        <w:t>התממשותה</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התמ</w:t>
      </w:r>
      <w:r w:rsidRPr="00431FFB">
        <w:rPr>
          <w:rFonts w:cs="FrankRuehl"/>
          <w:sz w:val="20"/>
          <w:szCs w:val="22"/>
          <w:rtl/>
        </w:rPr>
        <w:t>"</w:t>
      </w:r>
      <w:r w:rsidRPr="00431FFB">
        <w:rPr>
          <w:rFonts w:cs="FrankRuehl" w:hint="cs"/>
          <w:sz w:val="20"/>
          <w:szCs w:val="22"/>
          <w:rtl/>
        </w:rPr>
        <w:t>א</w:t>
      </w:r>
      <w:r w:rsidRPr="00431FFB">
        <w:rPr>
          <w:rFonts w:cs="FrankRuehl"/>
          <w:sz w:val="20"/>
          <w:szCs w:val="22"/>
          <w:rtl/>
        </w:rPr>
        <w:t xml:space="preserve"> </w:t>
      </w:r>
      <w:r w:rsidRPr="00431FFB">
        <w:rPr>
          <w:rFonts w:cs="FrankRuehl" w:hint="cs"/>
          <w:sz w:val="20"/>
          <w:szCs w:val="22"/>
          <w:rtl/>
        </w:rPr>
        <w:t>גדול</w:t>
      </w:r>
      <w:r w:rsidRPr="00431FFB">
        <w:rPr>
          <w:rFonts w:cs="FrankRuehl"/>
          <w:sz w:val="20"/>
          <w:szCs w:val="22"/>
          <w:rtl/>
        </w:rPr>
        <w:t xml:space="preserve"> </w:t>
      </w:r>
      <w:r w:rsidRPr="00431FFB">
        <w:rPr>
          <w:rFonts w:cs="FrankRuehl" w:hint="cs"/>
          <w:sz w:val="20"/>
          <w:szCs w:val="22"/>
          <w:rtl/>
        </w:rPr>
        <w:t>יותר</w:t>
      </w:r>
      <w:r w:rsidRPr="00431FFB">
        <w:rPr>
          <w:rFonts w:cs="FrankRuehl"/>
          <w:sz w:val="20"/>
          <w:szCs w:val="22"/>
          <w:rtl/>
        </w:rPr>
        <w:t xml:space="preserve"> </w:t>
      </w:r>
      <w:r w:rsidRPr="00431FFB">
        <w:rPr>
          <w:rFonts w:cs="FrankRuehl" w:hint="cs"/>
          <w:sz w:val="20"/>
          <w:szCs w:val="22"/>
          <w:rtl/>
        </w:rPr>
        <w:t>לעומת</w:t>
      </w:r>
      <w:r w:rsidRPr="00431FFB">
        <w:rPr>
          <w:rFonts w:cs="FrankRuehl"/>
          <w:sz w:val="20"/>
          <w:szCs w:val="22"/>
          <w:rtl/>
        </w:rPr>
        <w:t xml:space="preserve"> </w:t>
      </w:r>
      <w:r w:rsidRPr="00431FFB">
        <w:rPr>
          <w:rFonts w:cs="FrankRuehl" w:hint="cs"/>
          <w:sz w:val="20"/>
          <w:szCs w:val="22"/>
          <w:rtl/>
        </w:rPr>
        <w:t>אזורים</w:t>
      </w:r>
      <w:r w:rsidRPr="00431FFB">
        <w:rPr>
          <w:rFonts w:cs="FrankRuehl"/>
          <w:sz w:val="20"/>
          <w:szCs w:val="22"/>
          <w:rtl/>
        </w:rPr>
        <w:t xml:space="preserve"> </w:t>
      </w:r>
      <w:r w:rsidRPr="00431FFB">
        <w:rPr>
          <w:rFonts w:cs="FrankRuehl" w:hint="cs"/>
          <w:sz w:val="20"/>
          <w:szCs w:val="22"/>
          <w:rtl/>
        </w:rPr>
        <w:t>חלשים</w:t>
      </w:r>
      <w:r w:rsidRPr="00431FFB">
        <w:rPr>
          <w:rFonts w:cs="FrankRuehl"/>
          <w:sz w:val="20"/>
          <w:szCs w:val="22"/>
          <w:rtl/>
        </w:rPr>
        <w:t xml:space="preserve"> </w:t>
      </w:r>
      <w:r w:rsidRPr="00431FFB">
        <w:rPr>
          <w:rFonts w:cs="FrankRuehl" w:hint="cs"/>
          <w:sz w:val="20"/>
          <w:szCs w:val="22"/>
          <w:rtl/>
        </w:rPr>
        <w:t>יותר</w:t>
      </w:r>
      <w:r w:rsidRPr="00431FFB">
        <w:rPr>
          <w:rFonts w:cs="FrankRuehl"/>
          <w:sz w:val="20"/>
          <w:szCs w:val="22"/>
          <w:rtl/>
        </w:rPr>
        <w:t xml:space="preserve"> </w:t>
      </w:r>
      <w:r w:rsidRPr="00431FFB">
        <w:rPr>
          <w:rFonts w:cs="FrankRuehl" w:hint="cs"/>
          <w:sz w:val="20"/>
          <w:szCs w:val="22"/>
          <w:rtl/>
        </w:rPr>
        <w:t>בעיר, המאופיינים בדרך כלל</w:t>
      </w:r>
      <w:r w:rsidRPr="00431FFB">
        <w:rPr>
          <w:rFonts w:cs="FrankRuehl"/>
          <w:sz w:val="20"/>
          <w:szCs w:val="22"/>
          <w:rtl/>
        </w:rPr>
        <w:t xml:space="preserve"> </w:t>
      </w:r>
      <w:r w:rsidRPr="00431FFB">
        <w:rPr>
          <w:rFonts w:cs="FrankRuehl" w:hint="cs"/>
          <w:sz w:val="20"/>
          <w:szCs w:val="22"/>
          <w:rtl/>
        </w:rPr>
        <w:t>במבנים</w:t>
      </w:r>
      <w:r w:rsidRPr="00431FFB">
        <w:rPr>
          <w:rFonts w:cs="FrankRuehl"/>
          <w:sz w:val="20"/>
          <w:szCs w:val="22"/>
          <w:rtl/>
        </w:rPr>
        <w:t xml:space="preserve"> </w:t>
      </w:r>
      <w:r w:rsidRPr="00431FFB">
        <w:rPr>
          <w:rFonts w:cs="FrankRuehl" w:hint="cs"/>
          <w:sz w:val="20"/>
          <w:szCs w:val="22"/>
          <w:rtl/>
        </w:rPr>
        <w:t>מרובי</w:t>
      </w:r>
      <w:r w:rsidRPr="00431FFB">
        <w:rPr>
          <w:rFonts w:cs="FrankRuehl"/>
          <w:sz w:val="20"/>
          <w:szCs w:val="22"/>
          <w:rtl/>
        </w:rPr>
        <w:t xml:space="preserve"> </w:t>
      </w:r>
      <w:r w:rsidRPr="00431FFB">
        <w:rPr>
          <w:rFonts w:cs="FrankRuehl" w:hint="cs"/>
          <w:sz w:val="20"/>
          <w:szCs w:val="22"/>
          <w:rtl/>
        </w:rPr>
        <w:t>דיירים</w:t>
      </w:r>
      <w:r w:rsidRPr="00431FFB">
        <w:rPr>
          <w:rFonts w:cs="FrankRuehl"/>
          <w:sz w:val="20"/>
          <w:szCs w:val="22"/>
          <w:rtl/>
        </w:rPr>
        <w:t xml:space="preserve"> </w:t>
      </w:r>
      <w:r w:rsidRPr="00431FFB">
        <w:rPr>
          <w:rFonts w:cs="FrankRuehl" w:hint="cs"/>
          <w:sz w:val="20"/>
          <w:szCs w:val="22"/>
          <w:rtl/>
        </w:rPr>
        <w:t>וערכי</w:t>
      </w:r>
      <w:r w:rsidRPr="00431FFB">
        <w:rPr>
          <w:rFonts w:cs="FrankRuehl"/>
          <w:sz w:val="20"/>
          <w:szCs w:val="22"/>
          <w:rtl/>
        </w:rPr>
        <w:t xml:space="preserve"> </w:t>
      </w:r>
      <w:r w:rsidRPr="00431FFB">
        <w:rPr>
          <w:rFonts w:cs="FrankRuehl" w:hint="cs"/>
          <w:sz w:val="20"/>
          <w:szCs w:val="22"/>
          <w:rtl/>
        </w:rPr>
        <w:t>קרקע</w:t>
      </w:r>
      <w:r w:rsidRPr="00431FFB">
        <w:rPr>
          <w:rFonts w:cs="FrankRuehl"/>
          <w:sz w:val="20"/>
          <w:szCs w:val="22"/>
          <w:rtl/>
        </w:rPr>
        <w:t xml:space="preserve"> </w:t>
      </w:r>
      <w:r w:rsidRPr="00431FFB">
        <w:rPr>
          <w:rFonts w:cs="FrankRuehl" w:hint="cs"/>
          <w:sz w:val="20"/>
          <w:szCs w:val="22"/>
          <w:rtl/>
        </w:rPr>
        <w:t xml:space="preserve">נמוכים; </w:t>
      </w:r>
      <w:r w:rsidR="004952EE">
        <w:rPr>
          <w:rFonts w:cs="FrankRuehl" w:hint="cs"/>
          <w:sz w:val="20"/>
          <w:szCs w:val="22"/>
          <w:rtl/>
        </w:rPr>
        <w:t xml:space="preserve">  </w:t>
      </w:r>
      <w:r w:rsidRPr="00431FFB">
        <w:rPr>
          <w:rFonts w:cs="FrankRuehl" w:hint="cs"/>
          <w:sz w:val="20"/>
          <w:szCs w:val="22"/>
          <w:rtl/>
        </w:rPr>
        <w:t xml:space="preserve">(ג) </w:t>
      </w:r>
      <w:r w:rsidR="004952EE">
        <w:rPr>
          <w:rFonts w:cs="FrankRuehl" w:hint="cs"/>
          <w:sz w:val="20"/>
          <w:szCs w:val="22"/>
          <w:rtl/>
        </w:rPr>
        <w:t xml:space="preserve"> </w:t>
      </w:r>
      <w:r w:rsidRPr="00431FFB">
        <w:rPr>
          <w:rFonts w:cs="FrankRuehl" w:hint="cs"/>
          <w:sz w:val="20"/>
          <w:szCs w:val="22"/>
          <w:rtl/>
        </w:rPr>
        <w:t>בין</w:t>
      </w:r>
      <w:r w:rsidRPr="00431FFB">
        <w:rPr>
          <w:rFonts w:cs="FrankRuehl"/>
          <w:sz w:val="20"/>
          <w:szCs w:val="22"/>
          <w:rtl/>
        </w:rPr>
        <w:t xml:space="preserve"> </w:t>
      </w:r>
      <w:r w:rsidRPr="00431FFB">
        <w:rPr>
          <w:rFonts w:cs="FrankRuehl" w:hint="cs"/>
          <w:sz w:val="20"/>
          <w:szCs w:val="22"/>
          <w:rtl/>
        </w:rPr>
        <w:t>בעלי</w:t>
      </w:r>
      <w:r w:rsidRPr="00431FFB">
        <w:rPr>
          <w:rFonts w:cs="FrankRuehl"/>
          <w:sz w:val="20"/>
          <w:szCs w:val="22"/>
          <w:rtl/>
        </w:rPr>
        <w:t xml:space="preserve"> </w:t>
      </w:r>
      <w:r w:rsidRPr="00431FFB">
        <w:rPr>
          <w:rFonts w:cs="FrankRuehl" w:hint="cs"/>
          <w:sz w:val="20"/>
          <w:szCs w:val="22"/>
          <w:rtl/>
        </w:rPr>
        <w:t>בתים</w:t>
      </w:r>
      <w:r w:rsidRPr="00431FFB">
        <w:rPr>
          <w:rFonts w:cs="FrankRuehl"/>
          <w:sz w:val="20"/>
          <w:szCs w:val="22"/>
          <w:rtl/>
        </w:rPr>
        <w:t xml:space="preserve"> </w:t>
      </w:r>
      <w:r w:rsidRPr="00431FFB">
        <w:rPr>
          <w:rFonts w:cs="FrankRuehl" w:hint="cs"/>
          <w:sz w:val="20"/>
          <w:szCs w:val="22"/>
          <w:rtl/>
        </w:rPr>
        <w:t>בסוגי</w:t>
      </w:r>
      <w:r w:rsidRPr="00431FFB">
        <w:rPr>
          <w:rFonts w:cs="FrankRuehl"/>
          <w:sz w:val="20"/>
          <w:szCs w:val="22"/>
          <w:rtl/>
        </w:rPr>
        <w:t xml:space="preserve"> </w:t>
      </w:r>
      <w:r w:rsidRPr="00431FFB">
        <w:rPr>
          <w:rFonts w:cs="FrankRuehl" w:hint="cs"/>
          <w:sz w:val="20"/>
          <w:szCs w:val="22"/>
          <w:rtl/>
        </w:rPr>
        <w:t>מבנים</w:t>
      </w:r>
      <w:r w:rsidRPr="00431FFB">
        <w:rPr>
          <w:rFonts w:cs="FrankRuehl"/>
          <w:sz w:val="20"/>
          <w:szCs w:val="22"/>
          <w:rtl/>
        </w:rPr>
        <w:t xml:space="preserve"> </w:t>
      </w:r>
      <w:r w:rsidRPr="00431FFB">
        <w:rPr>
          <w:rFonts w:cs="FrankRuehl" w:hint="cs"/>
          <w:sz w:val="20"/>
          <w:szCs w:val="22"/>
          <w:rtl/>
        </w:rPr>
        <w:t>שונים</w:t>
      </w:r>
      <w:r w:rsidRPr="00431FFB">
        <w:rPr>
          <w:rFonts w:cs="FrankRuehl"/>
          <w:sz w:val="20"/>
          <w:szCs w:val="22"/>
          <w:rtl/>
        </w:rPr>
        <w:t xml:space="preserve"> </w:t>
      </w:r>
      <w:r w:rsidRPr="00431FFB">
        <w:rPr>
          <w:rFonts w:cs="FrankRuehl" w:hint="cs"/>
          <w:sz w:val="20"/>
          <w:szCs w:val="22"/>
          <w:rtl/>
        </w:rPr>
        <w:t>-</w:t>
      </w:r>
      <w:r w:rsidRPr="00431FFB">
        <w:rPr>
          <w:rFonts w:cs="FrankRuehl"/>
          <w:sz w:val="20"/>
          <w:szCs w:val="22"/>
          <w:rtl/>
        </w:rPr>
        <w:t xml:space="preserve"> </w:t>
      </w:r>
      <w:r w:rsidRPr="00431FFB">
        <w:rPr>
          <w:rFonts w:cs="FrankRuehl" w:hint="cs"/>
          <w:sz w:val="20"/>
          <w:szCs w:val="22"/>
          <w:rtl/>
        </w:rPr>
        <w:t>לנוכח</w:t>
      </w:r>
      <w:r w:rsidRPr="00431FFB">
        <w:rPr>
          <w:rFonts w:cs="FrankRuehl"/>
          <w:sz w:val="20"/>
          <w:szCs w:val="22"/>
          <w:rtl/>
        </w:rPr>
        <w:t xml:space="preserve"> </w:t>
      </w:r>
      <w:r w:rsidRPr="00431FFB">
        <w:rPr>
          <w:rFonts w:cs="FrankRuehl" w:hint="cs"/>
          <w:sz w:val="20"/>
          <w:szCs w:val="22"/>
          <w:rtl/>
        </w:rPr>
        <w:t>הקשיים</w:t>
      </w:r>
      <w:r w:rsidRPr="00431FFB">
        <w:rPr>
          <w:rFonts w:cs="FrankRuehl"/>
          <w:sz w:val="20"/>
          <w:szCs w:val="22"/>
          <w:rtl/>
        </w:rPr>
        <w:t xml:space="preserve"> </w:t>
      </w:r>
      <w:r w:rsidRPr="00431FFB">
        <w:rPr>
          <w:rFonts w:cs="FrankRuehl" w:hint="cs"/>
          <w:sz w:val="20"/>
          <w:szCs w:val="22"/>
          <w:rtl/>
        </w:rPr>
        <w:t>בחיזוק</w:t>
      </w:r>
      <w:r w:rsidRPr="00431FFB">
        <w:rPr>
          <w:rFonts w:cs="FrankRuehl"/>
          <w:sz w:val="20"/>
          <w:szCs w:val="22"/>
          <w:rtl/>
        </w:rPr>
        <w:t xml:space="preserve"> </w:t>
      </w:r>
      <w:r w:rsidRPr="00431FFB">
        <w:rPr>
          <w:rFonts w:cs="FrankRuehl" w:hint="cs"/>
          <w:sz w:val="20"/>
          <w:szCs w:val="22"/>
          <w:rtl/>
        </w:rPr>
        <w:t>ובמיגון של</w:t>
      </w:r>
      <w:r w:rsidRPr="00431FFB">
        <w:rPr>
          <w:rFonts w:cs="FrankRuehl"/>
          <w:sz w:val="20"/>
          <w:szCs w:val="22"/>
          <w:rtl/>
        </w:rPr>
        <w:t xml:space="preserve"> </w:t>
      </w:r>
      <w:r w:rsidRPr="00431FFB">
        <w:rPr>
          <w:rFonts w:cs="FrankRuehl" w:hint="cs"/>
          <w:sz w:val="20"/>
          <w:szCs w:val="22"/>
          <w:rtl/>
        </w:rPr>
        <w:t>מבנים</w:t>
      </w:r>
      <w:r w:rsidRPr="00431FFB">
        <w:rPr>
          <w:rFonts w:cs="FrankRuehl"/>
          <w:sz w:val="20"/>
          <w:szCs w:val="22"/>
          <w:rtl/>
        </w:rPr>
        <w:t xml:space="preserve"> </w:t>
      </w:r>
      <w:r w:rsidRPr="00431FFB">
        <w:rPr>
          <w:rFonts w:cs="FrankRuehl" w:hint="cs"/>
          <w:sz w:val="20"/>
          <w:szCs w:val="22"/>
          <w:rtl/>
        </w:rPr>
        <w:t>מרובי</w:t>
      </w:r>
      <w:r w:rsidRPr="00431FFB">
        <w:rPr>
          <w:rFonts w:cs="FrankRuehl"/>
          <w:sz w:val="20"/>
          <w:szCs w:val="22"/>
          <w:rtl/>
        </w:rPr>
        <w:t xml:space="preserve"> </w:t>
      </w:r>
      <w:r w:rsidRPr="00431FFB">
        <w:rPr>
          <w:rFonts w:cs="FrankRuehl" w:hint="cs"/>
          <w:sz w:val="20"/>
          <w:szCs w:val="22"/>
          <w:rtl/>
        </w:rPr>
        <w:t>דירות.</w:t>
      </w:r>
    </w:p>
    <w:p w:rsidR="00902D43" w:rsidRPr="00431FFB" w:rsidP="004952EE">
      <w:pPr>
        <w:spacing w:after="240" w:line="230" w:lineRule="exact"/>
        <w:jc w:val="both"/>
        <w:rPr>
          <w:rFonts w:cs="FrankRuehl"/>
          <w:sz w:val="20"/>
          <w:szCs w:val="22"/>
          <w:rtl/>
        </w:rPr>
      </w:pPr>
      <w:r w:rsidRPr="00431FFB">
        <w:rPr>
          <w:rFonts w:cs="FrankRuehl" w:hint="cs"/>
          <w:sz w:val="20"/>
          <w:szCs w:val="22"/>
          <w:rtl/>
        </w:rPr>
        <w:t>עוד הם טענו כי בסופו של דבר תמ"א 38 היא כלי לבינוי עירוני אקראי, ללא כל הכוונה תכנונית של מוסדות התכנון, וייעודה ומטרתה המקורית אינם באים לידי ביטוי. לכן, יישום התכנית ללא כל התחשבות בשיקולים כלל-עירוניים, כמתבקש במסגרת התחדשות עירונית, עלול לפגוע במרקם העירוני. הם הוסיפו כי "התכנית מצמצמת בצורה קיצונית את היכולת של הרשויות המקומיות לכוון ולתכנן את הפיתוח העירוני בתחומן תוך ראיה עירונית אסטרטגית רחבה, מכלילה ולטווח ארוך". פורום ה-15 עמד גם על הצורך להתאים ולהוסיף תשתיות פיזיות, מוסדות ציבור ושירותים עירוניים, הכרוכים בהשקעה תקציבית גדולה של כספי ציבור, בלי שנקבע מקור תקציבי, בייחוד בשל הפטור מהיטלי השבחה הניתן להיתר בנייה מכוח תמ"א 38.</w:t>
      </w:r>
    </w:p>
    <w:p w:rsidR="00902D43" w:rsidRPr="00431FFB" w:rsidP="004952EE">
      <w:pPr>
        <w:pStyle w:val="RESHET"/>
        <w:keepLines/>
        <w:rPr>
          <w:rtl/>
        </w:rPr>
      </w:pPr>
      <w:r w:rsidRPr="00431FFB">
        <w:rPr>
          <w:rFonts w:hint="cs"/>
          <w:rtl/>
        </w:rPr>
        <w:t xml:space="preserve">משרד מבקר המדינה מעיר למרכז השלטון המקומי ולפורום ה-15, כי מכוח סעיף 23 </w:t>
      </w:r>
      <w:r w:rsidRPr="00431FFB">
        <w:rPr>
          <w:rFonts w:hint="cs"/>
          <w:rtl/>
        </w:rPr>
        <w:t>לתמ"א</w:t>
      </w:r>
      <w:r w:rsidRPr="00431FFB">
        <w:rPr>
          <w:rFonts w:hint="cs"/>
          <w:rtl/>
        </w:rPr>
        <w:t xml:space="preserve"> 38 הוקנתה לוועדות המקומיות (שראשי הרשויות עומדים בראשן) סמכות ליזום תכניות מפורטות לחיזוק מבנים מפני רעידות אדמה במרקמים עירוניים ותיקים, תוך קביעת הוראות בינוי השונות מאלה הקבועות </w:t>
      </w:r>
      <w:r w:rsidRPr="00431FFB">
        <w:rPr>
          <w:rFonts w:hint="cs"/>
          <w:rtl/>
        </w:rPr>
        <w:t>בתמ"א</w:t>
      </w:r>
      <w:r w:rsidRPr="00431FFB">
        <w:rPr>
          <w:rFonts w:hint="cs"/>
          <w:rtl/>
        </w:rPr>
        <w:t xml:space="preserve"> 38; סמכות זו יש בה כדי להתמודד עם תופעת "הבינוי העירוני האקראי", אולם בפועל רשויות מקומיות מעטות בלבד יישמו אותה</w:t>
      </w:r>
      <w:r>
        <w:rPr>
          <w:rStyle w:val="FootnoteReference0"/>
          <w:rFonts w:cs="FrankRuehl"/>
          <w:b w:val="0"/>
          <w:bCs w:val="0"/>
          <w:rtl/>
        </w:rPr>
        <w:footnoteReference w:id="42"/>
      </w:r>
      <w:r w:rsidRPr="00431FFB">
        <w:rPr>
          <w:rFonts w:hint="cs"/>
          <w:rtl/>
        </w:rPr>
        <w:t>.</w:t>
      </w:r>
    </w:p>
    <w:p w:rsidR="00902D43" w:rsidRPr="00431FFB" w:rsidP="004952EE">
      <w:pPr>
        <w:pStyle w:val="RESHET"/>
        <w:keepLines/>
        <w:rPr>
          <w:rtl/>
        </w:rPr>
      </w:pPr>
      <w:r w:rsidRPr="00431FFB">
        <w:rPr>
          <w:rFonts w:hint="cs"/>
          <w:rtl/>
        </w:rPr>
        <w:t>יתרה מכך, ראוי שמ</w:t>
      </w:r>
      <w:r w:rsidRPr="00431FFB">
        <w:rPr>
          <w:rtl/>
        </w:rPr>
        <w:t>רכז השלטון המקומי ופורום ה-15 י</w:t>
      </w:r>
      <w:r w:rsidRPr="00431FFB">
        <w:rPr>
          <w:rFonts w:hint="cs"/>
          <w:rtl/>
        </w:rPr>
        <w:t>י</w:t>
      </w:r>
      <w:r w:rsidRPr="00431FFB">
        <w:rPr>
          <w:rtl/>
        </w:rPr>
        <w:t xml:space="preserve">תנו את דעתם </w:t>
      </w:r>
      <w:r w:rsidRPr="00431FFB">
        <w:rPr>
          <w:rFonts w:hint="cs"/>
          <w:rtl/>
        </w:rPr>
        <w:t>לכך שה</w:t>
      </w:r>
      <w:r w:rsidRPr="00431FFB">
        <w:rPr>
          <w:rtl/>
        </w:rPr>
        <w:t xml:space="preserve">נתונים </w:t>
      </w:r>
      <w:r w:rsidRPr="00431FFB">
        <w:rPr>
          <w:rFonts w:hint="cs"/>
          <w:rtl/>
        </w:rPr>
        <w:t>מלמדים</w:t>
      </w:r>
      <w:r w:rsidRPr="00431FFB">
        <w:rPr>
          <w:rtl/>
        </w:rPr>
        <w:t xml:space="preserve"> על עלות כספית נמוכה של הקמת התשתיות העירוניות ו</w:t>
      </w:r>
      <w:r w:rsidRPr="00431FFB">
        <w:rPr>
          <w:rFonts w:hint="cs"/>
          <w:rtl/>
        </w:rPr>
        <w:t xml:space="preserve">של </w:t>
      </w:r>
      <w:r w:rsidRPr="00431FFB">
        <w:rPr>
          <w:rtl/>
        </w:rPr>
        <w:t xml:space="preserve">תחזוקתן </w:t>
      </w:r>
      <w:r w:rsidRPr="00431FFB">
        <w:rPr>
          <w:rFonts w:hint="cs"/>
          <w:rtl/>
        </w:rPr>
        <w:t>לצורך בניית</w:t>
      </w:r>
      <w:r w:rsidRPr="00431FFB">
        <w:rPr>
          <w:rtl/>
        </w:rPr>
        <w:t xml:space="preserve"> יח"ד חדשות </w:t>
      </w:r>
      <w:r w:rsidRPr="00431FFB">
        <w:rPr>
          <w:rFonts w:hint="cs"/>
          <w:rtl/>
        </w:rPr>
        <w:t>במסגרת</w:t>
      </w:r>
      <w:r w:rsidRPr="00431FFB">
        <w:rPr>
          <w:rtl/>
        </w:rPr>
        <w:t xml:space="preserve"> </w:t>
      </w:r>
      <w:r w:rsidRPr="00431FFB">
        <w:rPr>
          <w:rFonts w:hint="cs"/>
          <w:rtl/>
        </w:rPr>
        <w:t>ה</w:t>
      </w:r>
      <w:r w:rsidRPr="00431FFB">
        <w:rPr>
          <w:rtl/>
        </w:rPr>
        <w:t xml:space="preserve">התחדשות </w:t>
      </w:r>
      <w:r w:rsidRPr="00431FFB">
        <w:rPr>
          <w:rFonts w:hint="cs"/>
          <w:rtl/>
        </w:rPr>
        <w:t>ה</w:t>
      </w:r>
      <w:r w:rsidRPr="00431FFB">
        <w:rPr>
          <w:rtl/>
        </w:rPr>
        <w:t xml:space="preserve">עירונית, ובכלל זה באמצעות תמ"א 38, בהשוואה לעלות בנייתן </w:t>
      </w:r>
      <w:r w:rsidRPr="00431FFB">
        <w:rPr>
          <w:rFonts w:hint="cs"/>
          <w:rtl/>
        </w:rPr>
        <w:t xml:space="preserve">במתחמים חדשים </w:t>
      </w:r>
      <w:r w:rsidRPr="00431FFB">
        <w:rPr>
          <w:rtl/>
        </w:rPr>
        <w:t>בשולי העיר. יש להביא בחשבון גם את העובדה שהעלויות בגין תוספת מוסדות ציבוריים ושירותים עירוניים, לפחות בחלקן</w:t>
      </w:r>
      <w:r w:rsidRPr="00431FFB">
        <w:rPr>
          <w:rFonts w:hint="cs"/>
          <w:rtl/>
        </w:rPr>
        <w:t>,</w:t>
      </w:r>
      <w:r w:rsidRPr="00431FFB">
        <w:rPr>
          <w:rtl/>
        </w:rPr>
        <w:t xml:space="preserve"> יידרשו בכל אפיק, אם </w:t>
      </w:r>
      <w:r w:rsidRPr="00431FFB">
        <w:rPr>
          <w:rFonts w:hint="cs"/>
          <w:rtl/>
        </w:rPr>
        <w:t>ב</w:t>
      </w:r>
      <w:r w:rsidRPr="00431FFB">
        <w:rPr>
          <w:rtl/>
        </w:rPr>
        <w:t xml:space="preserve">התחדשות עירונית </w:t>
      </w:r>
      <w:r w:rsidRPr="00431FFB">
        <w:rPr>
          <w:rFonts w:hint="cs"/>
          <w:rtl/>
        </w:rPr>
        <w:t>ו</w:t>
      </w:r>
      <w:r w:rsidRPr="00431FFB">
        <w:rPr>
          <w:rtl/>
        </w:rPr>
        <w:t xml:space="preserve">אם </w:t>
      </w:r>
      <w:r w:rsidRPr="00431FFB">
        <w:rPr>
          <w:rFonts w:hint="cs"/>
          <w:rtl/>
        </w:rPr>
        <w:t>ב</w:t>
      </w:r>
      <w:r w:rsidRPr="00431FFB">
        <w:rPr>
          <w:rtl/>
        </w:rPr>
        <w:t>בנייה ב</w:t>
      </w:r>
      <w:r w:rsidRPr="00431FFB">
        <w:rPr>
          <w:rFonts w:hint="cs"/>
          <w:rtl/>
        </w:rPr>
        <w:t>מתחמים החדשים שב</w:t>
      </w:r>
      <w:r w:rsidRPr="00431FFB">
        <w:rPr>
          <w:rtl/>
        </w:rPr>
        <w:t>שולי העיר.</w:t>
      </w:r>
    </w:p>
    <w:p w:rsidR="00902D43" w:rsidP="003701FA">
      <w:pPr>
        <w:spacing w:after="120" w:line="230" w:lineRule="exact"/>
        <w:jc w:val="both"/>
        <w:rPr>
          <w:rFonts w:cs="FrankRuehl"/>
          <w:b/>
          <w:bCs/>
          <w:sz w:val="20"/>
          <w:szCs w:val="22"/>
          <w:rtl/>
        </w:rPr>
      </w:pPr>
    </w:p>
    <w:p w:rsidR="004952EE" w:rsidRPr="00431FFB" w:rsidP="003701FA">
      <w:pPr>
        <w:spacing w:after="120" w:line="230" w:lineRule="exact"/>
        <w:jc w:val="both"/>
        <w:rPr>
          <w:rFonts w:cs="FrankRuehl"/>
          <w:b/>
          <w:bCs/>
          <w:sz w:val="20"/>
          <w:szCs w:val="22"/>
          <w:rtl/>
        </w:rPr>
      </w:pPr>
    </w:p>
    <w:p w:rsidR="00902D43" w:rsidRPr="00BE0D2F" w:rsidP="003701FA">
      <w:pPr>
        <w:pStyle w:val="KOT4"/>
        <w:rPr>
          <w:rtl/>
        </w:rPr>
      </w:pPr>
      <w:r w:rsidRPr="00BE0D2F">
        <w:rPr>
          <w:rFonts w:hint="eastAsia"/>
          <w:rtl/>
        </w:rPr>
        <w:t>החלטות</w:t>
      </w:r>
      <w:r w:rsidRPr="00BE0D2F">
        <w:rPr>
          <w:rtl/>
        </w:rPr>
        <w:t xml:space="preserve"> </w:t>
      </w:r>
      <w:r w:rsidRPr="00BE0D2F">
        <w:rPr>
          <w:rFonts w:hint="eastAsia"/>
          <w:rtl/>
        </w:rPr>
        <w:t>הממשלה</w:t>
      </w:r>
      <w:r w:rsidRPr="00BE0D2F">
        <w:rPr>
          <w:rtl/>
        </w:rPr>
        <w:t xml:space="preserve"> </w:t>
      </w:r>
      <w:r w:rsidRPr="00BE0D2F">
        <w:rPr>
          <w:rFonts w:hint="eastAsia"/>
          <w:rtl/>
        </w:rPr>
        <w:t>להתוויית</w:t>
      </w:r>
      <w:r w:rsidRPr="00BE0D2F">
        <w:rPr>
          <w:rtl/>
        </w:rPr>
        <w:t xml:space="preserve"> </w:t>
      </w:r>
      <w:r w:rsidRPr="00BE0D2F">
        <w:rPr>
          <w:rFonts w:hint="eastAsia"/>
          <w:rtl/>
        </w:rPr>
        <w:t>מדיניות</w:t>
      </w:r>
      <w:r w:rsidRPr="00BE0D2F">
        <w:rPr>
          <w:rtl/>
        </w:rPr>
        <w:t xml:space="preserve"> </w:t>
      </w:r>
      <w:r w:rsidRPr="00BE0D2F">
        <w:rPr>
          <w:rFonts w:hint="eastAsia"/>
          <w:rtl/>
        </w:rPr>
        <w:t>התחדשות</w:t>
      </w:r>
      <w:r w:rsidRPr="00BE0D2F">
        <w:rPr>
          <w:rtl/>
        </w:rPr>
        <w:t xml:space="preserve"> </w:t>
      </w:r>
      <w:r w:rsidRPr="00BE0D2F">
        <w:rPr>
          <w:rFonts w:hint="eastAsia"/>
          <w:rtl/>
        </w:rPr>
        <w:t>עירונית</w:t>
      </w:r>
      <w:r w:rsidRPr="00BE0D2F">
        <w:rPr>
          <w:rtl/>
        </w:rPr>
        <w:t xml:space="preserve"> </w:t>
      </w:r>
      <w:r w:rsidRPr="00BE0D2F">
        <w:rPr>
          <w:rFonts w:hint="eastAsia"/>
          <w:rtl/>
        </w:rPr>
        <w:t>ויישומה</w:t>
      </w:r>
    </w:p>
    <w:p w:rsidR="00902D43" w:rsidRPr="00431FFB" w:rsidP="003701FA">
      <w:pPr>
        <w:spacing w:after="120" w:line="230" w:lineRule="exact"/>
        <w:jc w:val="both"/>
        <w:rPr>
          <w:rFonts w:cs="FrankRuehl"/>
          <w:sz w:val="20"/>
          <w:szCs w:val="22"/>
          <w:rtl/>
        </w:rPr>
      </w:pPr>
      <w:r w:rsidRPr="00431FFB">
        <w:rPr>
          <w:rFonts w:cs="FrankRuehl" w:hint="cs"/>
          <w:sz w:val="20"/>
          <w:szCs w:val="22"/>
          <w:rtl/>
        </w:rPr>
        <w:t>דוח הוועדה לשינוי כלכלי חברתי (להלן - ועדת טרכטנברג) מספטמבר 2011 התייחס בהמלצותיו הנוגעות לתחום הדיור גם למדיניות הפיתוח העירוני. בדוח צוין כי ממשלות ישראל התקשו לקדם מדיניות סדורה ואפקטיבית בתחום הפיתוח העירוני, והניסיונות לקדם תהליכים של התחדשות עירונית אינם צולחים. הוועדה המליצה לממשלה לגבש סל כלים מגוון ומגובה בתקציב להבטחת כיווני ההתפתחות האורבניים וניצול מושכל ובר קיימה של משאב הקרקע המוגבל בישראל.</w:t>
      </w:r>
    </w:p>
    <w:p w:rsidR="00902D43" w:rsidRPr="00431FFB" w:rsidP="003701FA">
      <w:pPr>
        <w:spacing w:after="120" w:line="230" w:lineRule="exact"/>
        <w:jc w:val="both"/>
        <w:rPr>
          <w:rFonts w:cs="FrankRuehl"/>
          <w:sz w:val="20"/>
          <w:szCs w:val="22"/>
          <w:rtl/>
        </w:rPr>
      </w:pPr>
      <w:r w:rsidRPr="00431FFB">
        <w:rPr>
          <w:rFonts w:cs="FrankRuehl" w:hint="cs"/>
          <w:sz w:val="20"/>
          <w:szCs w:val="22"/>
          <w:rtl/>
        </w:rPr>
        <w:t>בעקבות המלצות ועדת טרכטנברג קיבלה הממשלה כאמור את החלטה 4435 ממרץ 2012. בהחלטה זו הורתה הממשלה על הקמת צוות בין-משרדי לקידום מדיניות לאומית כוללת לחידוש ולפיתוח של המרחב העירוני, בראשותו של ראש המועצה הלאומית לכלכלה שבמשרד ראש הממשלה. ועדה טרכטנברג פעלה כשנה וסיימה את עבודתה ביוני 2013 עם הגשת המלצותיה לקבינט הדיור.</w:t>
      </w:r>
    </w:p>
    <w:p w:rsidR="00902D43" w:rsidRPr="00431FFB" w:rsidP="003701FA">
      <w:pPr>
        <w:spacing w:after="120" w:line="230" w:lineRule="exact"/>
        <w:jc w:val="both"/>
        <w:rPr>
          <w:rFonts w:cs="FrankRuehl"/>
          <w:b/>
          <w:sz w:val="20"/>
          <w:szCs w:val="22"/>
          <w:rtl/>
        </w:rPr>
      </w:pPr>
      <w:r w:rsidRPr="00431FFB">
        <w:rPr>
          <w:rFonts w:cs="FrankRuehl" w:hint="cs"/>
          <w:sz w:val="20"/>
          <w:szCs w:val="22"/>
          <w:rtl/>
        </w:rPr>
        <w:t xml:space="preserve">קבינט הדיור אימץ את המלצות הוועדה, והן שימשו בסיס לסדרת החלטות ממשלה בנושא התחדשות עירונית, והמרכזית שבהן היא כאמור החלטה 376 </w:t>
      </w:r>
      <w:r w:rsidRPr="00431FFB">
        <w:rPr>
          <w:rFonts w:cs="FrankRuehl" w:hint="cs"/>
          <w:b/>
          <w:sz w:val="20"/>
          <w:szCs w:val="22"/>
          <w:rtl/>
        </w:rPr>
        <w:t>בנושא "קידום מדיניות לאומית כוללת לחידוש ופיתוח המרחב העירוני". להלן עיקריה:</w:t>
      </w:r>
    </w:p>
    <w:p w:rsidR="00902D43" w:rsidRPr="00431FFB" w:rsidP="004952EE">
      <w:pPr>
        <w:spacing w:after="240" w:line="230" w:lineRule="exact"/>
        <w:jc w:val="both"/>
        <w:rPr>
          <w:rFonts w:cs="FrankRuehl"/>
          <w:sz w:val="20"/>
          <w:szCs w:val="22"/>
          <w:rtl/>
        </w:rPr>
      </w:pPr>
      <w:r w:rsidRPr="00431FFB">
        <w:rPr>
          <w:rFonts w:cs="FrankRuehl" w:hint="cs"/>
          <w:b/>
          <w:sz w:val="20"/>
          <w:szCs w:val="22"/>
          <w:rtl/>
        </w:rPr>
        <w:t xml:space="preserve">הצבת יעדים לאומיים להתחלות בנייה ולמתן תוקף לתכניות להתחדשות עירונית לשנים </w:t>
      </w:r>
      <w:r w:rsidR="00C81307">
        <w:rPr>
          <w:rFonts w:cs="FrankRuehl"/>
          <w:b/>
          <w:sz w:val="20"/>
          <w:szCs w:val="22"/>
        </w:rPr>
        <w:br/>
      </w:r>
      <w:r w:rsidRPr="00431FFB">
        <w:rPr>
          <w:rFonts w:cs="FrankRuehl" w:hint="cs"/>
          <w:b/>
          <w:sz w:val="20"/>
          <w:szCs w:val="22"/>
          <w:rtl/>
        </w:rPr>
        <w:t xml:space="preserve">2024-2014; הקמת תשתית ארגונית בין-משרדית להגברת שיתוף הפעולה בין רשויות השלטון השונות העוסקות בתחום התחדשות עירונית והצבת הנושא במוקד העשייה של אותן רשויות; ייעול מנגנון התכנון של תכניות להתחדשות עירונית; עידוד הרשויות המקומיות להאיץ תהליכי התחדשות עירונית בתחומן; הגברת שיתוף הפעולה בין הדיירים עצמם ובינם ליזמים ולרשויות המקומיות כדי לקצר את משך קבלת הסכמות הדיירים ולהפחית התנגדויות; </w:t>
      </w:r>
      <w:r w:rsidRPr="00431FFB">
        <w:rPr>
          <w:rFonts w:cs="FrankRuehl" w:hint="cs"/>
          <w:b/>
          <w:sz w:val="20"/>
          <w:szCs w:val="22"/>
          <w:rtl/>
        </w:rPr>
        <w:t>התמקצעותם</w:t>
      </w:r>
      <w:r w:rsidRPr="00431FFB">
        <w:rPr>
          <w:rFonts w:cs="FrankRuehl" w:hint="cs"/>
          <w:b/>
          <w:sz w:val="20"/>
          <w:szCs w:val="22"/>
          <w:rtl/>
        </w:rPr>
        <w:t xml:space="preserve"> של העוסקים בפרויקטים של התחדשות עירונית והגברת האמון בינם ובין הדיירים בפרויקט; הגדלת סיכויי המימוש של תכניות פינוי-בינוי במסלול הרשויות המקומיות; הגדלת הכדאיות הכלכלית של תכניות להתחדשות עירונית באמצעות מגרש השלמה שיאפשר את ביצוע הפרויקט בדרך של בנייה לפני הריסה (בינוי-פינוי); הסדרת מתווה לחידוש מרכזי מסחר עירוניים בחקיקה כדי להחיות את מרכזי הערים</w:t>
      </w:r>
      <w:r w:rsidRPr="00431FFB">
        <w:rPr>
          <w:rFonts w:cs="FrankRuehl" w:hint="cs"/>
          <w:sz w:val="20"/>
          <w:szCs w:val="22"/>
          <w:rtl/>
        </w:rPr>
        <w:t>.</w:t>
      </w:r>
    </w:p>
    <w:p w:rsidR="00902D43" w:rsidRPr="00431FFB" w:rsidP="004952EE">
      <w:pPr>
        <w:pStyle w:val="RESHET"/>
        <w:keepLines/>
        <w:rPr>
          <w:rtl/>
        </w:rPr>
      </w:pPr>
      <w:r w:rsidRPr="00431FFB">
        <w:rPr>
          <w:rFonts w:hint="cs"/>
          <w:rtl/>
        </w:rPr>
        <w:t xml:space="preserve">לדעת משרד מבקר המדינה, החלטה 376 מסמנת את תחילת המאמץ הממשלתי המכוון לגיבוש מדיניות לאומית סדורה ואפקטיבית בתחום ההתחדשות העירונית. אולם במועד סיום הביקורת טרם הניב המאמץ האמור את התוצאה הנדרשת, דהיינו גיבוש מדיניות לאומית סדורה ואפקטיבית בתחום ההתחדשות העירונית על מרכיביה: קביעת היעדים בנוגע לתוספת יח"ד בתכניות להתחדשות עירונית, באופן ששיעור </w:t>
      </w:r>
      <w:r w:rsidRPr="00431FFB">
        <w:rPr>
          <w:rFonts w:hint="cs"/>
          <w:rtl/>
        </w:rPr>
        <w:t>היח"ד</w:t>
      </w:r>
      <w:r w:rsidRPr="00431FFB">
        <w:rPr>
          <w:rFonts w:hint="cs"/>
          <w:rtl/>
        </w:rPr>
        <w:t xml:space="preserve"> שיתווספו יהיה ניכר בהתחשב בשיעורן של כלל </w:t>
      </w:r>
      <w:r w:rsidRPr="00431FFB">
        <w:rPr>
          <w:rFonts w:hint="cs"/>
          <w:rtl/>
        </w:rPr>
        <w:t>היח"ד</w:t>
      </w:r>
      <w:r w:rsidRPr="00431FFB">
        <w:rPr>
          <w:rFonts w:hint="cs"/>
          <w:rtl/>
        </w:rPr>
        <w:t xml:space="preserve"> הנדרשות בשוק הדיור, והקמת רשות להתחדשות עירונית </w:t>
      </w:r>
      <w:r w:rsidRPr="00431FFB">
        <w:rPr>
          <w:rFonts w:hint="cs"/>
          <w:rtl/>
        </w:rPr>
        <w:t>מתכללת</w:t>
      </w:r>
      <w:r w:rsidRPr="00431FFB">
        <w:rPr>
          <w:rFonts w:hint="cs"/>
          <w:rtl/>
        </w:rPr>
        <w:t xml:space="preserve"> שתהיה אחראית כלפי הממשלה להשגת יעדי מדיניותה ולגיבוש</w:t>
      </w:r>
      <w:r w:rsidRPr="00431FFB">
        <w:rPr>
          <w:rtl/>
        </w:rPr>
        <w:t xml:space="preserve"> תכנית עבודה אסטרטגית רב-שנתית</w:t>
      </w:r>
      <w:r w:rsidRPr="00431FFB">
        <w:rPr>
          <w:rFonts w:hint="cs"/>
          <w:rtl/>
        </w:rPr>
        <w:t>, כמפורט להלן.</w:t>
      </w:r>
    </w:p>
    <w:p w:rsidR="00902D43" w:rsidRPr="00431FFB" w:rsidP="003701FA">
      <w:pPr>
        <w:spacing w:after="120" w:line="230" w:lineRule="exact"/>
        <w:jc w:val="both"/>
        <w:rPr>
          <w:rFonts w:cs="FrankRuehl"/>
          <w:sz w:val="20"/>
          <w:szCs w:val="22"/>
          <w:rtl/>
        </w:rPr>
      </w:pPr>
    </w:p>
    <w:p w:rsidR="00902D43" w:rsidP="003701FA">
      <w:pPr>
        <w:pStyle w:val="KOT5"/>
        <w:rPr>
          <w:rtl/>
        </w:rPr>
      </w:pPr>
      <w:r w:rsidRPr="00327A75">
        <w:rPr>
          <w:rFonts w:hint="cs"/>
          <w:rtl/>
        </w:rPr>
        <w:t>יעדי</w:t>
      </w:r>
      <w:r>
        <w:rPr>
          <w:rFonts w:hint="cs"/>
          <w:rtl/>
        </w:rPr>
        <w:t xml:space="preserve"> מדיניות לאומית כוללת לה</w:t>
      </w:r>
      <w:r w:rsidRPr="00327A75">
        <w:rPr>
          <w:rFonts w:hint="cs"/>
          <w:rtl/>
        </w:rPr>
        <w:t>תחדשות עירונית</w:t>
      </w:r>
    </w:p>
    <w:p w:rsidR="00902D43" w:rsidRPr="00431FFB" w:rsidP="004952EE">
      <w:pPr>
        <w:spacing w:after="240" w:line="230" w:lineRule="exact"/>
        <w:jc w:val="both"/>
        <w:rPr>
          <w:rFonts w:cs="FrankRuehl"/>
          <w:sz w:val="20"/>
          <w:szCs w:val="22"/>
          <w:rtl/>
        </w:rPr>
      </w:pPr>
      <w:r w:rsidRPr="00431FFB">
        <w:rPr>
          <w:rStyle w:val="Heading7Char"/>
          <w:rFonts w:cs="FrankRuehl" w:hint="eastAsia"/>
          <w:b/>
          <w:bCs/>
          <w:spacing w:val="40"/>
          <w:sz w:val="20"/>
          <w:szCs w:val="22"/>
          <w:rtl/>
        </w:rPr>
        <w:t>אי</w:t>
      </w:r>
      <w:r w:rsidRPr="00431FFB">
        <w:rPr>
          <w:rStyle w:val="Heading7Char"/>
          <w:rFonts w:cs="FrankRuehl"/>
          <w:b/>
          <w:bCs/>
          <w:spacing w:val="40"/>
          <w:sz w:val="20"/>
          <w:szCs w:val="22"/>
          <w:rtl/>
        </w:rPr>
        <w:t>-</w:t>
      </w:r>
      <w:r w:rsidRPr="00431FFB">
        <w:rPr>
          <w:rStyle w:val="Heading7Char"/>
          <w:rFonts w:cs="FrankRuehl" w:hint="eastAsia"/>
          <w:b/>
          <w:bCs/>
          <w:spacing w:val="40"/>
          <w:sz w:val="20"/>
          <w:szCs w:val="22"/>
          <w:rtl/>
        </w:rPr>
        <w:t>קביעת</w:t>
      </w:r>
      <w:r w:rsidRPr="00431FFB">
        <w:rPr>
          <w:rStyle w:val="Heading7Char"/>
          <w:rFonts w:cs="FrankRuehl"/>
          <w:b/>
          <w:bCs/>
          <w:spacing w:val="40"/>
          <w:sz w:val="20"/>
          <w:szCs w:val="22"/>
          <w:rtl/>
        </w:rPr>
        <w:t xml:space="preserve"> יעדים עד </w:t>
      </w:r>
      <w:r w:rsidRPr="00431FFB">
        <w:rPr>
          <w:rStyle w:val="Heading7Char"/>
          <w:rFonts w:cs="FrankRuehl" w:hint="cs"/>
          <w:b/>
          <w:bCs/>
          <w:spacing w:val="40"/>
          <w:sz w:val="20"/>
          <w:szCs w:val="22"/>
          <w:rtl/>
        </w:rPr>
        <w:t xml:space="preserve">שנת </w:t>
      </w:r>
      <w:r w:rsidRPr="00431FFB">
        <w:rPr>
          <w:rStyle w:val="Heading7Char"/>
          <w:rFonts w:cs="FrankRuehl"/>
          <w:b/>
          <w:bCs/>
          <w:spacing w:val="40"/>
          <w:sz w:val="20"/>
          <w:szCs w:val="22"/>
          <w:rtl/>
        </w:rPr>
        <w:t>2013:</w:t>
      </w:r>
      <w:r w:rsidRPr="00431FFB">
        <w:rPr>
          <w:rFonts w:cs="FrankRuehl" w:hint="cs"/>
          <w:sz w:val="20"/>
          <w:szCs w:val="22"/>
          <w:rtl/>
        </w:rPr>
        <w:t xml:space="preserve"> ראוי כי </w:t>
      </w:r>
      <w:r w:rsidRPr="00431FFB">
        <w:rPr>
          <w:rFonts w:cs="FrankRuehl" w:hint="eastAsia"/>
          <w:sz w:val="20"/>
          <w:szCs w:val="22"/>
          <w:rtl/>
        </w:rPr>
        <w:t>למדיניות</w:t>
      </w:r>
      <w:r w:rsidRPr="00431FFB">
        <w:rPr>
          <w:rFonts w:cs="FrankRuehl"/>
          <w:sz w:val="20"/>
          <w:szCs w:val="22"/>
          <w:rtl/>
        </w:rPr>
        <w:t xml:space="preserve"> </w:t>
      </w:r>
      <w:r w:rsidRPr="00431FFB">
        <w:rPr>
          <w:rFonts w:cs="FrankRuehl" w:hint="cs"/>
          <w:sz w:val="20"/>
          <w:szCs w:val="22"/>
          <w:rtl/>
        </w:rPr>
        <w:t>לאומית כוללת להתחדשות עירונית</w:t>
      </w:r>
      <w:r w:rsidRPr="00431FFB">
        <w:rPr>
          <w:rFonts w:cs="FrankRuehl"/>
          <w:sz w:val="20"/>
          <w:szCs w:val="22"/>
          <w:rtl/>
        </w:rPr>
        <w:t xml:space="preserve"> </w:t>
      </w:r>
      <w:r w:rsidRPr="00431FFB">
        <w:rPr>
          <w:rFonts w:cs="FrankRuehl" w:hint="cs"/>
          <w:sz w:val="20"/>
          <w:szCs w:val="22"/>
          <w:rtl/>
        </w:rPr>
        <w:t>ת</w:t>
      </w:r>
      <w:r w:rsidRPr="00431FFB">
        <w:rPr>
          <w:rFonts w:cs="FrankRuehl"/>
          <w:sz w:val="20"/>
          <w:szCs w:val="22"/>
          <w:rtl/>
        </w:rPr>
        <w:t xml:space="preserve">תלווה הגדרה </w:t>
      </w:r>
      <w:r w:rsidRPr="00431FFB">
        <w:rPr>
          <w:rFonts w:cs="FrankRuehl" w:hint="eastAsia"/>
          <w:sz w:val="20"/>
          <w:szCs w:val="22"/>
          <w:rtl/>
        </w:rPr>
        <w:t>של</w:t>
      </w:r>
      <w:r w:rsidRPr="00431FFB">
        <w:rPr>
          <w:rFonts w:cs="FrankRuehl"/>
          <w:sz w:val="20"/>
          <w:szCs w:val="22"/>
          <w:rtl/>
        </w:rPr>
        <w:t xml:space="preserve"> יעדים שהיא נועדה להשיג או של </w:t>
      </w:r>
      <w:r w:rsidRPr="00431FFB">
        <w:rPr>
          <w:rFonts w:cs="FrankRuehl" w:hint="eastAsia"/>
          <w:sz w:val="20"/>
          <w:szCs w:val="22"/>
          <w:rtl/>
        </w:rPr>
        <w:t>הבעיות</w:t>
      </w:r>
      <w:r w:rsidRPr="00431FFB">
        <w:rPr>
          <w:rFonts w:cs="FrankRuehl"/>
          <w:sz w:val="20"/>
          <w:szCs w:val="22"/>
          <w:rtl/>
        </w:rPr>
        <w:t xml:space="preserve"> שהיא נועדה לפתור.</w:t>
      </w:r>
    </w:p>
    <w:p w:rsidR="00902D43" w:rsidRPr="00431FFB" w:rsidP="004952EE">
      <w:pPr>
        <w:pStyle w:val="RESHET"/>
        <w:keepLines/>
        <w:rPr>
          <w:rtl/>
        </w:rPr>
      </w:pPr>
      <w:r w:rsidRPr="00431FFB">
        <w:rPr>
          <w:rFonts w:hint="cs"/>
          <w:rtl/>
        </w:rPr>
        <w:t>בביקורת עלה כי מתחילת הפעלת המסלולים הממשלתיים בסוף שנות התשעים של המאה העשרים עד יוני 2013 - מועד קבלת החלטה 376 - לא נקבעו יעדים שנדרש להשיגם במסגרת מדיניות לאומית כוללת להתחדשות עירונית. הדבר לא אפשר להעריך את התפוקות של המסלולים הממשלתיים, ואף פגע בפיקוח ובבקרה שמשרד הבינוי נדרש לבצע בנוגע למימוש התכניות במסגרת מסלולים אלה.</w:t>
      </w:r>
    </w:p>
    <w:p w:rsidR="00902D43" w:rsidRPr="00431FFB" w:rsidP="004952EE">
      <w:pPr>
        <w:spacing w:before="180" w:after="120" w:line="230" w:lineRule="exact"/>
        <w:jc w:val="both"/>
        <w:rPr>
          <w:rFonts w:cs="FrankRuehl"/>
          <w:sz w:val="20"/>
          <w:szCs w:val="22"/>
          <w:rtl/>
        </w:rPr>
      </w:pPr>
      <w:r w:rsidRPr="00431FFB">
        <w:rPr>
          <w:rStyle w:val="Heading7Char"/>
          <w:rFonts w:cs="FrankRuehl" w:hint="eastAsia"/>
          <w:b/>
          <w:bCs/>
          <w:spacing w:val="40"/>
          <w:sz w:val="20"/>
          <w:szCs w:val="22"/>
          <w:rtl/>
        </w:rPr>
        <w:t>קביעת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יעדים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בהחלטה</w:t>
      </w:r>
      <w:r w:rsidRPr="00431FFB">
        <w:rPr>
          <w:rStyle w:val="Heading7Char"/>
          <w:rFonts w:cs="FrankRuehl"/>
          <w:b/>
          <w:bCs/>
          <w:spacing w:val="40"/>
          <w:sz w:val="20"/>
          <w:szCs w:val="22"/>
          <w:rtl/>
        </w:rPr>
        <w:t xml:space="preserve"> 376:</w:t>
      </w:r>
      <w:r w:rsidRPr="00431FFB">
        <w:rPr>
          <w:rFonts w:cs="FrankRuehl"/>
          <w:sz w:val="20"/>
          <w:szCs w:val="22"/>
          <w:rtl/>
        </w:rPr>
        <w:t xml:space="preserve"> בהחלטה </w:t>
      </w:r>
      <w:r w:rsidRPr="00431FFB">
        <w:rPr>
          <w:rFonts w:cs="FrankRuehl" w:hint="cs"/>
          <w:sz w:val="20"/>
          <w:szCs w:val="22"/>
          <w:rtl/>
        </w:rPr>
        <w:t>זו</w:t>
      </w:r>
      <w:r w:rsidRPr="00431FFB">
        <w:rPr>
          <w:rFonts w:cs="FrankRuehl"/>
          <w:sz w:val="20"/>
          <w:szCs w:val="22"/>
          <w:rtl/>
        </w:rPr>
        <w:t xml:space="preserve"> </w:t>
      </w:r>
      <w:r w:rsidRPr="00431FFB">
        <w:rPr>
          <w:rFonts w:cs="FrankRuehl" w:hint="cs"/>
          <w:sz w:val="20"/>
          <w:szCs w:val="22"/>
          <w:rtl/>
        </w:rPr>
        <w:t>הוצבו</w:t>
      </w:r>
      <w:r w:rsidRPr="00431FFB">
        <w:rPr>
          <w:rFonts w:cs="FrankRuehl"/>
          <w:sz w:val="20"/>
          <w:szCs w:val="22"/>
          <w:rtl/>
        </w:rPr>
        <w:t xml:space="preserve"> יעדים לאומיים להתחדשות עירונית</w:t>
      </w:r>
      <w:r w:rsidRPr="00431FFB">
        <w:rPr>
          <w:rFonts w:cs="FrankRuehl" w:hint="cs"/>
          <w:sz w:val="20"/>
          <w:szCs w:val="22"/>
          <w:rtl/>
        </w:rPr>
        <w:t xml:space="preserve"> "במטרה </w:t>
      </w:r>
      <w:r w:rsidRPr="00431FFB">
        <w:rPr>
          <w:rFonts w:cs="FrankRuehl"/>
          <w:sz w:val="20"/>
          <w:szCs w:val="22"/>
          <w:rtl/>
        </w:rPr>
        <w:t>להכווין</w:t>
      </w:r>
      <w:r w:rsidRPr="00431FFB">
        <w:rPr>
          <w:rFonts w:cs="FrankRuehl" w:hint="cs"/>
          <w:sz w:val="20"/>
          <w:szCs w:val="22"/>
          <w:rtl/>
        </w:rPr>
        <w:t xml:space="preserve"> </w:t>
      </w:r>
      <w:r w:rsidRPr="00431FFB">
        <w:rPr>
          <w:rFonts w:cs="FrankRuehl"/>
          <w:sz w:val="20"/>
          <w:szCs w:val="22"/>
          <w:rtl/>
        </w:rPr>
        <w:t xml:space="preserve">את </w:t>
      </w:r>
      <w:r w:rsidRPr="00431FFB">
        <w:rPr>
          <w:rFonts w:cs="FrankRuehl" w:hint="cs"/>
          <w:sz w:val="20"/>
          <w:szCs w:val="22"/>
          <w:rtl/>
        </w:rPr>
        <w:t xml:space="preserve">פעולת כלל </w:t>
      </w:r>
      <w:r w:rsidRPr="00431FFB">
        <w:rPr>
          <w:rFonts w:cs="FrankRuehl"/>
          <w:sz w:val="20"/>
          <w:szCs w:val="22"/>
          <w:rtl/>
        </w:rPr>
        <w:t xml:space="preserve">הגורמים הממשלתיים </w:t>
      </w:r>
      <w:r w:rsidRPr="00431FFB">
        <w:rPr>
          <w:rFonts w:cs="FrankRuehl" w:hint="cs"/>
          <w:sz w:val="20"/>
          <w:szCs w:val="22"/>
          <w:rtl/>
        </w:rPr>
        <w:t>להגדלת</w:t>
      </w:r>
      <w:r w:rsidRPr="00431FFB">
        <w:rPr>
          <w:rFonts w:cs="FrankRuehl"/>
          <w:sz w:val="20"/>
          <w:szCs w:val="22"/>
          <w:rtl/>
        </w:rPr>
        <w:t xml:space="preserve"> </w:t>
      </w:r>
      <w:r w:rsidRPr="00431FFB">
        <w:rPr>
          <w:rFonts w:cs="FrankRuehl" w:hint="cs"/>
          <w:sz w:val="20"/>
          <w:szCs w:val="22"/>
          <w:rtl/>
        </w:rPr>
        <w:t xml:space="preserve">היקף הבנייה בשטחים מבונים" תוך שימת </w:t>
      </w:r>
      <w:r w:rsidRPr="00431FFB">
        <w:rPr>
          <w:rFonts w:cs="FrankRuehl"/>
          <w:sz w:val="20"/>
          <w:szCs w:val="22"/>
          <w:rtl/>
        </w:rPr>
        <w:t xml:space="preserve">דגש על </w:t>
      </w:r>
      <w:r w:rsidRPr="00431FFB">
        <w:rPr>
          <w:rFonts w:cs="FrankRuehl" w:hint="cs"/>
          <w:sz w:val="20"/>
          <w:szCs w:val="22"/>
          <w:rtl/>
        </w:rPr>
        <w:t xml:space="preserve">ריכוז </w:t>
      </w:r>
      <w:r w:rsidRPr="00431FFB">
        <w:rPr>
          <w:rFonts w:cs="FrankRuehl"/>
          <w:sz w:val="20"/>
          <w:szCs w:val="22"/>
          <w:rtl/>
        </w:rPr>
        <w:t>המאמצים של כל השותפים</w:t>
      </w:r>
      <w:r w:rsidRPr="00431FFB">
        <w:rPr>
          <w:rFonts w:cs="FrankRuehl" w:hint="cs"/>
          <w:sz w:val="20"/>
          <w:szCs w:val="22"/>
          <w:rtl/>
        </w:rPr>
        <w:t xml:space="preserve"> לדבר</w:t>
      </w:r>
      <w:r w:rsidRPr="00431FFB">
        <w:rPr>
          <w:rFonts w:cs="FrankRuehl"/>
          <w:sz w:val="20"/>
          <w:szCs w:val="22"/>
          <w:rtl/>
        </w:rPr>
        <w:t xml:space="preserve"> ולאפשר הערכה של טיב הפעילות הממשלתית ב</w:t>
      </w:r>
      <w:r w:rsidRPr="00431FFB">
        <w:rPr>
          <w:rFonts w:cs="FrankRuehl" w:hint="cs"/>
          <w:sz w:val="20"/>
          <w:szCs w:val="22"/>
          <w:rtl/>
        </w:rPr>
        <w:t>נוגע</w:t>
      </w:r>
      <w:r w:rsidRPr="00431FFB">
        <w:rPr>
          <w:rFonts w:cs="FrankRuehl"/>
          <w:sz w:val="20"/>
          <w:szCs w:val="22"/>
          <w:rtl/>
        </w:rPr>
        <w:t xml:space="preserve"> ליעדים הלאומיים שנקבעו</w:t>
      </w:r>
      <w:r w:rsidRPr="00431FFB">
        <w:rPr>
          <w:rFonts w:cs="FrankRuehl" w:hint="cs"/>
          <w:sz w:val="20"/>
          <w:szCs w:val="22"/>
          <w:rtl/>
        </w:rPr>
        <w:t>. להלן בלוח 2 נתונים על יעדי פעילות שנתיים שנקבעו בהחלטה 376</w:t>
      </w:r>
      <w:r w:rsidRPr="00431FFB">
        <w:rPr>
          <w:rFonts w:cs="FrankRuehl"/>
          <w:sz w:val="20"/>
          <w:szCs w:val="22"/>
          <w:rtl/>
        </w:rPr>
        <w:t>:</w:t>
      </w:r>
    </w:p>
    <w:p w:rsidR="00902D43" w:rsidRPr="00431FFB" w:rsidP="004952EE">
      <w:pPr>
        <w:pStyle w:val="tab-name"/>
        <w:rPr>
          <w:rtl/>
        </w:rPr>
      </w:pPr>
      <w:r>
        <w:rPr>
          <w:b w:val="0"/>
          <w:bCs w:val="0"/>
          <w:sz w:val="20"/>
          <w:szCs w:val="20"/>
          <w:rtl/>
        </w:rPr>
        <w:br w:type="page"/>
      </w:r>
      <w:r w:rsidRPr="004952EE">
        <w:rPr>
          <w:rFonts w:hint="cs"/>
          <w:b w:val="0"/>
          <w:bCs w:val="0"/>
          <w:sz w:val="20"/>
          <w:szCs w:val="20"/>
          <w:rtl/>
        </w:rPr>
        <w:t xml:space="preserve">לוח 2 </w:t>
      </w:r>
      <w:r>
        <w:rPr>
          <w:b w:val="0"/>
          <w:bCs w:val="0"/>
          <w:sz w:val="20"/>
          <w:szCs w:val="20"/>
          <w:rtl/>
        </w:rPr>
        <w:br/>
      </w:r>
      <w:r w:rsidRPr="00431FFB">
        <w:rPr>
          <w:rFonts w:hint="cs"/>
          <w:rtl/>
        </w:rPr>
        <w:t>יעדי פעילות שנתיים (יח"ד)</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shd w:val="clear" w:color="auto" w:fill="FFFFFF"/>
        <w:tblLayout w:type="fixed"/>
        <w:tblLook w:val="04A0"/>
      </w:tblPr>
      <w:tblGrid>
        <w:gridCol w:w="4325"/>
        <w:gridCol w:w="740"/>
        <w:gridCol w:w="781"/>
        <w:gridCol w:w="845"/>
      </w:tblGrid>
      <w:tr w:rsidTr="004952EE">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shd w:val="clear" w:color="auto" w:fill="FFFFFF"/>
          <w:tblLayout w:type="fixed"/>
          <w:tblLook w:val="04A0"/>
        </w:tblPrEx>
        <w:trPr>
          <w:trHeight w:val="170"/>
          <w:jc w:val="center"/>
        </w:trPr>
        <w:tc>
          <w:tcPr>
            <w:tcW w:w="3629" w:type="dxa"/>
            <w:tcBorders>
              <w:top w:val="single" w:sz="12" w:space="0" w:color="auto"/>
              <w:bottom w:val="single" w:sz="12" w:space="0" w:color="auto"/>
            </w:tcBorders>
            <w:shd w:val="pct10" w:color="auto" w:fill="FFFFFF"/>
            <w:vAlign w:val="bottom"/>
          </w:tcPr>
          <w:p w:rsidR="00902D43" w:rsidRPr="004952EE" w:rsidP="004952EE">
            <w:pPr>
              <w:spacing w:before="40" w:after="40" w:line="220" w:lineRule="exact"/>
              <w:jc w:val="both"/>
              <w:rPr>
                <w:rFonts w:eastAsia="Calibri"/>
                <w:b/>
                <w:bCs/>
                <w:sz w:val="18"/>
                <w:szCs w:val="20"/>
                <w:rtl/>
              </w:rPr>
            </w:pPr>
            <w:r w:rsidRPr="004952EE">
              <w:rPr>
                <w:rFonts w:eastAsia="Calibri" w:cs="FrankRuehl" w:hint="cs"/>
                <w:b/>
                <w:bCs/>
                <w:sz w:val="18"/>
                <w:szCs w:val="20"/>
                <w:rtl/>
              </w:rPr>
              <w:t>יעד פעילות שנתי (יח"ד)</w:t>
            </w:r>
          </w:p>
        </w:tc>
        <w:tc>
          <w:tcPr>
            <w:tcW w:w="621" w:type="dxa"/>
            <w:tcBorders>
              <w:top w:val="single" w:sz="12" w:space="0" w:color="auto"/>
              <w:bottom w:val="single" w:sz="12" w:space="0" w:color="auto"/>
            </w:tcBorders>
            <w:shd w:val="pct10" w:color="auto" w:fill="FFFFFF"/>
            <w:vAlign w:val="bottom"/>
          </w:tcPr>
          <w:p w:rsidR="00902D43" w:rsidRPr="004952EE" w:rsidP="004952EE">
            <w:pPr>
              <w:spacing w:before="40" w:after="40" w:line="220" w:lineRule="exact"/>
              <w:jc w:val="both"/>
              <w:rPr>
                <w:rFonts w:eastAsia="Calibri"/>
                <w:b/>
                <w:bCs/>
                <w:sz w:val="18"/>
                <w:szCs w:val="20"/>
                <w:rtl/>
              </w:rPr>
            </w:pPr>
            <w:r w:rsidRPr="004952EE">
              <w:rPr>
                <w:rFonts w:eastAsia="Calibri" w:cs="FrankRuehl" w:hint="cs"/>
                <w:b/>
                <w:bCs/>
                <w:sz w:val="18"/>
                <w:szCs w:val="20"/>
                <w:rtl/>
              </w:rPr>
              <w:t>2016</w:t>
            </w:r>
          </w:p>
        </w:tc>
        <w:tc>
          <w:tcPr>
            <w:tcW w:w="655" w:type="dxa"/>
            <w:tcBorders>
              <w:top w:val="single" w:sz="12" w:space="0" w:color="auto"/>
              <w:bottom w:val="single" w:sz="12" w:space="0" w:color="auto"/>
            </w:tcBorders>
            <w:shd w:val="pct10" w:color="auto" w:fill="FFFFFF"/>
            <w:vAlign w:val="bottom"/>
          </w:tcPr>
          <w:p w:rsidR="00902D43" w:rsidRPr="004952EE" w:rsidP="004952EE">
            <w:pPr>
              <w:spacing w:before="40" w:after="40" w:line="220" w:lineRule="exact"/>
              <w:jc w:val="both"/>
              <w:rPr>
                <w:rFonts w:eastAsia="Calibri"/>
                <w:b/>
                <w:bCs/>
                <w:sz w:val="18"/>
                <w:szCs w:val="20"/>
                <w:rtl/>
              </w:rPr>
            </w:pPr>
            <w:r w:rsidRPr="004952EE">
              <w:rPr>
                <w:rFonts w:eastAsia="Calibri" w:cs="FrankRuehl" w:hint="cs"/>
                <w:b/>
                <w:bCs/>
                <w:sz w:val="18"/>
                <w:szCs w:val="20"/>
                <w:rtl/>
              </w:rPr>
              <w:t>2019</w:t>
            </w:r>
          </w:p>
        </w:tc>
        <w:tc>
          <w:tcPr>
            <w:tcW w:w="709" w:type="dxa"/>
            <w:tcBorders>
              <w:top w:val="single" w:sz="12" w:space="0" w:color="auto"/>
              <w:bottom w:val="single" w:sz="12" w:space="0" w:color="auto"/>
            </w:tcBorders>
            <w:shd w:val="pct10" w:color="auto" w:fill="FFFFFF"/>
            <w:vAlign w:val="bottom"/>
          </w:tcPr>
          <w:p w:rsidR="00902D43" w:rsidRPr="004952EE" w:rsidP="004952EE">
            <w:pPr>
              <w:spacing w:before="40" w:after="40" w:line="220" w:lineRule="exact"/>
              <w:jc w:val="both"/>
              <w:rPr>
                <w:rFonts w:eastAsia="Calibri"/>
                <w:b/>
                <w:bCs/>
                <w:sz w:val="18"/>
                <w:szCs w:val="20"/>
                <w:rtl/>
              </w:rPr>
            </w:pPr>
            <w:r w:rsidRPr="004952EE">
              <w:rPr>
                <w:rFonts w:eastAsia="Calibri" w:cs="FrankRuehl" w:hint="cs"/>
                <w:b/>
                <w:bCs/>
                <w:sz w:val="18"/>
                <w:szCs w:val="20"/>
                <w:rtl/>
              </w:rPr>
              <w:t>2024</w:t>
            </w:r>
          </w:p>
        </w:tc>
      </w:tr>
      <w:tr w:rsidTr="004952EE">
        <w:tblPrEx>
          <w:tblW w:w="6691" w:type="dxa"/>
          <w:jc w:val="center"/>
          <w:shd w:val="clear" w:color="auto" w:fill="FFFFFF"/>
          <w:tblLayout w:type="fixed"/>
          <w:tblLook w:val="04A0"/>
        </w:tblPrEx>
        <w:trPr>
          <w:jc w:val="center"/>
        </w:trPr>
        <w:tc>
          <w:tcPr>
            <w:tcW w:w="3629" w:type="dxa"/>
            <w:tcBorders>
              <w:top w:val="single" w:sz="12" w:space="0" w:color="auto"/>
            </w:tcBorders>
            <w:shd w:val="clear" w:color="auto" w:fill="FFFFFF"/>
          </w:tcPr>
          <w:p w:rsidR="00902D43" w:rsidRPr="004952EE" w:rsidP="004952EE">
            <w:pPr>
              <w:spacing w:before="40" w:after="40" w:line="220" w:lineRule="exact"/>
              <w:rPr>
                <w:rFonts w:eastAsia="Calibri"/>
                <w:sz w:val="18"/>
                <w:szCs w:val="20"/>
                <w:rtl/>
              </w:rPr>
            </w:pPr>
            <w:r w:rsidRPr="004952EE">
              <w:rPr>
                <w:rFonts w:eastAsia="Calibri" w:cs="FrankRuehl" w:hint="cs"/>
                <w:sz w:val="18"/>
                <w:szCs w:val="20"/>
                <w:rtl/>
              </w:rPr>
              <w:t xml:space="preserve">יעד למתן תוקף לתכניות מפורטות במסלולי התחדשות עירונית - מסלול הרשויות המקומיות ומסלול היזמים </w:t>
            </w:r>
          </w:p>
        </w:tc>
        <w:tc>
          <w:tcPr>
            <w:tcW w:w="621" w:type="dxa"/>
            <w:tcBorders>
              <w:top w:val="single" w:sz="12" w:space="0" w:color="auto"/>
            </w:tcBorders>
            <w:shd w:val="clear" w:color="auto" w:fill="FFFFFF"/>
          </w:tcPr>
          <w:p w:rsidR="00902D43" w:rsidRPr="004952EE" w:rsidP="004952EE">
            <w:pPr>
              <w:spacing w:before="40" w:after="40" w:line="220" w:lineRule="exact"/>
              <w:rPr>
                <w:rFonts w:eastAsia="Calibri"/>
                <w:sz w:val="18"/>
                <w:szCs w:val="20"/>
                <w:rtl/>
              </w:rPr>
            </w:pPr>
            <w:r w:rsidRPr="004952EE">
              <w:rPr>
                <w:rFonts w:eastAsia="Calibri" w:cs="FrankRuehl" w:hint="cs"/>
                <w:sz w:val="18"/>
                <w:szCs w:val="20"/>
                <w:rtl/>
              </w:rPr>
              <w:t>2,000</w:t>
            </w:r>
          </w:p>
        </w:tc>
        <w:tc>
          <w:tcPr>
            <w:tcW w:w="655" w:type="dxa"/>
            <w:tcBorders>
              <w:top w:val="single" w:sz="12" w:space="0" w:color="auto"/>
            </w:tcBorders>
            <w:shd w:val="clear" w:color="auto" w:fill="FFFFFF"/>
          </w:tcPr>
          <w:p w:rsidR="00902D43" w:rsidRPr="004952EE" w:rsidP="004952EE">
            <w:pPr>
              <w:spacing w:before="40" w:after="40" w:line="220" w:lineRule="exact"/>
              <w:rPr>
                <w:rFonts w:eastAsia="Calibri"/>
                <w:sz w:val="18"/>
                <w:szCs w:val="20"/>
                <w:rtl/>
              </w:rPr>
            </w:pPr>
            <w:r w:rsidRPr="004952EE">
              <w:rPr>
                <w:rFonts w:eastAsia="Calibri" w:cs="FrankRuehl" w:hint="cs"/>
                <w:sz w:val="18"/>
                <w:szCs w:val="20"/>
                <w:rtl/>
              </w:rPr>
              <w:t>4,000</w:t>
            </w:r>
          </w:p>
        </w:tc>
        <w:tc>
          <w:tcPr>
            <w:tcW w:w="709" w:type="dxa"/>
            <w:tcBorders>
              <w:top w:val="single" w:sz="12" w:space="0" w:color="auto"/>
            </w:tcBorders>
            <w:shd w:val="clear" w:color="auto" w:fill="FFFFFF"/>
          </w:tcPr>
          <w:p w:rsidR="00902D43" w:rsidRPr="004952EE" w:rsidP="004952EE">
            <w:pPr>
              <w:spacing w:before="40" w:after="40" w:line="220" w:lineRule="exact"/>
              <w:rPr>
                <w:rFonts w:eastAsia="Calibri"/>
                <w:sz w:val="18"/>
                <w:szCs w:val="20"/>
                <w:rtl/>
              </w:rPr>
            </w:pPr>
            <w:r w:rsidRPr="004952EE">
              <w:rPr>
                <w:rFonts w:eastAsia="Calibri" w:cs="FrankRuehl" w:hint="cs"/>
                <w:sz w:val="18"/>
                <w:szCs w:val="20"/>
                <w:rtl/>
              </w:rPr>
              <w:t>8,000</w:t>
            </w:r>
          </w:p>
        </w:tc>
      </w:tr>
      <w:tr w:rsidTr="004952EE">
        <w:tblPrEx>
          <w:tblW w:w="6691" w:type="dxa"/>
          <w:jc w:val="center"/>
          <w:shd w:val="clear" w:color="auto" w:fill="FFFFFF"/>
          <w:tblLayout w:type="fixed"/>
          <w:tblLook w:val="04A0"/>
        </w:tblPrEx>
        <w:trPr>
          <w:jc w:val="center"/>
        </w:trPr>
        <w:tc>
          <w:tcPr>
            <w:tcW w:w="3629" w:type="dxa"/>
            <w:shd w:val="clear" w:color="auto" w:fill="FFFFFF"/>
          </w:tcPr>
          <w:p w:rsidR="00902D43" w:rsidRPr="004952EE" w:rsidP="004952EE">
            <w:pPr>
              <w:spacing w:before="40" w:after="40" w:line="220" w:lineRule="exact"/>
              <w:rPr>
                <w:rFonts w:eastAsia="Calibri"/>
                <w:sz w:val="18"/>
                <w:szCs w:val="20"/>
                <w:rtl/>
              </w:rPr>
            </w:pPr>
            <w:r w:rsidRPr="004952EE">
              <w:rPr>
                <w:rFonts w:eastAsia="Calibri" w:cs="FrankRuehl" w:hint="cs"/>
                <w:sz w:val="18"/>
                <w:szCs w:val="20"/>
                <w:rtl/>
              </w:rPr>
              <w:t xml:space="preserve">יעד להתחלות בנייה לתכניות במסלולי התחדשות עירונית </w:t>
            </w:r>
            <w:r w:rsidR="004952EE">
              <w:rPr>
                <w:rFonts w:eastAsia="Calibri" w:cs="FrankRuehl"/>
                <w:sz w:val="18"/>
                <w:szCs w:val="20"/>
                <w:rtl/>
              </w:rPr>
              <w:br/>
            </w:r>
            <w:r w:rsidRPr="004952EE">
              <w:rPr>
                <w:rFonts w:eastAsia="Calibri" w:cs="FrankRuehl" w:hint="cs"/>
                <w:sz w:val="18"/>
                <w:szCs w:val="20"/>
                <w:rtl/>
              </w:rPr>
              <w:t xml:space="preserve">(פינוי-בינוי, עיבוי בנייה </w:t>
            </w:r>
            <w:r w:rsidRPr="004952EE">
              <w:rPr>
                <w:rFonts w:eastAsia="Calibri" w:cs="FrankRuehl" w:hint="cs"/>
                <w:sz w:val="18"/>
                <w:szCs w:val="20"/>
                <w:rtl/>
              </w:rPr>
              <w:t>ותמ"א</w:t>
            </w:r>
            <w:r w:rsidRPr="004952EE">
              <w:rPr>
                <w:rFonts w:eastAsia="Calibri" w:cs="FrankRuehl" w:hint="cs"/>
                <w:sz w:val="18"/>
                <w:szCs w:val="20"/>
                <w:rtl/>
              </w:rPr>
              <w:t xml:space="preserve"> 38)</w:t>
            </w:r>
          </w:p>
        </w:tc>
        <w:tc>
          <w:tcPr>
            <w:tcW w:w="621" w:type="dxa"/>
            <w:shd w:val="clear" w:color="auto" w:fill="FFFFFF"/>
          </w:tcPr>
          <w:p w:rsidR="00902D43" w:rsidRPr="004952EE" w:rsidP="004952EE">
            <w:pPr>
              <w:spacing w:before="40" w:after="40" w:line="220" w:lineRule="exact"/>
              <w:rPr>
                <w:rFonts w:eastAsia="Calibri"/>
                <w:sz w:val="18"/>
                <w:szCs w:val="20"/>
                <w:rtl/>
              </w:rPr>
            </w:pPr>
            <w:r w:rsidRPr="004952EE">
              <w:rPr>
                <w:rFonts w:eastAsia="Calibri" w:cs="FrankRuehl" w:hint="cs"/>
                <w:sz w:val="18"/>
                <w:szCs w:val="20"/>
                <w:rtl/>
              </w:rPr>
              <w:t>3,500</w:t>
            </w:r>
          </w:p>
        </w:tc>
        <w:tc>
          <w:tcPr>
            <w:tcW w:w="655" w:type="dxa"/>
            <w:shd w:val="clear" w:color="auto" w:fill="FFFFFF"/>
          </w:tcPr>
          <w:p w:rsidR="00902D43" w:rsidRPr="004952EE" w:rsidP="004952EE">
            <w:pPr>
              <w:spacing w:before="40" w:after="40" w:line="220" w:lineRule="exact"/>
              <w:rPr>
                <w:rFonts w:eastAsia="Calibri"/>
                <w:sz w:val="18"/>
                <w:szCs w:val="20"/>
                <w:rtl/>
              </w:rPr>
            </w:pPr>
            <w:r w:rsidRPr="004952EE">
              <w:rPr>
                <w:rFonts w:eastAsia="Calibri" w:cs="FrankRuehl" w:hint="cs"/>
                <w:sz w:val="18"/>
                <w:szCs w:val="20"/>
                <w:rtl/>
              </w:rPr>
              <w:t>5,000</w:t>
            </w:r>
          </w:p>
        </w:tc>
        <w:tc>
          <w:tcPr>
            <w:tcW w:w="709" w:type="dxa"/>
            <w:shd w:val="clear" w:color="auto" w:fill="FFFFFF"/>
          </w:tcPr>
          <w:p w:rsidR="00902D43" w:rsidRPr="004952EE" w:rsidP="004952EE">
            <w:pPr>
              <w:spacing w:before="40" w:after="40" w:line="220" w:lineRule="exact"/>
              <w:rPr>
                <w:rFonts w:eastAsia="Calibri" w:cs="FrankRuehl"/>
                <w:sz w:val="18"/>
                <w:szCs w:val="20"/>
                <w:rtl/>
              </w:rPr>
            </w:pPr>
            <w:r w:rsidRPr="004952EE">
              <w:rPr>
                <w:rFonts w:eastAsia="Calibri" w:cs="FrankRuehl" w:hint="cs"/>
                <w:sz w:val="18"/>
                <w:szCs w:val="20"/>
                <w:rtl/>
              </w:rPr>
              <w:t>10,000</w:t>
            </w:r>
          </w:p>
        </w:tc>
      </w:tr>
    </w:tbl>
    <w:p w:rsidR="00FE6389" w:rsidP="00FE6389">
      <w:pPr>
        <w:spacing w:after="120" w:line="230" w:lineRule="exact"/>
        <w:jc w:val="both"/>
        <w:rPr>
          <w:rFonts w:cs="FrankRuehl"/>
          <w:sz w:val="20"/>
          <w:szCs w:val="22"/>
          <w:rtl/>
        </w:rPr>
      </w:pPr>
    </w:p>
    <w:tbl>
      <w:tblPr>
        <w:bidiVisual/>
        <w:tblW w:w="7031" w:type="dxa"/>
        <w:jc w:val="center"/>
        <w:tblLook w:val="04A0"/>
      </w:tblPr>
      <w:tblGrid>
        <w:gridCol w:w="356"/>
        <w:gridCol w:w="6675"/>
      </w:tblGrid>
      <w:tr w:rsidTr="008008C0">
        <w:tblPrEx>
          <w:tblW w:w="7031" w:type="dxa"/>
          <w:jc w:val="center"/>
          <w:tblLook w:val="04A0"/>
        </w:tblPrEx>
        <w:trPr>
          <w:jc w:val="center"/>
        </w:trPr>
        <w:tc>
          <w:tcPr>
            <w:tcW w:w="356" w:type="dxa"/>
            <w:shd w:val="clear" w:color="auto" w:fill="auto"/>
          </w:tcPr>
          <w:p w:rsidR="00FE6389" w:rsidRPr="0001521E" w:rsidP="008008C0">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FE6389" w:rsidP="008008C0">
            <w:pPr>
              <w:pStyle w:val="RESHET"/>
              <w:keepNext/>
              <w:keepLines/>
              <w:rPr>
                <w:rtl/>
              </w:rPr>
            </w:pPr>
            <w:r w:rsidRPr="00FE6389">
              <w:rPr>
                <w:rFonts w:hint="cs"/>
                <w:rtl/>
              </w:rPr>
              <w:t>מלוח</w:t>
            </w:r>
            <w:r w:rsidRPr="00FE6389">
              <w:rPr>
                <w:rtl/>
              </w:rPr>
              <w:t xml:space="preserve"> 2 עולה כי היעדים הכמותיים שהוגדרו במסגרת החלטה 376 </w:t>
            </w:r>
            <w:r w:rsidRPr="00FE6389">
              <w:rPr>
                <w:rFonts w:hint="cs"/>
                <w:rtl/>
              </w:rPr>
              <w:t>מצומצמים</w:t>
            </w:r>
            <w:r w:rsidRPr="00FE6389">
              <w:rPr>
                <w:rtl/>
              </w:rPr>
              <w:t xml:space="preserve"> </w:t>
            </w:r>
            <w:r w:rsidRPr="00FE6389">
              <w:rPr>
                <w:rFonts w:hint="cs"/>
                <w:rtl/>
              </w:rPr>
              <w:t>ביותר</w:t>
            </w:r>
            <w:r w:rsidRPr="00FE6389">
              <w:rPr>
                <w:rtl/>
              </w:rPr>
              <w:t xml:space="preserve"> </w:t>
            </w:r>
            <w:r w:rsidRPr="00FE6389">
              <w:rPr>
                <w:rFonts w:hint="cs"/>
                <w:rtl/>
              </w:rPr>
              <w:t>לעומת</w:t>
            </w:r>
            <w:r w:rsidRPr="00FE6389">
              <w:rPr>
                <w:rtl/>
              </w:rPr>
              <w:t xml:space="preserve"> </w:t>
            </w:r>
            <w:r w:rsidRPr="00FE6389">
              <w:rPr>
                <w:rFonts w:hint="cs"/>
                <w:rtl/>
              </w:rPr>
              <w:t>פוטנציאל</w:t>
            </w:r>
            <w:r w:rsidRPr="00FE6389">
              <w:rPr>
                <w:rtl/>
              </w:rPr>
              <w:t xml:space="preserve"> יח"ד הניתנות למימוש במרקם הבנוי הקיים </w:t>
            </w:r>
            <w:r w:rsidRPr="00FE6389">
              <w:rPr>
                <w:rFonts w:hint="cs"/>
                <w:rtl/>
              </w:rPr>
              <w:t xml:space="preserve">- </w:t>
            </w:r>
            <w:r w:rsidRPr="00FE6389">
              <w:rPr>
                <w:rtl/>
              </w:rPr>
              <w:t xml:space="preserve">700,000-400,000 </w:t>
            </w:r>
            <w:r w:rsidRPr="00FE6389">
              <w:rPr>
                <w:rFonts w:hint="cs"/>
                <w:rtl/>
              </w:rPr>
              <w:t>יח</w:t>
            </w:r>
            <w:r w:rsidRPr="00FE6389">
              <w:rPr>
                <w:rtl/>
              </w:rPr>
              <w:t>"ד כאמור בפרק "צורכי הדיור ופוטנציאל התחדשות עירונית" דלעיל</w:t>
            </w:r>
            <w:r w:rsidRPr="00FE6389">
              <w:rPr>
                <w:rFonts w:hint="cs"/>
                <w:rtl/>
              </w:rPr>
              <w:t>;</w:t>
            </w:r>
            <w:r w:rsidRPr="00FE6389">
              <w:rPr>
                <w:rtl/>
              </w:rPr>
              <w:t xml:space="preserve"> </w:t>
            </w:r>
            <w:r w:rsidRPr="00FE6389">
              <w:rPr>
                <w:rFonts w:hint="cs"/>
                <w:rtl/>
              </w:rPr>
              <w:t>מדובר אם כן,</w:t>
            </w:r>
            <w:r w:rsidRPr="00FE6389">
              <w:rPr>
                <w:rtl/>
              </w:rPr>
              <w:t xml:space="preserve"> ביעדים שאינם </w:t>
            </w:r>
            <w:r w:rsidRPr="00FE6389">
              <w:rPr>
                <w:rFonts w:hint="cs"/>
                <w:rtl/>
              </w:rPr>
              <w:t>בבחינת</w:t>
            </w:r>
            <w:r w:rsidRPr="00FE6389">
              <w:rPr>
                <w:rtl/>
              </w:rPr>
              <w:t xml:space="preserve"> </w:t>
            </w:r>
            <w:r w:rsidRPr="00FE6389">
              <w:rPr>
                <w:rFonts w:hint="cs"/>
                <w:rtl/>
              </w:rPr>
              <w:t>אתגר</w:t>
            </w:r>
            <w:r w:rsidRPr="00FE6389">
              <w:rPr>
                <w:rtl/>
              </w:rPr>
              <w:t xml:space="preserve"> </w:t>
            </w:r>
            <w:r w:rsidRPr="00FE6389">
              <w:rPr>
                <w:rFonts w:hint="cs"/>
                <w:rtl/>
              </w:rPr>
              <w:t>שיש</w:t>
            </w:r>
            <w:r w:rsidRPr="00FE6389">
              <w:rPr>
                <w:rtl/>
              </w:rPr>
              <w:t xml:space="preserve"> </w:t>
            </w:r>
            <w:r w:rsidRPr="00FE6389">
              <w:rPr>
                <w:rFonts w:hint="cs"/>
                <w:rtl/>
              </w:rPr>
              <w:t>בכוחו</w:t>
            </w:r>
            <w:r w:rsidRPr="00FE6389">
              <w:rPr>
                <w:rtl/>
              </w:rPr>
              <w:t xml:space="preserve"> </w:t>
            </w:r>
            <w:r w:rsidRPr="00FE6389">
              <w:rPr>
                <w:rFonts w:hint="cs"/>
                <w:rtl/>
              </w:rPr>
              <w:t>לחולל</w:t>
            </w:r>
            <w:r w:rsidRPr="00FE6389">
              <w:rPr>
                <w:rtl/>
              </w:rPr>
              <w:t xml:space="preserve"> </w:t>
            </w:r>
            <w:r w:rsidRPr="00FE6389">
              <w:rPr>
                <w:rFonts w:hint="cs"/>
                <w:rtl/>
              </w:rPr>
              <w:t>תפנית</w:t>
            </w:r>
            <w:r w:rsidRPr="00FE6389">
              <w:rPr>
                <w:rtl/>
              </w:rPr>
              <w:t xml:space="preserve"> </w:t>
            </w:r>
            <w:r w:rsidRPr="00FE6389">
              <w:rPr>
                <w:rFonts w:hint="cs"/>
                <w:rtl/>
              </w:rPr>
              <w:t>בהיקף</w:t>
            </w:r>
            <w:r w:rsidRPr="00FE6389">
              <w:rPr>
                <w:rtl/>
              </w:rPr>
              <w:t xml:space="preserve"> </w:t>
            </w:r>
            <w:r w:rsidRPr="00FE6389">
              <w:rPr>
                <w:rFonts w:hint="cs"/>
                <w:rtl/>
              </w:rPr>
              <w:t>היישום</w:t>
            </w:r>
            <w:r w:rsidRPr="00FE6389">
              <w:rPr>
                <w:rtl/>
              </w:rPr>
              <w:t xml:space="preserve"> </w:t>
            </w:r>
            <w:r w:rsidRPr="00FE6389">
              <w:rPr>
                <w:rFonts w:hint="cs"/>
                <w:rtl/>
              </w:rPr>
              <w:t>של</w:t>
            </w:r>
            <w:r w:rsidRPr="00FE6389">
              <w:rPr>
                <w:rtl/>
              </w:rPr>
              <w:t xml:space="preserve"> </w:t>
            </w:r>
            <w:r w:rsidRPr="00FE6389">
              <w:rPr>
                <w:rFonts w:hint="cs"/>
                <w:rtl/>
              </w:rPr>
              <w:t>תהליכי</w:t>
            </w:r>
            <w:r w:rsidRPr="00FE6389">
              <w:rPr>
                <w:rtl/>
              </w:rPr>
              <w:t xml:space="preserve"> </w:t>
            </w:r>
            <w:r w:rsidRPr="00FE6389">
              <w:rPr>
                <w:rFonts w:hint="cs"/>
                <w:rtl/>
              </w:rPr>
              <w:t>התחדשות</w:t>
            </w:r>
            <w:r w:rsidRPr="00FE6389">
              <w:rPr>
                <w:rtl/>
              </w:rPr>
              <w:t xml:space="preserve"> </w:t>
            </w:r>
            <w:r w:rsidRPr="00FE6389">
              <w:rPr>
                <w:rFonts w:hint="cs"/>
                <w:rtl/>
              </w:rPr>
              <w:t>עירונית</w:t>
            </w:r>
            <w:r w:rsidRPr="00FE6389">
              <w:rPr>
                <w:rtl/>
              </w:rPr>
              <w:t>.</w:t>
            </w:r>
          </w:p>
        </w:tc>
      </w:tr>
      <w:tr w:rsidTr="008008C0">
        <w:tblPrEx>
          <w:tblW w:w="7031" w:type="dxa"/>
          <w:jc w:val="center"/>
          <w:tblLook w:val="04A0"/>
        </w:tblPrEx>
        <w:trPr>
          <w:jc w:val="center"/>
        </w:trPr>
        <w:tc>
          <w:tcPr>
            <w:tcW w:w="356" w:type="dxa"/>
            <w:shd w:val="clear" w:color="auto" w:fill="auto"/>
          </w:tcPr>
          <w:p w:rsidR="00FE6389" w:rsidP="008008C0">
            <w:pPr>
              <w:keepNext/>
              <w:keepLines/>
              <w:spacing w:before="100" w:after="240" w:line="230" w:lineRule="exact"/>
              <w:rPr>
                <w:rFonts w:cs="FrankRuehl"/>
                <w:sz w:val="20"/>
                <w:szCs w:val="22"/>
                <w:rtl/>
              </w:rPr>
            </w:pPr>
            <w:r>
              <w:rPr>
                <w:rFonts w:cs="FrankRuehl" w:hint="cs"/>
                <w:sz w:val="20"/>
                <w:szCs w:val="22"/>
                <w:rtl/>
              </w:rPr>
              <w:t>2.</w:t>
            </w:r>
          </w:p>
        </w:tc>
        <w:tc>
          <w:tcPr>
            <w:tcW w:w="0" w:type="auto"/>
            <w:shd w:val="clear" w:color="auto" w:fill="auto"/>
          </w:tcPr>
          <w:p w:rsidR="00FE6389" w:rsidRPr="005677F7" w:rsidP="008008C0">
            <w:pPr>
              <w:pStyle w:val="RESHET"/>
              <w:keepNext/>
              <w:keepLines/>
              <w:rPr>
                <w:rtl/>
              </w:rPr>
            </w:pPr>
            <w:r w:rsidRPr="00FE6389">
              <w:rPr>
                <w:rFonts w:hint="cs"/>
                <w:rtl/>
              </w:rPr>
              <w:t>הביקורת</w:t>
            </w:r>
            <w:r w:rsidRPr="00FE6389">
              <w:rPr>
                <w:rtl/>
              </w:rPr>
              <w:t xml:space="preserve"> </w:t>
            </w:r>
            <w:r w:rsidRPr="00FE6389">
              <w:rPr>
                <w:rFonts w:hint="cs"/>
                <w:rtl/>
              </w:rPr>
              <w:t>העלתה</w:t>
            </w:r>
            <w:r w:rsidRPr="00FE6389">
              <w:rPr>
                <w:rtl/>
              </w:rPr>
              <w:t xml:space="preserve"> </w:t>
            </w:r>
            <w:r w:rsidRPr="00FE6389">
              <w:rPr>
                <w:rFonts w:hint="cs"/>
                <w:rtl/>
              </w:rPr>
              <w:t>כי</w:t>
            </w:r>
            <w:r w:rsidRPr="00FE6389">
              <w:rPr>
                <w:rtl/>
              </w:rPr>
              <w:t xml:space="preserve"> </w:t>
            </w:r>
            <w:r w:rsidRPr="00FE6389">
              <w:rPr>
                <w:rFonts w:hint="cs"/>
                <w:rtl/>
              </w:rPr>
              <w:t>היעדים</w:t>
            </w:r>
            <w:r w:rsidRPr="00FE6389">
              <w:rPr>
                <w:rtl/>
              </w:rPr>
              <w:t xml:space="preserve"> </w:t>
            </w:r>
            <w:r w:rsidRPr="00FE6389">
              <w:rPr>
                <w:rFonts w:hint="cs"/>
                <w:rtl/>
              </w:rPr>
              <w:t>הכמותיים</w:t>
            </w:r>
            <w:r w:rsidRPr="00FE6389">
              <w:rPr>
                <w:rtl/>
              </w:rPr>
              <w:t xml:space="preserve"> </w:t>
            </w:r>
            <w:r w:rsidRPr="00FE6389">
              <w:rPr>
                <w:rFonts w:hint="cs"/>
                <w:rtl/>
              </w:rPr>
              <w:t>שקבעה</w:t>
            </w:r>
            <w:r w:rsidRPr="00FE6389">
              <w:rPr>
                <w:rtl/>
              </w:rPr>
              <w:t xml:space="preserve"> הממשלה </w:t>
            </w:r>
            <w:r w:rsidRPr="00FE6389">
              <w:rPr>
                <w:rFonts w:hint="cs"/>
                <w:rtl/>
              </w:rPr>
              <w:t>לא</w:t>
            </w:r>
            <w:r w:rsidRPr="00FE6389">
              <w:rPr>
                <w:rtl/>
              </w:rPr>
              <w:t xml:space="preserve"> נכללו בתכניות העבודה של </w:t>
            </w:r>
            <w:r w:rsidRPr="00FE6389">
              <w:rPr>
                <w:rtl/>
              </w:rPr>
              <w:t>מינהל</w:t>
            </w:r>
            <w:r w:rsidRPr="00FE6389">
              <w:rPr>
                <w:rtl/>
              </w:rPr>
              <w:t xml:space="preserve"> התכנון באופן שיצר הבחנה בינם </w:t>
            </w:r>
            <w:r w:rsidRPr="00FE6389">
              <w:rPr>
                <w:rFonts w:hint="cs"/>
                <w:rtl/>
              </w:rPr>
              <w:t>ובין</w:t>
            </w:r>
            <w:r w:rsidRPr="00FE6389">
              <w:rPr>
                <w:rtl/>
              </w:rPr>
              <w:t xml:space="preserve"> </w:t>
            </w:r>
            <w:r w:rsidRPr="00FE6389">
              <w:rPr>
                <w:rFonts w:hint="cs"/>
                <w:rtl/>
              </w:rPr>
              <w:t>יעדים</w:t>
            </w:r>
            <w:r w:rsidRPr="00FE6389">
              <w:rPr>
                <w:rtl/>
              </w:rPr>
              <w:t xml:space="preserve"> </w:t>
            </w:r>
            <w:r w:rsidRPr="00FE6389">
              <w:rPr>
                <w:rFonts w:hint="cs"/>
                <w:rtl/>
              </w:rPr>
              <w:t>כמותיים</w:t>
            </w:r>
            <w:r w:rsidRPr="00431FFB">
              <w:rPr>
                <w:rtl/>
              </w:rPr>
              <w:t xml:space="preserve"> </w:t>
            </w:r>
            <w:r w:rsidRPr="00FE6389">
              <w:rPr>
                <w:rtl/>
              </w:rPr>
              <w:t xml:space="preserve">לבנייה רוויה חדשה בשולי הערים, </w:t>
            </w:r>
            <w:r w:rsidRPr="00FE6389">
              <w:rPr>
                <w:rFonts w:hint="cs"/>
                <w:rtl/>
              </w:rPr>
              <w:t>וממילא</w:t>
            </w:r>
            <w:r w:rsidRPr="00FE6389">
              <w:rPr>
                <w:rtl/>
              </w:rPr>
              <w:t xml:space="preserve"> </w:t>
            </w:r>
            <w:r w:rsidRPr="00FE6389">
              <w:rPr>
                <w:rFonts w:hint="cs"/>
                <w:rtl/>
              </w:rPr>
              <w:t>הם</w:t>
            </w:r>
            <w:r w:rsidRPr="00FE6389">
              <w:rPr>
                <w:rtl/>
              </w:rPr>
              <w:t xml:space="preserve"> </w:t>
            </w:r>
            <w:r w:rsidRPr="00FE6389">
              <w:rPr>
                <w:rFonts w:hint="cs"/>
                <w:rtl/>
              </w:rPr>
              <w:t>לא</w:t>
            </w:r>
            <w:r w:rsidRPr="00FE6389">
              <w:rPr>
                <w:rtl/>
              </w:rPr>
              <w:t xml:space="preserve"> </w:t>
            </w:r>
            <w:r w:rsidRPr="00FE6389">
              <w:rPr>
                <w:rFonts w:hint="cs"/>
                <w:rtl/>
              </w:rPr>
              <w:t>הוגדרו</w:t>
            </w:r>
            <w:r w:rsidRPr="00FE6389">
              <w:rPr>
                <w:rtl/>
              </w:rPr>
              <w:t xml:space="preserve"> </w:t>
            </w:r>
            <w:r w:rsidRPr="00FE6389">
              <w:rPr>
                <w:rFonts w:hint="cs"/>
                <w:rtl/>
              </w:rPr>
              <w:t>כיעד</w:t>
            </w:r>
            <w:r w:rsidRPr="00FE6389">
              <w:rPr>
                <w:rtl/>
              </w:rPr>
              <w:t xml:space="preserve"> </w:t>
            </w:r>
            <w:r w:rsidRPr="00FE6389">
              <w:rPr>
                <w:rFonts w:hint="cs"/>
                <w:rtl/>
              </w:rPr>
              <w:t>ללשכות</w:t>
            </w:r>
            <w:r w:rsidRPr="00FE6389">
              <w:rPr>
                <w:rtl/>
              </w:rPr>
              <w:t xml:space="preserve"> </w:t>
            </w:r>
            <w:r w:rsidRPr="00FE6389">
              <w:rPr>
                <w:rFonts w:hint="cs"/>
                <w:rtl/>
              </w:rPr>
              <w:t>התכנון</w:t>
            </w:r>
            <w:r w:rsidRPr="00FE6389">
              <w:rPr>
                <w:rtl/>
              </w:rPr>
              <w:t xml:space="preserve"> </w:t>
            </w:r>
            <w:r w:rsidRPr="00FE6389">
              <w:rPr>
                <w:rFonts w:hint="cs"/>
                <w:rtl/>
              </w:rPr>
              <w:t>המחוזיות</w:t>
            </w:r>
            <w:r w:rsidRPr="00FE6389">
              <w:rPr>
                <w:rtl/>
              </w:rPr>
              <w:t xml:space="preserve">. </w:t>
            </w:r>
            <w:r w:rsidRPr="00FE6389">
              <w:rPr>
                <w:rFonts w:hint="cs"/>
                <w:rtl/>
              </w:rPr>
              <w:t>משרד</w:t>
            </w:r>
            <w:r w:rsidRPr="00FE6389">
              <w:rPr>
                <w:rtl/>
              </w:rPr>
              <w:t xml:space="preserve"> </w:t>
            </w:r>
            <w:r w:rsidRPr="00FE6389">
              <w:rPr>
                <w:rFonts w:hint="cs"/>
                <w:rtl/>
              </w:rPr>
              <w:t>מבקר</w:t>
            </w:r>
            <w:r w:rsidRPr="00FE6389">
              <w:rPr>
                <w:rtl/>
              </w:rPr>
              <w:t xml:space="preserve"> </w:t>
            </w:r>
            <w:r w:rsidRPr="00FE6389">
              <w:rPr>
                <w:rFonts w:hint="cs"/>
                <w:rtl/>
              </w:rPr>
              <w:t>המדינה</w:t>
            </w:r>
            <w:r w:rsidRPr="00FE6389">
              <w:rPr>
                <w:rtl/>
              </w:rPr>
              <w:t xml:space="preserve"> </w:t>
            </w:r>
            <w:r w:rsidRPr="00FE6389">
              <w:rPr>
                <w:rFonts w:hint="cs"/>
                <w:rtl/>
              </w:rPr>
              <w:t>מעיר</w:t>
            </w:r>
            <w:r w:rsidRPr="00FE6389">
              <w:rPr>
                <w:rtl/>
              </w:rPr>
              <w:t xml:space="preserve"> </w:t>
            </w:r>
            <w:r w:rsidRPr="00FE6389">
              <w:rPr>
                <w:rFonts w:hint="cs"/>
                <w:rtl/>
              </w:rPr>
              <w:t>למינהל</w:t>
            </w:r>
            <w:r w:rsidRPr="00FE6389">
              <w:rPr>
                <w:rtl/>
              </w:rPr>
              <w:t xml:space="preserve"> </w:t>
            </w:r>
            <w:r w:rsidRPr="00FE6389">
              <w:rPr>
                <w:rFonts w:hint="cs"/>
                <w:rtl/>
              </w:rPr>
              <w:t>התכנון</w:t>
            </w:r>
            <w:r w:rsidRPr="00FE6389">
              <w:rPr>
                <w:rtl/>
              </w:rPr>
              <w:t xml:space="preserve"> כי קביעת היעדים חשובה להגברת הקשב הממשלתי לתחום </w:t>
            </w:r>
            <w:r w:rsidRPr="00FE6389">
              <w:rPr>
                <w:rFonts w:hint="cs"/>
                <w:rtl/>
              </w:rPr>
              <w:t>ההתחדשות</w:t>
            </w:r>
            <w:r w:rsidRPr="00FE6389">
              <w:rPr>
                <w:rtl/>
              </w:rPr>
              <w:t xml:space="preserve"> </w:t>
            </w:r>
            <w:r w:rsidRPr="00FE6389">
              <w:rPr>
                <w:rFonts w:hint="cs"/>
                <w:rtl/>
              </w:rPr>
              <w:t>העירונית</w:t>
            </w:r>
            <w:r w:rsidRPr="00FE6389">
              <w:rPr>
                <w:rtl/>
              </w:rPr>
              <w:t xml:space="preserve"> לצורך הידוק שיתוף הפעולה בין גופי השלטון העוסקים בתחום. </w:t>
            </w:r>
            <w:r w:rsidRPr="00FE6389">
              <w:rPr>
                <w:rFonts w:hint="cs"/>
                <w:rtl/>
              </w:rPr>
              <w:t>לנוכח</w:t>
            </w:r>
            <w:r w:rsidRPr="00FE6389">
              <w:rPr>
                <w:rtl/>
              </w:rPr>
              <w:t xml:space="preserve"> זאת </w:t>
            </w:r>
            <w:r w:rsidRPr="00FE6389">
              <w:rPr>
                <w:rFonts w:hint="cs"/>
                <w:rtl/>
              </w:rPr>
              <w:t>עליו</w:t>
            </w:r>
            <w:r w:rsidRPr="00FE6389">
              <w:rPr>
                <w:rtl/>
              </w:rPr>
              <w:t xml:space="preserve"> </w:t>
            </w:r>
            <w:r w:rsidRPr="00FE6389">
              <w:rPr>
                <w:rFonts w:hint="cs"/>
                <w:rtl/>
              </w:rPr>
              <w:t>לכלול</w:t>
            </w:r>
            <w:r w:rsidRPr="00FE6389">
              <w:rPr>
                <w:rtl/>
              </w:rPr>
              <w:t xml:space="preserve"> </w:t>
            </w:r>
            <w:r w:rsidRPr="00FE6389">
              <w:rPr>
                <w:rFonts w:hint="cs"/>
                <w:rtl/>
              </w:rPr>
              <w:t>יעדים</w:t>
            </w:r>
            <w:r w:rsidRPr="00FE6389">
              <w:rPr>
                <w:rtl/>
              </w:rPr>
              <w:t xml:space="preserve"> כמותיים מובחנים </w:t>
            </w:r>
            <w:r w:rsidRPr="00FE6389">
              <w:rPr>
                <w:rFonts w:hint="cs"/>
                <w:rtl/>
              </w:rPr>
              <w:t>לתכניות</w:t>
            </w:r>
            <w:r w:rsidRPr="00FE6389">
              <w:rPr>
                <w:rtl/>
              </w:rPr>
              <w:t xml:space="preserve"> מסוג זה </w:t>
            </w:r>
            <w:r w:rsidRPr="00FE6389">
              <w:rPr>
                <w:rFonts w:hint="cs"/>
                <w:rtl/>
              </w:rPr>
              <w:t>החלות</w:t>
            </w:r>
            <w:r w:rsidRPr="00FE6389">
              <w:rPr>
                <w:rtl/>
              </w:rPr>
              <w:t xml:space="preserve"> על מרחבי </w:t>
            </w:r>
            <w:r w:rsidRPr="00FE6389">
              <w:rPr>
                <w:rFonts w:hint="cs"/>
                <w:rtl/>
              </w:rPr>
              <w:t>התכנון</w:t>
            </w:r>
            <w:r w:rsidRPr="00FE6389">
              <w:rPr>
                <w:rtl/>
              </w:rPr>
              <w:t xml:space="preserve"> ולבצע מעקב </w:t>
            </w:r>
            <w:r w:rsidRPr="00FE6389">
              <w:rPr>
                <w:rFonts w:hint="cs"/>
                <w:rtl/>
              </w:rPr>
              <w:t>אחר השגתם.</w:t>
            </w:r>
          </w:p>
        </w:tc>
      </w:tr>
      <w:tr w:rsidTr="008008C0">
        <w:tblPrEx>
          <w:tblW w:w="7031" w:type="dxa"/>
          <w:jc w:val="center"/>
          <w:tblLook w:val="04A0"/>
        </w:tblPrEx>
        <w:trPr>
          <w:jc w:val="center"/>
        </w:trPr>
        <w:tc>
          <w:tcPr>
            <w:tcW w:w="356" w:type="dxa"/>
            <w:shd w:val="clear" w:color="auto" w:fill="auto"/>
          </w:tcPr>
          <w:p w:rsidR="00FE6389" w:rsidP="008008C0">
            <w:pPr>
              <w:keepNext/>
              <w:keepLines/>
              <w:spacing w:before="100" w:after="240" w:line="230" w:lineRule="exact"/>
              <w:rPr>
                <w:rFonts w:cs="FrankRuehl"/>
                <w:sz w:val="20"/>
                <w:szCs w:val="22"/>
                <w:rtl/>
              </w:rPr>
            </w:pPr>
            <w:r>
              <w:rPr>
                <w:rFonts w:cs="FrankRuehl" w:hint="cs"/>
                <w:sz w:val="20"/>
                <w:szCs w:val="22"/>
                <w:rtl/>
              </w:rPr>
              <w:t>3.</w:t>
            </w:r>
          </w:p>
        </w:tc>
        <w:tc>
          <w:tcPr>
            <w:tcW w:w="0" w:type="auto"/>
            <w:shd w:val="clear" w:color="auto" w:fill="auto"/>
          </w:tcPr>
          <w:p w:rsidR="00FE6389" w:rsidRPr="005677F7" w:rsidP="008008C0">
            <w:pPr>
              <w:pStyle w:val="RESHET"/>
              <w:keepNext/>
              <w:keepLines/>
              <w:rPr>
                <w:rtl/>
              </w:rPr>
            </w:pPr>
            <w:r w:rsidRPr="00FE6389">
              <w:rPr>
                <w:rFonts w:hint="cs"/>
                <w:rtl/>
              </w:rPr>
              <w:t>היות</w:t>
            </w:r>
            <w:r w:rsidRPr="00FE6389">
              <w:rPr>
                <w:rtl/>
              </w:rPr>
              <w:t xml:space="preserve"> </w:t>
            </w:r>
            <w:r w:rsidRPr="00FE6389">
              <w:rPr>
                <w:rFonts w:hint="cs"/>
                <w:rtl/>
              </w:rPr>
              <w:t>שמינהל</w:t>
            </w:r>
            <w:r w:rsidRPr="00FE6389">
              <w:rPr>
                <w:rtl/>
              </w:rPr>
              <w:t xml:space="preserve"> </w:t>
            </w:r>
            <w:r w:rsidRPr="00FE6389">
              <w:rPr>
                <w:rFonts w:hint="cs"/>
                <w:rtl/>
              </w:rPr>
              <w:t>התכנון</w:t>
            </w:r>
            <w:r w:rsidRPr="00FE6389">
              <w:rPr>
                <w:rtl/>
              </w:rPr>
              <w:t xml:space="preserve"> לא </w:t>
            </w:r>
            <w:r w:rsidRPr="00FE6389">
              <w:rPr>
                <w:rFonts w:hint="cs"/>
                <w:rtl/>
              </w:rPr>
              <w:t>קבע</w:t>
            </w:r>
            <w:r w:rsidRPr="00FE6389">
              <w:rPr>
                <w:rtl/>
              </w:rPr>
              <w:t xml:space="preserve"> יעדים </w:t>
            </w:r>
            <w:r w:rsidRPr="00FE6389">
              <w:rPr>
                <w:rFonts w:hint="cs"/>
                <w:rtl/>
              </w:rPr>
              <w:t>כמותיים</w:t>
            </w:r>
            <w:r w:rsidRPr="00FE6389">
              <w:rPr>
                <w:rtl/>
              </w:rPr>
              <w:t xml:space="preserve"> בתכניות העבודה של הוועדות המחוזיות, </w:t>
            </w:r>
            <w:r w:rsidRPr="00FE6389">
              <w:rPr>
                <w:rFonts w:hint="cs"/>
                <w:rtl/>
              </w:rPr>
              <w:t>למותר</w:t>
            </w:r>
            <w:r w:rsidRPr="00FE6389">
              <w:rPr>
                <w:rtl/>
              </w:rPr>
              <w:t xml:space="preserve"> </w:t>
            </w:r>
            <w:r w:rsidRPr="00FE6389">
              <w:rPr>
                <w:rFonts w:hint="cs"/>
                <w:rtl/>
              </w:rPr>
              <w:t>לציין</w:t>
            </w:r>
            <w:r w:rsidRPr="00FE6389">
              <w:rPr>
                <w:rtl/>
              </w:rPr>
              <w:t xml:space="preserve"> </w:t>
            </w:r>
            <w:r w:rsidRPr="00FE6389">
              <w:rPr>
                <w:rFonts w:hint="cs"/>
                <w:rtl/>
              </w:rPr>
              <w:t>שהוא</w:t>
            </w:r>
            <w:r w:rsidRPr="00FE6389">
              <w:rPr>
                <w:rtl/>
              </w:rPr>
              <w:t xml:space="preserve"> לא </w:t>
            </w:r>
            <w:r w:rsidRPr="00FE6389">
              <w:rPr>
                <w:rFonts w:hint="cs"/>
                <w:rtl/>
              </w:rPr>
              <w:t>הטמיע</w:t>
            </w:r>
            <w:r w:rsidRPr="00FE6389">
              <w:rPr>
                <w:rtl/>
              </w:rPr>
              <w:t xml:space="preserve"> </w:t>
            </w:r>
            <w:r w:rsidRPr="00FE6389">
              <w:rPr>
                <w:rFonts w:hint="cs"/>
                <w:rtl/>
              </w:rPr>
              <w:t>בהן</w:t>
            </w:r>
            <w:r w:rsidRPr="00FE6389">
              <w:rPr>
                <w:rtl/>
              </w:rPr>
              <w:t xml:space="preserve"> את היעדים הלאומיים שקבעה הממשלה, ולא קבע לכל מחוז ומחוז את היעדים לאישור תכניות להתחדשות עירונית שעליהם לעמוד בהם. לדוגמה, הוועדה המחוזית לתכנון ולבנ</w:t>
            </w:r>
            <w:r w:rsidRPr="00FE6389">
              <w:rPr>
                <w:rFonts w:hint="cs"/>
                <w:rtl/>
              </w:rPr>
              <w:t>ייה</w:t>
            </w:r>
            <w:r w:rsidRPr="00FE6389">
              <w:rPr>
                <w:rtl/>
              </w:rPr>
              <w:t xml:space="preserve"> </w:t>
            </w:r>
            <w:r w:rsidRPr="00FE6389">
              <w:rPr>
                <w:rFonts w:hint="cs"/>
                <w:rtl/>
              </w:rPr>
              <w:t>מחוז</w:t>
            </w:r>
            <w:r w:rsidRPr="00FE6389">
              <w:rPr>
                <w:rtl/>
              </w:rPr>
              <w:t xml:space="preserve"> </w:t>
            </w:r>
            <w:r w:rsidRPr="00FE6389">
              <w:rPr>
                <w:rFonts w:hint="cs"/>
                <w:rtl/>
              </w:rPr>
              <w:t>מרכז</w:t>
            </w:r>
            <w:r w:rsidRPr="00FE6389">
              <w:rPr>
                <w:rtl/>
              </w:rPr>
              <w:t>, המטפלת ברוב התכניות להתחדשות עירונית</w:t>
            </w:r>
            <w:r w:rsidRPr="00FE6389">
              <w:rPr>
                <w:rFonts w:hint="cs"/>
                <w:rtl/>
              </w:rPr>
              <w:t>,</w:t>
            </w:r>
            <w:r w:rsidRPr="00FE6389">
              <w:rPr>
                <w:rtl/>
              </w:rPr>
              <w:t xml:space="preserve"> כלל אינה </w:t>
            </w:r>
            <w:r w:rsidRPr="00FE6389">
              <w:rPr>
                <w:rFonts w:hint="cs"/>
                <w:rtl/>
              </w:rPr>
              <w:t>ערה</w:t>
            </w:r>
            <w:r w:rsidRPr="00FE6389">
              <w:rPr>
                <w:rtl/>
              </w:rPr>
              <w:t xml:space="preserve"> </w:t>
            </w:r>
            <w:r w:rsidRPr="00FE6389">
              <w:rPr>
                <w:rFonts w:hint="cs"/>
                <w:rtl/>
              </w:rPr>
              <w:t>ליעדים</w:t>
            </w:r>
            <w:r w:rsidRPr="00FE6389">
              <w:rPr>
                <w:rtl/>
              </w:rPr>
              <w:t xml:space="preserve"> </w:t>
            </w:r>
            <w:r w:rsidRPr="00FE6389">
              <w:rPr>
                <w:rFonts w:hint="cs"/>
                <w:rtl/>
              </w:rPr>
              <w:t>הלאומיים</w:t>
            </w:r>
            <w:r w:rsidRPr="00FE6389">
              <w:rPr>
                <w:rtl/>
              </w:rPr>
              <w:t xml:space="preserve"> </w:t>
            </w:r>
            <w:r w:rsidRPr="00FE6389">
              <w:rPr>
                <w:rFonts w:hint="cs"/>
                <w:rtl/>
              </w:rPr>
              <w:t>שנקבעו</w:t>
            </w:r>
            <w:r w:rsidRPr="00FE6389">
              <w:rPr>
                <w:rtl/>
              </w:rPr>
              <w:t xml:space="preserve"> </w:t>
            </w:r>
            <w:r w:rsidRPr="00FE6389">
              <w:rPr>
                <w:rFonts w:hint="cs"/>
                <w:rtl/>
              </w:rPr>
              <w:t>בהחלטה</w:t>
            </w:r>
            <w:r w:rsidRPr="00FE6389">
              <w:rPr>
                <w:rtl/>
              </w:rPr>
              <w:t xml:space="preserve"> 376, </w:t>
            </w:r>
            <w:r w:rsidRPr="00FE6389">
              <w:rPr>
                <w:rFonts w:hint="cs"/>
                <w:rtl/>
              </w:rPr>
              <w:t>והיא</w:t>
            </w:r>
            <w:r w:rsidRPr="00FE6389">
              <w:rPr>
                <w:rtl/>
              </w:rPr>
              <w:t xml:space="preserve"> </w:t>
            </w:r>
            <w:r w:rsidRPr="00FE6389">
              <w:rPr>
                <w:rFonts w:hint="cs"/>
                <w:rtl/>
              </w:rPr>
              <w:t>לא</w:t>
            </w:r>
            <w:r w:rsidRPr="00FE6389">
              <w:rPr>
                <w:rtl/>
              </w:rPr>
              <w:t xml:space="preserve"> </w:t>
            </w:r>
            <w:r w:rsidRPr="00FE6389">
              <w:rPr>
                <w:rFonts w:hint="cs"/>
                <w:rtl/>
              </w:rPr>
              <w:t>קיבלה</w:t>
            </w:r>
            <w:r w:rsidRPr="00FE6389">
              <w:rPr>
                <w:rtl/>
              </w:rPr>
              <w:t xml:space="preserve"> </w:t>
            </w:r>
            <w:r w:rsidRPr="00FE6389">
              <w:rPr>
                <w:rFonts w:hint="cs"/>
                <w:rtl/>
              </w:rPr>
              <w:t>כל</w:t>
            </w:r>
            <w:r w:rsidRPr="00FE6389">
              <w:rPr>
                <w:rtl/>
              </w:rPr>
              <w:t xml:space="preserve"> </w:t>
            </w:r>
            <w:r w:rsidRPr="00FE6389">
              <w:rPr>
                <w:rFonts w:hint="cs"/>
                <w:rtl/>
              </w:rPr>
              <w:t>הנחיה</w:t>
            </w:r>
            <w:r w:rsidRPr="00FE6389">
              <w:rPr>
                <w:rtl/>
              </w:rPr>
              <w:t xml:space="preserve"> </w:t>
            </w:r>
            <w:r w:rsidRPr="00FE6389">
              <w:rPr>
                <w:rFonts w:hint="cs"/>
                <w:rtl/>
              </w:rPr>
              <w:t>ממינהל</w:t>
            </w:r>
            <w:r w:rsidRPr="00FE6389">
              <w:rPr>
                <w:rtl/>
              </w:rPr>
              <w:t xml:space="preserve"> </w:t>
            </w:r>
            <w:r w:rsidRPr="00FE6389">
              <w:rPr>
                <w:rFonts w:hint="cs"/>
                <w:rtl/>
              </w:rPr>
              <w:t>התכנון</w:t>
            </w:r>
            <w:r w:rsidRPr="00FE6389">
              <w:rPr>
                <w:rtl/>
              </w:rPr>
              <w:t xml:space="preserve"> </w:t>
            </w:r>
            <w:r w:rsidRPr="00FE6389">
              <w:rPr>
                <w:rFonts w:hint="cs"/>
                <w:rtl/>
              </w:rPr>
              <w:t>בדבר</w:t>
            </w:r>
            <w:r w:rsidRPr="00FE6389">
              <w:rPr>
                <w:rtl/>
              </w:rPr>
              <w:t xml:space="preserve"> </w:t>
            </w:r>
            <w:r w:rsidRPr="00FE6389">
              <w:rPr>
                <w:rFonts w:hint="cs"/>
                <w:rtl/>
              </w:rPr>
              <w:t>חובתה</w:t>
            </w:r>
            <w:r w:rsidRPr="00FE6389">
              <w:rPr>
                <w:rtl/>
              </w:rPr>
              <w:t xml:space="preserve"> </w:t>
            </w:r>
            <w:r w:rsidRPr="00FE6389">
              <w:rPr>
                <w:rFonts w:hint="cs"/>
                <w:rtl/>
              </w:rPr>
              <w:t>לעמוד</w:t>
            </w:r>
            <w:r w:rsidRPr="00FE6389">
              <w:rPr>
                <w:rtl/>
              </w:rPr>
              <w:t xml:space="preserve"> </w:t>
            </w:r>
            <w:r w:rsidRPr="00FE6389">
              <w:rPr>
                <w:rFonts w:hint="cs"/>
                <w:rtl/>
              </w:rPr>
              <w:t>ביעדים</w:t>
            </w:r>
            <w:r w:rsidRPr="00FE6389">
              <w:rPr>
                <w:rtl/>
              </w:rPr>
              <w:t xml:space="preserve"> </w:t>
            </w:r>
            <w:r w:rsidRPr="00FE6389">
              <w:rPr>
                <w:rFonts w:hint="cs"/>
                <w:rtl/>
              </w:rPr>
              <w:t>כלשהם</w:t>
            </w:r>
            <w:r w:rsidRPr="00FE6389">
              <w:rPr>
                <w:rtl/>
              </w:rPr>
              <w:t xml:space="preserve"> </w:t>
            </w:r>
            <w:r w:rsidRPr="00FE6389">
              <w:rPr>
                <w:rFonts w:hint="cs"/>
                <w:rtl/>
              </w:rPr>
              <w:t>בבואה</w:t>
            </w:r>
            <w:r w:rsidRPr="00FE6389">
              <w:rPr>
                <w:rtl/>
              </w:rPr>
              <w:t xml:space="preserve"> </w:t>
            </w:r>
            <w:r w:rsidRPr="00FE6389">
              <w:rPr>
                <w:rFonts w:hint="cs"/>
                <w:rtl/>
              </w:rPr>
              <w:t>לאשר</w:t>
            </w:r>
            <w:r w:rsidRPr="00FE6389">
              <w:rPr>
                <w:rtl/>
              </w:rPr>
              <w:t xml:space="preserve"> </w:t>
            </w:r>
            <w:r w:rsidRPr="00FE6389">
              <w:rPr>
                <w:rFonts w:hint="cs"/>
                <w:rtl/>
              </w:rPr>
              <w:t>תכניות</w:t>
            </w:r>
            <w:r w:rsidRPr="00FE6389">
              <w:rPr>
                <w:rtl/>
              </w:rPr>
              <w:t xml:space="preserve"> </w:t>
            </w:r>
            <w:r w:rsidRPr="00FE6389">
              <w:rPr>
                <w:rFonts w:hint="cs"/>
                <w:rtl/>
              </w:rPr>
              <w:t>להתחדשות</w:t>
            </w:r>
            <w:r w:rsidRPr="00FE6389">
              <w:rPr>
                <w:rtl/>
              </w:rPr>
              <w:t xml:space="preserve"> </w:t>
            </w:r>
            <w:r w:rsidRPr="00FE6389">
              <w:rPr>
                <w:rFonts w:hint="cs"/>
                <w:rtl/>
              </w:rPr>
              <w:t>עירונית</w:t>
            </w:r>
            <w:r w:rsidRPr="00FE6389">
              <w:rPr>
                <w:rtl/>
              </w:rPr>
              <w:t>.</w:t>
            </w:r>
          </w:p>
        </w:tc>
      </w:tr>
    </w:tbl>
    <w:p w:rsidR="00902D43" w:rsidRPr="00431FFB" w:rsidP="003701FA">
      <w:pPr>
        <w:spacing w:after="120" w:line="230" w:lineRule="exact"/>
        <w:jc w:val="both"/>
        <w:rPr>
          <w:rFonts w:cs="FrankRuehl"/>
          <w:sz w:val="20"/>
          <w:szCs w:val="22"/>
          <w:rtl/>
        </w:rPr>
      </w:pPr>
      <w:r w:rsidRPr="00431FFB">
        <w:rPr>
          <w:rFonts w:cs="FrankRuehl" w:hint="cs"/>
          <w:sz w:val="20"/>
          <w:szCs w:val="22"/>
          <w:rtl/>
        </w:rPr>
        <w:t>בתשובתו ציין משרד הבינוי כי "בעת קביעת היעדים בשנת 2013, נתוני התכניות להתחדשות עירונית להן ניתן תוקף והתחלות הבנייה מכוח תכניות אלה או מכוח תמ"א 38 היו נמוכים בהרבה מאלה הקיימים היום והתבססו על נתוני שנת 2012, שבמהלכה ניתנו היתרי בנייה בהיקפים של מאות יח"ד בלבד. לאור העובדה שזו הפעם הראשונה שנקבעו יעדים, בד בבד עם העדר בסיס נתונים מסודר ומעודכן, נקבעו בהחלטת הממשלה יעדים שהייתה סברה שהם ריאליים...". עוד ציין משרד הבינוי בתשובתו כי "אחד הנושאים המרכזיים העומדים לפתחה של הרשות להתחדשות עירונית הינו קביעת יעדים לאומיים עדכניים...".</w:t>
      </w:r>
    </w:p>
    <w:p w:rsidR="00902D43" w:rsidRPr="00431FFB" w:rsidP="00FE6389">
      <w:pPr>
        <w:spacing w:after="240" w:line="230" w:lineRule="exact"/>
        <w:jc w:val="both"/>
        <w:rPr>
          <w:rFonts w:cs="FrankRuehl"/>
          <w:sz w:val="20"/>
          <w:szCs w:val="22"/>
          <w:rtl/>
        </w:rPr>
      </w:pPr>
      <w:r w:rsidRPr="00431FFB">
        <w:rPr>
          <w:rFonts w:cs="FrankRuehl" w:hint="cs"/>
          <w:sz w:val="20"/>
          <w:szCs w:val="22"/>
          <w:rtl/>
        </w:rPr>
        <w:t>בתשובת משרד ראש הממשלה והמועצה הלאומית לכלכלה לממצאי הביקורת מינואר 2016 נמסר כי קביעת היעדים התבססה על נתונים שלפיהם היקף הפעילות קטן בהרבה מהיקפי הפעילות בשנים 2014-2013, וכי הממשלה פועלת, בימים אלה, באמצעות צוות "אסטרטגיה: דיור" שהוקם במשרד ראש הממשלה לקביעת יעדים מעודכנים ארוכי טווח להיקף התחדשות עירונית בישראל.</w:t>
      </w:r>
    </w:p>
    <w:p w:rsidR="00902D43" w:rsidRPr="00431FFB" w:rsidP="00FE6389">
      <w:pPr>
        <w:pStyle w:val="RESHET"/>
        <w:keepLines/>
        <w:rPr>
          <w:rtl/>
        </w:rPr>
      </w:pPr>
      <w:r w:rsidRPr="00431FFB">
        <w:rPr>
          <w:rFonts w:hint="cs"/>
          <w:rtl/>
        </w:rPr>
        <w:t xml:space="preserve">לדעת משרד מבקר המדינה, על המועצה הלאומית לכלכלה ועל משרד הבינוי </w:t>
      </w:r>
      <w:r w:rsidRPr="00431FFB">
        <w:rPr>
          <w:rFonts w:hint="cs"/>
          <w:rtl/>
        </w:rPr>
        <w:t>ומינהל</w:t>
      </w:r>
      <w:r w:rsidRPr="00431FFB">
        <w:rPr>
          <w:rFonts w:hint="cs"/>
          <w:rtl/>
        </w:rPr>
        <w:t xml:space="preserve"> התכנון לבחון את הצורך לעדכן את היעדים שקבעה הממשלה בנוגע לתוספת יח"ד בתכניות להתחדשות עירונית לצורכי שוק הדיור, וזאת בהתאם לפוטנציאל הבינוי במסגרת התכניות.</w:t>
      </w:r>
    </w:p>
    <w:p w:rsidR="00902D43" w:rsidRPr="00431FFB" w:rsidP="00FE6389">
      <w:pPr>
        <w:spacing w:before="180" w:after="120" w:line="230" w:lineRule="exact"/>
        <w:jc w:val="both"/>
        <w:rPr>
          <w:rFonts w:cs="FrankRuehl"/>
          <w:sz w:val="20"/>
          <w:szCs w:val="22"/>
          <w:rtl/>
        </w:rPr>
      </w:pPr>
      <w:r w:rsidRPr="00431FFB">
        <w:rPr>
          <w:rStyle w:val="Heading7Char"/>
          <w:rFonts w:cs="FrankRuehl" w:hint="eastAsia"/>
          <w:b/>
          <w:bCs/>
          <w:spacing w:val="40"/>
          <w:sz w:val="20"/>
          <w:szCs w:val="22"/>
          <w:rtl/>
        </w:rPr>
        <w:t>עידוד</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ועדות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מחוזיות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לעמידה</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ביעדים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לאומיים</w:t>
      </w:r>
      <w:r w:rsidRPr="00431FFB">
        <w:rPr>
          <w:rStyle w:val="Heading7Char"/>
          <w:rFonts w:cs="FrankRuehl"/>
          <w:b/>
          <w:bCs/>
          <w:spacing w:val="40"/>
          <w:sz w:val="20"/>
          <w:szCs w:val="22"/>
          <w:rtl/>
        </w:rPr>
        <w:t>:</w:t>
      </w:r>
      <w:r w:rsidRPr="00431FFB">
        <w:rPr>
          <w:rFonts w:cs="FrankRuehl" w:hint="cs"/>
          <w:sz w:val="20"/>
          <w:szCs w:val="22"/>
          <w:rtl/>
        </w:rPr>
        <w:t xml:space="preserve"> בהחלטה 376 נקבע בין היתר כי משרד הפנים ייצר מערך תמריצים שיתמוך במימוש יעדים לאומיים כמותיים לתוספת יח"ד בתכניות להתחדשות עירונית. בדברי ההסבר להחלטה נרשם כי לצורך קיצור זמני התכנון בתכניות בשטחים מבונים בישראל, יש צורך בשימוש מושכל במשאב האנושי ובמתן תמריצים נכונים, כפי שנעשה בנוגע ליעדים שהוצבו לכלל יח"ד התוספתיות בתכניות מתאר לסוגיהן.</w:t>
      </w:r>
    </w:p>
    <w:p w:rsidR="00902D43" w:rsidRPr="00431FFB" w:rsidP="00FE6389">
      <w:pPr>
        <w:spacing w:after="240" w:line="230" w:lineRule="exact"/>
        <w:jc w:val="both"/>
        <w:rPr>
          <w:rFonts w:cs="FrankRuehl"/>
          <w:sz w:val="20"/>
          <w:szCs w:val="22"/>
          <w:rtl/>
        </w:rPr>
      </w:pPr>
      <w:r w:rsidRPr="00431FFB">
        <w:rPr>
          <w:rFonts w:cs="FrankRuehl" w:hint="cs"/>
          <w:sz w:val="20"/>
          <w:szCs w:val="22"/>
          <w:rtl/>
        </w:rPr>
        <w:t xml:space="preserve">החל משנת 2014 </w:t>
      </w:r>
      <w:r w:rsidRPr="00431FFB">
        <w:rPr>
          <w:rFonts w:cs="FrankRuehl" w:hint="cs"/>
          <w:sz w:val="20"/>
          <w:szCs w:val="22"/>
          <w:rtl/>
        </w:rPr>
        <w:t>מינהל</w:t>
      </w:r>
      <w:r w:rsidRPr="00431FFB">
        <w:rPr>
          <w:rFonts w:cs="FrankRuehl" w:hint="cs"/>
          <w:sz w:val="20"/>
          <w:szCs w:val="22"/>
          <w:rtl/>
        </w:rPr>
        <w:t xml:space="preserve"> התכנון הטמיע בלשכות התכנון המחוזיות שיטת שכר עידוד הכולל תשלום פרמיה חודשית לפי מספר מדדים ובהם תכניות פינוי-בינוי הנכללות במדד "תכניות נושאיות".</w:t>
      </w:r>
    </w:p>
    <w:p w:rsidR="00902D43" w:rsidRPr="00431FFB" w:rsidP="00FE6389">
      <w:pPr>
        <w:pStyle w:val="RESHET"/>
        <w:keepLines/>
        <w:rPr>
          <w:rtl/>
        </w:rPr>
      </w:pPr>
      <w:r w:rsidRPr="00431FFB">
        <w:rPr>
          <w:rFonts w:hint="cs"/>
          <w:rtl/>
        </w:rPr>
        <w:t>בביקורת עלה כי משקלו של רכיב שכר העידוד בפרמיה החודשית עבור קידום תכניות להתחדשות עירונית ותכניות פינוי-בינוי הוא 15%. היות שללשכות התכנון ניתן שיקול דעת לגבי התכניות שיש לכלול במסגרת מרכיבי שכר העידוד, חלקן לא כלל אותן בין מרכיבי שכר העידוד שבחר.</w:t>
      </w:r>
    </w:p>
    <w:p w:rsidR="00902D43" w:rsidRPr="00431FFB" w:rsidP="00FE6389">
      <w:pPr>
        <w:pStyle w:val="RESHET"/>
        <w:keepLines/>
        <w:rPr>
          <w:rtl/>
        </w:rPr>
      </w:pPr>
      <w:r w:rsidRPr="00431FFB">
        <w:rPr>
          <w:rFonts w:hint="cs"/>
          <w:rtl/>
        </w:rPr>
        <w:t xml:space="preserve">לדעת משרד מבקר המדינה, בשל החיוניות שבקידום תכניות להתחדשות עירונית ולנוכח העובדה שקידומן עשוי לאפשר הורדה של מחירי הדיור ומיצוי יעיל יותר של הקרקע, יש מקום </w:t>
      </w:r>
      <w:r w:rsidRPr="00431FFB">
        <w:rPr>
          <w:rFonts w:hint="cs"/>
          <w:rtl/>
        </w:rPr>
        <w:t>שמינהל</w:t>
      </w:r>
      <w:r w:rsidRPr="00431FFB">
        <w:rPr>
          <w:rFonts w:hint="cs"/>
          <w:rtl/>
        </w:rPr>
        <w:t xml:space="preserve"> התכנון ישקול לייחד מנגנון </w:t>
      </w:r>
      <w:r w:rsidRPr="00431FFB">
        <w:rPr>
          <w:rFonts w:hint="cs"/>
          <w:rtl/>
        </w:rPr>
        <w:t>לתמרוץ</w:t>
      </w:r>
      <w:r w:rsidRPr="00431FFB">
        <w:rPr>
          <w:rFonts w:hint="cs"/>
          <w:rtl/>
        </w:rPr>
        <w:t xml:space="preserve"> הקידום של תכניות פינוי-בינוי באופן מיוחד, בין היתר באמצעות עדכון שיטת התגמול בשכר העידוד.</w:t>
      </w:r>
    </w:p>
    <w:p w:rsidR="00902D43" w:rsidRPr="00431FFB" w:rsidP="00FE6389">
      <w:pPr>
        <w:spacing w:before="180" w:after="120" w:line="230" w:lineRule="exact"/>
        <w:jc w:val="both"/>
        <w:rPr>
          <w:rFonts w:cs="FrankRuehl"/>
          <w:sz w:val="20"/>
          <w:szCs w:val="22"/>
          <w:rtl/>
        </w:rPr>
      </w:pPr>
      <w:r w:rsidRPr="00431FFB">
        <w:rPr>
          <w:rFonts w:cs="FrankRuehl" w:hint="cs"/>
          <w:sz w:val="20"/>
          <w:szCs w:val="22"/>
          <w:rtl/>
        </w:rPr>
        <w:t>מינהל</w:t>
      </w:r>
      <w:r w:rsidRPr="00431FFB">
        <w:rPr>
          <w:rFonts w:cs="FrankRuehl" w:hint="cs"/>
          <w:sz w:val="20"/>
          <w:szCs w:val="22"/>
          <w:rtl/>
        </w:rPr>
        <w:t xml:space="preserve"> התכנון ציין בתשובתו כי "ישקול לייחד מנגנון </w:t>
      </w:r>
      <w:r w:rsidRPr="00431FFB">
        <w:rPr>
          <w:rFonts w:cs="FrankRuehl" w:hint="cs"/>
          <w:sz w:val="20"/>
          <w:szCs w:val="22"/>
          <w:rtl/>
        </w:rPr>
        <w:t>תמרוץ</w:t>
      </w:r>
      <w:r w:rsidRPr="00431FFB">
        <w:rPr>
          <w:rFonts w:cs="FrankRuehl" w:hint="cs"/>
          <w:sz w:val="20"/>
          <w:szCs w:val="22"/>
          <w:rtl/>
        </w:rPr>
        <w:t xml:space="preserve"> כאמור לקידום תכניות של התחדשות עירונית, על כל סוגיה, באופן מיוחד".</w:t>
      </w:r>
    </w:p>
    <w:p w:rsidR="00902D43" w:rsidRPr="00431FFB" w:rsidP="003701FA">
      <w:pPr>
        <w:spacing w:after="120" w:line="230" w:lineRule="exact"/>
        <w:jc w:val="both"/>
        <w:rPr>
          <w:rFonts w:cs="FrankRuehl"/>
          <w:sz w:val="20"/>
          <w:szCs w:val="22"/>
          <w:rtl/>
        </w:rPr>
      </w:pPr>
    </w:p>
    <w:p w:rsidR="00902D43" w:rsidRPr="00437138" w:rsidP="003701FA">
      <w:pPr>
        <w:pStyle w:val="KOT5"/>
        <w:rPr>
          <w:rtl/>
        </w:rPr>
      </w:pPr>
      <w:r w:rsidRPr="00F71BF3">
        <w:rPr>
          <w:rFonts w:hint="eastAsia"/>
          <w:rtl/>
        </w:rPr>
        <w:t>גופי</w:t>
      </w:r>
      <w:r w:rsidRPr="00F71BF3">
        <w:rPr>
          <w:rtl/>
        </w:rPr>
        <w:t xml:space="preserve"> </w:t>
      </w:r>
      <w:r w:rsidRPr="00F71BF3">
        <w:rPr>
          <w:rFonts w:hint="eastAsia"/>
          <w:rtl/>
        </w:rPr>
        <w:t>מטה</w:t>
      </w:r>
      <w:r w:rsidRPr="00F71BF3">
        <w:rPr>
          <w:rtl/>
        </w:rPr>
        <w:t xml:space="preserve"> </w:t>
      </w:r>
      <w:r w:rsidRPr="00F71BF3">
        <w:rPr>
          <w:rFonts w:hint="eastAsia"/>
          <w:rtl/>
        </w:rPr>
        <w:t>ויישום</w:t>
      </w:r>
      <w:r w:rsidRPr="00F71BF3">
        <w:rPr>
          <w:rtl/>
        </w:rPr>
        <w:t xml:space="preserve"> </w:t>
      </w:r>
      <w:r w:rsidRPr="00F71BF3">
        <w:rPr>
          <w:rFonts w:hint="eastAsia"/>
          <w:rtl/>
        </w:rPr>
        <w:t>מדיניות</w:t>
      </w:r>
      <w:r w:rsidRPr="00F71BF3">
        <w:rPr>
          <w:rtl/>
        </w:rPr>
        <w:t xml:space="preserve"> </w:t>
      </w:r>
      <w:r w:rsidRPr="00F71BF3">
        <w:rPr>
          <w:rFonts w:hint="eastAsia"/>
          <w:rtl/>
        </w:rPr>
        <w:t>התחדשות</w:t>
      </w:r>
      <w:r w:rsidRPr="00F71BF3">
        <w:rPr>
          <w:rtl/>
        </w:rPr>
        <w:t xml:space="preserve"> </w:t>
      </w:r>
      <w:r w:rsidRPr="00F71BF3">
        <w:rPr>
          <w:rFonts w:hint="eastAsia"/>
          <w:rtl/>
        </w:rPr>
        <w:t>עירונית</w:t>
      </w:r>
    </w:p>
    <w:p w:rsidR="00902D43" w:rsidRPr="00431FFB" w:rsidP="003701FA">
      <w:pPr>
        <w:spacing w:after="120" w:line="230" w:lineRule="exact"/>
        <w:jc w:val="both"/>
        <w:rPr>
          <w:rFonts w:cs="FrankRuehl"/>
          <w:sz w:val="20"/>
          <w:szCs w:val="22"/>
          <w:highlight w:val="cyan"/>
          <w:rtl/>
        </w:rPr>
      </w:pPr>
      <w:r w:rsidRPr="00431FFB">
        <w:rPr>
          <w:rFonts w:cs="FrankRuehl" w:hint="cs"/>
          <w:sz w:val="20"/>
          <w:szCs w:val="22"/>
          <w:rtl/>
        </w:rPr>
        <w:t>במשך השנים הקימו ממשלות ישראל גופים בין-משרדיים לקידום תחום התחדשות עירונית ולהידוק שיתוף הפעולה בין רשויות השלטון השונות העוסקות בתחום, וכן לביצוע מעקב</w:t>
      </w:r>
      <w:r w:rsidRPr="00431FFB">
        <w:rPr>
          <w:rFonts w:cs="FrankRuehl"/>
          <w:sz w:val="20"/>
          <w:szCs w:val="22"/>
          <w:rtl/>
        </w:rPr>
        <w:t xml:space="preserve"> </w:t>
      </w:r>
      <w:r w:rsidRPr="00431FFB">
        <w:rPr>
          <w:rFonts w:cs="FrankRuehl" w:hint="cs"/>
          <w:sz w:val="20"/>
          <w:szCs w:val="22"/>
          <w:rtl/>
        </w:rPr>
        <w:t xml:space="preserve">אחר </w:t>
      </w:r>
      <w:r w:rsidRPr="00431FFB">
        <w:rPr>
          <w:rFonts w:cs="FrankRuehl"/>
          <w:sz w:val="20"/>
          <w:szCs w:val="22"/>
          <w:rtl/>
        </w:rPr>
        <w:t>תפוקות</w:t>
      </w:r>
      <w:r w:rsidRPr="00431FFB">
        <w:rPr>
          <w:rFonts w:cs="FrankRuehl" w:hint="cs"/>
          <w:sz w:val="20"/>
          <w:szCs w:val="22"/>
          <w:rtl/>
        </w:rPr>
        <w:t xml:space="preserve"> המסלולים השונים להתחדשות עירונית, כמפורט להלן:</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הוועדה</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sz w:val="20"/>
          <w:szCs w:val="22"/>
          <w:rtl/>
        </w:rPr>
        <w:t xml:space="preserve"> משנת 1999 פועלת הוועדה להתחדשות עירונית בכפוף למשרד הבינוי ובראשותו של שר הבינוי, וחבריה הם נציגים של</w:t>
      </w:r>
      <w:r w:rsidRPr="00431FFB">
        <w:rPr>
          <w:rFonts w:cs="FrankRuehl"/>
          <w:sz w:val="20"/>
          <w:szCs w:val="22"/>
          <w:rtl/>
        </w:rPr>
        <w:t xml:space="preserve"> שר הפנים; שר האוצר; השר לאיכות הסביבה; שר התחבורה; ראש הממשלה; רשות מקרקעי ישראל </w:t>
      </w:r>
      <w:r w:rsidRPr="00431FFB">
        <w:rPr>
          <w:rFonts w:cs="FrankRuehl" w:hint="cs"/>
          <w:sz w:val="20"/>
          <w:szCs w:val="22"/>
          <w:rtl/>
        </w:rPr>
        <w:t>ו</w:t>
      </w:r>
      <w:r w:rsidRPr="00431FFB">
        <w:rPr>
          <w:rFonts w:cs="FrankRuehl"/>
          <w:sz w:val="20"/>
          <w:szCs w:val="22"/>
          <w:rtl/>
        </w:rPr>
        <w:t xml:space="preserve">מנהל </w:t>
      </w:r>
      <w:r w:rsidRPr="00431FFB">
        <w:rPr>
          <w:rFonts w:cs="FrankRuehl"/>
          <w:sz w:val="20"/>
          <w:szCs w:val="22"/>
          <w:rtl/>
        </w:rPr>
        <w:t>מינהל</w:t>
      </w:r>
      <w:r w:rsidRPr="00431FFB">
        <w:rPr>
          <w:rFonts w:cs="FrankRuehl"/>
          <w:sz w:val="20"/>
          <w:szCs w:val="22"/>
          <w:rtl/>
        </w:rPr>
        <w:t xml:space="preserve"> התכנון</w:t>
      </w:r>
      <w:r w:rsidRPr="00431FFB">
        <w:rPr>
          <w:rFonts w:cs="FrankRuehl" w:hint="cs"/>
          <w:sz w:val="20"/>
          <w:szCs w:val="22"/>
          <w:rtl/>
        </w:rPr>
        <w:t>.</w:t>
      </w:r>
      <w:r w:rsidRPr="00431FFB">
        <w:rPr>
          <w:rFonts w:cs="FrankRuehl"/>
          <w:sz w:val="20"/>
          <w:szCs w:val="22"/>
          <w:rtl/>
        </w:rPr>
        <w:t xml:space="preserve"> </w:t>
      </w:r>
      <w:r w:rsidRPr="00431FFB">
        <w:rPr>
          <w:rFonts w:cs="FrankRuehl" w:hint="cs"/>
          <w:sz w:val="20"/>
          <w:szCs w:val="22"/>
          <w:rtl/>
        </w:rPr>
        <w:t>הוועדה אחראית בעיקר להפעלת תכניות פינוי-בינוי ועיבוי הבנייה, במסלולים השונים, והיא אחראית למעקב אחר יישום תכניות אלה באמצעות ניהול בסיס נתונים המתבסס על דיווחי הגופים המעורבים על התקדמות התכנון והבנייה בתכניות אלה. בהחלטה 376 קבעה הממשלה כי הוועדה להתחדשות עירונית תשמש פלטפורמה לשיתוף פעולה של דרגי העבודה בתחום ההתחדשות העירונית, תוך כדי תכלול האינטרסים, היכולות והסמכויות של זרועות הממשלה השונות, ושילובן לכדי פעולה משותפת לקידום תחום זה. הממשלה הוסיפה להרכב הוועדה נציג של משרד המשפטים ושני נציגים של השלטון המקומי במעמד יועצים.</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האגף</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במשרד</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הבינוי</w:t>
      </w:r>
      <w:r w:rsidRPr="00431FFB">
        <w:rPr>
          <w:rStyle w:val="Heading7Char"/>
          <w:rFonts w:cs="FrankRuehl"/>
          <w:b/>
          <w:bCs/>
          <w:spacing w:val="40"/>
          <w:sz w:val="20"/>
          <w:szCs w:val="22"/>
          <w:rtl/>
        </w:rPr>
        <w:t>:</w:t>
      </w:r>
      <w:r w:rsidRPr="00431FFB">
        <w:rPr>
          <w:rFonts w:cs="FrankRuehl" w:hint="cs"/>
          <w:sz w:val="20"/>
          <w:szCs w:val="22"/>
          <w:rtl/>
        </w:rPr>
        <w:t xml:space="preserve"> משרד הבינוי מפעיל באמצעות האגף להתחדשות עירונית </w:t>
      </w:r>
      <w:r w:rsidRPr="00431FFB">
        <w:rPr>
          <w:rFonts w:cs="FrankRuehl" w:hint="cs"/>
          <w:sz w:val="20"/>
          <w:szCs w:val="22"/>
          <w:rtl/>
        </w:rPr>
        <w:t>במינהל</w:t>
      </w:r>
      <w:r w:rsidRPr="00431FFB">
        <w:rPr>
          <w:rFonts w:cs="FrankRuehl" w:hint="cs"/>
          <w:sz w:val="20"/>
          <w:szCs w:val="22"/>
          <w:rtl/>
        </w:rPr>
        <w:t xml:space="preserve"> למרקם ותיק את המסלולים הממשלתיים - מסלול הרשויות </w:t>
      </w:r>
      <w:r w:rsidRPr="00431FFB">
        <w:rPr>
          <w:rFonts w:cs="FrankRuehl" w:hint="cs"/>
          <w:sz w:val="20"/>
          <w:szCs w:val="22"/>
          <w:rtl/>
        </w:rPr>
        <w:t>המקומיות ומסלול היזמים, ומסייע בהסרת חסמים ובקידום רגולציה תומכת במסלול תמ"א 38</w:t>
      </w:r>
      <w:r w:rsidRPr="00431FFB">
        <w:rPr>
          <w:rFonts w:cs="FrankRuehl"/>
          <w:sz w:val="20"/>
          <w:szCs w:val="22"/>
          <w:rtl/>
        </w:rPr>
        <w:t>.</w:t>
      </w:r>
      <w:r w:rsidRPr="00431FFB">
        <w:rPr>
          <w:rFonts w:cs="FrankRuehl" w:hint="cs"/>
          <w:sz w:val="20"/>
          <w:szCs w:val="22"/>
          <w:rtl/>
        </w:rPr>
        <w:t xml:space="preserve"> מנהלת האגף להתחדשות עירונית משמשת יו"ר הוועדה להתחדשות עירונית. </w:t>
      </w:r>
      <w:r w:rsidRPr="00431FFB">
        <w:rPr>
          <w:rFonts w:cs="FrankRuehl"/>
          <w:sz w:val="20"/>
          <w:szCs w:val="22"/>
          <w:rtl/>
        </w:rPr>
        <w:t>אגף התחדשות עירונית אחראי</w:t>
      </w:r>
      <w:r w:rsidRPr="00431FFB">
        <w:rPr>
          <w:rFonts w:cs="FrankRuehl" w:hint="cs"/>
          <w:sz w:val="20"/>
          <w:szCs w:val="22"/>
          <w:rtl/>
        </w:rPr>
        <w:t>, בין היתר,</w:t>
      </w:r>
      <w:r w:rsidRPr="00431FFB">
        <w:rPr>
          <w:rFonts w:cs="FrankRuehl"/>
          <w:sz w:val="20"/>
          <w:szCs w:val="22"/>
          <w:rtl/>
        </w:rPr>
        <w:t xml:space="preserve"> למכלול הפעילות </w:t>
      </w:r>
      <w:r w:rsidRPr="00431FFB">
        <w:rPr>
          <w:rFonts w:cs="FrankRuehl" w:hint="cs"/>
          <w:sz w:val="20"/>
          <w:szCs w:val="22"/>
          <w:rtl/>
        </w:rPr>
        <w:t>הנוגעת ל</w:t>
      </w:r>
      <w:r w:rsidRPr="00431FFB">
        <w:rPr>
          <w:rFonts w:cs="FrankRuehl"/>
          <w:sz w:val="20"/>
          <w:szCs w:val="22"/>
          <w:rtl/>
        </w:rPr>
        <w:t>התחדשות עירונית ו</w:t>
      </w:r>
      <w:r w:rsidRPr="00431FFB">
        <w:rPr>
          <w:rFonts w:cs="FrankRuehl" w:hint="cs"/>
          <w:sz w:val="20"/>
          <w:szCs w:val="22"/>
          <w:rtl/>
        </w:rPr>
        <w:t>ל</w:t>
      </w:r>
      <w:r w:rsidRPr="00431FFB">
        <w:rPr>
          <w:rFonts w:cs="FrankRuehl"/>
          <w:sz w:val="20"/>
          <w:szCs w:val="22"/>
          <w:rtl/>
        </w:rPr>
        <w:t xml:space="preserve">עיבוי המרקם העירוני הבנוי (פינוי-בינוי ועיבוי </w:t>
      </w:r>
      <w:r w:rsidRPr="00431FFB">
        <w:rPr>
          <w:rFonts w:cs="FrankRuehl" w:hint="cs"/>
          <w:sz w:val="20"/>
          <w:szCs w:val="22"/>
          <w:rtl/>
        </w:rPr>
        <w:t>ה</w:t>
      </w:r>
      <w:r w:rsidRPr="00431FFB">
        <w:rPr>
          <w:rFonts w:cs="FrankRuehl"/>
          <w:sz w:val="20"/>
          <w:szCs w:val="22"/>
          <w:rtl/>
        </w:rPr>
        <w:t>בנייה) ו</w:t>
      </w:r>
      <w:r w:rsidRPr="00431FFB">
        <w:rPr>
          <w:rFonts w:cs="FrankRuehl" w:hint="cs"/>
          <w:sz w:val="20"/>
          <w:szCs w:val="22"/>
          <w:rtl/>
        </w:rPr>
        <w:t>ל</w:t>
      </w:r>
      <w:r w:rsidRPr="00431FFB">
        <w:rPr>
          <w:rFonts w:cs="FrankRuehl"/>
          <w:sz w:val="20"/>
          <w:szCs w:val="22"/>
          <w:rtl/>
        </w:rPr>
        <w:t>הרחבת המלאי התכנוני הזמין, לצד חידוש הרקמה הבנויה</w:t>
      </w:r>
      <w:r w:rsidRPr="00431FFB">
        <w:rPr>
          <w:rFonts w:cs="FrankRuehl" w:hint="cs"/>
          <w:sz w:val="20"/>
          <w:szCs w:val="22"/>
          <w:rtl/>
        </w:rPr>
        <w:t>.</w:t>
      </w:r>
    </w:p>
    <w:p w:rsidR="00902D43" w:rsidRPr="00431FFB" w:rsidP="00FE6389">
      <w:pPr>
        <w:spacing w:after="240" w:line="230" w:lineRule="exact"/>
        <w:jc w:val="both"/>
        <w:rPr>
          <w:rFonts w:cs="FrankRuehl"/>
          <w:b/>
          <w:bCs/>
          <w:sz w:val="20"/>
          <w:szCs w:val="22"/>
          <w:rtl/>
        </w:rPr>
      </w:pPr>
      <w:r w:rsidRPr="006F379A">
        <w:rPr>
          <w:rStyle w:val="Heading8Char"/>
          <w:rFonts w:ascii="Times New Roman Bold" w:hAnsi="Times New Roman Bold" w:cs="FrankRuehl" w:hint="eastAsia"/>
          <w:spacing w:val="40"/>
          <w:sz w:val="20"/>
          <w:szCs w:val="22"/>
          <w:rtl/>
        </w:rPr>
        <w:t>אי</w:t>
      </w:r>
      <w:r w:rsidRPr="006F379A">
        <w:rPr>
          <w:rStyle w:val="Heading8Char"/>
          <w:rFonts w:ascii="Times New Roman Bold" w:hAnsi="Times New Roman Bold" w:cs="FrankRuehl"/>
          <w:spacing w:val="40"/>
          <w:sz w:val="20"/>
          <w:szCs w:val="22"/>
          <w:rtl/>
        </w:rPr>
        <w:t>-</w:t>
      </w:r>
      <w:r w:rsidRPr="006F379A">
        <w:rPr>
          <w:rStyle w:val="Heading8Char"/>
          <w:rFonts w:ascii="Times New Roman Bold" w:hAnsi="Times New Roman Bold" w:cs="FrankRuehl" w:hint="eastAsia"/>
          <w:spacing w:val="40"/>
          <w:sz w:val="20"/>
          <w:szCs w:val="22"/>
          <w:rtl/>
        </w:rPr>
        <w:t>גיבוש</w:t>
      </w:r>
      <w:r w:rsidRPr="006F379A">
        <w:rPr>
          <w:rStyle w:val="Heading8Char"/>
          <w:rFonts w:ascii="Times New Roman Bold" w:hAnsi="Times New Roman Bold" w:cs="FrankRuehl"/>
          <w:spacing w:val="40"/>
          <w:sz w:val="20"/>
          <w:szCs w:val="22"/>
          <w:rtl/>
        </w:rPr>
        <w:t xml:space="preserve"> תכנית עבודה </w:t>
      </w:r>
      <w:r w:rsidRPr="00FE6389">
        <w:rPr>
          <w:rStyle w:val="Heading6Char"/>
          <w:rFonts w:ascii="Times New Roman Bold" w:hAnsi="Times New Roman Bold" w:hint="eastAsia"/>
          <w:spacing w:val="40"/>
          <w:sz w:val="20"/>
          <w:rtl/>
        </w:rPr>
        <w:t>לעמידה</w:t>
      </w:r>
      <w:r w:rsidRPr="00FE6389">
        <w:rPr>
          <w:rStyle w:val="Heading6Char"/>
          <w:rFonts w:ascii="Times New Roman Bold" w:hAnsi="Times New Roman Bold"/>
          <w:spacing w:val="40"/>
          <w:sz w:val="20"/>
          <w:rtl/>
        </w:rPr>
        <w:t xml:space="preserve"> </w:t>
      </w:r>
      <w:r w:rsidRPr="00FE6389">
        <w:rPr>
          <w:rStyle w:val="Heading6Char"/>
          <w:rFonts w:ascii="Times New Roman Bold" w:hAnsi="Times New Roman Bold" w:hint="eastAsia"/>
          <w:spacing w:val="40"/>
          <w:sz w:val="20"/>
          <w:rtl/>
        </w:rPr>
        <w:t>ביעדים</w:t>
      </w:r>
      <w:r w:rsidRPr="00FE6389">
        <w:rPr>
          <w:rStyle w:val="Heading6Char"/>
          <w:rFonts w:ascii="Times New Roman Bold" w:hAnsi="Times New Roman Bold"/>
          <w:spacing w:val="40"/>
          <w:sz w:val="20"/>
          <w:rtl/>
        </w:rPr>
        <w:t xml:space="preserve"> </w:t>
      </w:r>
      <w:r w:rsidRPr="006F379A">
        <w:rPr>
          <w:rStyle w:val="Heading8Char"/>
          <w:rFonts w:ascii="Times New Roman Bold" w:hAnsi="Times New Roman Bold" w:cs="FrankRuehl" w:hint="eastAsia"/>
          <w:spacing w:val="40"/>
          <w:sz w:val="20"/>
          <w:szCs w:val="22"/>
          <w:rtl/>
        </w:rPr>
        <w:t>הלאומיים</w:t>
      </w:r>
      <w:r w:rsidRPr="006F379A">
        <w:rPr>
          <w:rStyle w:val="Heading8Char"/>
          <w:rFonts w:ascii="Times New Roman Bold" w:hAnsi="Times New Roman Bold" w:cs="FrankRuehl"/>
          <w:spacing w:val="40"/>
          <w:sz w:val="20"/>
          <w:szCs w:val="22"/>
          <w:rtl/>
        </w:rPr>
        <w:t>:</w:t>
      </w:r>
      <w:r w:rsidRPr="00431FFB">
        <w:rPr>
          <w:rFonts w:cs="FrankRuehl" w:hint="cs"/>
          <w:sz w:val="20"/>
          <w:szCs w:val="22"/>
          <w:rtl/>
        </w:rPr>
        <w:t xml:space="preserve"> מאז התקבלה החלטה 376 ביוני 2013 לא דנה</w:t>
      </w:r>
      <w:r w:rsidRPr="00431FFB">
        <w:rPr>
          <w:rFonts w:cs="FrankRuehl" w:hint="cs"/>
          <w:sz w:val="20"/>
          <w:szCs w:val="22"/>
          <w:rtl/>
        </w:rPr>
        <w:t xml:space="preserve"> </w:t>
      </w:r>
      <w:r w:rsidRPr="00431FFB">
        <w:rPr>
          <w:rFonts w:cs="FrankRuehl" w:hint="cs"/>
          <w:sz w:val="20"/>
          <w:szCs w:val="22"/>
          <w:rtl/>
        </w:rPr>
        <w:t>הוועדה בפעולות לתכנון ולבנייה של יח"ד בפרויקטים של התחדשות עירונית</w:t>
      </w:r>
      <w:r w:rsidRPr="00431FFB">
        <w:rPr>
          <w:rFonts w:cs="FrankRuehl" w:hint="cs"/>
          <w:sz w:val="20"/>
          <w:szCs w:val="22"/>
          <w:rtl/>
        </w:rPr>
        <w:t xml:space="preserve"> </w:t>
      </w:r>
      <w:r w:rsidRPr="00431FFB">
        <w:rPr>
          <w:rFonts w:cs="FrankRuehl" w:hint="cs"/>
          <w:sz w:val="20"/>
          <w:szCs w:val="22"/>
          <w:rtl/>
        </w:rPr>
        <w:t>שיש לנקוט כדי לעמוד ביעדים הלאומיים שקבעה הממשלה.</w:t>
      </w:r>
    </w:p>
    <w:p w:rsidR="00902D43" w:rsidRPr="00431FFB" w:rsidP="00FE6389">
      <w:pPr>
        <w:pStyle w:val="RESHET"/>
        <w:keepLines/>
        <w:rPr>
          <w:rtl/>
        </w:rPr>
      </w:pPr>
      <w:r w:rsidRPr="00431FFB">
        <w:rPr>
          <w:rFonts w:hint="cs"/>
          <w:rtl/>
        </w:rPr>
        <w:t>יוצא אפוא שהוועדה להתחדשות עירונית</w:t>
      </w:r>
      <w:r w:rsidRPr="00431FFB">
        <w:rPr>
          <w:rtl/>
        </w:rPr>
        <w:t xml:space="preserve"> </w:t>
      </w:r>
      <w:r w:rsidRPr="00431FFB">
        <w:rPr>
          <w:rFonts w:hint="cs"/>
          <w:rtl/>
        </w:rPr>
        <w:t>לא גיבשה תכנית עבודה סדורה ורב-שנתית הקובעת את פעולות משרדי הממשלה הרלוונטיים כדי לעמוד ביעדים הלאומיים. הוועדה לא קבעה את היעדים בנוגע לחלוקה למחוזות השונים, והיא לא בחנה אם יש חסמים העלולים לעכב את השגת היעדים, ואם אכן יש חסמים כאלה אילו צעדים יש לנקוט כדי להסירם. הוועדה גם לא יזמה תכנית פעולה לעידוד הרשויות המקומיות ויזמים לקדם תכניות להתחדשות עירונית כדי להגדיל את מספר המתחמים המוכרזים ואת מספר התכניות המוגשות לאישורם של מוסדות התכנון.</w:t>
      </w:r>
    </w:p>
    <w:p w:rsidR="00902D43" w:rsidRPr="00431FFB" w:rsidP="00FE6389">
      <w:pPr>
        <w:spacing w:before="180" w:after="240" w:line="230" w:lineRule="exact"/>
        <w:jc w:val="both"/>
        <w:rPr>
          <w:rFonts w:cs="FrankRuehl"/>
          <w:sz w:val="20"/>
          <w:szCs w:val="22"/>
          <w:rtl/>
        </w:rPr>
      </w:pPr>
      <w:r w:rsidRPr="00431FFB">
        <w:rPr>
          <w:rFonts w:cs="FrankRuehl" w:hint="cs"/>
          <w:sz w:val="20"/>
          <w:szCs w:val="22"/>
          <w:rtl/>
        </w:rPr>
        <w:t xml:space="preserve">בתשובתו ציין משרד הבינוי כי הוועדה להתחדשות עירונית ומשרד הבינוי העומד בראשה יזמו משנת 2013 כמה צעדים לעידוד רשויות מקומיות ויזמים לקדם תכניות להתחדשות עירונית, כגון מימון תכניות מתאר להתחדשות עירונית, מימון חסמי פיתוח, קידום הסכמי מסגרת להתחדשות עירונית וקידום הקמת </w:t>
      </w:r>
      <w:r w:rsidRPr="00431FFB">
        <w:rPr>
          <w:rFonts w:cs="FrankRuehl" w:hint="cs"/>
          <w:sz w:val="20"/>
          <w:szCs w:val="22"/>
          <w:rtl/>
        </w:rPr>
        <w:t>מינהלות</w:t>
      </w:r>
      <w:r w:rsidRPr="00431FFB">
        <w:rPr>
          <w:rFonts w:cs="FrankRuehl" w:hint="cs"/>
          <w:sz w:val="20"/>
          <w:szCs w:val="22"/>
          <w:rtl/>
        </w:rPr>
        <w:t xml:space="preserve"> עירוניות להתחדשות עירונית.</w:t>
      </w:r>
    </w:p>
    <w:p w:rsidR="00902D43" w:rsidRPr="00431FFB" w:rsidP="00FE6389">
      <w:pPr>
        <w:pStyle w:val="RESHET"/>
        <w:keepLines/>
        <w:rPr>
          <w:rtl/>
        </w:rPr>
      </w:pPr>
      <w:r w:rsidRPr="00431FFB">
        <w:rPr>
          <w:rFonts w:hint="cs"/>
          <w:rtl/>
        </w:rPr>
        <w:t xml:space="preserve">משרד מבקר המדינה מעיר למשרד הבינוי ולוועדה להתחדשות עירונית כי עליהם ליזום פעילות לקידום תכניות להתחדשות עירונית, בהתבסס על תכנית ממשלתית ארוכת טווח המנוהלת בידי גורם </w:t>
      </w:r>
      <w:r w:rsidRPr="00431FFB">
        <w:rPr>
          <w:rFonts w:hint="cs"/>
          <w:rtl/>
        </w:rPr>
        <w:t>מתכלל</w:t>
      </w:r>
      <w:r w:rsidRPr="00431FFB">
        <w:rPr>
          <w:rFonts w:hint="cs"/>
          <w:rtl/>
        </w:rPr>
        <w:t xml:space="preserve"> לקידום ההתחדשות העירונית במסגרת מדיניות לאומית כוללת שקבעה הממשלה.</w:t>
      </w:r>
    </w:p>
    <w:p w:rsidR="00902D43" w:rsidRPr="00431FFB" w:rsidP="00FE6389">
      <w:pPr>
        <w:spacing w:before="180" w:after="120" w:line="230" w:lineRule="exact"/>
        <w:jc w:val="both"/>
        <w:rPr>
          <w:rFonts w:cs="FrankRuehl"/>
          <w:sz w:val="20"/>
          <w:szCs w:val="22"/>
          <w:rtl/>
        </w:rPr>
      </w:pPr>
      <w:r w:rsidRPr="00431FFB">
        <w:rPr>
          <w:rStyle w:val="Heading7Char"/>
          <w:rFonts w:cs="FrankRuehl" w:hint="eastAsia"/>
          <w:b/>
          <w:bCs/>
          <w:spacing w:val="40"/>
          <w:sz w:val="20"/>
          <w:szCs w:val="22"/>
          <w:rtl/>
        </w:rPr>
        <w:t>פורום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מנכ</w:t>
      </w:r>
      <w:r w:rsidRPr="00431FFB">
        <w:rPr>
          <w:rStyle w:val="Heading7Char"/>
          <w:rFonts w:cs="FrankRuehl"/>
          <w:b/>
          <w:bCs/>
          <w:spacing w:val="40"/>
          <w:sz w:val="20"/>
          <w:szCs w:val="22"/>
          <w:rtl/>
        </w:rPr>
        <w:t xml:space="preserve">"לים </w:t>
      </w:r>
      <w:r w:rsidRPr="00431FFB">
        <w:rPr>
          <w:rStyle w:val="Heading7Char"/>
          <w:rFonts w:cs="FrankRuehl" w:hint="eastAsia"/>
          <w:b/>
          <w:bCs/>
          <w:spacing w:val="40"/>
          <w:sz w:val="20"/>
          <w:szCs w:val="22"/>
          <w:rtl/>
        </w:rPr>
        <w:t>להתחדשות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sz w:val="20"/>
          <w:szCs w:val="22"/>
          <w:rtl/>
        </w:rPr>
        <w:t xml:space="preserve"> בדברי ההסבר להחלטה 376 מיוני 2013 ציינה הממשלה כי על אף חשיבותו הרבה של תחום ההתחדשות העירונית, הממשלה אינה נותנת לו עדיפות יתרה ומשרדי הממשלה אינם מייחדים לו תשומת לב כנדרש. כדי להציב תחום זה בראש סדר העדיפויות הממשלתי ולמקד בו את תשומת הלב של משרדי הממשלה הנוגעים בדבר, החליטה הממשלה בהחלטה זו להקים פורום מנכ"לים של משרדי הממשלה לנושא ההתחדשות העירונית בראשות מנכ"ל משרד ראש הממשלה (להלן - פורום המנכ"לים).</w:t>
      </w:r>
    </w:p>
    <w:p w:rsidR="00902D43" w:rsidRPr="00431FFB" w:rsidP="003701FA">
      <w:pPr>
        <w:spacing w:after="120" w:line="230" w:lineRule="exact"/>
        <w:jc w:val="both"/>
        <w:rPr>
          <w:rFonts w:cs="FrankRuehl"/>
          <w:sz w:val="20"/>
          <w:szCs w:val="22"/>
          <w:rtl/>
        </w:rPr>
      </w:pPr>
      <w:r w:rsidRPr="00431FFB">
        <w:rPr>
          <w:rFonts w:cs="FrankRuehl" w:hint="cs"/>
          <w:sz w:val="20"/>
          <w:szCs w:val="22"/>
          <w:rtl/>
        </w:rPr>
        <w:t>תפקיד פורום המנכ"לים הוא לעקוב אחר עבודת הוועדה להתחדשות עירונית ולסייע בידיה לעמוד ביעדים שקבעה הממשלה, באמצעות איגום משאבים וקידום החלטות הממשלה, הכרעה במחלוקות, הסרת חסמים מבניים וקביעת סדרי עדיפויות. הפורום יתכנס אחת לשישה חודשים לפחות לצורך מעקב אחר העמידה ביעדים ויישום תכניות העבודה של משרדי הממשלה. אחת לשנה יציג יו"ר הפורום לפני קבינט הדיור את תמונת המצב העדכנית בתחום ההתחדשות העירונית ואת סטטוס העמידה ביעדים הלאומיים.</w:t>
      </w:r>
    </w:p>
    <w:p w:rsidR="00902D43" w:rsidRPr="00431FFB" w:rsidP="00FE6389">
      <w:pPr>
        <w:spacing w:after="240" w:line="230" w:lineRule="exact"/>
        <w:jc w:val="both"/>
        <w:rPr>
          <w:rFonts w:cs="FrankRuehl"/>
          <w:sz w:val="20"/>
          <w:szCs w:val="22"/>
          <w:rtl/>
        </w:rPr>
      </w:pPr>
      <w:r w:rsidRPr="00431FFB">
        <w:rPr>
          <w:rFonts w:cs="FrankRuehl" w:hint="cs"/>
          <w:sz w:val="20"/>
          <w:szCs w:val="22"/>
          <w:rtl/>
        </w:rPr>
        <w:t>באפריל 2015 התקבלה החלטת ממשלה 2485 לתיקון החלטה 376 בכל הקשור לפורום המנכ"לים. החלטה 2485 קבעה כי יו"ר פורום המנכ"לים יהיה מנכ"ל משרד הבינוי, ופורום המנכ"לים המכהן יסיים את תפקידו עם מינוי מליאה לרשות להתחדשות עירונית העתידה לקום, וזאת כדי להימנע מכפילות בפעילות פורום המנכ"לים ומליאת הרשות העתידה בשל החפיפה במטרות ובהרכבים שלהם.</w:t>
      </w:r>
    </w:p>
    <w:p w:rsidR="00902D43" w:rsidRPr="00431FFB" w:rsidP="00FE6389">
      <w:pPr>
        <w:pStyle w:val="RESHET"/>
        <w:keepLines/>
        <w:rPr>
          <w:rtl/>
        </w:rPr>
      </w:pPr>
      <w:r w:rsidRPr="00431FFB">
        <w:rPr>
          <w:rFonts w:hint="cs"/>
          <w:rtl/>
        </w:rPr>
        <w:t>בביקורת עלה כי בין יוני 2013 (מועד קבלת החלטה 376) לנובמבר 2015 (מועד סיום הביקורת הנוכחית) התכנס פורום המנכ"לים רק פעם אחת - במאי 2014; בסיכום הישיבה הטיל פורום המנכ"לים כמה משימות וקבע אילו משרדי ממשלה אחראים ליישומן ומהם לוחות הזמנים להשלמתן. עוד נקבע באותו סיכום כי פורום המנכ"לים יתכנס שוב לקראת סוף שנת 2014, ובמסגרת כינוס זה תוצג תכנית העבודה לשנת 2015 המפרטת מתווה למימוש המשימות והיעדים שקבעה הממשלה - סיכומים שלא בוצעו.</w:t>
      </w:r>
    </w:p>
    <w:p w:rsidR="00902D43" w:rsidRPr="00431FFB" w:rsidP="00FE6389">
      <w:pPr>
        <w:pStyle w:val="RESHET"/>
        <w:keepLines/>
        <w:rPr>
          <w:rtl/>
        </w:rPr>
      </w:pPr>
      <w:r w:rsidRPr="00431FFB">
        <w:rPr>
          <w:rFonts w:hint="cs"/>
          <w:rtl/>
        </w:rPr>
        <w:t xml:space="preserve">במועד סיום הביקורת עדיין לא התכנס פורום המנכ"לים בפעם השנייה, ומנגד גם טרם הוקמה מליאת הרשות להתחדשות עירונית, בשל העובדה שהצעת החוק העוסקת בהקמתה טרם הבשילה לכדי חוק. לכן תכנית העבודה של משרדי הממשלה לשנת 2015 בתחום התחדשות עירונית לא נדונה בשום פורום בין-משרדי ממשלתי </w:t>
      </w:r>
      <w:r w:rsidRPr="00431FFB">
        <w:rPr>
          <w:rFonts w:hint="cs"/>
          <w:rtl/>
        </w:rPr>
        <w:t>מתכלל</w:t>
      </w:r>
      <w:r w:rsidRPr="00431FFB">
        <w:rPr>
          <w:rFonts w:hint="cs"/>
          <w:rtl/>
        </w:rPr>
        <w:t xml:space="preserve"> לנושא ההתחדשות העירונית.</w:t>
      </w:r>
    </w:p>
    <w:p w:rsidR="00902D43" w:rsidRPr="00431FFB" w:rsidP="00FE6389">
      <w:pPr>
        <w:spacing w:before="180" w:after="240" w:line="230" w:lineRule="exact"/>
        <w:jc w:val="both"/>
        <w:rPr>
          <w:rFonts w:cs="FrankRuehl"/>
          <w:b/>
          <w:bCs/>
          <w:sz w:val="20"/>
          <w:szCs w:val="22"/>
          <w:rtl/>
        </w:rPr>
      </w:pPr>
      <w:r w:rsidRPr="00431FFB">
        <w:rPr>
          <w:rFonts w:cs="FrankRuehl" w:hint="cs"/>
          <w:sz w:val="20"/>
          <w:szCs w:val="22"/>
          <w:rtl/>
        </w:rPr>
        <w:t xml:space="preserve">בתשובתו ציין משרד הבינוי כי לנוכח המאמצים שהשקיע המשרד בקידום הקמת הרשות להתחדשות עירונית מאז כינון הממשלה החדשה באפריל 2015, וכן לנוכח החלטת הממשלה בדבר החלת דין רציפות על הצעת החוק להקמת הרשות להתחדשות עירונית; סבר המשרד כי הקמת הרשות צפויה בטווח </w:t>
      </w:r>
      <w:r w:rsidRPr="00431FFB">
        <w:rPr>
          <w:rFonts w:cs="FrankRuehl" w:hint="cs"/>
          <w:sz w:val="20"/>
          <w:szCs w:val="22"/>
          <w:rtl/>
        </w:rPr>
        <w:t>המיידי</w:t>
      </w:r>
      <w:r w:rsidRPr="00431FFB">
        <w:rPr>
          <w:rFonts w:cs="FrankRuehl" w:hint="cs"/>
          <w:sz w:val="20"/>
          <w:szCs w:val="22"/>
          <w:rtl/>
        </w:rPr>
        <w:t xml:space="preserve"> ולכן אין צורך בכינוס פורום המנכ"לים ויש להמתין לכינוס מליאת הרשות. נוכח העיכוב בהשלמת תהליך החקיקה זימן משרד הבינוי כינוס פורום המנכ"לים בינואר 2016.</w:t>
      </w:r>
    </w:p>
    <w:p w:rsidR="00902D43" w:rsidRPr="00431FFB" w:rsidP="00FE6389">
      <w:pPr>
        <w:pStyle w:val="RESHET"/>
        <w:keepLines/>
        <w:rPr>
          <w:rtl/>
        </w:rPr>
      </w:pPr>
      <w:r w:rsidRPr="00431FFB">
        <w:rPr>
          <w:rFonts w:hint="cs"/>
          <w:rtl/>
        </w:rPr>
        <w:t xml:space="preserve">לדעת משרד מבקר המדינה, למרות העובדה שבהחלטת הממשלה צוין, שיש לשים דגש על הצורך ברציפות פעילותו של </w:t>
      </w:r>
      <w:r w:rsidRPr="00431FFB">
        <w:rPr>
          <w:rtl/>
        </w:rPr>
        <w:t>פורום המנכ"לים</w:t>
      </w:r>
      <w:r w:rsidRPr="00431FFB">
        <w:rPr>
          <w:rFonts w:hint="cs"/>
          <w:rtl/>
        </w:rPr>
        <w:t>,</w:t>
      </w:r>
      <w:r w:rsidRPr="00431FFB">
        <w:rPr>
          <w:rtl/>
        </w:rPr>
        <w:t xml:space="preserve"> מנכ"ל משרד ראש הממשלה בתחילה ומנכ"ל משרד הבינוי בהמשך</w:t>
      </w:r>
      <w:r w:rsidRPr="00431FFB">
        <w:rPr>
          <w:rFonts w:hint="cs"/>
          <w:rtl/>
        </w:rPr>
        <w:t>,</w:t>
      </w:r>
      <w:r w:rsidRPr="00431FFB">
        <w:rPr>
          <w:rtl/>
        </w:rPr>
        <w:t xml:space="preserve"> לא מצאו לנכון</w:t>
      </w:r>
      <w:r w:rsidRPr="00431FFB">
        <w:rPr>
          <w:rFonts w:hint="cs"/>
          <w:rtl/>
        </w:rPr>
        <w:t xml:space="preserve"> </w:t>
      </w:r>
      <w:r w:rsidRPr="00431FFB">
        <w:rPr>
          <w:rtl/>
        </w:rPr>
        <w:t>לכנס</w:t>
      </w:r>
      <w:r w:rsidRPr="00431FFB">
        <w:rPr>
          <w:rFonts w:hint="cs"/>
          <w:rtl/>
        </w:rPr>
        <w:t>ו</w:t>
      </w:r>
      <w:r w:rsidRPr="00431FFB">
        <w:rPr>
          <w:rtl/>
        </w:rPr>
        <w:t xml:space="preserve">. בכך הם </w:t>
      </w:r>
      <w:r w:rsidRPr="00431FFB">
        <w:rPr>
          <w:rFonts w:hint="cs"/>
          <w:rtl/>
        </w:rPr>
        <w:t>לא</w:t>
      </w:r>
      <w:r w:rsidRPr="00431FFB">
        <w:rPr>
          <w:rtl/>
        </w:rPr>
        <w:t xml:space="preserve"> </w:t>
      </w:r>
      <w:r w:rsidRPr="00431FFB">
        <w:rPr>
          <w:rFonts w:hint="cs"/>
          <w:rtl/>
        </w:rPr>
        <w:t>יישמו את החלטת הממשלה ולא</w:t>
      </w:r>
      <w:r w:rsidRPr="00431FFB">
        <w:rPr>
          <w:rtl/>
        </w:rPr>
        <w:t xml:space="preserve"> שמשו כגורם מפקח </w:t>
      </w:r>
      <w:r w:rsidRPr="00431FFB">
        <w:rPr>
          <w:rFonts w:hint="cs"/>
          <w:rtl/>
        </w:rPr>
        <w:t>על</w:t>
      </w:r>
      <w:r w:rsidRPr="00431FFB">
        <w:rPr>
          <w:rtl/>
        </w:rPr>
        <w:t xml:space="preserve"> </w:t>
      </w:r>
      <w:r w:rsidRPr="00431FFB">
        <w:rPr>
          <w:rFonts w:hint="cs"/>
          <w:rtl/>
        </w:rPr>
        <w:t>הוועדה</w:t>
      </w:r>
      <w:r w:rsidRPr="00431FFB">
        <w:rPr>
          <w:rtl/>
        </w:rPr>
        <w:t xml:space="preserve"> </w:t>
      </w:r>
      <w:r w:rsidRPr="00431FFB">
        <w:rPr>
          <w:rFonts w:hint="cs"/>
          <w:rtl/>
        </w:rPr>
        <w:t>להתחדשות</w:t>
      </w:r>
      <w:r w:rsidRPr="00431FFB">
        <w:rPr>
          <w:rtl/>
        </w:rPr>
        <w:t xml:space="preserve"> </w:t>
      </w:r>
      <w:r w:rsidRPr="00431FFB">
        <w:rPr>
          <w:rFonts w:hint="cs"/>
          <w:rtl/>
        </w:rPr>
        <w:t>עירונית, ותרומת הפורום בכל הקשור ליישום החלטות הממשלה והשגת יעדיה בתחום ההתחדשות העירונית הייתה זניחה.</w:t>
      </w:r>
    </w:p>
    <w:p w:rsidR="00902D43" w:rsidRPr="00431FFB" w:rsidP="00FE6389">
      <w:pPr>
        <w:spacing w:before="180" w:after="120" w:line="230" w:lineRule="exact"/>
        <w:jc w:val="both"/>
        <w:rPr>
          <w:rFonts w:cs="FrankRuehl"/>
          <w:sz w:val="20"/>
          <w:szCs w:val="22"/>
          <w:rtl/>
        </w:rPr>
      </w:pPr>
      <w:r w:rsidRPr="00431FFB">
        <w:rPr>
          <w:rStyle w:val="Heading7Char"/>
          <w:rFonts w:cs="FrankRuehl" w:hint="cs"/>
          <w:b/>
          <w:bCs/>
          <w:spacing w:val="40"/>
          <w:sz w:val="20"/>
          <w:szCs w:val="22"/>
          <w:rtl/>
        </w:rPr>
        <w:t>ה</w:t>
      </w:r>
      <w:r w:rsidRPr="00431FFB">
        <w:rPr>
          <w:rStyle w:val="Heading7Char"/>
          <w:rFonts w:cs="FrankRuehl" w:hint="eastAsia"/>
          <w:b/>
          <w:bCs/>
          <w:spacing w:val="40"/>
          <w:sz w:val="20"/>
          <w:szCs w:val="22"/>
          <w:rtl/>
        </w:rPr>
        <w:t>החלטה</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להקים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רשות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ממשלתית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במשרד</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הבינוי</w:t>
      </w:r>
      <w:r w:rsidRPr="00431FFB">
        <w:rPr>
          <w:rStyle w:val="Heading7Char"/>
          <w:rFonts w:cs="FrankRuehl"/>
          <w:b/>
          <w:bCs/>
          <w:spacing w:val="40"/>
          <w:sz w:val="20"/>
          <w:szCs w:val="22"/>
          <w:rtl/>
        </w:rPr>
        <w:t>:</w:t>
      </w:r>
      <w:r w:rsidRPr="00431FFB">
        <w:rPr>
          <w:rFonts w:cs="FrankRuehl" w:hint="cs"/>
          <w:sz w:val="20"/>
          <w:szCs w:val="22"/>
          <w:rtl/>
        </w:rPr>
        <w:t xml:space="preserve"> בנובמבר 2014 החליטה הממשלה (החלטה 2038) על הקמת רשות ממשלתית להתחדשות עירונית (להלן - הרשות להתחדשות עירונית) </w:t>
      </w:r>
      <w:r w:rsidRPr="00431FFB">
        <w:rPr>
          <w:rFonts w:cs="FrankRuehl" w:hint="cs"/>
          <w:b/>
          <w:sz w:val="20"/>
          <w:szCs w:val="22"/>
          <w:rtl/>
        </w:rPr>
        <w:t xml:space="preserve">"אשר תפעל </w:t>
      </w:r>
      <w:r w:rsidRPr="00431FFB">
        <w:rPr>
          <w:rFonts w:cs="FrankRuehl" w:hint="cs"/>
          <w:sz w:val="20"/>
          <w:szCs w:val="22"/>
          <w:rtl/>
        </w:rPr>
        <w:t xml:space="preserve">לשחרור חסמים בתכניות להתחדשות עירונית, תקדם את ההתחדשות העירונית, ותפעל להגדלת היצע יחידות הדיור במרקם העירוני הוותיק. כמו כן, הרשות תהיה מוקד ידע בתחום זה ותרכז את הסמכויות הניהוליות בתחום". ביולי 2015 לאחר שהכנסת אישרה בקריאה ראשונה את </w:t>
      </w:r>
      <w:r w:rsidRPr="00431FFB">
        <w:rPr>
          <w:rFonts w:cs="FrankRuehl"/>
          <w:sz w:val="20"/>
          <w:szCs w:val="22"/>
          <w:rtl/>
        </w:rPr>
        <w:t>הצעת חוק הרשות הממשלתית להתחדשות עירונית, התשע"ה-2015</w:t>
      </w:r>
      <w:r w:rsidRPr="00431FFB">
        <w:rPr>
          <w:rFonts w:cs="FrankRuehl" w:hint="cs"/>
          <w:sz w:val="20"/>
          <w:szCs w:val="22"/>
          <w:rtl/>
        </w:rPr>
        <w:t>, אישרה ועדת הכנסת את ההקמה של ועדה מיוחדת שתדון</w:t>
      </w:r>
      <w:r w:rsidRPr="00431FFB">
        <w:rPr>
          <w:rFonts w:cs="FrankRuehl"/>
          <w:sz w:val="20"/>
          <w:szCs w:val="22"/>
          <w:rtl/>
        </w:rPr>
        <w:t xml:space="preserve"> בהצעת </w:t>
      </w:r>
      <w:r w:rsidRPr="00431FFB">
        <w:rPr>
          <w:rFonts w:cs="FrankRuehl" w:hint="cs"/>
          <w:sz w:val="20"/>
          <w:szCs w:val="22"/>
          <w:rtl/>
        </w:rPr>
        <w:t>ה</w:t>
      </w:r>
      <w:r w:rsidRPr="00431FFB">
        <w:rPr>
          <w:rFonts w:cs="FrankRuehl"/>
          <w:sz w:val="20"/>
          <w:szCs w:val="22"/>
          <w:rtl/>
        </w:rPr>
        <w:t xml:space="preserve">חוק </w:t>
      </w:r>
      <w:r w:rsidRPr="00431FFB">
        <w:rPr>
          <w:rFonts w:cs="FrankRuehl" w:hint="cs"/>
          <w:sz w:val="20"/>
          <w:szCs w:val="22"/>
          <w:rtl/>
        </w:rPr>
        <w:t>ותכין את ההצעה לקריאה שנייה ושלישית בכנסת. במועד סיום הביקורת הנוכחית טרם הסתיים הליך החקיקה.</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היערכות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משרד</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הבינוי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להקמת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רשות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sz w:val="20"/>
          <w:szCs w:val="22"/>
          <w:rtl/>
        </w:rPr>
        <w:t xml:space="preserve"> החלטת הממשלה האמורה מנובמבר 2014 הטילה על מנכ"ל משרד הבינוי להביא לאישור הממשלה, בתוך 90 יום ממועד החקיקה, את המבנה הארגוני של הרשות להתחדשות עירונית ואת תנאי ההעסקה של עובדיה, ולבצע את הפעולות הנדרשות לתחילת פעילות הרשות בתוך 150 יום ממועד פרסום החוק. עוד נקבע באותה החלטה כי עם הקמת הרשות ותחילת פעילותה יעביר אגף התחדשות עירונית את סמכויותיו לרשות להתחדשות עירונית.</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בנובמבר 2014 קיים משרד הבינוי כמה פגישות פנימיות כדי לגבש את המבנה הארגוני של הרשות. לקראת כינונה של ממשלה חדשה חידש משרד הבינוי במרץ 2015 את פעילותו לקראת הקמת רשות </w:t>
      </w:r>
      <w:r w:rsidRPr="00431FFB">
        <w:rPr>
          <w:rFonts w:cs="FrankRuehl" w:hint="cs"/>
          <w:sz w:val="20"/>
          <w:szCs w:val="22"/>
          <w:rtl/>
        </w:rPr>
        <w:t>להתחדשות עירונית וקיים כמה ישיבות בנושא המבנה הארגוני של הרשות, לרבות פגישה עם נציב שירות המדינה, אך במועד סיום הביקורת עדיין לא התקבלה החלטה בנוגע למבנה הארגוני של הרשות, והיא טרם הוקמה.</w:t>
      </w:r>
    </w:p>
    <w:p w:rsidR="00902D43" w:rsidRPr="00431FFB" w:rsidP="00FE6389">
      <w:pPr>
        <w:spacing w:after="240" w:line="230" w:lineRule="exact"/>
        <w:jc w:val="both"/>
        <w:rPr>
          <w:rFonts w:cs="FrankRuehl"/>
          <w:sz w:val="20"/>
          <w:szCs w:val="22"/>
          <w:rtl/>
        </w:rPr>
      </w:pPr>
      <w:r w:rsidRPr="00431FFB">
        <w:rPr>
          <w:rFonts w:cs="FrankRuehl" w:hint="cs"/>
          <w:sz w:val="20"/>
          <w:szCs w:val="22"/>
          <w:rtl/>
        </w:rPr>
        <w:t>משרד הבינוי ציין בתשובתו כי "אחד מן הצעדים הראשונים שננקטו על ידי הממשלה הנוכחית היה קידום החוק להקמת הרשות להתחדשות עירונית. רשות זו צפויה לשמש כ'חוליה מקשרת' המפקחת ומבקרת את כל שלבי התכנון של פרויקטים של ההתחדשות העירונית". עוד דיווח משרד הבינוי בתשובתו כי "הערכות לקראת הקמת הרשות נמצאת בתכנית העבודה של 2016 כולל אבני דרך ליישום וביצוע מעבר עתידי של עובדים".</w:t>
      </w:r>
    </w:p>
    <w:p w:rsidR="00902D43" w:rsidRPr="00431FFB" w:rsidP="00FE6389">
      <w:pPr>
        <w:pStyle w:val="RESHET"/>
        <w:keepLines/>
        <w:rPr>
          <w:rtl/>
        </w:rPr>
      </w:pPr>
      <w:r w:rsidRPr="00431FFB">
        <w:rPr>
          <w:rFonts w:hint="cs"/>
          <w:rtl/>
        </w:rPr>
        <w:t>על</w:t>
      </w:r>
      <w:r w:rsidRPr="00431FFB">
        <w:rPr>
          <w:rtl/>
        </w:rPr>
        <w:t xml:space="preserve"> </w:t>
      </w:r>
      <w:r w:rsidRPr="00431FFB">
        <w:rPr>
          <w:rFonts w:hint="cs"/>
          <w:rtl/>
        </w:rPr>
        <w:t>מנכ</w:t>
      </w:r>
      <w:r w:rsidRPr="00431FFB">
        <w:rPr>
          <w:rtl/>
        </w:rPr>
        <w:t xml:space="preserve">"ל </w:t>
      </w:r>
      <w:r w:rsidRPr="00431FFB">
        <w:rPr>
          <w:rFonts w:hint="cs"/>
          <w:rtl/>
        </w:rPr>
        <w:t>משרד</w:t>
      </w:r>
      <w:r w:rsidRPr="00431FFB">
        <w:rPr>
          <w:rtl/>
        </w:rPr>
        <w:t xml:space="preserve"> </w:t>
      </w:r>
      <w:r w:rsidRPr="00431FFB">
        <w:rPr>
          <w:rFonts w:hint="cs"/>
          <w:rtl/>
        </w:rPr>
        <w:t>הבינוי</w:t>
      </w:r>
      <w:r w:rsidRPr="00431FFB">
        <w:rPr>
          <w:rtl/>
        </w:rPr>
        <w:t xml:space="preserve"> </w:t>
      </w:r>
      <w:r w:rsidRPr="00431FFB">
        <w:rPr>
          <w:rFonts w:hint="cs"/>
          <w:rtl/>
        </w:rPr>
        <w:t>להשלים</w:t>
      </w:r>
      <w:r w:rsidRPr="00431FFB">
        <w:rPr>
          <w:rtl/>
        </w:rPr>
        <w:t xml:space="preserve"> </w:t>
      </w:r>
      <w:r w:rsidRPr="00431FFB">
        <w:rPr>
          <w:rFonts w:hint="cs"/>
          <w:rtl/>
        </w:rPr>
        <w:t>את</w:t>
      </w:r>
      <w:r w:rsidRPr="00431FFB">
        <w:rPr>
          <w:rtl/>
        </w:rPr>
        <w:t xml:space="preserve"> </w:t>
      </w:r>
      <w:r w:rsidRPr="00431FFB">
        <w:rPr>
          <w:rFonts w:hint="cs"/>
          <w:rtl/>
        </w:rPr>
        <w:t>ההיערכות</w:t>
      </w:r>
      <w:r w:rsidRPr="00431FFB">
        <w:rPr>
          <w:rtl/>
        </w:rPr>
        <w:t xml:space="preserve"> </w:t>
      </w:r>
      <w:r w:rsidRPr="00431FFB">
        <w:rPr>
          <w:rFonts w:hint="cs"/>
          <w:rtl/>
        </w:rPr>
        <w:t>להקמת</w:t>
      </w:r>
      <w:r w:rsidRPr="00431FFB">
        <w:rPr>
          <w:rtl/>
        </w:rPr>
        <w:t xml:space="preserve"> </w:t>
      </w:r>
      <w:r w:rsidRPr="00431FFB">
        <w:rPr>
          <w:rFonts w:hint="cs"/>
          <w:rtl/>
        </w:rPr>
        <w:t>הרשות</w:t>
      </w:r>
      <w:r w:rsidRPr="00431FFB">
        <w:rPr>
          <w:rtl/>
        </w:rPr>
        <w:t xml:space="preserve">, </w:t>
      </w:r>
      <w:r w:rsidRPr="00431FFB">
        <w:rPr>
          <w:rFonts w:hint="cs"/>
          <w:rtl/>
        </w:rPr>
        <w:t>בכדי</w:t>
      </w:r>
      <w:r w:rsidRPr="00431FFB">
        <w:rPr>
          <w:rtl/>
        </w:rPr>
        <w:t xml:space="preserve"> </w:t>
      </w:r>
      <w:r w:rsidRPr="00431FFB">
        <w:rPr>
          <w:rFonts w:hint="cs"/>
          <w:rtl/>
        </w:rPr>
        <w:t>שניתן</w:t>
      </w:r>
      <w:r w:rsidRPr="00431FFB">
        <w:rPr>
          <w:rtl/>
        </w:rPr>
        <w:t xml:space="preserve"> </w:t>
      </w:r>
      <w:r w:rsidRPr="00431FFB">
        <w:rPr>
          <w:rFonts w:hint="cs"/>
          <w:rtl/>
        </w:rPr>
        <w:t>יהיה</w:t>
      </w:r>
      <w:r w:rsidRPr="00431FFB">
        <w:rPr>
          <w:rtl/>
        </w:rPr>
        <w:t xml:space="preserve">, </w:t>
      </w:r>
      <w:r w:rsidRPr="00431FFB">
        <w:rPr>
          <w:rFonts w:hint="cs"/>
          <w:rtl/>
        </w:rPr>
        <w:t>בתוך</w:t>
      </w:r>
      <w:r w:rsidRPr="00431FFB">
        <w:rPr>
          <w:rtl/>
        </w:rPr>
        <w:t xml:space="preserve"> 90 </w:t>
      </w:r>
      <w:r w:rsidRPr="00431FFB">
        <w:rPr>
          <w:rFonts w:hint="cs"/>
          <w:rtl/>
        </w:rPr>
        <w:t>יום</w:t>
      </w:r>
      <w:r w:rsidRPr="00431FFB">
        <w:rPr>
          <w:rtl/>
        </w:rPr>
        <w:t xml:space="preserve"> </w:t>
      </w:r>
      <w:r w:rsidRPr="00431FFB">
        <w:rPr>
          <w:rFonts w:hint="cs"/>
          <w:rtl/>
        </w:rPr>
        <w:t>ממועד</w:t>
      </w:r>
      <w:r w:rsidRPr="00431FFB">
        <w:rPr>
          <w:rtl/>
        </w:rPr>
        <w:t xml:space="preserve"> </w:t>
      </w:r>
      <w:r w:rsidRPr="00431FFB">
        <w:rPr>
          <w:rFonts w:hint="cs"/>
          <w:rtl/>
        </w:rPr>
        <w:t>השלמת</w:t>
      </w:r>
      <w:r w:rsidRPr="00431FFB">
        <w:rPr>
          <w:rtl/>
        </w:rPr>
        <w:t xml:space="preserve"> </w:t>
      </w:r>
      <w:r w:rsidRPr="00431FFB">
        <w:rPr>
          <w:rFonts w:hint="cs"/>
          <w:rtl/>
        </w:rPr>
        <w:t>החקיקה,</w:t>
      </w:r>
      <w:r w:rsidRPr="00431FFB">
        <w:rPr>
          <w:rtl/>
        </w:rPr>
        <w:t xml:space="preserve"> </w:t>
      </w:r>
      <w:r w:rsidRPr="00431FFB">
        <w:rPr>
          <w:rFonts w:hint="cs"/>
          <w:rtl/>
        </w:rPr>
        <w:t>להביאה</w:t>
      </w:r>
      <w:r w:rsidRPr="00431FFB">
        <w:rPr>
          <w:rtl/>
        </w:rPr>
        <w:t xml:space="preserve"> </w:t>
      </w:r>
      <w:r w:rsidRPr="00431FFB">
        <w:rPr>
          <w:rFonts w:hint="cs"/>
          <w:rtl/>
        </w:rPr>
        <w:t>לאישור</w:t>
      </w:r>
      <w:r w:rsidRPr="00431FFB">
        <w:rPr>
          <w:rtl/>
        </w:rPr>
        <w:t xml:space="preserve"> </w:t>
      </w:r>
      <w:r w:rsidRPr="00431FFB">
        <w:rPr>
          <w:rFonts w:hint="cs"/>
          <w:rtl/>
        </w:rPr>
        <w:t>הממשלה</w:t>
      </w:r>
      <w:r w:rsidRPr="00431FFB">
        <w:rPr>
          <w:rtl/>
        </w:rPr>
        <w:t xml:space="preserve"> ובכך למנוע שיהוי בתחילת עבודתה.</w:t>
      </w:r>
    </w:p>
    <w:p w:rsidR="00902D43" w:rsidRPr="00431FFB" w:rsidP="00FE6389">
      <w:pPr>
        <w:spacing w:before="180" w:after="120" w:line="230" w:lineRule="exact"/>
        <w:jc w:val="both"/>
        <w:rPr>
          <w:rFonts w:cs="FrankRuehl"/>
          <w:sz w:val="20"/>
          <w:szCs w:val="22"/>
          <w:rtl/>
        </w:rPr>
      </w:pPr>
      <w:r w:rsidRPr="00431FFB">
        <w:rPr>
          <w:rFonts w:cs="FrankRuehl" w:hint="cs"/>
          <w:sz w:val="20"/>
          <w:szCs w:val="22"/>
          <w:rtl/>
        </w:rPr>
        <w:t>בתשובתו הנוספת מפברואר 2016 דיווח משרד הבינוי, כי "נושא של התחדשות עירונית לא עמד בעבר בראש סדר עדיפויות של המשרד, אנו נמצאים בסיום תהליך גיבוש הרשות [להתחדשות עירונית] כולל סיום בניית המבנה הארגוני והסיכום התקציבי. בנוסף הכנסנו לתכנית העבודה של שנת 2016 מספר הסכמי מסגרת להתחדשות עירונית... בהמשך להקמת הרשות והתכנית העבודה הנמרצת של 2016 בתחום, אנו צפויים לראות עד סוף השנה עלייה ניכרת בפעילות".</w:t>
      </w:r>
    </w:p>
    <w:p w:rsidR="00902D43" w:rsidRPr="00431FFB" w:rsidP="003701FA">
      <w:pPr>
        <w:spacing w:after="120" w:line="230" w:lineRule="exact"/>
        <w:jc w:val="both"/>
        <w:rPr>
          <w:rFonts w:cs="FrankRuehl"/>
          <w:sz w:val="20"/>
          <w:szCs w:val="22"/>
          <w:rtl/>
        </w:rPr>
      </w:pPr>
    </w:p>
    <w:p w:rsidR="00902D43" w:rsidRPr="00437138" w:rsidP="003701FA">
      <w:pPr>
        <w:pStyle w:val="KOT5"/>
        <w:rPr>
          <w:rtl/>
        </w:rPr>
      </w:pPr>
      <w:r>
        <w:rPr>
          <w:rFonts w:hint="cs"/>
          <w:rtl/>
        </w:rPr>
        <w:t>מסד</w:t>
      </w:r>
      <w:r w:rsidRPr="00625E41">
        <w:rPr>
          <w:rFonts w:hint="cs"/>
          <w:rtl/>
        </w:rPr>
        <w:t xml:space="preserve"> </w:t>
      </w:r>
      <w:r>
        <w:rPr>
          <w:rFonts w:hint="cs"/>
          <w:rtl/>
        </w:rPr>
        <w:t xml:space="preserve">נתונים </w:t>
      </w:r>
      <w:r w:rsidRPr="00625E41">
        <w:rPr>
          <w:rFonts w:hint="cs"/>
          <w:rtl/>
        </w:rPr>
        <w:t xml:space="preserve">ממשלתי </w:t>
      </w:r>
      <w:r>
        <w:rPr>
          <w:rFonts w:hint="cs"/>
          <w:rtl/>
        </w:rPr>
        <w:t>על תהליכי התחדשות עירונית</w:t>
      </w:r>
    </w:p>
    <w:p w:rsidR="00902D43" w:rsidRPr="00431FFB" w:rsidP="00FE6389">
      <w:pPr>
        <w:spacing w:after="240" w:line="230" w:lineRule="exact"/>
        <w:jc w:val="both"/>
        <w:rPr>
          <w:rFonts w:cs="FrankRuehl"/>
          <w:sz w:val="20"/>
          <w:szCs w:val="22"/>
          <w:rtl/>
        </w:rPr>
      </w:pPr>
      <w:r w:rsidRPr="006F379A">
        <w:rPr>
          <w:rStyle w:val="Heading8Char"/>
          <w:rFonts w:ascii="Times New Roman Bold" w:hAnsi="Times New Roman Bold" w:cs="FrankRuehl" w:hint="cs"/>
          <w:spacing w:val="40"/>
          <w:sz w:val="20"/>
          <w:szCs w:val="22"/>
          <w:rtl/>
        </w:rPr>
        <w:t>ליקויים בניהול בסיס נתונים:</w:t>
      </w:r>
      <w:r w:rsidRPr="00431FFB">
        <w:rPr>
          <w:rFonts w:cs="FrankRuehl" w:hint="cs"/>
          <w:sz w:val="20"/>
          <w:szCs w:val="22"/>
          <w:rtl/>
        </w:rPr>
        <w:t xml:space="preserve"> בסיס נתונים שלם ועדכני יש בו כדי לסייע בגיבוש מדיניות סדורה ואחודה לחידוש ולפיתוח של המרחב העירוני ובתרגומה לתכניות עבודה שנתיות ורב-שנתיות. מסד נתונים כאמור הוא כלי ניהולי חשוב ביותר שישמש את יחידות המטה במשרדי הממשלה לצורך קביעת סדרי עדיפויות, תפוקות ולוחות זמנים לביצוע. כמו כן, הוא ישמש את הדרג </w:t>
      </w:r>
      <w:r w:rsidRPr="00431FFB">
        <w:rPr>
          <w:rFonts w:cs="FrankRuehl" w:hint="cs"/>
          <w:sz w:val="20"/>
          <w:szCs w:val="22"/>
          <w:rtl/>
        </w:rPr>
        <w:t>המינהלי</w:t>
      </w:r>
      <w:r w:rsidRPr="00431FFB">
        <w:rPr>
          <w:rFonts w:cs="FrankRuehl" w:hint="cs"/>
          <w:sz w:val="20"/>
          <w:szCs w:val="22"/>
          <w:rtl/>
        </w:rPr>
        <w:t xml:space="preserve"> לצורך בחינה של השגת היעדים ושל יעילותם של כלי המדיניות והמסלולים שהממשלה מפעילה בתחום ההתחדשות העירונית.</w:t>
      </w:r>
    </w:p>
    <w:p w:rsidR="00902D43" w:rsidP="00FE6389">
      <w:pPr>
        <w:pStyle w:val="RESHET"/>
        <w:keepLines/>
        <w:rPr>
          <w:rtl/>
        </w:rPr>
      </w:pPr>
      <w:r w:rsidRPr="00431FFB">
        <w:rPr>
          <w:rFonts w:hint="cs"/>
          <w:rtl/>
        </w:rPr>
        <w:t xml:space="preserve">בביקורת עלה כי לרשות משרדי הבינוי, </w:t>
      </w:r>
      <w:r w:rsidRPr="00431FFB">
        <w:rPr>
          <w:rFonts w:hint="cs"/>
          <w:rtl/>
        </w:rPr>
        <w:t>מינהל</w:t>
      </w:r>
      <w:r w:rsidRPr="00431FFB">
        <w:rPr>
          <w:rFonts w:hint="cs"/>
          <w:rtl/>
        </w:rPr>
        <w:t xml:space="preserve"> התכנון או </w:t>
      </w:r>
      <w:r w:rsidRPr="00431FFB">
        <w:rPr>
          <w:rFonts w:hint="cs"/>
          <w:rtl/>
        </w:rPr>
        <w:t>הלמ"ס</w:t>
      </w:r>
      <w:r w:rsidRPr="00431FFB">
        <w:rPr>
          <w:rFonts w:hint="cs"/>
          <w:rtl/>
        </w:rPr>
        <w:t xml:space="preserve"> אין בסיס נתונים מלא ומעודכן על תהליכי התחדשות עירונית על מסלוליהם השונים. במועד סיום הביקורת גופים אלה עדיין מנהלים בסיסי נתונים נפרדים ולא מתואמים המספקים תמונה חלקית וחסרה בנוגע ל</w:t>
      </w:r>
      <w:r w:rsidRPr="00431FFB">
        <w:rPr>
          <w:rtl/>
        </w:rPr>
        <w:t>תפוקות</w:t>
      </w:r>
      <w:r w:rsidRPr="00431FFB">
        <w:rPr>
          <w:rFonts w:hint="cs"/>
          <w:rtl/>
        </w:rPr>
        <w:t xml:space="preserve"> של תהליכים אלה, כמומחש להלן:</w:t>
      </w:r>
    </w:p>
    <w:tbl>
      <w:tblPr>
        <w:bidiVisual/>
        <w:tblW w:w="7031" w:type="dxa"/>
        <w:jc w:val="center"/>
        <w:tblLook w:val="04A0"/>
      </w:tblPr>
      <w:tblGrid>
        <w:gridCol w:w="356"/>
        <w:gridCol w:w="6675"/>
      </w:tblGrid>
      <w:tr w:rsidTr="008008C0">
        <w:tblPrEx>
          <w:tblW w:w="7031" w:type="dxa"/>
          <w:jc w:val="center"/>
          <w:tblLook w:val="04A0"/>
        </w:tblPrEx>
        <w:trPr>
          <w:jc w:val="center"/>
        </w:trPr>
        <w:tc>
          <w:tcPr>
            <w:tcW w:w="356" w:type="dxa"/>
            <w:shd w:val="clear" w:color="auto" w:fill="auto"/>
          </w:tcPr>
          <w:p w:rsidR="00FE6389" w:rsidRPr="0001521E" w:rsidP="00FE6389">
            <w:pPr>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FE6389" w:rsidP="00FE6389">
            <w:pPr>
              <w:pStyle w:val="RESHET"/>
              <w:rPr>
                <w:rtl/>
              </w:rPr>
            </w:pPr>
            <w:r w:rsidRPr="00FE6389">
              <w:rPr>
                <w:rFonts w:hint="cs"/>
                <w:rtl/>
              </w:rPr>
              <w:t>בסיס</w:t>
            </w:r>
            <w:r w:rsidRPr="00FE6389">
              <w:rPr>
                <w:rtl/>
              </w:rPr>
              <w:t xml:space="preserve"> </w:t>
            </w:r>
            <w:r w:rsidRPr="00FE6389">
              <w:rPr>
                <w:rFonts w:hint="cs"/>
                <w:rtl/>
              </w:rPr>
              <w:t>הנתונים</w:t>
            </w:r>
            <w:r w:rsidRPr="00FE6389">
              <w:rPr>
                <w:rtl/>
              </w:rPr>
              <w:t xml:space="preserve"> </w:t>
            </w:r>
            <w:r w:rsidRPr="00FE6389">
              <w:rPr>
                <w:rFonts w:hint="cs"/>
                <w:rtl/>
              </w:rPr>
              <w:t>שמשרד</w:t>
            </w:r>
            <w:r w:rsidRPr="00FE6389">
              <w:rPr>
                <w:rtl/>
              </w:rPr>
              <w:t xml:space="preserve"> </w:t>
            </w:r>
            <w:r w:rsidRPr="00FE6389">
              <w:rPr>
                <w:rFonts w:hint="cs"/>
                <w:rtl/>
              </w:rPr>
              <w:t>הבינוי</w:t>
            </w:r>
            <w:r w:rsidRPr="00FE6389">
              <w:rPr>
                <w:rtl/>
              </w:rPr>
              <w:t xml:space="preserve"> </w:t>
            </w:r>
            <w:r w:rsidRPr="00FE6389">
              <w:rPr>
                <w:rFonts w:hint="cs"/>
                <w:rtl/>
              </w:rPr>
              <w:t>מנהל</w:t>
            </w:r>
            <w:r w:rsidRPr="00FE6389">
              <w:rPr>
                <w:rtl/>
              </w:rPr>
              <w:t xml:space="preserve"> </w:t>
            </w:r>
            <w:r w:rsidRPr="00FE6389">
              <w:rPr>
                <w:rFonts w:hint="cs"/>
                <w:rtl/>
              </w:rPr>
              <w:t>מכיל</w:t>
            </w:r>
            <w:r w:rsidRPr="00FE6389">
              <w:rPr>
                <w:rtl/>
              </w:rPr>
              <w:t xml:space="preserve"> </w:t>
            </w:r>
            <w:r w:rsidRPr="00FE6389">
              <w:rPr>
                <w:rFonts w:hint="cs"/>
                <w:rtl/>
              </w:rPr>
              <w:t>נתונים</w:t>
            </w:r>
            <w:r w:rsidRPr="00FE6389">
              <w:rPr>
                <w:rtl/>
              </w:rPr>
              <w:t xml:space="preserve"> </w:t>
            </w:r>
            <w:r w:rsidRPr="00FE6389">
              <w:rPr>
                <w:rFonts w:hint="cs"/>
                <w:rtl/>
              </w:rPr>
              <w:t>מעודכנים</w:t>
            </w:r>
            <w:r w:rsidRPr="00FE6389">
              <w:rPr>
                <w:rtl/>
              </w:rPr>
              <w:t xml:space="preserve"> </w:t>
            </w:r>
            <w:r w:rsidRPr="00FE6389">
              <w:rPr>
                <w:rFonts w:hint="cs"/>
                <w:rtl/>
              </w:rPr>
              <w:t>חלקית</w:t>
            </w:r>
            <w:r w:rsidRPr="00FE6389">
              <w:rPr>
                <w:rtl/>
              </w:rPr>
              <w:t xml:space="preserve"> </w:t>
            </w:r>
            <w:r w:rsidRPr="00FE6389">
              <w:rPr>
                <w:rFonts w:hint="cs"/>
                <w:rtl/>
              </w:rPr>
              <w:t>בלבד</w:t>
            </w:r>
            <w:r w:rsidRPr="00FE6389">
              <w:rPr>
                <w:rtl/>
              </w:rPr>
              <w:t xml:space="preserve">; לדוגמה, במסלול </w:t>
            </w:r>
            <w:r w:rsidRPr="00FE6389">
              <w:rPr>
                <w:rFonts w:hint="cs"/>
                <w:rtl/>
              </w:rPr>
              <w:t>ה</w:t>
            </w:r>
            <w:r w:rsidRPr="00FE6389">
              <w:rPr>
                <w:rtl/>
              </w:rPr>
              <w:t xml:space="preserve">רשויות </w:t>
            </w:r>
            <w:r w:rsidRPr="00FE6389">
              <w:rPr>
                <w:rFonts w:hint="cs"/>
                <w:rtl/>
              </w:rPr>
              <w:t>ה</w:t>
            </w:r>
            <w:r w:rsidRPr="00FE6389">
              <w:rPr>
                <w:rtl/>
              </w:rPr>
              <w:t>מקומיות</w:t>
            </w:r>
            <w:r w:rsidRPr="00FE6389">
              <w:rPr>
                <w:rFonts w:hint="cs"/>
                <w:rtl/>
              </w:rPr>
              <w:t>,</w:t>
            </w:r>
            <w:r w:rsidRPr="00FE6389">
              <w:rPr>
                <w:rtl/>
              </w:rPr>
              <w:t xml:space="preserve"> הדיווח </w:t>
            </w:r>
            <w:r w:rsidRPr="00FE6389">
              <w:rPr>
                <w:rFonts w:hint="cs"/>
                <w:rtl/>
              </w:rPr>
              <w:t>לאגף</w:t>
            </w:r>
            <w:r w:rsidRPr="00FE6389">
              <w:rPr>
                <w:rtl/>
              </w:rPr>
              <w:t xml:space="preserve"> להתחדשות עירונית</w:t>
            </w:r>
            <w:r w:rsidRPr="00FE6389">
              <w:rPr>
                <w:rFonts w:hint="cs"/>
                <w:rtl/>
              </w:rPr>
              <w:t>,</w:t>
            </w:r>
            <w:r w:rsidRPr="00FE6389">
              <w:rPr>
                <w:rtl/>
              </w:rPr>
              <w:t xml:space="preserve"> על התקדמות הפרויקט </w:t>
            </w:r>
            <w:r w:rsidRPr="00FE6389">
              <w:rPr>
                <w:rFonts w:hint="cs"/>
                <w:rtl/>
              </w:rPr>
              <w:t>בגמר</w:t>
            </w:r>
            <w:r w:rsidRPr="00FE6389">
              <w:rPr>
                <w:rtl/>
              </w:rPr>
              <w:t xml:space="preserve"> התכנון ובשלב הביצוע</w:t>
            </w:r>
            <w:r w:rsidRPr="00FE6389">
              <w:rPr>
                <w:rFonts w:hint="cs"/>
                <w:rtl/>
              </w:rPr>
              <w:t>,</w:t>
            </w:r>
            <w:r w:rsidRPr="00FE6389">
              <w:rPr>
                <w:rtl/>
              </w:rPr>
              <w:t xml:space="preserve"> </w:t>
            </w:r>
            <w:r w:rsidRPr="00FE6389">
              <w:rPr>
                <w:rFonts w:hint="cs"/>
                <w:rtl/>
              </w:rPr>
              <w:t>נעשה</w:t>
            </w:r>
            <w:r w:rsidRPr="00FE6389">
              <w:rPr>
                <w:rtl/>
              </w:rPr>
              <w:t xml:space="preserve"> על ידי </w:t>
            </w:r>
            <w:r w:rsidRPr="00FE6389">
              <w:rPr>
                <w:rFonts w:hint="cs"/>
                <w:rtl/>
              </w:rPr>
              <w:t>הרשות</w:t>
            </w:r>
            <w:r w:rsidRPr="00FE6389">
              <w:rPr>
                <w:rtl/>
              </w:rPr>
              <w:t xml:space="preserve"> </w:t>
            </w:r>
            <w:r w:rsidRPr="00FE6389">
              <w:rPr>
                <w:rFonts w:hint="cs"/>
                <w:rtl/>
              </w:rPr>
              <w:t>המקומית</w:t>
            </w:r>
            <w:r w:rsidRPr="00FE6389">
              <w:rPr>
                <w:rtl/>
              </w:rPr>
              <w:t xml:space="preserve"> על בסיס וולונטרי, ועל כן אין במשרד הב</w:t>
            </w:r>
            <w:r w:rsidRPr="00FE6389">
              <w:rPr>
                <w:rFonts w:hint="cs"/>
                <w:rtl/>
              </w:rPr>
              <w:t>י</w:t>
            </w:r>
            <w:r w:rsidRPr="00FE6389">
              <w:rPr>
                <w:rtl/>
              </w:rPr>
              <w:t xml:space="preserve">נוי תמונת מצב עדכנית ומלאה בדבר תוספת יח"ד </w:t>
            </w:r>
            <w:r w:rsidRPr="00FE6389">
              <w:rPr>
                <w:rFonts w:hint="cs"/>
                <w:rtl/>
              </w:rPr>
              <w:t>המתוכננות</w:t>
            </w:r>
            <w:r w:rsidRPr="00FE6389">
              <w:rPr>
                <w:rtl/>
              </w:rPr>
              <w:t xml:space="preserve"> </w:t>
            </w:r>
            <w:r w:rsidRPr="00FE6389">
              <w:rPr>
                <w:rFonts w:hint="cs"/>
                <w:rtl/>
              </w:rPr>
              <w:t>והמבוצעות</w:t>
            </w:r>
            <w:r w:rsidRPr="00FE6389">
              <w:rPr>
                <w:rtl/>
              </w:rPr>
              <w:t xml:space="preserve"> </w:t>
            </w:r>
            <w:r w:rsidRPr="00FE6389">
              <w:rPr>
                <w:rFonts w:hint="cs"/>
                <w:rtl/>
              </w:rPr>
              <w:t>בפרויקטים</w:t>
            </w:r>
            <w:r w:rsidRPr="00FE6389">
              <w:rPr>
                <w:rtl/>
              </w:rPr>
              <w:t xml:space="preserve"> של התחדשות עירונית ש</w:t>
            </w:r>
            <w:r w:rsidRPr="00FE6389">
              <w:rPr>
                <w:rFonts w:hint="cs"/>
                <w:rtl/>
              </w:rPr>
              <w:t>הוא</w:t>
            </w:r>
            <w:r w:rsidRPr="00FE6389">
              <w:rPr>
                <w:rtl/>
              </w:rPr>
              <w:t xml:space="preserve"> מוביל.</w:t>
            </w:r>
          </w:p>
        </w:tc>
      </w:tr>
      <w:tr w:rsidTr="008008C0">
        <w:tblPrEx>
          <w:tblW w:w="7031" w:type="dxa"/>
          <w:jc w:val="center"/>
          <w:tblLook w:val="04A0"/>
        </w:tblPrEx>
        <w:trPr>
          <w:jc w:val="center"/>
        </w:trPr>
        <w:tc>
          <w:tcPr>
            <w:tcW w:w="356" w:type="dxa"/>
            <w:shd w:val="clear" w:color="auto" w:fill="auto"/>
          </w:tcPr>
          <w:p w:rsidR="00FE6389" w:rsidP="008008C0">
            <w:pPr>
              <w:keepNext/>
              <w:keepLines/>
              <w:spacing w:before="100" w:after="240" w:line="230" w:lineRule="exact"/>
              <w:rPr>
                <w:rFonts w:cs="FrankRuehl"/>
                <w:sz w:val="20"/>
                <w:szCs w:val="22"/>
                <w:rtl/>
              </w:rPr>
            </w:pPr>
            <w:r>
              <w:rPr>
                <w:rFonts w:cs="FrankRuehl" w:hint="cs"/>
                <w:sz w:val="20"/>
                <w:szCs w:val="22"/>
                <w:rtl/>
              </w:rPr>
              <w:t>2.</w:t>
            </w:r>
          </w:p>
        </w:tc>
        <w:tc>
          <w:tcPr>
            <w:tcW w:w="0" w:type="auto"/>
            <w:shd w:val="clear" w:color="auto" w:fill="auto"/>
          </w:tcPr>
          <w:p w:rsidR="00FE6389" w:rsidRPr="005677F7" w:rsidP="008008C0">
            <w:pPr>
              <w:pStyle w:val="RESHET"/>
              <w:keepNext/>
              <w:keepLines/>
              <w:rPr>
                <w:rtl/>
              </w:rPr>
            </w:pPr>
            <w:r w:rsidRPr="00FE6389">
              <w:rPr>
                <w:rFonts w:hint="cs"/>
                <w:rtl/>
              </w:rPr>
              <w:t>בדוח</w:t>
            </w:r>
            <w:r w:rsidRPr="00FE6389">
              <w:rPr>
                <w:rtl/>
              </w:rPr>
              <w:t xml:space="preserve"> </w:t>
            </w:r>
            <w:r w:rsidRPr="00FE6389">
              <w:rPr>
                <w:rFonts w:hint="cs"/>
                <w:rtl/>
              </w:rPr>
              <w:t>יישום</w:t>
            </w:r>
            <w:r w:rsidRPr="00FE6389">
              <w:rPr>
                <w:rtl/>
              </w:rPr>
              <w:t xml:space="preserve"> </w:t>
            </w:r>
            <w:r w:rsidRPr="00FE6389">
              <w:rPr>
                <w:rFonts w:hint="cs"/>
                <w:rtl/>
              </w:rPr>
              <w:t>תמ</w:t>
            </w:r>
            <w:r w:rsidRPr="00FE6389">
              <w:rPr>
                <w:rtl/>
              </w:rPr>
              <w:t xml:space="preserve">"א 38 </w:t>
            </w:r>
            <w:r w:rsidRPr="00FE6389">
              <w:rPr>
                <w:rFonts w:hint="cs"/>
                <w:rtl/>
              </w:rPr>
              <w:t>לשנת</w:t>
            </w:r>
            <w:r w:rsidRPr="00FE6389">
              <w:rPr>
                <w:rtl/>
              </w:rPr>
              <w:t xml:space="preserve"> 2013</w:t>
            </w:r>
            <w:r>
              <w:rPr>
                <w:rStyle w:val="FootnoteReference0"/>
                <w:rFonts w:cs="FrankRuehl"/>
                <w:rtl/>
              </w:rPr>
              <w:footnoteReference w:id="43"/>
            </w:r>
            <w:r w:rsidRPr="00FE6389">
              <w:rPr>
                <w:rtl/>
              </w:rPr>
              <w:t xml:space="preserve"> שפרסם </w:t>
            </w:r>
            <w:r w:rsidRPr="00FE6389">
              <w:rPr>
                <w:rtl/>
              </w:rPr>
              <w:t>מינהל</w:t>
            </w:r>
            <w:r w:rsidRPr="00FE6389">
              <w:rPr>
                <w:rtl/>
              </w:rPr>
              <w:t xml:space="preserve"> התכנון </w:t>
            </w:r>
            <w:r w:rsidRPr="00FE6389">
              <w:rPr>
                <w:rFonts w:hint="cs"/>
                <w:rtl/>
              </w:rPr>
              <w:t>הוא</w:t>
            </w:r>
            <w:r w:rsidRPr="00FE6389">
              <w:rPr>
                <w:rtl/>
              </w:rPr>
              <w:t xml:space="preserve"> </w:t>
            </w:r>
            <w:r w:rsidRPr="00FE6389">
              <w:rPr>
                <w:rFonts w:hint="cs"/>
                <w:rtl/>
              </w:rPr>
              <w:t>ציין</w:t>
            </w:r>
            <w:r w:rsidRPr="00FE6389">
              <w:rPr>
                <w:rtl/>
              </w:rPr>
              <w:t xml:space="preserve"> </w:t>
            </w:r>
            <w:r w:rsidRPr="00FE6389">
              <w:rPr>
                <w:rFonts w:hint="cs"/>
                <w:rtl/>
              </w:rPr>
              <w:t>כי</w:t>
            </w:r>
            <w:r w:rsidRPr="00FE6389">
              <w:rPr>
                <w:rtl/>
              </w:rPr>
              <w:t xml:space="preserve"> </w:t>
            </w:r>
            <w:r w:rsidRPr="00FE6389">
              <w:rPr>
                <w:rFonts w:hint="cs"/>
                <w:rtl/>
              </w:rPr>
              <w:t>הנתונים</w:t>
            </w:r>
            <w:r w:rsidRPr="00FE6389">
              <w:rPr>
                <w:rtl/>
              </w:rPr>
              <w:t xml:space="preserve"> </w:t>
            </w:r>
            <w:r w:rsidRPr="00FE6389">
              <w:rPr>
                <w:rFonts w:hint="cs"/>
                <w:rtl/>
              </w:rPr>
              <w:t>בדוח</w:t>
            </w:r>
            <w:r w:rsidRPr="00FE6389">
              <w:rPr>
                <w:rtl/>
              </w:rPr>
              <w:t xml:space="preserve"> </w:t>
            </w:r>
            <w:r w:rsidRPr="00FE6389">
              <w:rPr>
                <w:rFonts w:hint="cs"/>
                <w:rtl/>
              </w:rPr>
              <w:t>מתייחסים</w:t>
            </w:r>
            <w:r w:rsidRPr="00FE6389">
              <w:rPr>
                <w:rtl/>
              </w:rPr>
              <w:t xml:space="preserve"> </w:t>
            </w:r>
            <w:r w:rsidRPr="00FE6389">
              <w:rPr>
                <w:rFonts w:hint="cs"/>
                <w:rtl/>
              </w:rPr>
              <w:t>ל</w:t>
            </w:r>
            <w:r w:rsidRPr="00FE6389">
              <w:rPr>
                <w:rtl/>
              </w:rPr>
              <w:t xml:space="preserve">דיווחים </w:t>
            </w:r>
            <w:r w:rsidRPr="00FE6389">
              <w:rPr>
                <w:rFonts w:hint="cs"/>
                <w:rtl/>
              </w:rPr>
              <w:t>של</w:t>
            </w:r>
            <w:r w:rsidRPr="00FE6389">
              <w:rPr>
                <w:rtl/>
              </w:rPr>
              <w:t xml:space="preserve"> 73 </w:t>
            </w:r>
            <w:r w:rsidRPr="00FE6389">
              <w:rPr>
                <w:rFonts w:hint="cs"/>
                <w:rtl/>
              </w:rPr>
              <w:t xml:space="preserve">מתוך </w:t>
            </w:r>
            <w:r w:rsidRPr="00FE6389">
              <w:rPr>
                <w:rtl/>
              </w:rPr>
              <w:t xml:space="preserve">125 </w:t>
            </w:r>
            <w:r w:rsidRPr="00FE6389">
              <w:rPr>
                <w:rFonts w:hint="cs"/>
                <w:rtl/>
              </w:rPr>
              <w:t>הו</w:t>
            </w:r>
            <w:r w:rsidRPr="00FE6389">
              <w:rPr>
                <w:rtl/>
              </w:rPr>
              <w:t xml:space="preserve">ועדות </w:t>
            </w:r>
            <w:r w:rsidRPr="00FE6389">
              <w:rPr>
                <w:rFonts w:hint="cs"/>
                <w:rtl/>
              </w:rPr>
              <w:t>ה</w:t>
            </w:r>
            <w:r w:rsidRPr="00FE6389">
              <w:rPr>
                <w:rtl/>
              </w:rPr>
              <w:t xml:space="preserve">מקומיות </w:t>
            </w:r>
            <w:r w:rsidRPr="00FE6389">
              <w:rPr>
                <w:rFonts w:hint="cs"/>
                <w:rtl/>
              </w:rPr>
              <w:t>שאליהן</w:t>
            </w:r>
            <w:r w:rsidRPr="00FE6389">
              <w:rPr>
                <w:rtl/>
              </w:rPr>
              <w:t xml:space="preserve"> </w:t>
            </w:r>
            <w:r w:rsidRPr="00FE6389">
              <w:rPr>
                <w:rFonts w:hint="cs"/>
                <w:rtl/>
              </w:rPr>
              <w:t>נשלח</w:t>
            </w:r>
            <w:r w:rsidRPr="00FE6389">
              <w:rPr>
                <w:rtl/>
              </w:rPr>
              <w:t xml:space="preserve"> </w:t>
            </w:r>
            <w:r w:rsidRPr="00FE6389">
              <w:rPr>
                <w:rFonts w:hint="cs"/>
                <w:rtl/>
              </w:rPr>
              <w:t>השאלון</w:t>
            </w:r>
            <w:r w:rsidRPr="00FE6389">
              <w:rPr>
                <w:rtl/>
              </w:rPr>
              <w:t xml:space="preserve">, וכי הדיווחים השנתיים אינם עקביים ואינם שלמים. </w:t>
            </w:r>
            <w:r w:rsidRPr="00FE6389">
              <w:rPr>
                <w:rFonts w:hint="cs"/>
                <w:rtl/>
              </w:rPr>
              <w:t>אשר</w:t>
            </w:r>
            <w:r w:rsidRPr="00FE6389">
              <w:rPr>
                <w:rtl/>
              </w:rPr>
              <w:t xml:space="preserve"> </w:t>
            </w:r>
            <w:r w:rsidRPr="00FE6389">
              <w:rPr>
                <w:rFonts w:hint="cs"/>
                <w:rtl/>
              </w:rPr>
              <w:t>לשנת</w:t>
            </w:r>
            <w:r w:rsidRPr="00FE6389">
              <w:rPr>
                <w:rtl/>
              </w:rPr>
              <w:t xml:space="preserve"> 2014 </w:t>
            </w:r>
            <w:r w:rsidRPr="00FE6389">
              <w:rPr>
                <w:rFonts w:hint="cs"/>
                <w:rtl/>
              </w:rPr>
              <w:t>התקבלו</w:t>
            </w:r>
            <w:r w:rsidRPr="00FE6389">
              <w:rPr>
                <w:rtl/>
              </w:rPr>
              <w:t xml:space="preserve"> </w:t>
            </w:r>
            <w:r w:rsidRPr="00FE6389">
              <w:rPr>
                <w:rFonts w:hint="cs"/>
                <w:rtl/>
              </w:rPr>
              <w:t>דיווחים</w:t>
            </w:r>
            <w:r w:rsidRPr="00FE6389">
              <w:rPr>
                <w:rtl/>
              </w:rPr>
              <w:t xml:space="preserve"> </w:t>
            </w:r>
            <w:r w:rsidRPr="00FE6389">
              <w:rPr>
                <w:rFonts w:hint="cs"/>
                <w:rtl/>
              </w:rPr>
              <w:t>רק</w:t>
            </w:r>
            <w:r w:rsidRPr="00FE6389">
              <w:rPr>
                <w:rtl/>
              </w:rPr>
              <w:t xml:space="preserve"> מ-70% </w:t>
            </w:r>
            <w:r w:rsidRPr="00FE6389">
              <w:rPr>
                <w:rFonts w:hint="cs"/>
                <w:rtl/>
              </w:rPr>
              <w:t>מהוועדות</w:t>
            </w:r>
            <w:r w:rsidRPr="00FE6389">
              <w:rPr>
                <w:rtl/>
              </w:rPr>
              <w:t xml:space="preserve"> </w:t>
            </w:r>
            <w:r w:rsidRPr="00FE6389">
              <w:rPr>
                <w:rFonts w:hint="cs"/>
                <w:rtl/>
              </w:rPr>
              <w:t>המקומיות</w:t>
            </w:r>
            <w:r w:rsidRPr="00FE6389">
              <w:rPr>
                <w:rtl/>
              </w:rPr>
              <w:t xml:space="preserve"> וגם חלק מדיווחים אלו היו חלקיים. </w:t>
            </w:r>
            <w:r w:rsidRPr="00FE6389">
              <w:rPr>
                <w:rtl/>
              </w:rPr>
              <w:t>מינהל</w:t>
            </w:r>
            <w:r w:rsidRPr="00FE6389">
              <w:rPr>
                <w:rtl/>
              </w:rPr>
              <w:t xml:space="preserve"> התכנון ציין שנוכח זאת הוא התקשה ב</w:t>
            </w:r>
            <w:r w:rsidRPr="00FE6389">
              <w:rPr>
                <w:rFonts w:hint="cs"/>
                <w:rtl/>
              </w:rPr>
              <w:t>עיבוד</w:t>
            </w:r>
            <w:r w:rsidRPr="00FE6389">
              <w:rPr>
                <w:rtl/>
              </w:rPr>
              <w:t xml:space="preserve"> </w:t>
            </w:r>
            <w:r w:rsidRPr="00FE6389">
              <w:rPr>
                <w:rFonts w:hint="cs"/>
                <w:rtl/>
              </w:rPr>
              <w:t>הנתונים</w:t>
            </w:r>
            <w:r w:rsidRPr="00FE6389">
              <w:rPr>
                <w:rtl/>
              </w:rPr>
              <w:t xml:space="preserve"> </w:t>
            </w:r>
            <w:r w:rsidRPr="00FE6389">
              <w:rPr>
                <w:rFonts w:hint="cs"/>
                <w:rtl/>
              </w:rPr>
              <w:t>ובהצגת</w:t>
            </w:r>
            <w:r w:rsidRPr="00FE6389">
              <w:rPr>
                <w:rtl/>
              </w:rPr>
              <w:t xml:space="preserve"> תמונה שלמה </w:t>
            </w:r>
            <w:r w:rsidRPr="00FE6389">
              <w:rPr>
                <w:rFonts w:hint="cs"/>
                <w:rtl/>
              </w:rPr>
              <w:t>בנוגע</w:t>
            </w:r>
            <w:r w:rsidRPr="00FE6389">
              <w:rPr>
                <w:rtl/>
              </w:rPr>
              <w:t xml:space="preserve"> </w:t>
            </w:r>
            <w:r w:rsidRPr="00FE6389">
              <w:rPr>
                <w:rFonts w:hint="cs"/>
                <w:rtl/>
              </w:rPr>
              <w:t>ליישום</w:t>
            </w:r>
            <w:r w:rsidRPr="00FE6389">
              <w:rPr>
                <w:rtl/>
              </w:rPr>
              <w:t xml:space="preserve"> </w:t>
            </w:r>
            <w:r w:rsidRPr="00FE6389">
              <w:rPr>
                <w:rtl/>
              </w:rPr>
              <w:t>התמ"א</w:t>
            </w:r>
            <w:r w:rsidRPr="00FE6389">
              <w:rPr>
                <w:rtl/>
              </w:rPr>
              <w:t xml:space="preserve"> בערים בארץ.</w:t>
            </w:r>
          </w:p>
        </w:tc>
      </w:tr>
    </w:tbl>
    <w:p w:rsidR="00902D43" w:rsidRPr="00431FFB" w:rsidP="00FE6389">
      <w:pPr>
        <w:pStyle w:val="ListParagraph"/>
        <w:numPr>
          <w:ilvl w:val="0"/>
          <w:numId w:val="37"/>
        </w:numPr>
        <w:spacing w:after="120" w:line="230" w:lineRule="exact"/>
        <w:contextualSpacing w:val="0"/>
        <w:jc w:val="both"/>
        <w:rPr>
          <w:rFonts w:ascii="Times New Roman" w:hAnsi="Times New Roman" w:cs="FrankRuehl"/>
          <w:sz w:val="20"/>
          <w:rtl/>
        </w:rPr>
      </w:pPr>
      <w:r w:rsidRPr="00431FFB">
        <w:rPr>
          <w:rFonts w:ascii="Times New Roman" w:hAnsi="Times New Roman" w:cs="FrankRuehl"/>
          <w:sz w:val="20"/>
          <w:rtl/>
        </w:rPr>
        <w:t xml:space="preserve">גם </w:t>
      </w:r>
      <w:r w:rsidRPr="00431FFB">
        <w:rPr>
          <w:rFonts w:ascii="Times New Roman" w:hAnsi="Times New Roman" w:cs="FrankRuehl" w:hint="cs"/>
          <w:sz w:val="20"/>
          <w:rtl/>
        </w:rPr>
        <w:t>הלמ</w:t>
      </w:r>
      <w:r w:rsidRPr="00431FFB">
        <w:rPr>
          <w:rFonts w:ascii="Times New Roman" w:hAnsi="Times New Roman" w:cs="FrankRuehl"/>
          <w:sz w:val="20"/>
          <w:rtl/>
        </w:rPr>
        <w:t>"ס</w:t>
      </w:r>
      <w:r w:rsidRPr="00431FFB">
        <w:rPr>
          <w:rFonts w:ascii="Times New Roman" w:hAnsi="Times New Roman" w:cs="FrankRuehl"/>
          <w:sz w:val="20"/>
          <w:rtl/>
        </w:rPr>
        <w:t>, כגוף האחראי לאיסוף נתונים שלמים ונאותים כבסיס לחישוב מדדים, אי</w:t>
      </w:r>
      <w:r w:rsidRPr="00431FFB">
        <w:rPr>
          <w:rFonts w:ascii="Times New Roman" w:hAnsi="Times New Roman" w:cs="FrankRuehl" w:hint="cs"/>
          <w:sz w:val="20"/>
          <w:rtl/>
        </w:rPr>
        <w:t>נה</w:t>
      </w:r>
      <w:r w:rsidRPr="00431FFB">
        <w:rPr>
          <w:rFonts w:ascii="Times New Roman" w:hAnsi="Times New Roman" w:cs="FrankRuehl"/>
          <w:sz w:val="20"/>
          <w:rtl/>
        </w:rPr>
        <w:t xml:space="preserve"> </w:t>
      </w:r>
      <w:r w:rsidRPr="00431FFB">
        <w:rPr>
          <w:rFonts w:ascii="Times New Roman" w:hAnsi="Times New Roman" w:cs="FrankRuehl" w:hint="cs"/>
          <w:sz w:val="20"/>
          <w:rtl/>
        </w:rPr>
        <w:t>מחזיקה</w:t>
      </w:r>
      <w:r w:rsidRPr="00431FFB">
        <w:rPr>
          <w:rFonts w:ascii="Times New Roman" w:hAnsi="Times New Roman" w:cs="FrankRuehl"/>
          <w:sz w:val="20"/>
          <w:rtl/>
        </w:rPr>
        <w:t xml:space="preserve"> </w:t>
      </w:r>
      <w:r w:rsidRPr="00431FFB">
        <w:rPr>
          <w:rFonts w:ascii="Times New Roman" w:hAnsi="Times New Roman" w:cs="FrankRuehl" w:hint="cs"/>
          <w:sz w:val="20"/>
          <w:rtl/>
        </w:rPr>
        <w:t>ב</w:t>
      </w:r>
      <w:r w:rsidRPr="00431FFB">
        <w:rPr>
          <w:rFonts w:ascii="Times New Roman" w:hAnsi="Times New Roman" w:cs="FrankRuehl"/>
          <w:sz w:val="20"/>
          <w:rtl/>
        </w:rPr>
        <w:t xml:space="preserve">נתונים בנושא התחדשות עירונית, לרבות מתחמי פינוי-בינוי ותכניות להתחדשות עירונית. </w:t>
      </w:r>
      <w:r w:rsidRPr="00431FFB">
        <w:rPr>
          <w:rFonts w:ascii="Times New Roman" w:hAnsi="Times New Roman" w:cs="FrankRuehl" w:hint="cs"/>
          <w:sz w:val="20"/>
          <w:rtl/>
        </w:rPr>
        <w:t>אשר</w:t>
      </w:r>
      <w:r w:rsidRPr="00431FFB">
        <w:rPr>
          <w:rFonts w:ascii="Times New Roman" w:hAnsi="Times New Roman" w:cs="FrankRuehl"/>
          <w:sz w:val="20"/>
          <w:rtl/>
        </w:rPr>
        <w:t xml:space="preserve"> </w:t>
      </w:r>
      <w:r w:rsidRPr="00431FFB">
        <w:rPr>
          <w:rFonts w:ascii="Times New Roman" w:hAnsi="Times New Roman" w:cs="FrankRuehl" w:hint="cs"/>
          <w:sz w:val="20"/>
          <w:rtl/>
        </w:rPr>
        <w:t>ל</w:t>
      </w:r>
      <w:r w:rsidRPr="00431FFB">
        <w:rPr>
          <w:rFonts w:ascii="Times New Roman" w:hAnsi="Times New Roman" w:cs="FrankRuehl"/>
          <w:sz w:val="20"/>
          <w:rtl/>
        </w:rPr>
        <w:t xml:space="preserve">היתרי בנייה, מסד הנתונים הקיים בלמ"ס </w:t>
      </w:r>
      <w:r w:rsidRPr="00431FFB">
        <w:rPr>
          <w:rFonts w:ascii="Times New Roman" w:hAnsi="Times New Roman" w:cs="FrankRuehl" w:hint="cs"/>
          <w:sz w:val="20"/>
          <w:rtl/>
        </w:rPr>
        <w:t>אינו</w:t>
      </w:r>
      <w:r w:rsidRPr="00431FFB">
        <w:rPr>
          <w:rFonts w:ascii="Times New Roman" w:hAnsi="Times New Roman" w:cs="FrankRuehl"/>
          <w:sz w:val="20"/>
          <w:rtl/>
        </w:rPr>
        <w:t xml:space="preserve"> מציין מ</w:t>
      </w:r>
      <w:r w:rsidRPr="00431FFB">
        <w:rPr>
          <w:rFonts w:ascii="Times New Roman" w:hAnsi="Times New Roman" w:cs="FrankRuehl" w:hint="cs"/>
          <w:sz w:val="20"/>
          <w:rtl/>
        </w:rPr>
        <w:t>כוחן</w:t>
      </w:r>
      <w:r w:rsidRPr="00431FFB">
        <w:rPr>
          <w:rFonts w:ascii="Times New Roman" w:hAnsi="Times New Roman" w:cs="FrankRuehl"/>
          <w:sz w:val="20"/>
          <w:rtl/>
        </w:rPr>
        <w:t xml:space="preserve"> </w:t>
      </w:r>
      <w:r w:rsidRPr="00431FFB">
        <w:rPr>
          <w:rFonts w:ascii="Times New Roman" w:hAnsi="Times New Roman" w:cs="FrankRuehl" w:hint="cs"/>
          <w:sz w:val="20"/>
          <w:rtl/>
        </w:rPr>
        <w:t>של</w:t>
      </w:r>
      <w:r w:rsidRPr="00431FFB">
        <w:rPr>
          <w:rFonts w:ascii="Times New Roman" w:hAnsi="Times New Roman" w:cs="FrankRuehl"/>
          <w:sz w:val="20"/>
          <w:rtl/>
        </w:rPr>
        <w:t xml:space="preserve"> </w:t>
      </w:r>
      <w:r w:rsidRPr="00431FFB">
        <w:rPr>
          <w:rFonts w:ascii="Times New Roman" w:hAnsi="Times New Roman" w:cs="FrankRuehl" w:hint="cs"/>
          <w:sz w:val="20"/>
          <w:rtl/>
        </w:rPr>
        <w:t>אילו</w:t>
      </w:r>
      <w:r w:rsidRPr="00431FFB">
        <w:rPr>
          <w:rFonts w:ascii="Times New Roman" w:hAnsi="Times New Roman" w:cs="FrankRuehl"/>
          <w:sz w:val="20"/>
          <w:rtl/>
        </w:rPr>
        <w:t xml:space="preserve"> תכניות הונפקו (פינוי-בינוי או תמ"א 38), </w:t>
      </w:r>
      <w:r w:rsidRPr="00431FFB">
        <w:rPr>
          <w:rFonts w:ascii="Times New Roman" w:hAnsi="Times New Roman" w:cs="FrankRuehl" w:hint="cs"/>
          <w:sz w:val="20"/>
          <w:rtl/>
        </w:rPr>
        <w:t>ו</w:t>
      </w:r>
      <w:r w:rsidRPr="00431FFB">
        <w:rPr>
          <w:rFonts w:ascii="Times New Roman" w:hAnsi="Times New Roman" w:cs="FrankRuehl"/>
          <w:sz w:val="20"/>
          <w:rtl/>
        </w:rPr>
        <w:t xml:space="preserve">לכן </w:t>
      </w:r>
      <w:r w:rsidRPr="00431FFB">
        <w:rPr>
          <w:rFonts w:ascii="Times New Roman" w:hAnsi="Times New Roman" w:cs="FrankRuehl" w:hint="cs"/>
          <w:sz w:val="20"/>
          <w:rtl/>
        </w:rPr>
        <w:t>לא</w:t>
      </w:r>
      <w:r w:rsidRPr="00431FFB">
        <w:rPr>
          <w:rFonts w:ascii="Times New Roman" w:hAnsi="Times New Roman" w:cs="FrankRuehl"/>
          <w:sz w:val="20"/>
          <w:rtl/>
        </w:rPr>
        <w:t xml:space="preserve"> ניתן לפלח נתונים בתחום </w:t>
      </w:r>
      <w:r w:rsidRPr="00431FFB">
        <w:rPr>
          <w:rFonts w:ascii="Times New Roman" w:hAnsi="Times New Roman" w:cs="FrankRuehl" w:hint="cs"/>
          <w:sz w:val="20"/>
          <w:rtl/>
        </w:rPr>
        <w:t>ה</w:t>
      </w:r>
      <w:r w:rsidRPr="00431FFB">
        <w:rPr>
          <w:rFonts w:ascii="Times New Roman" w:hAnsi="Times New Roman" w:cs="FrankRuehl"/>
          <w:sz w:val="20"/>
          <w:rtl/>
        </w:rPr>
        <w:t xml:space="preserve">התחדשות </w:t>
      </w:r>
      <w:r w:rsidRPr="00431FFB">
        <w:rPr>
          <w:rFonts w:ascii="Times New Roman" w:hAnsi="Times New Roman" w:cs="FrankRuehl" w:hint="cs"/>
          <w:sz w:val="20"/>
          <w:rtl/>
        </w:rPr>
        <w:t>ה</w:t>
      </w:r>
      <w:r w:rsidRPr="00431FFB">
        <w:rPr>
          <w:rFonts w:ascii="Times New Roman" w:hAnsi="Times New Roman" w:cs="FrankRuehl"/>
          <w:sz w:val="20"/>
          <w:rtl/>
        </w:rPr>
        <w:t>עירונית.</w:t>
      </w:r>
    </w:p>
    <w:p w:rsidR="00902D43" w:rsidRPr="00431FFB" w:rsidP="003701FA">
      <w:pPr>
        <w:spacing w:after="120" w:line="230" w:lineRule="exact"/>
        <w:jc w:val="both"/>
        <w:rPr>
          <w:rFonts w:cs="FrankRuehl"/>
          <w:sz w:val="20"/>
          <w:szCs w:val="22"/>
          <w:rtl/>
        </w:rPr>
      </w:pPr>
      <w:r w:rsidRPr="006F379A">
        <w:rPr>
          <w:rStyle w:val="Heading8Char"/>
          <w:rFonts w:ascii="Times New Roman Bold" w:hAnsi="Times New Roman Bold" w:cs="FrankRuehl" w:hint="eastAsia"/>
          <w:spacing w:val="40"/>
          <w:sz w:val="20"/>
          <w:szCs w:val="22"/>
          <w:rtl/>
        </w:rPr>
        <w:t>היעדר</w:t>
      </w:r>
      <w:r w:rsidRPr="006F379A">
        <w:rPr>
          <w:rStyle w:val="Heading8Char"/>
          <w:rFonts w:ascii="Times New Roman Bold" w:hAnsi="Times New Roman Bold" w:cs="FrankRuehl"/>
          <w:spacing w:val="40"/>
          <w:sz w:val="20"/>
          <w:szCs w:val="22"/>
          <w:rtl/>
        </w:rPr>
        <w:t xml:space="preserve"> מעקב </w:t>
      </w:r>
      <w:r w:rsidRPr="006F379A">
        <w:rPr>
          <w:rStyle w:val="Heading8Char"/>
          <w:rFonts w:ascii="Times New Roman Bold" w:hAnsi="Times New Roman Bold" w:cs="FrankRuehl" w:hint="cs"/>
          <w:spacing w:val="40"/>
          <w:sz w:val="20"/>
          <w:szCs w:val="22"/>
          <w:rtl/>
        </w:rPr>
        <w:t>אחר</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יישום</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היעדים</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הלאומיים</w:t>
      </w:r>
      <w:r w:rsidRPr="006F379A">
        <w:rPr>
          <w:rStyle w:val="Heading8Char"/>
          <w:rFonts w:ascii="Times New Roman Bold" w:hAnsi="Times New Roman Bold" w:cs="FrankRuehl"/>
          <w:spacing w:val="40"/>
          <w:sz w:val="20"/>
          <w:szCs w:val="22"/>
          <w:rtl/>
        </w:rPr>
        <w:t>:</w:t>
      </w:r>
      <w:r w:rsidRPr="00FE6389">
        <w:rPr>
          <w:rFonts w:ascii="Times New Roman Bold" w:hAnsi="Times New Roman Bold" w:cs="FrankRuehl" w:hint="cs"/>
          <w:spacing w:val="40"/>
          <w:sz w:val="20"/>
          <w:szCs w:val="22"/>
          <w:rtl/>
        </w:rPr>
        <w:t xml:space="preserve"> </w:t>
      </w:r>
      <w:r w:rsidRPr="00431FFB">
        <w:rPr>
          <w:rFonts w:cs="FrankRuehl" w:hint="cs"/>
          <w:sz w:val="20"/>
          <w:szCs w:val="22"/>
          <w:rtl/>
        </w:rPr>
        <w:t>הביקורת העלתה כי הוועדה להתחדשות עירונית אינה עוקבת אחר העמידה ביעדים הלאומיים שקבעה הממשלה, וזאת בנימוק שאין בידיה מאגר נתונים שיאפשר מעקב באופן שוטף ואפקטיבי.</w:t>
      </w:r>
    </w:p>
    <w:p w:rsidR="00902D43" w:rsidRPr="00431FFB" w:rsidP="00FE6389">
      <w:pPr>
        <w:spacing w:after="240" w:line="230" w:lineRule="exact"/>
        <w:jc w:val="both"/>
        <w:rPr>
          <w:rFonts w:cs="FrankRuehl"/>
          <w:sz w:val="20"/>
          <w:szCs w:val="22"/>
          <w:rtl/>
        </w:rPr>
      </w:pPr>
      <w:r w:rsidRPr="00431FFB">
        <w:rPr>
          <w:rFonts w:cs="FrankRuehl" w:hint="cs"/>
          <w:sz w:val="20"/>
          <w:szCs w:val="22"/>
          <w:rtl/>
        </w:rPr>
        <w:t>כאמור, בינואר 2014 החל האגף להתחדשות עירונית לקדם הקמת בסיס נתונים לתכניות מפורטות להתחדשות עירונית ולהיתרי בנייה.</w:t>
      </w:r>
      <w:r w:rsidRPr="00431FFB">
        <w:rPr>
          <w:rFonts w:cs="FrankRuehl"/>
          <w:sz w:val="20"/>
          <w:szCs w:val="22"/>
          <w:rtl/>
        </w:rPr>
        <w:t xml:space="preserve"> </w:t>
      </w:r>
      <w:r w:rsidRPr="00431FFB">
        <w:rPr>
          <w:rFonts w:cs="FrankRuehl" w:hint="cs"/>
          <w:sz w:val="20"/>
          <w:szCs w:val="22"/>
          <w:rtl/>
        </w:rPr>
        <w:t>ואולם במועד</w:t>
      </w:r>
      <w:r w:rsidRPr="00431FFB">
        <w:rPr>
          <w:rFonts w:cs="FrankRuehl"/>
          <w:sz w:val="20"/>
          <w:szCs w:val="22"/>
          <w:rtl/>
        </w:rPr>
        <w:t xml:space="preserve"> סיום הביקורת טרם </w:t>
      </w:r>
      <w:r w:rsidRPr="00431FFB">
        <w:rPr>
          <w:rFonts w:cs="FrankRuehl" w:hint="cs"/>
          <w:sz w:val="20"/>
          <w:szCs w:val="22"/>
          <w:rtl/>
        </w:rPr>
        <w:t>הושלמה הקמת</w:t>
      </w:r>
      <w:r w:rsidRPr="00431FFB">
        <w:rPr>
          <w:rFonts w:cs="FrankRuehl"/>
          <w:sz w:val="20"/>
          <w:szCs w:val="22"/>
          <w:rtl/>
        </w:rPr>
        <w:t xml:space="preserve"> </w:t>
      </w:r>
      <w:r w:rsidRPr="00431FFB">
        <w:rPr>
          <w:rFonts w:cs="FrankRuehl" w:hint="cs"/>
          <w:sz w:val="20"/>
          <w:szCs w:val="22"/>
          <w:rtl/>
        </w:rPr>
        <w:t>בסיס</w:t>
      </w:r>
      <w:r w:rsidRPr="00431FFB">
        <w:rPr>
          <w:rFonts w:cs="FrankRuehl"/>
          <w:sz w:val="20"/>
          <w:szCs w:val="22"/>
          <w:rtl/>
        </w:rPr>
        <w:t xml:space="preserve"> </w:t>
      </w:r>
      <w:r w:rsidRPr="00431FFB">
        <w:rPr>
          <w:rFonts w:cs="FrankRuehl" w:hint="cs"/>
          <w:sz w:val="20"/>
          <w:szCs w:val="22"/>
          <w:rtl/>
        </w:rPr>
        <w:t>הנתונים</w:t>
      </w:r>
      <w:r w:rsidRPr="00431FFB">
        <w:rPr>
          <w:rFonts w:cs="FrankRuehl"/>
          <w:sz w:val="20"/>
          <w:szCs w:val="22"/>
          <w:rtl/>
        </w:rPr>
        <w:t>.</w:t>
      </w:r>
    </w:p>
    <w:p w:rsidR="00902D43" w:rsidRPr="00431FFB" w:rsidP="00FE6389">
      <w:pPr>
        <w:pStyle w:val="RESHET"/>
        <w:keepLines/>
      </w:pPr>
      <w:r w:rsidRPr="00431FFB">
        <w:rPr>
          <w:rFonts w:hint="cs"/>
          <w:rtl/>
        </w:rPr>
        <w:t xml:space="preserve">מאחר שמשרד הבינוי טרם השלים את הקמת בסיס הנתונים, אין אפוא בידי הוועדה להתחדשות עירונית בסיס נתונים מלא המתעדכן באופן שוטף, שבכוחו לספק תמונה מהימנה על </w:t>
      </w:r>
      <w:r w:rsidRPr="00431FFB">
        <w:rPr>
          <w:rtl/>
        </w:rPr>
        <w:t>התפוקות</w:t>
      </w:r>
      <w:r w:rsidRPr="00431FFB">
        <w:rPr>
          <w:rFonts w:hint="cs"/>
          <w:rtl/>
        </w:rPr>
        <w:t xml:space="preserve"> של מסלולי ההתחדשות העירונית השונים, ואין ביכולתה לבצע מעקב אפקטיבי אחר העמידה ביעדים הלאומיים. </w:t>
      </w:r>
    </w:p>
    <w:p w:rsidR="00902D43" w:rsidRPr="00431FFB" w:rsidP="00FE6389">
      <w:pPr>
        <w:spacing w:before="180" w:after="120" w:line="230" w:lineRule="exact"/>
        <w:jc w:val="both"/>
        <w:rPr>
          <w:rFonts w:cs="FrankRuehl"/>
          <w:sz w:val="20"/>
          <w:szCs w:val="22"/>
          <w:rtl/>
        </w:rPr>
      </w:pPr>
      <w:r w:rsidRPr="00431FFB">
        <w:rPr>
          <w:rFonts w:cs="FrankRuehl" w:hint="cs"/>
          <w:sz w:val="20"/>
          <w:szCs w:val="22"/>
          <w:rtl/>
        </w:rPr>
        <w:t xml:space="preserve">בתשובתו ציין משרד הבינוי כי "משרד הבינוי והשיכון, </w:t>
      </w:r>
      <w:r w:rsidRPr="00431FFB">
        <w:rPr>
          <w:rFonts w:cs="FrankRuehl" w:hint="cs"/>
          <w:sz w:val="20"/>
          <w:szCs w:val="22"/>
          <w:rtl/>
        </w:rPr>
        <w:t>מינהל</w:t>
      </w:r>
      <w:r w:rsidRPr="00431FFB">
        <w:rPr>
          <w:rFonts w:cs="FrankRuehl" w:hint="cs"/>
          <w:sz w:val="20"/>
          <w:szCs w:val="22"/>
          <w:rtl/>
        </w:rPr>
        <w:t xml:space="preserve"> התכנון במשרד האוצר </w:t>
      </w:r>
      <w:r w:rsidRPr="00431FFB">
        <w:rPr>
          <w:rFonts w:cs="FrankRuehl" w:hint="cs"/>
          <w:sz w:val="20"/>
          <w:szCs w:val="22"/>
          <w:rtl/>
        </w:rPr>
        <w:t>והלמ"ס</w:t>
      </w:r>
      <w:r w:rsidRPr="00431FFB">
        <w:rPr>
          <w:rFonts w:cs="FrankRuehl" w:hint="cs"/>
          <w:sz w:val="20"/>
          <w:szCs w:val="22"/>
          <w:rtl/>
        </w:rPr>
        <w:t xml:space="preserve"> נמצאים בימים אלה לקראת השלמת פרויקט טכנולוגי של איסוף כלל נתוני ההתחדשות העירונית במאגר מידע ממוחשב ועדכני".</w:t>
      </w:r>
    </w:p>
    <w:p w:rsidR="00902D43" w:rsidP="003701FA">
      <w:pPr>
        <w:spacing w:after="120" w:line="230" w:lineRule="exact"/>
        <w:jc w:val="both"/>
        <w:rPr>
          <w:rFonts w:cs="FrankRuehl"/>
          <w:sz w:val="20"/>
          <w:szCs w:val="22"/>
          <w:rtl/>
        </w:rPr>
      </w:pPr>
    </w:p>
    <w:p w:rsidR="00FE6389" w:rsidRPr="00431FFB" w:rsidP="003701FA">
      <w:pPr>
        <w:spacing w:after="120" w:line="230" w:lineRule="exact"/>
        <w:jc w:val="both"/>
        <w:rPr>
          <w:rFonts w:cs="FrankRuehl"/>
          <w:sz w:val="20"/>
          <w:szCs w:val="22"/>
          <w:rtl/>
        </w:rPr>
      </w:pPr>
    </w:p>
    <w:p w:rsidR="00902D43" w:rsidP="003701FA">
      <w:pPr>
        <w:pStyle w:val="KOT4"/>
        <w:rPr>
          <w:rtl/>
        </w:rPr>
      </w:pPr>
      <w:r w:rsidRPr="00CA760B">
        <w:rPr>
          <w:rFonts w:hint="cs"/>
          <w:rtl/>
        </w:rPr>
        <w:t xml:space="preserve">בחינה השוואתית של </w:t>
      </w:r>
      <w:r>
        <w:rPr>
          <w:rFonts w:hint="cs"/>
          <w:rtl/>
        </w:rPr>
        <w:t xml:space="preserve">המסלולים הממשלתיים למימוש </w:t>
      </w:r>
      <w:r w:rsidRPr="00CA760B">
        <w:rPr>
          <w:rFonts w:hint="cs"/>
          <w:rtl/>
        </w:rPr>
        <w:t>התחדשות עירונית</w:t>
      </w:r>
    </w:p>
    <w:p w:rsidR="00902D43" w:rsidRPr="00437138" w:rsidP="003701FA">
      <w:pPr>
        <w:pStyle w:val="KOT5"/>
        <w:rPr>
          <w:rtl/>
        </w:rPr>
      </w:pPr>
      <w:r w:rsidRPr="001853A9">
        <w:rPr>
          <w:rFonts w:hint="cs"/>
          <w:rtl/>
        </w:rPr>
        <w:t>השוואה בין מאפייני המסלולים הממשלתיים</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סקירה</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השוואתית</w:t>
      </w:r>
      <w:r w:rsidRPr="00431FFB">
        <w:rPr>
          <w:rStyle w:val="Heading7Char"/>
          <w:rFonts w:cs="FrankRuehl"/>
          <w:b/>
          <w:bCs/>
          <w:spacing w:val="40"/>
          <w:sz w:val="20"/>
          <w:szCs w:val="22"/>
          <w:rtl/>
        </w:rPr>
        <w:t>:</w:t>
      </w:r>
      <w:r w:rsidRPr="00431FFB">
        <w:rPr>
          <w:rFonts w:cs="FrankRuehl" w:hint="cs"/>
          <w:sz w:val="20"/>
          <w:szCs w:val="22"/>
          <w:rtl/>
        </w:rPr>
        <w:t xml:space="preserve"> המסלולים הממשלתיים הקיימים למימוש פרויקטים של התחדשות עירונית - מסלול הרשויות המקומיות, מסלול היזמים ומסלול תמ"א 38 - הם כאמור תוצרים של קווי מדיניות בתחום ההתחדשות העירונית שנקטו ממשלות ישראל מסוף שנות התשעים של המאה העשרים. מסקירת המסלולים הממשלתיים דלעיל עולים קווי </w:t>
      </w:r>
      <w:r w:rsidRPr="00431FFB">
        <w:rPr>
          <w:rFonts w:cs="FrankRuehl" w:hint="cs"/>
          <w:sz w:val="20"/>
          <w:szCs w:val="22"/>
          <w:rtl/>
        </w:rPr>
        <w:t>הדימיון</w:t>
      </w:r>
      <w:r w:rsidRPr="00431FFB">
        <w:rPr>
          <w:rFonts w:cs="FrankRuehl" w:hint="cs"/>
          <w:sz w:val="20"/>
          <w:szCs w:val="22"/>
          <w:rtl/>
        </w:rPr>
        <w:t xml:space="preserve"> ביניהם, בעיקר בכל הנוגע </w:t>
      </w:r>
      <w:r w:rsidRPr="00431FFB">
        <w:rPr>
          <w:rFonts w:cs="FrankRuehl" w:hint="cs"/>
          <w:sz w:val="20"/>
          <w:szCs w:val="22"/>
          <w:rtl/>
        </w:rPr>
        <w:t>לתפוקותיהם</w:t>
      </w:r>
      <w:r w:rsidRPr="00431FFB">
        <w:rPr>
          <w:rFonts w:cs="FrankRuehl" w:hint="cs"/>
          <w:sz w:val="20"/>
          <w:szCs w:val="22"/>
          <w:rtl/>
        </w:rPr>
        <w:t xml:space="preserve"> - חידוש המרחב העירוני ואבטחת עמידות המבנים בפני רעידות אדמה ואיומים </w:t>
      </w:r>
      <w:r w:rsidRPr="00431FFB">
        <w:rPr>
          <w:rFonts w:cs="FrankRuehl" w:hint="cs"/>
          <w:sz w:val="20"/>
          <w:szCs w:val="22"/>
          <w:rtl/>
        </w:rPr>
        <w:t>מלחמתיים, וכן - השוני ברגולציה שלהם, בעיקר בכל הנוגע לתהליכי תכנון סטטוטורי וההטבות מקופת המדינה ליזמים ולתושבים בגין הפעלתם.</w:t>
      </w:r>
    </w:p>
    <w:p w:rsidR="00902D43" w:rsidRPr="00431FFB" w:rsidP="003701FA">
      <w:pPr>
        <w:spacing w:after="120" w:line="230" w:lineRule="exact"/>
        <w:jc w:val="both"/>
        <w:rPr>
          <w:rFonts w:cs="FrankRuehl"/>
          <w:sz w:val="20"/>
          <w:szCs w:val="22"/>
          <w:rtl/>
        </w:rPr>
      </w:pPr>
      <w:r w:rsidRPr="00431FFB">
        <w:rPr>
          <w:rFonts w:cs="FrankRuehl" w:hint="cs"/>
          <w:sz w:val="20"/>
          <w:szCs w:val="22"/>
          <w:rtl/>
        </w:rPr>
        <w:t>יצוין כי באוגוסט 2012 עשה משרד הבינוי השוואה "תמ"א 2/38 לעומת פינוי-בינוי", ובה הציג את המאפיינים העיקריים של הפרויקטים במסלולים האמורים, כגון: סדרי תכנון סטטוטורי, זכויות בנייה, היקף של פרויקטים והטבות מס. לטענת משרד הבינוי, ההשוואה "לא נדונה במטה המשרד, אולם הוצגה מספר פעמים בפני פורומים בכירים - ממשלתיים וחוץ ממשלתיים".</w:t>
      </w:r>
    </w:p>
    <w:p w:rsidR="00902D43" w:rsidRPr="00431FFB" w:rsidP="003701FA">
      <w:pPr>
        <w:spacing w:after="120" w:line="230" w:lineRule="exact"/>
        <w:jc w:val="both"/>
        <w:rPr>
          <w:rFonts w:cs="FrankRuehl"/>
          <w:b/>
          <w:bCs/>
          <w:sz w:val="20"/>
          <w:szCs w:val="22"/>
          <w:rtl/>
        </w:rPr>
      </w:pPr>
      <w:r w:rsidRPr="00431FFB">
        <w:rPr>
          <w:rFonts w:cs="FrankRuehl" w:hint="cs"/>
          <w:sz w:val="20"/>
          <w:szCs w:val="22"/>
          <w:rtl/>
        </w:rPr>
        <w:t>כדי לעמוד באופן שיטתי על קווי הדמיון והשוני בין שלושת המסלולים הממשלתיים העיקריים ועל השפעותיהם על תהליכי ההתחדשות העירונית, במועד סיום הביקורת הנוכחית השווה משרד מבקר המדינה בין המאפיינים התכנוניים, הניהוליים והכלכליים של שלושת המסלולים האמורים, כמוצג בלוח 3 שלהלן:</w:t>
      </w:r>
    </w:p>
    <w:p w:rsidR="00902D43" w:rsidRPr="00431FFB" w:rsidP="00FE6389">
      <w:pPr>
        <w:pStyle w:val="tab-name"/>
        <w:rPr>
          <w:rtl/>
        </w:rPr>
      </w:pPr>
      <w:r w:rsidRPr="00FE6389">
        <w:rPr>
          <w:rFonts w:hint="cs"/>
          <w:b w:val="0"/>
          <w:bCs w:val="0"/>
          <w:sz w:val="20"/>
          <w:szCs w:val="20"/>
          <w:rtl/>
        </w:rPr>
        <w:t>לוח 3</w:t>
      </w:r>
      <w:r w:rsidR="00FE6389">
        <w:rPr>
          <w:b w:val="0"/>
          <w:bCs w:val="0"/>
          <w:sz w:val="20"/>
          <w:szCs w:val="20"/>
          <w:rtl/>
        </w:rPr>
        <w:br/>
      </w:r>
      <w:r w:rsidRPr="00431FFB">
        <w:rPr>
          <w:rFonts w:hint="cs"/>
          <w:rtl/>
        </w:rPr>
        <w:t>השוואה בין מאפייני המסלולים הממשלתיים להתחדשות עירונית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99"/>
        <w:gridCol w:w="1742"/>
        <w:gridCol w:w="1648"/>
        <w:gridCol w:w="1649"/>
        <w:gridCol w:w="1580"/>
      </w:tblGrid>
      <w:tr w:rsidTr="00FE63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Ex>
        <w:trPr>
          <w:cantSplit/>
          <w:tblHeader/>
        </w:trPr>
        <w:tc>
          <w:tcPr>
            <w:tcW w:w="399" w:type="dxa"/>
            <w:vMerge w:val="restart"/>
            <w:tcBorders>
              <w:top w:val="single" w:sz="12" w:space="0" w:color="auto"/>
              <w:left w:val="single" w:sz="12" w:space="0" w:color="auto"/>
              <w:bottom w:val="single" w:sz="4" w:space="0" w:color="auto"/>
            </w:tcBorders>
            <w:shd w:val="pct10" w:color="auto" w:fill="FFFFFF"/>
            <w:vAlign w:val="bottom"/>
          </w:tcPr>
          <w:p w:rsidR="00902D43" w:rsidRPr="00FE6389" w:rsidP="00FE6389">
            <w:pPr>
              <w:spacing w:before="40" w:after="40" w:line="220" w:lineRule="exact"/>
              <w:jc w:val="center"/>
              <w:rPr>
                <w:rFonts w:eastAsia="Calibri" w:cs="FrankRuehl"/>
                <w:b/>
                <w:bCs/>
                <w:sz w:val="20"/>
                <w:szCs w:val="20"/>
              </w:rPr>
            </w:pPr>
          </w:p>
        </w:tc>
        <w:tc>
          <w:tcPr>
            <w:tcW w:w="1742" w:type="dxa"/>
            <w:vMerge w:val="restart"/>
            <w:tcBorders>
              <w:top w:val="single" w:sz="12" w:space="0" w:color="auto"/>
              <w:bottom w:val="single" w:sz="4" w:space="0" w:color="auto"/>
            </w:tcBorders>
            <w:shd w:val="pct10" w:color="auto" w:fill="FFFFFF"/>
            <w:vAlign w:val="bottom"/>
          </w:tcPr>
          <w:p w:rsidR="00902D43" w:rsidRPr="00FE6389" w:rsidP="00FE6389">
            <w:pPr>
              <w:spacing w:before="40" w:after="40" w:line="220" w:lineRule="exact"/>
              <w:jc w:val="center"/>
              <w:rPr>
                <w:rFonts w:eastAsia="Calibri" w:cs="FrankRuehl"/>
                <w:b/>
                <w:bCs/>
                <w:sz w:val="20"/>
                <w:szCs w:val="20"/>
                <w:rtl/>
              </w:rPr>
            </w:pPr>
            <w:r w:rsidRPr="00FE6389">
              <w:rPr>
                <w:rFonts w:eastAsia="Calibri" w:cs="FrankRuehl" w:hint="cs"/>
                <w:b/>
                <w:bCs/>
                <w:sz w:val="20"/>
                <w:szCs w:val="20"/>
                <w:rtl/>
              </w:rPr>
              <w:t>המאפיין</w:t>
            </w:r>
          </w:p>
        </w:tc>
        <w:tc>
          <w:tcPr>
            <w:tcW w:w="4877" w:type="dxa"/>
            <w:gridSpan w:val="3"/>
            <w:tcBorders>
              <w:top w:val="single" w:sz="12" w:space="0" w:color="auto"/>
              <w:bottom w:val="single" w:sz="4" w:space="0" w:color="auto"/>
              <w:right w:val="single" w:sz="12" w:space="0" w:color="auto"/>
            </w:tcBorders>
            <w:shd w:val="pct10" w:color="auto" w:fill="FFFFFF"/>
            <w:vAlign w:val="bottom"/>
          </w:tcPr>
          <w:p w:rsidR="00902D43" w:rsidRPr="00FE6389" w:rsidP="00FE6389">
            <w:pPr>
              <w:spacing w:before="40" w:after="40" w:line="220" w:lineRule="exact"/>
              <w:jc w:val="center"/>
              <w:rPr>
                <w:rFonts w:eastAsia="Calibri" w:cs="FrankRuehl"/>
                <w:b/>
                <w:bCs/>
                <w:sz w:val="20"/>
                <w:szCs w:val="20"/>
                <w:rtl/>
              </w:rPr>
            </w:pPr>
            <w:r w:rsidRPr="00FE6389">
              <w:rPr>
                <w:rFonts w:eastAsia="Calibri" w:cs="FrankRuehl" w:hint="cs"/>
                <w:b/>
                <w:bCs/>
                <w:sz w:val="20"/>
                <w:szCs w:val="20"/>
                <w:rtl/>
              </w:rPr>
              <w:t>מסלול</w:t>
            </w:r>
            <w:r w:rsidRPr="00FE6389">
              <w:rPr>
                <w:rFonts w:eastAsia="Calibri" w:cs="FrankRuehl"/>
                <w:b/>
                <w:bCs/>
                <w:sz w:val="20"/>
                <w:szCs w:val="20"/>
                <w:rtl/>
              </w:rPr>
              <w:t xml:space="preserve"> </w:t>
            </w:r>
            <w:r w:rsidRPr="00FE6389">
              <w:rPr>
                <w:rFonts w:eastAsia="Calibri" w:cs="FrankRuehl" w:hint="cs"/>
                <w:b/>
                <w:bCs/>
                <w:sz w:val="20"/>
                <w:szCs w:val="20"/>
                <w:rtl/>
              </w:rPr>
              <w:t>ההפעלה</w:t>
            </w:r>
            <w:r w:rsidRPr="00FE6389">
              <w:rPr>
                <w:rFonts w:eastAsia="Calibri" w:cs="FrankRuehl"/>
                <w:b/>
                <w:bCs/>
                <w:sz w:val="20"/>
                <w:szCs w:val="20"/>
                <w:rtl/>
              </w:rPr>
              <w:t xml:space="preserve"> </w:t>
            </w:r>
            <w:r w:rsidRPr="00FE6389">
              <w:rPr>
                <w:rFonts w:eastAsia="Calibri" w:cs="FrankRuehl" w:hint="cs"/>
                <w:b/>
                <w:bCs/>
                <w:sz w:val="20"/>
                <w:szCs w:val="20"/>
                <w:rtl/>
              </w:rPr>
              <w:t>של</w:t>
            </w:r>
            <w:r w:rsidRPr="00FE6389">
              <w:rPr>
                <w:rFonts w:eastAsia="Calibri" w:cs="FrankRuehl"/>
                <w:b/>
                <w:bCs/>
                <w:sz w:val="20"/>
                <w:szCs w:val="20"/>
                <w:rtl/>
              </w:rPr>
              <w:t xml:space="preserve"> </w:t>
            </w:r>
            <w:r w:rsidRPr="00FE6389">
              <w:rPr>
                <w:rFonts w:eastAsia="Calibri" w:cs="FrankRuehl" w:hint="cs"/>
                <w:b/>
                <w:bCs/>
                <w:sz w:val="20"/>
                <w:szCs w:val="20"/>
                <w:rtl/>
              </w:rPr>
              <w:t>פרויקטים</w:t>
            </w:r>
            <w:r w:rsidRPr="00FE6389">
              <w:rPr>
                <w:rFonts w:eastAsia="Calibri" w:cs="FrankRuehl"/>
                <w:b/>
                <w:bCs/>
                <w:sz w:val="20"/>
                <w:szCs w:val="20"/>
                <w:rtl/>
              </w:rPr>
              <w:t xml:space="preserve"> </w:t>
            </w:r>
            <w:r w:rsidRPr="00FE6389">
              <w:rPr>
                <w:rFonts w:eastAsia="Calibri" w:cs="FrankRuehl" w:hint="cs"/>
                <w:b/>
                <w:bCs/>
                <w:sz w:val="20"/>
                <w:szCs w:val="20"/>
                <w:rtl/>
              </w:rPr>
              <w:t>של</w:t>
            </w:r>
            <w:r w:rsidRPr="00FE6389">
              <w:rPr>
                <w:rFonts w:eastAsia="Calibri" w:cs="FrankRuehl"/>
                <w:b/>
                <w:bCs/>
                <w:sz w:val="20"/>
                <w:szCs w:val="20"/>
                <w:rtl/>
              </w:rPr>
              <w:t xml:space="preserve"> </w:t>
            </w:r>
            <w:r w:rsidRPr="00FE6389">
              <w:rPr>
                <w:rFonts w:eastAsia="Calibri" w:cs="FrankRuehl" w:hint="cs"/>
                <w:b/>
                <w:bCs/>
                <w:sz w:val="20"/>
                <w:szCs w:val="20"/>
                <w:rtl/>
              </w:rPr>
              <w:t>התחדשות</w:t>
            </w:r>
            <w:r w:rsidRPr="00FE6389">
              <w:rPr>
                <w:rFonts w:eastAsia="Calibri" w:cs="FrankRuehl"/>
                <w:b/>
                <w:bCs/>
                <w:sz w:val="20"/>
                <w:szCs w:val="20"/>
                <w:rtl/>
              </w:rPr>
              <w:t xml:space="preserve"> </w:t>
            </w:r>
            <w:r w:rsidRPr="00FE6389">
              <w:rPr>
                <w:rFonts w:eastAsia="Calibri" w:cs="FrankRuehl" w:hint="cs"/>
                <w:b/>
                <w:bCs/>
                <w:sz w:val="20"/>
                <w:szCs w:val="20"/>
                <w:rtl/>
              </w:rPr>
              <w:t>עירונית</w:t>
            </w:r>
          </w:p>
        </w:tc>
      </w:tr>
      <w:tr w:rsidTr="00FE6389">
        <w:tblPrEx>
          <w:tblW w:w="0" w:type="auto"/>
          <w:shd w:val="clear" w:color="auto" w:fill="FFFFFF"/>
          <w:tblLook w:val="04A0"/>
        </w:tblPrEx>
        <w:trPr>
          <w:cantSplit/>
          <w:tblHeader/>
        </w:trPr>
        <w:tc>
          <w:tcPr>
            <w:tcW w:w="399" w:type="dxa"/>
            <w:vMerge/>
            <w:tcBorders>
              <w:top w:val="single" w:sz="4" w:space="0" w:color="auto"/>
              <w:left w:val="single" w:sz="12" w:space="0" w:color="auto"/>
              <w:bottom w:val="single" w:sz="12" w:space="0" w:color="auto"/>
            </w:tcBorders>
            <w:shd w:val="pct10" w:color="auto" w:fill="FFFFFF"/>
            <w:vAlign w:val="bottom"/>
          </w:tcPr>
          <w:p w:rsidR="00902D43" w:rsidRPr="00FE6389" w:rsidP="00FE6389">
            <w:pPr>
              <w:spacing w:before="40" w:after="40" w:line="220" w:lineRule="exact"/>
              <w:jc w:val="center"/>
              <w:rPr>
                <w:rFonts w:eastAsia="Calibri" w:cs="FrankRuehl"/>
                <w:b/>
                <w:bCs/>
                <w:sz w:val="20"/>
                <w:szCs w:val="20"/>
                <w:highlight w:val="green"/>
                <w:rtl/>
              </w:rPr>
            </w:pPr>
          </w:p>
        </w:tc>
        <w:tc>
          <w:tcPr>
            <w:tcW w:w="1742" w:type="dxa"/>
            <w:vMerge/>
            <w:tcBorders>
              <w:top w:val="single" w:sz="4" w:space="0" w:color="auto"/>
              <w:bottom w:val="single" w:sz="12" w:space="0" w:color="auto"/>
            </w:tcBorders>
            <w:shd w:val="pct10" w:color="auto" w:fill="FFFFFF"/>
            <w:vAlign w:val="bottom"/>
          </w:tcPr>
          <w:p w:rsidR="00902D43" w:rsidRPr="00FE6389" w:rsidP="00FE6389">
            <w:pPr>
              <w:spacing w:before="40" w:after="40" w:line="220" w:lineRule="exact"/>
              <w:jc w:val="center"/>
              <w:rPr>
                <w:rFonts w:eastAsia="Calibri" w:cs="FrankRuehl"/>
                <w:b/>
                <w:bCs/>
                <w:sz w:val="20"/>
                <w:szCs w:val="20"/>
                <w:highlight w:val="green"/>
                <w:rtl/>
              </w:rPr>
            </w:pPr>
          </w:p>
        </w:tc>
        <w:tc>
          <w:tcPr>
            <w:tcW w:w="1648" w:type="dxa"/>
            <w:tcBorders>
              <w:top w:val="single" w:sz="4" w:space="0" w:color="auto"/>
              <w:bottom w:val="single" w:sz="12" w:space="0" w:color="auto"/>
            </w:tcBorders>
            <w:shd w:val="pct10" w:color="auto" w:fill="FFFFFF"/>
            <w:vAlign w:val="bottom"/>
          </w:tcPr>
          <w:p w:rsidR="00902D43" w:rsidRPr="00FE6389" w:rsidP="00FE6389">
            <w:pPr>
              <w:spacing w:before="40" w:after="40" w:line="220" w:lineRule="exact"/>
              <w:jc w:val="center"/>
              <w:rPr>
                <w:rFonts w:eastAsia="Calibri" w:cs="FrankRuehl"/>
                <w:b/>
                <w:bCs/>
                <w:sz w:val="20"/>
                <w:szCs w:val="20"/>
                <w:rtl/>
              </w:rPr>
            </w:pPr>
            <w:r w:rsidRPr="00FE6389">
              <w:rPr>
                <w:rFonts w:eastAsia="Calibri" w:cs="FrankRuehl" w:hint="cs"/>
                <w:b/>
                <w:bCs/>
                <w:sz w:val="20"/>
                <w:szCs w:val="20"/>
                <w:rtl/>
              </w:rPr>
              <w:t>מסלול</w:t>
            </w:r>
            <w:r w:rsidRPr="00FE6389">
              <w:rPr>
                <w:rFonts w:eastAsia="Calibri" w:cs="FrankRuehl"/>
                <w:b/>
                <w:bCs/>
                <w:sz w:val="20"/>
                <w:szCs w:val="20"/>
                <w:rtl/>
              </w:rPr>
              <w:t xml:space="preserve"> </w:t>
            </w:r>
            <w:r w:rsidRPr="00FE6389">
              <w:rPr>
                <w:rFonts w:eastAsia="Calibri" w:cs="FrankRuehl" w:hint="cs"/>
                <w:b/>
                <w:bCs/>
                <w:sz w:val="20"/>
                <w:szCs w:val="20"/>
                <w:rtl/>
              </w:rPr>
              <w:t>הרשויות</w:t>
            </w:r>
            <w:r w:rsidRPr="00FE6389">
              <w:rPr>
                <w:rFonts w:eastAsia="Calibri" w:cs="FrankRuehl"/>
                <w:b/>
                <w:bCs/>
                <w:sz w:val="20"/>
                <w:szCs w:val="20"/>
                <w:rtl/>
              </w:rPr>
              <w:t xml:space="preserve"> </w:t>
            </w:r>
            <w:r w:rsidRPr="00FE6389">
              <w:rPr>
                <w:rFonts w:eastAsia="Calibri" w:cs="FrankRuehl" w:hint="cs"/>
                <w:b/>
                <w:bCs/>
                <w:sz w:val="20"/>
                <w:szCs w:val="20"/>
                <w:rtl/>
              </w:rPr>
              <w:t>המקומיות</w:t>
            </w:r>
          </w:p>
        </w:tc>
        <w:tc>
          <w:tcPr>
            <w:tcW w:w="1649" w:type="dxa"/>
            <w:tcBorders>
              <w:top w:val="single" w:sz="4" w:space="0" w:color="auto"/>
              <w:bottom w:val="single" w:sz="12" w:space="0" w:color="auto"/>
            </w:tcBorders>
            <w:shd w:val="pct10" w:color="auto" w:fill="FFFFFF"/>
            <w:vAlign w:val="bottom"/>
          </w:tcPr>
          <w:p w:rsidR="00902D43" w:rsidRPr="00FE6389" w:rsidP="00FE6389">
            <w:pPr>
              <w:spacing w:before="40" w:after="40" w:line="220" w:lineRule="exact"/>
              <w:jc w:val="center"/>
              <w:rPr>
                <w:rFonts w:eastAsia="Calibri" w:cs="FrankRuehl"/>
                <w:b/>
                <w:bCs/>
                <w:sz w:val="20"/>
                <w:szCs w:val="20"/>
                <w:rtl/>
              </w:rPr>
            </w:pPr>
            <w:r w:rsidRPr="00FE6389">
              <w:rPr>
                <w:rFonts w:eastAsia="Calibri" w:cs="FrankRuehl" w:hint="cs"/>
                <w:b/>
                <w:bCs/>
                <w:sz w:val="20"/>
                <w:szCs w:val="20"/>
                <w:rtl/>
              </w:rPr>
              <w:t>מסלול</w:t>
            </w:r>
            <w:r w:rsidRPr="00FE6389">
              <w:rPr>
                <w:rFonts w:eastAsia="Calibri" w:cs="FrankRuehl"/>
                <w:b/>
                <w:bCs/>
                <w:sz w:val="20"/>
                <w:szCs w:val="20"/>
                <w:rtl/>
              </w:rPr>
              <w:t xml:space="preserve"> </w:t>
            </w:r>
            <w:r w:rsidRPr="00FE6389">
              <w:rPr>
                <w:rFonts w:eastAsia="Calibri" w:cs="FrankRuehl" w:hint="cs"/>
                <w:b/>
                <w:bCs/>
                <w:sz w:val="20"/>
                <w:szCs w:val="20"/>
                <w:rtl/>
              </w:rPr>
              <w:t>היזמים</w:t>
            </w:r>
            <w:r w:rsidRPr="00FE6389">
              <w:rPr>
                <w:rFonts w:eastAsia="Calibri" w:cs="FrankRuehl"/>
                <w:b/>
                <w:bCs/>
                <w:sz w:val="20"/>
                <w:szCs w:val="20"/>
                <w:rtl/>
              </w:rPr>
              <w:t xml:space="preserve"> (מיסוי)</w:t>
            </w:r>
          </w:p>
        </w:tc>
        <w:tc>
          <w:tcPr>
            <w:tcW w:w="1580" w:type="dxa"/>
            <w:tcBorders>
              <w:top w:val="single" w:sz="4" w:space="0" w:color="auto"/>
              <w:bottom w:val="single" w:sz="12" w:space="0" w:color="auto"/>
              <w:right w:val="single" w:sz="12" w:space="0" w:color="auto"/>
            </w:tcBorders>
            <w:shd w:val="pct10" w:color="auto" w:fill="FFFFFF"/>
            <w:vAlign w:val="bottom"/>
          </w:tcPr>
          <w:p w:rsidR="00902D43" w:rsidRPr="00FE6389" w:rsidP="00FE6389">
            <w:pPr>
              <w:spacing w:before="40" w:after="40" w:line="220" w:lineRule="exact"/>
              <w:jc w:val="center"/>
              <w:rPr>
                <w:rFonts w:eastAsia="Calibri" w:cs="FrankRuehl"/>
                <w:b/>
                <w:bCs/>
                <w:sz w:val="20"/>
                <w:szCs w:val="20"/>
                <w:rtl/>
              </w:rPr>
            </w:pPr>
            <w:r w:rsidRPr="00FE6389">
              <w:rPr>
                <w:rFonts w:eastAsia="Calibri" w:cs="FrankRuehl" w:hint="cs"/>
                <w:b/>
                <w:bCs/>
                <w:sz w:val="20"/>
                <w:szCs w:val="20"/>
                <w:rtl/>
              </w:rPr>
              <w:t>מסלול</w:t>
            </w:r>
            <w:r w:rsidRPr="00FE6389">
              <w:rPr>
                <w:rFonts w:eastAsia="Calibri" w:cs="FrankRuehl"/>
                <w:b/>
                <w:bCs/>
                <w:sz w:val="20"/>
                <w:szCs w:val="20"/>
                <w:rtl/>
              </w:rPr>
              <w:t xml:space="preserve"> </w:t>
            </w:r>
            <w:r w:rsidRPr="00FE6389">
              <w:rPr>
                <w:rFonts w:eastAsia="Calibri" w:cs="FrankRuehl" w:hint="cs"/>
                <w:b/>
                <w:bCs/>
                <w:sz w:val="20"/>
                <w:szCs w:val="20"/>
                <w:rtl/>
              </w:rPr>
              <w:t>תמ</w:t>
            </w:r>
            <w:r w:rsidRPr="00FE6389">
              <w:rPr>
                <w:rFonts w:eastAsia="Calibri" w:cs="FrankRuehl"/>
                <w:b/>
                <w:bCs/>
                <w:sz w:val="20"/>
                <w:szCs w:val="20"/>
                <w:rtl/>
              </w:rPr>
              <w:t>"א 38</w:t>
            </w:r>
          </w:p>
        </w:tc>
      </w:tr>
      <w:tr w:rsidTr="00FE6389">
        <w:tblPrEx>
          <w:tblW w:w="0" w:type="auto"/>
          <w:shd w:val="clear" w:color="auto" w:fill="FFFFFF"/>
          <w:tblLook w:val="04A0"/>
        </w:tblPrEx>
        <w:trPr>
          <w:cantSplit/>
        </w:trPr>
        <w:tc>
          <w:tcPr>
            <w:tcW w:w="399" w:type="dxa"/>
            <w:vMerge w:val="restart"/>
            <w:tcBorders>
              <w:top w:val="single" w:sz="12"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1</w:t>
            </w:r>
          </w:p>
        </w:tc>
        <w:tc>
          <w:tcPr>
            <w:tcW w:w="1742" w:type="dxa"/>
            <w:vMerge w:val="restart"/>
            <w:tcBorders>
              <w:top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סוגי</w:t>
            </w:r>
            <w:r w:rsidRPr="00FE6389">
              <w:rPr>
                <w:rFonts w:eastAsia="Calibri" w:cs="FrankRuehl"/>
                <w:b/>
                <w:bCs/>
                <w:sz w:val="20"/>
                <w:szCs w:val="20"/>
                <w:rtl/>
              </w:rPr>
              <w:t xml:space="preserve"> התחדשות עירונית </w:t>
            </w:r>
          </w:p>
        </w:tc>
        <w:tc>
          <w:tcPr>
            <w:tcW w:w="1648" w:type="dxa"/>
            <w:tcBorders>
              <w:top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פרויקט</w:t>
            </w:r>
            <w:r w:rsidRPr="00FE6389">
              <w:rPr>
                <w:rFonts w:eastAsia="Calibri" w:cs="FrankRuehl"/>
                <w:sz w:val="20"/>
                <w:szCs w:val="20"/>
                <w:rtl/>
              </w:rPr>
              <w:t xml:space="preserve"> </w:t>
            </w:r>
            <w:r w:rsidRPr="00FE6389">
              <w:rPr>
                <w:rFonts w:eastAsia="Calibri" w:cs="FrankRuehl" w:hint="cs"/>
                <w:sz w:val="20"/>
                <w:szCs w:val="20"/>
                <w:rtl/>
              </w:rPr>
              <w:t>פינוי</w:t>
            </w:r>
            <w:r w:rsidRPr="00FE6389">
              <w:rPr>
                <w:rFonts w:eastAsia="Calibri" w:cs="FrankRuehl"/>
                <w:sz w:val="20"/>
                <w:szCs w:val="20"/>
                <w:rtl/>
              </w:rPr>
              <w:t>-בינוי</w:t>
            </w:r>
          </w:p>
        </w:tc>
        <w:tc>
          <w:tcPr>
            <w:tcW w:w="1649" w:type="dxa"/>
            <w:tcBorders>
              <w:top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פרויקט</w:t>
            </w:r>
            <w:r w:rsidRPr="00FE6389">
              <w:rPr>
                <w:rFonts w:eastAsia="Calibri" w:cs="FrankRuehl"/>
                <w:sz w:val="20"/>
                <w:szCs w:val="20"/>
                <w:rtl/>
              </w:rPr>
              <w:t xml:space="preserve"> פינוי-בינוי </w:t>
            </w:r>
          </w:p>
        </w:tc>
        <w:tc>
          <w:tcPr>
            <w:tcW w:w="1580" w:type="dxa"/>
            <w:tcBorders>
              <w:top w:val="single" w:sz="12"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פרויקט</w:t>
            </w:r>
            <w:r w:rsidRPr="00FE6389">
              <w:rPr>
                <w:rFonts w:eastAsia="Calibri" w:cs="FrankRuehl"/>
                <w:sz w:val="20"/>
                <w:szCs w:val="20"/>
                <w:rtl/>
              </w:rPr>
              <w:t xml:space="preserve"> </w:t>
            </w:r>
            <w:r w:rsidRPr="00FE6389">
              <w:rPr>
                <w:rFonts w:eastAsia="Calibri" w:cs="FrankRuehl" w:hint="cs"/>
                <w:sz w:val="20"/>
                <w:szCs w:val="20"/>
                <w:rtl/>
              </w:rPr>
              <w:t>פינוי</w:t>
            </w:r>
            <w:r w:rsidRPr="00FE6389">
              <w:rPr>
                <w:rFonts w:eastAsia="Calibri" w:cs="FrankRuehl"/>
                <w:sz w:val="20"/>
                <w:szCs w:val="20"/>
                <w:rtl/>
              </w:rPr>
              <w:t>-בינוי</w:t>
            </w:r>
            <w:r w:rsidR="00FE6389">
              <w:rPr>
                <w:rFonts w:eastAsia="Calibri" w:cs="FrankRuehl" w:hint="cs"/>
                <w:sz w:val="20"/>
                <w:szCs w:val="20"/>
                <w:rtl/>
              </w:rPr>
              <w:br/>
            </w:r>
            <w:r w:rsidRPr="00FE6389">
              <w:rPr>
                <w:rFonts w:eastAsia="Calibri" w:cs="FrankRuehl"/>
                <w:sz w:val="20"/>
                <w:szCs w:val="20"/>
                <w:rtl/>
              </w:rPr>
              <w:t xml:space="preserve">(הריסה והקמה מחדש לפי מינוח של תיקון מס' 2 </w:t>
            </w:r>
            <w:r w:rsidRPr="00FE6389">
              <w:rPr>
                <w:rFonts w:eastAsia="Calibri" w:cs="FrankRuehl" w:hint="cs"/>
                <w:sz w:val="20"/>
                <w:szCs w:val="20"/>
                <w:rtl/>
              </w:rPr>
              <w:t>לתמ</w:t>
            </w:r>
            <w:r w:rsidRPr="00FE6389">
              <w:rPr>
                <w:rFonts w:eastAsia="Calibri" w:cs="FrankRuehl"/>
                <w:sz w:val="20"/>
                <w:szCs w:val="20"/>
                <w:rtl/>
              </w:rPr>
              <w:t>"א</w:t>
            </w:r>
            <w:r w:rsidRPr="00FE6389">
              <w:rPr>
                <w:rFonts w:eastAsia="Calibri" w:cs="FrankRuehl"/>
                <w:sz w:val="20"/>
                <w:szCs w:val="20"/>
                <w:rtl/>
              </w:rPr>
              <w:t xml:space="preserve"> 38)</w:t>
            </w:r>
          </w:p>
        </w:tc>
      </w:tr>
      <w:tr w:rsidTr="00FE6389">
        <w:tblPrEx>
          <w:tblW w:w="0" w:type="auto"/>
          <w:shd w:val="clear" w:color="auto" w:fill="FFFFFF"/>
          <w:tblLook w:val="04A0"/>
        </w:tblPrEx>
        <w:trPr>
          <w:cantSplit/>
        </w:trPr>
        <w:tc>
          <w:tcPr>
            <w:tcW w:w="399" w:type="dxa"/>
            <w:vMerge/>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742" w:type="dxa"/>
            <w:vMerge/>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פרויקט</w:t>
            </w:r>
            <w:r w:rsidRPr="00FE6389">
              <w:rPr>
                <w:rFonts w:eastAsia="Calibri" w:cs="FrankRuehl"/>
                <w:sz w:val="20"/>
                <w:szCs w:val="20"/>
                <w:rtl/>
              </w:rPr>
              <w:t xml:space="preserve"> </w:t>
            </w:r>
            <w:r w:rsidRPr="00FE6389">
              <w:rPr>
                <w:rFonts w:eastAsia="Calibri" w:cs="FrankRuehl" w:hint="cs"/>
                <w:sz w:val="20"/>
                <w:szCs w:val="20"/>
                <w:rtl/>
              </w:rPr>
              <w:t>עיבוי</w:t>
            </w:r>
            <w:r w:rsidRPr="00FE6389">
              <w:rPr>
                <w:rFonts w:eastAsia="Calibri" w:cs="FrankRuehl"/>
                <w:sz w:val="20"/>
                <w:szCs w:val="20"/>
                <w:rtl/>
              </w:rPr>
              <w:t xml:space="preserve"> </w:t>
            </w:r>
            <w:r w:rsidRPr="00FE6389">
              <w:rPr>
                <w:rFonts w:eastAsia="Calibri" w:cs="FrankRuehl" w:hint="cs"/>
                <w:sz w:val="20"/>
                <w:szCs w:val="20"/>
                <w:rtl/>
              </w:rPr>
              <w:t>בנייה</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פרויקט</w:t>
            </w:r>
            <w:r w:rsidRPr="00FE6389">
              <w:rPr>
                <w:rFonts w:eastAsia="Calibri" w:cs="FrankRuehl"/>
                <w:sz w:val="20"/>
                <w:szCs w:val="20"/>
                <w:rtl/>
              </w:rPr>
              <w:t xml:space="preserve"> </w:t>
            </w:r>
            <w:r w:rsidRPr="00FE6389">
              <w:rPr>
                <w:rFonts w:eastAsia="Calibri" w:cs="FrankRuehl" w:hint="cs"/>
                <w:sz w:val="20"/>
                <w:szCs w:val="20"/>
                <w:rtl/>
              </w:rPr>
              <w:t>עיבוי</w:t>
            </w:r>
            <w:r w:rsidRPr="00FE6389">
              <w:rPr>
                <w:rFonts w:eastAsia="Calibri" w:cs="FrankRuehl"/>
                <w:sz w:val="20"/>
                <w:szCs w:val="20"/>
                <w:rtl/>
              </w:rPr>
              <w:t xml:space="preserve"> </w:t>
            </w:r>
            <w:r w:rsidRPr="00FE6389">
              <w:rPr>
                <w:rFonts w:eastAsia="Calibri" w:cs="FrankRuehl" w:hint="cs"/>
                <w:sz w:val="20"/>
                <w:szCs w:val="20"/>
                <w:rtl/>
              </w:rPr>
              <w:t>בנייה</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Pr>
            </w:pPr>
            <w:r w:rsidRPr="00FE6389">
              <w:rPr>
                <w:rFonts w:eastAsia="Calibri" w:cs="FrankRuehl" w:hint="cs"/>
                <w:sz w:val="20"/>
                <w:szCs w:val="20"/>
                <w:rtl/>
              </w:rPr>
              <w:t>פרויקט</w:t>
            </w:r>
            <w:r w:rsidRPr="00FE6389">
              <w:rPr>
                <w:rFonts w:eastAsia="Calibri" w:cs="FrankRuehl"/>
                <w:sz w:val="20"/>
                <w:szCs w:val="20"/>
                <w:rtl/>
              </w:rPr>
              <w:t xml:space="preserve"> עיבוי בנייה </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 xml:space="preserve">2 </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מאפיינים</w:t>
            </w:r>
            <w:r w:rsidRPr="00FE6389">
              <w:rPr>
                <w:rFonts w:eastAsia="Calibri" w:cs="FrankRuehl"/>
                <w:b/>
                <w:bCs/>
                <w:sz w:val="20"/>
                <w:szCs w:val="20"/>
                <w:rtl/>
              </w:rPr>
              <w:t xml:space="preserve"> </w:t>
            </w:r>
            <w:r w:rsidRPr="00FE6389">
              <w:rPr>
                <w:rFonts w:eastAsia="Calibri" w:cs="FrankRuehl" w:hint="cs"/>
                <w:b/>
                <w:bCs/>
                <w:sz w:val="20"/>
                <w:szCs w:val="20"/>
                <w:rtl/>
              </w:rPr>
              <w:t>של</w:t>
            </w:r>
            <w:r w:rsidRPr="00FE6389">
              <w:rPr>
                <w:rFonts w:eastAsia="Calibri" w:cs="FrankRuehl"/>
                <w:b/>
                <w:bCs/>
                <w:sz w:val="20"/>
                <w:szCs w:val="20"/>
                <w:rtl/>
              </w:rPr>
              <w:t xml:space="preserve"> </w:t>
            </w:r>
            <w:r w:rsidRPr="00FE6389">
              <w:rPr>
                <w:rFonts w:eastAsia="Calibri" w:cs="FrankRuehl" w:hint="cs"/>
                <w:b/>
                <w:bCs/>
                <w:sz w:val="20"/>
                <w:szCs w:val="20"/>
                <w:rtl/>
              </w:rPr>
              <w:t>מבני</w:t>
            </w:r>
            <w:r w:rsidRPr="00FE6389">
              <w:rPr>
                <w:rFonts w:eastAsia="Calibri" w:cs="FrankRuehl"/>
                <w:b/>
                <w:bCs/>
                <w:sz w:val="20"/>
                <w:szCs w:val="20"/>
                <w:rtl/>
              </w:rPr>
              <w:t xml:space="preserve"> </w:t>
            </w:r>
            <w:r w:rsidRPr="00FE6389">
              <w:rPr>
                <w:rFonts w:eastAsia="Calibri" w:cs="FrankRuehl" w:hint="cs"/>
                <w:b/>
                <w:bCs/>
                <w:sz w:val="20"/>
                <w:szCs w:val="20"/>
                <w:rtl/>
              </w:rPr>
              <w:t>מגורים</w:t>
            </w:r>
            <w:r w:rsidRPr="00FE6389">
              <w:rPr>
                <w:rFonts w:eastAsia="Calibri" w:cs="FrankRuehl"/>
                <w:b/>
                <w:bCs/>
                <w:sz w:val="20"/>
                <w:szCs w:val="20"/>
                <w:rtl/>
              </w:rPr>
              <w:t xml:space="preserve"> </w:t>
            </w:r>
            <w:r w:rsidRPr="00FE6389">
              <w:rPr>
                <w:rFonts w:eastAsia="Calibri" w:cs="FrankRuehl" w:hint="cs"/>
                <w:b/>
                <w:bCs/>
                <w:sz w:val="20"/>
                <w:szCs w:val="20"/>
                <w:rtl/>
              </w:rPr>
              <w:t>קיימים</w:t>
            </w:r>
            <w:r w:rsidRPr="00FE6389">
              <w:rPr>
                <w:rFonts w:eastAsia="Calibri" w:cs="FrankRuehl"/>
                <w:b/>
                <w:bCs/>
                <w:sz w:val="20"/>
                <w:szCs w:val="20"/>
                <w:rtl/>
              </w:rPr>
              <w:t xml:space="preserve"> </w:t>
            </w:r>
            <w:r w:rsidRPr="00FE6389">
              <w:rPr>
                <w:rFonts w:eastAsia="Calibri" w:cs="FrankRuehl" w:hint="cs"/>
                <w:b/>
                <w:bCs/>
                <w:sz w:val="20"/>
                <w:szCs w:val="20"/>
                <w:rtl/>
              </w:rPr>
              <w:t>הכלולים</w:t>
            </w:r>
            <w:r w:rsidRPr="00FE6389">
              <w:rPr>
                <w:rFonts w:eastAsia="Calibri" w:cs="FrankRuehl"/>
                <w:b/>
                <w:bCs/>
                <w:sz w:val="20"/>
                <w:szCs w:val="20"/>
                <w:rtl/>
              </w:rPr>
              <w:t xml:space="preserve"> </w:t>
            </w:r>
            <w:r w:rsidRPr="00FE6389">
              <w:rPr>
                <w:rFonts w:eastAsia="Calibri" w:cs="FrankRuehl" w:hint="cs"/>
                <w:b/>
                <w:bCs/>
                <w:sz w:val="20"/>
                <w:szCs w:val="20"/>
                <w:rtl/>
              </w:rPr>
              <w:t>בפרויקט</w:t>
            </w:r>
            <w:r w:rsidRPr="00FE6389">
              <w:rPr>
                <w:rFonts w:eastAsia="Calibri" w:cs="FrankRuehl"/>
                <w:b/>
                <w:bCs/>
                <w:sz w:val="20"/>
                <w:szCs w:val="20"/>
                <w:rtl/>
              </w:rPr>
              <w:t xml:space="preserve"> </w:t>
            </w:r>
            <w:r w:rsidRPr="00FE6389">
              <w:rPr>
                <w:rFonts w:eastAsia="Calibri" w:cs="FrankRuehl" w:hint="cs"/>
                <w:b/>
                <w:bCs/>
                <w:sz w:val="20"/>
                <w:szCs w:val="20"/>
                <w:rtl/>
              </w:rPr>
              <w:t>התחדשות</w:t>
            </w:r>
            <w:r w:rsidRPr="00FE6389">
              <w:rPr>
                <w:rFonts w:eastAsia="Calibri" w:cs="FrankRuehl"/>
                <w:b/>
                <w:bCs/>
                <w:sz w:val="20"/>
                <w:szCs w:val="20"/>
                <w:rtl/>
              </w:rPr>
              <w:t xml:space="preserve"> </w:t>
            </w:r>
            <w:r w:rsidRPr="00FE6389">
              <w:rPr>
                <w:rFonts w:eastAsia="Calibri" w:cs="FrankRuehl" w:hint="cs"/>
                <w:b/>
                <w:bCs/>
                <w:sz w:val="20"/>
                <w:szCs w:val="20"/>
                <w:rtl/>
              </w:rPr>
              <w:t>עירונית</w:t>
            </w:r>
            <w:r w:rsidRPr="00FE6389">
              <w:rPr>
                <w:rFonts w:eastAsia="Calibri" w:cs="FrankRuehl"/>
                <w:b/>
                <w:bCs/>
                <w:sz w:val="20"/>
                <w:szCs w:val="20"/>
                <w:rtl/>
              </w:rPr>
              <w:t xml:space="preserve">: </w:t>
            </w:r>
            <w:r w:rsidRPr="00FE6389">
              <w:rPr>
                <w:rFonts w:eastAsia="Calibri" w:cs="FrankRuehl" w:hint="cs"/>
                <w:b/>
                <w:bCs/>
                <w:sz w:val="20"/>
                <w:szCs w:val="20"/>
                <w:rtl/>
              </w:rPr>
              <w:t>מקום</w:t>
            </w:r>
            <w:r w:rsidRPr="00FE6389">
              <w:rPr>
                <w:rFonts w:eastAsia="Calibri" w:cs="FrankRuehl"/>
                <w:b/>
                <w:bCs/>
                <w:sz w:val="20"/>
                <w:szCs w:val="20"/>
                <w:rtl/>
              </w:rPr>
              <w:t xml:space="preserve">, </w:t>
            </w:r>
            <w:r w:rsidRPr="00FE6389">
              <w:rPr>
                <w:rFonts w:eastAsia="Calibri" w:cs="FrankRuehl" w:hint="cs"/>
                <w:b/>
                <w:bCs/>
                <w:sz w:val="20"/>
                <w:szCs w:val="20"/>
                <w:rtl/>
              </w:rPr>
              <w:t>תקן</w:t>
            </w:r>
            <w:r w:rsidRPr="00FE6389">
              <w:rPr>
                <w:rFonts w:eastAsia="Calibri" w:cs="FrankRuehl"/>
                <w:b/>
                <w:bCs/>
                <w:sz w:val="20"/>
                <w:szCs w:val="20"/>
                <w:rtl/>
              </w:rPr>
              <w:t xml:space="preserve"> </w:t>
            </w:r>
            <w:r w:rsidRPr="00FE6389">
              <w:rPr>
                <w:rFonts w:eastAsia="Calibri" w:cs="FrankRuehl" w:hint="cs"/>
                <w:b/>
                <w:bCs/>
                <w:sz w:val="20"/>
                <w:szCs w:val="20"/>
                <w:rtl/>
              </w:rPr>
              <w:t>בנייה</w:t>
            </w:r>
            <w:r w:rsidRPr="00FE6389">
              <w:rPr>
                <w:rFonts w:eastAsia="Calibri" w:cs="FrankRuehl"/>
                <w:b/>
                <w:bCs/>
                <w:sz w:val="20"/>
                <w:szCs w:val="20"/>
                <w:rtl/>
              </w:rPr>
              <w:t xml:space="preserve"> </w:t>
            </w:r>
            <w:r w:rsidRPr="00FE6389">
              <w:rPr>
                <w:rFonts w:eastAsia="Calibri" w:cs="FrankRuehl" w:hint="cs"/>
                <w:b/>
                <w:bCs/>
                <w:sz w:val="20"/>
                <w:szCs w:val="20"/>
                <w:rtl/>
              </w:rPr>
              <w:t>ומצב</w:t>
            </w:r>
            <w:r w:rsidRPr="00FE6389">
              <w:rPr>
                <w:rFonts w:eastAsia="Calibri" w:cs="FrankRuehl"/>
                <w:b/>
                <w:bCs/>
                <w:sz w:val="20"/>
                <w:szCs w:val="20"/>
                <w:rtl/>
              </w:rPr>
              <w:t xml:space="preserve"> </w:t>
            </w:r>
            <w:r w:rsidRPr="00FE6389">
              <w:rPr>
                <w:rFonts w:eastAsia="Calibri" w:cs="FrankRuehl" w:hint="cs"/>
                <w:b/>
                <w:bCs/>
                <w:sz w:val="20"/>
                <w:szCs w:val="20"/>
                <w:rtl/>
              </w:rPr>
              <w:t>תחזוקתי</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מבנים</w:t>
            </w:r>
            <w:r w:rsidRPr="00FE6389">
              <w:rPr>
                <w:rFonts w:eastAsia="Calibri" w:cs="FrankRuehl"/>
                <w:sz w:val="20"/>
                <w:szCs w:val="20"/>
                <w:rtl/>
              </w:rPr>
              <w:t xml:space="preserve"> </w:t>
            </w:r>
            <w:r w:rsidRPr="00FE6389">
              <w:rPr>
                <w:rFonts w:eastAsia="Calibri" w:cs="FrankRuehl" w:hint="cs"/>
                <w:sz w:val="20"/>
                <w:szCs w:val="20"/>
                <w:rtl/>
              </w:rPr>
              <w:t>הנמצאים</w:t>
            </w:r>
            <w:r w:rsidRPr="00FE6389">
              <w:rPr>
                <w:rFonts w:eastAsia="Calibri" w:cs="FrankRuehl"/>
                <w:sz w:val="20"/>
                <w:szCs w:val="20"/>
                <w:rtl/>
              </w:rPr>
              <w:t xml:space="preserve"> </w:t>
            </w:r>
            <w:r w:rsidRPr="00FE6389">
              <w:rPr>
                <w:rFonts w:eastAsia="Calibri" w:cs="FrankRuehl" w:hint="cs"/>
                <w:sz w:val="20"/>
                <w:szCs w:val="20"/>
                <w:rtl/>
              </w:rPr>
              <w:t>במרקמים</w:t>
            </w:r>
            <w:r w:rsidRPr="00FE6389">
              <w:rPr>
                <w:rFonts w:eastAsia="Calibri" w:cs="FrankRuehl"/>
                <w:sz w:val="20"/>
                <w:szCs w:val="20"/>
                <w:rtl/>
              </w:rPr>
              <w:t xml:space="preserve"> </w:t>
            </w:r>
            <w:r w:rsidRPr="00FE6389">
              <w:rPr>
                <w:rFonts w:eastAsia="Calibri" w:cs="FrankRuehl" w:hint="cs"/>
                <w:sz w:val="20"/>
                <w:szCs w:val="20"/>
                <w:rtl/>
              </w:rPr>
              <w:t>עירוניים</w:t>
            </w:r>
            <w:r w:rsidRPr="00FE6389">
              <w:rPr>
                <w:rFonts w:eastAsia="Calibri" w:cs="FrankRuehl"/>
                <w:sz w:val="20"/>
                <w:szCs w:val="20"/>
                <w:rtl/>
              </w:rPr>
              <w:t xml:space="preserve"> </w:t>
            </w:r>
            <w:r w:rsidRPr="00FE6389">
              <w:rPr>
                <w:rFonts w:eastAsia="Calibri" w:cs="FrankRuehl" w:hint="cs"/>
                <w:sz w:val="20"/>
                <w:szCs w:val="20"/>
                <w:rtl/>
              </w:rPr>
              <w:t>ותיקים</w:t>
            </w:r>
            <w:r w:rsidRPr="00FE6389">
              <w:rPr>
                <w:rFonts w:eastAsia="Calibri" w:cs="FrankRuehl"/>
                <w:sz w:val="20"/>
                <w:szCs w:val="20"/>
                <w:rtl/>
              </w:rPr>
              <w:t xml:space="preserve">; </w:t>
            </w:r>
            <w:r w:rsidRPr="00FE6389">
              <w:rPr>
                <w:rFonts w:eastAsia="Calibri" w:cs="FrankRuehl" w:hint="cs"/>
                <w:sz w:val="20"/>
                <w:szCs w:val="20"/>
                <w:rtl/>
              </w:rPr>
              <w:t>נבנו</w:t>
            </w:r>
            <w:r w:rsidRPr="00FE6389">
              <w:rPr>
                <w:rFonts w:eastAsia="Calibri" w:cs="FrankRuehl"/>
                <w:sz w:val="20"/>
                <w:szCs w:val="20"/>
                <w:rtl/>
              </w:rPr>
              <w:t xml:space="preserve"> לפי תקני בנייה ישנים; אינם עומדים בתקן 413 לרעידות אדמה; במצב תחזוקתי ירוד</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rtl/>
              </w:rPr>
              <w:t>מבנים</w:t>
            </w:r>
            <w:r w:rsidRPr="00FE6389">
              <w:rPr>
                <w:rFonts w:eastAsia="Calibri" w:cs="FrankRuehl"/>
                <w:sz w:val="20"/>
                <w:szCs w:val="20"/>
                <w:rtl/>
              </w:rPr>
              <w:t xml:space="preserve"> </w:t>
            </w:r>
            <w:r w:rsidRPr="00FE6389">
              <w:rPr>
                <w:rFonts w:eastAsia="Calibri" w:cs="FrankRuehl" w:hint="cs"/>
                <w:sz w:val="20"/>
                <w:szCs w:val="20"/>
                <w:rtl/>
              </w:rPr>
              <w:t>הנמצאים</w:t>
            </w:r>
            <w:r w:rsidRPr="00FE6389">
              <w:rPr>
                <w:rFonts w:eastAsia="Calibri" w:cs="FrankRuehl"/>
                <w:sz w:val="20"/>
                <w:szCs w:val="20"/>
                <w:rtl/>
              </w:rPr>
              <w:t xml:space="preserve"> </w:t>
            </w:r>
            <w:r w:rsidRPr="00FE6389">
              <w:rPr>
                <w:rFonts w:eastAsia="Calibri" w:cs="FrankRuehl" w:hint="cs"/>
                <w:sz w:val="20"/>
                <w:szCs w:val="20"/>
                <w:rtl/>
              </w:rPr>
              <w:t>במרקמים</w:t>
            </w:r>
            <w:r w:rsidRPr="00FE6389">
              <w:rPr>
                <w:rFonts w:eastAsia="Calibri" w:cs="FrankRuehl"/>
                <w:sz w:val="20"/>
                <w:szCs w:val="20"/>
                <w:rtl/>
              </w:rPr>
              <w:t xml:space="preserve"> </w:t>
            </w:r>
            <w:r w:rsidRPr="00FE6389">
              <w:rPr>
                <w:rFonts w:eastAsia="Calibri" w:cs="FrankRuehl" w:hint="cs"/>
                <w:sz w:val="20"/>
                <w:szCs w:val="20"/>
                <w:rtl/>
              </w:rPr>
              <w:t>עירוניים</w:t>
            </w:r>
            <w:r w:rsidRPr="00FE6389">
              <w:rPr>
                <w:rFonts w:eastAsia="Calibri" w:cs="FrankRuehl"/>
                <w:sz w:val="20"/>
                <w:szCs w:val="20"/>
                <w:rtl/>
              </w:rPr>
              <w:t xml:space="preserve"> </w:t>
            </w:r>
            <w:r w:rsidRPr="00FE6389">
              <w:rPr>
                <w:rFonts w:eastAsia="Calibri" w:cs="FrankRuehl" w:hint="cs"/>
                <w:sz w:val="20"/>
                <w:szCs w:val="20"/>
                <w:rtl/>
              </w:rPr>
              <w:t>ותיקים</w:t>
            </w:r>
            <w:r w:rsidRPr="00FE6389">
              <w:rPr>
                <w:rFonts w:eastAsia="Calibri" w:cs="FrankRuehl"/>
                <w:sz w:val="20"/>
                <w:szCs w:val="20"/>
                <w:rtl/>
              </w:rPr>
              <w:t xml:space="preserve">; </w:t>
            </w:r>
            <w:r w:rsidRPr="00FE6389">
              <w:rPr>
                <w:rFonts w:eastAsia="Calibri" w:cs="FrankRuehl" w:hint="cs"/>
                <w:sz w:val="20"/>
                <w:szCs w:val="20"/>
                <w:rtl/>
              </w:rPr>
              <w:t>נבנו</w:t>
            </w:r>
            <w:r w:rsidRPr="00FE6389">
              <w:rPr>
                <w:rFonts w:eastAsia="Calibri" w:cs="FrankRuehl"/>
                <w:sz w:val="20"/>
                <w:szCs w:val="20"/>
                <w:rtl/>
              </w:rPr>
              <w:t xml:space="preserve"> לפי תקני בנייה ישנים; אינם עומדים בתקן 413 לרעידות אדמה; במצב תחזוקתי ירוד</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rtl/>
              </w:rPr>
              <w:t>מבנים</w:t>
            </w:r>
            <w:r w:rsidRPr="00FE6389">
              <w:rPr>
                <w:rFonts w:eastAsia="Calibri" w:cs="FrankRuehl"/>
                <w:sz w:val="20"/>
                <w:szCs w:val="20"/>
                <w:rtl/>
              </w:rPr>
              <w:t xml:space="preserve"> </w:t>
            </w:r>
            <w:r w:rsidRPr="00FE6389">
              <w:rPr>
                <w:rFonts w:eastAsia="Calibri" w:cs="FrankRuehl" w:hint="cs"/>
                <w:sz w:val="20"/>
                <w:szCs w:val="20"/>
                <w:rtl/>
              </w:rPr>
              <w:t>הנמצאים</w:t>
            </w:r>
            <w:r w:rsidRPr="00FE6389">
              <w:rPr>
                <w:rFonts w:eastAsia="Calibri" w:cs="FrankRuehl"/>
                <w:sz w:val="20"/>
                <w:szCs w:val="20"/>
                <w:rtl/>
              </w:rPr>
              <w:t xml:space="preserve"> </w:t>
            </w:r>
            <w:r w:rsidRPr="00FE6389">
              <w:rPr>
                <w:rFonts w:eastAsia="Calibri" w:cs="FrankRuehl" w:hint="cs"/>
                <w:sz w:val="20"/>
                <w:szCs w:val="20"/>
                <w:rtl/>
              </w:rPr>
              <w:t>במרקמים</w:t>
            </w:r>
            <w:r w:rsidRPr="00FE6389">
              <w:rPr>
                <w:rFonts w:eastAsia="Calibri" w:cs="FrankRuehl"/>
                <w:sz w:val="20"/>
                <w:szCs w:val="20"/>
                <w:rtl/>
              </w:rPr>
              <w:t xml:space="preserve"> </w:t>
            </w:r>
            <w:r w:rsidRPr="00FE6389">
              <w:rPr>
                <w:rFonts w:eastAsia="Calibri" w:cs="FrankRuehl" w:hint="cs"/>
                <w:sz w:val="20"/>
                <w:szCs w:val="20"/>
                <w:rtl/>
              </w:rPr>
              <w:t>עירוניים</w:t>
            </w:r>
            <w:r w:rsidRPr="00FE6389">
              <w:rPr>
                <w:rFonts w:eastAsia="Calibri" w:cs="FrankRuehl"/>
                <w:sz w:val="20"/>
                <w:szCs w:val="20"/>
                <w:rtl/>
              </w:rPr>
              <w:t xml:space="preserve"> </w:t>
            </w:r>
            <w:r w:rsidRPr="00FE6389">
              <w:rPr>
                <w:rFonts w:eastAsia="Calibri" w:cs="FrankRuehl" w:hint="cs"/>
                <w:sz w:val="20"/>
                <w:szCs w:val="20"/>
                <w:rtl/>
              </w:rPr>
              <w:t>ותיקים</w:t>
            </w:r>
            <w:r w:rsidRPr="00FE6389">
              <w:rPr>
                <w:rFonts w:eastAsia="Calibri" w:cs="FrankRuehl"/>
                <w:sz w:val="20"/>
                <w:szCs w:val="20"/>
                <w:rtl/>
              </w:rPr>
              <w:t xml:space="preserve">; </w:t>
            </w:r>
            <w:r w:rsidRPr="00FE6389">
              <w:rPr>
                <w:rFonts w:eastAsia="Calibri" w:cs="FrankRuehl" w:hint="cs"/>
                <w:sz w:val="20"/>
                <w:szCs w:val="20"/>
                <w:rtl/>
              </w:rPr>
              <w:t>נבנו</w:t>
            </w:r>
            <w:r w:rsidRPr="00FE6389">
              <w:rPr>
                <w:rFonts w:eastAsia="Calibri" w:cs="FrankRuehl"/>
                <w:sz w:val="20"/>
                <w:szCs w:val="20"/>
                <w:rtl/>
              </w:rPr>
              <w:t xml:space="preserve"> לפי תקני בנייה ישנים; אינם עומדים בתקן 413 לרעידות אדמה; במצב תחזוקתי ירוד</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3</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רגולציה</w:t>
            </w:r>
            <w:r w:rsidRPr="00FE6389">
              <w:rPr>
                <w:rFonts w:eastAsia="Calibri" w:cs="FrankRuehl"/>
                <w:b/>
                <w:bCs/>
                <w:sz w:val="20"/>
                <w:szCs w:val="20"/>
                <w:rtl/>
              </w:rPr>
              <w:t xml:space="preserve"> </w:t>
            </w:r>
            <w:r w:rsidRPr="00FE6389">
              <w:rPr>
                <w:rFonts w:eastAsia="Calibri" w:cs="FrankRuehl" w:hint="cs"/>
                <w:b/>
                <w:bCs/>
                <w:sz w:val="20"/>
                <w:szCs w:val="20"/>
                <w:rtl/>
              </w:rPr>
              <w:t>באמצעות</w:t>
            </w:r>
            <w:r w:rsidRPr="00FE6389">
              <w:rPr>
                <w:rFonts w:eastAsia="Calibri" w:cs="FrankRuehl"/>
                <w:b/>
                <w:bCs/>
                <w:sz w:val="20"/>
                <w:szCs w:val="20"/>
                <w:rtl/>
              </w:rPr>
              <w:t xml:space="preserve"> </w:t>
            </w:r>
            <w:r w:rsidRPr="00FE6389">
              <w:rPr>
                <w:rFonts w:eastAsia="Calibri" w:cs="FrankRuehl" w:hint="cs"/>
                <w:b/>
                <w:bCs/>
                <w:sz w:val="20"/>
                <w:szCs w:val="20"/>
                <w:rtl/>
              </w:rPr>
              <w:t>הוראות</w:t>
            </w:r>
            <w:r w:rsidRPr="00FE6389">
              <w:rPr>
                <w:rFonts w:eastAsia="Calibri" w:cs="FrankRuehl"/>
                <w:b/>
                <w:bCs/>
                <w:sz w:val="20"/>
                <w:szCs w:val="20"/>
                <w:rtl/>
              </w:rPr>
              <w:t xml:space="preserve"> </w:t>
            </w:r>
            <w:r w:rsidRPr="00FE6389">
              <w:rPr>
                <w:rFonts w:eastAsia="Calibri" w:cs="FrankRuehl" w:hint="cs"/>
                <w:b/>
                <w:bCs/>
                <w:sz w:val="20"/>
                <w:szCs w:val="20"/>
                <w:rtl/>
              </w:rPr>
              <w:t>חוק</w:t>
            </w:r>
            <w:r w:rsidRPr="00FE6389">
              <w:rPr>
                <w:rFonts w:eastAsia="Calibri" w:cs="FrankRuehl"/>
                <w:b/>
                <w:bCs/>
                <w:sz w:val="20"/>
                <w:szCs w:val="20"/>
                <w:rtl/>
              </w:rPr>
              <w:t xml:space="preserve"> </w:t>
            </w:r>
            <w:r w:rsidRPr="00FE6389">
              <w:rPr>
                <w:rFonts w:eastAsia="Calibri" w:cs="FrankRuehl" w:hint="cs"/>
                <w:b/>
                <w:bCs/>
                <w:sz w:val="20"/>
                <w:szCs w:val="20"/>
                <w:rtl/>
              </w:rPr>
              <w:t>התכנון</w:t>
            </w:r>
            <w:r w:rsidRPr="00FE6389">
              <w:rPr>
                <w:rFonts w:eastAsia="Calibri" w:cs="FrankRuehl"/>
                <w:b/>
                <w:bCs/>
                <w:sz w:val="20"/>
                <w:szCs w:val="20"/>
                <w:rtl/>
              </w:rPr>
              <w:t xml:space="preserve"> </w:t>
            </w:r>
            <w:r w:rsidRPr="00FE6389">
              <w:rPr>
                <w:rFonts w:eastAsia="Calibri" w:cs="FrankRuehl" w:hint="cs"/>
                <w:b/>
                <w:bCs/>
                <w:sz w:val="20"/>
                <w:szCs w:val="20"/>
                <w:rtl/>
              </w:rPr>
              <w:t>והבנייה</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4</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רגולציה</w:t>
            </w:r>
            <w:r w:rsidRPr="00FE6389">
              <w:rPr>
                <w:rFonts w:eastAsia="Calibri" w:cs="FrankRuehl"/>
                <w:b/>
                <w:bCs/>
                <w:sz w:val="20"/>
                <w:szCs w:val="20"/>
                <w:rtl/>
              </w:rPr>
              <w:t xml:space="preserve"> </w:t>
            </w:r>
            <w:r w:rsidRPr="00FE6389">
              <w:rPr>
                <w:rFonts w:eastAsia="Calibri" w:cs="FrankRuehl" w:hint="cs"/>
                <w:b/>
                <w:bCs/>
                <w:sz w:val="20"/>
                <w:szCs w:val="20"/>
                <w:rtl/>
              </w:rPr>
              <w:t>באמצעות</w:t>
            </w:r>
            <w:r w:rsidRPr="00FE6389">
              <w:rPr>
                <w:rFonts w:eastAsia="Calibri" w:cs="FrankRuehl"/>
                <w:b/>
                <w:bCs/>
                <w:sz w:val="20"/>
                <w:szCs w:val="20"/>
                <w:rtl/>
              </w:rPr>
              <w:t xml:space="preserve"> </w:t>
            </w:r>
            <w:r w:rsidRPr="00FE6389">
              <w:rPr>
                <w:rFonts w:eastAsia="Calibri" w:cs="FrankRuehl" w:hint="cs"/>
                <w:b/>
                <w:bCs/>
                <w:sz w:val="20"/>
                <w:szCs w:val="20"/>
                <w:rtl/>
              </w:rPr>
              <w:t>הוראות</w:t>
            </w:r>
            <w:r w:rsidRPr="00FE6389">
              <w:rPr>
                <w:rFonts w:eastAsia="Calibri" w:cs="FrankRuehl"/>
                <w:b/>
                <w:bCs/>
                <w:sz w:val="20"/>
                <w:szCs w:val="20"/>
                <w:rtl/>
              </w:rPr>
              <w:t xml:space="preserve"> </w:t>
            </w:r>
            <w:r w:rsidRPr="00FE6389">
              <w:rPr>
                <w:rFonts w:eastAsia="Calibri" w:cs="FrankRuehl" w:hint="cs"/>
                <w:b/>
                <w:bCs/>
                <w:sz w:val="20"/>
                <w:szCs w:val="20"/>
                <w:rtl/>
              </w:rPr>
              <w:t>תכנית</w:t>
            </w:r>
            <w:r w:rsidRPr="00FE6389">
              <w:rPr>
                <w:rFonts w:eastAsia="Calibri" w:cs="FrankRuehl"/>
                <w:b/>
                <w:bCs/>
                <w:sz w:val="20"/>
                <w:szCs w:val="20"/>
                <w:rtl/>
              </w:rPr>
              <w:t xml:space="preserve"> </w:t>
            </w:r>
            <w:r w:rsidRPr="00FE6389">
              <w:rPr>
                <w:rFonts w:eastAsia="Calibri" w:cs="FrankRuehl" w:hint="cs"/>
                <w:b/>
                <w:bCs/>
                <w:sz w:val="20"/>
                <w:szCs w:val="20"/>
                <w:rtl/>
              </w:rPr>
              <w:t>מתאר</w:t>
            </w:r>
            <w:r w:rsidRPr="00FE6389">
              <w:rPr>
                <w:rFonts w:eastAsia="Calibri" w:cs="FrankRuehl"/>
                <w:b/>
                <w:bCs/>
                <w:sz w:val="20"/>
                <w:szCs w:val="20"/>
                <w:rtl/>
              </w:rPr>
              <w:t xml:space="preserve"> </w:t>
            </w:r>
            <w:r w:rsidRPr="00FE6389">
              <w:rPr>
                <w:rFonts w:eastAsia="Calibri" w:cs="FrankRuehl" w:hint="cs"/>
                <w:b/>
                <w:bCs/>
                <w:sz w:val="20"/>
                <w:szCs w:val="20"/>
                <w:rtl/>
              </w:rPr>
              <w:t>ארצית</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אינה</w:t>
            </w:r>
            <w:r w:rsidRPr="00FE6389">
              <w:rPr>
                <w:rFonts w:eastAsia="Calibri" w:cs="FrankRuehl"/>
                <w:sz w:val="20"/>
                <w:szCs w:val="20"/>
                <w:rtl/>
              </w:rPr>
              <w:t xml:space="preserve"> </w:t>
            </w:r>
            <w:r w:rsidRPr="00FE6389">
              <w:rPr>
                <w:rFonts w:eastAsia="Calibri" w:cs="FrankRuehl" w:hint="cs"/>
                <w:sz w:val="20"/>
                <w:szCs w:val="20"/>
                <w:rtl/>
              </w:rPr>
              <w:t>קיימת</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אינה</w:t>
            </w:r>
            <w:r w:rsidRPr="00FE6389">
              <w:rPr>
                <w:rFonts w:eastAsia="Calibri" w:cs="FrankRuehl"/>
                <w:sz w:val="20"/>
                <w:szCs w:val="20"/>
                <w:rtl/>
              </w:rPr>
              <w:t xml:space="preserve"> </w:t>
            </w:r>
            <w:r w:rsidRPr="00FE6389">
              <w:rPr>
                <w:rFonts w:eastAsia="Calibri" w:cs="FrankRuehl" w:hint="cs"/>
                <w:sz w:val="20"/>
                <w:szCs w:val="20"/>
                <w:rtl/>
              </w:rPr>
              <w:t>קיימת</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5</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חובת</w:t>
            </w:r>
            <w:r w:rsidRPr="00FE6389">
              <w:rPr>
                <w:rFonts w:eastAsia="Calibri" w:cs="FrankRuehl"/>
                <w:b/>
                <w:bCs/>
                <w:sz w:val="20"/>
                <w:szCs w:val="20"/>
                <w:rtl/>
              </w:rPr>
              <w:t xml:space="preserve"> </w:t>
            </w:r>
            <w:r w:rsidRPr="00FE6389">
              <w:rPr>
                <w:rFonts w:eastAsia="Calibri" w:cs="FrankRuehl" w:hint="cs"/>
                <w:b/>
                <w:bCs/>
                <w:sz w:val="20"/>
                <w:szCs w:val="20"/>
                <w:rtl/>
              </w:rPr>
              <w:t>הכרזה</w:t>
            </w:r>
            <w:r w:rsidRPr="00FE6389">
              <w:rPr>
                <w:rFonts w:eastAsia="Calibri" w:cs="FrankRuehl"/>
                <w:b/>
                <w:bCs/>
                <w:sz w:val="20"/>
                <w:szCs w:val="20"/>
                <w:rtl/>
              </w:rPr>
              <w:t xml:space="preserve"> </w:t>
            </w:r>
            <w:r w:rsidRPr="00FE6389">
              <w:rPr>
                <w:rFonts w:eastAsia="Calibri" w:cs="FrankRuehl" w:hint="cs"/>
                <w:b/>
                <w:bCs/>
                <w:sz w:val="20"/>
                <w:szCs w:val="20"/>
                <w:rtl/>
              </w:rPr>
              <w:t>על</w:t>
            </w:r>
            <w:r w:rsidRPr="00FE6389">
              <w:rPr>
                <w:rFonts w:eastAsia="Calibri" w:cs="FrankRuehl"/>
                <w:b/>
                <w:bCs/>
                <w:sz w:val="20"/>
                <w:szCs w:val="20"/>
                <w:rtl/>
              </w:rPr>
              <w:t xml:space="preserve"> </w:t>
            </w:r>
            <w:r w:rsidRPr="00FE6389">
              <w:rPr>
                <w:rFonts w:eastAsia="Calibri" w:cs="FrankRuehl" w:hint="cs"/>
                <w:b/>
                <w:bCs/>
                <w:sz w:val="20"/>
                <w:szCs w:val="20"/>
                <w:rtl/>
              </w:rPr>
              <w:t>מתחם</w:t>
            </w:r>
            <w:r w:rsidRPr="00FE6389">
              <w:rPr>
                <w:rFonts w:eastAsia="Calibri" w:cs="FrankRuehl"/>
                <w:b/>
                <w:bCs/>
                <w:sz w:val="20"/>
                <w:szCs w:val="20"/>
                <w:rtl/>
              </w:rPr>
              <w:t xml:space="preserve"> </w:t>
            </w:r>
            <w:r w:rsidRPr="00FE6389">
              <w:rPr>
                <w:rFonts w:eastAsia="Calibri" w:cs="FrankRuehl" w:hint="cs"/>
                <w:b/>
                <w:bCs/>
                <w:sz w:val="20"/>
                <w:szCs w:val="20"/>
                <w:rtl/>
              </w:rPr>
              <w:t>להתחדשות</w:t>
            </w:r>
            <w:r w:rsidRPr="00FE6389">
              <w:rPr>
                <w:rFonts w:eastAsia="Calibri" w:cs="FrankRuehl"/>
                <w:b/>
                <w:bCs/>
                <w:sz w:val="20"/>
                <w:szCs w:val="20"/>
                <w:rtl/>
              </w:rPr>
              <w:t xml:space="preserve"> </w:t>
            </w:r>
            <w:r w:rsidRPr="00FE6389">
              <w:rPr>
                <w:rFonts w:eastAsia="Calibri" w:cs="FrankRuehl" w:hint="cs"/>
                <w:b/>
                <w:bCs/>
                <w:sz w:val="20"/>
                <w:szCs w:val="20"/>
                <w:rtl/>
              </w:rPr>
              <w:t>עירונית</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r w:rsidRPr="00FE6389">
              <w:rPr>
                <w:rFonts w:eastAsia="Calibri" w:cs="FrankRuehl"/>
                <w:sz w:val="20"/>
                <w:szCs w:val="20"/>
                <w:rtl/>
              </w:rPr>
              <w:t xml:space="preserve"> </w:t>
            </w:r>
            <w:r w:rsidRPr="00FE6389">
              <w:rPr>
                <w:rFonts w:eastAsia="Calibri" w:cs="FrankRuehl" w:hint="cs"/>
                <w:sz w:val="20"/>
                <w:szCs w:val="20"/>
                <w:rtl/>
              </w:rPr>
              <w:t>חובה</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r w:rsidRPr="00FE6389">
              <w:rPr>
                <w:rFonts w:eastAsia="Calibri" w:cs="FrankRuehl"/>
                <w:sz w:val="20"/>
                <w:szCs w:val="20"/>
                <w:rtl/>
              </w:rPr>
              <w:t xml:space="preserve"> </w:t>
            </w:r>
            <w:r w:rsidRPr="00FE6389">
              <w:rPr>
                <w:rFonts w:eastAsia="Calibri" w:cs="FrankRuehl" w:hint="cs"/>
                <w:sz w:val="20"/>
                <w:szCs w:val="20"/>
                <w:rtl/>
              </w:rPr>
              <w:t>חובה</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לא</w:t>
            </w:r>
            <w:r w:rsidRPr="00FE6389">
              <w:rPr>
                <w:rFonts w:eastAsia="Calibri" w:cs="FrankRuehl"/>
                <w:sz w:val="20"/>
                <w:szCs w:val="20"/>
                <w:rtl/>
              </w:rPr>
              <w:t xml:space="preserve"> קיימת חובה </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6</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חובת</w:t>
            </w:r>
            <w:r w:rsidRPr="00FE6389">
              <w:rPr>
                <w:rFonts w:eastAsia="Calibri" w:cs="FrankRuehl"/>
                <w:b/>
                <w:bCs/>
                <w:sz w:val="20"/>
                <w:szCs w:val="20"/>
                <w:rtl/>
              </w:rPr>
              <w:t xml:space="preserve"> </w:t>
            </w:r>
            <w:r w:rsidRPr="00FE6389">
              <w:rPr>
                <w:rFonts w:eastAsia="Calibri" w:cs="FrankRuehl" w:hint="cs"/>
                <w:b/>
                <w:bCs/>
                <w:sz w:val="20"/>
                <w:szCs w:val="20"/>
                <w:rtl/>
              </w:rPr>
              <w:t>הכנתה של</w:t>
            </w:r>
            <w:r w:rsidRPr="00FE6389">
              <w:rPr>
                <w:rFonts w:eastAsia="Calibri" w:cs="FrankRuehl"/>
                <w:b/>
                <w:bCs/>
                <w:sz w:val="20"/>
                <w:szCs w:val="20"/>
                <w:rtl/>
              </w:rPr>
              <w:t xml:space="preserve"> תכנית מפורטת </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r w:rsidRPr="00FE6389">
              <w:rPr>
                <w:rFonts w:eastAsia="Calibri" w:cs="FrankRuehl"/>
                <w:sz w:val="20"/>
                <w:szCs w:val="20"/>
                <w:rtl/>
              </w:rPr>
              <w:t xml:space="preserve"> חובה </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r w:rsidRPr="00FE6389">
              <w:rPr>
                <w:rFonts w:eastAsia="Calibri" w:cs="FrankRuehl"/>
                <w:sz w:val="20"/>
                <w:szCs w:val="20"/>
                <w:rtl/>
              </w:rPr>
              <w:t xml:space="preserve"> </w:t>
            </w:r>
            <w:r w:rsidRPr="00FE6389">
              <w:rPr>
                <w:rFonts w:eastAsia="Calibri" w:cs="FrankRuehl" w:hint="cs"/>
                <w:sz w:val="20"/>
                <w:szCs w:val="20"/>
                <w:rtl/>
              </w:rPr>
              <w:t>חובה</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לא</w:t>
            </w:r>
            <w:r w:rsidRPr="00FE6389">
              <w:rPr>
                <w:rFonts w:eastAsia="Calibri" w:cs="FrankRuehl"/>
                <w:sz w:val="20"/>
                <w:szCs w:val="20"/>
                <w:rtl/>
              </w:rPr>
              <w:t xml:space="preserve"> </w:t>
            </w:r>
            <w:r w:rsidRPr="00FE6389">
              <w:rPr>
                <w:rFonts w:eastAsia="Calibri" w:cs="FrankRuehl" w:hint="cs"/>
                <w:sz w:val="20"/>
                <w:szCs w:val="20"/>
                <w:rtl/>
              </w:rPr>
              <w:t>קיימת</w:t>
            </w:r>
            <w:r w:rsidRPr="00FE6389">
              <w:rPr>
                <w:rFonts w:eastAsia="Calibri" w:cs="FrankRuehl"/>
                <w:sz w:val="20"/>
                <w:szCs w:val="20"/>
                <w:rtl/>
              </w:rPr>
              <w:t xml:space="preserve"> </w:t>
            </w:r>
            <w:r w:rsidRPr="00FE6389">
              <w:rPr>
                <w:rFonts w:eastAsia="Calibri" w:cs="FrankRuehl" w:hint="cs"/>
                <w:sz w:val="20"/>
                <w:szCs w:val="20"/>
                <w:rtl/>
              </w:rPr>
              <w:t>חובה</w:t>
            </w:r>
          </w:p>
        </w:tc>
      </w:tr>
      <w:tr w:rsidTr="00FE6389">
        <w:tblPrEx>
          <w:tblW w:w="0" w:type="auto"/>
          <w:shd w:val="clear" w:color="auto" w:fill="FFFFFF"/>
          <w:tblLook w:val="04A0"/>
        </w:tblPrEx>
        <w:trPr>
          <w:cantSplit/>
        </w:trPr>
        <w:tc>
          <w:tcPr>
            <w:tcW w:w="399" w:type="dxa"/>
            <w:vMerge w:val="restart"/>
            <w:tcBorders>
              <w:top w:val="single" w:sz="4" w:space="0" w:color="auto"/>
              <w:left w:val="single" w:sz="12" w:space="0" w:color="auto"/>
              <w:bottom w:val="single" w:sz="4" w:space="0" w:color="auto"/>
            </w:tcBorders>
            <w:shd w:val="clear" w:color="auto" w:fill="FFFFFF"/>
          </w:tcPr>
          <w:p w:rsidR="00902D43" w:rsidRPr="00FE6389" w:rsidP="006F379A">
            <w:pPr>
              <w:keepNext/>
              <w:keepLines/>
              <w:spacing w:before="40" w:after="40" w:line="220" w:lineRule="exact"/>
              <w:rPr>
                <w:rFonts w:eastAsia="Calibri" w:cs="FrankRuehl"/>
                <w:b/>
                <w:bCs/>
                <w:sz w:val="20"/>
                <w:szCs w:val="20"/>
                <w:rtl/>
              </w:rPr>
            </w:pPr>
            <w:r w:rsidRPr="00FE6389">
              <w:rPr>
                <w:rFonts w:eastAsia="Calibri" w:cs="FrankRuehl"/>
                <w:b/>
                <w:bCs/>
                <w:sz w:val="20"/>
                <w:szCs w:val="20"/>
                <w:rtl/>
              </w:rPr>
              <w:t>7</w:t>
            </w:r>
          </w:p>
        </w:tc>
        <w:tc>
          <w:tcPr>
            <w:tcW w:w="1742" w:type="dxa"/>
            <w:vMerge w:val="restart"/>
            <w:tcBorders>
              <w:top w:val="single" w:sz="4" w:space="0" w:color="auto"/>
              <w:bottom w:val="single" w:sz="4" w:space="0" w:color="auto"/>
            </w:tcBorders>
            <w:shd w:val="clear" w:color="auto" w:fill="FFFFFF"/>
          </w:tcPr>
          <w:p w:rsidR="00902D43" w:rsidRPr="00FE6389" w:rsidP="006F379A">
            <w:pPr>
              <w:keepNext/>
              <w:keepLines/>
              <w:spacing w:before="40" w:after="40" w:line="220" w:lineRule="exact"/>
              <w:rPr>
                <w:rFonts w:eastAsia="Calibri" w:cs="FrankRuehl"/>
                <w:b/>
                <w:bCs/>
                <w:sz w:val="20"/>
                <w:szCs w:val="20"/>
                <w:rtl/>
              </w:rPr>
            </w:pPr>
            <w:r w:rsidRPr="00FE6389">
              <w:rPr>
                <w:rFonts w:eastAsia="Calibri" w:cs="FrankRuehl" w:hint="cs"/>
                <w:b/>
                <w:bCs/>
                <w:sz w:val="20"/>
                <w:szCs w:val="20"/>
                <w:rtl/>
              </w:rPr>
              <w:t>מידת העמידה</w:t>
            </w:r>
            <w:r w:rsidRPr="00FE6389">
              <w:rPr>
                <w:rFonts w:eastAsia="Calibri" w:cs="FrankRuehl"/>
                <w:b/>
                <w:bCs/>
                <w:sz w:val="20"/>
                <w:szCs w:val="20"/>
                <w:rtl/>
              </w:rPr>
              <w:t xml:space="preserve"> </w:t>
            </w:r>
            <w:r w:rsidRPr="00FE6389">
              <w:rPr>
                <w:rFonts w:eastAsia="Calibri" w:cs="FrankRuehl" w:hint="cs"/>
                <w:b/>
                <w:bCs/>
                <w:sz w:val="20"/>
                <w:szCs w:val="20"/>
                <w:rtl/>
              </w:rPr>
              <w:t>בתקן</w:t>
            </w:r>
            <w:r w:rsidRPr="00FE6389">
              <w:rPr>
                <w:rFonts w:eastAsia="Calibri" w:cs="FrankRuehl"/>
                <w:b/>
                <w:bCs/>
                <w:sz w:val="20"/>
                <w:szCs w:val="20"/>
                <w:rtl/>
              </w:rPr>
              <w:t xml:space="preserve"> </w:t>
            </w:r>
            <w:r w:rsidRPr="00FE6389">
              <w:rPr>
                <w:rFonts w:eastAsia="Calibri" w:cs="FrankRuehl" w:hint="cs"/>
                <w:b/>
                <w:bCs/>
                <w:sz w:val="20"/>
                <w:szCs w:val="20"/>
                <w:rtl/>
              </w:rPr>
              <w:t>רעידות</w:t>
            </w:r>
            <w:r w:rsidRPr="00FE6389">
              <w:rPr>
                <w:rFonts w:eastAsia="Calibri" w:cs="FrankRuehl"/>
                <w:b/>
                <w:bCs/>
                <w:sz w:val="20"/>
                <w:szCs w:val="20"/>
                <w:rtl/>
              </w:rPr>
              <w:t xml:space="preserve"> </w:t>
            </w:r>
            <w:r w:rsidRPr="00FE6389">
              <w:rPr>
                <w:rFonts w:eastAsia="Calibri" w:cs="FrankRuehl" w:hint="cs"/>
                <w:b/>
                <w:bCs/>
                <w:sz w:val="20"/>
                <w:szCs w:val="20"/>
                <w:rtl/>
              </w:rPr>
              <w:t>אדמה</w:t>
            </w:r>
            <w:r w:rsidRPr="00FE6389">
              <w:rPr>
                <w:rFonts w:eastAsia="Calibri" w:cs="FrankRuehl"/>
                <w:b/>
                <w:bCs/>
                <w:sz w:val="20"/>
                <w:szCs w:val="20"/>
                <w:rtl/>
              </w:rPr>
              <w:t xml:space="preserve"> 413</w:t>
            </w:r>
          </w:p>
        </w:tc>
        <w:tc>
          <w:tcPr>
            <w:tcW w:w="1648" w:type="dxa"/>
            <w:tcBorders>
              <w:top w:val="single" w:sz="4" w:space="0" w:color="auto"/>
              <w:bottom w:val="single" w:sz="4" w:space="0" w:color="auto"/>
            </w:tcBorders>
            <w:shd w:val="clear" w:color="auto" w:fill="FFFFFF"/>
          </w:tcPr>
          <w:p w:rsidR="00902D43" w:rsidRPr="00FE6389" w:rsidP="006F379A">
            <w:pPr>
              <w:keepNext/>
              <w:keepLines/>
              <w:spacing w:before="40" w:after="40" w:line="220" w:lineRule="exact"/>
              <w:rPr>
                <w:rFonts w:eastAsia="Calibri" w:cs="FrankRuehl"/>
                <w:sz w:val="20"/>
                <w:szCs w:val="20"/>
                <w:rtl/>
              </w:rPr>
            </w:pPr>
            <w:r w:rsidRPr="00FE6389">
              <w:rPr>
                <w:rFonts w:eastAsia="Calibri" w:cs="FrankRuehl" w:hint="cs"/>
                <w:sz w:val="20"/>
                <w:szCs w:val="20"/>
                <w:rtl/>
              </w:rPr>
              <w:t>עמידה</w:t>
            </w:r>
            <w:r w:rsidRPr="00FE6389">
              <w:rPr>
                <w:rFonts w:eastAsia="Calibri" w:cs="FrankRuehl"/>
                <w:sz w:val="20"/>
                <w:szCs w:val="20"/>
                <w:rtl/>
              </w:rPr>
              <w:t xml:space="preserve"> מלאה בתקן - במתכונת פינוי-בינוי </w:t>
            </w:r>
          </w:p>
        </w:tc>
        <w:tc>
          <w:tcPr>
            <w:tcW w:w="1649" w:type="dxa"/>
            <w:tcBorders>
              <w:top w:val="single" w:sz="4" w:space="0" w:color="auto"/>
              <w:bottom w:val="single" w:sz="4" w:space="0" w:color="auto"/>
            </w:tcBorders>
            <w:shd w:val="clear" w:color="auto" w:fill="FFFFFF"/>
          </w:tcPr>
          <w:p w:rsidR="00902D43" w:rsidRPr="00FE6389" w:rsidP="006F379A">
            <w:pPr>
              <w:keepNext/>
              <w:keepLines/>
              <w:spacing w:before="40" w:after="40" w:line="220" w:lineRule="exact"/>
              <w:rPr>
                <w:rFonts w:eastAsia="Calibri" w:cs="FrankRuehl"/>
                <w:sz w:val="20"/>
                <w:szCs w:val="20"/>
                <w:rtl/>
              </w:rPr>
            </w:pPr>
            <w:r w:rsidRPr="00FE6389">
              <w:rPr>
                <w:rFonts w:eastAsia="Calibri" w:cs="FrankRuehl" w:hint="cs"/>
                <w:sz w:val="20"/>
                <w:szCs w:val="20"/>
                <w:rtl/>
              </w:rPr>
              <w:t>עמידה</w:t>
            </w:r>
            <w:r w:rsidRPr="00FE6389">
              <w:rPr>
                <w:rFonts w:eastAsia="Calibri" w:cs="FrankRuehl"/>
                <w:sz w:val="20"/>
                <w:szCs w:val="20"/>
                <w:rtl/>
              </w:rPr>
              <w:t xml:space="preserve"> </w:t>
            </w:r>
            <w:r w:rsidRPr="00FE6389">
              <w:rPr>
                <w:rFonts w:eastAsia="Calibri" w:cs="FrankRuehl" w:hint="cs"/>
                <w:sz w:val="20"/>
                <w:szCs w:val="20"/>
                <w:rtl/>
              </w:rPr>
              <w:t>מלאה</w:t>
            </w:r>
            <w:r w:rsidRPr="00FE6389">
              <w:rPr>
                <w:rFonts w:eastAsia="Calibri" w:cs="FrankRuehl"/>
                <w:sz w:val="20"/>
                <w:szCs w:val="20"/>
                <w:rtl/>
              </w:rPr>
              <w:t xml:space="preserve"> </w:t>
            </w:r>
            <w:r w:rsidRPr="00FE6389">
              <w:rPr>
                <w:rFonts w:eastAsia="Calibri" w:cs="FrankRuehl" w:hint="cs"/>
                <w:sz w:val="20"/>
                <w:szCs w:val="20"/>
                <w:rtl/>
              </w:rPr>
              <w:t>בתקן</w:t>
            </w:r>
            <w:r w:rsidRPr="00FE6389">
              <w:rPr>
                <w:rFonts w:eastAsia="Calibri" w:cs="FrankRuehl"/>
                <w:sz w:val="20"/>
                <w:szCs w:val="20"/>
                <w:rtl/>
              </w:rPr>
              <w:t xml:space="preserve"> - </w:t>
            </w:r>
            <w:r w:rsidRPr="00FE6389">
              <w:rPr>
                <w:rFonts w:eastAsia="Calibri" w:cs="FrankRuehl" w:hint="cs"/>
                <w:sz w:val="20"/>
                <w:szCs w:val="20"/>
                <w:rtl/>
              </w:rPr>
              <w:t>במתכונת</w:t>
            </w:r>
            <w:r w:rsidRPr="00FE6389">
              <w:rPr>
                <w:rFonts w:eastAsia="Calibri" w:cs="FrankRuehl"/>
                <w:sz w:val="20"/>
                <w:szCs w:val="20"/>
                <w:rtl/>
              </w:rPr>
              <w:t xml:space="preserve"> </w:t>
            </w:r>
            <w:r w:rsidRPr="00FE6389">
              <w:rPr>
                <w:rFonts w:eastAsia="Calibri" w:cs="FrankRuehl" w:hint="cs"/>
                <w:sz w:val="20"/>
                <w:szCs w:val="20"/>
                <w:rtl/>
              </w:rPr>
              <w:t>פינוי</w:t>
            </w:r>
            <w:r w:rsidRPr="00FE6389">
              <w:rPr>
                <w:rFonts w:eastAsia="Calibri" w:cs="FrankRuehl"/>
                <w:sz w:val="20"/>
                <w:szCs w:val="20"/>
                <w:rtl/>
              </w:rPr>
              <w:t>-בינוי</w:t>
            </w:r>
          </w:p>
        </w:tc>
        <w:tc>
          <w:tcPr>
            <w:tcW w:w="1580" w:type="dxa"/>
            <w:tcBorders>
              <w:top w:val="single" w:sz="4" w:space="0" w:color="auto"/>
              <w:bottom w:val="single" w:sz="4" w:space="0" w:color="auto"/>
              <w:right w:val="single" w:sz="12" w:space="0" w:color="auto"/>
            </w:tcBorders>
            <w:shd w:val="clear" w:color="auto" w:fill="FFFFFF"/>
          </w:tcPr>
          <w:p w:rsidR="00902D43" w:rsidRPr="00FE6389" w:rsidP="006F379A">
            <w:pPr>
              <w:keepNext/>
              <w:keepLines/>
              <w:spacing w:before="40" w:after="40" w:line="220" w:lineRule="exact"/>
              <w:rPr>
                <w:rFonts w:eastAsia="Calibri" w:cs="FrankRuehl"/>
                <w:sz w:val="20"/>
                <w:szCs w:val="20"/>
                <w:rtl/>
              </w:rPr>
            </w:pPr>
            <w:r w:rsidRPr="00FE6389">
              <w:rPr>
                <w:rFonts w:eastAsia="Calibri" w:cs="FrankRuehl" w:hint="cs"/>
                <w:sz w:val="20"/>
                <w:szCs w:val="20"/>
                <w:rtl/>
              </w:rPr>
              <w:t>עמידה</w:t>
            </w:r>
            <w:r w:rsidRPr="00FE6389">
              <w:rPr>
                <w:rFonts w:eastAsia="Calibri" w:cs="FrankRuehl"/>
                <w:sz w:val="20"/>
                <w:szCs w:val="20"/>
                <w:rtl/>
              </w:rPr>
              <w:t xml:space="preserve"> </w:t>
            </w:r>
            <w:r w:rsidRPr="00FE6389">
              <w:rPr>
                <w:rFonts w:eastAsia="Calibri" w:cs="FrankRuehl" w:hint="cs"/>
                <w:sz w:val="20"/>
                <w:szCs w:val="20"/>
                <w:rtl/>
              </w:rPr>
              <w:t>מלאה</w:t>
            </w:r>
            <w:r w:rsidRPr="00FE6389">
              <w:rPr>
                <w:rFonts w:eastAsia="Calibri" w:cs="FrankRuehl"/>
                <w:sz w:val="20"/>
                <w:szCs w:val="20"/>
                <w:rtl/>
              </w:rPr>
              <w:t xml:space="preserve"> </w:t>
            </w:r>
            <w:r w:rsidRPr="00FE6389">
              <w:rPr>
                <w:rFonts w:eastAsia="Calibri" w:cs="FrankRuehl" w:hint="cs"/>
                <w:sz w:val="20"/>
                <w:szCs w:val="20"/>
                <w:rtl/>
              </w:rPr>
              <w:t>בתקן</w:t>
            </w:r>
            <w:r w:rsidRPr="00FE6389">
              <w:rPr>
                <w:rFonts w:eastAsia="Calibri" w:cs="FrankRuehl"/>
                <w:sz w:val="20"/>
                <w:szCs w:val="20"/>
                <w:rtl/>
              </w:rPr>
              <w:t xml:space="preserve"> - </w:t>
            </w:r>
            <w:r w:rsidRPr="00FE6389">
              <w:rPr>
                <w:rFonts w:eastAsia="Calibri" w:cs="FrankRuehl" w:hint="cs"/>
                <w:sz w:val="20"/>
                <w:szCs w:val="20"/>
                <w:rtl/>
              </w:rPr>
              <w:t>במתכונת</w:t>
            </w:r>
            <w:r w:rsidRPr="00FE6389">
              <w:rPr>
                <w:rFonts w:eastAsia="Calibri" w:cs="FrankRuehl"/>
                <w:sz w:val="20"/>
                <w:szCs w:val="20"/>
                <w:rtl/>
              </w:rPr>
              <w:t xml:space="preserve"> </w:t>
            </w:r>
            <w:r w:rsidRPr="00FE6389">
              <w:rPr>
                <w:rFonts w:eastAsia="Calibri" w:cs="FrankRuehl" w:hint="cs"/>
                <w:sz w:val="20"/>
                <w:szCs w:val="20"/>
                <w:rtl/>
              </w:rPr>
              <w:t>פינוי</w:t>
            </w:r>
            <w:r w:rsidRPr="00FE6389">
              <w:rPr>
                <w:rFonts w:eastAsia="Calibri" w:cs="FrankRuehl"/>
                <w:sz w:val="20"/>
                <w:szCs w:val="20"/>
                <w:rtl/>
              </w:rPr>
              <w:t>-בינוי</w:t>
            </w:r>
          </w:p>
        </w:tc>
      </w:tr>
      <w:tr w:rsidTr="00FE6389">
        <w:tblPrEx>
          <w:tblW w:w="0" w:type="auto"/>
          <w:shd w:val="clear" w:color="auto" w:fill="FFFFFF"/>
          <w:tblLook w:val="04A0"/>
        </w:tblPrEx>
        <w:trPr>
          <w:cantSplit/>
        </w:trPr>
        <w:tc>
          <w:tcPr>
            <w:tcW w:w="399" w:type="dxa"/>
            <w:vMerge/>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742" w:type="dxa"/>
            <w:vMerge/>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התאמה</w:t>
            </w:r>
            <w:r w:rsidRPr="00FE6389">
              <w:rPr>
                <w:rFonts w:eastAsia="Calibri" w:cs="FrankRuehl"/>
                <w:sz w:val="20"/>
                <w:szCs w:val="20"/>
                <w:rtl/>
              </w:rPr>
              <w:t xml:space="preserve"> </w:t>
            </w:r>
            <w:r w:rsidRPr="00FE6389">
              <w:rPr>
                <w:rFonts w:eastAsia="Calibri" w:cs="FrankRuehl" w:hint="cs"/>
                <w:sz w:val="20"/>
                <w:szCs w:val="20"/>
                <w:rtl/>
              </w:rPr>
              <w:t>מרבית</w:t>
            </w:r>
            <w:r w:rsidRPr="00FE6389">
              <w:rPr>
                <w:rFonts w:eastAsia="Calibri" w:cs="FrankRuehl"/>
                <w:sz w:val="20"/>
                <w:szCs w:val="20"/>
                <w:rtl/>
              </w:rPr>
              <w:t xml:space="preserve"> </w:t>
            </w:r>
            <w:r w:rsidRPr="00FE6389">
              <w:rPr>
                <w:rFonts w:eastAsia="Calibri" w:cs="FrankRuehl" w:hint="cs"/>
                <w:sz w:val="20"/>
                <w:szCs w:val="20"/>
                <w:rtl/>
              </w:rPr>
              <w:t>לתקן</w:t>
            </w:r>
            <w:r w:rsidRPr="00FE6389">
              <w:rPr>
                <w:rFonts w:eastAsia="Calibri" w:cs="FrankRuehl"/>
                <w:sz w:val="20"/>
                <w:szCs w:val="20"/>
                <w:rtl/>
              </w:rPr>
              <w:t xml:space="preserve"> - </w:t>
            </w:r>
            <w:r w:rsidRPr="00FE6389">
              <w:rPr>
                <w:rFonts w:eastAsia="Calibri" w:cs="FrankRuehl" w:hint="cs"/>
                <w:sz w:val="20"/>
                <w:szCs w:val="20"/>
                <w:rtl/>
              </w:rPr>
              <w:t>במתכונת</w:t>
            </w:r>
            <w:r w:rsidRPr="00FE6389">
              <w:rPr>
                <w:rFonts w:eastAsia="Calibri" w:cs="FrankRuehl"/>
                <w:sz w:val="20"/>
                <w:szCs w:val="20"/>
                <w:rtl/>
              </w:rPr>
              <w:t xml:space="preserve"> </w:t>
            </w:r>
            <w:r w:rsidRPr="00FE6389">
              <w:rPr>
                <w:rFonts w:eastAsia="Calibri" w:cs="FrankRuehl" w:hint="cs"/>
                <w:sz w:val="20"/>
                <w:szCs w:val="20"/>
                <w:rtl/>
              </w:rPr>
              <w:t>עיבוי</w:t>
            </w:r>
            <w:r w:rsidRPr="00FE6389">
              <w:rPr>
                <w:rFonts w:eastAsia="Calibri" w:cs="FrankRuehl"/>
                <w:sz w:val="20"/>
                <w:szCs w:val="20"/>
                <w:rtl/>
              </w:rPr>
              <w:t xml:space="preserve"> </w:t>
            </w:r>
            <w:r w:rsidRPr="00FE6389">
              <w:rPr>
                <w:rFonts w:eastAsia="Calibri" w:cs="FrankRuehl" w:hint="cs"/>
                <w:sz w:val="20"/>
                <w:szCs w:val="20"/>
                <w:rtl/>
              </w:rPr>
              <w:t>הבנייה</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התאמה</w:t>
            </w:r>
            <w:r w:rsidRPr="00FE6389">
              <w:rPr>
                <w:rFonts w:eastAsia="Calibri" w:cs="FrankRuehl"/>
                <w:sz w:val="20"/>
                <w:szCs w:val="20"/>
                <w:rtl/>
              </w:rPr>
              <w:t xml:space="preserve"> </w:t>
            </w:r>
            <w:r w:rsidRPr="00FE6389">
              <w:rPr>
                <w:rFonts w:eastAsia="Calibri" w:cs="FrankRuehl" w:hint="cs"/>
                <w:sz w:val="20"/>
                <w:szCs w:val="20"/>
                <w:rtl/>
              </w:rPr>
              <w:t>מרבית</w:t>
            </w:r>
            <w:r w:rsidRPr="00FE6389">
              <w:rPr>
                <w:rFonts w:eastAsia="Calibri" w:cs="FrankRuehl"/>
                <w:sz w:val="20"/>
                <w:szCs w:val="20"/>
                <w:rtl/>
              </w:rPr>
              <w:t xml:space="preserve"> </w:t>
            </w:r>
            <w:r w:rsidRPr="00FE6389">
              <w:rPr>
                <w:rFonts w:eastAsia="Calibri" w:cs="FrankRuehl" w:hint="cs"/>
                <w:sz w:val="20"/>
                <w:szCs w:val="20"/>
                <w:rtl/>
              </w:rPr>
              <w:t>לתקן</w:t>
            </w:r>
            <w:r w:rsidRPr="00FE6389">
              <w:rPr>
                <w:rFonts w:eastAsia="Calibri" w:cs="FrankRuehl"/>
                <w:sz w:val="20"/>
                <w:szCs w:val="20"/>
                <w:rtl/>
              </w:rPr>
              <w:t xml:space="preserve"> - </w:t>
            </w:r>
            <w:r w:rsidRPr="00FE6389">
              <w:rPr>
                <w:rFonts w:eastAsia="Calibri" w:cs="FrankRuehl" w:hint="cs"/>
                <w:sz w:val="20"/>
                <w:szCs w:val="20"/>
                <w:rtl/>
              </w:rPr>
              <w:t>במתכונת</w:t>
            </w:r>
            <w:r w:rsidRPr="00FE6389">
              <w:rPr>
                <w:rFonts w:eastAsia="Calibri" w:cs="FrankRuehl"/>
                <w:sz w:val="20"/>
                <w:szCs w:val="20"/>
                <w:rtl/>
              </w:rPr>
              <w:t xml:space="preserve"> </w:t>
            </w:r>
            <w:r w:rsidRPr="00FE6389">
              <w:rPr>
                <w:rFonts w:eastAsia="Calibri" w:cs="FrankRuehl" w:hint="cs"/>
                <w:sz w:val="20"/>
                <w:szCs w:val="20"/>
                <w:rtl/>
              </w:rPr>
              <w:t>עיבוי</w:t>
            </w:r>
            <w:r w:rsidRPr="00FE6389">
              <w:rPr>
                <w:rFonts w:eastAsia="Calibri" w:cs="FrankRuehl"/>
                <w:sz w:val="20"/>
                <w:szCs w:val="20"/>
                <w:rtl/>
              </w:rPr>
              <w:t xml:space="preserve"> </w:t>
            </w:r>
            <w:r w:rsidRPr="00FE6389">
              <w:rPr>
                <w:rFonts w:eastAsia="Calibri" w:cs="FrankRuehl" w:hint="cs"/>
                <w:sz w:val="20"/>
                <w:szCs w:val="20"/>
                <w:rtl/>
              </w:rPr>
              <w:t>הבנייה</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התאמה</w:t>
            </w:r>
            <w:r w:rsidRPr="00FE6389">
              <w:rPr>
                <w:rFonts w:eastAsia="Calibri" w:cs="FrankRuehl"/>
                <w:sz w:val="20"/>
                <w:szCs w:val="20"/>
                <w:rtl/>
              </w:rPr>
              <w:t xml:space="preserve"> </w:t>
            </w:r>
            <w:r w:rsidRPr="00FE6389">
              <w:rPr>
                <w:rFonts w:eastAsia="Calibri" w:cs="FrankRuehl" w:hint="cs"/>
                <w:sz w:val="20"/>
                <w:szCs w:val="20"/>
                <w:rtl/>
              </w:rPr>
              <w:t>מרבית</w:t>
            </w:r>
            <w:r w:rsidRPr="00FE6389">
              <w:rPr>
                <w:rFonts w:eastAsia="Calibri" w:cs="FrankRuehl"/>
                <w:sz w:val="20"/>
                <w:szCs w:val="20"/>
                <w:rtl/>
              </w:rPr>
              <w:t xml:space="preserve"> </w:t>
            </w:r>
            <w:r w:rsidRPr="00FE6389">
              <w:rPr>
                <w:rFonts w:eastAsia="Calibri" w:cs="FrankRuehl" w:hint="cs"/>
                <w:sz w:val="20"/>
                <w:szCs w:val="20"/>
                <w:rtl/>
              </w:rPr>
              <w:t>לתקן</w:t>
            </w:r>
            <w:r w:rsidRPr="00FE6389">
              <w:rPr>
                <w:rFonts w:eastAsia="Calibri" w:cs="FrankRuehl"/>
                <w:sz w:val="20"/>
                <w:szCs w:val="20"/>
                <w:rtl/>
              </w:rPr>
              <w:t xml:space="preserve"> - </w:t>
            </w:r>
            <w:r w:rsidRPr="00FE6389">
              <w:rPr>
                <w:rFonts w:eastAsia="Calibri" w:cs="FrankRuehl" w:hint="cs"/>
                <w:sz w:val="20"/>
                <w:szCs w:val="20"/>
                <w:rtl/>
              </w:rPr>
              <w:t>במתכונת</w:t>
            </w:r>
            <w:r w:rsidRPr="00FE6389">
              <w:rPr>
                <w:rFonts w:eastAsia="Calibri" w:cs="FrankRuehl"/>
                <w:sz w:val="20"/>
                <w:szCs w:val="20"/>
                <w:rtl/>
              </w:rPr>
              <w:t xml:space="preserve"> </w:t>
            </w:r>
            <w:r w:rsidRPr="00FE6389">
              <w:rPr>
                <w:rFonts w:eastAsia="Calibri" w:cs="FrankRuehl" w:hint="cs"/>
                <w:sz w:val="20"/>
                <w:szCs w:val="20"/>
                <w:rtl/>
              </w:rPr>
              <w:t>עיבוי</w:t>
            </w:r>
            <w:r w:rsidRPr="00FE6389">
              <w:rPr>
                <w:rFonts w:eastAsia="Calibri" w:cs="FrankRuehl"/>
                <w:sz w:val="20"/>
                <w:szCs w:val="20"/>
                <w:rtl/>
              </w:rPr>
              <w:t xml:space="preserve"> </w:t>
            </w:r>
            <w:r w:rsidRPr="00FE6389">
              <w:rPr>
                <w:rFonts w:eastAsia="Calibri" w:cs="FrankRuehl" w:hint="cs"/>
                <w:sz w:val="20"/>
                <w:szCs w:val="20"/>
                <w:rtl/>
              </w:rPr>
              <w:t>הבנייה</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8</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הגורמים</w:t>
            </w:r>
            <w:r w:rsidRPr="00FE6389">
              <w:rPr>
                <w:rFonts w:eastAsia="Calibri" w:cs="FrankRuehl"/>
                <w:b/>
                <w:bCs/>
                <w:sz w:val="20"/>
                <w:szCs w:val="20"/>
                <w:rtl/>
              </w:rPr>
              <w:t xml:space="preserve"> </w:t>
            </w:r>
            <w:r w:rsidRPr="00FE6389">
              <w:rPr>
                <w:rFonts w:eastAsia="Calibri" w:cs="FrankRuehl" w:hint="cs"/>
                <w:b/>
                <w:bCs/>
                <w:sz w:val="20"/>
                <w:szCs w:val="20"/>
                <w:rtl/>
              </w:rPr>
              <w:t>ה</w:t>
            </w:r>
            <w:r w:rsidRPr="00FE6389">
              <w:rPr>
                <w:rFonts w:eastAsia="Calibri" w:cs="FrankRuehl"/>
                <w:b/>
                <w:bCs/>
                <w:sz w:val="20"/>
                <w:szCs w:val="20"/>
                <w:rtl/>
              </w:rPr>
              <w:t>מעורבים בפרויקט של התחדשות עירונית</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ממשלה</w:t>
            </w:r>
            <w:r w:rsidRPr="00FE6389">
              <w:rPr>
                <w:rFonts w:eastAsia="Calibri" w:cs="FrankRuehl"/>
                <w:sz w:val="20"/>
                <w:szCs w:val="20"/>
                <w:rtl/>
              </w:rPr>
              <w:t xml:space="preserve">, </w:t>
            </w:r>
            <w:r w:rsidRPr="00FE6389">
              <w:rPr>
                <w:rFonts w:eastAsia="Calibri" w:cs="FrankRuehl" w:hint="cs"/>
                <w:sz w:val="20"/>
                <w:szCs w:val="20"/>
                <w:rtl/>
              </w:rPr>
              <w:t>רשויות</w:t>
            </w:r>
            <w:r w:rsidRPr="00FE6389">
              <w:rPr>
                <w:rFonts w:eastAsia="Calibri" w:cs="FrankRuehl"/>
                <w:sz w:val="20"/>
                <w:szCs w:val="20"/>
                <w:rtl/>
              </w:rPr>
              <w:t xml:space="preserve"> </w:t>
            </w:r>
            <w:r w:rsidRPr="00FE6389">
              <w:rPr>
                <w:rFonts w:eastAsia="Calibri" w:cs="FrankRuehl" w:hint="cs"/>
                <w:sz w:val="20"/>
                <w:szCs w:val="20"/>
                <w:rtl/>
              </w:rPr>
              <w:t>מקומיות</w:t>
            </w:r>
            <w:r w:rsidRPr="00FE6389">
              <w:rPr>
                <w:rFonts w:eastAsia="Calibri" w:cs="FrankRuehl"/>
                <w:sz w:val="20"/>
                <w:szCs w:val="20"/>
                <w:rtl/>
              </w:rPr>
              <w:t xml:space="preserve">, </w:t>
            </w:r>
            <w:r w:rsidRPr="00FE6389">
              <w:rPr>
                <w:rFonts w:eastAsia="Calibri" w:cs="FrankRuehl" w:hint="cs"/>
                <w:sz w:val="20"/>
                <w:szCs w:val="20"/>
                <w:rtl/>
              </w:rPr>
              <w:t>יזם</w:t>
            </w:r>
            <w:r w:rsidRPr="00FE6389">
              <w:rPr>
                <w:rFonts w:eastAsia="Calibri" w:cs="FrankRuehl"/>
                <w:sz w:val="20"/>
                <w:szCs w:val="20"/>
                <w:rtl/>
              </w:rPr>
              <w:t xml:space="preserve"> </w:t>
            </w:r>
            <w:r w:rsidRPr="00FE6389">
              <w:rPr>
                <w:rFonts w:eastAsia="Calibri" w:cs="FrankRuehl" w:hint="cs"/>
                <w:sz w:val="20"/>
                <w:szCs w:val="20"/>
                <w:rtl/>
              </w:rPr>
              <w:t>ובעלי</w:t>
            </w:r>
            <w:r w:rsidRPr="00FE6389">
              <w:rPr>
                <w:rFonts w:eastAsia="Calibri" w:cs="FrankRuehl"/>
                <w:sz w:val="20"/>
                <w:szCs w:val="20"/>
                <w:rtl/>
              </w:rPr>
              <w:t xml:space="preserve"> </w:t>
            </w:r>
            <w:r w:rsidRPr="00FE6389">
              <w:rPr>
                <w:rFonts w:eastAsia="Calibri" w:cs="FrankRuehl" w:hint="cs"/>
                <w:sz w:val="20"/>
                <w:szCs w:val="20"/>
                <w:rtl/>
              </w:rPr>
              <w:t>זכויות</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ממשלה</w:t>
            </w:r>
            <w:r w:rsidRPr="00FE6389">
              <w:rPr>
                <w:rFonts w:eastAsia="Calibri" w:cs="FrankRuehl"/>
                <w:sz w:val="20"/>
                <w:szCs w:val="20"/>
                <w:rtl/>
              </w:rPr>
              <w:t xml:space="preserve">, </w:t>
            </w:r>
            <w:r w:rsidRPr="00FE6389">
              <w:rPr>
                <w:rFonts w:eastAsia="Calibri" w:cs="FrankRuehl" w:hint="cs"/>
                <w:sz w:val="20"/>
                <w:szCs w:val="20"/>
                <w:rtl/>
              </w:rPr>
              <w:t>רשויות</w:t>
            </w:r>
            <w:r w:rsidRPr="00FE6389">
              <w:rPr>
                <w:rFonts w:eastAsia="Calibri" w:cs="FrankRuehl"/>
                <w:sz w:val="20"/>
                <w:szCs w:val="20"/>
                <w:rtl/>
              </w:rPr>
              <w:t xml:space="preserve"> </w:t>
            </w:r>
            <w:r w:rsidRPr="00FE6389">
              <w:rPr>
                <w:rFonts w:eastAsia="Calibri" w:cs="FrankRuehl" w:hint="cs"/>
                <w:sz w:val="20"/>
                <w:szCs w:val="20"/>
                <w:rtl/>
              </w:rPr>
              <w:t>מקומיות</w:t>
            </w:r>
            <w:r w:rsidRPr="00FE6389">
              <w:rPr>
                <w:rFonts w:eastAsia="Calibri" w:cs="FrankRuehl"/>
                <w:sz w:val="20"/>
                <w:szCs w:val="20"/>
                <w:rtl/>
              </w:rPr>
              <w:t xml:space="preserve">, </w:t>
            </w:r>
            <w:r w:rsidRPr="00FE6389">
              <w:rPr>
                <w:rFonts w:eastAsia="Calibri" w:cs="FrankRuehl" w:hint="cs"/>
                <w:sz w:val="20"/>
                <w:szCs w:val="20"/>
                <w:rtl/>
              </w:rPr>
              <w:t>יזם</w:t>
            </w:r>
            <w:r w:rsidRPr="00FE6389">
              <w:rPr>
                <w:rFonts w:eastAsia="Calibri" w:cs="FrankRuehl"/>
                <w:sz w:val="20"/>
                <w:szCs w:val="20"/>
                <w:rtl/>
              </w:rPr>
              <w:t xml:space="preserve"> </w:t>
            </w:r>
            <w:r w:rsidRPr="00FE6389">
              <w:rPr>
                <w:rFonts w:eastAsia="Calibri" w:cs="FrankRuehl" w:hint="cs"/>
                <w:sz w:val="20"/>
                <w:szCs w:val="20"/>
                <w:rtl/>
              </w:rPr>
              <w:t>ובעלי</w:t>
            </w:r>
            <w:r w:rsidRPr="00FE6389">
              <w:rPr>
                <w:rFonts w:eastAsia="Calibri" w:cs="FrankRuehl"/>
                <w:sz w:val="20"/>
                <w:szCs w:val="20"/>
                <w:rtl/>
              </w:rPr>
              <w:t xml:space="preserve"> </w:t>
            </w:r>
            <w:r w:rsidRPr="00FE6389">
              <w:rPr>
                <w:rFonts w:eastAsia="Calibri" w:cs="FrankRuehl" w:hint="cs"/>
                <w:sz w:val="20"/>
                <w:szCs w:val="20"/>
                <w:rtl/>
              </w:rPr>
              <w:t>זכויות</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ממשלה</w:t>
            </w:r>
            <w:r w:rsidRPr="00FE6389">
              <w:rPr>
                <w:rFonts w:eastAsia="Calibri" w:cs="FrankRuehl"/>
                <w:sz w:val="20"/>
                <w:szCs w:val="20"/>
                <w:rtl/>
              </w:rPr>
              <w:t xml:space="preserve">, </w:t>
            </w:r>
            <w:r w:rsidRPr="00FE6389">
              <w:rPr>
                <w:rFonts w:eastAsia="Calibri" w:cs="FrankRuehl" w:hint="cs"/>
                <w:sz w:val="20"/>
                <w:szCs w:val="20"/>
                <w:rtl/>
              </w:rPr>
              <w:t>רשויות</w:t>
            </w:r>
            <w:r w:rsidRPr="00FE6389">
              <w:rPr>
                <w:rFonts w:eastAsia="Calibri" w:cs="FrankRuehl"/>
                <w:sz w:val="20"/>
                <w:szCs w:val="20"/>
                <w:rtl/>
              </w:rPr>
              <w:t xml:space="preserve"> </w:t>
            </w:r>
            <w:r w:rsidRPr="00FE6389">
              <w:rPr>
                <w:rFonts w:eastAsia="Calibri" w:cs="FrankRuehl" w:hint="cs"/>
                <w:sz w:val="20"/>
                <w:szCs w:val="20"/>
                <w:rtl/>
              </w:rPr>
              <w:t>מקומיות</w:t>
            </w:r>
            <w:r w:rsidRPr="00FE6389">
              <w:rPr>
                <w:rFonts w:eastAsia="Calibri" w:cs="FrankRuehl"/>
                <w:sz w:val="20"/>
                <w:szCs w:val="20"/>
                <w:rtl/>
              </w:rPr>
              <w:t xml:space="preserve">, </w:t>
            </w:r>
            <w:r w:rsidRPr="00FE6389">
              <w:rPr>
                <w:rFonts w:eastAsia="Calibri" w:cs="FrankRuehl" w:hint="cs"/>
                <w:sz w:val="20"/>
                <w:szCs w:val="20"/>
                <w:rtl/>
              </w:rPr>
              <w:t>יזם</w:t>
            </w:r>
            <w:r w:rsidRPr="00FE6389">
              <w:rPr>
                <w:rFonts w:eastAsia="Calibri" w:cs="FrankRuehl"/>
                <w:sz w:val="20"/>
                <w:szCs w:val="20"/>
                <w:rtl/>
              </w:rPr>
              <w:t xml:space="preserve"> </w:t>
            </w:r>
            <w:r w:rsidRPr="00FE6389">
              <w:rPr>
                <w:rFonts w:eastAsia="Calibri" w:cs="FrankRuehl" w:hint="cs"/>
                <w:sz w:val="20"/>
                <w:szCs w:val="20"/>
                <w:rtl/>
              </w:rPr>
              <w:t>ובעלי</w:t>
            </w:r>
            <w:r w:rsidRPr="00FE6389">
              <w:rPr>
                <w:rFonts w:eastAsia="Calibri" w:cs="FrankRuehl"/>
                <w:sz w:val="20"/>
                <w:szCs w:val="20"/>
                <w:rtl/>
              </w:rPr>
              <w:t xml:space="preserve"> </w:t>
            </w:r>
            <w:r w:rsidRPr="00FE6389">
              <w:rPr>
                <w:rFonts w:eastAsia="Calibri" w:cs="FrankRuehl" w:hint="cs"/>
                <w:sz w:val="20"/>
                <w:szCs w:val="20"/>
                <w:rtl/>
              </w:rPr>
              <w:t>זכויות</w:t>
            </w:r>
          </w:p>
        </w:tc>
      </w:tr>
      <w:tr w:rsidTr="00FE6389">
        <w:tblPrEx>
          <w:tblW w:w="0" w:type="auto"/>
          <w:shd w:val="clear" w:color="auto" w:fill="FFFFFF"/>
          <w:tblLook w:val="04A0"/>
        </w:tblPrEx>
        <w:trPr>
          <w:cantSplit/>
        </w:trPr>
        <w:tc>
          <w:tcPr>
            <w:tcW w:w="399" w:type="dxa"/>
            <w:vMerge w:val="restart"/>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9</w:t>
            </w:r>
          </w:p>
        </w:tc>
        <w:tc>
          <w:tcPr>
            <w:tcW w:w="1742" w:type="dxa"/>
            <w:vMerge w:val="restart"/>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היקף</w:t>
            </w:r>
            <w:r w:rsidRPr="00FE6389">
              <w:rPr>
                <w:rFonts w:eastAsia="Calibri" w:cs="FrankRuehl"/>
                <w:b/>
                <w:bCs/>
                <w:sz w:val="20"/>
                <w:szCs w:val="20"/>
                <w:rtl/>
              </w:rPr>
              <w:t xml:space="preserve"> </w:t>
            </w:r>
            <w:r w:rsidRPr="00FE6389">
              <w:rPr>
                <w:rFonts w:eastAsia="Calibri" w:cs="FrankRuehl" w:hint="cs"/>
                <w:b/>
                <w:bCs/>
                <w:sz w:val="20"/>
                <w:szCs w:val="20"/>
                <w:rtl/>
              </w:rPr>
              <w:t>של</w:t>
            </w:r>
            <w:r w:rsidRPr="00FE6389">
              <w:rPr>
                <w:rFonts w:eastAsia="Calibri" w:cs="FrankRuehl"/>
                <w:b/>
                <w:bCs/>
                <w:sz w:val="20"/>
                <w:szCs w:val="20"/>
                <w:rtl/>
              </w:rPr>
              <w:t xml:space="preserve"> </w:t>
            </w:r>
            <w:r w:rsidRPr="00FE6389">
              <w:rPr>
                <w:rFonts w:eastAsia="Calibri" w:cs="FrankRuehl" w:hint="cs"/>
                <w:b/>
                <w:bCs/>
                <w:sz w:val="20"/>
                <w:szCs w:val="20"/>
                <w:rtl/>
              </w:rPr>
              <w:t>פרויקט</w:t>
            </w:r>
            <w:r w:rsidRPr="00FE6389">
              <w:rPr>
                <w:rFonts w:eastAsia="Calibri" w:cs="FrankRuehl"/>
                <w:b/>
                <w:bCs/>
                <w:sz w:val="20"/>
                <w:szCs w:val="20"/>
                <w:rtl/>
              </w:rPr>
              <w:t xml:space="preserve"> </w:t>
            </w:r>
            <w:r w:rsidRPr="00FE6389">
              <w:rPr>
                <w:rFonts w:eastAsia="Calibri" w:cs="FrankRuehl" w:hint="cs"/>
                <w:b/>
                <w:bCs/>
                <w:sz w:val="20"/>
                <w:szCs w:val="20"/>
                <w:rtl/>
              </w:rPr>
              <w:t>התחדשות</w:t>
            </w:r>
            <w:r w:rsidRPr="00FE6389">
              <w:rPr>
                <w:rFonts w:eastAsia="Calibri" w:cs="FrankRuehl"/>
                <w:b/>
                <w:bCs/>
                <w:sz w:val="20"/>
                <w:szCs w:val="20"/>
                <w:rtl/>
              </w:rPr>
              <w:t xml:space="preserve"> </w:t>
            </w:r>
            <w:r w:rsidRPr="00FE6389">
              <w:rPr>
                <w:rFonts w:eastAsia="Calibri" w:cs="FrankRuehl" w:hint="cs"/>
                <w:b/>
                <w:bCs/>
                <w:sz w:val="20"/>
                <w:szCs w:val="20"/>
                <w:rtl/>
              </w:rPr>
              <w:t>עירונית</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פינוי</w:t>
            </w:r>
            <w:r w:rsidRPr="00FE6389">
              <w:rPr>
                <w:rFonts w:eastAsia="Calibri" w:cs="FrankRuehl"/>
                <w:sz w:val="20"/>
                <w:szCs w:val="20"/>
                <w:u w:val="single"/>
                <w:rtl/>
              </w:rPr>
              <w:t>-בינוי:</w:t>
            </w:r>
            <w:r w:rsidRPr="00FE6389">
              <w:rPr>
                <w:rFonts w:eastAsia="Calibri" w:cs="FrankRuehl"/>
                <w:sz w:val="20"/>
                <w:szCs w:val="20"/>
                <w:rtl/>
              </w:rPr>
              <w:t xml:space="preserve"> פרויקט ברמת מתחם הכולל לפחות 24 יח"ד, בדרך </w:t>
            </w:r>
            <w:r w:rsidRPr="00FE6389">
              <w:rPr>
                <w:rFonts w:eastAsia="Calibri" w:cs="FrankRuehl" w:hint="cs"/>
                <w:sz w:val="20"/>
                <w:szCs w:val="20"/>
                <w:rtl/>
              </w:rPr>
              <w:t>כלל</w:t>
            </w:r>
            <w:r w:rsidRPr="00FE6389">
              <w:rPr>
                <w:rFonts w:eastAsia="Calibri" w:cs="FrankRuehl"/>
                <w:sz w:val="20"/>
                <w:szCs w:val="20"/>
                <w:rtl/>
              </w:rPr>
              <w:t xml:space="preserve"> </w:t>
            </w:r>
            <w:r w:rsidRPr="00FE6389">
              <w:rPr>
                <w:rFonts w:eastAsia="Calibri" w:cs="FrankRuehl" w:hint="cs"/>
                <w:sz w:val="20"/>
                <w:szCs w:val="20"/>
                <w:rtl/>
              </w:rPr>
              <w:t>כולל</w:t>
            </w:r>
            <w:r w:rsidRPr="00FE6389">
              <w:rPr>
                <w:rFonts w:eastAsia="Calibri" w:cs="FrankRuehl"/>
                <w:sz w:val="20"/>
                <w:szCs w:val="20"/>
                <w:rtl/>
              </w:rPr>
              <w:t xml:space="preserve"> </w:t>
            </w:r>
            <w:r w:rsidRPr="00FE6389">
              <w:rPr>
                <w:rFonts w:eastAsia="Calibri" w:cs="FrankRuehl" w:hint="cs"/>
                <w:sz w:val="20"/>
                <w:szCs w:val="20"/>
                <w:rtl/>
              </w:rPr>
              <w:t>כמה</w:t>
            </w:r>
            <w:r w:rsidRPr="00FE6389">
              <w:rPr>
                <w:rFonts w:eastAsia="Calibri" w:cs="FrankRuehl"/>
                <w:sz w:val="20"/>
                <w:szCs w:val="20"/>
                <w:rtl/>
              </w:rPr>
              <w:t xml:space="preserve"> </w:t>
            </w:r>
            <w:r w:rsidRPr="00FE6389">
              <w:rPr>
                <w:rFonts w:eastAsia="Calibri" w:cs="FrankRuehl" w:hint="cs"/>
                <w:sz w:val="20"/>
                <w:szCs w:val="20"/>
                <w:rtl/>
              </w:rPr>
              <w:t>מבנים</w:t>
            </w:r>
            <w:r w:rsidRPr="00FE6389">
              <w:rPr>
                <w:rFonts w:eastAsia="Calibri" w:cs="FrankRuehl"/>
                <w:sz w:val="20"/>
                <w:szCs w:val="20"/>
                <w:rtl/>
              </w:rPr>
              <w:t xml:space="preserve"> </w:t>
            </w:r>
            <w:r w:rsidRPr="00FE6389">
              <w:rPr>
                <w:rFonts w:eastAsia="Calibri" w:cs="FrankRuehl" w:hint="cs"/>
                <w:sz w:val="20"/>
                <w:szCs w:val="20"/>
                <w:rtl/>
              </w:rPr>
              <w:t>סמוכים</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פינוי</w:t>
            </w:r>
            <w:r w:rsidRPr="00FE6389">
              <w:rPr>
                <w:rFonts w:eastAsia="Calibri" w:cs="FrankRuehl"/>
                <w:sz w:val="20"/>
                <w:szCs w:val="20"/>
                <w:u w:val="single"/>
                <w:rtl/>
              </w:rPr>
              <w:t>-בינוי:</w:t>
            </w:r>
            <w:r w:rsidRPr="00FE6389">
              <w:rPr>
                <w:rFonts w:eastAsia="Calibri" w:cs="FrankRuehl"/>
                <w:sz w:val="20"/>
                <w:szCs w:val="20"/>
                <w:rtl/>
              </w:rPr>
              <w:t xml:space="preserve"> פרויקט ברמת מתחם הכולל לפחות 24 יח"ד, בדר</w:t>
            </w:r>
            <w:r w:rsidRPr="00FE6389">
              <w:rPr>
                <w:rFonts w:eastAsia="Calibri" w:cs="FrankRuehl" w:hint="cs"/>
                <w:sz w:val="20"/>
                <w:szCs w:val="20"/>
                <w:rtl/>
              </w:rPr>
              <w:t>ך</w:t>
            </w:r>
            <w:r w:rsidRPr="00FE6389">
              <w:rPr>
                <w:rFonts w:eastAsia="Calibri" w:cs="FrankRuehl"/>
                <w:sz w:val="20"/>
                <w:szCs w:val="20"/>
                <w:rtl/>
              </w:rPr>
              <w:t xml:space="preserve"> </w:t>
            </w:r>
            <w:r w:rsidRPr="00FE6389">
              <w:rPr>
                <w:rFonts w:eastAsia="Calibri" w:cs="FrankRuehl" w:hint="cs"/>
                <w:sz w:val="20"/>
                <w:szCs w:val="20"/>
                <w:rtl/>
              </w:rPr>
              <w:t>כלל</w:t>
            </w:r>
            <w:r w:rsidRPr="00FE6389">
              <w:rPr>
                <w:rFonts w:eastAsia="Calibri" w:cs="FrankRuehl"/>
                <w:sz w:val="20"/>
                <w:szCs w:val="20"/>
                <w:rtl/>
              </w:rPr>
              <w:t xml:space="preserve"> כולל כמה מבנים סמוכים</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פינוי</w:t>
            </w:r>
            <w:r w:rsidRPr="00FE6389">
              <w:rPr>
                <w:rFonts w:eastAsia="Calibri" w:cs="FrankRuehl"/>
                <w:sz w:val="20"/>
                <w:szCs w:val="20"/>
                <w:u w:val="single"/>
                <w:rtl/>
              </w:rPr>
              <w:t>-בינוי:</w:t>
            </w:r>
            <w:r w:rsidRPr="00FE6389">
              <w:rPr>
                <w:rFonts w:eastAsia="Calibri" w:cs="FrankRuehl"/>
                <w:sz w:val="20"/>
                <w:szCs w:val="20"/>
                <w:rtl/>
              </w:rPr>
              <w:t xml:space="preserve"> פרויקט ברמת הבניין הבודד או כמה מבנים; אין מגבלת </w:t>
            </w:r>
            <w:r w:rsidRPr="00FE6389">
              <w:rPr>
                <w:rFonts w:eastAsia="Calibri" w:cs="FrankRuehl" w:hint="cs"/>
                <w:sz w:val="20"/>
                <w:szCs w:val="20"/>
                <w:rtl/>
              </w:rPr>
              <w:t>מינימום</w:t>
            </w:r>
            <w:r w:rsidRPr="00FE6389">
              <w:rPr>
                <w:rFonts w:eastAsia="Calibri" w:cs="FrankRuehl"/>
                <w:sz w:val="20"/>
                <w:szCs w:val="20"/>
                <w:rtl/>
              </w:rPr>
              <w:t xml:space="preserve"> </w:t>
            </w:r>
            <w:r w:rsidRPr="00FE6389">
              <w:rPr>
                <w:rFonts w:eastAsia="Calibri" w:cs="FrankRuehl" w:hint="cs"/>
                <w:sz w:val="20"/>
                <w:szCs w:val="20"/>
                <w:rtl/>
              </w:rPr>
              <w:t>להיקף</w:t>
            </w:r>
            <w:r w:rsidRPr="00FE6389">
              <w:rPr>
                <w:rFonts w:eastAsia="Calibri" w:cs="FrankRuehl"/>
                <w:sz w:val="20"/>
                <w:szCs w:val="20"/>
                <w:rtl/>
              </w:rPr>
              <w:t xml:space="preserve"> </w:t>
            </w:r>
            <w:r w:rsidRPr="00FE6389">
              <w:rPr>
                <w:rFonts w:eastAsia="Calibri" w:cs="FrankRuehl" w:hint="cs"/>
                <w:sz w:val="20"/>
                <w:szCs w:val="20"/>
                <w:rtl/>
              </w:rPr>
              <w:t>יח</w:t>
            </w:r>
            <w:r w:rsidRPr="00FE6389">
              <w:rPr>
                <w:rFonts w:eastAsia="Calibri" w:cs="FrankRuehl"/>
                <w:sz w:val="20"/>
                <w:szCs w:val="20"/>
                <w:rtl/>
              </w:rPr>
              <w:t xml:space="preserve">"ד </w:t>
            </w:r>
            <w:r w:rsidRPr="00FE6389">
              <w:rPr>
                <w:rFonts w:eastAsia="Calibri" w:cs="FrankRuehl" w:hint="cs"/>
                <w:sz w:val="20"/>
                <w:szCs w:val="20"/>
                <w:rtl/>
              </w:rPr>
              <w:t>בפרויקט</w:t>
            </w:r>
          </w:p>
        </w:tc>
      </w:tr>
      <w:tr w:rsidTr="00FE6389">
        <w:tblPrEx>
          <w:tblW w:w="0" w:type="auto"/>
          <w:shd w:val="clear" w:color="auto" w:fill="FFFFFF"/>
          <w:tblLook w:val="04A0"/>
        </w:tblPrEx>
        <w:trPr>
          <w:cantSplit/>
        </w:trPr>
        <w:tc>
          <w:tcPr>
            <w:tcW w:w="399" w:type="dxa"/>
            <w:vMerge/>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742" w:type="dxa"/>
            <w:vMerge/>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u w:val="single"/>
                <w:rtl/>
              </w:rPr>
              <w:t>עיבוי</w:t>
            </w:r>
            <w:r w:rsidRPr="00FE6389">
              <w:rPr>
                <w:rFonts w:eastAsia="Calibri" w:cs="FrankRuehl"/>
                <w:sz w:val="20"/>
                <w:szCs w:val="20"/>
                <w:u w:val="single"/>
                <w:rtl/>
              </w:rPr>
              <w:t xml:space="preserve"> </w:t>
            </w:r>
            <w:r w:rsidRPr="00FE6389">
              <w:rPr>
                <w:rFonts w:eastAsia="Calibri" w:cs="FrankRuehl" w:hint="cs"/>
                <w:sz w:val="20"/>
                <w:szCs w:val="20"/>
                <w:u w:val="single"/>
                <w:rtl/>
              </w:rPr>
              <w:t>הבנייה</w:t>
            </w:r>
            <w:r w:rsidRPr="00FE6389">
              <w:rPr>
                <w:rFonts w:eastAsia="Calibri" w:cs="FrankRuehl"/>
                <w:sz w:val="20"/>
                <w:szCs w:val="20"/>
                <w:u w:val="single"/>
                <w:rtl/>
              </w:rPr>
              <w:t>:</w:t>
            </w:r>
            <w:r w:rsidRPr="00FE6389">
              <w:rPr>
                <w:rFonts w:eastAsia="Calibri" w:cs="FrankRuehl"/>
                <w:sz w:val="20"/>
                <w:szCs w:val="20"/>
                <w:rtl/>
              </w:rPr>
              <w:t xml:space="preserve"> פרויקט ברמת המתחם הכולל לפחות 300 יח"ד בתחום עירייה ולפחות 150 יח"ד בתחום מועצה מקומית</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u w:val="single"/>
                <w:rtl/>
              </w:rPr>
              <w:t>עיבוי</w:t>
            </w:r>
            <w:r w:rsidRPr="00FE6389">
              <w:rPr>
                <w:rFonts w:eastAsia="Calibri" w:cs="FrankRuehl"/>
                <w:sz w:val="20"/>
                <w:szCs w:val="20"/>
                <w:u w:val="single"/>
                <w:rtl/>
              </w:rPr>
              <w:t xml:space="preserve"> </w:t>
            </w:r>
            <w:r w:rsidRPr="00FE6389">
              <w:rPr>
                <w:rFonts w:eastAsia="Calibri" w:cs="FrankRuehl" w:hint="cs"/>
                <w:sz w:val="20"/>
                <w:szCs w:val="20"/>
                <w:u w:val="single"/>
                <w:rtl/>
              </w:rPr>
              <w:t>הבנייה</w:t>
            </w:r>
            <w:r w:rsidRPr="00FE6389">
              <w:rPr>
                <w:rFonts w:eastAsia="Calibri" w:cs="FrankRuehl"/>
                <w:sz w:val="20"/>
                <w:szCs w:val="20"/>
                <w:u w:val="single"/>
                <w:rtl/>
              </w:rPr>
              <w:t>:</w:t>
            </w:r>
            <w:r w:rsidRPr="00FE6389">
              <w:rPr>
                <w:rFonts w:eastAsia="Calibri" w:cs="FrankRuehl"/>
                <w:sz w:val="20"/>
                <w:szCs w:val="20"/>
                <w:rtl/>
              </w:rPr>
              <w:t xml:space="preserve"> פרויקט ברמת המתחם הכולל לפחות 300 יח"ד בתחום עירייה ולפחות 150 יח"ד בתחום מועצה מקומית</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עיבוי</w:t>
            </w:r>
            <w:r w:rsidRPr="00FE6389">
              <w:rPr>
                <w:rFonts w:eastAsia="Calibri" w:cs="FrankRuehl"/>
                <w:sz w:val="20"/>
                <w:szCs w:val="20"/>
                <w:u w:val="single"/>
                <w:rtl/>
              </w:rPr>
              <w:t xml:space="preserve"> </w:t>
            </w:r>
            <w:r w:rsidRPr="00FE6389">
              <w:rPr>
                <w:rFonts w:eastAsia="Calibri" w:cs="FrankRuehl" w:hint="cs"/>
                <w:sz w:val="20"/>
                <w:szCs w:val="20"/>
                <w:u w:val="single"/>
                <w:rtl/>
              </w:rPr>
              <w:t>הבנייה</w:t>
            </w:r>
            <w:r w:rsidRPr="00FE6389">
              <w:rPr>
                <w:rFonts w:eastAsia="Calibri" w:cs="FrankRuehl"/>
                <w:sz w:val="20"/>
                <w:szCs w:val="20"/>
                <w:u w:val="single"/>
                <w:rtl/>
              </w:rPr>
              <w:t>:</w:t>
            </w:r>
            <w:r w:rsidRPr="00FE6389">
              <w:rPr>
                <w:rFonts w:eastAsia="Calibri" w:cs="FrankRuehl"/>
                <w:sz w:val="20"/>
                <w:szCs w:val="20"/>
                <w:rtl/>
              </w:rPr>
              <w:t xml:space="preserve"> פרויקט ברמת הבניין הבודד או כמה מבנים; אין מגבלת מינימום להיקף יח"ד בפרויקט </w:t>
            </w:r>
          </w:p>
        </w:tc>
      </w:tr>
      <w:tr w:rsidTr="00FE6389">
        <w:tblPrEx>
          <w:tblW w:w="0" w:type="auto"/>
          <w:shd w:val="clear" w:color="auto" w:fill="FFFFFF"/>
          <w:tblLook w:val="04A0"/>
        </w:tblPrEx>
        <w:trPr>
          <w:cantSplit/>
        </w:trPr>
        <w:tc>
          <w:tcPr>
            <w:tcW w:w="399" w:type="dxa"/>
            <w:vMerge w:val="restart"/>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10</w:t>
            </w:r>
          </w:p>
        </w:tc>
        <w:tc>
          <w:tcPr>
            <w:tcW w:w="1742" w:type="dxa"/>
            <w:vMerge w:val="restart"/>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זכויות</w:t>
            </w:r>
            <w:r w:rsidRPr="00FE6389">
              <w:rPr>
                <w:rFonts w:eastAsia="Calibri" w:cs="FrankRuehl"/>
                <w:b/>
                <w:bCs/>
                <w:sz w:val="20"/>
                <w:szCs w:val="20"/>
                <w:rtl/>
              </w:rPr>
              <w:t xml:space="preserve"> הבנייה </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u w:val="single"/>
                <w:rtl/>
              </w:rPr>
              <w:t>פינוי</w:t>
            </w:r>
            <w:r w:rsidRPr="00FE6389">
              <w:rPr>
                <w:rFonts w:eastAsia="Calibri" w:cs="FrankRuehl"/>
                <w:sz w:val="20"/>
                <w:szCs w:val="20"/>
                <w:u w:val="single"/>
                <w:rtl/>
              </w:rPr>
              <w:t>-בינוי:</w:t>
            </w:r>
            <w:r w:rsidRPr="00FE6389">
              <w:rPr>
                <w:rFonts w:eastAsia="Calibri" w:cs="FrankRuehl"/>
                <w:sz w:val="20"/>
                <w:szCs w:val="20"/>
                <w:rtl/>
              </w:rPr>
              <w:t xml:space="preserve"> זכויות הבנייה נקבעות לפי הוראות תכנית מפורטת הנגזרת מתכנית מתאר מקומית</w:t>
            </w:r>
            <w:r w:rsidRPr="00FE6389">
              <w:rPr>
                <w:rFonts w:eastAsia="Calibri" w:cs="FrankRuehl"/>
                <w:b/>
                <w:bCs/>
                <w:sz w:val="20"/>
                <w:szCs w:val="20"/>
                <w:rtl/>
              </w:rPr>
              <w:t xml:space="preserve"> </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u w:val="single"/>
                <w:rtl/>
              </w:rPr>
              <w:t>פינוי</w:t>
            </w:r>
            <w:r w:rsidRPr="00FE6389">
              <w:rPr>
                <w:rFonts w:eastAsia="Calibri" w:cs="FrankRuehl"/>
                <w:sz w:val="20"/>
                <w:szCs w:val="20"/>
                <w:u w:val="single"/>
                <w:rtl/>
              </w:rPr>
              <w:t>-בינוי:</w:t>
            </w:r>
            <w:r w:rsidRPr="00FE6389">
              <w:rPr>
                <w:rFonts w:eastAsia="Calibri" w:cs="FrankRuehl"/>
                <w:sz w:val="20"/>
                <w:szCs w:val="20"/>
                <w:rtl/>
              </w:rPr>
              <w:t xml:space="preserve"> זכויות הבנייה נקבעות לפי הוראות תכנית מפורטת הנגזרת מתכנית מתאר מקומית</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u w:val="single"/>
                <w:rtl/>
              </w:rPr>
              <w:t>פינוי</w:t>
            </w:r>
            <w:r w:rsidRPr="00FE6389">
              <w:rPr>
                <w:rFonts w:eastAsia="Calibri" w:cs="FrankRuehl"/>
                <w:sz w:val="20"/>
                <w:szCs w:val="20"/>
                <w:u w:val="single"/>
                <w:rtl/>
              </w:rPr>
              <w:t>-בינוי:</w:t>
            </w:r>
            <w:r w:rsidRPr="00FE6389">
              <w:rPr>
                <w:rFonts w:eastAsia="Calibri" w:cs="FrankRuehl"/>
                <w:sz w:val="20"/>
                <w:szCs w:val="20"/>
                <w:rtl/>
              </w:rPr>
              <w:t xml:space="preserve"> היקף זכויות הבנייה מכוח תמ"א 38</w:t>
            </w:r>
            <w:r>
              <w:rPr>
                <w:rStyle w:val="FootnoteReference0"/>
                <w:rFonts w:eastAsia="Calibri" w:cs="FrankRuehl"/>
                <w:sz w:val="20"/>
                <w:szCs w:val="20"/>
                <w:rtl/>
              </w:rPr>
              <w:footnoteReference w:id="44"/>
            </w:r>
            <w:r w:rsidRPr="00FE6389">
              <w:rPr>
                <w:rFonts w:eastAsia="Calibri" w:cs="FrankRuehl" w:hint="cs"/>
                <w:sz w:val="20"/>
                <w:szCs w:val="20"/>
                <w:rtl/>
              </w:rPr>
              <w:t xml:space="preserve"> נקבעו ב</w:t>
            </w:r>
            <w:r w:rsidRPr="00FE6389">
              <w:rPr>
                <w:rFonts w:eastAsia="Calibri" w:cs="FrankRuehl"/>
                <w:sz w:val="20"/>
                <w:szCs w:val="20"/>
                <w:rtl/>
              </w:rPr>
              <w:t>תיקו</w:t>
            </w:r>
            <w:r w:rsidRPr="00FE6389">
              <w:rPr>
                <w:rFonts w:eastAsia="Calibri" w:cs="FrankRuehl" w:hint="cs"/>
                <w:sz w:val="20"/>
                <w:szCs w:val="20"/>
                <w:rtl/>
              </w:rPr>
              <w:t>נים</w:t>
            </w:r>
            <w:r w:rsidRPr="00FE6389">
              <w:rPr>
                <w:rFonts w:eastAsia="Calibri" w:cs="FrankRuehl"/>
                <w:sz w:val="20"/>
                <w:szCs w:val="20"/>
                <w:rtl/>
              </w:rPr>
              <w:t xml:space="preserve"> מס' 2 </w:t>
            </w:r>
            <w:r w:rsidRPr="00FE6389">
              <w:rPr>
                <w:rFonts w:eastAsia="Calibri" w:cs="FrankRuehl" w:hint="cs"/>
                <w:sz w:val="20"/>
                <w:szCs w:val="20"/>
                <w:rtl/>
              </w:rPr>
              <w:t>ו-3</w:t>
            </w:r>
            <w:r w:rsidRPr="00FE6389">
              <w:rPr>
                <w:rFonts w:eastAsia="Calibri" w:cs="FrankRuehl" w:hint="cs"/>
                <w:b/>
                <w:bCs/>
                <w:sz w:val="20"/>
                <w:szCs w:val="20"/>
                <w:rtl/>
              </w:rPr>
              <w:t xml:space="preserve"> </w:t>
            </w:r>
          </w:p>
        </w:tc>
      </w:tr>
      <w:tr w:rsidTr="00FE6389">
        <w:tblPrEx>
          <w:tblW w:w="0" w:type="auto"/>
          <w:shd w:val="clear" w:color="auto" w:fill="FFFFFF"/>
          <w:tblLook w:val="04A0"/>
        </w:tblPrEx>
        <w:trPr>
          <w:cantSplit/>
        </w:trPr>
        <w:tc>
          <w:tcPr>
            <w:tcW w:w="399" w:type="dxa"/>
            <w:vMerge/>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742" w:type="dxa"/>
            <w:vMerge/>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u w:val="single"/>
                <w:rtl/>
              </w:rPr>
              <w:t>עיבוי</w:t>
            </w:r>
            <w:r w:rsidRPr="00FE6389">
              <w:rPr>
                <w:rFonts w:eastAsia="Calibri" w:cs="FrankRuehl"/>
                <w:sz w:val="20"/>
                <w:szCs w:val="20"/>
                <w:u w:val="single"/>
                <w:rtl/>
              </w:rPr>
              <w:t xml:space="preserve"> </w:t>
            </w:r>
            <w:r w:rsidRPr="00FE6389">
              <w:rPr>
                <w:rFonts w:eastAsia="Calibri" w:cs="FrankRuehl" w:hint="cs"/>
                <w:sz w:val="20"/>
                <w:szCs w:val="20"/>
                <w:u w:val="single"/>
                <w:rtl/>
              </w:rPr>
              <w:t>הבנייה</w:t>
            </w:r>
            <w:r w:rsidRPr="00FE6389">
              <w:rPr>
                <w:rFonts w:eastAsia="Calibri" w:cs="FrankRuehl"/>
                <w:sz w:val="20"/>
                <w:szCs w:val="20"/>
                <w:u w:val="single"/>
                <w:rtl/>
              </w:rPr>
              <w:t>:</w:t>
            </w:r>
            <w:r w:rsidRPr="00FE6389">
              <w:rPr>
                <w:rFonts w:eastAsia="Calibri" w:cs="FrankRuehl"/>
                <w:sz w:val="20"/>
                <w:szCs w:val="20"/>
                <w:rtl/>
              </w:rPr>
              <w:t xml:space="preserve"> זכויות הבנייה נקבעות לפי הוראות תכנית מפורטת הנגזרת מתכנית מתאר מקומית</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u w:val="single"/>
                <w:rtl/>
              </w:rPr>
              <w:t>עיבוי</w:t>
            </w:r>
            <w:r w:rsidRPr="00FE6389">
              <w:rPr>
                <w:rFonts w:eastAsia="Calibri" w:cs="FrankRuehl"/>
                <w:sz w:val="20"/>
                <w:szCs w:val="20"/>
                <w:u w:val="single"/>
                <w:rtl/>
              </w:rPr>
              <w:t xml:space="preserve"> </w:t>
            </w:r>
            <w:r w:rsidRPr="00FE6389">
              <w:rPr>
                <w:rFonts w:eastAsia="Calibri" w:cs="FrankRuehl" w:hint="cs"/>
                <w:sz w:val="20"/>
                <w:szCs w:val="20"/>
                <w:u w:val="single"/>
                <w:rtl/>
              </w:rPr>
              <w:t>הבנייה</w:t>
            </w:r>
            <w:r w:rsidRPr="00FE6389">
              <w:rPr>
                <w:rFonts w:eastAsia="Calibri" w:cs="FrankRuehl"/>
                <w:sz w:val="20"/>
                <w:szCs w:val="20"/>
                <w:u w:val="single"/>
                <w:rtl/>
              </w:rPr>
              <w:t>:</w:t>
            </w:r>
            <w:r w:rsidRPr="00FE6389">
              <w:rPr>
                <w:rFonts w:eastAsia="Calibri" w:cs="FrankRuehl"/>
                <w:sz w:val="20"/>
                <w:szCs w:val="20"/>
                <w:rtl/>
              </w:rPr>
              <w:t xml:space="preserve"> זכויות הבנייה נקבעות לפי הוראות תכנית מפורטת הנגזרת מתכנית מתאר מקומית</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sz w:val="20"/>
                <w:szCs w:val="20"/>
                <w:u w:val="single"/>
                <w:rtl/>
              </w:rPr>
              <w:t>עיבוי</w:t>
            </w:r>
            <w:r w:rsidRPr="00FE6389">
              <w:rPr>
                <w:rFonts w:eastAsia="Calibri" w:cs="FrankRuehl"/>
                <w:sz w:val="20"/>
                <w:szCs w:val="20"/>
                <w:u w:val="single"/>
                <w:rtl/>
              </w:rPr>
              <w:t xml:space="preserve"> </w:t>
            </w:r>
            <w:r w:rsidRPr="00FE6389">
              <w:rPr>
                <w:rFonts w:eastAsia="Calibri" w:cs="FrankRuehl" w:hint="cs"/>
                <w:sz w:val="20"/>
                <w:szCs w:val="20"/>
                <w:u w:val="single"/>
                <w:rtl/>
              </w:rPr>
              <w:t>הבנייה</w:t>
            </w:r>
            <w:r w:rsidRPr="00FE6389">
              <w:rPr>
                <w:rFonts w:eastAsia="Calibri" w:cs="FrankRuehl"/>
                <w:sz w:val="20"/>
                <w:szCs w:val="20"/>
                <w:u w:val="single"/>
                <w:rtl/>
              </w:rPr>
              <w:t>:</w:t>
            </w:r>
            <w:r w:rsidRPr="00FE6389">
              <w:rPr>
                <w:rFonts w:eastAsia="Calibri" w:cs="FrankRuehl"/>
                <w:b/>
                <w:bCs/>
                <w:sz w:val="20"/>
                <w:szCs w:val="20"/>
                <w:rtl/>
              </w:rPr>
              <w:t xml:space="preserve"> </w:t>
            </w:r>
            <w:r w:rsidRPr="00FE6389">
              <w:rPr>
                <w:rFonts w:eastAsia="Calibri" w:cs="FrankRuehl" w:hint="cs"/>
                <w:sz w:val="20"/>
                <w:szCs w:val="20"/>
                <w:rtl/>
              </w:rPr>
              <w:t>תוספת</w:t>
            </w:r>
            <w:r w:rsidRPr="00FE6389">
              <w:rPr>
                <w:rFonts w:eastAsia="Calibri" w:cs="FrankRuehl"/>
                <w:sz w:val="20"/>
                <w:szCs w:val="20"/>
                <w:rtl/>
              </w:rPr>
              <w:t xml:space="preserve"> </w:t>
            </w:r>
            <w:r w:rsidRPr="00FE6389">
              <w:rPr>
                <w:rFonts w:eastAsia="Calibri" w:cs="FrankRuehl" w:hint="cs"/>
                <w:sz w:val="20"/>
                <w:szCs w:val="20"/>
                <w:rtl/>
              </w:rPr>
              <w:t>של</w:t>
            </w:r>
            <w:r w:rsidRPr="00FE6389">
              <w:rPr>
                <w:rFonts w:eastAsia="Calibri" w:cs="FrankRuehl"/>
                <w:sz w:val="20"/>
                <w:szCs w:val="20"/>
                <w:rtl/>
              </w:rPr>
              <w:t xml:space="preserve"> </w:t>
            </w:r>
            <w:r w:rsidRPr="00FE6389">
              <w:rPr>
                <w:rFonts w:eastAsia="Calibri" w:cs="FrankRuehl" w:hint="cs"/>
                <w:sz w:val="20"/>
                <w:szCs w:val="20"/>
                <w:rtl/>
              </w:rPr>
              <w:t>עד</w:t>
            </w:r>
            <w:r w:rsidRPr="00FE6389">
              <w:rPr>
                <w:rFonts w:eastAsia="Calibri" w:cs="FrankRuehl"/>
                <w:sz w:val="20"/>
                <w:szCs w:val="20"/>
                <w:rtl/>
              </w:rPr>
              <w:t xml:space="preserve"> 2.5 </w:t>
            </w:r>
            <w:r w:rsidRPr="00FE6389">
              <w:rPr>
                <w:rFonts w:eastAsia="Calibri" w:cs="FrankRuehl" w:hint="cs"/>
                <w:sz w:val="20"/>
                <w:szCs w:val="20"/>
                <w:rtl/>
              </w:rPr>
              <w:t>קומות</w:t>
            </w:r>
            <w:r w:rsidRPr="00FE6389">
              <w:rPr>
                <w:rFonts w:eastAsia="Calibri" w:cs="FrankRuehl"/>
                <w:sz w:val="20"/>
                <w:szCs w:val="20"/>
                <w:rtl/>
              </w:rPr>
              <w:t xml:space="preserve"> </w:t>
            </w:r>
            <w:r w:rsidRPr="00FE6389">
              <w:rPr>
                <w:rFonts w:eastAsia="Calibri" w:cs="FrankRuehl" w:hint="cs"/>
                <w:sz w:val="20"/>
                <w:szCs w:val="20"/>
                <w:rtl/>
              </w:rPr>
              <w:t>או</w:t>
            </w:r>
            <w:r w:rsidRPr="00FE6389">
              <w:rPr>
                <w:rFonts w:eastAsia="Calibri" w:cs="FrankRuehl"/>
                <w:sz w:val="20"/>
                <w:szCs w:val="20"/>
                <w:rtl/>
              </w:rPr>
              <w:t xml:space="preserve"> </w:t>
            </w:r>
            <w:r w:rsidRPr="00FE6389">
              <w:rPr>
                <w:rFonts w:eastAsia="Calibri" w:cs="FrankRuehl" w:hint="cs"/>
                <w:sz w:val="20"/>
                <w:szCs w:val="20"/>
                <w:rtl/>
              </w:rPr>
              <w:t>אגף</w:t>
            </w:r>
            <w:r w:rsidRPr="00FE6389">
              <w:rPr>
                <w:rFonts w:eastAsia="Calibri" w:cs="FrankRuehl"/>
                <w:sz w:val="20"/>
                <w:szCs w:val="20"/>
                <w:rtl/>
              </w:rPr>
              <w:t xml:space="preserve"> </w:t>
            </w:r>
            <w:r w:rsidRPr="00FE6389">
              <w:rPr>
                <w:rFonts w:eastAsia="Calibri" w:cs="FrankRuehl" w:hint="cs"/>
                <w:sz w:val="20"/>
                <w:szCs w:val="20"/>
                <w:rtl/>
              </w:rPr>
              <w:t>עבור</w:t>
            </w:r>
            <w:r w:rsidRPr="00FE6389">
              <w:rPr>
                <w:rFonts w:eastAsia="Calibri" w:cs="FrankRuehl"/>
                <w:sz w:val="20"/>
                <w:szCs w:val="20"/>
                <w:rtl/>
              </w:rPr>
              <w:t xml:space="preserve"> </w:t>
            </w:r>
            <w:r w:rsidRPr="00FE6389">
              <w:rPr>
                <w:rFonts w:eastAsia="Calibri" w:cs="FrankRuehl" w:hint="cs"/>
                <w:sz w:val="20"/>
                <w:szCs w:val="20"/>
                <w:rtl/>
              </w:rPr>
              <w:t>דירות</w:t>
            </w:r>
            <w:r w:rsidRPr="00FE6389">
              <w:rPr>
                <w:rFonts w:eastAsia="Calibri" w:cs="FrankRuehl"/>
                <w:sz w:val="20"/>
                <w:szCs w:val="20"/>
                <w:rtl/>
              </w:rPr>
              <w:t xml:space="preserve"> </w:t>
            </w:r>
            <w:r w:rsidRPr="00FE6389">
              <w:rPr>
                <w:rFonts w:eastAsia="Calibri" w:cs="FrankRuehl" w:hint="cs"/>
                <w:sz w:val="20"/>
                <w:szCs w:val="20"/>
                <w:rtl/>
              </w:rPr>
              <w:t>חדשות</w:t>
            </w:r>
            <w:r w:rsidRPr="00FE6389">
              <w:rPr>
                <w:rFonts w:eastAsia="Calibri" w:cs="FrankRuehl"/>
                <w:sz w:val="20"/>
                <w:szCs w:val="20"/>
                <w:rtl/>
              </w:rPr>
              <w:t xml:space="preserve"> + </w:t>
            </w:r>
            <w:r w:rsidRPr="00FE6389">
              <w:rPr>
                <w:rFonts w:eastAsia="Calibri" w:cs="FrankRuehl" w:hint="cs"/>
                <w:sz w:val="20"/>
                <w:szCs w:val="20"/>
                <w:rtl/>
              </w:rPr>
              <w:t>הגדלת</w:t>
            </w:r>
            <w:r w:rsidRPr="00FE6389">
              <w:rPr>
                <w:rFonts w:eastAsia="Calibri" w:cs="FrankRuehl"/>
                <w:sz w:val="20"/>
                <w:szCs w:val="20"/>
                <w:rtl/>
              </w:rPr>
              <w:t xml:space="preserve"> </w:t>
            </w:r>
            <w:r w:rsidRPr="00FE6389">
              <w:rPr>
                <w:rFonts w:eastAsia="Calibri" w:cs="FrankRuehl" w:hint="cs"/>
                <w:sz w:val="20"/>
                <w:szCs w:val="20"/>
                <w:rtl/>
              </w:rPr>
              <w:t>דירות</w:t>
            </w:r>
            <w:r w:rsidRPr="00FE6389">
              <w:rPr>
                <w:rFonts w:eastAsia="Calibri" w:cs="FrankRuehl"/>
                <w:sz w:val="20"/>
                <w:szCs w:val="20"/>
                <w:rtl/>
              </w:rPr>
              <w:t xml:space="preserve"> </w:t>
            </w:r>
            <w:r w:rsidRPr="00FE6389">
              <w:rPr>
                <w:rFonts w:eastAsia="Calibri" w:cs="FrankRuehl" w:hint="cs"/>
                <w:sz w:val="20"/>
                <w:szCs w:val="20"/>
                <w:rtl/>
              </w:rPr>
              <w:t>קיימות</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11</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הטבות</w:t>
            </w:r>
            <w:r w:rsidRPr="00FE6389">
              <w:rPr>
                <w:rFonts w:eastAsia="Calibri" w:cs="FrankRuehl"/>
                <w:b/>
                <w:bCs/>
                <w:sz w:val="20"/>
                <w:szCs w:val="20"/>
                <w:rtl/>
              </w:rPr>
              <w:t xml:space="preserve"> </w:t>
            </w:r>
            <w:r w:rsidRPr="00FE6389">
              <w:rPr>
                <w:rFonts w:eastAsia="Calibri" w:cs="FrankRuehl" w:hint="cs"/>
                <w:b/>
                <w:bCs/>
                <w:sz w:val="20"/>
                <w:szCs w:val="20"/>
                <w:rtl/>
              </w:rPr>
              <w:t>כספיות</w:t>
            </w:r>
            <w:r w:rsidRPr="00FE6389">
              <w:rPr>
                <w:rFonts w:eastAsia="Calibri" w:cs="FrankRuehl"/>
                <w:b/>
                <w:bCs/>
                <w:sz w:val="20"/>
                <w:szCs w:val="20"/>
                <w:rtl/>
              </w:rPr>
              <w:t xml:space="preserve"> </w:t>
            </w:r>
            <w:r w:rsidRPr="00FE6389">
              <w:rPr>
                <w:rFonts w:eastAsia="Calibri" w:cs="FrankRuehl" w:hint="cs"/>
                <w:b/>
                <w:bCs/>
                <w:sz w:val="20"/>
                <w:szCs w:val="20"/>
                <w:rtl/>
              </w:rPr>
              <w:t>מהקופה</w:t>
            </w:r>
            <w:r w:rsidRPr="00FE6389">
              <w:rPr>
                <w:rFonts w:eastAsia="Calibri" w:cs="FrankRuehl"/>
                <w:b/>
                <w:bCs/>
                <w:sz w:val="20"/>
                <w:szCs w:val="20"/>
                <w:rtl/>
              </w:rPr>
              <w:t xml:space="preserve"> </w:t>
            </w:r>
            <w:r w:rsidRPr="00FE6389">
              <w:rPr>
                <w:rFonts w:eastAsia="Calibri" w:cs="FrankRuehl" w:hint="cs"/>
                <w:b/>
                <w:bCs/>
                <w:sz w:val="20"/>
                <w:szCs w:val="20"/>
                <w:rtl/>
              </w:rPr>
              <w:t>הציבורית</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קיימות</w:t>
            </w:r>
            <w:r w:rsidRPr="00FE6389">
              <w:rPr>
                <w:rFonts w:eastAsia="Calibri" w:cs="FrankRuehl"/>
                <w:sz w:val="20"/>
                <w:szCs w:val="20"/>
                <w:rtl/>
              </w:rPr>
              <w:t xml:space="preserve"> (כמפורט </w:t>
            </w:r>
            <w:r w:rsidRPr="00FE6389">
              <w:rPr>
                <w:rFonts w:eastAsia="Calibri" w:cs="FrankRuehl" w:hint="cs"/>
                <w:sz w:val="20"/>
                <w:szCs w:val="20"/>
                <w:rtl/>
              </w:rPr>
              <w:t>בלוח</w:t>
            </w:r>
            <w:r w:rsidRPr="00FE6389">
              <w:rPr>
                <w:rFonts w:eastAsia="Calibri" w:cs="FrankRuehl"/>
                <w:sz w:val="20"/>
                <w:szCs w:val="20"/>
                <w:rtl/>
              </w:rPr>
              <w:t xml:space="preserve"> </w:t>
            </w:r>
            <w:r w:rsidRPr="00FE6389">
              <w:rPr>
                <w:rFonts w:eastAsia="Calibri" w:cs="FrankRuehl" w:hint="cs"/>
                <w:sz w:val="20"/>
                <w:szCs w:val="20"/>
                <w:rtl/>
              </w:rPr>
              <w:t>4 שלהלן</w:t>
            </w:r>
            <w:r w:rsidRPr="00FE6389">
              <w:rPr>
                <w:rFonts w:eastAsia="Calibri" w:cs="FrankRuehl"/>
                <w:sz w:val="20"/>
                <w:szCs w:val="20"/>
                <w:rtl/>
              </w:rPr>
              <w:t>)</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קיימות</w:t>
            </w:r>
            <w:r w:rsidRPr="00FE6389">
              <w:rPr>
                <w:rFonts w:eastAsia="Calibri" w:cs="FrankRuehl"/>
                <w:sz w:val="20"/>
                <w:szCs w:val="20"/>
                <w:rtl/>
              </w:rPr>
              <w:t xml:space="preserve"> (כמפורט </w:t>
            </w:r>
            <w:r w:rsidRPr="00FE6389">
              <w:rPr>
                <w:rFonts w:eastAsia="Calibri" w:cs="FrankRuehl" w:hint="cs"/>
                <w:sz w:val="20"/>
                <w:szCs w:val="20"/>
                <w:rtl/>
              </w:rPr>
              <w:t>בלוח</w:t>
            </w:r>
            <w:r w:rsidRPr="00FE6389">
              <w:rPr>
                <w:rFonts w:eastAsia="Calibri" w:cs="FrankRuehl"/>
                <w:sz w:val="20"/>
                <w:szCs w:val="20"/>
                <w:rtl/>
              </w:rPr>
              <w:t xml:space="preserve"> </w:t>
            </w:r>
            <w:r w:rsidRPr="00FE6389">
              <w:rPr>
                <w:rFonts w:eastAsia="Calibri" w:cs="FrankRuehl" w:hint="cs"/>
                <w:sz w:val="20"/>
                <w:szCs w:val="20"/>
                <w:rtl/>
              </w:rPr>
              <w:t>4 שלהלן</w:t>
            </w:r>
            <w:r w:rsidRPr="00FE6389">
              <w:rPr>
                <w:rFonts w:eastAsia="Calibri" w:cs="FrankRuehl"/>
                <w:sz w:val="20"/>
                <w:szCs w:val="20"/>
                <w:rtl/>
              </w:rPr>
              <w:t>)</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קיימות</w:t>
            </w:r>
            <w:r w:rsidRPr="00FE6389">
              <w:rPr>
                <w:rFonts w:eastAsia="Calibri" w:cs="FrankRuehl"/>
                <w:sz w:val="20"/>
                <w:szCs w:val="20"/>
                <w:rtl/>
              </w:rPr>
              <w:t xml:space="preserve"> (כמפורט </w:t>
            </w:r>
            <w:r w:rsidRPr="00FE6389">
              <w:rPr>
                <w:rFonts w:eastAsia="Calibri" w:cs="FrankRuehl" w:hint="cs"/>
                <w:sz w:val="20"/>
                <w:szCs w:val="20"/>
                <w:rtl/>
              </w:rPr>
              <w:t>בלוח</w:t>
            </w:r>
            <w:r w:rsidRPr="00FE6389">
              <w:rPr>
                <w:rFonts w:eastAsia="Calibri" w:cs="FrankRuehl"/>
                <w:sz w:val="20"/>
                <w:szCs w:val="20"/>
                <w:rtl/>
              </w:rPr>
              <w:t xml:space="preserve"> </w:t>
            </w:r>
            <w:r w:rsidRPr="00FE6389">
              <w:rPr>
                <w:rFonts w:eastAsia="Calibri" w:cs="FrankRuehl" w:hint="cs"/>
                <w:sz w:val="20"/>
                <w:szCs w:val="20"/>
                <w:rtl/>
              </w:rPr>
              <w:t>4 שלהלן</w:t>
            </w:r>
            <w:r w:rsidRPr="00FE6389">
              <w:rPr>
                <w:rFonts w:eastAsia="Calibri" w:cs="FrankRuehl"/>
                <w:sz w:val="20"/>
                <w:szCs w:val="20"/>
                <w:rtl/>
              </w:rPr>
              <w:t>)</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12</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סמכות</w:t>
            </w:r>
            <w:r w:rsidRPr="00FE6389">
              <w:rPr>
                <w:rFonts w:eastAsia="Calibri" w:cs="FrankRuehl"/>
                <w:b/>
                <w:bCs/>
                <w:sz w:val="20"/>
                <w:szCs w:val="20"/>
                <w:rtl/>
              </w:rPr>
              <w:t xml:space="preserve"> </w:t>
            </w:r>
            <w:r w:rsidRPr="00FE6389">
              <w:rPr>
                <w:rFonts w:eastAsia="Calibri" w:cs="FrankRuehl" w:hint="cs"/>
                <w:b/>
                <w:bCs/>
                <w:sz w:val="20"/>
                <w:szCs w:val="20"/>
                <w:rtl/>
              </w:rPr>
              <w:t>מוסד</w:t>
            </w:r>
            <w:r w:rsidRPr="00FE6389">
              <w:rPr>
                <w:rFonts w:eastAsia="Calibri" w:cs="FrankRuehl"/>
                <w:b/>
                <w:bCs/>
                <w:sz w:val="20"/>
                <w:szCs w:val="20"/>
                <w:rtl/>
              </w:rPr>
              <w:t xml:space="preserve"> </w:t>
            </w:r>
            <w:r w:rsidRPr="00FE6389">
              <w:rPr>
                <w:rFonts w:eastAsia="Calibri" w:cs="FrankRuehl" w:hint="cs"/>
                <w:b/>
                <w:bCs/>
                <w:sz w:val="20"/>
                <w:szCs w:val="20"/>
                <w:rtl/>
              </w:rPr>
              <w:t>התכנון</w:t>
            </w:r>
            <w:r w:rsidRPr="00FE6389">
              <w:rPr>
                <w:rFonts w:eastAsia="Calibri" w:cs="FrankRuehl"/>
                <w:b/>
                <w:bCs/>
                <w:sz w:val="20"/>
                <w:szCs w:val="20"/>
                <w:rtl/>
              </w:rPr>
              <w:t xml:space="preserve"> </w:t>
            </w:r>
            <w:r w:rsidRPr="00FE6389">
              <w:rPr>
                <w:rFonts w:eastAsia="Calibri" w:cs="FrankRuehl" w:hint="cs"/>
                <w:b/>
                <w:bCs/>
                <w:sz w:val="20"/>
                <w:szCs w:val="20"/>
                <w:rtl/>
              </w:rPr>
              <w:t>לדון</w:t>
            </w:r>
            <w:r w:rsidRPr="00FE6389">
              <w:rPr>
                <w:rFonts w:eastAsia="Calibri" w:cs="FrankRuehl"/>
                <w:b/>
                <w:bCs/>
                <w:sz w:val="20"/>
                <w:szCs w:val="20"/>
                <w:rtl/>
              </w:rPr>
              <w:t xml:space="preserve"> </w:t>
            </w:r>
            <w:r w:rsidRPr="00FE6389">
              <w:rPr>
                <w:rFonts w:eastAsia="Calibri" w:cs="FrankRuehl" w:hint="cs"/>
                <w:b/>
                <w:bCs/>
                <w:sz w:val="20"/>
                <w:szCs w:val="20"/>
                <w:rtl/>
              </w:rPr>
              <w:t>בתכניות</w:t>
            </w:r>
            <w:r w:rsidRPr="00FE6389">
              <w:rPr>
                <w:rFonts w:eastAsia="Calibri" w:cs="FrankRuehl"/>
                <w:b/>
                <w:bCs/>
                <w:sz w:val="20"/>
                <w:szCs w:val="20"/>
                <w:rtl/>
              </w:rPr>
              <w:t xml:space="preserve"> </w:t>
            </w:r>
            <w:r w:rsidRPr="00FE6389">
              <w:rPr>
                <w:rFonts w:eastAsia="Calibri" w:cs="FrankRuehl" w:hint="cs"/>
                <w:b/>
                <w:bCs/>
                <w:sz w:val="20"/>
                <w:szCs w:val="20"/>
                <w:rtl/>
              </w:rPr>
              <w:t>ולאשרן</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ועדה</w:t>
            </w:r>
            <w:r w:rsidRPr="00FE6389">
              <w:rPr>
                <w:rFonts w:eastAsia="Calibri" w:cs="FrankRuehl"/>
                <w:sz w:val="20"/>
                <w:szCs w:val="20"/>
                <w:rtl/>
              </w:rPr>
              <w:t xml:space="preserve"> </w:t>
            </w:r>
            <w:r w:rsidRPr="00FE6389">
              <w:rPr>
                <w:rFonts w:eastAsia="Calibri" w:cs="FrankRuehl" w:hint="cs"/>
                <w:sz w:val="20"/>
                <w:szCs w:val="20"/>
                <w:rtl/>
              </w:rPr>
              <w:t>מחוזית</w:t>
            </w:r>
            <w:r w:rsidRPr="00FE6389">
              <w:rPr>
                <w:rFonts w:eastAsia="Calibri" w:cs="FrankRuehl"/>
                <w:sz w:val="20"/>
                <w:szCs w:val="20"/>
                <w:rtl/>
              </w:rPr>
              <w:t xml:space="preserve"> </w:t>
            </w:r>
            <w:r w:rsidRPr="00FE6389">
              <w:rPr>
                <w:rFonts w:eastAsia="Calibri" w:cs="FrankRuehl" w:hint="cs"/>
                <w:sz w:val="20"/>
                <w:szCs w:val="20"/>
                <w:rtl/>
              </w:rPr>
              <w:t>או</w:t>
            </w:r>
            <w:r w:rsidRPr="00FE6389">
              <w:rPr>
                <w:rFonts w:eastAsia="Calibri" w:cs="FrankRuehl"/>
                <w:sz w:val="20"/>
                <w:szCs w:val="20"/>
                <w:rtl/>
              </w:rPr>
              <w:t xml:space="preserve"> </w:t>
            </w:r>
            <w:r w:rsidRPr="00FE6389">
              <w:rPr>
                <w:rFonts w:eastAsia="Calibri" w:cs="FrankRuehl" w:hint="cs"/>
                <w:sz w:val="20"/>
                <w:szCs w:val="20"/>
                <w:rtl/>
              </w:rPr>
              <w:t>ועדה</w:t>
            </w:r>
            <w:r w:rsidRPr="00FE6389">
              <w:rPr>
                <w:rFonts w:eastAsia="Calibri" w:cs="FrankRuehl"/>
                <w:sz w:val="20"/>
                <w:szCs w:val="20"/>
                <w:rtl/>
              </w:rPr>
              <w:t xml:space="preserve"> </w:t>
            </w:r>
            <w:r w:rsidRPr="00FE6389">
              <w:rPr>
                <w:rFonts w:eastAsia="Calibri" w:cs="FrankRuehl" w:hint="cs"/>
                <w:sz w:val="20"/>
                <w:szCs w:val="20"/>
                <w:rtl/>
              </w:rPr>
              <w:t>מקומית</w:t>
            </w:r>
            <w:r w:rsidRPr="00FE6389">
              <w:rPr>
                <w:rFonts w:eastAsia="Calibri" w:cs="FrankRuehl"/>
                <w:sz w:val="20"/>
                <w:szCs w:val="20"/>
                <w:rtl/>
              </w:rPr>
              <w:t xml:space="preserve"> </w:t>
            </w:r>
            <w:r w:rsidRPr="00FE6389">
              <w:rPr>
                <w:rFonts w:eastAsia="Calibri" w:cs="FrankRuehl" w:hint="cs"/>
                <w:sz w:val="20"/>
                <w:szCs w:val="20"/>
                <w:rtl/>
              </w:rPr>
              <w:t>עצמאית</w:t>
            </w:r>
            <w:r w:rsidRPr="00FE6389">
              <w:rPr>
                <w:rFonts w:eastAsia="Calibri" w:cs="FrankRuehl"/>
                <w:sz w:val="20"/>
                <w:szCs w:val="20"/>
                <w:rtl/>
              </w:rPr>
              <w:t xml:space="preserve"> </w:t>
            </w:r>
            <w:r w:rsidRPr="00FE6389">
              <w:rPr>
                <w:rFonts w:eastAsia="Calibri" w:cs="FrankRuehl" w:hint="cs"/>
                <w:sz w:val="20"/>
                <w:szCs w:val="20"/>
                <w:rtl/>
              </w:rPr>
              <w:t>מיוחדת</w:t>
            </w:r>
            <w:r>
              <w:rPr>
                <w:rStyle w:val="FootnoteReference0"/>
                <w:rFonts w:eastAsia="Calibri" w:cs="FrankRuehl"/>
                <w:sz w:val="20"/>
                <w:szCs w:val="20"/>
                <w:rtl/>
              </w:rPr>
              <w:footnoteReference w:id="45"/>
            </w:r>
            <w:r w:rsidRPr="00FE6389">
              <w:rPr>
                <w:rFonts w:eastAsia="Calibri" w:cs="FrankRuehl"/>
                <w:sz w:val="20"/>
                <w:szCs w:val="20"/>
                <w:rtl/>
              </w:rPr>
              <w:t xml:space="preserve"> או שתיהן</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ועדה</w:t>
            </w:r>
            <w:r w:rsidRPr="00FE6389">
              <w:rPr>
                <w:rFonts w:eastAsia="Calibri" w:cs="FrankRuehl"/>
                <w:sz w:val="20"/>
                <w:szCs w:val="20"/>
                <w:rtl/>
              </w:rPr>
              <w:t xml:space="preserve"> </w:t>
            </w:r>
            <w:r w:rsidRPr="00FE6389">
              <w:rPr>
                <w:rFonts w:eastAsia="Calibri" w:cs="FrankRuehl" w:hint="cs"/>
                <w:sz w:val="20"/>
                <w:szCs w:val="20"/>
                <w:rtl/>
              </w:rPr>
              <w:t>מחוזית</w:t>
            </w:r>
            <w:r w:rsidRPr="00FE6389">
              <w:rPr>
                <w:rFonts w:eastAsia="Calibri" w:cs="FrankRuehl"/>
                <w:sz w:val="20"/>
                <w:szCs w:val="20"/>
                <w:rtl/>
              </w:rPr>
              <w:t xml:space="preserve"> </w:t>
            </w:r>
            <w:r w:rsidRPr="00FE6389">
              <w:rPr>
                <w:rFonts w:eastAsia="Calibri" w:cs="FrankRuehl" w:hint="cs"/>
                <w:sz w:val="20"/>
                <w:szCs w:val="20"/>
                <w:rtl/>
              </w:rPr>
              <w:t>או</w:t>
            </w:r>
            <w:r w:rsidRPr="00FE6389">
              <w:rPr>
                <w:rFonts w:eastAsia="Calibri" w:cs="FrankRuehl"/>
                <w:sz w:val="20"/>
                <w:szCs w:val="20"/>
                <w:rtl/>
              </w:rPr>
              <w:t xml:space="preserve"> </w:t>
            </w:r>
            <w:r w:rsidRPr="00FE6389">
              <w:rPr>
                <w:rFonts w:eastAsia="Calibri" w:cs="FrankRuehl" w:hint="cs"/>
                <w:sz w:val="20"/>
                <w:szCs w:val="20"/>
                <w:rtl/>
              </w:rPr>
              <w:t>ועדה</w:t>
            </w:r>
            <w:r w:rsidRPr="00FE6389">
              <w:rPr>
                <w:rFonts w:eastAsia="Calibri" w:cs="FrankRuehl"/>
                <w:sz w:val="20"/>
                <w:szCs w:val="20"/>
                <w:rtl/>
              </w:rPr>
              <w:t xml:space="preserve"> </w:t>
            </w:r>
            <w:r w:rsidRPr="00FE6389">
              <w:rPr>
                <w:rFonts w:eastAsia="Calibri" w:cs="FrankRuehl" w:hint="cs"/>
                <w:sz w:val="20"/>
                <w:szCs w:val="20"/>
                <w:rtl/>
              </w:rPr>
              <w:t>מקומית</w:t>
            </w:r>
            <w:r w:rsidRPr="00FE6389">
              <w:rPr>
                <w:rFonts w:eastAsia="Calibri" w:cs="FrankRuehl"/>
                <w:sz w:val="20"/>
                <w:szCs w:val="20"/>
                <w:rtl/>
              </w:rPr>
              <w:t xml:space="preserve"> </w:t>
            </w:r>
            <w:r w:rsidRPr="00FE6389">
              <w:rPr>
                <w:rFonts w:eastAsia="Calibri" w:cs="FrankRuehl" w:hint="cs"/>
                <w:sz w:val="20"/>
                <w:szCs w:val="20"/>
                <w:rtl/>
              </w:rPr>
              <w:t>עצמאית</w:t>
            </w:r>
            <w:r w:rsidRPr="00FE6389">
              <w:rPr>
                <w:rFonts w:eastAsia="Calibri" w:cs="FrankRuehl"/>
                <w:sz w:val="20"/>
                <w:szCs w:val="20"/>
                <w:rtl/>
              </w:rPr>
              <w:t xml:space="preserve"> </w:t>
            </w:r>
            <w:r w:rsidRPr="00FE6389">
              <w:rPr>
                <w:rFonts w:eastAsia="Calibri" w:cs="FrankRuehl" w:hint="cs"/>
                <w:sz w:val="20"/>
                <w:szCs w:val="20"/>
                <w:rtl/>
              </w:rPr>
              <w:t>מיוחדת</w:t>
            </w:r>
            <w:r w:rsidRPr="00FE6389">
              <w:rPr>
                <w:rFonts w:eastAsia="Calibri" w:cs="FrankRuehl"/>
                <w:sz w:val="20"/>
                <w:szCs w:val="20"/>
                <w:rtl/>
              </w:rPr>
              <w:t xml:space="preserve"> </w:t>
            </w:r>
            <w:r w:rsidRPr="00FE6389">
              <w:rPr>
                <w:rFonts w:eastAsia="Calibri" w:cs="FrankRuehl" w:hint="cs"/>
                <w:sz w:val="20"/>
                <w:szCs w:val="20"/>
                <w:rtl/>
              </w:rPr>
              <w:t>או</w:t>
            </w:r>
            <w:r w:rsidRPr="00FE6389">
              <w:rPr>
                <w:rFonts w:eastAsia="Calibri" w:cs="FrankRuehl"/>
                <w:sz w:val="20"/>
                <w:szCs w:val="20"/>
                <w:rtl/>
              </w:rPr>
              <w:t xml:space="preserve"> </w:t>
            </w:r>
            <w:r w:rsidRPr="00FE6389">
              <w:rPr>
                <w:rFonts w:eastAsia="Calibri" w:cs="FrankRuehl" w:hint="cs"/>
                <w:sz w:val="20"/>
                <w:szCs w:val="20"/>
                <w:rtl/>
              </w:rPr>
              <w:t>שתיהן</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ועדה</w:t>
            </w:r>
            <w:r w:rsidRPr="00FE6389">
              <w:rPr>
                <w:rFonts w:eastAsia="Calibri" w:cs="FrankRuehl"/>
                <w:sz w:val="20"/>
                <w:szCs w:val="20"/>
                <w:rtl/>
              </w:rPr>
              <w:t xml:space="preserve"> </w:t>
            </w:r>
            <w:r w:rsidRPr="00FE6389">
              <w:rPr>
                <w:rFonts w:eastAsia="Calibri" w:cs="FrankRuehl" w:hint="cs"/>
                <w:sz w:val="20"/>
                <w:szCs w:val="20"/>
                <w:rtl/>
              </w:rPr>
              <w:t>מקומית</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13</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תיאום</w:t>
            </w:r>
            <w:r w:rsidRPr="00FE6389">
              <w:rPr>
                <w:rFonts w:eastAsia="Calibri" w:cs="FrankRuehl"/>
                <w:b/>
                <w:bCs/>
                <w:sz w:val="20"/>
                <w:szCs w:val="20"/>
                <w:rtl/>
              </w:rPr>
              <w:t xml:space="preserve"> </w:t>
            </w:r>
            <w:r w:rsidRPr="00FE6389">
              <w:rPr>
                <w:rFonts w:eastAsia="Calibri" w:cs="FrankRuehl" w:hint="cs"/>
                <w:b/>
                <w:bCs/>
                <w:sz w:val="20"/>
                <w:szCs w:val="20"/>
                <w:rtl/>
              </w:rPr>
              <w:t>מול</w:t>
            </w:r>
            <w:r w:rsidRPr="00FE6389">
              <w:rPr>
                <w:rFonts w:eastAsia="Calibri" w:cs="FrankRuehl"/>
                <w:b/>
                <w:bCs/>
                <w:sz w:val="20"/>
                <w:szCs w:val="20"/>
                <w:rtl/>
              </w:rPr>
              <w:t xml:space="preserve"> </w:t>
            </w:r>
            <w:r w:rsidRPr="00FE6389">
              <w:rPr>
                <w:rFonts w:eastAsia="Calibri" w:cs="FrankRuehl" w:hint="cs"/>
                <w:b/>
                <w:bCs/>
                <w:sz w:val="20"/>
                <w:szCs w:val="20"/>
                <w:rtl/>
              </w:rPr>
              <w:t>תכנון</w:t>
            </w:r>
            <w:r w:rsidRPr="00FE6389">
              <w:rPr>
                <w:rFonts w:eastAsia="Calibri" w:cs="FrankRuehl"/>
                <w:b/>
                <w:bCs/>
                <w:sz w:val="20"/>
                <w:szCs w:val="20"/>
                <w:rtl/>
              </w:rPr>
              <w:t xml:space="preserve"> </w:t>
            </w:r>
            <w:r w:rsidRPr="00FE6389">
              <w:rPr>
                <w:rFonts w:eastAsia="Calibri" w:cs="FrankRuehl" w:hint="cs"/>
                <w:b/>
                <w:bCs/>
                <w:sz w:val="20"/>
                <w:szCs w:val="20"/>
                <w:rtl/>
              </w:rPr>
              <w:t>מתארי</w:t>
            </w:r>
            <w:r w:rsidRPr="00FE6389">
              <w:rPr>
                <w:rFonts w:eastAsia="Calibri" w:cs="FrankRuehl"/>
                <w:b/>
                <w:bCs/>
                <w:sz w:val="20"/>
                <w:szCs w:val="20"/>
                <w:rtl/>
              </w:rPr>
              <w:t xml:space="preserve"> </w:t>
            </w:r>
            <w:r w:rsidRPr="00FE6389">
              <w:rPr>
                <w:rFonts w:eastAsia="Calibri" w:cs="FrankRuehl" w:hint="cs"/>
                <w:b/>
                <w:bCs/>
                <w:sz w:val="20"/>
                <w:szCs w:val="20"/>
                <w:rtl/>
              </w:rPr>
              <w:t>מקומי</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r w:rsidRPr="00FE6389">
              <w:rPr>
                <w:rFonts w:eastAsia="Calibri" w:cs="FrankRuehl"/>
                <w:sz w:val="20"/>
                <w:szCs w:val="20"/>
                <w:rtl/>
              </w:rPr>
              <w:t xml:space="preserve"> </w:t>
            </w:r>
            <w:r w:rsidRPr="00FE6389">
              <w:rPr>
                <w:rFonts w:eastAsia="Calibri" w:cs="FrankRuehl" w:hint="cs"/>
                <w:sz w:val="20"/>
                <w:szCs w:val="20"/>
                <w:rtl/>
              </w:rPr>
              <w:t>הוראת</w:t>
            </w:r>
            <w:r w:rsidRPr="00FE6389">
              <w:rPr>
                <w:rFonts w:eastAsia="Calibri" w:cs="FrankRuehl"/>
                <w:sz w:val="20"/>
                <w:szCs w:val="20"/>
                <w:rtl/>
              </w:rPr>
              <w:t xml:space="preserve"> </w:t>
            </w:r>
            <w:r w:rsidRPr="00FE6389">
              <w:rPr>
                <w:rFonts w:eastAsia="Calibri" w:cs="FrankRuehl" w:hint="cs"/>
                <w:sz w:val="20"/>
                <w:szCs w:val="20"/>
                <w:rtl/>
              </w:rPr>
              <w:t>תמ</w:t>
            </w:r>
            <w:r w:rsidRPr="00FE6389">
              <w:rPr>
                <w:rFonts w:eastAsia="Calibri" w:cs="FrankRuehl"/>
                <w:sz w:val="20"/>
                <w:szCs w:val="20"/>
                <w:rtl/>
              </w:rPr>
              <w:t xml:space="preserve">"א 35 </w:t>
            </w:r>
            <w:r w:rsidRPr="00FE6389">
              <w:rPr>
                <w:rFonts w:eastAsia="Calibri" w:cs="FrankRuehl" w:hint="cs"/>
                <w:sz w:val="20"/>
                <w:szCs w:val="20"/>
                <w:rtl/>
              </w:rPr>
              <w:t>בעניין</w:t>
            </w:r>
            <w:r w:rsidRPr="00FE6389">
              <w:rPr>
                <w:rFonts w:eastAsia="Calibri" w:cs="FrankRuehl"/>
                <w:sz w:val="20"/>
                <w:szCs w:val="20"/>
                <w:rtl/>
              </w:rPr>
              <w:t xml:space="preserve"> </w:t>
            </w:r>
            <w:r w:rsidRPr="00FE6389">
              <w:rPr>
                <w:rFonts w:eastAsia="Calibri" w:cs="FrankRuehl" w:hint="cs"/>
                <w:sz w:val="20"/>
                <w:szCs w:val="20"/>
                <w:rtl/>
              </w:rPr>
              <w:t>חובת</w:t>
            </w:r>
            <w:r w:rsidRPr="00FE6389">
              <w:rPr>
                <w:rFonts w:eastAsia="Calibri" w:cs="FrankRuehl"/>
                <w:sz w:val="20"/>
                <w:szCs w:val="20"/>
                <w:rtl/>
              </w:rPr>
              <w:t xml:space="preserve"> </w:t>
            </w:r>
            <w:r w:rsidRPr="00FE6389">
              <w:rPr>
                <w:rFonts w:eastAsia="Calibri" w:cs="FrankRuehl" w:hint="cs"/>
                <w:sz w:val="20"/>
                <w:szCs w:val="20"/>
                <w:rtl/>
              </w:rPr>
              <w:t>ועדה</w:t>
            </w:r>
            <w:r w:rsidRPr="00FE6389">
              <w:rPr>
                <w:rFonts w:eastAsia="Calibri" w:cs="FrankRuehl"/>
                <w:sz w:val="20"/>
                <w:szCs w:val="20"/>
                <w:rtl/>
              </w:rPr>
              <w:t xml:space="preserve"> </w:t>
            </w:r>
            <w:r w:rsidRPr="00FE6389">
              <w:rPr>
                <w:rFonts w:eastAsia="Calibri" w:cs="FrankRuehl" w:hint="cs"/>
                <w:sz w:val="20"/>
                <w:szCs w:val="20"/>
                <w:rtl/>
              </w:rPr>
              <w:t>מקומית</w:t>
            </w:r>
            <w:r w:rsidRPr="00FE6389">
              <w:rPr>
                <w:rFonts w:eastAsia="Calibri" w:cs="FrankRuehl"/>
                <w:sz w:val="20"/>
                <w:szCs w:val="20"/>
                <w:rtl/>
              </w:rPr>
              <w:t xml:space="preserve"> </w:t>
            </w:r>
            <w:r w:rsidRPr="00FE6389">
              <w:rPr>
                <w:rFonts w:eastAsia="Calibri" w:cs="FrankRuehl" w:hint="cs"/>
                <w:sz w:val="20"/>
                <w:szCs w:val="20"/>
                <w:rtl/>
              </w:rPr>
              <w:t>לערוך</w:t>
            </w:r>
            <w:r w:rsidRPr="00FE6389">
              <w:rPr>
                <w:rFonts w:eastAsia="Calibri" w:cs="FrankRuehl"/>
                <w:sz w:val="20"/>
                <w:szCs w:val="20"/>
                <w:rtl/>
              </w:rPr>
              <w:t xml:space="preserve"> </w:t>
            </w:r>
            <w:r w:rsidRPr="00FE6389">
              <w:rPr>
                <w:rFonts w:eastAsia="Calibri" w:cs="FrankRuehl" w:hint="cs"/>
                <w:sz w:val="20"/>
                <w:szCs w:val="20"/>
                <w:rtl/>
              </w:rPr>
              <w:t>מסמך</w:t>
            </w:r>
            <w:r w:rsidRPr="00FE6389">
              <w:rPr>
                <w:rFonts w:eastAsia="Calibri" w:cs="FrankRuehl"/>
                <w:sz w:val="20"/>
                <w:szCs w:val="20"/>
                <w:rtl/>
              </w:rPr>
              <w:t xml:space="preserve"> </w:t>
            </w:r>
            <w:r w:rsidRPr="00FE6389">
              <w:rPr>
                <w:rFonts w:eastAsia="Calibri" w:cs="FrankRuehl" w:hint="cs"/>
                <w:sz w:val="20"/>
                <w:szCs w:val="20"/>
                <w:rtl/>
              </w:rPr>
              <w:t>מדיניות</w:t>
            </w:r>
            <w:r w:rsidRPr="00FE6389">
              <w:rPr>
                <w:rFonts w:eastAsia="Calibri" w:cs="FrankRuehl"/>
                <w:sz w:val="20"/>
                <w:szCs w:val="20"/>
                <w:rtl/>
              </w:rPr>
              <w:t xml:space="preserve"> </w:t>
            </w:r>
            <w:r w:rsidRPr="00FE6389">
              <w:rPr>
                <w:rFonts w:eastAsia="Calibri" w:cs="FrankRuehl" w:hint="cs"/>
                <w:sz w:val="20"/>
                <w:szCs w:val="20"/>
                <w:rtl/>
              </w:rPr>
              <w:t>להתחדשות</w:t>
            </w:r>
            <w:r w:rsidRPr="00FE6389">
              <w:rPr>
                <w:rFonts w:eastAsia="Calibri" w:cs="FrankRuehl"/>
                <w:sz w:val="20"/>
                <w:szCs w:val="20"/>
                <w:rtl/>
              </w:rPr>
              <w:t xml:space="preserve"> </w:t>
            </w:r>
            <w:r w:rsidRPr="00FE6389">
              <w:rPr>
                <w:rFonts w:eastAsia="Calibri" w:cs="FrankRuehl" w:hint="cs"/>
                <w:sz w:val="20"/>
                <w:szCs w:val="20"/>
                <w:rtl/>
              </w:rPr>
              <w:t>עירונית</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r w:rsidRPr="00FE6389">
              <w:rPr>
                <w:rFonts w:eastAsia="Calibri" w:cs="FrankRuehl"/>
                <w:sz w:val="20"/>
                <w:szCs w:val="20"/>
                <w:rtl/>
              </w:rPr>
              <w:t xml:space="preserve"> </w:t>
            </w:r>
            <w:r w:rsidRPr="00FE6389">
              <w:rPr>
                <w:rFonts w:eastAsia="Calibri" w:cs="FrankRuehl" w:hint="cs"/>
                <w:sz w:val="20"/>
                <w:szCs w:val="20"/>
                <w:rtl/>
              </w:rPr>
              <w:t>הוראת</w:t>
            </w:r>
            <w:r w:rsidRPr="00FE6389">
              <w:rPr>
                <w:rFonts w:eastAsia="Calibri" w:cs="FrankRuehl"/>
                <w:sz w:val="20"/>
                <w:szCs w:val="20"/>
                <w:rtl/>
              </w:rPr>
              <w:t xml:space="preserve"> </w:t>
            </w:r>
            <w:r w:rsidRPr="00FE6389">
              <w:rPr>
                <w:rFonts w:eastAsia="Calibri" w:cs="FrankRuehl" w:hint="cs"/>
                <w:sz w:val="20"/>
                <w:szCs w:val="20"/>
                <w:rtl/>
              </w:rPr>
              <w:t>תמ</w:t>
            </w:r>
            <w:r w:rsidRPr="00FE6389">
              <w:rPr>
                <w:rFonts w:eastAsia="Calibri" w:cs="FrankRuehl"/>
                <w:sz w:val="20"/>
                <w:szCs w:val="20"/>
                <w:rtl/>
              </w:rPr>
              <w:t xml:space="preserve">"א 35 </w:t>
            </w:r>
            <w:r w:rsidRPr="00FE6389">
              <w:rPr>
                <w:rFonts w:eastAsia="Calibri" w:cs="FrankRuehl" w:hint="cs"/>
                <w:sz w:val="20"/>
                <w:szCs w:val="20"/>
                <w:rtl/>
              </w:rPr>
              <w:t>בעניין</w:t>
            </w:r>
            <w:r w:rsidRPr="00FE6389">
              <w:rPr>
                <w:rFonts w:eastAsia="Calibri" w:cs="FrankRuehl"/>
                <w:sz w:val="20"/>
                <w:szCs w:val="20"/>
                <w:rtl/>
              </w:rPr>
              <w:t xml:space="preserve"> </w:t>
            </w:r>
            <w:r w:rsidRPr="00FE6389">
              <w:rPr>
                <w:rFonts w:eastAsia="Calibri" w:cs="FrankRuehl" w:hint="cs"/>
                <w:sz w:val="20"/>
                <w:szCs w:val="20"/>
                <w:rtl/>
              </w:rPr>
              <w:t>חובת</w:t>
            </w:r>
            <w:r w:rsidRPr="00FE6389">
              <w:rPr>
                <w:rFonts w:eastAsia="Calibri" w:cs="FrankRuehl"/>
                <w:sz w:val="20"/>
                <w:szCs w:val="20"/>
                <w:rtl/>
              </w:rPr>
              <w:t xml:space="preserve"> </w:t>
            </w:r>
            <w:r w:rsidRPr="00FE6389">
              <w:rPr>
                <w:rFonts w:eastAsia="Calibri" w:cs="FrankRuehl" w:hint="cs"/>
                <w:sz w:val="20"/>
                <w:szCs w:val="20"/>
                <w:rtl/>
              </w:rPr>
              <w:t>ועדה</w:t>
            </w:r>
            <w:r w:rsidRPr="00FE6389">
              <w:rPr>
                <w:rFonts w:eastAsia="Calibri" w:cs="FrankRuehl"/>
                <w:sz w:val="20"/>
                <w:szCs w:val="20"/>
                <w:rtl/>
              </w:rPr>
              <w:t xml:space="preserve"> </w:t>
            </w:r>
            <w:r w:rsidRPr="00FE6389">
              <w:rPr>
                <w:rFonts w:eastAsia="Calibri" w:cs="FrankRuehl" w:hint="cs"/>
                <w:sz w:val="20"/>
                <w:szCs w:val="20"/>
                <w:rtl/>
              </w:rPr>
              <w:t>מקומית</w:t>
            </w:r>
            <w:r w:rsidRPr="00FE6389">
              <w:rPr>
                <w:rFonts w:eastAsia="Calibri" w:cs="FrankRuehl"/>
                <w:sz w:val="20"/>
                <w:szCs w:val="20"/>
                <w:rtl/>
              </w:rPr>
              <w:t xml:space="preserve"> </w:t>
            </w:r>
            <w:r w:rsidRPr="00FE6389">
              <w:rPr>
                <w:rFonts w:eastAsia="Calibri" w:cs="FrankRuehl" w:hint="cs"/>
                <w:sz w:val="20"/>
                <w:szCs w:val="20"/>
                <w:rtl/>
              </w:rPr>
              <w:t>לערוך</w:t>
            </w:r>
            <w:r w:rsidRPr="00FE6389">
              <w:rPr>
                <w:rFonts w:eastAsia="Calibri" w:cs="FrankRuehl"/>
                <w:sz w:val="20"/>
                <w:szCs w:val="20"/>
                <w:rtl/>
              </w:rPr>
              <w:t xml:space="preserve"> </w:t>
            </w:r>
            <w:r w:rsidRPr="00FE6389">
              <w:rPr>
                <w:rFonts w:eastAsia="Calibri" w:cs="FrankRuehl" w:hint="cs"/>
                <w:sz w:val="20"/>
                <w:szCs w:val="20"/>
                <w:rtl/>
              </w:rPr>
              <w:t>מסמך</w:t>
            </w:r>
            <w:r w:rsidRPr="00FE6389">
              <w:rPr>
                <w:rFonts w:eastAsia="Calibri" w:cs="FrankRuehl"/>
                <w:sz w:val="20"/>
                <w:szCs w:val="20"/>
                <w:rtl/>
              </w:rPr>
              <w:t xml:space="preserve"> </w:t>
            </w:r>
            <w:r w:rsidRPr="00FE6389">
              <w:rPr>
                <w:rFonts w:eastAsia="Calibri" w:cs="FrankRuehl" w:hint="cs"/>
                <w:sz w:val="20"/>
                <w:szCs w:val="20"/>
                <w:rtl/>
              </w:rPr>
              <w:t>מדיניות</w:t>
            </w:r>
            <w:r w:rsidRPr="00FE6389">
              <w:rPr>
                <w:rFonts w:eastAsia="Calibri" w:cs="FrankRuehl"/>
                <w:sz w:val="20"/>
                <w:szCs w:val="20"/>
                <w:rtl/>
              </w:rPr>
              <w:t xml:space="preserve"> </w:t>
            </w:r>
            <w:r w:rsidRPr="00FE6389">
              <w:rPr>
                <w:rFonts w:eastAsia="Calibri" w:cs="FrankRuehl" w:hint="cs"/>
                <w:sz w:val="20"/>
                <w:szCs w:val="20"/>
                <w:rtl/>
              </w:rPr>
              <w:t>להתחדשות</w:t>
            </w:r>
            <w:r w:rsidRPr="00FE6389">
              <w:rPr>
                <w:rFonts w:eastAsia="Calibri" w:cs="FrankRuehl"/>
                <w:sz w:val="20"/>
                <w:szCs w:val="20"/>
                <w:rtl/>
              </w:rPr>
              <w:t xml:space="preserve"> </w:t>
            </w:r>
            <w:r w:rsidRPr="00FE6389">
              <w:rPr>
                <w:rFonts w:eastAsia="Calibri" w:cs="FrankRuehl" w:hint="cs"/>
                <w:sz w:val="20"/>
                <w:szCs w:val="20"/>
                <w:rtl/>
              </w:rPr>
              <w:t>עירונית</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קיימת</w:t>
            </w:r>
            <w:r w:rsidRPr="00FE6389">
              <w:rPr>
                <w:rFonts w:eastAsia="Calibri" w:cs="FrankRuehl"/>
                <w:sz w:val="20"/>
                <w:szCs w:val="20"/>
                <w:rtl/>
              </w:rPr>
              <w:t xml:space="preserve"> </w:t>
            </w:r>
            <w:r w:rsidRPr="00FE6389">
              <w:rPr>
                <w:rFonts w:eastAsia="Calibri" w:cs="FrankRuehl" w:hint="cs"/>
                <w:sz w:val="20"/>
                <w:szCs w:val="20"/>
                <w:rtl/>
              </w:rPr>
              <w:t>הוראת</w:t>
            </w:r>
            <w:r w:rsidRPr="00FE6389">
              <w:rPr>
                <w:rFonts w:eastAsia="Calibri" w:cs="FrankRuehl"/>
                <w:sz w:val="20"/>
                <w:szCs w:val="20"/>
                <w:rtl/>
              </w:rPr>
              <w:t xml:space="preserve"> </w:t>
            </w:r>
            <w:r w:rsidRPr="00FE6389">
              <w:rPr>
                <w:rFonts w:eastAsia="Calibri" w:cs="FrankRuehl" w:hint="cs"/>
                <w:sz w:val="20"/>
                <w:szCs w:val="20"/>
                <w:rtl/>
              </w:rPr>
              <w:t>תמ</w:t>
            </w:r>
            <w:r w:rsidRPr="00FE6389">
              <w:rPr>
                <w:rFonts w:eastAsia="Calibri" w:cs="FrankRuehl"/>
                <w:sz w:val="20"/>
                <w:szCs w:val="20"/>
                <w:rtl/>
              </w:rPr>
              <w:t xml:space="preserve">"א 38 </w:t>
            </w:r>
            <w:r w:rsidRPr="00FE6389">
              <w:rPr>
                <w:rFonts w:eastAsia="Calibri" w:cs="FrankRuehl" w:hint="cs"/>
                <w:sz w:val="20"/>
                <w:szCs w:val="20"/>
                <w:rtl/>
              </w:rPr>
              <w:t>בעניין</w:t>
            </w:r>
            <w:r w:rsidRPr="00FE6389">
              <w:rPr>
                <w:rFonts w:eastAsia="Calibri" w:cs="FrankRuehl"/>
                <w:sz w:val="20"/>
                <w:szCs w:val="20"/>
                <w:rtl/>
              </w:rPr>
              <w:t xml:space="preserve"> </w:t>
            </w:r>
            <w:r w:rsidRPr="00FE6389">
              <w:rPr>
                <w:rFonts w:eastAsia="Calibri" w:cs="FrankRuehl" w:hint="cs"/>
                <w:sz w:val="20"/>
                <w:szCs w:val="20"/>
                <w:rtl/>
              </w:rPr>
              <w:t>סמכות</w:t>
            </w:r>
            <w:r w:rsidRPr="00FE6389">
              <w:rPr>
                <w:rFonts w:eastAsia="Calibri" w:cs="FrankRuehl"/>
                <w:sz w:val="20"/>
                <w:szCs w:val="20"/>
                <w:rtl/>
              </w:rPr>
              <w:t xml:space="preserve"> </w:t>
            </w:r>
            <w:r w:rsidRPr="00FE6389">
              <w:rPr>
                <w:rFonts w:eastAsia="Calibri" w:cs="FrankRuehl" w:hint="cs"/>
                <w:sz w:val="20"/>
                <w:szCs w:val="20"/>
                <w:rtl/>
              </w:rPr>
              <w:t>ועדה</w:t>
            </w:r>
            <w:r w:rsidRPr="00FE6389">
              <w:rPr>
                <w:rFonts w:eastAsia="Calibri" w:cs="FrankRuehl"/>
                <w:sz w:val="20"/>
                <w:szCs w:val="20"/>
                <w:rtl/>
              </w:rPr>
              <w:t xml:space="preserve"> </w:t>
            </w:r>
            <w:r w:rsidRPr="00FE6389">
              <w:rPr>
                <w:rFonts w:eastAsia="Calibri" w:cs="FrankRuehl" w:hint="cs"/>
                <w:sz w:val="20"/>
                <w:szCs w:val="20"/>
                <w:rtl/>
              </w:rPr>
              <w:t>מקומית</w:t>
            </w:r>
            <w:r w:rsidRPr="00FE6389">
              <w:rPr>
                <w:rFonts w:eastAsia="Calibri" w:cs="FrankRuehl"/>
                <w:sz w:val="20"/>
                <w:szCs w:val="20"/>
                <w:rtl/>
              </w:rPr>
              <w:t xml:space="preserve"> (לא </w:t>
            </w:r>
            <w:r w:rsidRPr="00FE6389">
              <w:rPr>
                <w:rFonts w:eastAsia="Calibri" w:cs="FrankRuehl" w:hint="cs"/>
                <w:sz w:val="20"/>
                <w:szCs w:val="20"/>
                <w:rtl/>
              </w:rPr>
              <w:t>חובה</w:t>
            </w:r>
            <w:r w:rsidRPr="00FE6389">
              <w:rPr>
                <w:rFonts w:eastAsia="Calibri" w:cs="FrankRuehl"/>
                <w:sz w:val="20"/>
                <w:szCs w:val="20"/>
                <w:rtl/>
              </w:rPr>
              <w:t xml:space="preserve">) </w:t>
            </w:r>
            <w:r w:rsidRPr="00FE6389">
              <w:rPr>
                <w:rFonts w:eastAsia="Calibri" w:cs="FrankRuehl" w:hint="cs"/>
                <w:sz w:val="20"/>
                <w:szCs w:val="20"/>
                <w:rtl/>
              </w:rPr>
              <w:t>לערוך</w:t>
            </w:r>
            <w:r w:rsidRPr="00FE6389">
              <w:rPr>
                <w:rFonts w:eastAsia="Calibri" w:cs="FrankRuehl"/>
                <w:sz w:val="20"/>
                <w:szCs w:val="20"/>
                <w:rtl/>
              </w:rPr>
              <w:t xml:space="preserve"> </w:t>
            </w:r>
            <w:r w:rsidRPr="00FE6389">
              <w:rPr>
                <w:rFonts w:eastAsia="Calibri" w:cs="FrankRuehl" w:hint="cs"/>
                <w:sz w:val="20"/>
                <w:szCs w:val="20"/>
                <w:rtl/>
              </w:rPr>
              <w:t>תכנית</w:t>
            </w:r>
            <w:r w:rsidRPr="00FE6389">
              <w:rPr>
                <w:rFonts w:eastAsia="Calibri" w:cs="FrankRuehl"/>
                <w:sz w:val="20"/>
                <w:szCs w:val="20"/>
                <w:rtl/>
              </w:rPr>
              <w:t xml:space="preserve"> </w:t>
            </w:r>
            <w:r w:rsidRPr="00FE6389">
              <w:rPr>
                <w:rFonts w:eastAsia="Calibri" w:cs="FrankRuehl" w:hint="cs"/>
                <w:sz w:val="20"/>
                <w:szCs w:val="20"/>
                <w:rtl/>
              </w:rPr>
              <w:t>מפורטת</w:t>
            </w:r>
            <w:r w:rsidRPr="00FE6389">
              <w:rPr>
                <w:rFonts w:eastAsia="Calibri" w:cs="FrankRuehl"/>
                <w:sz w:val="20"/>
                <w:szCs w:val="20"/>
                <w:rtl/>
              </w:rPr>
              <w:t xml:space="preserve"> </w:t>
            </w:r>
            <w:r w:rsidRPr="00FE6389">
              <w:rPr>
                <w:rFonts w:eastAsia="Calibri" w:cs="FrankRuehl" w:hint="cs"/>
                <w:sz w:val="20"/>
                <w:szCs w:val="20"/>
                <w:rtl/>
              </w:rPr>
              <w:t>ליישום</w:t>
            </w:r>
            <w:r w:rsidRPr="00FE6389">
              <w:rPr>
                <w:rFonts w:eastAsia="Calibri" w:cs="FrankRuehl"/>
                <w:sz w:val="20"/>
                <w:szCs w:val="20"/>
                <w:rtl/>
              </w:rPr>
              <w:t xml:space="preserve"> </w:t>
            </w:r>
            <w:r w:rsidRPr="00FE6389">
              <w:rPr>
                <w:rFonts w:eastAsia="Calibri" w:cs="FrankRuehl" w:hint="cs"/>
                <w:sz w:val="20"/>
                <w:szCs w:val="20"/>
                <w:rtl/>
              </w:rPr>
              <w:t>תמ</w:t>
            </w:r>
            <w:r w:rsidRPr="00FE6389">
              <w:rPr>
                <w:rFonts w:eastAsia="Calibri" w:cs="FrankRuehl"/>
                <w:sz w:val="20"/>
                <w:szCs w:val="20"/>
                <w:rtl/>
              </w:rPr>
              <w:t xml:space="preserve">"א 38 </w:t>
            </w:r>
            <w:r w:rsidRPr="00FE6389">
              <w:rPr>
                <w:rFonts w:eastAsia="Calibri" w:cs="FrankRuehl" w:hint="cs"/>
                <w:sz w:val="20"/>
                <w:szCs w:val="20"/>
                <w:rtl/>
              </w:rPr>
              <w:t>בתחומה</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14</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משך</w:t>
            </w:r>
            <w:r w:rsidRPr="00FE6389">
              <w:rPr>
                <w:rFonts w:eastAsia="Calibri" w:cs="FrankRuehl"/>
                <w:b/>
                <w:bCs/>
                <w:sz w:val="20"/>
                <w:szCs w:val="20"/>
                <w:rtl/>
              </w:rPr>
              <w:t xml:space="preserve"> </w:t>
            </w:r>
            <w:r w:rsidRPr="00FE6389">
              <w:rPr>
                <w:rFonts w:eastAsia="Calibri" w:cs="FrankRuehl" w:hint="cs"/>
                <w:b/>
                <w:bCs/>
                <w:sz w:val="20"/>
                <w:szCs w:val="20"/>
                <w:rtl/>
              </w:rPr>
              <w:t>הזמן</w:t>
            </w:r>
            <w:r w:rsidRPr="00FE6389">
              <w:rPr>
                <w:rFonts w:eastAsia="Calibri" w:cs="FrankRuehl"/>
                <w:b/>
                <w:bCs/>
                <w:sz w:val="20"/>
                <w:szCs w:val="20"/>
                <w:rtl/>
              </w:rPr>
              <w:t xml:space="preserve"> </w:t>
            </w:r>
            <w:r w:rsidRPr="00FE6389">
              <w:rPr>
                <w:rFonts w:eastAsia="Calibri" w:cs="FrankRuehl" w:hint="cs"/>
                <w:b/>
                <w:bCs/>
                <w:sz w:val="20"/>
                <w:szCs w:val="20"/>
                <w:rtl/>
              </w:rPr>
              <w:t>הממוצע</w:t>
            </w:r>
            <w:r w:rsidRPr="00FE6389">
              <w:rPr>
                <w:rFonts w:eastAsia="Calibri" w:cs="FrankRuehl"/>
                <w:b/>
                <w:bCs/>
                <w:sz w:val="20"/>
                <w:szCs w:val="20"/>
                <w:rtl/>
              </w:rPr>
              <w:t xml:space="preserve"> </w:t>
            </w:r>
            <w:r w:rsidRPr="00FE6389">
              <w:rPr>
                <w:rFonts w:eastAsia="Calibri" w:cs="FrankRuehl" w:hint="cs"/>
                <w:b/>
                <w:bCs/>
                <w:sz w:val="20"/>
                <w:szCs w:val="20"/>
                <w:rtl/>
              </w:rPr>
              <w:t>הנדרש</w:t>
            </w:r>
            <w:r w:rsidRPr="00FE6389">
              <w:rPr>
                <w:rFonts w:eastAsia="Calibri" w:cs="FrankRuehl"/>
                <w:b/>
                <w:bCs/>
                <w:sz w:val="20"/>
                <w:szCs w:val="20"/>
                <w:rtl/>
              </w:rPr>
              <w:t xml:space="preserve"> </w:t>
            </w:r>
            <w:r w:rsidRPr="00FE6389">
              <w:rPr>
                <w:rFonts w:eastAsia="Calibri" w:cs="FrankRuehl" w:hint="cs"/>
                <w:b/>
                <w:bCs/>
                <w:sz w:val="20"/>
                <w:szCs w:val="20"/>
                <w:rtl/>
              </w:rPr>
              <w:t>למתן</w:t>
            </w:r>
            <w:r w:rsidRPr="00FE6389">
              <w:rPr>
                <w:rFonts w:eastAsia="Calibri" w:cs="FrankRuehl"/>
                <w:b/>
                <w:bCs/>
                <w:sz w:val="20"/>
                <w:szCs w:val="20"/>
                <w:rtl/>
              </w:rPr>
              <w:t xml:space="preserve"> </w:t>
            </w:r>
            <w:r w:rsidRPr="00FE6389">
              <w:rPr>
                <w:rFonts w:eastAsia="Calibri" w:cs="FrankRuehl" w:hint="cs"/>
                <w:b/>
                <w:bCs/>
                <w:sz w:val="20"/>
                <w:szCs w:val="20"/>
                <w:rtl/>
              </w:rPr>
              <w:t>תוקף</w:t>
            </w:r>
            <w:r w:rsidRPr="00FE6389">
              <w:rPr>
                <w:rFonts w:eastAsia="Calibri" w:cs="FrankRuehl"/>
                <w:b/>
                <w:bCs/>
                <w:sz w:val="20"/>
                <w:szCs w:val="20"/>
                <w:rtl/>
              </w:rPr>
              <w:t xml:space="preserve"> </w:t>
            </w:r>
            <w:r w:rsidRPr="00FE6389">
              <w:rPr>
                <w:rFonts w:eastAsia="Calibri" w:cs="FrankRuehl" w:hint="cs"/>
                <w:b/>
                <w:bCs/>
                <w:sz w:val="20"/>
                <w:szCs w:val="20"/>
                <w:rtl/>
              </w:rPr>
              <w:t>לתכנית</w:t>
            </w:r>
            <w:r w:rsidRPr="00FE6389">
              <w:rPr>
                <w:rFonts w:eastAsia="Calibri" w:cs="FrankRuehl"/>
                <w:b/>
                <w:bCs/>
                <w:sz w:val="20"/>
                <w:szCs w:val="20"/>
                <w:rtl/>
              </w:rPr>
              <w:t xml:space="preserve"> </w:t>
            </w:r>
            <w:r w:rsidRPr="00FE6389">
              <w:rPr>
                <w:rFonts w:eastAsia="Calibri" w:cs="FrankRuehl" w:hint="cs"/>
                <w:b/>
                <w:bCs/>
                <w:sz w:val="20"/>
                <w:szCs w:val="20"/>
                <w:rtl/>
              </w:rPr>
              <w:t>מפורטת</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חמש</w:t>
            </w:r>
            <w:r w:rsidRPr="00FE6389">
              <w:rPr>
                <w:rFonts w:eastAsia="Calibri" w:cs="FrankRuehl"/>
                <w:sz w:val="20"/>
                <w:szCs w:val="20"/>
                <w:rtl/>
              </w:rPr>
              <w:t xml:space="preserve"> </w:t>
            </w:r>
            <w:r w:rsidRPr="00FE6389">
              <w:rPr>
                <w:rFonts w:eastAsia="Calibri" w:cs="FrankRuehl" w:hint="cs"/>
                <w:sz w:val="20"/>
                <w:szCs w:val="20"/>
                <w:rtl/>
              </w:rPr>
              <w:t>שנים</w:t>
            </w:r>
            <w:r w:rsidRPr="00FE6389">
              <w:rPr>
                <w:rFonts w:eastAsia="Calibri" w:cs="FrankRuehl"/>
                <w:sz w:val="20"/>
                <w:szCs w:val="20"/>
                <w:rtl/>
              </w:rPr>
              <w:t xml:space="preserve"> </w:t>
            </w:r>
            <w:r w:rsidRPr="00FE6389">
              <w:rPr>
                <w:rFonts w:eastAsia="Calibri" w:cs="FrankRuehl" w:hint="cs"/>
                <w:sz w:val="20"/>
                <w:szCs w:val="20"/>
                <w:rtl/>
              </w:rPr>
              <w:t>וחצי</w:t>
            </w:r>
            <w:r>
              <w:rPr>
                <w:rStyle w:val="FootnoteReference0"/>
                <w:rFonts w:eastAsia="Calibri" w:cs="FrankRuehl"/>
                <w:sz w:val="20"/>
                <w:szCs w:val="20"/>
                <w:rtl/>
              </w:rPr>
              <w:footnoteReference w:id="46"/>
            </w:r>
            <w:r w:rsidRPr="00FE6389">
              <w:rPr>
                <w:rFonts w:eastAsia="Calibri" w:cs="FrankRuehl"/>
                <w:sz w:val="20"/>
                <w:szCs w:val="20"/>
                <w:rtl/>
              </w:rPr>
              <w:t xml:space="preserve"> </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חמש</w:t>
            </w:r>
            <w:r w:rsidRPr="00FE6389">
              <w:rPr>
                <w:rFonts w:eastAsia="Calibri" w:cs="FrankRuehl"/>
                <w:sz w:val="20"/>
                <w:szCs w:val="20"/>
                <w:rtl/>
              </w:rPr>
              <w:t xml:space="preserve"> </w:t>
            </w:r>
            <w:r w:rsidRPr="00FE6389">
              <w:rPr>
                <w:rFonts w:eastAsia="Calibri" w:cs="FrankRuehl" w:hint="cs"/>
                <w:sz w:val="20"/>
                <w:szCs w:val="20"/>
                <w:rtl/>
              </w:rPr>
              <w:t>שנים</w:t>
            </w:r>
            <w:r w:rsidRPr="00FE6389">
              <w:rPr>
                <w:rFonts w:eastAsia="Calibri" w:cs="FrankRuehl"/>
                <w:sz w:val="20"/>
                <w:szCs w:val="20"/>
                <w:rtl/>
              </w:rPr>
              <w:t xml:space="preserve"> </w:t>
            </w:r>
            <w:r w:rsidRPr="00FE6389">
              <w:rPr>
                <w:rFonts w:eastAsia="Calibri" w:cs="FrankRuehl" w:hint="cs"/>
                <w:sz w:val="20"/>
                <w:szCs w:val="20"/>
                <w:rtl/>
              </w:rPr>
              <w:t>וחצי</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לא נדרשת</w:t>
            </w:r>
            <w:r w:rsidRPr="00FE6389">
              <w:rPr>
                <w:rFonts w:eastAsia="Calibri" w:cs="FrankRuehl"/>
                <w:sz w:val="20"/>
                <w:szCs w:val="20"/>
                <w:rtl/>
              </w:rPr>
              <w:t xml:space="preserve"> </w:t>
            </w:r>
            <w:r w:rsidRPr="00FE6389">
              <w:rPr>
                <w:rFonts w:eastAsia="Calibri" w:cs="FrankRuehl" w:hint="cs"/>
                <w:sz w:val="20"/>
                <w:szCs w:val="20"/>
                <w:rtl/>
              </w:rPr>
              <w:t>עריכת</w:t>
            </w:r>
            <w:r w:rsidRPr="00FE6389">
              <w:rPr>
                <w:rFonts w:eastAsia="Calibri" w:cs="FrankRuehl"/>
                <w:sz w:val="20"/>
                <w:szCs w:val="20"/>
                <w:rtl/>
              </w:rPr>
              <w:t xml:space="preserve"> </w:t>
            </w:r>
            <w:r w:rsidRPr="00FE6389">
              <w:rPr>
                <w:rFonts w:eastAsia="Calibri" w:cs="FrankRuehl" w:hint="cs"/>
                <w:sz w:val="20"/>
                <w:szCs w:val="20"/>
                <w:rtl/>
              </w:rPr>
              <w:t>תכנית</w:t>
            </w:r>
            <w:r w:rsidRPr="00FE6389">
              <w:rPr>
                <w:rFonts w:eastAsia="Calibri" w:cs="FrankRuehl"/>
                <w:sz w:val="20"/>
                <w:szCs w:val="20"/>
                <w:rtl/>
              </w:rPr>
              <w:t xml:space="preserve"> </w:t>
            </w:r>
            <w:r w:rsidRPr="00FE6389">
              <w:rPr>
                <w:rFonts w:eastAsia="Calibri" w:cs="FrankRuehl" w:hint="cs"/>
                <w:sz w:val="20"/>
                <w:szCs w:val="20"/>
                <w:rtl/>
              </w:rPr>
              <w:t>מפורטת</w:t>
            </w:r>
          </w:p>
        </w:tc>
      </w:tr>
      <w:tr w:rsidTr="00FE6389">
        <w:tblPrEx>
          <w:tblW w:w="0" w:type="auto"/>
          <w:shd w:val="clear" w:color="auto" w:fill="FFFFFF"/>
          <w:tblLook w:val="04A0"/>
        </w:tblPrEx>
        <w:trPr>
          <w:cantSplit/>
        </w:trPr>
        <w:tc>
          <w:tcPr>
            <w:tcW w:w="399" w:type="dxa"/>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15</w:t>
            </w:r>
          </w:p>
        </w:tc>
        <w:tc>
          <w:tcPr>
            <w:tcW w:w="1742"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משך</w:t>
            </w:r>
            <w:r w:rsidRPr="00FE6389">
              <w:rPr>
                <w:rFonts w:eastAsia="Calibri" w:cs="FrankRuehl"/>
                <w:b/>
                <w:bCs/>
                <w:sz w:val="20"/>
                <w:szCs w:val="20"/>
                <w:rtl/>
              </w:rPr>
              <w:t xml:space="preserve"> </w:t>
            </w:r>
            <w:r w:rsidRPr="00FE6389">
              <w:rPr>
                <w:rFonts w:eastAsia="Calibri" w:cs="FrankRuehl" w:hint="cs"/>
                <w:b/>
                <w:bCs/>
                <w:sz w:val="20"/>
                <w:szCs w:val="20"/>
                <w:rtl/>
              </w:rPr>
              <w:t>הזמן</w:t>
            </w:r>
            <w:r w:rsidRPr="00FE6389">
              <w:rPr>
                <w:rFonts w:eastAsia="Calibri" w:cs="FrankRuehl"/>
                <w:b/>
                <w:bCs/>
                <w:sz w:val="20"/>
                <w:szCs w:val="20"/>
                <w:rtl/>
              </w:rPr>
              <w:t xml:space="preserve"> </w:t>
            </w:r>
            <w:r w:rsidRPr="00FE6389">
              <w:rPr>
                <w:rFonts w:eastAsia="Calibri" w:cs="FrankRuehl" w:hint="cs"/>
                <w:b/>
                <w:bCs/>
                <w:sz w:val="20"/>
                <w:szCs w:val="20"/>
                <w:rtl/>
              </w:rPr>
              <w:t>הממוצע</w:t>
            </w:r>
            <w:r w:rsidRPr="00FE6389">
              <w:rPr>
                <w:rFonts w:eastAsia="Calibri" w:cs="FrankRuehl"/>
                <w:b/>
                <w:bCs/>
                <w:sz w:val="20"/>
                <w:szCs w:val="20"/>
                <w:rtl/>
              </w:rPr>
              <w:t xml:space="preserve"> </w:t>
            </w:r>
            <w:r w:rsidRPr="00FE6389">
              <w:rPr>
                <w:rFonts w:eastAsia="Calibri" w:cs="FrankRuehl" w:hint="cs"/>
                <w:b/>
                <w:bCs/>
                <w:sz w:val="20"/>
                <w:szCs w:val="20"/>
                <w:rtl/>
              </w:rPr>
              <w:t>הנדרש</w:t>
            </w:r>
            <w:r w:rsidRPr="00FE6389">
              <w:rPr>
                <w:rFonts w:eastAsia="Calibri" w:cs="FrankRuehl"/>
                <w:b/>
                <w:bCs/>
                <w:sz w:val="20"/>
                <w:szCs w:val="20"/>
                <w:rtl/>
              </w:rPr>
              <w:t xml:space="preserve"> עד לקבלת היתר בנייה</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אין</w:t>
            </w:r>
            <w:r w:rsidRPr="00FE6389">
              <w:rPr>
                <w:rFonts w:eastAsia="Calibri" w:cs="FrankRuehl"/>
                <w:sz w:val="20"/>
                <w:szCs w:val="20"/>
                <w:rtl/>
              </w:rPr>
              <w:t xml:space="preserve"> </w:t>
            </w:r>
            <w:r w:rsidRPr="00FE6389">
              <w:rPr>
                <w:rFonts w:eastAsia="Calibri" w:cs="FrankRuehl" w:hint="cs"/>
                <w:sz w:val="20"/>
                <w:szCs w:val="20"/>
                <w:rtl/>
              </w:rPr>
              <w:t>נתונים</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rtl/>
              </w:rPr>
              <w:t>אין</w:t>
            </w:r>
            <w:r w:rsidRPr="00FE6389">
              <w:rPr>
                <w:rFonts w:eastAsia="Calibri" w:cs="FrankRuehl"/>
                <w:sz w:val="20"/>
                <w:szCs w:val="20"/>
                <w:rtl/>
              </w:rPr>
              <w:t xml:space="preserve"> </w:t>
            </w:r>
            <w:r w:rsidRPr="00FE6389">
              <w:rPr>
                <w:rFonts w:eastAsia="Calibri" w:cs="FrankRuehl" w:hint="cs"/>
                <w:sz w:val="20"/>
                <w:szCs w:val="20"/>
                <w:rtl/>
              </w:rPr>
              <w:t>נתונים</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sz w:val="20"/>
                <w:szCs w:val="20"/>
                <w:rtl/>
              </w:rPr>
              <w:t>שנה</w:t>
            </w:r>
            <w:r>
              <w:rPr>
                <w:rStyle w:val="FootnoteReference0"/>
                <w:rFonts w:eastAsia="Calibri" w:cs="FrankRuehl"/>
                <w:sz w:val="20"/>
                <w:szCs w:val="20"/>
                <w:rtl/>
              </w:rPr>
              <w:footnoteReference w:id="47"/>
            </w:r>
            <w:r w:rsidRPr="00FE6389">
              <w:rPr>
                <w:rFonts w:eastAsia="Calibri" w:cs="FrankRuehl"/>
                <w:sz w:val="20"/>
                <w:szCs w:val="20"/>
                <w:rtl/>
              </w:rPr>
              <w:t xml:space="preserve"> </w:t>
            </w:r>
          </w:p>
        </w:tc>
      </w:tr>
      <w:tr w:rsidTr="00FE6389">
        <w:tblPrEx>
          <w:tblW w:w="0" w:type="auto"/>
          <w:shd w:val="clear" w:color="auto" w:fill="FFFFFF"/>
          <w:tblLook w:val="04A0"/>
        </w:tblPrEx>
        <w:trPr>
          <w:cantSplit/>
        </w:trPr>
        <w:tc>
          <w:tcPr>
            <w:tcW w:w="399" w:type="dxa"/>
            <w:vMerge w:val="restart"/>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b/>
                <w:bCs/>
                <w:sz w:val="20"/>
                <w:szCs w:val="20"/>
                <w:rtl/>
              </w:rPr>
              <w:t>16</w:t>
            </w:r>
          </w:p>
        </w:tc>
        <w:tc>
          <w:tcPr>
            <w:tcW w:w="1742" w:type="dxa"/>
            <w:vMerge w:val="restart"/>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דרישות</w:t>
            </w:r>
            <w:r w:rsidRPr="00FE6389">
              <w:rPr>
                <w:rFonts w:eastAsia="Calibri" w:cs="FrankRuehl"/>
                <w:b/>
                <w:bCs/>
                <w:sz w:val="20"/>
                <w:szCs w:val="20"/>
                <w:rtl/>
              </w:rPr>
              <w:t xml:space="preserve"> </w:t>
            </w:r>
            <w:r w:rsidRPr="00FE6389">
              <w:rPr>
                <w:rFonts w:eastAsia="Calibri" w:cs="FrankRuehl" w:hint="cs"/>
                <w:b/>
                <w:bCs/>
                <w:sz w:val="20"/>
                <w:szCs w:val="20"/>
                <w:rtl/>
              </w:rPr>
              <w:t>פיקוד</w:t>
            </w:r>
            <w:r w:rsidRPr="00FE6389">
              <w:rPr>
                <w:rFonts w:eastAsia="Calibri" w:cs="FrankRuehl"/>
                <w:b/>
                <w:bCs/>
                <w:sz w:val="20"/>
                <w:szCs w:val="20"/>
                <w:rtl/>
              </w:rPr>
              <w:t xml:space="preserve"> </w:t>
            </w:r>
            <w:r w:rsidRPr="00FE6389">
              <w:rPr>
                <w:rFonts w:eastAsia="Calibri" w:cs="FrankRuehl" w:hint="cs"/>
                <w:b/>
                <w:bCs/>
                <w:sz w:val="20"/>
                <w:szCs w:val="20"/>
                <w:rtl/>
              </w:rPr>
              <w:t>העורף</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עיבוי</w:t>
            </w:r>
            <w:r w:rsidRPr="00FE6389">
              <w:rPr>
                <w:rFonts w:eastAsia="Calibri" w:cs="FrankRuehl"/>
                <w:sz w:val="20"/>
                <w:szCs w:val="20"/>
                <w:u w:val="single"/>
                <w:rtl/>
              </w:rPr>
              <w:t xml:space="preserve"> </w:t>
            </w:r>
            <w:r w:rsidRPr="00FE6389">
              <w:rPr>
                <w:rFonts w:eastAsia="Calibri" w:cs="FrankRuehl" w:hint="cs"/>
                <w:sz w:val="20"/>
                <w:szCs w:val="20"/>
                <w:u w:val="single"/>
                <w:rtl/>
              </w:rPr>
              <w:t>הבנייה</w:t>
            </w:r>
            <w:r w:rsidRPr="00FE6389">
              <w:rPr>
                <w:rFonts w:eastAsia="Calibri" w:cs="FrankRuehl"/>
                <w:sz w:val="20"/>
                <w:szCs w:val="20"/>
                <w:u w:val="single"/>
                <w:rtl/>
              </w:rPr>
              <w:t>:</w:t>
            </w:r>
            <w:r w:rsidRPr="00FE6389">
              <w:rPr>
                <w:rFonts w:eastAsia="Calibri" w:cs="FrankRuehl"/>
                <w:sz w:val="20"/>
                <w:szCs w:val="20"/>
                <w:rtl/>
              </w:rPr>
              <w:t xml:space="preserve"> שיפור מקלוט קיים עבור דירות קיימות במקרים ש</w:t>
            </w:r>
            <w:r w:rsidRPr="00FE6389">
              <w:rPr>
                <w:rFonts w:eastAsia="Calibri" w:cs="FrankRuehl" w:hint="cs"/>
                <w:sz w:val="20"/>
                <w:szCs w:val="20"/>
                <w:rtl/>
              </w:rPr>
              <w:t>בהם לא</w:t>
            </w:r>
            <w:r w:rsidRPr="00FE6389">
              <w:rPr>
                <w:rFonts w:eastAsia="Calibri" w:cs="FrankRuehl"/>
                <w:sz w:val="20"/>
                <w:szCs w:val="20"/>
                <w:rtl/>
              </w:rPr>
              <w:t xml:space="preserve"> ניתן להוסיף ממ"ד; תוספת ממ"ד לדירות קיימות במקרים </w:t>
            </w:r>
            <w:r w:rsidRPr="00FE6389">
              <w:rPr>
                <w:rFonts w:eastAsia="Calibri" w:cs="FrankRuehl" w:hint="cs"/>
                <w:sz w:val="20"/>
                <w:szCs w:val="20"/>
                <w:rtl/>
              </w:rPr>
              <w:t>שבהם הדבר</w:t>
            </w:r>
            <w:r w:rsidRPr="00FE6389">
              <w:rPr>
                <w:rFonts w:eastAsia="Calibri" w:cs="FrankRuehl"/>
                <w:sz w:val="20"/>
                <w:szCs w:val="20"/>
                <w:rtl/>
              </w:rPr>
              <w:t xml:space="preserve"> </w:t>
            </w:r>
            <w:r w:rsidRPr="00FE6389">
              <w:rPr>
                <w:rFonts w:eastAsia="Calibri" w:cs="FrankRuehl" w:hint="cs"/>
                <w:sz w:val="20"/>
                <w:szCs w:val="20"/>
                <w:rtl/>
              </w:rPr>
              <w:t>ניתן</w:t>
            </w:r>
            <w:r w:rsidRPr="00FE6389">
              <w:rPr>
                <w:rFonts w:eastAsia="Calibri" w:cs="FrankRuehl"/>
                <w:sz w:val="20"/>
                <w:szCs w:val="20"/>
                <w:rtl/>
              </w:rPr>
              <w:t xml:space="preserve">; </w:t>
            </w:r>
            <w:r w:rsidRPr="00FE6389">
              <w:rPr>
                <w:rFonts w:eastAsia="Calibri" w:cs="FrankRuehl" w:hint="cs"/>
                <w:sz w:val="20"/>
                <w:szCs w:val="20"/>
                <w:rtl/>
              </w:rPr>
              <w:t>תוספת</w:t>
            </w:r>
            <w:r w:rsidRPr="00FE6389">
              <w:rPr>
                <w:rFonts w:eastAsia="Calibri" w:cs="FrankRuehl"/>
                <w:sz w:val="20"/>
                <w:szCs w:val="20"/>
                <w:rtl/>
              </w:rPr>
              <w:t xml:space="preserve"> </w:t>
            </w:r>
            <w:r w:rsidRPr="00FE6389">
              <w:rPr>
                <w:rFonts w:eastAsia="Calibri" w:cs="FrankRuehl" w:hint="cs"/>
                <w:sz w:val="20"/>
                <w:szCs w:val="20"/>
                <w:rtl/>
              </w:rPr>
              <w:t>ממ</w:t>
            </w:r>
            <w:r w:rsidRPr="00FE6389">
              <w:rPr>
                <w:rFonts w:eastAsia="Calibri" w:cs="FrankRuehl"/>
                <w:sz w:val="20"/>
                <w:szCs w:val="20"/>
                <w:rtl/>
              </w:rPr>
              <w:t xml:space="preserve">"ד </w:t>
            </w:r>
            <w:r w:rsidRPr="00FE6389">
              <w:rPr>
                <w:rFonts w:eastAsia="Calibri" w:cs="FrankRuehl" w:hint="cs"/>
                <w:sz w:val="20"/>
                <w:szCs w:val="20"/>
                <w:rtl/>
              </w:rPr>
              <w:t>לדירות</w:t>
            </w:r>
            <w:r w:rsidRPr="00FE6389">
              <w:rPr>
                <w:rFonts w:eastAsia="Calibri" w:cs="FrankRuehl"/>
                <w:sz w:val="20"/>
                <w:szCs w:val="20"/>
                <w:rtl/>
              </w:rPr>
              <w:t xml:space="preserve"> </w:t>
            </w:r>
            <w:r w:rsidRPr="00FE6389">
              <w:rPr>
                <w:rFonts w:eastAsia="Calibri" w:cs="FrankRuehl" w:hint="cs"/>
                <w:sz w:val="20"/>
                <w:szCs w:val="20"/>
                <w:rtl/>
              </w:rPr>
              <w:t>חדשות</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עיבוי</w:t>
            </w:r>
            <w:r w:rsidRPr="00FE6389">
              <w:rPr>
                <w:rFonts w:eastAsia="Calibri" w:cs="FrankRuehl"/>
                <w:sz w:val="20"/>
                <w:szCs w:val="20"/>
                <w:u w:val="single"/>
                <w:rtl/>
              </w:rPr>
              <w:t xml:space="preserve"> </w:t>
            </w:r>
            <w:r w:rsidRPr="00FE6389">
              <w:rPr>
                <w:rFonts w:eastAsia="Calibri" w:cs="FrankRuehl" w:hint="cs"/>
                <w:sz w:val="20"/>
                <w:szCs w:val="20"/>
                <w:u w:val="single"/>
                <w:rtl/>
              </w:rPr>
              <w:t>הבנייה</w:t>
            </w:r>
            <w:r w:rsidRPr="00FE6389">
              <w:rPr>
                <w:rFonts w:eastAsia="Calibri" w:cs="FrankRuehl"/>
                <w:sz w:val="20"/>
                <w:szCs w:val="20"/>
                <w:u w:val="single"/>
                <w:rtl/>
              </w:rPr>
              <w:t>:</w:t>
            </w:r>
            <w:r w:rsidRPr="00FE6389">
              <w:rPr>
                <w:rFonts w:eastAsia="Calibri" w:cs="FrankRuehl"/>
                <w:sz w:val="20"/>
                <w:szCs w:val="20"/>
                <w:rtl/>
              </w:rPr>
              <w:t xml:space="preserve"> שיפור מקלוט קיים עבור דירות קיימות במקרים ש</w:t>
            </w:r>
            <w:r w:rsidRPr="00FE6389">
              <w:rPr>
                <w:rFonts w:eastAsia="Calibri" w:cs="FrankRuehl" w:hint="cs"/>
                <w:sz w:val="20"/>
                <w:szCs w:val="20"/>
                <w:rtl/>
              </w:rPr>
              <w:t>בהם לא</w:t>
            </w:r>
            <w:r w:rsidRPr="00FE6389">
              <w:rPr>
                <w:rFonts w:eastAsia="Calibri" w:cs="FrankRuehl"/>
                <w:sz w:val="20"/>
                <w:szCs w:val="20"/>
                <w:rtl/>
              </w:rPr>
              <w:t xml:space="preserve"> ניתן להוסיף ממ"ד; תוספת ממ"ד לדירות קיימות במקרים שהדבר ניתן; תוספת ממ"ד לדירות חדשות</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עיבוי</w:t>
            </w:r>
            <w:r w:rsidRPr="00FE6389">
              <w:rPr>
                <w:rFonts w:eastAsia="Calibri" w:cs="FrankRuehl"/>
                <w:sz w:val="20"/>
                <w:szCs w:val="20"/>
                <w:u w:val="single"/>
                <w:rtl/>
              </w:rPr>
              <w:t xml:space="preserve"> </w:t>
            </w:r>
            <w:r w:rsidRPr="00FE6389">
              <w:rPr>
                <w:rFonts w:eastAsia="Calibri" w:cs="FrankRuehl" w:hint="cs"/>
                <w:sz w:val="20"/>
                <w:szCs w:val="20"/>
                <w:u w:val="single"/>
                <w:rtl/>
              </w:rPr>
              <w:t>הבנייה</w:t>
            </w:r>
            <w:r w:rsidRPr="00FE6389">
              <w:rPr>
                <w:rFonts w:eastAsia="Calibri" w:cs="FrankRuehl"/>
                <w:sz w:val="20"/>
                <w:szCs w:val="20"/>
                <w:u w:val="single"/>
                <w:rtl/>
              </w:rPr>
              <w:t>:</w:t>
            </w:r>
            <w:r w:rsidRPr="00FE6389">
              <w:rPr>
                <w:rFonts w:eastAsia="Calibri" w:cs="FrankRuehl"/>
                <w:sz w:val="20"/>
                <w:szCs w:val="20"/>
                <w:rtl/>
              </w:rPr>
              <w:t xml:space="preserve"> שיפור מקלוט קיים עבור דירות קיימות במקרים ש</w:t>
            </w:r>
            <w:r w:rsidRPr="00FE6389">
              <w:rPr>
                <w:rFonts w:eastAsia="Calibri" w:cs="FrankRuehl" w:hint="cs"/>
                <w:sz w:val="20"/>
                <w:szCs w:val="20"/>
                <w:rtl/>
              </w:rPr>
              <w:t>בהם לא</w:t>
            </w:r>
            <w:r w:rsidRPr="00FE6389">
              <w:rPr>
                <w:rFonts w:eastAsia="Calibri" w:cs="FrankRuehl"/>
                <w:sz w:val="20"/>
                <w:szCs w:val="20"/>
                <w:rtl/>
              </w:rPr>
              <w:t xml:space="preserve"> ניתן להוסיף ממ"ד; תוספת ממ"ד לדירות קיימות במקרים ש</w:t>
            </w:r>
            <w:r w:rsidRPr="00FE6389">
              <w:rPr>
                <w:rFonts w:eastAsia="Calibri" w:cs="FrankRuehl" w:hint="cs"/>
                <w:sz w:val="20"/>
                <w:szCs w:val="20"/>
                <w:rtl/>
              </w:rPr>
              <w:t xml:space="preserve">בהם </w:t>
            </w:r>
            <w:r w:rsidRPr="00FE6389">
              <w:rPr>
                <w:rFonts w:eastAsia="Calibri" w:cs="FrankRuehl"/>
                <w:sz w:val="20"/>
                <w:szCs w:val="20"/>
                <w:rtl/>
              </w:rPr>
              <w:t>הדבר ניתן; תוספת ממ"ד לדירות חדשות</w:t>
            </w:r>
          </w:p>
        </w:tc>
      </w:tr>
      <w:tr w:rsidTr="00FE6389">
        <w:tblPrEx>
          <w:tblW w:w="0" w:type="auto"/>
          <w:shd w:val="clear" w:color="auto" w:fill="FFFFFF"/>
          <w:tblLook w:val="04A0"/>
        </w:tblPrEx>
        <w:trPr>
          <w:cantSplit/>
        </w:trPr>
        <w:tc>
          <w:tcPr>
            <w:tcW w:w="399" w:type="dxa"/>
            <w:vMerge/>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742" w:type="dxa"/>
            <w:vMerge/>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פינוי</w:t>
            </w:r>
            <w:r w:rsidRPr="00FE6389">
              <w:rPr>
                <w:rFonts w:eastAsia="Calibri" w:cs="FrankRuehl"/>
                <w:sz w:val="20"/>
                <w:szCs w:val="20"/>
                <w:u w:val="single"/>
                <w:rtl/>
              </w:rPr>
              <w:t>-בינוי:</w:t>
            </w:r>
            <w:r w:rsidRPr="00FE6389">
              <w:rPr>
                <w:rFonts w:eastAsia="Calibri" w:cs="FrankRuehl"/>
                <w:sz w:val="20"/>
                <w:szCs w:val="20"/>
                <w:rtl/>
              </w:rPr>
              <w:t xml:space="preserve"> בניית ממ"ד לדירות חדשות</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פינוי</w:t>
            </w:r>
            <w:r w:rsidRPr="00FE6389">
              <w:rPr>
                <w:rFonts w:eastAsia="Calibri" w:cs="FrankRuehl"/>
                <w:sz w:val="20"/>
                <w:szCs w:val="20"/>
                <w:u w:val="single"/>
                <w:rtl/>
              </w:rPr>
              <w:t>-בינוי:</w:t>
            </w:r>
            <w:r w:rsidRPr="00FE6389">
              <w:rPr>
                <w:rFonts w:eastAsia="Calibri" w:cs="FrankRuehl"/>
                <w:sz w:val="20"/>
                <w:szCs w:val="20"/>
                <w:rtl/>
              </w:rPr>
              <w:t xml:space="preserve"> בניית ממ"ד לדירות חדשות</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rtl/>
              </w:rPr>
            </w:pPr>
            <w:r w:rsidRPr="00FE6389">
              <w:rPr>
                <w:rFonts w:eastAsia="Calibri" w:cs="FrankRuehl" w:hint="cs"/>
                <w:sz w:val="20"/>
                <w:szCs w:val="20"/>
                <w:u w:val="single"/>
                <w:rtl/>
              </w:rPr>
              <w:t>פינוי</w:t>
            </w:r>
            <w:r w:rsidRPr="00FE6389">
              <w:rPr>
                <w:rFonts w:eastAsia="Calibri" w:cs="FrankRuehl"/>
                <w:sz w:val="20"/>
                <w:szCs w:val="20"/>
                <w:u w:val="single"/>
                <w:rtl/>
              </w:rPr>
              <w:t>-בינוי:</w:t>
            </w:r>
            <w:r w:rsidRPr="00FE6389">
              <w:rPr>
                <w:rFonts w:eastAsia="Calibri" w:cs="FrankRuehl"/>
                <w:sz w:val="20"/>
                <w:szCs w:val="20"/>
                <w:rtl/>
              </w:rPr>
              <w:t xml:space="preserve"> בניית ממ"ד לדירות חדשות</w:t>
            </w:r>
          </w:p>
        </w:tc>
      </w:tr>
      <w:tr w:rsidTr="00FE6389">
        <w:tblPrEx>
          <w:tblW w:w="0" w:type="auto"/>
          <w:shd w:val="clear" w:color="auto" w:fill="FFFFFF"/>
          <w:tblLook w:val="04A0"/>
        </w:tblPrEx>
        <w:trPr>
          <w:cantSplit/>
        </w:trPr>
        <w:tc>
          <w:tcPr>
            <w:tcW w:w="399" w:type="dxa"/>
            <w:vMerge w:val="restart"/>
            <w:tcBorders>
              <w:top w:val="single" w:sz="4" w:space="0" w:color="auto"/>
              <w:left w:val="single" w:sz="12"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17</w:t>
            </w:r>
          </w:p>
        </w:tc>
        <w:tc>
          <w:tcPr>
            <w:tcW w:w="1742" w:type="dxa"/>
            <w:vMerge w:val="restart"/>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b/>
                <w:bCs/>
                <w:sz w:val="20"/>
                <w:szCs w:val="20"/>
                <w:rtl/>
              </w:rPr>
            </w:pPr>
            <w:r w:rsidRPr="00FE6389">
              <w:rPr>
                <w:rFonts w:eastAsia="Calibri" w:cs="FrankRuehl" w:hint="cs"/>
                <w:b/>
                <w:bCs/>
                <w:sz w:val="20"/>
                <w:szCs w:val="20"/>
                <w:rtl/>
              </w:rPr>
              <w:t xml:space="preserve">תרומה לפתרון משבר הדיור </w:t>
            </w:r>
          </w:p>
        </w:tc>
        <w:tc>
          <w:tcPr>
            <w:tcW w:w="1648"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u w:val="single"/>
                <w:rtl/>
              </w:rPr>
            </w:pPr>
            <w:r w:rsidRPr="00FE6389">
              <w:rPr>
                <w:rFonts w:eastAsia="Calibri" w:cs="FrankRuehl" w:hint="cs"/>
                <w:sz w:val="20"/>
                <w:szCs w:val="20"/>
                <w:rtl/>
              </w:rPr>
              <w:t xml:space="preserve">פינוי-בינוי: תוספת יחידות דיור חדשות - לרוב בהיקף גדול מהקיים </w:t>
            </w:r>
          </w:p>
        </w:tc>
        <w:tc>
          <w:tcPr>
            <w:tcW w:w="1649" w:type="dxa"/>
            <w:tcBorders>
              <w:top w:val="single" w:sz="4" w:space="0" w:color="auto"/>
              <w:bottom w:val="single" w:sz="4" w:space="0" w:color="auto"/>
            </w:tcBorders>
            <w:shd w:val="clear" w:color="auto" w:fill="FFFFFF"/>
          </w:tcPr>
          <w:p w:rsidR="00902D43" w:rsidRPr="00FE6389" w:rsidP="00FE6389">
            <w:pPr>
              <w:spacing w:before="40" w:after="40" w:line="220" w:lineRule="exact"/>
              <w:rPr>
                <w:rFonts w:eastAsia="Calibri" w:cs="FrankRuehl"/>
                <w:sz w:val="20"/>
                <w:szCs w:val="20"/>
                <w:u w:val="single"/>
                <w:rtl/>
              </w:rPr>
            </w:pPr>
            <w:r w:rsidRPr="00FE6389">
              <w:rPr>
                <w:rFonts w:eastAsia="Calibri" w:cs="FrankRuehl" w:hint="cs"/>
                <w:sz w:val="20"/>
                <w:szCs w:val="20"/>
                <w:rtl/>
              </w:rPr>
              <w:t xml:space="preserve">פינוי-בינוי: תוספת יחידות דיור חדשות - לרוב בהיקף גדול מהקיים </w:t>
            </w:r>
          </w:p>
        </w:tc>
        <w:tc>
          <w:tcPr>
            <w:tcW w:w="1580" w:type="dxa"/>
            <w:tcBorders>
              <w:top w:val="single" w:sz="4" w:space="0" w:color="auto"/>
              <w:bottom w:val="single" w:sz="4"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u w:val="single"/>
                <w:rtl/>
              </w:rPr>
            </w:pPr>
            <w:r w:rsidRPr="00FE6389">
              <w:rPr>
                <w:rFonts w:eastAsia="Calibri" w:cs="FrankRuehl" w:hint="cs"/>
                <w:sz w:val="20"/>
                <w:szCs w:val="20"/>
                <w:rtl/>
              </w:rPr>
              <w:t xml:space="preserve">פינוי- בינוי: תוספת יחידות דיור חדשות - לרוב בהיקף גדול מהקיים </w:t>
            </w:r>
          </w:p>
        </w:tc>
      </w:tr>
      <w:tr w:rsidTr="00FE6389">
        <w:tblPrEx>
          <w:tblW w:w="0" w:type="auto"/>
          <w:shd w:val="clear" w:color="auto" w:fill="FFFFFF"/>
          <w:tblLook w:val="04A0"/>
        </w:tblPrEx>
        <w:trPr>
          <w:cantSplit/>
        </w:trPr>
        <w:tc>
          <w:tcPr>
            <w:tcW w:w="399" w:type="dxa"/>
            <w:vMerge/>
            <w:tcBorders>
              <w:top w:val="single" w:sz="4" w:space="0" w:color="auto"/>
              <w:left w:val="single" w:sz="12" w:space="0" w:color="auto"/>
              <w:bottom w:val="single" w:sz="12"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742" w:type="dxa"/>
            <w:vMerge/>
            <w:tcBorders>
              <w:top w:val="single" w:sz="4" w:space="0" w:color="auto"/>
              <w:bottom w:val="single" w:sz="12" w:space="0" w:color="auto"/>
            </w:tcBorders>
            <w:shd w:val="clear" w:color="auto" w:fill="FFFFFF"/>
          </w:tcPr>
          <w:p w:rsidR="00902D43" w:rsidRPr="00FE6389" w:rsidP="00FE6389">
            <w:pPr>
              <w:spacing w:before="40" w:after="40" w:line="220" w:lineRule="exact"/>
              <w:rPr>
                <w:rFonts w:eastAsia="Calibri" w:cs="FrankRuehl"/>
                <w:b/>
                <w:bCs/>
                <w:sz w:val="20"/>
                <w:szCs w:val="20"/>
                <w:rtl/>
              </w:rPr>
            </w:pPr>
          </w:p>
        </w:tc>
        <w:tc>
          <w:tcPr>
            <w:tcW w:w="1648" w:type="dxa"/>
            <w:tcBorders>
              <w:top w:val="single" w:sz="4" w:space="0" w:color="auto"/>
              <w:bottom w:val="single" w:sz="12" w:space="0" w:color="auto"/>
            </w:tcBorders>
            <w:shd w:val="clear" w:color="auto" w:fill="FFFFFF"/>
          </w:tcPr>
          <w:p w:rsidR="00902D43" w:rsidRPr="00FE6389" w:rsidP="00FE6389">
            <w:pPr>
              <w:spacing w:before="40" w:after="40" w:line="220" w:lineRule="exact"/>
              <w:rPr>
                <w:rFonts w:eastAsia="Calibri" w:cs="FrankRuehl"/>
                <w:sz w:val="20"/>
                <w:szCs w:val="20"/>
                <w:u w:val="single"/>
                <w:rtl/>
              </w:rPr>
            </w:pPr>
            <w:r w:rsidRPr="00FE6389">
              <w:rPr>
                <w:rFonts w:eastAsia="Calibri" w:cs="FrankRuehl" w:hint="cs"/>
                <w:sz w:val="20"/>
                <w:szCs w:val="20"/>
                <w:rtl/>
              </w:rPr>
              <w:t>עיבוי בנייה: תוספת יחידות דיור חדשות - לרוב בהיקף קטן מהקיים או דומה לו</w:t>
            </w:r>
          </w:p>
        </w:tc>
        <w:tc>
          <w:tcPr>
            <w:tcW w:w="1649" w:type="dxa"/>
            <w:tcBorders>
              <w:top w:val="single" w:sz="4" w:space="0" w:color="auto"/>
              <w:bottom w:val="single" w:sz="12" w:space="0" w:color="auto"/>
            </w:tcBorders>
            <w:shd w:val="clear" w:color="auto" w:fill="FFFFFF"/>
          </w:tcPr>
          <w:p w:rsidR="00902D43" w:rsidRPr="00FE6389" w:rsidP="00FE6389">
            <w:pPr>
              <w:spacing w:before="40" w:after="40" w:line="220" w:lineRule="exact"/>
              <w:rPr>
                <w:rFonts w:eastAsia="Calibri" w:cs="FrankRuehl"/>
                <w:sz w:val="20"/>
                <w:szCs w:val="20"/>
                <w:u w:val="single"/>
                <w:rtl/>
              </w:rPr>
            </w:pPr>
            <w:r w:rsidRPr="00FE6389">
              <w:rPr>
                <w:rFonts w:eastAsia="Calibri" w:cs="FrankRuehl" w:hint="cs"/>
                <w:sz w:val="20"/>
                <w:szCs w:val="20"/>
                <w:rtl/>
              </w:rPr>
              <w:t>עיבוי בנייה: תוספת יחידות דיור חדשות - לרוב, בהיקף קטן מהקיים או דומה לו</w:t>
            </w:r>
          </w:p>
        </w:tc>
        <w:tc>
          <w:tcPr>
            <w:tcW w:w="1580" w:type="dxa"/>
            <w:tcBorders>
              <w:top w:val="single" w:sz="4" w:space="0" w:color="auto"/>
              <w:bottom w:val="single" w:sz="12" w:space="0" w:color="auto"/>
              <w:right w:val="single" w:sz="12" w:space="0" w:color="auto"/>
            </w:tcBorders>
            <w:shd w:val="clear" w:color="auto" w:fill="FFFFFF"/>
          </w:tcPr>
          <w:p w:rsidR="00902D43" w:rsidRPr="00FE6389" w:rsidP="00FE6389">
            <w:pPr>
              <w:spacing w:before="40" w:after="40" w:line="220" w:lineRule="exact"/>
              <w:rPr>
                <w:rFonts w:eastAsia="Calibri" w:cs="FrankRuehl"/>
                <w:sz w:val="20"/>
                <w:szCs w:val="20"/>
                <w:u w:val="single"/>
                <w:rtl/>
              </w:rPr>
            </w:pPr>
            <w:r w:rsidRPr="00FE6389">
              <w:rPr>
                <w:rFonts w:eastAsia="Calibri" w:cs="FrankRuehl" w:hint="cs"/>
                <w:sz w:val="20"/>
                <w:szCs w:val="20"/>
                <w:rtl/>
              </w:rPr>
              <w:t>עיבוי בנייה: תוספת יחידות דיור חדשות - לרוב, בהיקף קטן מהקיים או דומה לו</w:t>
            </w:r>
          </w:p>
        </w:tc>
      </w:tr>
    </w:tbl>
    <w:p w:rsidR="006F379A" w:rsidP="003701FA">
      <w:pPr>
        <w:spacing w:after="120" w:line="230" w:lineRule="exact"/>
        <w:jc w:val="both"/>
        <w:rPr>
          <w:rFonts w:cs="FrankRuehl"/>
          <w:b/>
          <w:bCs/>
          <w:sz w:val="20"/>
          <w:szCs w:val="22"/>
          <w:rtl/>
        </w:rPr>
      </w:pPr>
    </w:p>
    <w:p w:rsidR="00902D43" w:rsidRPr="00431FFB" w:rsidP="006F379A">
      <w:pPr>
        <w:pStyle w:val="RESHET"/>
        <w:keepLines/>
        <w:rPr>
          <w:rtl/>
        </w:rPr>
      </w:pPr>
      <w:r w:rsidRPr="00431FFB">
        <w:rPr>
          <w:rFonts w:hint="cs"/>
          <w:rtl/>
        </w:rPr>
        <w:t>מלוח</w:t>
      </w:r>
      <w:r w:rsidRPr="00431FFB">
        <w:rPr>
          <w:rtl/>
        </w:rPr>
        <w:t xml:space="preserve"> 3 עולה כי </w:t>
      </w:r>
      <w:r w:rsidRPr="00431FFB">
        <w:rPr>
          <w:rFonts w:hint="cs"/>
          <w:rtl/>
        </w:rPr>
        <w:t>יש</w:t>
      </w:r>
      <w:r w:rsidRPr="00431FFB">
        <w:rPr>
          <w:rtl/>
        </w:rPr>
        <w:t xml:space="preserve"> מכנה משותף רחב בין שלושת המסלולים הממשלתיים למימוש התחדשות עירונית, ובכלל זה מאפיינים של המבנים הכלולים בפרויקטים של התחדשות עירונית (מקום, שנת </w:t>
      </w:r>
      <w:r w:rsidRPr="00431FFB">
        <w:rPr>
          <w:rFonts w:hint="cs"/>
          <w:rtl/>
        </w:rPr>
        <w:t>הקמה</w:t>
      </w:r>
      <w:r w:rsidRPr="00431FFB">
        <w:rPr>
          <w:rtl/>
        </w:rPr>
        <w:t>, תקני תכנון ומצב תחזוקתי); מתכונות מימוש המסלולים הממשלתיים (עיבוי הבנייה או פינוי-בינוי); התפוקות של המסלולים - תכנון וביצוע לפי תקני בנייה עדכניים, ובכלל זה עמידה בתקן 413 (רעידות אדמה) ושיפור עמידותם מול איומים מלחמתיים.</w:t>
      </w:r>
    </w:p>
    <w:p w:rsidR="00902D43" w:rsidRPr="00431FFB" w:rsidP="006F379A">
      <w:pPr>
        <w:pStyle w:val="RESHET"/>
        <w:keepLines/>
        <w:rPr>
          <w:rtl/>
        </w:rPr>
      </w:pPr>
      <w:r w:rsidRPr="00431FFB">
        <w:rPr>
          <w:rFonts w:hint="cs"/>
          <w:rtl/>
        </w:rPr>
        <w:t xml:space="preserve">יודגש כי אמנם פרויקטים המקודמים במסלול תמ"א 38 התחילו כפרויקטים של בניינים יחידים, וזאת כדי לחזקם בפני רעידות אדמה, אך לאחר כניסתם לתוקף של תיקונים 2 ו-3 </w:t>
      </w:r>
      <w:r w:rsidRPr="00431FFB">
        <w:rPr>
          <w:rFonts w:hint="cs"/>
          <w:rtl/>
        </w:rPr>
        <w:t>לתמ"א</w:t>
      </w:r>
      <w:r w:rsidRPr="00431FFB">
        <w:rPr>
          <w:rFonts w:hint="cs"/>
          <w:rtl/>
        </w:rPr>
        <w:t xml:space="preserve"> 38 יישומו של מסלול תמ"א 38 השתנה והוא הפך למסלול התחדשות עירונית; כך ניתן למצוא פרויקטים של תמ"א 38 - בדומה למסלולים של הרשויות המקומיות והיזמים - כמתחמים</w:t>
      </w:r>
      <w:r>
        <w:rPr>
          <w:rStyle w:val="FootnoteReference0"/>
          <w:rFonts w:cs="FrankRuehl"/>
          <w:b w:val="0"/>
          <w:bCs w:val="0"/>
          <w:rtl/>
        </w:rPr>
        <w:footnoteReference w:id="48"/>
      </w:r>
      <w:r w:rsidRPr="00431FFB">
        <w:rPr>
          <w:rFonts w:hint="cs"/>
          <w:rtl/>
        </w:rPr>
        <w:t xml:space="preserve"> המחייבים חידוש התשתיות העירוניות.</w:t>
      </w:r>
    </w:p>
    <w:p w:rsidR="00902D43" w:rsidRPr="00431FFB" w:rsidP="006F379A">
      <w:pPr>
        <w:pStyle w:val="RESHET"/>
        <w:keepLines/>
        <w:rPr>
          <w:rtl/>
        </w:rPr>
      </w:pPr>
      <w:r w:rsidRPr="00431FFB">
        <w:rPr>
          <w:rFonts w:hint="cs"/>
          <w:rtl/>
        </w:rPr>
        <w:t>כפועל יוצא מכך, כל אחד משלושת המסלולים הממשלתיים הוא גם אמצעי לחידוש המרקם העירוני הוותיק, משום שהוא מחדש ומשדרג יח"ד קיימות ומוסיף חדשות; באופן הזה, כל מסלול גם תורם להחייאת המרקם הבנוי וגם להצלת חיי אדם, מאחר שהוא משמש אמצעי להבטחת עמידות המבנים בפני רעידות אדמה לפי תקן 413 ובפני איומים מלחמתיים.</w:t>
      </w:r>
    </w:p>
    <w:p w:rsidR="00902D43" w:rsidRPr="00431FFB" w:rsidP="006F379A">
      <w:pPr>
        <w:spacing w:before="180" w:after="120" w:line="230" w:lineRule="exact"/>
        <w:jc w:val="both"/>
        <w:rPr>
          <w:rFonts w:cs="FrankRuehl"/>
          <w:sz w:val="20"/>
          <w:szCs w:val="22"/>
          <w:rtl/>
        </w:rPr>
      </w:pPr>
      <w:r w:rsidRPr="00431FFB">
        <w:rPr>
          <w:rFonts w:cs="FrankRuehl" w:hint="cs"/>
          <w:sz w:val="20"/>
          <w:szCs w:val="22"/>
          <w:rtl/>
        </w:rPr>
        <w:t xml:space="preserve">גם מתשובת יו"ר המועצה הארצית עולה, כאמור, כי "שתי השיטות של ההתחדשות העירונית, תמ"א 38 ופנוי בינוי, הן שיטות שונות במהותן בעיקר במסגרת תמ"א 1/38. </w:t>
      </w:r>
      <w:r w:rsidRPr="00431FFB">
        <w:rPr>
          <w:rFonts w:cs="FrankRuehl" w:hint="cs"/>
          <w:b/>
          <w:bCs/>
          <w:sz w:val="20"/>
          <w:szCs w:val="22"/>
          <w:rtl/>
        </w:rPr>
        <w:t>בתמ"אות</w:t>
      </w:r>
      <w:r w:rsidRPr="00431FFB">
        <w:rPr>
          <w:rFonts w:cs="FrankRuehl" w:hint="cs"/>
          <w:b/>
          <w:bCs/>
          <w:sz w:val="20"/>
          <w:szCs w:val="22"/>
          <w:rtl/>
        </w:rPr>
        <w:t xml:space="preserve"> 2+3/38 ההבדלים מטשטשים בין שתי השיטות</w:t>
      </w:r>
      <w:r w:rsidRPr="00431FFB">
        <w:rPr>
          <w:rFonts w:cs="FrankRuehl" w:hint="cs"/>
          <w:sz w:val="20"/>
          <w:szCs w:val="22"/>
          <w:rtl/>
        </w:rPr>
        <w:t xml:space="preserve">. בהריסה ובנייה מחדש מרכיב הצלת חיי אדם נמוג ובעצם הפכה תמ"א 38 לפינוי בינוי המאחד את זכויות </w:t>
      </w:r>
      <w:r w:rsidRPr="00431FFB">
        <w:rPr>
          <w:rFonts w:cs="FrankRuehl" w:hint="cs"/>
          <w:sz w:val="20"/>
          <w:szCs w:val="22"/>
          <w:rtl/>
        </w:rPr>
        <w:t>התב"ע</w:t>
      </w:r>
      <w:r w:rsidRPr="00431FFB">
        <w:rPr>
          <w:rFonts w:cs="FrankRuehl" w:hint="cs"/>
          <w:sz w:val="20"/>
          <w:szCs w:val="22"/>
          <w:rtl/>
        </w:rPr>
        <w:t xml:space="preserve"> יחד עם זכויות </w:t>
      </w:r>
      <w:r w:rsidRPr="00431FFB">
        <w:rPr>
          <w:rFonts w:cs="FrankRuehl" w:hint="cs"/>
          <w:sz w:val="20"/>
          <w:szCs w:val="22"/>
          <w:rtl/>
        </w:rPr>
        <w:t>התמ"א</w:t>
      </w:r>
      <w:r w:rsidRPr="00431FFB">
        <w:rPr>
          <w:rFonts w:cs="FrankRuehl" w:hint="cs"/>
          <w:sz w:val="20"/>
          <w:szCs w:val="22"/>
          <w:rtl/>
        </w:rPr>
        <w:t xml:space="preserve">, </w:t>
      </w:r>
      <w:r w:rsidRPr="00431FFB">
        <w:rPr>
          <w:rFonts w:cs="FrankRuehl" w:hint="cs"/>
          <w:b/>
          <w:bCs/>
          <w:sz w:val="20"/>
          <w:szCs w:val="22"/>
          <w:rtl/>
        </w:rPr>
        <w:t>ולא מדובר בהצלת חיים</w:t>
      </w:r>
      <w:r w:rsidRPr="00431FFB">
        <w:rPr>
          <w:rFonts w:cs="FrankRuehl" w:hint="cs"/>
          <w:sz w:val="20"/>
          <w:szCs w:val="22"/>
          <w:rtl/>
        </w:rPr>
        <w:t>..." (ההדגשה אינה במקור).</w:t>
      </w:r>
    </w:p>
    <w:p w:rsidR="00902D43" w:rsidRPr="00431FFB" w:rsidP="003701FA">
      <w:pPr>
        <w:spacing w:after="120" w:line="230" w:lineRule="exact"/>
        <w:jc w:val="both"/>
        <w:rPr>
          <w:rFonts w:cs="FrankRuehl"/>
          <w:sz w:val="20"/>
          <w:szCs w:val="22"/>
          <w:rtl/>
        </w:rPr>
      </w:pPr>
      <w:r w:rsidRPr="00431FFB">
        <w:rPr>
          <w:rFonts w:cs="FrankRuehl" w:hint="cs"/>
          <w:sz w:val="20"/>
          <w:szCs w:val="22"/>
          <w:rtl/>
        </w:rPr>
        <w:t>להלן הפרטים אודות השוני בין שלושת המסלולים הממשלתיים:</w:t>
      </w:r>
    </w:p>
    <w:p w:rsidR="00902D43" w:rsidRPr="00431FFB" w:rsidP="003701FA">
      <w:pPr>
        <w:spacing w:after="120" w:line="230" w:lineRule="exact"/>
        <w:jc w:val="both"/>
        <w:rPr>
          <w:rFonts w:cs="FrankRuehl"/>
          <w:sz w:val="20"/>
          <w:szCs w:val="22"/>
          <w:rtl/>
        </w:rPr>
      </w:pPr>
      <w:r w:rsidRPr="006F379A">
        <w:rPr>
          <w:rStyle w:val="Heading8Char"/>
          <w:rFonts w:cs="FrankRuehl" w:hint="eastAsia"/>
          <w:spacing w:val="40"/>
          <w:sz w:val="20"/>
          <w:szCs w:val="22"/>
          <w:rtl/>
        </w:rPr>
        <w:t>רגולציה</w:t>
      </w:r>
      <w:r w:rsidRPr="006F379A">
        <w:rPr>
          <w:rStyle w:val="Heading8Char"/>
          <w:rFonts w:cs="FrankRuehl"/>
          <w:spacing w:val="40"/>
          <w:sz w:val="20"/>
          <w:szCs w:val="22"/>
          <w:rtl/>
        </w:rPr>
        <w:t xml:space="preserve"> </w:t>
      </w:r>
      <w:r w:rsidRPr="006F379A">
        <w:rPr>
          <w:rStyle w:val="Heading8Char"/>
          <w:rFonts w:cs="FrankRuehl" w:hint="eastAsia"/>
          <w:spacing w:val="40"/>
          <w:sz w:val="20"/>
          <w:szCs w:val="22"/>
          <w:rtl/>
        </w:rPr>
        <w:t>תכנונית</w:t>
      </w:r>
      <w:r w:rsidRPr="006F379A">
        <w:rPr>
          <w:rStyle w:val="Heading8Char"/>
          <w:rFonts w:cs="FrankRuehl"/>
          <w:spacing w:val="40"/>
          <w:sz w:val="20"/>
          <w:szCs w:val="22"/>
          <w:rtl/>
        </w:rPr>
        <w:t>-</w:t>
      </w:r>
      <w:r w:rsidRPr="006F379A">
        <w:rPr>
          <w:rStyle w:val="Heading8Char"/>
          <w:rFonts w:cs="FrankRuehl" w:hint="eastAsia"/>
          <w:spacing w:val="40"/>
          <w:sz w:val="20"/>
          <w:szCs w:val="22"/>
          <w:rtl/>
        </w:rPr>
        <w:t>סטטוטורית</w:t>
      </w:r>
      <w:r w:rsidRPr="006F379A">
        <w:rPr>
          <w:rStyle w:val="Heading8Char"/>
          <w:rFonts w:cs="FrankRuehl"/>
          <w:spacing w:val="40"/>
          <w:sz w:val="20"/>
          <w:szCs w:val="22"/>
          <w:rtl/>
        </w:rPr>
        <w:t>:</w:t>
      </w:r>
      <w:r w:rsidRPr="00431FFB">
        <w:rPr>
          <w:rFonts w:cs="FrankRuehl"/>
          <w:sz w:val="20"/>
          <w:szCs w:val="22"/>
          <w:rtl/>
        </w:rPr>
        <w:t xml:space="preserve"> </w:t>
      </w:r>
      <w:r w:rsidRPr="00431FFB">
        <w:rPr>
          <w:rFonts w:cs="FrankRuehl" w:hint="cs"/>
          <w:sz w:val="20"/>
          <w:szCs w:val="22"/>
          <w:rtl/>
        </w:rPr>
        <w:t>הרגולציה</w:t>
      </w:r>
      <w:r w:rsidRPr="00431FFB">
        <w:rPr>
          <w:rFonts w:cs="FrankRuehl"/>
          <w:sz w:val="20"/>
          <w:szCs w:val="22"/>
          <w:rtl/>
        </w:rPr>
        <w:t xml:space="preserve"> </w:t>
      </w:r>
      <w:r w:rsidRPr="00431FFB">
        <w:rPr>
          <w:rFonts w:cs="FrankRuehl" w:hint="cs"/>
          <w:sz w:val="20"/>
          <w:szCs w:val="22"/>
          <w:rtl/>
        </w:rPr>
        <w:t>ה</w:t>
      </w:r>
      <w:r w:rsidRPr="00431FFB">
        <w:rPr>
          <w:rFonts w:cs="FrankRuehl"/>
          <w:sz w:val="20"/>
          <w:szCs w:val="22"/>
          <w:rtl/>
        </w:rPr>
        <w:t xml:space="preserve">תכנונית-סטטוטורית </w:t>
      </w:r>
      <w:r w:rsidRPr="00431FFB">
        <w:rPr>
          <w:rFonts w:cs="FrankRuehl" w:hint="cs"/>
          <w:sz w:val="20"/>
          <w:szCs w:val="22"/>
          <w:rtl/>
        </w:rPr>
        <w:t>של שלושת המסלולים הממשלתיים מתבצעת</w:t>
      </w:r>
      <w:r w:rsidRPr="00431FFB">
        <w:rPr>
          <w:rFonts w:cs="FrankRuehl"/>
          <w:sz w:val="20"/>
          <w:szCs w:val="22"/>
          <w:rtl/>
        </w:rPr>
        <w:t xml:space="preserve"> באמצעות הוראות חוק התכנון והבנייה, </w:t>
      </w:r>
      <w:r w:rsidRPr="00431FFB">
        <w:rPr>
          <w:rFonts w:cs="FrankRuehl" w:hint="cs"/>
          <w:sz w:val="20"/>
          <w:szCs w:val="22"/>
          <w:rtl/>
        </w:rPr>
        <w:t>לרבות תכניות המתאר החלות על המקרקעין; ה</w:t>
      </w:r>
      <w:r w:rsidRPr="00431FFB">
        <w:rPr>
          <w:rFonts w:cs="FrankRuehl"/>
          <w:sz w:val="20"/>
          <w:szCs w:val="22"/>
          <w:rtl/>
        </w:rPr>
        <w:t xml:space="preserve">רגולציה של מסלול </w:t>
      </w:r>
      <w:r w:rsidRPr="00431FFB">
        <w:rPr>
          <w:rFonts w:cs="FrankRuehl" w:hint="cs"/>
          <w:sz w:val="20"/>
          <w:szCs w:val="22"/>
          <w:rtl/>
        </w:rPr>
        <w:t>תמ"א 38 מתבצעת</w:t>
      </w:r>
      <w:r w:rsidRPr="00431FFB">
        <w:rPr>
          <w:rFonts w:cs="FrankRuehl"/>
          <w:sz w:val="20"/>
          <w:szCs w:val="22"/>
          <w:rtl/>
        </w:rPr>
        <w:t xml:space="preserve"> </w:t>
      </w:r>
      <w:r w:rsidRPr="00431FFB">
        <w:rPr>
          <w:rFonts w:cs="FrankRuehl" w:hint="cs"/>
          <w:sz w:val="20"/>
          <w:szCs w:val="22"/>
          <w:rtl/>
        </w:rPr>
        <w:t>גם באמצעות</w:t>
      </w:r>
      <w:r w:rsidRPr="00431FFB">
        <w:rPr>
          <w:rFonts w:cs="FrankRuehl"/>
          <w:sz w:val="20"/>
          <w:szCs w:val="22"/>
          <w:rtl/>
        </w:rPr>
        <w:t xml:space="preserve"> </w:t>
      </w:r>
      <w:r w:rsidRPr="00431FFB">
        <w:rPr>
          <w:rFonts w:cs="FrankRuehl" w:hint="cs"/>
          <w:sz w:val="20"/>
          <w:szCs w:val="22"/>
          <w:rtl/>
        </w:rPr>
        <w:t>הוראות</w:t>
      </w:r>
      <w:r w:rsidRPr="00431FFB">
        <w:rPr>
          <w:rFonts w:cs="FrankRuehl"/>
          <w:sz w:val="20"/>
          <w:szCs w:val="22"/>
          <w:rtl/>
        </w:rPr>
        <w:t xml:space="preserve"> </w:t>
      </w:r>
      <w:r w:rsidRPr="00431FFB">
        <w:rPr>
          <w:rFonts w:cs="FrankRuehl" w:hint="cs"/>
          <w:sz w:val="20"/>
          <w:szCs w:val="22"/>
          <w:rtl/>
        </w:rPr>
        <w:t xml:space="preserve">תכנית מתאר ארצית </w:t>
      </w:r>
      <w:r w:rsidRPr="00431FFB">
        <w:rPr>
          <w:rFonts w:cs="FrankRuehl" w:hint="cs"/>
          <w:sz w:val="20"/>
          <w:szCs w:val="22"/>
          <w:rtl/>
        </w:rPr>
        <w:t>יחודית</w:t>
      </w:r>
      <w:r w:rsidRPr="00431FFB">
        <w:rPr>
          <w:rFonts w:cs="FrankRuehl" w:hint="cs"/>
          <w:sz w:val="20"/>
          <w:szCs w:val="22"/>
          <w:rtl/>
        </w:rPr>
        <w:t xml:space="preserve"> למסלול זה - תמ</w:t>
      </w:r>
      <w:r w:rsidRPr="00431FFB">
        <w:rPr>
          <w:rFonts w:cs="FrankRuehl"/>
          <w:sz w:val="20"/>
          <w:szCs w:val="22"/>
          <w:rtl/>
        </w:rPr>
        <w:t>"א 38.</w:t>
      </w:r>
    </w:p>
    <w:p w:rsidR="00902D43" w:rsidRPr="00431FFB" w:rsidP="003701FA">
      <w:pPr>
        <w:spacing w:after="120" w:line="230" w:lineRule="exact"/>
        <w:jc w:val="both"/>
        <w:rPr>
          <w:rFonts w:cs="FrankRuehl"/>
          <w:sz w:val="20"/>
          <w:szCs w:val="22"/>
          <w:rtl/>
        </w:rPr>
      </w:pPr>
      <w:r w:rsidRPr="006F379A">
        <w:rPr>
          <w:rStyle w:val="Heading8Char"/>
          <w:rFonts w:ascii="Times New Roman Bold" w:hAnsi="Times New Roman Bold" w:cs="FrankRuehl" w:hint="eastAsia"/>
          <w:spacing w:val="40"/>
          <w:sz w:val="20"/>
          <w:szCs w:val="22"/>
          <w:rtl/>
        </w:rPr>
        <w:t>מתן</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פטור</w:t>
      </w:r>
      <w:r w:rsidRPr="006F379A">
        <w:rPr>
          <w:rStyle w:val="Heading8Char"/>
          <w:rFonts w:ascii="Times New Roman Bold" w:hAnsi="Times New Roman Bold" w:cs="FrankRuehl"/>
          <w:spacing w:val="40"/>
          <w:sz w:val="20"/>
          <w:szCs w:val="22"/>
          <w:rtl/>
        </w:rPr>
        <w:t xml:space="preserve"> מחובת ההכרזה ו</w:t>
      </w:r>
      <w:r w:rsidRPr="006F379A">
        <w:rPr>
          <w:rStyle w:val="Heading8Char"/>
          <w:rFonts w:ascii="Times New Roman Bold" w:hAnsi="Times New Roman Bold" w:cs="FrankRuehl" w:hint="cs"/>
          <w:spacing w:val="40"/>
          <w:sz w:val="20"/>
          <w:szCs w:val="22"/>
          <w:rtl/>
        </w:rPr>
        <w:t xml:space="preserve">מחובת </w:t>
      </w:r>
      <w:r w:rsidRPr="006F379A">
        <w:rPr>
          <w:rStyle w:val="Heading8Char"/>
          <w:rFonts w:ascii="Times New Roman Bold" w:hAnsi="Times New Roman Bold" w:cs="FrankRuehl" w:hint="eastAsia"/>
          <w:spacing w:val="40"/>
          <w:sz w:val="20"/>
          <w:szCs w:val="22"/>
          <w:rtl/>
        </w:rPr>
        <w:t>עריכת</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תכנית</w:t>
      </w:r>
      <w:r w:rsidRPr="006F379A">
        <w:rPr>
          <w:rStyle w:val="Heading8Char"/>
          <w:rFonts w:ascii="Times New Roman Bold" w:hAnsi="Times New Roman Bold" w:cs="FrankRuehl"/>
          <w:spacing w:val="40"/>
          <w:sz w:val="20"/>
          <w:szCs w:val="22"/>
          <w:rtl/>
        </w:rPr>
        <w:t xml:space="preserve"> </w:t>
      </w:r>
      <w:r w:rsidRPr="006F379A">
        <w:rPr>
          <w:rStyle w:val="Heading8Char"/>
          <w:rFonts w:ascii="Times New Roman Bold" w:hAnsi="Times New Roman Bold" w:cs="FrankRuehl" w:hint="eastAsia"/>
          <w:spacing w:val="40"/>
          <w:sz w:val="20"/>
          <w:szCs w:val="22"/>
          <w:rtl/>
        </w:rPr>
        <w:t>מפורטת</w:t>
      </w:r>
      <w:r w:rsidRPr="006F379A">
        <w:rPr>
          <w:rStyle w:val="Heading8Char"/>
          <w:rFonts w:ascii="Times New Roman Bold" w:hAnsi="Times New Roman Bold" w:cs="FrankRuehl"/>
          <w:spacing w:val="40"/>
          <w:sz w:val="20"/>
          <w:szCs w:val="22"/>
          <w:rtl/>
        </w:rPr>
        <w:t>:</w:t>
      </w:r>
      <w:r w:rsidRPr="00431FFB">
        <w:rPr>
          <w:rFonts w:cs="FrankRuehl"/>
          <w:sz w:val="20"/>
          <w:szCs w:val="22"/>
          <w:rtl/>
        </w:rPr>
        <w:t xml:space="preserve"> ההבדל המהותי </w:t>
      </w:r>
      <w:r w:rsidRPr="00431FFB">
        <w:rPr>
          <w:rFonts w:cs="FrankRuehl" w:hint="cs"/>
          <w:sz w:val="20"/>
          <w:szCs w:val="22"/>
          <w:rtl/>
        </w:rPr>
        <w:t>והמכריע</w:t>
      </w:r>
      <w:r w:rsidRPr="00431FFB">
        <w:rPr>
          <w:rFonts w:cs="FrankRuehl"/>
          <w:sz w:val="20"/>
          <w:szCs w:val="22"/>
          <w:rtl/>
        </w:rPr>
        <w:t xml:space="preserve"> בין מסלול תמ"א 38 לשני המסלולים האחרי</w:t>
      </w:r>
      <w:r w:rsidRPr="00431FFB">
        <w:rPr>
          <w:rFonts w:cs="FrankRuehl" w:hint="cs"/>
          <w:sz w:val="20"/>
          <w:szCs w:val="22"/>
          <w:rtl/>
        </w:rPr>
        <w:t>ם נוגע</w:t>
      </w:r>
      <w:r w:rsidRPr="00431FFB">
        <w:rPr>
          <w:rFonts w:cs="FrankRuehl"/>
          <w:sz w:val="20"/>
          <w:szCs w:val="22"/>
          <w:rtl/>
        </w:rPr>
        <w:t xml:space="preserve"> למתן פטור לפרויקטים ה</w:t>
      </w:r>
      <w:r w:rsidRPr="00431FFB">
        <w:rPr>
          <w:rFonts w:cs="FrankRuehl" w:hint="cs"/>
          <w:sz w:val="20"/>
          <w:szCs w:val="22"/>
          <w:rtl/>
        </w:rPr>
        <w:t>ממומשים</w:t>
      </w:r>
      <w:r w:rsidRPr="00431FFB">
        <w:rPr>
          <w:rFonts w:cs="FrankRuehl"/>
          <w:sz w:val="20"/>
          <w:szCs w:val="22"/>
          <w:rtl/>
        </w:rPr>
        <w:t xml:space="preserve"> במסלול תמ"א 38 מחובת </w:t>
      </w:r>
      <w:r w:rsidRPr="00431FFB">
        <w:rPr>
          <w:rFonts w:cs="FrankRuehl" w:hint="cs"/>
          <w:sz w:val="20"/>
          <w:szCs w:val="22"/>
          <w:rtl/>
        </w:rPr>
        <w:t>ה</w:t>
      </w:r>
      <w:r w:rsidRPr="00431FFB">
        <w:rPr>
          <w:rFonts w:cs="FrankRuehl"/>
          <w:sz w:val="20"/>
          <w:szCs w:val="22"/>
          <w:rtl/>
        </w:rPr>
        <w:t xml:space="preserve">הכרזה על המתחם </w:t>
      </w:r>
      <w:r w:rsidRPr="00431FFB">
        <w:rPr>
          <w:rFonts w:cs="FrankRuehl" w:hint="cs"/>
          <w:sz w:val="20"/>
          <w:szCs w:val="22"/>
          <w:rtl/>
        </w:rPr>
        <w:t>ש</w:t>
      </w:r>
      <w:r w:rsidRPr="00431FFB">
        <w:rPr>
          <w:rFonts w:cs="FrankRuehl"/>
          <w:sz w:val="20"/>
          <w:szCs w:val="22"/>
          <w:rtl/>
        </w:rPr>
        <w:t>הוא נמצא בו כמתחם התחדשות עירונית (מתחם פינוי</w:t>
      </w:r>
      <w:r w:rsidRPr="00431FFB">
        <w:rPr>
          <w:rFonts w:cs="FrankRuehl" w:hint="cs"/>
          <w:sz w:val="20"/>
          <w:szCs w:val="22"/>
          <w:rtl/>
        </w:rPr>
        <w:t>-</w:t>
      </w:r>
      <w:r w:rsidRPr="00431FFB">
        <w:rPr>
          <w:rFonts w:cs="FrankRuehl"/>
          <w:sz w:val="20"/>
          <w:szCs w:val="22"/>
          <w:rtl/>
        </w:rPr>
        <w:t xml:space="preserve">בינוי), וכן </w:t>
      </w:r>
      <w:r w:rsidRPr="00431FFB">
        <w:rPr>
          <w:rFonts w:cs="FrankRuehl" w:hint="cs"/>
          <w:sz w:val="20"/>
          <w:szCs w:val="22"/>
          <w:rtl/>
        </w:rPr>
        <w:t>ל</w:t>
      </w:r>
      <w:r w:rsidRPr="00431FFB">
        <w:rPr>
          <w:rFonts w:cs="FrankRuehl"/>
          <w:sz w:val="20"/>
          <w:szCs w:val="22"/>
          <w:rtl/>
        </w:rPr>
        <w:t>מתן פטור מ</w:t>
      </w:r>
      <w:r w:rsidRPr="00431FFB">
        <w:rPr>
          <w:rFonts w:cs="FrankRuehl" w:hint="cs"/>
          <w:sz w:val="20"/>
          <w:szCs w:val="22"/>
          <w:rtl/>
        </w:rPr>
        <w:t>ה</w:t>
      </w:r>
      <w:r w:rsidRPr="00431FFB">
        <w:rPr>
          <w:rFonts w:cs="FrankRuehl"/>
          <w:sz w:val="20"/>
          <w:szCs w:val="22"/>
          <w:rtl/>
        </w:rPr>
        <w:t xml:space="preserve">חובה לקבל </w:t>
      </w:r>
      <w:r w:rsidRPr="00431FFB">
        <w:rPr>
          <w:rFonts w:cs="FrankRuehl" w:hint="cs"/>
          <w:sz w:val="20"/>
          <w:szCs w:val="22"/>
          <w:rtl/>
        </w:rPr>
        <w:t xml:space="preserve">את </w:t>
      </w:r>
      <w:r w:rsidRPr="00431FFB">
        <w:rPr>
          <w:rFonts w:cs="FrankRuehl"/>
          <w:sz w:val="20"/>
          <w:szCs w:val="22"/>
          <w:rtl/>
        </w:rPr>
        <w:t>אישור</w:t>
      </w:r>
      <w:r w:rsidRPr="00431FFB">
        <w:rPr>
          <w:rFonts w:cs="FrankRuehl" w:hint="cs"/>
          <w:sz w:val="20"/>
          <w:szCs w:val="22"/>
          <w:rtl/>
        </w:rPr>
        <w:t>ו של</w:t>
      </w:r>
      <w:r w:rsidRPr="00431FFB">
        <w:rPr>
          <w:rFonts w:cs="FrankRuehl"/>
          <w:sz w:val="20"/>
          <w:szCs w:val="22"/>
          <w:rtl/>
        </w:rPr>
        <w:t xml:space="preserve"> מוסד התכנון הרל</w:t>
      </w:r>
      <w:r w:rsidRPr="00431FFB">
        <w:rPr>
          <w:rFonts w:cs="FrankRuehl" w:hint="cs"/>
          <w:sz w:val="20"/>
          <w:szCs w:val="22"/>
          <w:rtl/>
        </w:rPr>
        <w:t>וו</w:t>
      </w:r>
      <w:r w:rsidRPr="00431FFB">
        <w:rPr>
          <w:rFonts w:cs="FrankRuehl"/>
          <w:sz w:val="20"/>
          <w:szCs w:val="22"/>
          <w:rtl/>
        </w:rPr>
        <w:t>נטי לתכנית המפורטת כתנאי למתן היתר בנייה לפרויקט.</w:t>
      </w:r>
    </w:p>
    <w:p w:rsidR="00902D43" w:rsidRPr="00431FFB" w:rsidP="003701FA">
      <w:pPr>
        <w:spacing w:after="120" w:line="230" w:lineRule="exact"/>
        <w:jc w:val="both"/>
        <w:rPr>
          <w:rFonts w:cs="FrankRuehl"/>
          <w:sz w:val="20"/>
          <w:szCs w:val="22"/>
          <w:rtl/>
        </w:rPr>
      </w:pPr>
      <w:r w:rsidRPr="00431FFB">
        <w:rPr>
          <w:rFonts w:cs="FrankRuehl" w:hint="cs"/>
          <w:sz w:val="20"/>
          <w:szCs w:val="22"/>
          <w:rtl/>
        </w:rPr>
        <w:t>המשמעויות</w:t>
      </w:r>
      <w:r w:rsidRPr="00431FFB">
        <w:rPr>
          <w:rFonts w:cs="FrankRuehl"/>
          <w:sz w:val="20"/>
          <w:szCs w:val="22"/>
          <w:rtl/>
        </w:rPr>
        <w:t xml:space="preserve"> </w:t>
      </w:r>
      <w:r w:rsidRPr="00431FFB">
        <w:rPr>
          <w:rFonts w:cs="FrankRuehl" w:hint="cs"/>
          <w:sz w:val="20"/>
          <w:szCs w:val="22"/>
          <w:rtl/>
        </w:rPr>
        <w:t>הניהוליות</w:t>
      </w:r>
      <w:r w:rsidRPr="00431FFB">
        <w:rPr>
          <w:rFonts w:cs="FrankRuehl"/>
          <w:sz w:val="20"/>
          <w:szCs w:val="22"/>
          <w:rtl/>
        </w:rPr>
        <w:t>-</w:t>
      </w:r>
      <w:r w:rsidRPr="00431FFB">
        <w:rPr>
          <w:rFonts w:cs="FrankRuehl" w:hint="cs"/>
          <w:sz w:val="20"/>
          <w:szCs w:val="22"/>
          <w:rtl/>
        </w:rPr>
        <w:t>כלכליות-סטטוטוריות</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הפטורים</w:t>
      </w:r>
      <w:r w:rsidRPr="00431FFB">
        <w:rPr>
          <w:rFonts w:cs="FrankRuehl"/>
          <w:sz w:val="20"/>
          <w:szCs w:val="22"/>
          <w:rtl/>
        </w:rPr>
        <w:t xml:space="preserve"> </w:t>
      </w:r>
      <w:r w:rsidRPr="00431FFB">
        <w:rPr>
          <w:rFonts w:cs="FrankRuehl" w:hint="cs"/>
          <w:sz w:val="20"/>
          <w:szCs w:val="22"/>
          <w:rtl/>
        </w:rPr>
        <w:t>היא</w:t>
      </w:r>
      <w:r w:rsidRPr="00431FFB">
        <w:rPr>
          <w:rFonts w:cs="FrankRuehl"/>
          <w:sz w:val="20"/>
          <w:szCs w:val="22"/>
          <w:rtl/>
        </w:rPr>
        <w:t xml:space="preserve"> </w:t>
      </w:r>
      <w:r w:rsidRPr="00431FFB">
        <w:rPr>
          <w:rFonts w:cs="FrankRuehl" w:hint="cs"/>
          <w:sz w:val="20"/>
          <w:szCs w:val="22"/>
          <w:rtl/>
        </w:rPr>
        <w:t>קיצור ניכר של שלב</w:t>
      </w:r>
      <w:r w:rsidRPr="00431FFB">
        <w:rPr>
          <w:rFonts w:cs="FrankRuehl"/>
          <w:sz w:val="20"/>
          <w:szCs w:val="22"/>
          <w:rtl/>
        </w:rPr>
        <w:t xml:space="preserve"> </w:t>
      </w:r>
      <w:r w:rsidRPr="00431FFB">
        <w:rPr>
          <w:rFonts w:cs="FrankRuehl" w:hint="cs"/>
          <w:sz w:val="20"/>
          <w:szCs w:val="22"/>
          <w:rtl/>
        </w:rPr>
        <w:t>תכנון</w:t>
      </w:r>
      <w:r w:rsidRPr="00431FFB">
        <w:rPr>
          <w:rFonts w:cs="FrankRuehl"/>
          <w:sz w:val="20"/>
          <w:szCs w:val="22"/>
          <w:rtl/>
        </w:rPr>
        <w:t xml:space="preserve"> </w:t>
      </w:r>
      <w:r w:rsidRPr="00431FFB">
        <w:rPr>
          <w:rFonts w:cs="FrankRuehl" w:hint="cs"/>
          <w:sz w:val="20"/>
          <w:szCs w:val="22"/>
          <w:rtl/>
        </w:rPr>
        <w:t>פרויקט</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התחדשות</w:t>
      </w:r>
      <w:r w:rsidRPr="00431FFB">
        <w:rPr>
          <w:rFonts w:cs="FrankRuehl"/>
          <w:sz w:val="20"/>
          <w:szCs w:val="22"/>
          <w:rtl/>
        </w:rPr>
        <w:t xml:space="preserve"> </w:t>
      </w:r>
      <w:r w:rsidRPr="00431FFB">
        <w:rPr>
          <w:rFonts w:cs="FrankRuehl" w:hint="cs"/>
          <w:sz w:val="20"/>
          <w:szCs w:val="22"/>
          <w:rtl/>
        </w:rPr>
        <w:t>עירונית</w:t>
      </w:r>
      <w:r w:rsidRPr="00431FFB">
        <w:rPr>
          <w:rFonts w:cs="FrankRuehl"/>
          <w:sz w:val="20"/>
          <w:szCs w:val="22"/>
          <w:rtl/>
        </w:rPr>
        <w:t xml:space="preserve"> </w:t>
      </w:r>
      <w:r w:rsidRPr="00431FFB">
        <w:rPr>
          <w:rFonts w:cs="FrankRuehl" w:hint="cs"/>
          <w:sz w:val="20"/>
          <w:szCs w:val="22"/>
          <w:rtl/>
        </w:rPr>
        <w:t>הממומש</w:t>
      </w:r>
      <w:r w:rsidRPr="00431FFB">
        <w:rPr>
          <w:rFonts w:cs="FrankRuehl"/>
          <w:sz w:val="20"/>
          <w:szCs w:val="22"/>
          <w:rtl/>
        </w:rPr>
        <w:t xml:space="preserve"> </w:t>
      </w:r>
      <w:r w:rsidRPr="00431FFB">
        <w:rPr>
          <w:rFonts w:cs="FrankRuehl" w:hint="cs"/>
          <w:sz w:val="20"/>
          <w:szCs w:val="22"/>
          <w:rtl/>
        </w:rPr>
        <w:t>במסלול</w:t>
      </w:r>
      <w:r w:rsidRPr="00431FFB">
        <w:rPr>
          <w:rFonts w:cs="FrankRuehl"/>
          <w:sz w:val="20"/>
          <w:szCs w:val="22"/>
          <w:rtl/>
        </w:rPr>
        <w:t xml:space="preserve"> </w:t>
      </w:r>
      <w:r w:rsidRPr="00431FFB">
        <w:rPr>
          <w:rFonts w:cs="FrankRuehl" w:hint="cs"/>
          <w:sz w:val="20"/>
          <w:szCs w:val="22"/>
          <w:rtl/>
        </w:rPr>
        <w:t xml:space="preserve">תמ"א 38 </w:t>
      </w:r>
      <w:r w:rsidRPr="00431FFB">
        <w:rPr>
          <w:rFonts w:cs="FrankRuehl" w:hint="cs"/>
          <w:sz w:val="20"/>
          <w:szCs w:val="22"/>
          <w:rtl/>
        </w:rPr>
        <w:t>לכשנה</w:t>
      </w:r>
      <w:r w:rsidRPr="00431FFB">
        <w:rPr>
          <w:rFonts w:cs="FrankRuehl"/>
          <w:sz w:val="20"/>
          <w:szCs w:val="22"/>
          <w:rtl/>
        </w:rPr>
        <w:t xml:space="preserve"> </w:t>
      </w:r>
      <w:r w:rsidRPr="00431FFB">
        <w:rPr>
          <w:rFonts w:cs="FrankRuehl" w:hint="cs"/>
          <w:sz w:val="20"/>
          <w:szCs w:val="22"/>
          <w:rtl/>
        </w:rPr>
        <w:t>וחצי</w:t>
      </w:r>
      <w:r w:rsidRPr="00431FFB">
        <w:rPr>
          <w:rFonts w:cs="FrankRuehl"/>
          <w:sz w:val="20"/>
          <w:szCs w:val="22"/>
          <w:rtl/>
        </w:rPr>
        <w:t xml:space="preserve"> </w:t>
      </w:r>
      <w:r w:rsidRPr="00431FFB">
        <w:rPr>
          <w:rFonts w:cs="FrankRuehl" w:hint="cs"/>
          <w:sz w:val="20"/>
          <w:szCs w:val="22"/>
          <w:rtl/>
        </w:rPr>
        <w:t>בלבד, וזאת משום שלא נדרשות בגינו כאמור הכנת תכנית מפורטת ואישורה בוועדה המחוזית. לעומת זאת, רק שלב</w:t>
      </w:r>
      <w:r w:rsidRPr="00431FFB">
        <w:rPr>
          <w:rFonts w:cs="FrankRuehl"/>
          <w:sz w:val="20"/>
          <w:szCs w:val="22"/>
          <w:rtl/>
        </w:rPr>
        <w:t xml:space="preserve"> </w:t>
      </w:r>
      <w:r w:rsidRPr="00431FFB">
        <w:rPr>
          <w:rFonts w:cs="FrankRuehl" w:hint="cs"/>
          <w:sz w:val="20"/>
          <w:szCs w:val="22"/>
          <w:rtl/>
        </w:rPr>
        <w:t>תכנון</w:t>
      </w:r>
      <w:r w:rsidRPr="00431FFB">
        <w:rPr>
          <w:rFonts w:cs="FrankRuehl"/>
          <w:sz w:val="20"/>
          <w:szCs w:val="22"/>
          <w:rtl/>
        </w:rPr>
        <w:t xml:space="preserve"> </w:t>
      </w:r>
      <w:r w:rsidRPr="00431FFB">
        <w:rPr>
          <w:rFonts w:cs="FrankRuehl" w:hint="cs"/>
          <w:sz w:val="20"/>
          <w:szCs w:val="22"/>
          <w:rtl/>
        </w:rPr>
        <w:t>מפורט בפרויקט</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התחדשות</w:t>
      </w:r>
      <w:r w:rsidRPr="00431FFB">
        <w:rPr>
          <w:rFonts w:cs="FrankRuehl"/>
          <w:sz w:val="20"/>
          <w:szCs w:val="22"/>
          <w:rtl/>
        </w:rPr>
        <w:t xml:space="preserve"> </w:t>
      </w:r>
      <w:r w:rsidRPr="00431FFB">
        <w:rPr>
          <w:rFonts w:cs="FrankRuehl" w:hint="cs"/>
          <w:sz w:val="20"/>
          <w:szCs w:val="22"/>
          <w:rtl/>
        </w:rPr>
        <w:t>עירונית</w:t>
      </w:r>
      <w:r w:rsidRPr="00431FFB">
        <w:rPr>
          <w:rFonts w:cs="FrankRuehl"/>
          <w:sz w:val="20"/>
          <w:szCs w:val="22"/>
          <w:rtl/>
        </w:rPr>
        <w:t xml:space="preserve"> </w:t>
      </w:r>
      <w:r w:rsidRPr="00431FFB">
        <w:rPr>
          <w:rFonts w:cs="FrankRuehl" w:hint="cs"/>
          <w:sz w:val="20"/>
          <w:szCs w:val="22"/>
          <w:rtl/>
        </w:rPr>
        <w:t>הממומש</w:t>
      </w:r>
      <w:r w:rsidRPr="00431FFB">
        <w:rPr>
          <w:rFonts w:cs="FrankRuehl"/>
          <w:sz w:val="20"/>
          <w:szCs w:val="22"/>
          <w:rtl/>
        </w:rPr>
        <w:t xml:space="preserve"> </w:t>
      </w:r>
      <w:r w:rsidRPr="00431FFB">
        <w:rPr>
          <w:rFonts w:cs="FrankRuehl" w:hint="cs"/>
          <w:sz w:val="20"/>
          <w:szCs w:val="22"/>
          <w:rtl/>
        </w:rPr>
        <w:t>בשני המסלולים האחרים אורך כשש שנים, ויש לכך השפעות מהותיות מהבחינה הכלכלית והסטטוטורית, בין היתר העמקת מרכיב אי-הוודאות התכנונית והכלכלית במימוש הפרויקטים שמקורה במשך הזמן הניכר הנדרש לשלב עריכת התכנית המפורטת ולאישורה במוסד התכנון.</w:t>
      </w:r>
    </w:p>
    <w:p w:rsidR="00902D43" w:rsidRPr="00431FFB" w:rsidP="00A35CC4">
      <w:pPr>
        <w:spacing w:after="120" w:line="230" w:lineRule="exact"/>
        <w:jc w:val="both"/>
        <w:rPr>
          <w:rFonts w:cs="FrankRuehl"/>
          <w:sz w:val="20"/>
          <w:szCs w:val="22"/>
          <w:rtl/>
        </w:rPr>
      </w:pPr>
      <w:r w:rsidRPr="006F379A">
        <w:rPr>
          <w:rStyle w:val="Heading8Char"/>
          <w:rFonts w:cs="FrankRuehl" w:hint="cs"/>
          <w:spacing w:val="40"/>
          <w:sz w:val="20"/>
          <w:szCs w:val="22"/>
          <w:rtl/>
        </w:rPr>
        <w:t xml:space="preserve">קביעת </w:t>
      </w:r>
      <w:r w:rsidRPr="006F379A">
        <w:rPr>
          <w:rStyle w:val="Heading8Char"/>
          <w:rFonts w:cs="FrankRuehl" w:hint="eastAsia"/>
          <w:spacing w:val="40"/>
          <w:sz w:val="20"/>
          <w:szCs w:val="22"/>
          <w:rtl/>
        </w:rPr>
        <w:t>מוסד</w:t>
      </w:r>
      <w:r w:rsidRPr="006F379A">
        <w:rPr>
          <w:rStyle w:val="Heading8Char"/>
          <w:rFonts w:cs="FrankRuehl"/>
          <w:spacing w:val="40"/>
          <w:sz w:val="20"/>
          <w:szCs w:val="22"/>
          <w:rtl/>
        </w:rPr>
        <w:t xml:space="preserve"> </w:t>
      </w:r>
      <w:r w:rsidRPr="006F379A">
        <w:rPr>
          <w:rStyle w:val="Heading8Char"/>
          <w:rFonts w:cs="FrankRuehl" w:hint="eastAsia"/>
          <w:spacing w:val="40"/>
          <w:sz w:val="20"/>
          <w:szCs w:val="22"/>
          <w:rtl/>
        </w:rPr>
        <w:t>התכנון</w:t>
      </w:r>
      <w:r w:rsidRPr="006F379A">
        <w:rPr>
          <w:rStyle w:val="Heading8Char"/>
          <w:rFonts w:cs="FrankRuehl"/>
          <w:spacing w:val="40"/>
          <w:sz w:val="20"/>
          <w:szCs w:val="22"/>
          <w:rtl/>
        </w:rPr>
        <w:t xml:space="preserve"> </w:t>
      </w:r>
      <w:r w:rsidRPr="006F379A">
        <w:rPr>
          <w:rStyle w:val="Heading8Char"/>
          <w:rFonts w:cs="FrankRuehl" w:hint="cs"/>
          <w:spacing w:val="40"/>
          <w:sz w:val="20"/>
          <w:szCs w:val="22"/>
          <w:rtl/>
        </w:rPr>
        <w:t xml:space="preserve">המוסמך </w:t>
      </w:r>
      <w:r w:rsidRPr="006F379A">
        <w:rPr>
          <w:rStyle w:val="Heading8Char"/>
          <w:rFonts w:cs="FrankRuehl" w:hint="eastAsia"/>
          <w:spacing w:val="40"/>
          <w:sz w:val="20"/>
          <w:szCs w:val="22"/>
          <w:rtl/>
        </w:rPr>
        <w:t>לדון</w:t>
      </w:r>
      <w:r w:rsidRPr="006F379A">
        <w:rPr>
          <w:rStyle w:val="Heading8Char"/>
          <w:rFonts w:cs="FrankRuehl"/>
          <w:spacing w:val="40"/>
          <w:sz w:val="20"/>
          <w:szCs w:val="22"/>
          <w:rtl/>
        </w:rPr>
        <w:t xml:space="preserve"> </w:t>
      </w:r>
      <w:r w:rsidRPr="006F379A">
        <w:rPr>
          <w:rStyle w:val="Heading8Char"/>
          <w:rFonts w:cs="FrankRuehl" w:hint="cs"/>
          <w:spacing w:val="40"/>
          <w:sz w:val="20"/>
          <w:szCs w:val="22"/>
          <w:rtl/>
        </w:rPr>
        <w:t>ב</w:t>
      </w:r>
      <w:r w:rsidRPr="006F379A">
        <w:rPr>
          <w:rStyle w:val="Heading8Char"/>
          <w:rFonts w:cs="FrankRuehl" w:hint="eastAsia"/>
          <w:spacing w:val="40"/>
          <w:sz w:val="20"/>
          <w:szCs w:val="22"/>
          <w:rtl/>
        </w:rPr>
        <w:t>תכניות ולאשר</w:t>
      </w:r>
      <w:r w:rsidRPr="006F379A">
        <w:rPr>
          <w:rStyle w:val="Heading8Char"/>
          <w:rFonts w:cs="FrankRuehl" w:hint="cs"/>
          <w:spacing w:val="40"/>
          <w:sz w:val="20"/>
          <w:szCs w:val="22"/>
          <w:rtl/>
        </w:rPr>
        <w:t>ן</w:t>
      </w:r>
      <w:r w:rsidRPr="006F379A">
        <w:rPr>
          <w:rStyle w:val="Heading8Char"/>
          <w:rFonts w:cs="FrankRuehl"/>
          <w:spacing w:val="40"/>
          <w:sz w:val="20"/>
          <w:szCs w:val="22"/>
          <w:rtl/>
        </w:rPr>
        <w:t>:</w:t>
      </w:r>
      <w:r w:rsidRPr="00431FFB">
        <w:rPr>
          <w:rFonts w:cs="FrankRuehl" w:hint="cs"/>
          <w:sz w:val="20"/>
          <w:szCs w:val="22"/>
          <w:rtl/>
        </w:rPr>
        <w:t xml:space="preserve"> הבדל נוסף</w:t>
      </w:r>
      <w:r w:rsidRPr="00431FFB">
        <w:rPr>
          <w:rFonts w:cs="FrankRuehl"/>
          <w:sz w:val="20"/>
          <w:szCs w:val="22"/>
          <w:rtl/>
        </w:rPr>
        <w:t xml:space="preserve"> בין שלושת המסלולים </w:t>
      </w:r>
      <w:r w:rsidRPr="00431FFB">
        <w:rPr>
          <w:rFonts w:cs="FrankRuehl" w:hint="cs"/>
          <w:sz w:val="20"/>
          <w:szCs w:val="22"/>
          <w:rtl/>
        </w:rPr>
        <w:t>נוגע</w:t>
      </w:r>
      <w:r w:rsidRPr="00431FFB">
        <w:rPr>
          <w:rFonts w:cs="FrankRuehl"/>
          <w:sz w:val="20"/>
          <w:szCs w:val="22"/>
          <w:rtl/>
        </w:rPr>
        <w:t xml:space="preserve"> </w:t>
      </w:r>
      <w:r w:rsidRPr="00431FFB">
        <w:rPr>
          <w:rFonts w:cs="FrankRuehl" w:hint="cs"/>
          <w:sz w:val="20"/>
          <w:szCs w:val="22"/>
          <w:rtl/>
        </w:rPr>
        <w:t>למוסד</w:t>
      </w:r>
      <w:r w:rsidRPr="00431FFB">
        <w:rPr>
          <w:rFonts w:cs="FrankRuehl"/>
          <w:sz w:val="20"/>
          <w:szCs w:val="22"/>
          <w:rtl/>
        </w:rPr>
        <w:t xml:space="preserve"> </w:t>
      </w:r>
      <w:r w:rsidRPr="00431FFB">
        <w:rPr>
          <w:rFonts w:cs="FrankRuehl" w:hint="cs"/>
          <w:sz w:val="20"/>
          <w:szCs w:val="22"/>
          <w:rtl/>
        </w:rPr>
        <w:t>התכנון</w:t>
      </w:r>
      <w:r w:rsidRPr="00431FFB">
        <w:rPr>
          <w:rFonts w:cs="FrankRuehl"/>
          <w:sz w:val="20"/>
          <w:szCs w:val="22"/>
          <w:rtl/>
        </w:rPr>
        <w:t xml:space="preserve"> </w:t>
      </w:r>
      <w:r w:rsidRPr="00431FFB">
        <w:rPr>
          <w:rFonts w:cs="FrankRuehl" w:hint="cs"/>
          <w:sz w:val="20"/>
          <w:szCs w:val="22"/>
          <w:rtl/>
        </w:rPr>
        <w:t>המוסמך</w:t>
      </w:r>
      <w:r w:rsidRPr="00431FFB">
        <w:rPr>
          <w:rFonts w:cs="FrankRuehl"/>
          <w:sz w:val="20"/>
          <w:szCs w:val="22"/>
          <w:rtl/>
        </w:rPr>
        <w:t xml:space="preserve"> </w:t>
      </w:r>
      <w:r w:rsidRPr="00431FFB">
        <w:rPr>
          <w:rFonts w:cs="FrankRuehl" w:hint="cs"/>
          <w:sz w:val="20"/>
          <w:szCs w:val="22"/>
          <w:rtl/>
        </w:rPr>
        <w:t>לדון</w:t>
      </w:r>
      <w:r w:rsidRPr="00431FFB">
        <w:rPr>
          <w:rFonts w:cs="FrankRuehl"/>
          <w:sz w:val="20"/>
          <w:szCs w:val="22"/>
          <w:rtl/>
        </w:rPr>
        <w:t xml:space="preserve"> </w:t>
      </w:r>
      <w:r w:rsidRPr="00431FFB">
        <w:rPr>
          <w:rFonts w:cs="FrankRuehl" w:hint="cs"/>
          <w:sz w:val="20"/>
          <w:szCs w:val="22"/>
          <w:rtl/>
        </w:rPr>
        <w:t>בתכניות</w:t>
      </w:r>
      <w:r w:rsidRPr="00431FFB">
        <w:rPr>
          <w:rFonts w:cs="FrankRuehl"/>
          <w:sz w:val="20"/>
          <w:szCs w:val="22"/>
          <w:rtl/>
        </w:rPr>
        <w:t xml:space="preserve"> </w:t>
      </w:r>
      <w:r w:rsidRPr="00431FFB">
        <w:rPr>
          <w:rFonts w:cs="FrankRuehl" w:hint="cs"/>
          <w:sz w:val="20"/>
          <w:szCs w:val="22"/>
          <w:rtl/>
        </w:rPr>
        <w:t>הפרויקטים</w:t>
      </w:r>
      <w:r w:rsidRPr="00431FFB">
        <w:rPr>
          <w:rFonts w:cs="FrankRuehl"/>
          <w:sz w:val="20"/>
          <w:szCs w:val="22"/>
          <w:rtl/>
        </w:rPr>
        <w:t xml:space="preserve"> </w:t>
      </w:r>
      <w:r w:rsidRPr="00431FFB">
        <w:rPr>
          <w:rFonts w:cs="FrankRuehl" w:hint="cs"/>
          <w:sz w:val="20"/>
          <w:szCs w:val="22"/>
          <w:rtl/>
        </w:rPr>
        <w:t>הממומשים</w:t>
      </w:r>
      <w:r w:rsidRPr="00431FFB">
        <w:rPr>
          <w:rFonts w:cs="FrankRuehl"/>
          <w:sz w:val="20"/>
          <w:szCs w:val="22"/>
          <w:rtl/>
        </w:rPr>
        <w:t xml:space="preserve"> </w:t>
      </w:r>
      <w:r w:rsidRPr="00431FFB">
        <w:rPr>
          <w:rFonts w:cs="FrankRuehl" w:hint="cs"/>
          <w:sz w:val="20"/>
          <w:szCs w:val="22"/>
          <w:rtl/>
        </w:rPr>
        <w:t>במסגרתם.</w:t>
      </w:r>
      <w:r w:rsidRPr="00431FFB">
        <w:rPr>
          <w:rFonts w:cs="FrankRuehl"/>
          <w:sz w:val="20"/>
          <w:szCs w:val="22"/>
          <w:rtl/>
        </w:rPr>
        <w:t xml:space="preserve"> הפרויקטים במסלול </w:t>
      </w:r>
      <w:r w:rsidRPr="00431FFB">
        <w:rPr>
          <w:rFonts w:cs="FrankRuehl" w:hint="cs"/>
          <w:sz w:val="20"/>
          <w:szCs w:val="22"/>
          <w:rtl/>
        </w:rPr>
        <w:t>ה</w:t>
      </w:r>
      <w:r w:rsidRPr="00431FFB">
        <w:rPr>
          <w:rFonts w:cs="FrankRuehl"/>
          <w:sz w:val="20"/>
          <w:szCs w:val="22"/>
          <w:rtl/>
        </w:rPr>
        <w:t xml:space="preserve">רשויות </w:t>
      </w:r>
      <w:r w:rsidRPr="00431FFB">
        <w:rPr>
          <w:rFonts w:cs="FrankRuehl" w:hint="cs"/>
          <w:sz w:val="20"/>
          <w:szCs w:val="22"/>
          <w:rtl/>
        </w:rPr>
        <w:t>ה</w:t>
      </w:r>
      <w:r w:rsidRPr="00431FFB">
        <w:rPr>
          <w:rFonts w:cs="FrankRuehl"/>
          <w:sz w:val="20"/>
          <w:szCs w:val="22"/>
          <w:rtl/>
        </w:rPr>
        <w:t>מקומיות ו</w:t>
      </w:r>
      <w:r w:rsidRPr="00431FFB">
        <w:rPr>
          <w:rFonts w:cs="FrankRuehl" w:hint="cs"/>
          <w:sz w:val="20"/>
          <w:szCs w:val="22"/>
          <w:rtl/>
        </w:rPr>
        <w:t xml:space="preserve">במסלול </w:t>
      </w:r>
      <w:r w:rsidRPr="00431FFB">
        <w:rPr>
          <w:rFonts w:cs="FrankRuehl"/>
          <w:sz w:val="20"/>
          <w:szCs w:val="22"/>
          <w:rtl/>
        </w:rPr>
        <w:t>היזמים נדונ</w:t>
      </w:r>
      <w:r w:rsidRPr="00431FFB">
        <w:rPr>
          <w:rFonts w:cs="FrankRuehl" w:hint="cs"/>
          <w:sz w:val="20"/>
          <w:szCs w:val="22"/>
          <w:rtl/>
        </w:rPr>
        <w:t>ים</w:t>
      </w:r>
      <w:r w:rsidRPr="00431FFB">
        <w:rPr>
          <w:rFonts w:cs="FrankRuehl"/>
          <w:sz w:val="20"/>
          <w:szCs w:val="22"/>
          <w:rtl/>
        </w:rPr>
        <w:t xml:space="preserve"> </w:t>
      </w:r>
      <w:r w:rsidRPr="00431FFB">
        <w:rPr>
          <w:rFonts w:cs="FrankRuehl" w:hint="cs"/>
          <w:sz w:val="20"/>
          <w:szCs w:val="22"/>
          <w:rtl/>
        </w:rPr>
        <w:t>בעיקר ב</w:t>
      </w:r>
      <w:r w:rsidRPr="00431FFB">
        <w:rPr>
          <w:rFonts w:cs="FrankRuehl"/>
          <w:sz w:val="20"/>
          <w:szCs w:val="22"/>
          <w:rtl/>
        </w:rPr>
        <w:t>וועדות המחוזיות ב</w:t>
      </w:r>
      <w:r w:rsidRPr="00431FFB">
        <w:rPr>
          <w:rFonts w:cs="FrankRuehl" w:hint="cs"/>
          <w:sz w:val="20"/>
          <w:szCs w:val="22"/>
          <w:rtl/>
        </w:rPr>
        <w:t xml:space="preserve">מסגרת </w:t>
      </w:r>
      <w:r w:rsidRPr="00431FFB">
        <w:rPr>
          <w:rFonts w:cs="FrankRuehl"/>
          <w:sz w:val="20"/>
          <w:szCs w:val="22"/>
          <w:rtl/>
        </w:rPr>
        <w:t xml:space="preserve">הליכים </w:t>
      </w:r>
      <w:r w:rsidRPr="00431FFB">
        <w:rPr>
          <w:rFonts w:cs="FrankRuehl" w:hint="cs"/>
          <w:sz w:val="20"/>
          <w:szCs w:val="22"/>
          <w:rtl/>
        </w:rPr>
        <w:t>האורכים כאמור כשש שנים</w:t>
      </w:r>
      <w:r>
        <w:rPr>
          <w:rStyle w:val="FootnoteReference0"/>
          <w:rFonts w:cs="FrankRuehl"/>
          <w:sz w:val="20"/>
          <w:szCs w:val="22"/>
          <w:rtl/>
        </w:rPr>
        <w:footnoteReference w:id="49"/>
      </w:r>
      <w:r w:rsidRPr="00431FFB">
        <w:rPr>
          <w:rFonts w:cs="FrankRuehl"/>
          <w:sz w:val="20"/>
          <w:szCs w:val="22"/>
          <w:rtl/>
        </w:rPr>
        <w:t xml:space="preserve">, </w:t>
      </w:r>
      <w:r w:rsidRPr="00431FFB">
        <w:rPr>
          <w:rFonts w:cs="FrankRuehl" w:hint="cs"/>
          <w:sz w:val="20"/>
          <w:szCs w:val="22"/>
          <w:rtl/>
        </w:rPr>
        <w:t xml:space="preserve">בעוד </w:t>
      </w:r>
      <w:r w:rsidRPr="00431FFB">
        <w:rPr>
          <w:rFonts w:cs="FrankRuehl"/>
          <w:sz w:val="20"/>
          <w:szCs w:val="22"/>
          <w:rtl/>
        </w:rPr>
        <w:t>משך הזמן הממוצע לדיון בפרויקטים של תמ"א 38 בוועדה המקומית ומתן היתרי בנייה הוא כשנה.</w:t>
      </w:r>
    </w:p>
    <w:p w:rsidR="00902D43" w:rsidRPr="00431FFB" w:rsidP="003701FA">
      <w:pPr>
        <w:spacing w:after="120" w:line="230" w:lineRule="exact"/>
        <w:jc w:val="both"/>
        <w:rPr>
          <w:rFonts w:cs="FrankRuehl"/>
          <w:sz w:val="20"/>
          <w:szCs w:val="22"/>
          <w:rtl/>
        </w:rPr>
      </w:pPr>
      <w:r w:rsidRPr="006F379A">
        <w:rPr>
          <w:rStyle w:val="Heading8Char"/>
          <w:rFonts w:cs="FrankRuehl" w:hint="cs"/>
          <w:spacing w:val="40"/>
          <w:sz w:val="20"/>
          <w:szCs w:val="22"/>
          <w:rtl/>
        </w:rPr>
        <w:t xml:space="preserve">קביעת </w:t>
      </w:r>
      <w:r w:rsidRPr="006F379A">
        <w:rPr>
          <w:rStyle w:val="Heading8Char"/>
          <w:rFonts w:cs="FrankRuehl" w:hint="eastAsia"/>
          <w:spacing w:val="40"/>
          <w:sz w:val="20"/>
          <w:szCs w:val="22"/>
          <w:rtl/>
        </w:rPr>
        <w:t>זכויות</w:t>
      </w:r>
      <w:r w:rsidRPr="006F379A">
        <w:rPr>
          <w:rStyle w:val="Heading8Char"/>
          <w:rFonts w:cs="FrankRuehl"/>
          <w:spacing w:val="40"/>
          <w:sz w:val="20"/>
          <w:szCs w:val="22"/>
          <w:rtl/>
        </w:rPr>
        <w:t xml:space="preserve"> </w:t>
      </w:r>
      <w:r w:rsidRPr="006F379A">
        <w:rPr>
          <w:rStyle w:val="Heading8Char"/>
          <w:rFonts w:cs="FrankRuehl" w:hint="eastAsia"/>
          <w:spacing w:val="40"/>
          <w:sz w:val="20"/>
          <w:szCs w:val="22"/>
          <w:rtl/>
        </w:rPr>
        <w:t>בנייה</w:t>
      </w:r>
      <w:r w:rsidRPr="006F379A">
        <w:rPr>
          <w:rStyle w:val="Heading8Char"/>
          <w:rFonts w:cs="FrankRuehl"/>
          <w:spacing w:val="40"/>
          <w:sz w:val="20"/>
          <w:szCs w:val="22"/>
          <w:rtl/>
        </w:rPr>
        <w:t>:</w:t>
      </w:r>
      <w:r w:rsidRPr="00431FFB">
        <w:rPr>
          <w:rFonts w:cs="FrankRuehl"/>
          <w:sz w:val="20"/>
          <w:szCs w:val="22"/>
          <w:rtl/>
        </w:rPr>
        <w:t xml:space="preserve"> בפרויקטים </w:t>
      </w:r>
      <w:r w:rsidRPr="00431FFB">
        <w:rPr>
          <w:rFonts w:cs="FrankRuehl" w:hint="cs"/>
          <w:sz w:val="20"/>
          <w:szCs w:val="22"/>
          <w:rtl/>
        </w:rPr>
        <w:t>המתבצעים ב</w:t>
      </w:r>
      <w:r w:rsidRPr="00431FFB">
        <w:rPr>
          <w:rFonts w:cs="FrankRuehl"/>
          <w:sz w:val="20"/>
          <w:szCs w:val="22"/>
          <w:rtl/>
        </w:rPr>
        <w:t xml:space="preserve">מסלול </w:t>
      </w:r>
      <w:r w:rsidRPr="00431FFB">
        <w:rPr>
          <w:rFonts w:cs="FrankRuehl" w:hint="cs"/>
          <w:sz w:val="20"/>
          <w:szCs w:val="22"/>
          <w:rtl/>
        </w:rPr>
        <w:t>ה</w:t>
      </w:r>
      <w:r w:rsidRPr="00431FFB">
        <w:rPr>
          <w:rFonts w:cs="FrankRuehl"/>
          <w:sz w:val="20"/>
          <w:szCs w:val="22"/>
          <w:rtl/>
        </w:rPr>
        <w:t xml:space="preserve">רשויות </w:t>
      </w:r>
      <w:r w:rsidRPr="00431FFB">
        <w:rPr>
          <w:rFonts w:cs="FrankRuehl" w:hint="cs"/>
          <w:sz w:val="20"/>
          <w:szCs w:val="22"/>
          <w:rtl/>
        </w:rPr>
        <w:t>ה</w:t>
      </w:r>
      <w:r w:rsidRPr="00431FFB">
        <w:rPr>
          <w:rFonts w:cs="FrankRuehl"/>
          <w:sz w:val="20"/>
          <w:szCs w:val="22"/>
          <w:rtl/>
        </w:rPr>
        <w:t>מקומיות ו</w:t>
      </w:r>
      <w:r w:rsidRPr="00431FFB">
        <w:rPr>
          <w:rFonts w:cs="FrankRuehl" w:hint="cs"/>
          <w:sz w:val="20"/>
          <w:szCs w:val="22"/>
          <w:rtl/>
        </w:rPr>
        <w:t>במסלול ה</w:t>
      </w:r>
      <w:r w:rsidRPr="00431FFB">
        <w:rPr>
          <w:rFonts w:cs="FrankRuehl"/>
          <w:sz w:val="20"/>
          <w:szCs w:val="22"/>
          <w:rtl/>
        </w:rPr>
        <w:t xml:space="preserve">יזמים נקבעות זכויות הבנייה לפי </w:t>
      </w:r>
      <w:r w:rsidRPr="00431FFB">
        <w:rPr>
          <w:rFonts w:cs="FrankRuehl" w:hint="cs"/>
          <w:sz w:val="20"/>
          <w:szCs w:val="22"/>
          <w:rtl/>
        </w:rPr>
        <w:t>הוראותיה</w:t>
      </w:r>
      <w:r w:rsidRPr="00431FFB">
        <w:rPr>
          <w:rFonts w:cs="FrankRuehl"/>
          <w:sz w:val="20"/>
          <w:szCs w:val="22"/>
          <w:rtl/>
        </w:rPr>
        <w:t xml:space="preserve"> של תכנית מפורטת</w:t>
      </w:r>
      <w:r w:rsidRPr="00431FFB">
        <w:rPr>
          <w:rFonts w:cs="FrankRuehl" w:hint="cs"/>
          <w:sz w:val="20"/>
          <w:szCs w:val="22"/>
          <w:rtl/>
        </w:rPr>
        <w:t>, הנקבעת לפי</w:t>
      </w:r>
      <w:r w:rsidRPr="00431FFB">
        <w:rPr>
          <w:rFonts w:cs="FrankRuehl"/>
          <w:sz w:val="20"/>
          <w:szCs w:val="22"/>
          <w:rtl/>
        </w:rPr>
        <w:t xml:space="preserve"> </w:t>
      </w:r>
      <w:r w:rsidRPr="00431FFB">
        <w:rPr>
          <w:rFonts w:cs="FrankRuehl" w:hint="cs"/>
          <w:sz w:val="20"/>
          <w:szCs w:val="22"/>
          <w:rtl/>
        </w:rPr>
        <w:t>תכנית</w:t>
      </w:r>
      <w:r w:rsidRPr="00431FFB">
        <w:rPr>
          <w:rFonts w:cs="FrankRuehl"/>
          <w:sz w:val="20"/>
          <w:szCs w:val="22"/>
          <w:rtl/>
        </w:rPr>
        <w:t xml:space="preserve"> </w:t>
      </w:r>
      <w:r w:rsidRPr="00431FFB">
        <w:rPr>
          <w:rFonts w:cs="FrankRuehl" w:hint="cs"/>
          <w:sz w:val="20"/>
          <w:szCs w:val="22"/>
          <w:rtl/>
        </w:rPr>
        <w:t>מתאר</w:t>
      </w:r>
      <w:r w:rsidRPr="00431FFB">
        <w:rPr>
          <w:rFonts w:cs="FrankRuehl"/>
          <w:sz w:val="20"/>
          <w:szCs w:val="22"/>
          <w:rtl/>
        </w:rPr>
        <w:t xml:space="preserve"> </w:t>
      </w:r>
      <w:r w:rsidRPr="00431FFB">
        <w:rPr>
          <w:rFonts w:cs="FrankRuehl" w:hint="cs"/>
          <w:sz w:val="20"/>
          <w:szCs w:val="22"/>
          <w:rtl/>
        </w:rPr>
        <w:t>מקומית ושניתן לה תוקף בוועדה המחוזית.</w:t>
      </w:r>
      <w:r w:rsidRPr="00431FFB">
        <w:rPr>
          <w:rFonts w:cs="FrankRuehl"/>
          <w:sz w:val="20"/>
          <w:szCs w:val="22"/>
          <w:rtl/>
        </w:rPr>
        <w:t xml:space="preserve"> </w:t>
      </w:r>
      <w:r w:rsidRPr="00431FFB">
        <w:rPr>
          <w:rFonts w:cs="FrankRuehl" w:hint="cs"/>
          <w:sz w:val="20"/>
          <w:szCs w:val="22"/>
          <w:rtl/>
        </w:rPr>
        <w:t>לעומת זאת, במסלול</w:t>
      </w:r>
      <w:r w:rsidRPr="00431FFB">
        <w:rPr>
          <w:rFonts w:cs="FrankRuehl"/>
          <w:sz w:val="20"/>
          <w:szCs w:val="22"/>
          <w:rtl/>
        </w:rPr>
        <w:t xml:space="preserve"> </w:t>
      </w:r>
      <w:r w:rsidRPr="00431FFB">
        <w:rPr>
          <w:rFonts w:cs="FrankRuehl" w:hint="cs"/>
          <w:sz w:val="20"/>
          <w:szCs w:val="22"/>
          <w:rtl/>
        </w:rPr>
        <w:t>תמ</w:t>
      </w:r>
      <w:r w:rsidRPr="00431FFB">
        <w:rPr>
          <w:rFonts w:cs="FrankRuehl"/>
          <w:sz w:val="20"/>
          <w:szCs w:val="22"/>
          <w:rtl/>
        </w:rPr>
        <w:t xml:space="preserve">"א 38, </w:t>
      </w:r>
      <w:r w:rsidRPr="00431FFB">
        <w:rPr>
          <w:rFonts w:cs="FrankRuehl" w:hint="cs"/>
          <w:sz w:val="20"/>
          <w:szCs w:val="22"/>
          <w:rtl/>
        </w:rPr>
        <w:t>באותה מתכונת</w:t>
      </w:r>
      <w:r w:rsidRPr="00431FFB">
        <w:rPr>
          <w:rFonts w:cs="FrankRuehl"/>
          <w:sz w:val="20"/>
          <w:szCs w:val="22"/>
          <w:rtl/>
        </w:rPr>
        <w:t xml:space="preserve"> </w:t>
      </w:r>
      <w:r w:rsidRPr="00431FFB">
        <w:rPr>
          <w:rFonts w:cs="FrankRuehl" w:hint="cs"/>
          <w:sz w:val="20"/>
          <w:szCs w:val="22"/>
          <w:rtl/>
        </w:rPr>
        <w:t>מימוש, נקבעות</w:t>
      </w:r>
      <w:r w:rsidRPr="00431FFB">
        <w:rPr>
          <w:rFonts w:cs="FrankRuehl"/>
          <w:sz w:val="20"/>
          <w:szCs w:val="22"/>
          <w:rtl/>
        </w:rPr>
        <w:t xml:space="preserve"> </w:t>
      </w:r>
      <w:r w:rsidRPr="00431FFB">
        <w:rPr>
          <w:rFonts w:cs="FrankRuehl" w:hint="cs"/>
          <w:sz w:val="20"/>
          <w:szCs w:val="22"/>
          <w:rtl/>
        </w:rPr>
        <w:t>זכויות</w:t>
      </w:r>
      <w:r w:rsidRPr="00431FFB">
        <w:rPr>
          <w:rFonts w:cs="FrankRuehl"/>
          <w:sz w:val="20"/>
          <w:szCs w:val="22"/>
          <w:rtl/>
        </w:rPr>
        <w:t xml:space="preserve"> </w:t>
      </w:r>
      <w:r w:rsidRPr="00431FFB">
        <w:rPr>
          <w:rFonts w:cs="FrankRuehl" w:hint="cs"/>
          <w:sz w:val="20"/>
          <w:szCs w:val="22"/>
          <w:rtl/>
        </w:rPr>
        <w:t>הבנייה</w:t>
      </w:r>
      <w:r w:rsidRPr="00431FFB">
        <w:rPr>
          <w:rFonts w:cs="FrankRuehl"/>
          <w:sz w:val="20"/>
          <w:szCs w:val="22"/>
          <w:rtl/>
        </w:rPr>
        <w:t xml:space="preserve"> </w:t>
      </w:r>
      <w:r w:rsidRPr="00431FFB">
        <w:rPr>
          <w:rFonts w:cs="FrankRuehl" w:hint="cs"/>
          <w:sz w:val="20"/>
          <w:szCs w:val="22"/>
          <w:rtl/>
        </w:rPr>
        <w:t>על</w:t>
      </w:r>
      <w:r w:rsidRPr="00431FFB">
        <w:rPr>
          <w:rFonts w:cs="FrankRuehl"/>
          <w:sz w:val="20"/>
          <w:szCs w:val="22"/>
          <w:rtl/>
        </w:rPr>
        <w:t xml:space="preserve"> </w:t>
      </w:r>
      <w:r w:rsidRPr="00431FFB">
        <w:rPr>
          <w:rFonts w:cs="FrankRuehl" w:hint="cs"/>
          <w:sz w:val="20"/>
          <w:szCs w:val="22"/>
          <w:rtl/>
        </w:rPr>
        <w:t>פי</w:t>
      </w:r>
      <w:r w:rsidRPr="00431FFB">
        <w:rPr>
          <w:rFonts w:cs="FrankRuehl"/>
          <w:sz w:val="20"/>
          <w:szCs w:val="22"/>
          <w:rtl/>
        </w:rPr>
        <w:t xml:space="preserve"> </w:t>
      </w:r>
      <w:r w:rsidRPr="00431FFB">
        <w:rPr>
          <w:rFonts w:cs="FrankRuehl" w:hint="cs"/>
          <w:sz w:val="20"/>
          <w:szCs w:val="22"/>
          <w:rtl/>
        </w:rPr>
        <w:t>הוראותיהן</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תיקונים</w:t>
      </w:r>
      <w:r w:rsidRPr="00431FFB">
        <w:rPr>
          <w:rFonts w:cs="FrankRuehl"/>
          <w:sz w:val="20"/>
          <w:szCs w:val="22"/>
          <w:rtl/>
        </w:rPr>
        <w:t xml:space="preserve"> </w:t>
      </w:r>
      <w:r w:rsidRPr="00431FFB">
        <w:rPr>
          <w:rFonts w:cs="FrankRuehl" w:hint="cs"/>
          <w:sz w:val="20"/>
          <w:szCs w:val="22"/>
          <w:rtl/>
        </w:rPr>
        <w:t xml:space="preserve">2 ו-3 </w:t>
      </w:r>
      <w:r w:rsidRPr="00431FFB">
        <w:rPr>
          <w:rFonts w:cs="FrankRuehl" w:hint="cs"/>
          <w:sz w:val="20"/>
          <w:szCs w:val="22"/>
          <w:rtl/>
        </w:rPr>
        <w:t>לתמ</w:t>
      </w:r>
      <w:r w:rsidRPr="00431FFB">
        <w:rPr>
          <w:rFonts w:cs="FrankRuehl"/>
          <w:sz w:val="20"/>
          <w:szCs w:val="22"/>
          <w:rtl/>
        </w:rPr>
        <w:t>"א</w:t>
      </w:r>
      <w:r w:rsidRPr="00431FFB">
        <w:rPr>
          <w:rFonts w:cs="FrankRuehl"/>
          <w:sz w:val="20"/>
          <w:szCs w:val="22"/>
          <w:rtl/>
        </w:rPr>
        <w:t xml:space="preserve"> 38</w:t>
      </w:r>
      <w:r w:rsidRPr="00431FFB">
        <w:rPr>
          <w:rFonts w:cs="FrankRuehl" w:hint="cs"/>
          <w:sz w:val="20"/>
          <w:szCs w:val="22"/>
          <w:rtl/>
        </w:rPr>
        <w:t>,</w:t>
      </w:r>
      <w:r w:rsidRPr="00431FFB">
        <w:rPr>
          <w:rFonts w:cs="FrankRuehl"/>
          <w:sz w:val="20"/>
          <w:szCs w:val="22"/>
          <w:rtl/>
        </w:rPr>
        <w:t xml:space="preserve"> </w:t>
      </w:r>
      <w:r w:rsidRPr="00431FFB">
        <w:rPr>
          <w:rFonts w:cs="FrankRuehl" w:hint="cs"/>
          <w:sz w:val="20"/>
          <w:szCs w:val="22"/>
          <w:rtl/>
        </w:rPr>
        <w:t>עבור תכניות ב</w:t>
      </w:r>
      <w:r w:rsidRPr="00431FFB">
        <w:rPr>
          <w:rFonts w:cs="FrankRuehl"/>
          <w:sz w:val="20"/>
          <w:szCs w:val="22"/>
          <w:rtl/>
        </w:rPr>
        <w:t>מתכונת פינוי</w:t>
      </w:r>
      <w:r w:rsidRPr="00431FFB">
        <w:rPr>
          <w:rFonts w:cs="FrankRuehl" w:hint="cs"/>
          <w:sz w:val="20"/>
          <w:szCs w:val="22"/>
          <w:rtl/>
        </w:rPr>
        <w:t>-</w:t>
      </w:r>
      <w:r w:rsidRPr="00431FFB">
        <w:rPr>
          <w:rFonts w:cs="FrankRuehl"/>
          <w:sz w:val="20"/>
          <w:szCs w:val="22"/>
          <w:rtl/>
        </w:rPr>
        <w:t xml:space="preserve">בינוי, </w:t>
      </w:r>
      <w:r w:rsidRPr="00431FFB">
        <w:rPr>
          <w:rFonts w:cs="FrankRuehl" w:hint="cs"/>
          <w:sz w:val="20"/>
          <w:szCs w:val="22"/>
          <w:rtl/>
        </w:rPr>
        <w:t>השנויות</w:t>
      </w:r>
      <w:r w:rsidRPr="00431FFB">
        <w:rPr>
          <w:rFonts w:cs="FrankRuehl"/>
          <w:sz w:val="20"/>
          <w:szCs w:val="22"/>
          <w:rtl/>
        </w:rPr>
        <w:t xml:space="preserve"> </w:t>
      </w:r>
      <w:r w:rsidRPr="00431FFB">
        <w:rPr>
          <w:rFonts w:cs="FrankRuehl" w:hint="cs"/>
          <w:sz w:val="20"/>
          <w:szCs w:val="22"/>
          <w:rtl/>
        </w:rPr>
        <w:t>כאמור</w:t>
      </w:r>
      <w:r w:rsidRPr="00431FFB">
        <w:rPr>
          <w:rFonts w:cs="FrankRuehl"/>
          <w:sz w:val="20"/>
          <w:szCs w:val="22"/>
          <w:rtl/>
        </w:rPr>
        <w:t xml:space="preserve"> </w:t>
      </w:r>
      <w:r w:rsidRPr="00431FFB">
        <w:rPr>
          <w:rFonts w:cs="FrankRuehl" w:hint="cs"/>
          <w:sz w:val="20"/>
          <w:szCs w:val="22"/>
          <w:rtl/>
        </w:rPr>
        <w:t>במחלוקת</w:t>
      </w:r>
      <w:r w:rsidRPr="00431FFB">
        <w:rPr>
          <w:rFonts w:cs="FrankRuehl"/>
          <w:sz w:val="20"/>
          <w:szCs w:val="22"/>
          <w:rtl/>
        </w:rPr>
        <w:t xml:space="preserve"> </w:t>
      </w:r>
      <w:r w:rsidRPr="00431FFB">
        <w:rPr>
          <w:rFonts w:cs="FrankRuehl" w:hint="cs"/>
          <w:sz w:val="20"/>
          <w:szCs w:val="22"/>
          <w:rtl/>
        </w:rPr>
        <w:t>משפטית</w:t>
      </w:r>
      <w:r w:rsidRPr="00431FFB">
        <w:rPr>
          <w:rFonts w:cs="FrankRuehl"/>
          <w:sz w:val="20"/>
          <w:szCs w:val="22"/>
          <w:rtl/>
        </w:rPr>
        <w:t xml:space="preserve"> </w:t>
      </w:r>
      <w:r w:rsidRPr="00431FFB">
        <w:rPr>
          <w:rFonts w:cs="FrankRuehl" w:hint="cs"/>
          <w:sz w:val="20"/>
          <w:szCs w:val="22"/>
          <w:rtl/>
        </w:rPr>
        <w:t>בעניין</w:t>
      </w:r>
      <w:r w:rsidRPr="00431FFB">
        <w:rPr>
          <w:rFonts w:cs="FrankRuehl"/>
          <w:sz w:val="20"/>
          <w:szCs w:val="22"/>
          <w:rtl/>
        </w:rPr>
        <w:t xml:space="preserve"> </w:t>
      </w:r>
      <w:r w:rsidRPr="00431FFB">
        <w:rPr>
          <w:rFonts w:cs="FrankRuehl" w:hint="cs"/>
          <w:sz w:val="20"/>
          <w:szCs w:val="22"/>
          <w:rtl/>
        </w:rPr>
        <w:t>היקף</w:t>
      </w:r>
      <w:r w:rsidRPr="00431FFB">
        <w:rPr>
          <w:rFonts w:cs="FrankRuehl"/>
          <w:sz w:val="20"/>
          <w:szCs w:val="22"/>
          <w:rtl/>
        </w:rPr>
        <w:t xml:space="preserve"> </w:t>
      </w:r>
      <w:r w:rsidRPr="00431FFB">
        <w:rPr>
          <w:rFonts w:cs="FrankRuehl" w:hint="cs"/>
          <w:sz w:val="20"/>
          <w:szCs w:val="22"/>
          <w:rtl/>
        </w:rPr>
        <w:t>זכויות</w:t>
      </w:r>
      <w:r w:rsidRPr="00431FFB">
        <w:rPr>
          <w:rFonts w:cs="FrankRuehl"/>
          <w:sz w:val="20"/>
          <w:szCs w:val="22"/>
          <w:rtl/>
        </w:rPr>
        <w:t xml:space="preserve"> </w:t>
      </w:r>
      <w:r w:rsidRPr="00431FFB">
        <w:rPr>
          <w:rFonts w:cs="FrankRuehl" w:hint="cs"/>
          <w:sz w:val="20"/>
          <w:szCs w:val="22"/>
          <w:rtl/>
        </w:rPr>
        <w:t>הבנייה</w:t>
      </w:r>
      <w:r w:rsidRPr="00431FFB">
        <w:rPr>
          <w:rFonts w:cs="FrankRuehl"/>
          <w:sz w:val="20"/>
          <w:szCs w:val="22"/>
          <w:rtl/>
        </w:rPr>
        <w:t xml:space="preserve"> </w:t>
      </w:r>
      <w:r w:rsidRPr="00431FFB">
        <w:rPr>
          <w:rFonts w:cs="FrankRuehl" w:hint="cs"/>
          <w:sz w:val="20"/>
          <w:szCs w:val="22"/>
          <w:rtl/>
        </w:rPr>
        <w:t>מכוחן של</w:t>
      </w:r>
      <w:r w:rsidRPr="00431FFB">
        <w:rPr>
          <w:rFonts w:cs="FrankRuehl"/>
          <w:sz w:val="20"/>
          <w:szCs w:val="22"/>
          <w:rtl/>
        </w:rPr>
        <w:t xml:space="preserve"> </w:t>
      </w:r>
      <w:r w:rsidRPr="00431FFB">
        <w:rPr>
          <w:rFonts w:cs="FrankRuehl" w:hint="cs"/>
          <w:sz w:val="20"/>
          <w:szCs w:val="22"/>
          <w:rtl/>
        </w:rPr>
        <w:t>הוראות</w:t>
      </w:r>
      <w:r w:rsidRPr="00431FFB">
        <w:rPr>
          <w:rFonts w:cs="FrankRuehl"/>
          <w:sz w:val="20"/>
          <w:szCs w:val="22"/>
          <w:rtl/>
        </w:rPr>
        <w:t xml:space="preserve"> </w:t>
      </w:r>
      <w:r w:rsidRPr="00431FFB">
        <w:rPr>
          <w:rFonts w:cs="FrankRuehl" w:hint="cs"/>
          <w:sz w:val="20"/>
          <w:szCs w:val="22"/>
          <w:rtl/>
        </w:rPr>
        <w:t>אלה; ואילו עבור תכניות במתכונת עיבוי הבנייה - על</w:t>
      </w:r>
      <w:r w:rsidRPr="00431FFB">
        <w:rPr>
          <w:rFonts w:cs="FrankRuehl"/>
          <w:sz w:val="20"/>
          <w:szCs w:val="22"/>
          <w:rtl/>
        </w:rPr>
        <w:t xml:space="preserve"> </w:t>
      </w:r>
      <w:r w:rsidRPr="00431FFB">
        <w:rPr>
          <w:rFonts w:cs="FrankRuehl" w:hint="cs"/>
          <w:sz w:val="20"/>
          <w:szCs w:val="22"/>
          <w:rtl/>
        </w:rPr>
        <w:t>פי</w:t>
      </w:r>
      <w:r w:rsidRPr="00431FFB">
        <w:rPr>
          <w:rFonts w:cs="FrankRuehl"/>
          <w:sz w:val="20"/>
          <w:szCs w:val="22"/>
          <w:rtl/>
        </w:rPr>
        <w:t xml:space="preserve"> </w:t>
      </w:r>
      <w:r w:rsidRPr="00431FFB">
        <w:rPr>
          <w:rFonts w:cs="FrankRuehl" w:hint="cs"/>
          <w:sz w:val="20"/>
          <w:szCs w:val="22"/>
          <w:rtl/>
        </w:rPr>
        <w:t>הוראותיו</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תיקון</w:t>
      </w:r>
      <w:r w:rsidRPr="00431FFB">
        <w:rPr>
          <w:rFonts w:cs="FrankRuehl"/>
          <w:sz w:val="20"/>
          <w:szCs w:val="22"/>
          <w:rtl/>
        </w:rPr>
        <w:t xml:space="preserve"> </w:t>
      </w:r>
      <w:r w:rsidRPr="00431FFB">
        <w:rPr>
          <w:rFonts w:cs="FrankRuehl" w:hint="cs"/>
          <w:sz w:val="20"/>
          <w:szCs w:val="22"/>
          <w:rtl/>
        </w:rPr>
        <w:t>מס</w:t>
      </w:r>
      <w:r w:rsidRPr="00431FFB">
        <w:rPr>
          <w:rFonts w:cs="FrankRuehl"/>
          <w:sz w:val="20"/>
          <w:szCs w:val="22"/>
          <w:rtl/>
        </w:rPr>
        <w:t xml:space="preserve">' 3 </w:t>
      </w:r>
      <w:r w:rsidRPr="00431FFB">
        <w:rPr>
          <w:rFonts w:cs="FrankRuehl" w:hint="cs"/>
          <w:sz w:val="20"/>
          <w:szCs w:val="22"/>
          <w:rtl/>
        </w:rPr>
        <w:t>לתמ</w:t>
      </w:r>
      <w:r w:rsidRPr="00431FFB">
        <w:rPr>
          <w:rFonts w:cs="FrankRuehl"/>
          <w:sz w:val="20"/>
          <w:szCs w:val="22"/>
          <w:rtl/>
        </w:rPr>
        <w:t>"א</w:t>
      </w:r>
      <w:r w:rsidRPr="00431FFB">
        <w:rPr>
          <w:rFonts w:cs="FrankRuehl"/>
          <w:sz w:val="20"/>
          <w:szCs w:val="22"/>
          <w:rtl/>
        </w:rPr>
        <w:t xml:space="preserve"> 38</w:t>
      </w:r>
      <w:r w:rsidRPr="00431FFB">
        <w:rPr>
          <w:rFonts w:cs="FrankRuehl" w:hint="cs"/>
          <w:sz w:val="20"/>
          <w:szCs w:val="22"/>
          <w:rtl/>
        </w:rPr>
        <w:t xml:space="preserve"> -</w:t>
      </w:r>
      <w:r w:rsidRPr="00431FFB">
        <w:rPr>
          <w:rFonts w:cs="FrankRuehl"/>
          <w:sz w:val="20"/>
          <w:szCs w:val="22"/>
          <w:rtl/>
        </w:rPr>
        <w:t xml:space="preserve"> </w:t>
      </w:r>
      <w:r w:rsidRPr="00431FFB">
        <w:rPr>
          <w:rFonts w:cs="FrankRuehl" w:hint="cs"/>
          <w:sz w:val="20"/>
          <w:szCs w:val="22"/>
          <w:rtl/>
        </w:rPr>
        <w:t>תוספת</w:t>
      </w:r>
      <w:r w:rsidRPr="00431FFB">
        <w:rPr>
          <w:rFonts w:cs="FrankRuehl"/>
          <w:sz w:val="20"/>
          <w:szCs w:val="22"/>
          <w:rtl/>
        </w:rPr>
        <w:t xml:space="preserve"> </w:t>
      </w:r>
      <w:r w:rsidRPr="00431FFB">
        <w:rPr>
          <w:rFonts w:cs="FrankRuehl" w:hint="cs"/>
          <w:sz w:val="20"/>
          <w:szCs w:val="22"/>
          <w:rtl/>
        </w:rPr>
        <w:t>של עד</w:t>
      </w:r>
      <w:r w:rsidRPr="00431FFB">
        <w:rPr>
          <w:rFonts w:cs="FrankRuehl"/>
          <w:sz w:val="20"/>
          <w:szCs w:val="22"/>
          <w:rtl/>
        </w:rPr>
        <w:t xml:space="preserve"> 2.5 </w:t>
      </w:r>
      <w:r w:rsidRPr="00431FFB">
        <w:rPr>
          <w:rFonts w:cs="FrankRuehl" w:hint="cs"/>
          <w:sz w:val="20"/>
          <w:szCs w:val="22"/>
          <w:rtl/>
        </w:rPr>
        <w:t>קומות</w:t>
      </w:r>
      <w:r w:rsidRPr="00431FFB">
        <w:rPr>
          <w:rFonts w:cs="FrankRuehl"/>
          <w:sz w:val="20"/>
          <w:szCs w:val="22"/>
          <w:rtl/>
        </w:rPr>
        <w:t xml:space="preserve">, </w:t>
      </w:r>
      <w:r w:rsidRPr="00431FFB">
        <w:rPr>
          <w:rFonts w:cs="FrankRuehl" w:hint="cs"/>
          <w:sz w:val="20"/>
          <w:szCs w:val="22"/>
          <w:rtl/>
        </w:rPr>
        <w:t>והגדלת</w:t>
      </w:r>
      <w:r w:rsidRPr="00431FFB">
        <w:rPr>
          <w:rFonts w:cs="FrankRuehl"/>
          <w:sz w:val="20"/>
          <w:szCs w:val="22"/>
          <w:rtl/>
        </w:rPr>
        <w:t xml:space="preserve"> </w:t>
      </w:r>
      <w:r w:rsidRPr="00431FFB">
        <w:rPr>
          <w:rFonts w:cs="FrankRuehl" w:hint="cs"/>
          <w:sz w:val="20"/>
          <w:szCs w:val="22"/>
          <w:rtl/>
        </w:rPr>
        <w:t>דירות</w:t>
      </w:r>
      <w:r w:rsidRPr="00431FFB">
        <w:rPr>
          <w:rFonts w:cs="FrankRuehl"/>
          <w:sz w:val="20"/>
          <w:szCs w:val="22"/>
          <w:rtl/>
        </w:rPr>
        <w:t xml:space="preserve"> </w:t>
      </w:r>
      <w:r w:rsidRPr="00431FFB">
        <w:rPr>
          <w:rFonts w:cs="FrankRuehl" w:hint="cs"/>
          <w:sz w:val="20"/>
          <w:szCs w:val="22"/>
          <w:rtl/>
        </w:rPr>
        <w:t>קיימות</w:t>
      </w:r>
      <w:r w:rsidRPr="00431FFB">
        <w:rPr>
          <w:rFonts w:cs="FrankRuehl"/>
          <w:sz w:val="20"/>
          <w:szCs w:val="22"/>
          <w:rtl/>
        </w:rPr>
        <w:t>.</w:t>
      </w:r>
    </w:p>
    <w:p w:rsidR="00902D43" w:rsidRPr="00431FFB" w:rsidP="003701FA">
      <w:pPr>
        <w:spacing w:after="120" w:line="230" w:lineRule="exact"/>
        <w:jc w:val="both"/>
        <w:rPr>
          <w:rFonts w:cs="FrankRuehl"/>
          <w:bCs/>
          <w:sz w:val="20"/>
          <w:szCs w:val="22"/>
          <w:rtl/>
        </w:rPr>
      </w:pPr>
      <w:r w:rsidRPr="006F379A">
        <w:rPr>
          <w:rStyle w:val="Heading8Char"/>
          <w:rFonts w:cs="FrankRuehl" w:hint="eastAsia"/>
          <w:spacing w:val="40"/>
          <w:sz w:val="20"/>
          <w:szCs w:val="22"/>
          <w:rtl/>
        </w:rPr>
        <w:t>סיוע</w:t>
      </w:r>
      <w:r w:rsidRPr="006F379A">
        <w:rPr>
          <w:rStyle w:val="Heading8Char"/>
          <w:rFonts w:cs="FrankRuehl"/>
          <w:spacing w:val="40"/>
          <w:sz w:val="20"/>
          <w:szCs w:val="22"/>
          <w:rtl/>
        </w:rPr>
        <w:t xml:space="preserve"> </w:t>
      </w:r>
      <w:r w:rsidRPr="006F379A">
        <w:rPr>
          <w:rStyle w:val="Heading8Char"/>
          <w:rFonts w:cs="FrankRuehl" w:hint="cs"/>
          <w:spacing w:val="40"/>
          <w:sz w:val="20"/>
          <w:szCs w:val="22"/>
          <w:rtl/>
        </w:rPr>
        <w:t>ממשלתי מקופת המדינה</w:t>
      </w:r>
      <w:r w:rsidRPr="006F379A">
        <w:rPr>
          <w:rStyle w:val="Heading8Char"/>
          <w:rFonts w:cs="FrankRuehl"/>
          <w:spacing w:val="40"/>
          <w:sz w:val="20"/>
          <w:szCs w:val="22"/>
          <w:rtl/>
        </w:rPr>
        <w:t>:</w:t>
      </w:r>
      <w:r w:rsidRPr="00431FFB">
        <w:rPr>
          <w:rFonts w:cs="FrankRuehl"/>
          <w:sz w:val="20"/>
          <w:szCs w:val="22"/>
          <w:rtl/>
        </w:rPr>
        <w:t xml:space="preserve"> </w:t>
      </w:r>
      <w:r w:rsidRPr="00431FFB">
        <w:rPr>
          <w:rFonts w:cs="FrankRuehl" w:hint="cs"/>
          <w:sz w:val="20"/>
          <w:szCs w:val="22"/>
          <w:rtl/>
        </w:rPr>
        <w:t>משרד מבקר המדינה</w:t>
      </w:r>
      <w:r w:rsidRPr="00431FFB">
        <w:rPr>
          <w:rFonts w:cs="FrankRuehl"/>
          <w:sz w:val="20"/>
          <w:szCs w:val="22"/>
          <w:rtl/>
        </w:rPr>
        <w:t xml:space="preserve"> השוו</w:t>
      </w:r>
      <w:r w:rsidRPr="00431FFB">
        <w:rPr>
          <w:rFonts w:cs="FrankRuehl" w:hint="cs"/>
          <w:sz w:val="20"/>
          <w:szCs w:val="22"/>
          <w:rtl/>
        </w:rPr>
        <w:t>ה</w:t>
      </w:r>
      <w:r w:rsidRPr="00431FFB">
        <w:rPr>
          <w:rFonts w:cs="FrankRuehl"/>
          <w:sz w:val="20"/>
          <w:szCs w:val="22"/>
          <w:rtl/>
        </w:rPr>
        <w:t xml:space="preserve"> </w:t>
      </w:r>
      <w:r w:rsidRPr="00431FFB">
        <w:rPr>
          <w:rFonts w:cs="FrankRuehl" w:hint="cs"/>
          <w:sz w:val="20"/>
          <w:szCs w:val="22"/>
          <w:rtl/>
        </w:rPr>
        <w:t xml:space="preserve">גם את </w:t>
      </w:r>
      <w:r w:rsidRPr="00431FFB">
        <w:rPr>
          <w:rFonts w:cs="FrankRuehl"/>
          <w:sz w:val="20"/>
          <w:szCs w:val="22"/>
          <w:rtl/>
        </w:rPr>
        <w:t xml:space="preserve">הטבות </w:t>
      </w:r>
      <w:r w:rsidRPr="00431FFB">
        <w:rPr>
          <w:rFonts w:cs="FrankRuehl" w:hint="cs"/>
          <w:sz w:val="20"/>
          <w:szCs w:val="22"/>
          <w:rtl/>
        </w:rPr>
        <w:t>ה</w:t>
      </w:r>
      <w:r w:rsidRPr="00431FFB">
        <w:rPr>
          <w:rFonts w:cs="FrankRuehl"/>
          <w:sz w:val="20"/>
          <w:szCs w:val="22"/>
          <w:rtl/>
        </w:rPr>
        <w:t>מס ו</w:t>
      </w:r>
      <w:r w:rsidRPr="00431FFB">
        <w:rPr>
          <w:rFonts w:cs="FrankRuehl" w:hint="cs"/>
          <w:sz w:val="20"/>
          <w:szCs w:val="22"/>
          <w:rtl/>
        </w:rPr>
        <w:t>ה</w:t>
      </w:r>
      <w:r w:rsidRPr="00431FFB">
        <w:rPr>
          <w:rFonts w:cs="FrankRuehl"/>
          <w:sz w:val="20"/>
          <w:szCs w:val="22"/>
          <w:rtl/>
        </w:rPr>
        <w:t xml:space="preserve">סיוע </w:t>
      </w:r>
      <w:r w:rsidRPr="00431FFB">
        <w:rPr>
          <w:rFonts w:cs="FrankRuehl" w:hint="cs"/>
          <w:sz w:val="20"/>
          <w:szCs w:val="22"/>
          <w:rtl/>
        </w:rPr>
        <w:t>ה</w:t>
      </w:r>
      <w:r w:rsidRPr="00431FFB">
        <w:rPr>
          <w:rFonts w:cs="FrankRuehl"/>
          <w:sz w:val="20"/>
          <w:szCs w:val="22"/>
          <w:rtl/>
        </w:rPr>
        <w:t>ממשלתי</w:t>
      </w:r>
      <w:r w:rsidRPr="00431FFB">
        <w:rPr>
          <w:rFonts w:cs="FrankRuehl" w:hint="cs"/>
          <w:sz w:val="20"/>
          <w:szCs w:val="22"/>
          <w:rtl/>
        </w:rPr>
        <w:t xml:space="preserve"> הישיר</w:t>
      </w:r>
      <w:r w:rsidRPr="00431FFB">
        <w:rPr>
          <w:rFonts w:cs="FrankRuehl"/>
          <w:sz w:val="20"/>
          <w:szCs w:val="22"/>
          <w:rtl/>
        </w:rPr>
        <w:t xml:space="preserve"> </w:t>
      </w:r>
      <w:r w:rsidRPr="00431FFB">
        <w:rPr>
          <w:rFonts w:cs="FrankRuehl" w:hint="cs"/>
          <w:sz w:val="20"/>
          <w:szCs w:val="22"/>
          <w:rtl/>
        </w:rPr>
        <w:t>ה</w:t>
      </w:r>
      <w:r w:rsidRPr="00431FFB">
        <w:rPr>
          <w:rFonts w:cs="FrankRuehl"/>
          <w:sz w:val="20"/>
          <w:szCs w:val="22"/>
          <w:rtl/>
        </w:rPr>
        <w:t>מוענק</w:t>
      </w:r>
      <w:r w:rsidRPr="00431FFB">
        <w:rPr>
          <w:rFonts w:cs="FrankRuehl" w:hint="cs"/>
          <w:sz w:val="20"/>
          <w:szCs w:val="22"/>
          <w:rtl/>
        </w:rPr>
        <w:t>ים</w:t>
      </w:r>
      <w:r w:rsidRPr="00431FFB">
        <w:rPr>
          <w:rFonts w:cs="FrankRuehl"/>
          <w:sz w:val="20"/>
          <w:szCs w:val="22"/>
          <w:rtl/>
        </w:rPr>
        <w:t xml:space="preserve"> </w:t>
      </w:r>
      <w:r w:rsidRPr="00431FFB">
        <w:rPr>
          <w:rFonts w:cs="FrankRuehl" w:hint="cs"/>
          <w:sz w:val="20"/>
          <w:szCs w:val="22"/>
          <w:rtl/>
        </w:rPr>
        <w:t>ב</w:t>
      </w:r>
      <w:r w:rsidRPr="00431FFB">
        <w:rPr>
          <w:rFonts w:cs="FrankRuehl"/>
          <w:sz w:val="20"/>
          <w:szCs w:val="22"/>
          <w:rtl/>
        </w:rPr>
        <w:t xml:space="preserve">פרויקטים </w:t>
      </w:r>
      <w:r w:rsidRPr="00431FFB">
        <w:rPr>
          <w:rFonts w:cs="FrankRuehl" w:hint="cs"/>
          <w:sz w:val="20"/>
          <w:szCs w:val="22"/>
          <w:rtl/>
        </w:rPr>
        <w:t>המתבצעים</w:t>
      </w:r>
      <w:r w:rsidRPr="00431FFB">
        <w:rPr>
          <w:rFonts w:cs="FrankRuehl"/>
          <w:sz w:val="20"/>
          <w:szCs w:val="22"/>
          <w:rtl/>
        </w:rPr>
        <w:t xml:space="preserve"> בשלושת המסלולים הממשלתיים</w:t>
      </w:r>
      <w:r w:rsidRPr="00431FFB">
        <w:rPr>
          <w:rFonts w:cs="FrankRuehl" w:hint="cs"/>
          <w:sz w:val="20"/>
          <w:szCs w:val="22"/>
          <w:rtl/>
        </w:rPr>
        <w:t>.</w:t>
      </w:r>
      <w:r w:rsidRPr="00431FFB">
        <w:rPr>
          <w:rFonts w:cs="FrankRuehl"/>
          <w:sz w:val="20"/>
          <w:szCs w:val="22"/>
          <w:rtl/>
        </w:rPr>
        <w:t xml:space="preserve"> כמוצג </w:t>
      </w:r>
      <w:r w:rsidRPr="00431FFB">
        <w:rPr>
          <w:rFonts w:cs="FrankRuehl" w:hint="cs"/>
          <w:sz w:val="20"/>
          <w:szCs w:val="22"/>
          <w:rtl/>
        </w:rPr>
        <w:t xml:space="preserve">בלוח 4 </w:t>
      </w:r>
      <w:r w:rsidRPr="00431FFB">
        <w:rPr>
          <w:rFonts w:cs="FrankRuehl"/>
          <w:sz w:val="20"/>
          <w:szCs w:val="22"/>
          <w:rtl/>
        </w:rPr>
        <w:t>להלן:</w:t>
      </w:r>
    </w:p>
    <w:p w:rsidR="00902D43" w:rsidRPr="00191376" w:rsidP="006F379A">
      <w:pPr>
        <w:pStyle w:val="tab-name"/>
        <w:rPr>
          <w:rtl/>
        </w:rPr>
      </w:pPr>
      <w:r w:rsidRPr="006F379A">
        <w:rPr>
          <w:rFonts w:hint="cs"/>
          <w:b w:val="0"/>
          <w:bCs w:val="0"/>
          <w:sz w:val="20"/>
          <w:szCs w:val="20"/>
          <w:rtl/>
        </w:rPr>
        <w:t xml:space="preserve">לוח 4 </w:t>
      </w:r>
      <w:r w:rsidR="006F379A">
        <w:rPr>
          <w:b w:val="0"/>
          <w:bCs w:val="0"/>
          <w:sz w:val="20"/>
          <w:szCs w:val="20"/>
        </w:rPr>
        <w:br/>
      </w:r>
      <w:r w:rsidRPr="00191376">
        <w:rPr>
          <w:rFonts w:hint="cs"/>
          <w:rtl/>
        </w:rPr>
        <w:t>הטבות כספיות מהקופה הציבורית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2"/>
        <w:gridCol w:w="1343"/>
        <w:gridCol w:w="1343"/>
        <w:gridCol w:w="1330"/>
        <w:gridCol w:w="1310"/>
      </w:tblGrid>
      <w:tr w:rsidTr="006F37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Ex>
        <w:trPr>
          <w:tblHeader/>
        </w:trPr>
        <w:tc>
          <w:tcPr>
            <w:tcW w:w="1692" w:type="dxa"/>
            <w:vMerge w:val="restart"/>
            <w:tcBorders>
              <w:top w:val="single" w:sz="12" w:space="0" w:color="auto"/>
              <w:left w:val="single" w:sz="12" w:space="0" w:color="auto"/>
            </w:tcBorders>
            <w:shd w:val="pct10" w:color="auto" w:fill="FFFFFF"/>
            <w:vAlign w:val="bottom"/>
          </w:tcPr>
          <w:p w:rsidR="00902D43" w:rsidRPr="006F379A" w:rsidP="006F379A">
            <w:pPr>
              <w:spacing w:before="40" w:after="40" w:line="220" w:lineRule="exact"/>
              <w:jc w:val="center"/>
              <w:rPr>
                <w:rFonts w:eastAsia="Calibri"/>
                <w:b/>
                <w:bCs/>
                <w:sz w:val="18"/>
                <w:szCs w:val="20"/>
                <w:rtl/>
              </w:rPr>
            </w:pPr>
            <w:r w:rsidRPr="006F379A">
              <w:rPr>
                <w:rFonts w:eastAsia="Calibri" w:cs="FrankRuehl" w:hint="cs"/>
                <w:b/>
                <w:bCs/>
                <w:sz w:val="18"/>
                <w:szCs w:val="20"/>
                <w:rtl/>
              </w:rPr>
              <w:t>ההטבה</w:t>
            </w:r>
          </w:p>
        </w:tc>
        <w:tc>
          <w:tcPr>
            <w:tcW w:w="2686" w:type="dxa"/>
            <w:gridSpan w:val="2"/>
            <w:tcBorders>
              <w:top w:val="single" w:sz="12" w:space="0" w:color="auto"/>
            </w:tcBorders>
            <w:shd w:val="pct10" w:color="auto" w:fill="FFFFFF"/>
            <w:vAlign w:val="bottom"/>
          </w:tcPr>
          <w:p w:rsidR="00902D43" w:rsidRPr="006F379A" w:rsidP="006F379A">
            <w:pPr>
              <w:spacing w:before="40" w:after="40" w:line="220" w:lineRule="exact"/>
              <w:jc w:val="center"/>
              <w:rPr>
                <w:rFonts w:eastAsia="Calibri"/>
                <w:b/>
                <w:bCs/>
                <w:sz w:val="18"/>
                <w:szCs w:val="20"/>
                <w:rtl/>
              </w:rPr>
            </w:pPr>
            <w:r w:rsidRPr="006F379A">
              <w:rPr>
                <w:rFonts w:eastAsia="Calibri" w:cs="FrankRuehl" w:hint="cs"/>
                <w:b/>
                <w:bCs/>
                <w:sz w:val="18"/>
                <w:szCs w:val="20"/>
                <w:rtl/>
              </w:rPr>
              <w:t>התחדשות עירונית במסלול הרשויות המקומיות ומסלול היזמים</w:t>
            </w:r>
          </w:p>
        </w:tc>
        <w:tc>
          <w:tcPr>
            <w:tcW w:w="2640" w:type="dxa"/>
            <w:gridSpan w:val="2"/>
            <w:tcBorders>
              <w:top w:val="single" w:sz="12" w:space="0" w:color="auto"/>
              <w:right w:val="single" w:sz="12" w:space="0" w:color="auto"/>
            </w:tcBorders>
            <w:shd w:val="pct10" w:color="auto" w:fill="FFFFFF"/>
            <w:vAlign w:val="bottom"/>
          </w:tcPr>
          <w:p w:rsidR="00902D43" w:rsidRPr="006F379A" w:rsidP="006F379A">
            <w:pPr>
              <w:spacing w:before="40" w:after="40" w:line="220" w:lineRule="exact"/>
              <w:jc w:val="center"/>
              <w:rPr>
                <w:rFonts w:eastAsia="Calibri"/>
                <w:b/>
                <w:bCs/>
                <w:sz w:val="18"/>
                <w:szCs w:val="20"/>
                <w:rtl/>
              </w:rPr>
            </w:pPr>
            <w:r w:rsidRPr="006F379A">
              <w:rPr>
                <w:rFonts w:eastAsia="Calibri" w:cs="FrankRuehl" w:hint="cs"/>
                <w:b/>
                <w:bCs/>
                <w:sz w:val="18"/>
                <w:szCs w:val="20"/>
                <w:rtl/>
              </w:rPr>
              <w:t>התחדשות עירונית במסלול תמ"א 38</w:t>
            </w:r>
          </w:p>
        </w:tc>
      </w:tr>
      <w:tr w:rsidTr="006F379A">
        <w:tblPrEx>
          <w:tblW w:w="0" w:type="auto"/>
          <w:shd w:val="clear" w:color="auto" w:fill="FFFFFF"/>
          <w:tblLook w:val="04A0"/>
        </w:tblPrEx>
        <w:trPr>
          <w:tblHeader/>
        </w:trPr>
        <w:tc>
          <w:tcPr>
            <w:tcW w:w="1692" w:type="dxa"/>
            <w:vMerge/>
            <w:tcBorders>
              <w:left w:val="single" w:sz="12" w:space="0" w:color="auto"/>
              <w:bottom w:val="single" w:sz="12" w:space="0" w:color="auto"/>
            </w:tcBorders>
            <w:shd w:val="pct10" w:color="auto" w:fill="FFFFFF"/>
            <w:vAlign w:val="bottom"/>
          </w:tcPr>
          <w:p w:rsidR="00902D43" w:rsidRPr="006F379A" w:rsidP="006F379A">
            <w:pPr>
              <w:spacing w:before="40" w:after="40" w:line="220" w:lineRule="exact"/>
              <w:jc w:val="center"/>
              <w:rPr>
                <w:rFonts w:eastAsia="Calibri"/>
                <w:b/>
                <w:bCs/>
                <w:sz w:val="18"/>
                <w:szCs w:val="20"/>
                <w:rtl/>
              </w:rPr>
            </w:pPr>
          </w:p>
        </w:tc>
        <w:tc>
          <w:tcPr>
            <w:tcW w:w="1343" w:type="dxa"/>
            <w:tcBorders>
              <w:bottom w:val="single" w:sz="12" w:space="0" w:color="auto"/>
            </w:tcBorders>
            <w:shd w:val="pct10" w:color="auto" w:fill="FFFFFF"/>
            <w:vAlign w:val="bottom"/>
          </w:tcPr>
          <w:p w:rsidR="00902D43" w:rsidRPr="006F379A" w:rsidP="006F379A">
            <w:pPr>
              <w:spacing w:before="40" w:after="40" w:line="220" w:lineRule="exact"/>
              <w:jc w:val="center"/>
              <w:rPr>
                <w:rFonts w:eastAsia="Calibri"/>
                <w:b/>
                <w:bCs/>
                <w:sz w:val="18"/>
                <w:szCs w:val="20"/>
                <w:rtl/>
              </w:rPr>
            </w:pPr>
            <w:r w:rsidRPr="006F379A">
              <w:rPr>
                <w:rFonts w:eastAsia="Calibri" w:cs="FrankRuehl" w:hint="cs"/>
                <w:b/>
                <w:bCs/>
                <w:sz w:val="18"/>
                <w:szCs w:val="20"/>
                <w:rtl/>
              </w:rPr>
              <w:t>פינוי-בינוי</w:t>
            </w:r>
          </w:p>
        </w:tc>
        <w:tc>
          <w:tcPr>
            <w:tcW w:w="1343" w:type="dxa"/>
            <w:tcBorders>
              <w:bottom w:val="single" w:sz="12" w:space="0" w:color="auto"/>
            </w:tcBorders>
            <w:shd w:val="pct10" w:color="auto" w:fill="FFFFFF"/>
            <w:vAlign w:val="bottom"/>
          </w:tcPr>
          <w:p w:rsidR="00902D43" w:rsidRPr="006F379A" w:rsidP="006F379A">
            <w:pPr>
              <w:spacing w:before="40" w:after="40" w:line="220" w:lineRule="exact"/>
              <w:jc w:val="center"/>
              <w:rPr>
                <w:rFonts w:eastAsia="Calibri"/>
                <w:b/>
                <w:bCs/>
                <w:sz w:val="18"/>
                <w:szCs w:val="20"/>
                <w:rtl/>
              </w:rPr>
            </w:pPr>
            <w:r w:rsidRPr="006F379A">
              <w:rPr>
                <w:rFonts w:eastAsia="Calibri" w:cs="FrankRuehl" w:hint="cs"/>
                <w:b/>
                <w:bCs/>
                <w:sz w:val="18"/>
                <w:szCs w:val="20"/>
                <w:rtl/>
              </w:rPr>
              <w:t>עיבוי הבנייה</w:t>
            </w:r>
          </w:p>
        </w:tc>
        <w:tc>
          <w:tcPr>
            <w:tcW w:w="1330" w:type="dxa"/>
            <w:tcBorders>
              <w:bottom w:val="single" w:sz="12" w:space="0" w:color="auto"/>
            </w:tcBorders>
            <w:shd w:val="pct10" w:color="auto" w:fill="FFFFFF"/>
            <w:vAlign w:val="bottom"/>
          </w:tcPr>
          <w:p w:rsidR="00902D43" w:rsidRPr="006F379A" w:rsidP="006F379A">
            <w:pPr>
              <w:spacing w:before="40" w:after="40" w:line="220" w:lineRule="exact"/>
              <w:jc w:val="center"/>
              <w:rPr>
                <w:rFonts w:eastAsia="Calibri"/>
                <w:b/>
                <w:bCs/>
                <w:sz w:val="18"/>
                <w:szCs w:val="20"/>
                <w:rtl/>
              </w:rPr>
            </w:pPr>
            <w:r w:rsidRPr="006F379A">
              <w:rPr>
                <w:rFonts w:eastAsia="Calibri" w:cs="FrankRuehl" w:hint="cs"/>
                <w:b/>
                <w:bCs/>
                <w:sz w:val="18"/>
                <w:szCs w:val="20"/>
                <w:rtl/>
              </w:rPr>
              <w:t>פינוי-בינוי</w:t>
            </w:r>
          </w:p>
        </w:tc>
        <w:tc>
          <w:tcPr>
            <w:tcW w:w="1310" w:type="dxa"/>
            <w:tcBorders>
              <w:bottom w:val="single" w:sz="12" w:space="0" w:color="auto"/>
              <w:right w:val="single" w:sz="12" w:space="0" w:color="auto"/>
            </w:tcBorders>
            <w:shd w:val="pct10" w:color="auto" w:fill="FFFFFF"/>
            <w:vAlign w:val="bottom"/>
          </w:tcPr>
          <w:p w:rsidR="00902D43" w:rsidRPr="006F379A" w:rsidP="006F379A">
            <w:pPr>
              <w:spacing w:before="40" w:after="40" w:line="220" w:lineRule="exact"/>
              <w:jc w:val="center"/>
              <w:rPr>
                <w:rFonts w:eastAsia="Calibri"/>
                <w:b/>
                <w:bCs/>
                <w:sz w:val="18"/>
                <w:szCs w:val="20"/>
                <w:rtl/>
              </w:rPr>
            </w:pPr>
            <w:r w:rsidRPr="006F379A">
              <w:rPr>
                <w:rFonts w:eastAsia="Calibri" w:cs="FrankRuehl" w:hint="cs"/>
                <w:b/>
                <w:bCs/>
                <w:sz w:val="18"/>
                <w:szCs w:val="20"/>
                <w:rtl/>
              </w:rPr>
              <w:t>עיבוי הבנייה</w:t>
            </w:r>
          </w:p>
        </w:tc>
      </w:tr>
      <w:tr w:rsidTr="006F379A">
        <w:tblPrEx>
          <w:tblW w:w="0" w:type="auto"/>
          <w:shd w:val="clear" w:color="auto" w:fill="FFFFFF"/>
          <w:tblLook w:val="04A0"/>
        </w:tblPrEx>
        <w:trPr>
          <w:cantSplit/>
        </w:trPr>
        <w:tc>
          <w:tcPr>
            <w:tcW w:w="1692" w:type="dxa"/>
            <w:tcBorders>
              <w:top w:val="single" w:sz="12" w:space="0" w:color="auto"/>
              <w:left w:val="single" w:sz="12" w:space="0" w:color="auto"/>
            </w:tcBorders>
            <w:shd w:val="clear" w:color="auto" w:fill="FFFFFF"/>
          </w:tcPr>
          <w:p w:rsidR="00902D43" w:rsidRPr="006F379A" w:rsidP="006F379A">
            <w:pPr>
              <w:spacing w:before="40" w:after="40" w:line="220" w:lineRule="exact"/>
              <w:rPr>
                <w:rFonts w:eastAsia="Calibri"/>
                <w:b/>
                <w:bCs/>
                <w:sz w:val="18"/>
                <w:szCs w:val="20"/>
                <w:rtl/>
              </w:rPr>
            </w:pPr>
            <w:r w:rsidRPr="006F379A">
              <w:rPr>
                <w:rFonts w:eastAsia="Calibri" w:cs="FrankRuehl" w:hint="cs"/>
                <w:b/>
                <w:bCs/>
                <w:sz w:val="18"/>
                <w:szCs w:val="20"/>
                <w:rtl/>
              </w:rPr>
              <w:t>מימון תכנון של תכנית מפורטת</w:t>
            </w:r>
          </w:p>
        </w:tc>
        <w:tc>
          <w:tcPr>
            <w:tcW w:w="1343" w:type="dxa"/>
            <w:tcBorders>
              <w:top w:val="single" w:sz="12" w:space="0" w:color="auto"/>
            </w:tcBorders>
            <w:shd w:val="clear" w:color="auto" w:fill="FFFFFF"/>
          </w:tcPr>
          <w:p w:rsidR="00902D43" w:rsidRPr="006F379A" w:rsidP="006F379A">
            <w:pPr>
              <w:spacing w:before="40" w:after="40" w:line="220" w:lineRule="exact"/>
              <w:rPr>
                <w:rFonts w:eastAsia="Calibri"/>
                <w:sz w:val="18"/>
                <w:szCs w:val="20"/>
              </w:rPr>
            </w:pPr>
            <w:r w:rsidRPr="006F379A">
              <w:rPr>
                <w:rFonts w:eastAsia="Calibri" w:cs="FrankRuehl" w:hint="cs"/>
                <w:sz w:val="18"/>
                <w:szCs w:val="20"/>
                <w:rtl/>
              </w:rPr>
              <w:t>רק במסלול הרשויות המקומיות</w:t>
            </w:r>
          </w:p>
        </w:tc>
        <w:tc>
          <w:tcPr>
            <w:tcW w:w="1343" w:type="dxa"/>
            <w:tcBorders>
              <w:top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רק במסלול הרשויות המקומיות</w:t>
            </w:r>
          </w:p>
        </w:tc>
        <w:tc>
          <w:tcPr>
            <w:tcW w:w="1330" w:type="dxa"/>
            <w:tcBorders>
              <w:top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לא נדרש בפרויקט תמ"א 38</w:t>
            </w:r>
          </w:p>
        </w:tc>
        <w:tc>
          <w:tcPr>
            <w:tcW w:w="1310" w:type="dxa"/>
            <w:tcBorders>
              <w:top w:val="single" w:sz="12" w:space="0" w:color="auto"/>
              <w:right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לא נדרש בפרויקט תמ"א 38</w:t>
            </w:r>
          </w:p>
        </w:tc>
      </w:tr>
      <w:tr w:rsidTr="006F379A">
        <w:tblPrEx>
          <w:tblW w:w="0" w:type="auto"/>
          <w:shd w:val="clear" w:color="auto" w:fill="FFFFFF"/>
          <w:tblLook w:val="04A0"/>
        </w:tblPrEx>
        <w:trPr>
          <w:cantSplit/>
        </w:trPr>
        <w:tc>
          <w:tcPr>
            <w:tcW w:w="1692" w:type="dxa"/>
            <w:tcBorders>
              <w:left w:val="single" w:sz="12" w:space="0" w:color="auto"/>
            </w:tcBorders>
            <w:shd w:val="clear" w:color="auto" w:fill="FFFFFF"/>
          </w:tcPr>
          <w:p w:rsidR="00902D43" w:rsidRPr="006F379A" w:rsidP="006F379A">
            <w:pPr>
              <w:spacing w:before="40" w:after="40" w:line="220" w:lineRule="exact"/>
              <w:rPr>
                <w:rFonts w:eastAsia="Calibri"/>
                <w:b/>
                <w:bCs/>
                <w:sz w:val="18"/>
                <w:szCs w:val="20"/>
                <w:rtl/>
              </w:rPr>
            </w:pPr>
            <w:r w:rsidRPr="006F379A">
              <w:rPr>
                <w:rFonts w:eastAsia="Calibri" w:cs="FrankRuehl" w:hint="cs"/>
                <w:b/>
                <w:bCs/>
                <w:sz w:val="18"/>
                <w:szCs w:val="20"/>
                <w:rtl/>
              </w:rPr>
              <w:t>מימון עלויות ניהול פרויקט</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רק במסלול הרשויות המקומיות</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רק במסלול הרשויות המקומיות</w:t>
            </w:r>
          </w:p>
        </w:tc>
        <w:tc>
          <w:tcPr>
            <w:tcW w:w="1330"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אין</w:t>
            </w:r>
          </w:p>
        </w:tc>
        <w:tc>
          <w:tcPr>
            <w:tcW w:w="1310" w:type="dxa"/>
            <w:tcBorders>
              <w:right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אין</w:t>
            </w:r>
          </w:p>
        </w:tc>
      </w:tr>
      <w:tr w:rsidTr="006F379A">
        <w:tblPrEx>
          <w:tblW w:w="0" w:type="auto"/>
          <w:shd w:val="clear" w:color="auto" w:fill="FFFFFF"/>
          <w:tblLook w:val="04A0"/>
        </w:tblPrEx>
        <w:trPr>
          <w:cantSplit/>
        </w:trPr>
        <w:tc>
          <w:tcPr>
            <w:tcW w:w="1692" w:type="dxa"/>
            <w:tcBorders>
              <w:left w:val="single" w:sz="12" w:space="0" w:color="auto"/>
            </w:tcBorders>
            <w:shd w:val="clear" w:color="auto" w:fill="FFFFFF"/>
          </w:tcPr>
          <w:p w:rsidR="00902D43" w:rsidRPr="006F379A" w:rsidP="006F379A">
            <w:pPr>
              <w:spacing w:before="40" w:after="40" w:line="220" w:lineRule="exact"/>
              <w:rPr>
                <w:rFonts w:eastAsia="Calibri"/>
                <w:b/>
                <w:bCs/>
                <w:sz w:val="18"/>
                <w:szCs w:val="20"/>
                <w:rtl/>
              </w:rPr>
            </w:pPr>
            <w:r w:rsidRPr="006F379A">
              <w:rPr>
                <w:rFonts w:eastAsia="Calibri" w:cs="FrankRuehl" w:hint="cs"/>
                <w:b/>
                <w:bCs/>
                <w:sz w:val="18"/>
                <w:szCs w:val="20"/>
                <w:rtl/>
              </w:rPr>
              <w:t>פטור מהיטל השבחה</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מותנה באישור של הרשות המקומית ושל שרי הבינוי והפנים</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מותנה באישור של הרשות המקומית ושל שרי הבינוי והפנים</w:t>
            </w:r>
          </w:p>
        </w:tc>
        <w:tc>
          <w:tcPr>
            <w:tcW w:w="1330"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פטור מלא מכוח תיקון 96 לחוק התכנון והבנייה</w:t>
            </w:r>
          </w:p>
        </w:tc>
        <w:tc>
          <w:tcPr>
            <w:tcW w:w="1310" w:type="dxa"/>
            <w:tcBorders>
              <w:right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פטור מלא מכוח תיקון 96 לחוק התכנון והבנייה</w:t>
            </w:r>
          </w:p>
        </w:tc>
      </w:tr>
      <w:tr w:rsidTr="006F379A">
        <w:tblPrEx>
          <w:tblW w:w="0" w:type="auto"/>
          <w:shd w:val="clear" w:color="auto" w:fill="FFFFFF"/>
          <w:tblLook w:val="04A0"/>
        </w:tblPrEx>
        <w:trPr>
          <w:cantSplit/>
        </w:trPr>
        <w:tc>
          <w:tcPr>
            <w:tcW w:w="1692" w:type="dxa"/>
            <w:tcBorders>
              <w:left w:val="single" w:sz="12" w:space="0" w:color="auto"/>
            </w:tcBorders>
            <w:shd w:val="clear" w:color="auto" w:fill="FFFFFF"/>
          </w:tcPr>
          <w:p w:rsidR="00902D43" w:rsidRPr="006F379A" w:rsidP="006F379A">
            <w:pPr>
              <w:spacing w:before="40" w:after="40" w:line="220" w:lineRule="exact"/>
              <w:rPr>
                <w:rFonts w:eastAsia="Calibri"/>
                <w:b/>
                <w:bCs/>
                <w:sz w:val="18"/>
                <w:szCs w:val="20"/>
                <w:rtl/>
              </w:rPr>
            </w:pPr>
            <w:r w:rsidRPr="006F379A">
              <w:rPr>
                <w:rFonts w:eastAsia="Calibri" w:cs="FrankRuehl" w:hint="cs"/>
                <w:b/>
                <w:bCs/>
                <w:sz w:val="18"/>
                <w:szCs w:val="20"/>
                <w:rtl/>
              </w:rPr>
              <w:t>פטור ממס שבח</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פטור לפי הוראות פרק</w:t>
            </w:r>
            <w:r w:rsidRPr="006F379A">
              <w:rPr>
                <w:rFonts w:eastAsia="Calibri" w:cs="FrankRuehl"/>
                <w:sz w:val="18"/>
                <w:szCs w:val="20"/>
                <w:rtl/>
              </w:rPr>
              <w:t xml:space="preserve"> </w:t>
            </w:r>
            <w:r w:rsidRPr="006F379A">
              <w:rPr>
                <w:rFonts w:eastAsia="Calibri" w:cs="FrankRuehl" w:hint="cs"/>
                <w:sz w:val="18"/>
                <w:szCs w:val="20"/>
                <w:rtl/>
              </w:rPr>
              <w:t>חמישי-</w:t>
            </w:r>
            <w:r w:rsidRPr="006F379A">
              <w:rPr>
                <w:rFonts w:eastAsia="Calibri" w:cs="FrankRuehl"/>
                <w:sz w:val="18"/>
                <w:szCs w:val="20"/>
                <w:rtl/>
              </w:rPr>
              <w:t xml:space="preserve"> 4:</w:t>
            </w:r>
            <w:r w:rsidRPr="006F379A">
              <w:rPr>
                <w:rFonts w:eastAsia="Calibri" w:cs="FrankRuehl" w:hint="cs"/>
                <w:sz w:val="18"/>
                <w:szCs w:val="20"/>
                <w:rtl/>
              </w:rPr>
              <w:t xml:space="preserve"> פינוי בינוי</w:t>
            </w:r>
            <w:r w:rsidRPr="006F379A">
              <w:rPr>
                <w:rFonts w:eastAsia="Calibri" w:cs="FrankRuehl"/>
                <w:sz w:val="18"/>
                <w:szCs w:val="20"/>
                <w:rtl/>
              </w:rPr>
              <w:t xml:space="preserve"> לחוק מיסוי מקרקעין</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פטור לפי הוראות פרק</w:t>
            </w:r>
            <w:r w:rsidRPr="006F379A">
              <w:rPr>
                <w:rFonts w:eastAsia="Calibri" w:cs="FrankRuehl"/>
                <w:sz w:val="18"/>
                <w:szCs w:val="20"/>
                <w:rtl/>
              </w:rPr>
              <w:t xml:space="preserve"> </w:t>
            </w:r>
            <w:r w:rsidRPr="006F379A">
              <w:rPr>
                <w:rFonts w:eastAsia="Calibri" w:cs="FrankRuehl" w:hint="cs"/>
                <w:sz w:val="18"/>
                <w:szCs w:val="20"/>
                <w:rtl/>
              </w:rPr>
              <w:t>חמישי-</w:t>
            </w:r>
            <w:r w:rsidRPr="006F379A">
              <w:rPr>
                <w:rFonts w:eastAsia="Calibri" w:cs="FrankRuehl"/>
                <w:sz w:val="18"/>
                <w:szCs w:val="20"/>
                <w:rtl/>
              </w:rPr>
              <w:t xml:space="preserve"> 4:</w:t>
            </w:r>
            <w:r w:rsidRPr="006F379A">
              <w:rPr>
                <w:rFonts w:eastAsia="Calibri" w:cs="FrankRuehl" w:hint="cs"/>
                <w:sz w:val="18"/>
                <w:szCs w:val="20"/>
                <w:rtl/>
              </w:rPr>
              <w:t xml:space="preserve"> פינוי בינוי</w:t>
            </w:r>
            <w:r w:rsidRPr="006F379A">
              <w:rPr>
                <w:rFonts w:eastAsia="Calibri" w:cs="FrankRuehl"/>
                <w:sz w:val="18"/>
                <w:szCs w:val="20"/>
                <w:rtl/>
              </w:rPr>
              <w:t xml:space="preserve"> לחוק מיסוי מקרקעין</w:t>
            </w:r>
          </w:p>
        </w:tc>
        <w:tc>
          <w:tcPr>
            <w:tcW w:w="1330"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פטור מתוקף תיקון 74 לחוק מיסויי מקרקעין עד סוף שנת 2016</w:t>
            </w:r>
          </w:p>
        </w:tc>
        <w:tc>
          <w:tcPr>
            <w:tcW w:w="1310" w:type="dxa"/>
            <w:tcBorders>
              <w:right w:val="single" w:sz="12" w:space="0" w:color="auto"/>
            </w:tcBorders>
            <w:shd w:val="clear" w:color="auto" w:fill="FFFFFF"/>
          </w:tcPr>
          <w:p w:rsidR="00902D43" w:rsidRPr="006F379A" w:rsidP="006F379A">
            <w:pPr>
              <w:spacing w:before="40" w:after="40" w:line="220" w:lineRule="exact"/>
              <w:rPr>
                <w:rFonts w:eastAsia="Calibri"/>
                <w:sz w:val="18"/>
                <w:szCs w:val="20"/>
              </w:rPr>
            </w:pPr>
            <w:r w:rsidRPr="006F379A">
              <w:rPr>
                <w:rFonts w:eastAsia="Calibri" w:cs="FrankRuehl" w:hint="cs"/>
                <w:sz w:val="18"/>
                <w:szCs w:val="20"/>
                <w:rtl/>
              </w:rPr>
              <w:t>פטור מתוקף תיקון 74 לחוק מיסויי מקרקעין עד סוף שנת 2016</w:t>
            </w:r>
          </w:p>
        </w:tc>
      </w:tr>
      <w:tr w:rsidTr="006F379A">
        <w:tblPrEx>
          <w:tblW w:w="0" w:type="auto"/>
          <w:shd w:val="clear" w:color="auto" w:fill="FFFFFF"/>
          <w:tblLook w:val="04A0"/>
        </w:tblPrEx>
        <w:trPr>
          <w:cantSplit/>
        </w:trPr>
        <w:tc>
          <w:tcPr>
            <w:tcW w:w="1692" w:type="dxa"/>
            <w:tcBorders>
              <w:left w:val="single" w:sz="12" w:space="0" w:color="auto"/>
            </w:tcBorders>
            <w:shd w:val="clear" w:color="auto" w:fill="FFFFFF"/>
          </w:tcPr>
          <w:p w:rsidR="00902D43" w:rsidRPr="006F379A" w:rsidP="006F379A">
            <w:pPr>
              <w:spacing w:before="40" w:after="40" w:line="220" w:lineRule="exact"/>
              <w:rPr>
                <w:rFonts w:eastAsia="Calibri"/>
                <w:b/>
                <w:bCs/>
                <w:sz w:val="18"/>
                <w:szCs w:val="20"/>
                <w:rtl/>
              </w:rPr>
            </w:pPr>
            <w:r w:rsidRPr="006F379A">
              <w:rPr>
                <w:rFonts w:eastAsia="Calibri" w:cs="FrankRuehl" w:hint="cs"/>
                <w:b/>
                <w:bCs/>
                <w:sz w:val="18"/>
                <w:szCs w:val="20"/>
                <w:rtl/>
              </w:rPr>
              <w:t>פטור ממס רכישה</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פטור לפי הוראות פרק</w:t>
            </w:r>
            <w:r w:rsidRPr="006F379A">
              <w:rPr>
                <w:rFonts w:eastAsia="Calibri" w:cs="FrankRuehl"/>
                <w:sz w:val="18"/>
                <w:szCs w:val="20"/>
                <w:rtl/>
              </w:rPr>
              <w:t xml:space="preserve"> </w:t>
            </w:r>
            <w:r w:rsidRPr="006F379A">
              <w:rPr>
                <w:rFonts w:eastAsia="Calibri" w:cs="FrankRuehl" w:hint="cs"/>
                <w:sz w:val="18"/>
                <w:szCs w:val="20"/>
                <w:rtl/>
              </w:rPr>
              <w:t>חמישי-</w:t>
            </w:r>
            <w:r w:rsidRPr="006F379A">
              <w:rPr>
                <w:rFonts w:eastAsia="Calibri" w:cs="FrankRuehl"/>
                <w:sz w:val="18"/>
                <w:szCs w:val="20"/>
                <w:rtl/>
              </w:rPr>
              <w:t xml:space="preserve"> 4:</w:t>
            </w:r>
            <w:r w:rsidRPr="006F379A">
              <w:rPr>
                <w:rFonts w:eastAsia="Calibri" w:cs="FrankRuehl" w:hint="cs"/>
                <w:sz w:val="18"/>
                <w:szCs w:val="20"/>
                <w:rtl/>
              </w:rPr>
              <w:t xml:space="preserve"> פינוי בינוי</w:t>
            </w:r>
            <w:r w:rsidRPr="006F379A">
              <w:rPr>
                <w:rFonts w:eastAsia="Calibri" w:cs="FrankRuehl"/>
                <w:sz w:val="18"/>
                <w:szCs w:val="20"/>
                <w:rtl/>
              </w:rPr>
              <w:t xml:space="preserve"> לחוק מיסוי מקרקעין </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פטור לפי הוראות פרק</w:t>
            </w:r>
            <w:r w:rsidRPr="006F379A">
              <w:rPr>
                <w:rFonts w:eastAsia="Calibri" w:cs="FrankRuehl"/>
                <w:sz w:val="18"/>
                <w:szCs w:val="20"/>
                <w:rtl/>
              </w:rPr>
              <w:t xml:space="preserve"> </w:t>
            </w:r>
            <w:r w:rsidRPr="006F379A">
              <w:rPr>
                <w:rFonts w:eastAsia="Calibri" w:cs="FrankRuehl" w:hint="cs"/>
                <w:sz w:val="18"/>
                <w:szCs w:val="20"/>
                <w:rtl/>
              </w:rPr>
              <w:t>חמישי-</w:t>
            </w:r>
            <w:r w:rsidRPr="006F379A">
              <w:rPr>
                <w:rFonts w:eastAsia="Calibri" w:cs="FrankRuehl"/>
                <w:sz w:val="18"/>
                <w:szCs w:val="20"/>
                <w:rtl/>
              </w:rPr>
              <w:t xml:space="preserve"> 4:</w:t>
            </w:r>
            <w:r w:rsidRPr="006F379A">
              <w:rPr>
                <w:rFonts w:eastAsia="Calibri" w:cs="FrankRuehl" w:hint="cs"/>
                <w:sz w:val="18"/>
                <w:szCs w:val="20"/>
                <w:rtl/>
              </w:rPr>
              <w:t xml:space="preserve"> פינוי בינוי</w:t>
            </w:r>
            <w:r w:rsidRPr="006F379A">
              <w:rPr>
                <w:rFonts w:eastAsia="Calibri" w:cs="FrankRuehl"/>
                <w:sz w:val="18"/>
                <w:szCs w:val="20"/>
                <w:rtl/>
              </w:rPr>
              <w:t xml:space="preserve"> לחוק מיסוי מקרקעין </w:t>
            </w:r>
          </w:p>
        </w:tc>
        <w:tc>
          <w:tcPr>
            <w:tcW w:w="1330"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לא רלוונטי</w:t>
            </w:r>
          </w:p>
        </w:tc>
        <w:tc>
          <w:tcPr>
            <w:tcW w:w="1310" w:type="dxa"/>
            <w:tcBorders>
              <w:right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לא רלוונטי</w:t>
            </w:r>
          </w:p>
        </w:tc>
      </w:tr>
      <w:tr w:rsidTr="006F379A">
        <w:tblPrEx>
          <w:tblW w:w="0" w:type="auto"/>
          <w:shd w:val="clear" w:color="auto" w:fill="FFFFFF"/>
          <w:tblLook w:val="04A0"/>
        </w:tblPrEx>
        <w:trPr>
          <w:cantSplit/>
        </w:trPr>
        <w:tc>
          <w:tcPr>
            <w:tcW w:w="1692" w:type="dxa"/>
            <w:tcBorders>
              <w:left w:val="single" w:sz="12" w:space="0" w:color="auto"/>
            </w:tcBorders>
            <w:shd w:val="clear" w:color="auto" w:fill="FFFFFF"/>
          </w:tcPr>
          <w:p w:rsidR="00902D43" w:rsidRPr="006F379A" w:rsidP="006F379A">
            <w:pPr>
              <w:spacing w:before="40" w:after="40" w:line="220" w:lineRule="exact"/>
              <w:rPr>
                <w:rFonts w:eastAsia="Calibri"/>
                <w:b/>
                <w:bCs/>
                <w:sz w:val="18"/>
                <w:szCs w:val="20"/>
                <w:rtl/>
              </w:rPr>
            </w:pPr>
            <w:r w:rsidRPr="006F379A">
              <w:rPr>
                <w:rFonts w:eastAsia="Calibri" w:cs="FrankRuehl" w:hint="cs"/>
                <w:b/>
                <w:bCs/>
                <w:sz w:val="18"/>
                <w:szCs w:val="20"/>
                <w:rtl/>
              </w:rPr>
              <w:t xml:space="preserve">פטור </w:t>
            </w:r>
            <w:r w:rsidRPr="006F379A">
              <w:rPr>
                <w:rFonts w:eastAsia="Calibri" w:cs="FrankRuehl" w:hint="cs"/>
                <w:b/>
                <w:bCs/>
                <w:sz w:val="18"/>
                <w:szCs w:val="20"/>
                <w:rtl/>
              </w:rPr>
              <w:t>ממע"ם</w:t>
            </w:r>
            <w:r w:rsidRPr="006F379A">
              <w:rPr>
                <w:rFonts w:eastAsia="Calibri" w:cs="FrankRuehl" w:hint="cs"/>
                <w:b/>
                <w:bCs/>
                <w:sz w:val="18"/>
                <w:szCs w:val="20"/>
                <w:rtl/>
              </w:rPr>
              <w:t xml:space="preserve"> על שירותי הבנייה </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מע"ם</w:t>
            </w:r>
            <w:r w:rsidRPr="006F379A">
              <w:rPr>
                <w:rFonts w:eastAsia="Calibri" w:cs="FrankRuehl" w:hint="cs"/>
                <w:sz w:val="18"/>
                <w:szCs w:val="20"/>
                <w:rtl/>
              </w:rPr>
              <w:t xml:space="preserve"> בשיעור אפס מכוח סעיף 31א</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מע"ם</w:t>
            </w:r>
            <w:r w:rsidRPr="006F379A">
              <w:rPr>
                <w:rFonts w:eastAsia="Calibri" w:cs="FrankRuehl" w:hint="cs"/>
                <w:sz w:val="18"/>
                <w:szCs w:val="20"/>
                <w:rtl/>
              </w:rPr>
              <w:t xml:space="preserve"> בשיעור אפס מכוח סעיף 31א</w:t>
            </w:r>
          </w:p>
        </w:tc>
        <w:tc>
          <w:tcPr>
            <w:tcW w:w="1330" w:type="dxa"/>
            <w:shd w:val="clear" w:color="auto" w:fill="FFFFFF"/>
          </w:tcPr>
          <w:p w:rsidR="00902D43" w:rsidRPr="006F379A" w:rsidP="00DD2E21">
            <w:pPr>
              <w:spacing w:before="40" w:after="40" w:line="220" w:lineRule="exact"/>
              <w:rPr>
                <w:rFonts w:eastAsia="Calibri"/>
                <w:sz w:val="18"/>
                <w:szCs w:val="20"/>
                <w:rtl/>
              </w:rPr>
            </w:pPr>
            <w:r w:rsidRPr="006F379A">
              <w:rPr>
                <w:rFonts w:eastAsia="Calibri" w:cs="FrankRuehl" w:hint="cs"/>
                <w:sz w:val="18"/>
                <w:szCs w:val="20"/>
                <w:rtl/>
              </w:rPr>
              <w:t>מע"ם</w:t>
            </w:r>
            <w:r w:rsidRPr="006F379A">
              <w:rPr>
                <w:rFonts w:eastAsia="Calibri" w:cs="FrankRuehl" w:hint="cs"/>
                <w:sz w:val="18"/>
                <w:szCs w:val="20"/>
                <w:rtl/>
              </w:rPr>
              <w:t xml:space="preserve"> בשיעור אפס מכוח סעיף 31ב הוחל על פרויקטים לפי תמ"א</w:t>
            </w:r>
            <w:r w:rsidR="00DD2E21">
              <w:rPr>
                <w:rFonts w:eastAsia="Calibri" w:cs="FrankRuehl" w:hint="cs"/>
                <w:sz w:val="18"/>
                <w:szCs w:val="20"/>
                <w:rtl/>
              </w:rPr>
              <w:t xml:space="preserve"> 2/38</w:t>
            </w:r>
            <w:r w:rsidRPr="006F379A">
              <w:rPr>
                <w:rFonts w:eastAsia="Calibri" w:cs="FrankRuehl" w:hint="cs"/>
                <w:sz w:val="18"/>
                <w:szCs w:val="20"/>
                <w:rtl/>
              </w:rPr>
              <w:t>, בעקבות תיקון 47 לחוק מנובמבר 2014</w:t>
            </w:r>
          </w:p>
        </w:tc>
        <w:tc>
          <w:tcPr>
            <w:tcW w:w="1310" w:type="dxa"/>
            <w:tcBorders>
              <w:right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מע"ם</w:t>
            </w:r>
            <w:r w:rsidRPr="006F379A">
              <w:rPr>
                <w:rFonts w:eastAsia="Calibri" w:cs="FrankRuehl" w:hint="cs"/>
                <w:sz w:val="18"/>
                <w:szCs w:val="20"/>
                <w:rtl/>
              </w:rPr>
              <w:t xml:space="preserve"> בשיעור אפס מכוח סעיף 31ב</w:t>
            </w:r>
          </w:p>
        </w:tc>
      </w:tr>
      <w:tr w:rsidTr="006F379A">
        <w:tblPrEx>
          <w:tblW w:w="0" w:type="auto"/>
          <w:shd w:val="clear" w:color="auto" w:fill="FFFFFF"/>
          <w:tblLook w:val="04A0"/>
        </w:tblPrEx>
        <w:trPr>
          <w:cantSplit/>
        </w:trPr>
        <w:tc>
          <w:tcPr>
            <w:tcW w:w="1692" w:type="dxa"/>
            <w:tcBorders>
              <w:left w:val="single" w:sz="12" w:space="0" w:color="auto"/>
            </w:tcBorders>
            <w:shd w:val="clear" w:color="auto" w:fill="FFFFFF"/>
          </w:tcPr>
          <w:p w:rsidR="00902D43" w:rsidRPr="006F379A" w:rsidP="006F379A">
            <w:pPr>
              <w:spacing w:before="40" w:after="40" w:line="220" w:lineRule="exact"/>
              <w:rPr>
                <w:rFonts w:eastAsia="Calibri"/>
                <w:b/>
                <w:bCs/>
                <w:sz w:val="18"/>
                <w:szCs w:val="20"/>
                <w:rtl/>
              </w:rPr>
            </w:pPr>
            <w:r w:rsidRPr="006F379A">
              <w:rPr>
                <w:rFonts w:eastAsia="Calibri" w:cs="FrankRuehl" w:hint="cs"/>
                <w:b/>
                <w:bCs/>
                <w:sz w:val="18"/>
                <w:szCs w:val="20"/>
                <w:rtl/>
              </w:rPr>
              <w:t xml:space="preserve">פטור מדמי היתר </w:t>
            </w:r>
            <w:r w:rsidRPr="006F379A">
              <w:rPr>
                <w:rFonts w:eastAsia="Calibri" w:cs="FrankRuehl" w:hint="cs"/>
                <w:b/>
                <w:bCs/>
                <w:sz w:val="18"/>
                <w:szCs w:val="20"/>
                <w:rtl/>
              </w:rPr>
              <w:t>לרמ"י</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 xml:space="preserve">קיים מכוח החלטה 1415 של מועצת מקרקעי ישראל </w:t>
            </w:r>
          </w:p>
        </w:tc>
        <w:tc>
          <w:tcPr>
            <w:tcW w:w="1343"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 xml:space="preserve">קיים מכוח החלטה 1415 של מועצת מקרקעי ישראל </w:t>
            </w:r>
          </w:p>
        </w:tc>
        <w:tc>
          <w:tcPr>
            <w:tcW w:w="1330" w:type="dxa"/>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sz w:val="18"/>
                <w:szCs w:val="20"/>
                <w:rtl/>
              </w:rPr>
              <w:t xml:space="preserve">בקשה להיתר </w:t>
            </w:r>
            <w:r w:rsidRPr="006F379A">
              <w:rPr>
                <w:rFonts w:eastAsia="Calibri" w:cs="FrankRuehl" w:hint="cs"/>
                <w:sz w:val="18"/>
                <w:szCs w:val="20"/>
                <w:rtl/>
              </w:rPr>
              <w:t>לפי</w:t>
            </w:r>
            <w:r w:rsidRPr="006F379A">
              <w:rPr>
                <w:rFonts w:eastAsia="Calibri" w:cs="FrankRuehl"/>
                <w:sz w:val="18"/>
                <w:szCs w:val="20"/>
                <w:rtl/>
              </w:rPr>
              <w:t xml:space="preserve"> תמ"א 38 פטורה ככלל מתשלום דמי היתר לרשות</w:t>
            </w:r>
          </w:p>
        </w:tc>
        <w:tc>
          <w:tcPr>
            <w:tcW w:w="1310" w:type="dxa"/>
            <w:tcBorders>
              <w:right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sz w:val="18"/>
                <w:szCs w:val="20"/>
                <w:rtl/>
              </w:rPr>
              <w:t xml:space="preserve">בקשה להיתר </w:t>
            </w:r>
            <w:r w:rsidRPr="006F379A">
              <w:rPr>
                <w:rFonts w:eastAsia="Calibri" w:cs="FrankRuehl" w:hint="cs"/>
                <w:sz w:val="18"/>
                <w:szCs w:val="20"/>
                <w:rtl/>
              </w:rPr>
              <w:t>לפי</w:t>
            </w:r>
            <w:r w:rsidRPr="006F379A">
              <w:rPr>
                <w:rFonts w:eastAsia="Calibri" w:cs="FrankRuehl"/>
                <w:sz w:val="18"/>
                <w:szCs w:val="20"/>
                <w:rtl/>
              </w:rPr>
              <w:t xml:space="preserve"> תמ"א 38 פטורה ככלל מתשלום דמי היתר לרשות</w:t>
            </w:r>
          </w:p>
        </w:tc>
      </w:tr>
      <w:tr w:rsidTr="006F379A">
        <w:tblPrEx>
          <w:tblW w:w="0" w:type="auto"/>
          <w:shd w:val="clear" w:color="auto" w:fill="FFFFFF"/>
          <w:tblLook w:val="04A0"/>
        </w:tblPrEx>
        <w:trPr>
          <w:cantSplit/>
        </w:trPr>
        <w:tc>
          <w:tcPr>
            <w:tcW w:w="1692" w:type="dxa"/>
            <w:tcBorders>
              <w:left w:val="single" w:sz="12" w:space="0" w:color="auto"/>
              <w:bottom w:val="single" w:sz="12" w:space="0" w:color="auto"/>
            </w:tcBorders>
            <w:shd w:val="clear" w:color="auto" w:fill="FFFFFF"/>
          </w:tcPr>
          <w:p w:rsidR="00902D43" w:rsidRPr="006F379A" w:rsidP="006F379A">
            <w:pPr>
              <w:spacing w:before="40" w:after="40" w:line="220" w:lineRule="exact"/>
              <w:rPr>
                <w:rFonts w:eastAsia="Calibri"/>
                <w:b/>
                <w:bCs/>
                <w:sz w:val="18"/>
                <w:szCs w:val="20"/>
                <w:rtl/>
              </w:rPr>
            </w:pPr>
            <w:r w:rsidRPr="006F379A">
              <w:rPr>
                <w:rFonts w:eastAsia="Calibri" w:cs="FrankRuehl" w:hint="cs"/>
                <w:b/>
                <w:bCs/>
                <w:sz w:val="18"/>
                <w:szCs w:val="20"/>
                <w:rtl/>
              </w:rPr>
              <w:t>מימון עלויות הפיתוח שמקורן בצרכים המיוחדים של הפרויקט</w:t>
            </w:r>
          </w:p>
        </w:tc>
        <w:tc>
          <w:tcPr>
            <w:tcW w:w="1343" w:type="dxa"/>
            <w:tcBorders>
              <w:bottom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ניתן מימון בתקציב מוגבל במסגרת קולות קוראים שמשרד הבינוי מפרסם</w:t>
            </w:r>
          </w:p>
        </w:tc>
        <w:tc>
          <w:tcPr>
            <w:tcW w:w="1343" w:type="dxa"/>
            <w:tcBorders>
              <w:bottom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ניתן מימון בתקציב מוגבל במסגרת קולות קוראים שמשרד הבינוי מפרסם</w:t>
            </w:r>
          </w:p>
        </w:tc>
        <w:tc>
          <w:tcPr>
            <w:tcW w:w="1330" w:type="dxa"/>
            <w:tcBorders>
              <w:bottom w:val="single" w:sz="12" w:space="0" w:color="auto"/>
            </w:tcBorders>
            <w:shd w:val="clear" w:color="auto" w:fill="FFFFFF"/>
          </w:tcPr>
          <w:p w:rsidR="00902D43" w:rsidRPr="006F379A" w:rsidP="006F379A">
            <w:pPr>
              <w:spacing w:before="40" w:after="40" w:line="220" w:lineRule="exact"/>
              <w:rPr>
                <w:rFonts w:eastAsia="Calibri"/>
                <w:sz w:val="18"/>
                <w:szCs w:val="20"/>
                <w:rtl/>
              </w:rPr>
            </w:pPr>
            <w:r w:rsidRPr="006F379A">
              <w:rPr>
                <w:rFonts w:eastAsia="Calibri" w:cs="FrankRuehl" w:hint="cs"/>
                <w:sz w:val="18"/>
                <w:szCs w:val="20"/>
                <w:rtl/>
              </w:rPr>
              <w:t xml:space="preserve">אין </w:t>
            </w:r>
          </w:p>
        </w:tc>
        <w:tc>
          <w:tcPr>
            <w:tcW w:w="1310" w:type="dxa"/>
            <w:tcBorders>
              <w:bottom w:val="single" w:sz="12" w:space="0" w:color="auto"/>
              <w:right w:val="single" w:sz="12" w:space="0" w:color="auto"/>
            </w:tcBorders>
            <w:shd w:val="clear" w:color="auto" w:fill="FFFFFF"/>
          </w:tcPr>
          <w:p w:rsidR="00902D43" w:rsidRPr="006F379A" w:rsidP="006F379A">
            <w:pPr>
              <w:spacing w:before="40" w:after="40" w:line="220" w:lineRule="exact"/>
              <w:rPr>
                <w:rFonts w:eastAsia="Calibri" w:cs="FrankRuehl"/>
                <w:sz w:val="18"/>
                <w:szCs w:val="20"/>
                <w:rtl/>
              </w:rPr>
            </w:pPr>
            <w:r w:rsidRPr="006F379A">
              <w:rPr>
                <w:rFonts w:eastAsia="Calibri" w:cs="FrankRuehl" w:hint="cs"/>
                <w:sz w:val="18"/>
                <w:szCs w:val="20"/>
                <w:rtl/>
              </w:rPr>
              <w:t>אין</w:t>
            </w:r>
          </w:p>
        </w:tc>
      </w:tr>
    </w:tbl>
    <w:p w:rsidR="006F379A" w:rsidP="003701FA">
      <w:pPr>
        <w:spacing w:after="120" w:line="230" w:lineRule="exact"/>
        <w:jc w:val="both"/>
        <w:rPr>
          <w:rFonts w:cs="FrankRuehl"/>
          <w:b/>
          <w:bCs/>
          <w:sz w:val="20"/>
          <w:szCs w:val="22"/>
        </w:rPr>
      </w:pPr>
    </w:p>
    <w:p w:rsidR="00902D43" w:rsidP="006F379A">
      <w:pPr>
        <w:pStyle w:val="RESHET"/>
        <w:keepLines/>
      </w:pPr>
      <w:r w:rsidRPr="00431FFB">
        <w:rPr>
          <w:rFonts w:hint="cs"/>
          <w:rtl/>
        </w:rPr>
        <w:t>לנוכח העובדה כי שלושת המסלולים הממשלתיים נבדלים זה מזה במידה ניכרת מבחינת הרגולציה התכנונית-סטטוטורית-תקציבית שלהם ואף על פי כן יש ביניהם מכנה משותף רחב, בייחוד בנוגע לתרומתם לחידוש המרקם העירוני הוותיק ולהבטחת עמידות המבנים בפני רעידות אדמה ובפני איומים מלחמתיים, נוצרים חסמים ונגרמים נזקים תכנוניים, כלכליים וחברתיים, בין היתר במישורים האלה:</w:t>
      </w:r>
    </w:p>
    <w:tbl>
      <w:tblPr>
        <w:bidiVisual/>
        <w:tblW w:w="7031" w:type="dxa"/>
        <w:jc w:val="center"/>
        <w:tblLook w:val="04A0"/>
      </w:tblPr>
      <w:tblGrid>
        <w:gridCol w:w="356"/>
        <w:gridCol w:w="6675"/>
      </w:tblGrid>
      <w:tr w:rsidTr="008008C0">
        <w:tblPrEx>
          <w:tblW w:w="7031" w:type="dxa"/>
          <w:jc w:val="center"/>
          <w:tblLook w:val="04A0"/>
        </w:tblPrEx>
        <w:trPr>
          <w:jc w:val="center"/>
        </w:trPr>
        <w:tc>
          <w:tcPr>
            <w:tcW w:w="356" w:type="dxa"/>
            <w:shd w:val="clear" w:color="auto" w:fill="auto"/>
          </w:tcPr>
          <w:p w:rsidR="006F379A" w:rsidRPr="0001521E" w:rsidP="006F379A">
            <w:pPr>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6F379A" w:rsidP="00A35CC4">
            <w:pPr>
              <w:pStyle w:val="RESHET"/>
              <w:rPr>
                <w:rtl/>
              </w:rPr>
            </w:pPr>
            <w:r w:rsidRPr="006F379A">
              <w:rPr>
                <w:rtl/>
              </w:rPr>
              <w:t xml:space="preserve">מאז </w:t>
            </w:r>
            <w:r w:rsidRPr="006F379A">
              <w:rPr>
                <w:rFonts w:hint="cs"/>
                <w:rtl/>
              </w:rPr>
              <w:t>הוחל</w:t>
            </w:r>
            <w:r w:rsidRPr="006F379A">
              <w:rPr>
                <w:rtl/>
              </w:rPr>
              <w:t xml:space="preserve"> </w:t>
            </w:r>
            <w:r w:rsidRPr="006F379A">
              <w:rPr>
                <w:rFonts w:hint="cs"/>
                <w:rtl/>
              </w:rPr>
              <w:t>בהפעלת</w:t>
            </w:r>
            <w:r w:rsidRPr="006F379A">
              <w:rPr>
                <w:rtl/>
              </w:rPr>
              <w:t xml:space="preserve"> המסלולים הממשלתיים למימוש התחדשות עירונית בתחילת המאה העשרים</w:t>
            </w:r>
            <w:r w:rsidRPr="006F379A">
              <w:rPr>
                <w:rFonts w:hint="cs"/>
                <w:rtl/>
              </w:rPr>
              <w:t xml:space="preserve"> ואחת</w:t>
            </w:r>
            <w:r w:rsidRPr="006F379A">
              <w:rPr>
                <w:rtl/>
              </w:rPr>
              <w:t xml:space="preserve"> ועד מועד סיום הביקורת, ההוראות </w:t>
            </w:r>
            <w:r w:rsidRPr="006F379A">
              <w:rPr>
                <w:rFonts w:hint="cs"/>
                <w:rtl/>
              </w:rPr>
              <w:t>הקובעות את מדיניות הפעלתם</w:t>
            </w:r>
            <w:r w:rsidRPr="006F379A">
              <w:rPr>
                <w:rtl/>
              </w:rPr>
              <w:t xml:space="preserve"> וכן </w:t>
            </w:r>
            <w:r w:rsidRPr="006F379A">
              <w:rPr>
                <w:rFonts w:hint="cs"/>
                <w:rtl/>
              </w:rPr>
              <w:t xml:space="preserve">ההוראות </w:t>
            </w:r>
            <w:r w:rsidRPr="006F379A">
              <w:rPr>
                <w:rtl/>
              </w:rPr>
              <w:t xml:space="preserve">בתחום התכנון האסטרטגי והאופרטיבי מבוזרות בין חוקים, החלטות ממשלתיות רבות, הוראות תכניות המתאר והוראות של רשויות שונות; מערכת רגולטורית זו מתאפיינת </w:t>
            </w:r>
            <w:r w:rsidRPr="006F379A">
              <w:rPr>
                <w:rFonts w:hint="cs"/>
                <w:rtl/>
              </w:rPr>
              <w:t xml:space="preserve">בהיעדר </w:t>
            </w:r>
            <w:r w:rsidRPr="006F379A">
              <w:rPr>
                <w:rtl/>
              </w:rPr>
              <w:t xml:space="preserve">ראייה </w:t>
            </w:r>
            <w:r w:rsidRPr="006F379A">
              <w:rPr>
                <w:rtl/>
              </w:rPr>
              <w:t>מתכללת</w:t>
            </w:r>
            <w:r w:rsidRPr="006F379A">
              <w:rPr>
                <w:rtl/>
              </w:rPr>
              <w:t>, ב</w:t>
            </w:r>
            <w:r w:rsidRPr="006F379A">
              <w:rPr>
                <w:rFonts w:hint="cs"/>
                <w:rtl/>
              </w:rPr>
              <w:t xml:space="preserve">היעדר </w:t>
            </w:r>
            <w:r w:rsidRPr="006F379A">
              <w:rPr>
                <w:rtl/>
              </w:rPr>
              <w:t>תיאום בין מרכיביה ובעמימות, ובגינם נוצרים מחלוקות בין-משרדיות וחוסר אפקטיביות בפועלם של הגורמים הנוגעים לתחום ההתחדשות העירונית.</w:t>
            </w:r>
          </w:p>
        </w:tc>
      </w:tr>
      <w:tr w:rsidTr="008008C0">
        <w:tblPrEx>
          <w:tblW w:w="7031" w:type="dxa"/>
          <w:jc w:val="center"/>
          <w:tblLook w:val="04A0"/>
        </w:tblPrEx>
        <w:trPr>
          <w:jc w:val="center"/>
        </w:trPr>
        <w:tc>
          <w:tcPr>
            <w:tcW w:w="356" w:type="dxa"/>
            <w:shd w:val="clear" w:color="auto" w:fill="auto"/>
          </w:tcPr>
          <w:p w:rsidR="006F379A" w:rsidP="006F379A">
            <w:pPr>
              <w:keepNext/>
              <w:keepLines/>
              <w:spacing w:before="100" w:after="240" w:line="230" w:lineRule="exact"/>
              <w:rPr>
                <w:rFonts w:cs="FrankRuehl"/>
                <w:sz w:val="20"/>
                <w:szCs w:val="22"/>
                <w:rtl/>
              </w:rPr>
            </w:pPr>
            <w:r>
              <w:rPr>
                <w:rFonts w:cs="FrankRuehl" w:hint="cs"/>
                <w:sz w:val="20"/>
                <w:szCs w:val="22"/>
                <w:rtl/>
              </w:rPr>
              <w:t>2.</w:t>
            </w:r>
          </w:p>
        </w:tc>
        <w:tc>
          <w:tcPr>
            <w:tcW w:w="0" w:type="auto"/>
            <w:shd w:val="clear" w:color="auto" w:fill="auto"/>
          </w:tcPr>
          <w:p w:rsidR="006F379A" w:rsidRPr="005677F7" w:rsidP="006F379A">
            <w:pPr>
              <w:pStyle w:val="RESHET"/>
              <w:keepNext/>
              <w:keepLines/>
              <w:rPr>
                <w:rtl/>
              </w:rPr>
            </w:pPr>
            <w:r w:rsidRPr="006F379A">
              <w:rPr>
                <w:rFonts w:hint="cs"/>
                <w:rtl/>
              </w:rPr>
              <w:t xml:space="preserve">המצב הרגולטורי הקיים מצריך מנגנון תכנון וניהול נפרד לכל מסלול, מאחר שכל מסלול פועל מכוח הוראות חוקיות וסטטוטוריות שונות בתחומי התכנון, הרישוי והמיסוי, כפי שצוין לעיל; הדבר מייקר את </w:t>
            </w:r>
            <w:r w:rsidRPr="006F379A">
              <w:rPr>
                <w:rFonts w:hint="cs"/>
                <w:rtl/>
              </w:rPr>
              <w:t>תקורות</w:t>
            </w:r>
            <w:r w:rsidRPr="006F379A">
              <w:rPr>
                <w:rFonts w:hint="cs"/>
                <w:rtl/>
              </w:rPr>
              <w:t xml:space="preserve"> התכנון והניהול להפעלת המסלולים הממשלתיים.</w:t>
            </w:r>
          </w:p>
        </w:tc>
      </w:tr>
      <w:tr w:rsidTr="008008C0">
        <w:tblPrEx>
          <w:tblW w:w="7031" w:type="dxa"/>
          <w:jc w:val="center"/>
          <w:tblLook w:val="04A0"/>
        </w:tblPrEx>
        <w:trPr>
          <w:jc w:val="center"/>
        </w:trPr>
        <w:tc>
          <w:tcPr>
            <w:tcW w:w="356" w:type="dxa"/>
            <w:shd w:val="clear" w:color="auto" w:fill="auto"/>
          </w:tcPr>
          <w:p w:rsidR="006F379A" w:rsidP="006F379A">
            <w:pPr>
              <w:spacing w:before="100" w:after="240" w:line="230" w:lineRule="exact"/>
              <w:rPr>
                <w:rFonts w:cs="FrankRuehl"/>
                <w:sz w:val="20"/>
                <w:szCs w:val="22"/>
                <w:rtl/>
              </w:rPr>
            </w:pPr>
            <w:r>
              <w:rPr>
                <w:rFonts w:cs="FrankRuehl" w:hint="cs"/>
                <w:sz w:val="20"/>
                <w:szCs w:val="22"/>
                <w:rtl/>
              </w:rPr>
              <w:t>3.</w:t>
            </w:r>
          </w:p>
        </w:tc>
        <w:tc>
          <w:tcPr>
            <w:tcW w:w="0" w:type="auto"/>
            <w:shd w:val="clear" w:color="auto" w:fill="auto"/>
          </w:tcPr>
          <w:p w:rsidR="006F379A" w:rsidRPr="005677F7" w:rsidP="006F379A">
            <w:pPr>
              <w:pStyle w:val="RESHET"/>
              <w:rPr>
                <w:rtl/>
              </w:rPr>
            </w:pPr>
            <w:r w:rsidRPr="006F379A">
              <w:rPr>
                <w:rFonts w:hint="cs"/>
                <w:rtl/>
              </w:rPr>
              <w:t>ריבוי מסלולי ההתחדשות העירונית והשונות ברגולציה התכנונית-</w:t>
            </w:r>
            <w:r w:rsidRPr="006F379A">
              <w:rPr>
                <w:rFonts w:hint="cs"/>
                <w:rtl/>
              </w:rPr>
              <w:t>סטוטורית</w:t>
            </w:r>
            <w:r w:rsidRPr="006F379A">
              <w:rPr>
                <w:rFonts w:hint="cs"/>
                <w:rtl/>
              </w:rPr>
              <w:t xml:space="preserve"> עלולים להקשות על תושבי המרקמים העירוניים הוותיקים להגיע לכלל החלטה בדבר המסלול המיטבי עבורם; הדבר עלול ליצור מחלוקות בין התושבים ולהגביר </w:t>
            </w:r>
            <w:r w:rsidR="00A35CC4">
              <w:rPr>
                <w:rFonts w:hint="cs"/>
                <w:rtl/>
              </w:rPr>
              <w:t xml:space="preserve">את </w:t>
            </w:r>
            <w:r w:rsidRPr="006F379A">
              <w:rPr>
                <w:rFonts w:hint="cs"/>
                <w:rtl/>
              </w:rPr>
              <w:t>אי-הוודאות והחששות, ובכך לגרום עיכובים ביישום תהליכי ההתחדשות העירונית</w:t>
            </w:r>
            <w:r w:rsidRPr="006F379A">
              <w:rPr>
                <w:rtl/>
              </w:rPr>
              <w:t>.</w:t>
            </w:r>
          </w:p>
        </w:tc>
      </w:tr>
      <w:tr w:rsidTr="008008C0">
        <w:tblPrEx>
          <w:tblW w:w="7031" w:type="dxa"/>
          <w:jc w:val="center"/>
          <w:tblLook w:val="04A0"/>
        </w:tblPrEx>
        <w:trPr>
          <w:jc w:val="center"/>
        </w:trPr>
        <w:tc>
          <w:tcPr>
            <w:tcW w:w="356" w:type="dxa"/>
            <w:shd w:val="clear" w:color="auto" w:fill="auto"/>
          </w:tcPr>
          <w:p w:rsidR="006F379A" w:rsidP="006F379A">
            <w:pPr>
              <w:spacing w:before="100" w:after="240" w:line="230" w:lineRule="exact"/>
              <w:rPr>
                <w:rFonts w:cs="FrankRuehl"/>
                <w:sz w:val="20"/>
                <w:szCs w:val="22"/>
                <w:rtl/>
              </w:rPr>
            </w:pPr>
            <w:r>
              <w:rPr>
                <w:rFonts w:cs="FrankRuehl" w:hint="cs"/>
                <w:sz w:val="20"/>
                <w:szCs w:val="22"/>
                <w:rtl/>
              </w:rPr>
              <w:t>4.</w:t>
            </w:r>
          </w:p>
        </w:tc>
        <w:tc>
          <w:tcPr>
            <w:tcW w:w="0" w:type="auto"/>
            <w:shd w:val="clear" w:color="auto" w:fill="auto"/>
          </w:tcPr>
          <w:p w:rsidR="006F379A" w:rsidRPr="005677F7" w:rsidP="006F379A">
            <w:pPr>
              <w:pStyle w:val="RESHET"/>
              <w:rPr>
                <w:rtl/>
              </w:rPr>
            </w:pPr>
            <w:r w:rsidRPr="006F379A">
              <w:rPr>
                <w:rFonts w:hint="cs"/>
                <w:rtl/>
              </w:rPr>
              <w:t>מסלול תמ"א 38 במתכונתו שנקבעה בתיקונים 2 ו-3 הפך מכלי שמטרתו הצלת חיי אדם לכלי התחדשות עירונית רב עצמה ובעל תכליות הדומות לאלה של שני המסלולים האחרים, כפי שתואר לעיל. והוא מביא לעיתים לבינוי עירוני אקראי ללא התחשבות בשיקולים כלל-עירוניים, דבר העלול לפגוע במרקם העירוני.</w:t>
            </w:r>
          </w:p>
        </w:tc>
      </w:tr>
    </w:tbl>
    <w:p w:rsidR="00902D43" w:rsidRPr="00431FFB" w:rsidP="006F379A">
      <w:pPr>
        <w:spacing w:after="240" w:line="224" w:lineRule="exact"/>
        <w:jc w:val="both"/>
        <w:rPr>
          <w:rFonts w:cs="FrankRuehl"/>
          <w:sz w:val="20"/>
          <w:szCs w:val="22"/>
          <w:rtl/>
        </w:rPr>
      </w:pPr>
      <w:r w:rsidRPr="00431FFB">
        <w:rPr>
          <w:rFonts w:cs="FrankRuehl" w:hint="cs"/>
          <w:sz w:val="20"/>
          <w:szCs w:val="22"/>
          <w:rtl/>
        </w:rPr>
        <w:t xml:space="preserve">משרד הבינוי טען בתשובתו כי "אכן, אין אחידות בין המסלולים השונים וחוסר אחידות זה נובע ברובו מהאבחנה שיש בין המסלולים. המשרד סבור כי יש מקום לקיים מספר מסלולים שונים... </w:t>
      </w:r>
      <w:r w:rsidRPr="00431FFB">
        <w:rPr>
          <w:rFonts w:cs="FrankRuehl" w:hint="cs"/>
          <w:b/>
          <w:bCs/>
          <w:sz w:val="20"/>
          <w:szCs w:val="22"/>
          <w:rtl/>
        </w:rPr>
        <w:t>יתרונו של מסלול תמ"א 38 ביישום מהיר יותר הנובע ממטרתו, שהינה מתן פתרון להצלת חיים</w:t>
      </w:r>
      <w:r w:rsidRPr="00431FFB">
        <w:rPr>
          <w:rFonts w:cs="FrankRuehl" w:hint="cs"/>
          <w:sz w:val="20"/>
          <w:szCs w:val="22"/>
          <w:rtl/>
        </w:rPr>
        <w:t xml:space="preserve">. חסרונו הגדול הינו בהסתכלותו על המגרש הבודד בהיבט המגורים בלבד, תוך התעלמות מהמרחב הציבורי, ממתן שירותים </w:t>
      </w:r>
      <w:r w:rsidRPr="00431FFB">
        <w:rPr>
          <w:rFonts w:cs="FrankRuehl" w:hint="cs"/>
          <w:sz w:val="20"/>
          <w:szCs w:val="22"/>
          <w:rtl/>
        </w:rPr>
        <w:t>לאוכלוסיה</w:t>
      </w:r>
      <w:r w:rsidRPr="00431FFB">
        <w:rPr>
          <w:rFonts w:cs="FrankRuehl" w:hint="cs"/>
          <w:sz w:val="20"/>
          <w:szCs w:val="22"/>
          <w:rtl/>
        </w:rPr>
        <w:t xml:space="preserve"> הגדלה ומהאפשרות להגיע לתכנון כולל מיטבי. יתר על כן, תמ"א 2/38 יכולה להתקיים במספר מצומצם מאוד של שכונות בערים בודדות, ועל כן איננה מתאימה, במצבים רבים" (ההדגשה אינה במקור).</w:t>
      </w:r>
    </w:p>
    <w:p w:rsidR="00902D43" w:rsidRPr="00431FFB" w:rsidP="006F379A">
      <w:pPr>
        <w:pStyle w:val="RESHET"/>
        <w:keepLines/>
        <w:spacing w:line="224" w:lineRule="exact"/>
        <w:rPr>
          <w:rtl/>
        </w:rPr>
      </w:pPr>
      <w:r w:rsidRPr="00431FFB">
        <w:rPr>
          <w:rFonts w:hint="cs"/>
          <w:rtl/>
        </w:rPr>
        <w:t>לדעת משרד</w:t>
      </w:r>
      <w:r w:rsidRPr="00431FFB">
        <w:rPr>
          <w:rtl/>
        </w:rPr>
        <w:t xml:space="preserve"> מבקר המדינה </w:t>
      </w:r>
      <w:r w:rsidRPr="00431FFB">
        <w:rPr>
          <w:rFonts w:hint="cs"/>
          <w:rtl/>
        </w:rPr>
        <w:t xml:space="preserve">אמנם פרויקטים במסלול תמ"א 38 מקודמים בתהליכים סטטוטוריים מהירים, עקב ביטול חובת התכנון המפורט במסלול זה, אולם טענת המשרד כי יתרונו זה של המסלול נובע "ממטרתו, שהינה מתן פתרון להצלת חיים" איבדה לכאורה מתוקפה. הדבר עולה, בין היתר, מעמדת המועצה הארצית, שציינה את הצורך בהפיכת תמ"א 38 "למנוף מרכזי בהליכים של חידוש אזורים בנויים"; ובהתאם לכך, בהרחבת מטרות תמ"א 38 לתחומים נוספים - הוספת שימושים ציבוריים ומסחריים בקומות הקרקע של מבני מגורים המיועדים לחיזוק; שיפור המיגון של מבנים שהוקמו לאחר שנת 1980; הגברת היצע הדיור באזורי הביקוש ועוד, כפי שצוינו בתיקון 4 </w:t>
      </w:r>
      <w:r w:rsidRPr="00431FFB">
        <w:rPr>
          <w:rFonts w:hint="cs"/>
          <w:rtl/>
        </w:rPr>
        <w:t>לתמ"א</w:t>
      </w:r>
      <w:r w:rsidRPr="00431FFB">
        <w:rPr>
          <w:rFonts w:hint="cs"/>
          <w:rtl/>
        </w:rPr>
        <w:t xml:space="preserve"> 38 בנושא "תכנית מתאר ארצית לחיזוק, מיגון והתחדשות" שנמצא כאמור בשלבי עריכה.</w:t>
      </w:r>
    </w:p>
    <w:p w:rsidR="00902D43" w:rsidRPr="00431FFB" w:rsidP="006F379A">
      <w:pPr>
        <w:pStyle w:val="RESHET"/>
        <w:keepLines/>
        <w:spacing w:line="224" w:lineRule="exact"/>
        <w:rPr>
          <w:rtl/>
        </w:rPr>
      </w:pPr>
      <w:r w:rsidRPr="00431FFB">
        <w:rPr>
          <w:rFonts w:hint="cs"/>
          <w:rtl/>
        </w:rPr>
        <w:t xml:space="preserve">ככל שהמכנה המשותף בין שלושת המסלולים - מסלולי רשויות מקומיות, יזמים </w:t>
      </w:r>
      <w:r w:rsidRPr="00431FFB">
        <w:rPr>
          <w:rFonts w:hint="cs"/>
          <w:rtl/>
        </w:rPr>
        <w:t>ותמ"א</w:t>
      </w:r>
      <w:r w:rsidRPr="00431FFB">
        <w:rPr>
          <w:rFonts w:hint="cs"/>
          <w:rtl/>
        </w:rPr>
        <w:t xml:space="preserve"> 38 - ובעיקר מטרותיהם, התועלות הגלומות בהם ודרכי מימושם, מתרחב עד כדי זהות ביניהם, מיטשטשים גם השוני בין המסלולים והנסיבות שבהן על הרשויות המקומיות או בעלי הדירות והיזמים להעדיף מסלול אחד על פני משנהו. נוכח השינוי המהותי במטרות תמ"א 38, יש מקום להקפיד על מתן </w:t>
      </w:r>
      <w:r w:rsidRPr="00431FFB">
        <w:rPr>
          <w:rFonts w:hint="cs"/>
          <w:rtl/>
        </w:rPr>
        <w:t>איזונים</w:t>
      </w:r>
      <w:r w:rsidRPr="00431FFB">
        <w:rPr>
          <w:rFonts w:hint="cs"/>
          <w:rtl/>
        </w:rPr>
        <w:t xml:space="preserve"> שיבטיחו שמירה על התכנון העירוני הסדור, ימנעו פגיעה בזכות הציבור המבקש לבחון את השפעותיהם של פרויקטים אלה עליו ועל סביבתו, ואף ימנעו פגיעה באינטרס הציבורי הכללי.</w:t>
      </w:r>
      <w:r w:rsidRPr="00431FFB">
        <w:rPr>
          <w:rtl/>
        </w:rPr>
        <w:t xml:space="preserve"> לשם כך נדרשת ראי</w:t>
      </w:r>
      <w:r w:rsidRPr="00431FFB">
        <w:rPr>
          <w:rFonts w:hint="cs"/>
          <w:rtl/>
        </w:rPr>
        <w:t>י</w:t>
      </w:r>
      <w:r w:rsidRPr="00431FFB">
        <w:rPr>
          <w:rtl/>
        </w:rPr>
        <w:t xml:space="preserve">ה </w:t>
      </w:r>
      <w:r w:rsidRPr="00431FFB">
        <w:rPr>
          <w:rtl/>
        </w:rPr>
        <w:t>מתכללת</w:t>
      </w:r>
      <w:r w:rsidRPr="00431FFB">
        <w:rPr>
          <w:rtl/>
        </w:rPr>
        <w:t xml:space="preserve"> של הרגולציה הקיימת בתחום ההסדרה החוקית, התכנון והמיסוי.</w:t>
      </w:r>
    </w:p>
    <w:p w:rsidR="006F379A" w:rsidP="006F379A">
      <w:pPr>
        <w:spacing w:line="230" w:lineRule="exact"/>
        <w:jc w:val="both"/>
        <w:rPr>
          <w:rFonts w:cs="FrankRuehl"/>
          <w:sz w:val="22"/>
          <w:szCs w:val="22"/>
          <w:rtl/>
        </w:rPr>
      </w:pPr>
    </w:p>
    <w:p w:rsidR="006F379A" w:rsidP="006F379A">
      <w:pPr>
        <w:pStyle w:val="KOT2"/>
        <w:keepNext w:val="0"/>
        <w:spacing w:before="120" w:after="120" w:line="240" w:lineRule="atLeast"/>
        <w:rPr>
          <w:sz w:val="28"/>
          <w:szCs w:val="28"/>
          <w:rtl/>
          <w:lang w:eastAsia="en-US"/>
        </w:rPr>
      </w:pPr>
      <w:r>
        <w:rPr>
          <w:rFonts w:ascii="Wingdings 2" w:hAnsi="Wingdings 2"/>
          <w:sz w:val="28"/>
          <w:szCs w:val="28"/>
          <w:lang w:eastAsia="en-US"/>
        </w:rPr>
        <w:sym w:font="Wingdings 2" w:char="F0F3"/>
      </w:r>
    </w:p>
    <w:p w:rsidR="00902D43" w:rsidRPr="00431FFB" w:rsidP="006F379A">
      <w:pPr>
        <w:pStyle w:val="RESHET"/>
        <w:keepLines/>
        <w:rPr>
          <w:rtl/>
        </w:rPr>
      </w:pPr>
      <w:r w:rsidRPr="00431FFB">
        <w:rPr>
          <w:rFonts w:hint="cs"/>
          <w:rtl/>
        </w:rPr>
        <w:t xml:space="preserve">מאז הפעלת המסלולים הממשלתיים למימוש ההתחדשות העירונית בסוף שנות התשעים של המאה העשרים </w:t>
      </w:r>
      <w:r w:rsidRPr="00431FFB">
        <w:rPr>
          <w:rtl/>
        </w:rPr>
        <w:t xml:space="preserve">פעלו משרדי הממשלה וגופי </w:t>
      </w:r>
      <w:r w:rsidRPr="00431FFB">
        <w:rPr>
          <w:rFonts w:hint="cs"/>
          <w:rtl/>
        </w:rPr>
        <w:t>ה</w:t>
      </w:r>
      <w:r w:rsidRPr="00431FFB">
        <w:rPr>
          <w:rtl/>
        </w:rPr>
        <w:t>שלטו</w:t>
      </w:r>
      <w:r w:rsidRPr="00431FFB">
        <w:rPr>
          <w:rFonts w:hint="cs"/>
          <w:rtl/>
        </w:rPr>
        <w:t>ן</w:t>
      </w:r>
      <w:r w:rsidRPr="00431FFB">
        <w:rPr>
          <w:rtl/>
        </w:rPr>
        <w:t xml:space="preserve"> הנוגעים בדבר בלי שמונה גוף מטה שתפקידו </w:t>
      </w:r>
      <w:r w:rsidRPr="00431FFB">
        <w:rPr>
          <w:rFonts w:hint="cs"/>
          <w:rtl/>
        </w:rPr>
        <w:t>לבצע אינטגרציה בכל הנוגע ל</w:t>
      </w:r>
      <w:r w:rsidRPr="00431FFB">
        <w:rPr>
          <w:rtl/>
        </w:rPr>
        <w:t>התוויית מדיניות ממשלתית</w:t>
      </w:r>
      <w:r w:rsidRPr="00431FFB">
        <w:rPr>
          <w:rFonts w:hint="cs"/>
          <w:rtl/>
        </w:rPr>
        <w:t xml:space="preserve"> בתחום ההתחדשות העירונית וליישום מדיניות זו. ה</w:t>
      </w:r>
      <w:r w:rsidRPr="00431FFB">
        <w:rPr>
          <w:rtl/>
        </w:rPr>
        <w:t xml:space="preserve">פעולות </w:t>
      </w:r>
      <w:r w:rsidRPr="00431FFB">
        <w:rPr>
          <w:rFonts w:hint="cs"/>
          <w:rtl/>
        </w:rPr>
        <w:t>שנעשו</w:t>
      </w:r>
      <w:r w:rsidRPr="00431FFB">
        <w:rPr>
          <w:rtl/>
        </w:rPr>
        <w:t xml:space="preserve"> היו מבוזרות בין משרדי הממשלה ומוסדות המדינה השונים, </w:t>
      </w:r>
      <w:r w:rsidRPr="00431FFB">
        <w:rPr>
          <w:rFonts w:hint="cs"/>
          <w:rtl/>
        </w:rPr>
        <w:t>מאחר שטרם הוקמה רשות להתחדשות עירונית; גופים אלה</w:t>
      </w:r>
      <w:r w:rsidRPr="00431FFB">
        <w:rPr>
          <w:rtl/>
        </w:rPr>
        <w:t xml:space="preserve"> פעלו בלי שגובשה תכנית עבודה רב-שנתית ובלי שנקבעו יעדי מדיניות </w:t>
      </w:r>
      <w:r w:rsidRPr="00431FFB">
        <w:rPr>
          <w:rFonts w:hint="cs"/>
          <w:rtl/>
        </w:rPr>
        <w:t>הממצים את הפוטנציאל של ההתחדשות העירונית</w:t>
      </w:r>
      <w:r w:rsidRPr="00431FFB">
        <w:rPr>
          <w:rtl/>
        </w:rPr>
        <w:t xml:space="preserve"> ו</w:t>
      </w:r>
      <w:r w:rsidRPr="00431FFB">
        <w:rPr>
          <w:rFonts w:hint="cs"/>
          <w:rtl/>
        </w:rPr>
        <w:t>ה</w:t>
      </w:r>
      <w:r w:rsidRPr="00431FFB">
        <w:rPr>
          <w:rtl/>
        </w:rPr>
        <w:t xml:space="preserve">מתואמים בין כל הגופים הנוגעים </w:t>
      </w:r>
      <w:r w:rsidRPr="00431FFB">
        <w:rPr>
          <w:rFonts w:hint="cs"/>
          <w:rtl/>
        </w:rPr>
        <w:t>בדבר</w:t>
      </w:r>
      <w:r w:rsidRPr="00431FFB">
        <w:rPr>
          <w:rtl/>
        </w:rPr>
        <w:t xml:space="preserve">, בעיקר משרד הבינוי, </w:t>
      </w:r>
      <w:r w:rsidRPr="00431FFB">
        <w:rPr>
          <w:rtl/>
        </w:rPr>
        <w:t>מינהל</w:t>
      </w:r>
      <w:r w:rsidRPr="00431FFB">
        <w:rPr>
          <w:rtl/>
        </w:rPr>
        <w:t xml:space="preserve"> התכנון</w:t>
      </w:r>
      <w:r w:rsidRPr="00431FFB">
        <w:rPr>
          <w:rFonts w:hint="cs"/>
          <w:rtl/>
        </w:rPr>
        <w:t xml:space="preserve"> </w:t>
      </w:r>
      <w:r w:rsidRPr="00431FFB">
        <w:rPr>
          <w:rFonts w:hint="cs"/>
          <w:rtl/>
        </w:rPr>
        <w:t>ו</w:t>
      </w:r>
      <w:r w:rsidRPr="00431FFB">
        <w:rPr>
          <w:rtl/>
        </w:rPr>
        <w:t>רמ"י</w:t>
      </w:r>
      <w:r w:rsidRPr="00431FFB">
        <w:rPr>
          <w:rtl/>
        </w:rPr>
        <w:t>.</w:t>
      </w:r>
      <w:r w:rsidRPr="00431FFB">
        <w:rPr>
          <w:rFonts w:hint="cs"/>
          <w:rtl/>
        </w:rPr>
        <w:t xml:space="preserve"> </w:t>
      </w:r>
    </w:p>
    <w:p w:rsidR="00902D43" w:rsidRPr="00431FFB" w:rsidP="003701FA">
      <w:pPr>
        <w:spacing w:after="120" w:line="230" w:lineRule="exact"/>
        <w:jc w:val="both"/>
        <w:rPr>
          <w:rFonts w:cs="FrankRuehl"/>
          <w:b/>
          <w:bCs/>
          <w:sz w:val="20"/>
          <w:szCs w:val="22"/>
          <w:rtl/>
        </w:rPr>
      </w:pPr>
    </w:p>
    <w:p w:rsidR="00902D43" w:rsidRPr="00431FFB" w:rsidP="003701FA">
      <w:pPr>
        <w:spacing w:after="120" w:line="230" w:lineRule="exact"/>
        <w:jc w:val="both"/>
        <w:rPr>
          <w:rFonts w:cs="FrankRuehl"/>
          <w:b/>
          <w:bCs/>
          <w:sz w:val="20"/>
          <w:szCs w:val="22"/>
          <w:rtl/>
        </w:rPr>
      </w:pPr>
    </w:p>
    <w:p w:rsidR="00902D43" w:rsidRPr="00E60E9C" w:rsidP="003701FA">
      <w:pPr>
        <w:pStyle w:val="KOT2"/>
        <w:rPr>
          <w:rtl/>
        </w:rPr>
      </w:pPr>
      <w:r w:rsidRPr="00E60E9C">
        <w:rPr>
          <w:rFonts w:hint="cs"/>
          <w:rtl/>
        </w:rPr>
        <w:t xml:space="preserve">פעולות </w:t>
      </w:r>
      <w:r>
        <w:rPr>
          <w:rFonts w:hint="cs"/>
          <w:rtl/>
        </w:rPr>
        <w:t>ה</w:t>
      </w:r>
      <w:r w:rsidRPr="00E60E9C">
        <w:rPr>
          <w:rFonts w:hint="cs"/>
          <w:rtl/>
        </w:rPr>
        <w:t xml:space="preserve">ממשלה להסרת חסמים </w:t>
      </w:r>
      <w:r w:rsidR="00392D46">
        <w:rPr>
          <w:rtl/>
        </w:rPr>
        <w:br/>
      </w:r>
      <w:r w:rsidRPr="00E60E9C">
        <w:rPr>
          <w:rFonts w:hint="cs"/>
          <w:rtl/>
        </w:rPr>
        <w:t>ב</w:t>
      </w:r>
      <w:r>
        <w:rPr>
          <w:rFonts w:hint="cs"/>
          <w:rtl/>
        </w:rPr>
        <w:t>ת</w:t>
      </w:r>
      <w:r w:rsidRPr="00E60E9C">
        <w:rPr>
          <w:rFonts w:hint="cs"/>
          <w:rtl/>
        </w:rPr>
        <w:t xml:space="preserve">הליכי התחדשות עירונית </w:t>
      </w:r>
    </w:p>
    <w:p w:rsidR="00902D43" w:rsidRPr="00431FFB" w:rsidP="003701FA">
      <w:pPr>
        <w:spacing w:after="120" w:line="230" w:lineRule="exact"/>
        <w:jc w:val="both"/>
        <w:rPr>
          <w:rFonts w:cs="FrankRuehl"/>
          <w:sz w:val="20"/>
          <w:szCs w:val="22"/>
          <w:rtl/>
        </w:rPr>
      </w:pPr>
      <w:r w:rsidRPr="00431FFB">
        <w:rPr>
          <w:rFonts w:cs="FrankRuehl" w:hint="cs"/>
          <w:sz w:val="20"/>
          <w:szCs w:val="22"/>
          <w:rtl/>
        </w:rPr>
        <w:t>הפוטנציאל הגדול של התחדשות עירונית לתוספת יח"ד חדשות במרקמים מבונים ותיקים מחד גיסא, והתפוקות הדלות של שרשרת ייצור יח"ד במסגרת פרויקטים של התחדשות עירונית מאידך גיסא, מעידים, בין היתר, על קיומם של חסמים המעכבים ואף מונעים את מימוש הפוטנציאל של התחדשות עירונית כאחד המקורות העיקריים למילוי צורכי</w:t>
      </w:r>
      <w:r w:rsidRPr="00431FFB">
        <w:rPr>
          <w:rFonts w:cs="FrankRuehl"/>
          <w:sz w:val="20"/>
          <w:szCs w:val="22"/>
          <w:rtl/>
        </w:rPr>
        <w:t xml:space="preserve"> </w:t>
      </w:r>
      <w:r w:rsidRPr="00431FFB">
        <w:rPr>
          <w:rFonts w:cs="FrankRuehl" w:hint="cs"/>
          <w:sz w:val="20"/>
          <w:szCs w:val="22"/>
          <w:rtl/>
        </w:rPr>
        <w:t>הדיור.</w:t>
      </w:r>
    </w:p>
    <w:p w:rsidR="00902D43" w:rsidRPr="00431FFB" w:rsidP="003701FA">
      <w:pPr>
        <w:spacing w:after="120" w:line="230" w:lineRule="exact"/>
        <w:jc w:val="both"/>
        <w:rPr>
          <w:rFonts w:cs="FrankRuehl"/>
          <w:sz w:val="20"/>
          <w:szCs w:val="22"/>
          <w:rtl/>
        </w:rPr>
      </w:pPr>
      <w:r w:rsidRPr="00431FFB">
        <w:rPr>
          <w:rFonts w:cs="FrankRuehl" w:hint="cs"/>
          <w:sz w:val="20"/>
          <w:szCs w:val="22"/>
          <w:rtl/>
        </w:rPr>
        <w:t>להלן</w:t>
      </w:r>
      <w:r w:rsidRPr="00431FFB">
        <w:rPr>
          <w:rFonts w:cs="FrankRuehl"/>
          <w:sz w:val="20"/>
          <w:szCs w:val="22"/>
          <w:rtl/>
        </w:rPr>
        <w:t xml:space="preserve"> </w:t>
      </w:r>
      <w:r w:rsidRPr="00431FFB">
        <w:rPr>
          <w:rFonts w:cs="FrankRuehl" w:hint="cs"/>
          <w:sz w:val="20"/>
          <w:szCs w:val="22"/>
          <w:rtl/>
        </w:rPr>
        <w:t>ניתוח</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החסמים</w:t>
      </w:r>
      <w:r w:rsidRPr="00431FFB">
        <w:rPr>
          <w:rFonts w:cs="FrankRuehl"/>
          <w:sz w:val="20"/>
          <w:szCs w:val="22"/>
          <w:rtl/>
        </w:rPr>
        <w:t xml:space="preserve"> </w:t>
      </w:r>
      <w:r w:rsidRPr="00431FFB">
        <w:rPr>
          <w:rFonts w:cs="FrankRuehl" w:hint="cs"/>
          <w:sz w:val="20"/>
          <w:szCs w:val="22"/>
          <w:rtl/>
        </w:rPr>
        <w:t>בקידום</w:t>
      </w:r>
      <w:r w:rsidRPr="00431FFB">
        <w:rPr>
          <w:rFonts w:cs="FrankRuehl"/>
          <w:sz w:val="20"/>
          <w:szCs w:val="22"/>
          <w:rtl/>
        </w:rPr>
        <w:t xml:space="preserve"> </w:t>
      </w:r>
      <w:r w:rsidRPr="00431FFB">
        <w:rPr>
          <w:rFonts w:cs="FrankRuehl" w:hint="cs"/>
          <w:sz w:val="20"/>
          <w:szCs w:val="22"/>
          <w:rtl/>
        </w:rPr>
        <w:t>תהליכי</w:t>
      </w:r>
      <w:r w:rsidRPr="00431FFB">
        <w:rPr>
          <w:rFonts w:cs="FrankRuehl"/>
          <w:sz w:val="20"/>
          <w:szCs w:val="22"/>
          <w:rtl/>
        </w:rPr>
        <w:t xml:space="preserve"> </w:t>
      </w:r>
      <w:r w:rsidRPr="00431FFB">
        <w:rPr>
          <w:rFonts w:cs="FrankRuehl" w:hint="cs"/>
          <w:sz w:val="20"/>
          <w:szCs w:val="22"/>
          <w:rtl/>
        </w:rPr>
        <w:t>התחדשות</w:t>
      </w:r>
      <w:r w:rsidRPr="00431FFB">
        <w:rPr>
          <w:rFonts w:cs="FrankRuehl"/>
          <w:sz w:val="20"/>
          <w:szCs w:val="22"/>
          <w:rtl/>
        </w:rPr>
        <w:t xml:space="preserve"> </w:t>
      </w:r>
      <w:r w:rsidRPr="00431FFB">
        <w:rPr>
          <w:rFonts w:cs="FrankRuehl" w:hint="cs"/>
          <w:sz w:val="20"/>
          <w:szCs w:val="22"/>
          <w:rtl/>
        </w:rPr>
        <w:t>עירונית, כפי שצוינו בעיקר בהחלטה 376,</w:t>
      </w:r>
      <w:r w:rsidRPr="00431FFB">
        <w:rPr>
          <w:rFonts w:cs="FrankRuehl"/>
          <w:sz w:val="20"/>
          <w:szCs w:val="22"/>
          <w:rtl/>
        </w:rPr>
        <w:t xml:space="preserve"> </w:t>
      </w:r>
      <w:r w:rsidRPr="00431FFB">
        <w:rPr>
          <w:rFonts w:cs="FrankRuehl" w:hint="cs"/>
          <w:sz w:val="20"/>
          <w:szCs w:val="22"/>
          <w:rtl/>
        </w:rPr>
        <w:t>ושל פעולות</w:t>
      </w:r>
      <w:r w:rsidRPr="00431FFB">
        <w:rPr>
          <w:rFonts w:cs="FrankRuehl"/>
          <w:sz w:val="20"/>
          <w:szCs w:val="22"/>
          <w:rtl/>
        </w:rPr>
        <w:t xml:space="preserve"> </w:t>
      </w:r>
      <w:r w:rsidRPr="00431FFB">
        <w:rPr>
          <w:rFonts w:cs="FrankRuehl" w:hint="cs"/>
          <w:sz w:val="20"/>
          <w:szCs w:val="22"/>
          <w:rtl/>
        </w:rPr>
        <w:t>הממשלה</w:t>
      </w:r>
      <w:r w:rsidRPr="00431FFB">
        <w:rPr>
          <w:rFonts w:cs="FrankRuehl"/>
          <w:sz w:val="20"/>
          <w:szCs w:val="22"/>
          <w:rtl/>
        </w:rPr>
        <w:t xml:space="preserve"> </w:t>
      </w:r>
      <w:r w:rsidRPr="00431FFB">
        <w:rPr>
          <w:rFonts w:cs="FrankRuehl" w:hint="cs"/>
          <w:sz w:val="20"/>
          <w:szCs w:val="22"/>
          <w:rtl/>
        </w:rPr>
        <w:t>להסרתם</w:t>
      </w:r>
      <w:r w:rsidRPr="00431FFB">
        <w:rPr>
          <w:rFonts w:cs="FrankRuehl"/>
          <w:sz w:val="20"/>
          <w:szCs w:val="22"/>
          <w:rtl/>
        </w:rPr>
        <w:t>.</w:t>
      </w:r>
    </w:p>
    <w:p w:rsidR="00902D43" w:rsidP="003701FA">
      <w:pPr>
        <w:spacing w:after="120" w:line="230" w:lineRule="exact"/>
        <w:jc w:val="both"/>
        <w:rPr>
          <w:rFonts w:cs="FrankRuehl"/>
          <w:sz w:val="20"/>
          <w:szCs w:val="22"/>
          <w:rtl/>
        </w:rPr>
      </w:pPr>
    </w:p>
    <w:p w:rsidR="00392D46" w:rsidRPr="00431FFB" w:rsidP="003701FA">
      <w:pPr>
        <w:spacing w:after="120" w:line="230" w:lineRule="exact"/>
        <w:jc w:val="both"/>
        <w:rPr>
          <w:rFonts w:cs="FrankRuehl"/>
          <w:sz w:val="20"/>
          <w:szCs w:val="22"/>
          <w:rtl/>
        </w:rPr>
      </w:pPr>
    </w:p>
    <w:p w:rsidR="00902D43" w:rsidRPr="00E60E9C" w:rsidP="003701FA">
      <w:pPr>
        <w:pStyle w:val="KOT4"/>
        <w:rPr>
          <w:rtl/>
        </w:rPr>
      </w:pPr>
      <w:r w:rsidRPr="00E60E9C">
        <w:rPr>
          <w:rFonts w:hint="cs"/>
          <w:rtl/>
        </w:rPr>
        <w:t xml:space="preserve">הכדאיות הכלכלית של פרויקטים </w:t>
      </w:r>
      <w:r>
        <w:rPr>
          <w:rFonts w:hint="cs"/>
          <w:rtl/>
        </w:rPr>
        <w:t>ש</w:t>
      </w:r>
      <w:r w:rsidRPr="00E60E9C">
        <w:rPr>
          <w:rFonts w:hint="cs"/>
          <w:rtl/>
        </w:rPr>
        <w:t>ל</w:t>
      </w:r>
      <w:r>
        <w:rPr>
          <w:rFonts w:hint="cs"/>
          <w:rtl/>
        </w:rPr>
        <w:t xml:space="preserve"> </w:t>
      </w:r>
      <w:r w:rsidRPr="00E60E9C">
        <w:rPr>
          <w:rFonts w:hint="cs"/>
          <w:rtl/>
        </w:rPr>
        <w:t xml:space="preserve">התחדשות עירונית </w:t>
      </w:r>
      <w:r w:rsidR="00392D46">
        <w:rPr>
          <w:rtl/>
        </w:rPr>
        <w:br/>
      </w:r>
      <w:r w:rsidRPr="00E60E9C">
        <w:rPr>
          <w:rFonts w:hint="cs"/>
          <w:rtl/>
        </w:rPr>
        <w:t xml:space="preserve">בפריפריה </w:t>
      </w:r>
      <w:r>
        <w:rPr>
          <w:rFonts w:hint="cs"/>
          <w:rtl/>
        </w:rPr>
        <w:t>ה</w:t>
      </w:r>
      <w:r w:rsidRPr="00E60E9C">
        <w:rPr>
          <w:rFonts w:hint="cs"/>
          <w:rtl/>
        </w:rPr>
        <w:t>גאוגרפית ו</w:t>
      </w:r>
      <w:r>
        <w:rPr>
          <w:rFonts w:hint="cs"/>
          <w:rtl/>
        </w:rPr>
        <w:t>ב</w:t>
      </w:r>
      <w:r w:rsidRPr="00E60E9C">
        <w:rPr>
          <w:rFonts w:hint="cs"/>
          <w:rtl/>
        </w:rPr>
        <w:t xml:space="preserve">פריפריה </w:t>
      </w:r>
      <w:r>
        <w:rPr>
          <w:rFonts w:hint="cs"/>
          <w:rtl/>
        </w:rPr>
        <w:t>ה</w:t>
      </w:r>
      <w:r w:rsidRPr="00E60E9C">
        <w:rPr>
          <w:rFonts w:hint="cs"/>
          <w:rtl/>
        </w:rPr>
        <w:t xml:space="preserve">חברתית </w:t>
      </w:r>
    </w:p>
    <w:p w:rsidR="00902D43" w:rsidP="003701FA">
      <w:pPr>
        <w:pStyle w:val="KOT5"/>
        <w:rPr>
          <w:rtl/>
        </w:rPr>
      </w:pPr>
      <w:r>
        <w:rPr>
          <w:rFonts w:hint="cs"/>
          <w:rtl/>
        </w:rPr>
        <w:t>ה</w:t>
      </w:r>
      <w:r w:rsidRPr="00E60E9C">
        <w:rPr>
          <w:rFonts w:hint="cs"/>
          <w:rtl/>
        </w:rPr>
        <w:t xml:space="preserve">חסם - חוסר </w:t>
      </w:r>
      <w:r w:rsidRPr="00C73305">
        <w:rPr>
          <w:rFonts w:hint="cs"/>
          <w:rtl/>
        </w:rPr>
        <w:t>היתכנות</w:t>
      </w:r>
      <w:r w:rsidRPr="00E60E9C">
        <w:rPr>
          <w:rFonts w:hint="cs"/>
          <w:rtl/>
        </w:rPr>
        <w:t xml:space="preserve"> </w:t>
      </w:r>
      <w:r>
        <w:rPr>
          <w:rFonts w:hint="cs"/>
          <w:rtl/>
        </w:rPr>
        <w:t xml:space="preserve">כלכלית </w:t>
      </w:r>
      <w:r w:rsidRPr="00E60E9C">
        <w:rPr>
          <w:rFonts w:hint="cs"/>
          <w:rtl/>
        </w:rPr>
        <w:t xml:space="preserve">של המסלולים הממשלתיים </w:t>
      </w:r>
      <w:r w:rsidR="00392D46">
        <w:rPr>
          <w:rtl/>
        </w:rPr>
        <w:br/>
      </w:r>
      <w:r w:rsidRPr="00E60E9C">
        <w:rPr>
          <w:rFonts w:hint="cs"/>
          <w:rtl/>
        </w:rPr>
        <w:t>בפריפריה הגאוגרפית ו</w:t>
      </w:r>
      <w:r>
        <w:rPr>
          <w:rFonts w:hint="cs"/>
          <w:rtl/>
        </w:rPr>
        <w:t>ב</w:t>
      </w:r>
      <w:r w:rsidRPr="00E60E9C">
        <w:rPr>
          <w:rFonts w:hint="cs"/>
          <w:rtl/>
        </w:rPr>
        <w:t xml:space="preserve">פריפריה החברתית </w:t>
      </w:r>
    </w:p>
    <w:p w:rsidR="00902D43" w:rsidRPr="00431FFB" w:rsidP="00392D46">
      <w:pPr>
        <w:spacing w:after="240" w:line="230" w:lineRule="exact"/>
        <w:jc w:val="both"/>
        <w:rPr>
          <w:rFonts w:cs="FrankRuehl"/>
          <w:sz w:val="20"/>
          <w:szCs w:val="22"/>
          <w:rtl/>
        </w:rPr>
      </w:pPr>
      <w:r w:rsidRPr="00431FFB">
        <w:rPr>
          <w:rFonts w:cs="FrankRuehl"/>
          <w:sz w:val="20"/>
          <w:szCs w:val="22"/>
          <w:rtl/>
        </w:rPr>
        <w:t>אחד מתנאי הסף העיקריים</w:t>
      </w:r>
      <w:r w:rsidRPr="00431FFB">
        <w:rPr>
          <w:rFonts w:cs="FrankRuehl" w:hint="cs"/>
          <w:sz w:val="20"/>
          <w:szCs w:val="22"/>
          <w:rtl/>
        </w:rPr>
        <w:t xml:space="preserve"> להכרזה על מתחם כמתחם פינוי-בינוי </w:t>
      </w:r>
      <w:r w:rsidRPr="00431FFB">
        <w:rPr>
          <w:rFonts w:cs="FrankRuehl"/>
          <w:sz w:val="20"/>
          <w:szCs w:val="22"/>
          <w:rtl/>
        </w:rPr>
        <w:t xml:space="preserve">הוא </w:t>
      </w:r>
      <w:r w:rsidRPr="00431FFB">
        <w:rPr>
          <w:rFonts w:cs="FrankRuehl" w:hint="cs"/>
          <w:sz w:val="20"/>
          <w:szCs w:val="22"/>
          <w:rtl/>
        </w:rPr>
        <w:t xml:space="preserve">כדאיותו הכלכלית של הפרויקט שייבנה עליו. </w:t>
      </w:r>
      <w:r w:rsidRPr="00431FFB">
        <w:rPr>
          <w:rFonts w:cs="FrankRuehl"/>
          <w:sz w:val="20"/>
          <w:szCs w:val="22"/>
          <w:rtl/>
        </w:rPr>
        <w:t>מ</w:t>
      </w:r>
      <w:r w:rsidRPr="00431FFB">
        <w:rPr>
          <w:rFonts w:cs="FrankRuehl" w:hint="cs"/>
          <w:sz w:val="20"/>
          <w:szCs w:val="22"/>
          <w:rtl/>
        </w:rPr>
        <w:t>רקמים</w:t>
      </w:r>
      <w:r w:rsidRPr="00431FFB">
        <w:rPr>
          <w:rFonts w:cs="FrankRuehl"/>
          <w:sz w:val="20"/>
          <w:szCs w:val="22"/>
          <w:rtl/>
        </w:rPr>
        <w:t xml:space="preserve"> </w:t>
      </w:r>
      <w:r w:rsidRPr="00431FFB">
        <w:rPr>
          <w:rFonts w:cs="FrankRuehl" w:hint="cs"/>
          <w:sz w:val="20"/>
          <w:szCs w:val="22"/>
          <w:rtl/>
        </w:rPr>
        <w:t>עירוניים ותיקים הזקוקים</w:t>
      </w:r>
      <w:r w:rsidRPr="00431FFB">
        <w:rPr>
          <w:rFonts w:cs="FrankRuehl"/>
          <w:sz w:val="20"/>
          <w:szCs w:val="22"/>
          <w:rtl/>
        </w:rPr>
        <w:t xml:space="preserve"> להתחדשות עירונית</w:t>
      </w:r>
      <w:r w:rsidRPr="00431FFB">
        <w:rPr>
          <w:rFonts w:cs="FrankRuehl" w:hint="cs"/>
          <w:sz w:val="20"/>
          <w:szCs w:val="22"/>
          <w:rtl/>
        </w:rPr>
        <w:t>, ה</w:t>
      </w:r>
      <w:r w:rsidRPr="00431FFB">
        <w:rPr>
          <w:rFonts w:cs="FrankRuehl"/>
          <w:sz w:val="20"/>
          <w:szCs w:val="22"/>
          <w:rtl/>
        </w:rPr>
        <w:t xml:space="preserve">נמצאים בפריפריה הגאוגרפית או החברתית של מדינת ישראל </w:t>
      </w:r>
      <w:r w:rsidRPr="00431FFB">
        <w:rPr>
          <w:rFonts w:cs="FrankRuehl" w:hint="cs"/>
          <w:sz w:val="20"/>
          <w:szCs w:val="22"/>
          <w:rtl/>
        </w:rPr>
        <w:t>ש</w:t>
      </w:r>
      <w:r w:rsidRPr="00431FFB">
        <w:rPr>
          <w:rFonts w:cs="FrankRuehl"/>
          <w:sz w:val="20"/>
          <w:szCs w:val="22"/>
          <w:rtl/>
        </w:rPr>
        <w:t xml:space="preserve">ערך </w:t>
      </w:r>
      <w:r w:rsidRPr="00431FFB">
        <w:rPr>
          <w:rFonts w:cs="FrankRuehl" w:hint="cs"/>
          <w:sz w:val="20"/>
          <w:szCs w:val="22"/>
          <w:rtl/>
        </w:rPr>
        <w:t>ה</w:t>
      </w:r>
      <w:r w:rsidRPr="00431FFB">
        <w:rPr>
          <w:rFonts w:cs="FrankRuehl"/>
          <w:sz w:val="20"/>
          <w:szCs w:val="22"/>
          <w:rtl/>
        </w:rPr>
        <w:t xml:space="preserve">קרקע </w:t>
      </w:r>
      <w:r w:rsidRPr="00431FFB">
        <w:rPr>
          <w:rFonts w:cs="FrankRuehl" w:hint="cs"/>
          <w:sz w:val="20"/>
          <w:szCs w:val="22"/>
          <w:rtl/>
        </w:rPr>
        <w:t xml:space="preserve">שלהן </w:t>
      </w:r>
      <w:r w:rsidRPr="00431FFB">
        <w:rPr>
          <w:rFonts w:cs="FrankRuehl"/>
          <w:sz w:val="20"/>
          <w:szCs w:val="22"/>
          <w:rtl/>
        </w:rPr>
        <w:t>נמוך, נדרש</w:t>
      </w:r>
      <w:r w:rsidRPr="00431FFB">
        <w:rPr>
          <w:rFonts w:cs="FrankRuehl" w:hint="cs"/>
          <w:sz w:val="20"/>
          <w:szCs w:val="22"/>
          <w:rtl/>
        </w:rPr>
        <w:t>ים</w:t>
      </w:r>
      <w:r w:rsidRPr="00431FFB">
        <w:rPr>
          <w:rFonts w:cs="FrankRuehl"/>
          <w:sz w:val="20"/>
          <w:szCs w:val="22"/>
          <w:rtl/>
        </w:rPr>
        <w:t xml:space="preserve"> </w:t>
      </w:r>
      <w:r w:rsidRPr="00431FFB">
        <w:rPr>
          <w:rFonts w:cs="FrankRuehl" w:hint="cs"/>
          <w:sz w:val="20"/>
          <w:szCs w:val="22"/>
          <w:rtl/>
        </w:rPr>
        <w:t>ל</w:t>
      </w:r>
      <w:r w:rsidRPr="00431FFB">
        <w:rPr>
          <w:rFonts w:cs="FrankRuehl"/>
          <w:sz w:val="20"/>
          <w:szCs w:val="22"/>
          <w:rtl/>
        </w:rPr>
        <w:t xml:space="preserve">מכפילי </w:t>
      </w:r>
      <w:r w:rsidRPr="00431FFB">
        <w:rPr>
          <w:rFonts w:cs="FrankRuehl" w:hint="cs"/>
          <w:sz w:val="20"/>
          <w:szCs w:val="22"/>
          <w:rtl/>
        </w:rPr>
        <w:t>צפיפות</w:t>
      </w:r>
      <w:r>
        <w:rPr>
          <w:rStyle w:val="FootnoteReference0"/>
          <w:rFonts w:cs="FrankRuehl"/>
          <w:sz w:val="20"/>
          <w:szCs w:val="22"/>
          <w:rtl/>
        </w:rPr>
        <w:footnoteReference w:id="50"/>
      </w:r>
      <w:r w:rsidRPr="00431FFB">
        <w:rPr>
          <w:rFonts w:cs="FrankRuehl" w:hint="cs"/>
          <w:sz w:val="20"/>
          <w:szCs w:val="22"/>
          <w:rtl/>
        </w:rPr>
        <w:t xml:space="preserve"> </w:t>
      </w:r>
      <w:r w:rsidRPr="00431FFB">
        <w:rPr>
          <w:rFonts w:cs="FrankRuehl"/>
          <w:sz w:val="20"/>
          <w:szCs w:val="22"/>
          <w:rtl/>
        </w:rPr>
        <w:t xml:space="preserve">גבוהים </w:t>
      </w:r>
      <w:r w:rsidRPr="00431FFB">
        <w:rPr>
          <w:rFonts w:cs="FrankRuehl" w:hint="cs"/>
          <w:sz w:val="20"/>
          <w:szCs w:val="22"/>
          <w:rtl/>
        </w:rPr>
        <w:t>דיים</w:t>
      </w:r>
      <w:r w:rsidRPr="00431FFB">
        <w:rPr>
          <w:rFonts w:cs="FrankRuehl"/>
          <w:sz w:val="20"/>
          <w:szCs w:val="22"/>
          <w:rtl/>
        </w:rPr>
        <w:t xml:space="preserve"> כדי ל</w:t>
      </w:r>
      <w:r w:rsidRPr="00431FFB">
        <w:rPr>
          <w:rFonts w:cs="FrankRuehl" w:hint="cs"/>
          <w:sz w:val="20"/>
          <w:szCs w:val="22"/>
          <w:rtl/>
        </w:rPr>
        <w:t xml:space="preserve">הבטיח את </w:t>
      </w:r>
      <w:r w:rsidRPr="00431FFB">
        <w:rPr>
          <w:rFonts w:cs="FrankRuehl"/>
          <w:sz w:val="20"/>
          <w:szCs w:val="22"/>
          <w:rtl/>
        </w:rPr>
        <w:t>כדאיות</w:t>
      </w:r>
      <w:r w:rsidRPr="00431FFB">
        <w:rPr>
          <w:rFonts w:cs="FrankRuehl" w:hint="cs"/>
          <w:sz w:val="20"/>
          <w:szCs w:val="22"/>
          <w:rtl/>
        </w:rPr>
        <w:t>ם</w:t>
      </w:r>
      <w:r w:rsidRPr="00431FFB">
        <w:rPr>
          <w:rFonts w:cs="FrankRuehl"/>
          <w:sz w:val="20"/>
          <w:szCs w:val="22"/>
          <w:rtl/>
        </w:rPr>
        <w:t xml:space="preserve"> </w:t>
      </w:r>
      <w:r w:rsidRPr="00431FFB">
        <w:rPr>
          <w:rFonts w:cs="FrankRuehl" w:hint="cs"/>
          <w:sz w:val="20"/>
          <w:szCs w:val="22"/>
          <w:rtl/>
        </w:rPr>
        <w:t>ה</w:t>
      </w:r>
      <w:r w:rsidRPr="00431FFB">
        <w:rPr>
          <w:rFonts w:cs="FrankRuehl"/>
          <w:sz w:val="20"/>
          <w:szCs w:val="22"/>
          <w:rtl/>
        </w:rPr>
        <w:t>כלכלית</w:t>
      </w:r>
      <w:r w:rsidRPr="00431FFB">
        <w:rPr>
          <w:rFonts w:cs="FrankRuehl" w:hint="cs"/>
          <w:sz w:val="20"/>
          <w:szCs w:val="22"/>
          <w:rtl/>
        </w:rPr>
        <w:t xml:space="preserve">. אולם </w:t>
      </w:r>
      <w:r w:rsidRPr="00431FFB">
        <w:rPr>
          <w:rFonts w:cs="FrankRuehl"/>
          <w:sz w:val="20"/>
          <w:szCs w:val="22"/>
          <w:rtl/>
        </w:rPr>
        <w:t>מוסדות התכנון</w:t>
      </w:r>
      <w:r w:rsidRPr="00431FFB">
        <w:rPr>
          <w:rFonts w:cs="FrankRuehl" w:hint="cs"/>
          <w:sz w:val="20"/>
          <w:szCs w:val="22"/>
          <w:rtl/>
        </w:rPr>
        <w:t xml:space="preserve"> נוטים שלא לאשר מכפילי צפיפות גבוהים</w:t>
      </w:r>
      <w:r w:rsidRPr="00431FFB">
        <w:rPr>
          <w:rFonts w:cs="FrankRuehl"/>
          <w:sz w:val="20"/>
          <w:szCs w:val="22"/>
          <w:rtl/>
        </w:rPr>
        <w:t xml:space="preserve"> בשל </w:t>
      </w:r>
      <w:r w:rsidRPr="00431FFB">
        <w:rPr>
          <w:rFonts w:cs="FrankRuehl" w:hint="cs"/>
          <w:sz w:val="20"/>
          <w:szCs w:val="22"/>
          <w:rtl/>
        </w:rPr>
        <w:t>החשש ל</w:t>
      </w:r>
      <w:r w:rsidRPr="00431FFB">
        <w:rPr>
          <w:rFonts w:cs="FrankRuehl"/>
          <w:sz w:val="20"/>
          <w:szCs w:val="22"/>
          <w:rtl/>
        </w:rPr>
        <w:t>חוסר התאמת</w:t>
      </w:r>
      <w:r w:rsidRPr="00431FFB">
        <w:rPr>
          <w:rFonts w:cs="FrankRuehl" w:hint="cs"/>
          <w:sz w:val="20"/>
          <w:szCs w:val="22"/>
          <w:rtl/>
        </w:rPr>
        <w:t>ם</w:t>
      </w:r>
      <w:r w:rsidRPr="00431FFB">
        <w:rPr>
          <w:rFonts w:cs="FrankRuehl"/>
          <w:sz w:val="20"/>
          <w:szCs w:val="22"/>
          <w:rtl/>
        </w:rPr>
        <w:t xml:space="preserve"> לאופי הבנייה ולתשתיות </w:t>
      </w:r>
      <w:r w:rsidRPr="00431FFB">
        <w:rPr>
          <w:rFonts w:cs="FrankRuehl" w:hint="cs"/>
          <w:sz w:val="20"/>
          <w:szCs w:val="22"/>
          <w:rtl/>
        </w:rPr>
        <w:t>העירוניות הקיימות</w:t>
      </w:r>
      <w:r>
        <w:rPr>
          <w:rStyle w:val="FootnoteReference0"/>
          <w:rFonts w:cs="FrankRuehl"/>
          <w:sz w:val="20"/>
          <w:szCs w:val="22"/>
          <w:rtl/>
        </w:rPr>
        <w:footnoteReference w:id="51"/>
      </w:r>
      <w:r w:rsidRPr="00431FFB">
        <w:rPr>
          <w:rFonts w:cs="FrankRuehl"/>
          <w:sz w:val="20"/>
          <w:szCs w:val="22"/>
          <w:rtl/>
        </w:rPr>
        <w:t>.</w:t>
      </w:r>
    </w:p>
    <w:p w:rsidR="00902D43" w:rsidRPr="00431FFB" w:rsidP="00392D46">
      <w:pPr>
        <w:pStyle w:val="RESHET"/>
        <w:keepLines/>
        <w:rPr>
          <w:rtl/>
        </w:rPr>
      </w:pPr>
      <w:r w:rsidRPr="00431FFB">
        <w:rPr>
          <w:rFonts w:hint="cs"/>
          <w:rtl/>
        </w:rPr>
        <w:t>פועל</w:t>
      </w:r>
      <w:r w:rsidRPr="00431FFB">
        <w:rPr>
          <w:rtl/>
        </w:rPr>
        <w:t xml:space="preserve"> </w:t>
      </w:r>
      <w:r w:rsidRPr="00431FFB">
        <w:rPr>
          <w:rFonts w:hint="cs"/>
          <w:rtl/>
        </w:rPr>
        <w:t>יוצא</w:t>
      </w:r>
      <w:r w:rsidRPr="00431FFB">
        <w:rPr>
          <w:rtl/>
        </w:rPr>
        <w:t xml:space="preserve"> </w:t>
      </w:r>
      <w:r w:rsidRPr="00431FFB">
        <w:rPr>
          <w:rFonts w:hint="cs"/>
          <w:rtl/>
        </w:rPr>
        <w:t>מכך</w:t>
      </w:r>
      <w:r w:rsidRPr="00431FFB">
        <w:rPr>
          <w:rtl/>
        </w:rPr>
        <w:t xml:space="preserve"> </w:t>
      </w:r>
      <w:r w:rsidRPr="00431FFB">
        <w:rPr>
          <w:rFonts w:hint="cs"/>
          <w:rtl/>
        </w:rPr>
        <w:t>המסלולים הממשלתיים</w:t>
      </w:r>
      <w:r w:rsidRPr="00431FFB">
        <w:rPr>
          <w:rtl/>
        </w:rPr>
        <w:t xml:space="preserve"> </w:t>
      </w:r>
      <w:r w:rsidRPr="00431FFB">
        <w:rPr>
          <w:rFonts w:hint="cs"/>
          <w:rtl/>
        </w:rPr>
        <w:t>ליישום</w:t>
      </w:r>
      <w:r w:rsidRPr="00431FFB">
        <w:rPr>
          <w:rtl/>
        </w:rPr>
        <w:t xml:space="preserve"> </w:t>
      </w:r>
      <w:r w:rsidRPr="00431FFB">
        <w:rPr>
          <w:rFonts w:hint="cs"/>
          <w:rtl/>
        </w:rPr>
        <w:t>תהליכי</w:t>
      </w:r>
      <w:r w:rsidRPr="00431FFB">
        <w:rPr>
          <w:rtl/>
        </w:rPr>
        <w:t xml:space="preserve"> </w:t>
      </w:r>
      <w:r w:rsidRPr="00431FFB">
        <w:rPr>
          <w:rFonts w:hint="cs"/>
          <w:rtl/>
        </w:rPr>
        <w:t>התחדשות</w:t>
      </w:r>
      <w:r w:rsidRPr="00431FFB">
        <w:rPr>
          <w:rtl/>
        </w:rPr>
        <w:t xml:space="preserve"> </w:t>
      </w:r>
      <w:r w:rsidRPr="00431FFB">
        <w:rPr>
          <w:rFonts w:hint="cs"/>
          <w:rtl/>
        </w:rPr>
        <w:t>עירונית</w:t>
      </w:r>
      <w:r w:rsidRPr="00431FFB">
        <w:rPr>
          <w:rtl/>
        </w:rPr>
        <w:t xml:space="preserve"> </w:t>
      </w:r>
      <w:r w:rsidRPr="00431FFB">
        <w:rPr>
          <w:rFonts w:hint="cs"/>
          <w:rtl/>
        </w:rPr>
        <w:t>במרקמים</w:t>
      </w:r>
      <w:r w:rsidRPr="00431FFB">
        <w:rPr>
          <w:rtl/>
        </w:rPr>
        <w:t xml:space="preserve"> </w:t>
      </w:r>
      <w:r w:rsidRPr="00431FFB">
        <w:rPr>
          <w:rFonts w:hint="cs"/>
          <w:rtl/>
        </w:rPr>
        <w:t>עירוניים</w:t>
      </w:r>
      <w:r w:rsidRPr="00431FFB">
        <w:rPr>
          <w:rtl/>
        </w:rPr>
        <w:t xml:space="preserve"> </w:t>
      </w:r>
      <w:r w:rsidRPr="00431FFB">
        <w:rPr>
          <w:rFonts w:hint="cs"/>
          <w:rtl/>
        </w:rPr>
        <w:t>ותיקים</w:t>
      </w:r>
      <w:r w:rsidRPr="00431FFB">
        <w:rPr>
          <w:rtl/>
        </w:rPr>
        <w:t xml:space="preserve"> </w:t>
      </w:r>
      <w:r w:rsidRPr="00431FFB">
        <w:rPr>
          <w:rFonts w:hint="cs"/>
          <w:rtl/>
        </w:rPr>
        <w:t>באזורי הפריפריה</w:t>
      </w:r>
      <w:r w:rsidRPr="00431FFB">
        <w:rPr>
          <w:rtl/>
        </w:rPr>
        <w:t xml:space="preserve"> </w:t>
      </w:r>
      <w:r w:rsidRPr="00431FFB">
        <w:rPr>
          <w:rFonts w:hint="cs"/>
          <w:rtl/>
        </w:rPr>
        <w:t>במתכונתם</w:t>
      </w:r>
      <w:r w:rsidRPr="00431FFB">
        <w:rPr>
          <w:rtl/>
        </w:rPr>
        <w:t xml:space="preserve"> </w:t>
      </w:r>
      <w:r w:rsidRPr="00431FFB">
        <w:rPr>
          <w:rFonts w:hint="cs"/>
          <w:rtl/>
        </w:rPr>
        <w:t>הנוכחית</w:t>
      </w:r>
      <w:r w:rsidRPr="00431FFB">
        <w:rPr>
          <w:rtl/>
        </w:rPr>
        <w:t xml:space="preserve"> </w:t>
      </w:r>
      <w:r w:rsidRPr="00431FFB">
        <w:rPr>
          <w:rFonts w:hint="cs"/>
          <w:rtl/>
        </w:rPr>
        <w:t>הם</w:t>
      </w:r>
      <w:r w:rsidRPr="00431FFB">
        <w:rPr>
          <w:rtl/>
        </w:rPr>
        <w:t xml:space="preserve"> </w:t>
      </w:r>
      <w:r w:rsidRPr="00431FFB">
        <w:rPr>
          <w:rFonts w:hint="cs"/>
          <w:rtl/>
        </w:rPr>
        <w:t xml:space="preserve">בדרך כלל </w:t>
      </w:r>
      <w:r w:rsidRPr="00431FFB">
        <w:rPr>
          <w:rtl/>
        </w:rPr>
        <w:t xml:space="preserve">חסרי </w:t>
      </w:r>
      <w:r w:rsidRPr="00431FFB">
        <w:rPr>
          <w:rFonts w:hint="cs"/>
          <w:rtl/>
        </w:rPr>
        <w:t>היתכנות</w:t>
      </w:r>
      <w:r w:rsidRPr="00431FFB">
        <w:rPr>
          <w:rtl/>
        </w:rPr>
        <w:t xml:space="preserve"> </w:t>
      </w:r>
      <w:r w:rsidRPr="00431FFB">
        <w:rPr>
          <w:rFonts w:hint="cs"/>
          <w:rtl/>
        </w:rPr>
        <w:t>כלכלית</w:t>
      </w:r>
      <w:r w:rsidRPr="00431FFB">
        <w:rPr>
          <w:rtl/>
        </w:rPr>
        <w:t>.</w:t>
      </w:r>
    </w:p>
    <w:p w:rsidR="00902D43" w:rsidRPr="00431FFB" w:rsidP="003701FA">
      <w:pPr>
        <w:spacing w:after="120" w:line="230" w:lineRule="exact"/>
        <w:jc w:val="both"/>
        <w:rPr>
          <w:rFonts w:cs="FrankRuehl"/>
          <w:b/>
          <w:bCs/>
          <w:sz w:val="20"/>
          <w:szCs w:val="22"/>
          <w:rtl/>
        </w:rPr>
      </w:pPr>
    </w:p>
    <w:p w:rsidR="00902D43" w:rsidP="003701FA">
      <w:pPr>
        <w:pStyle w:val="KOT5"/>
        <w:rPr>
          <w:rtl/>
        </w:rPr>
      </w:pPr>
      <w:r w:rsidRPr="00E60E9C">
        <w:rPr>
          <w:rFonts w:hint="cs"/>
          <w:rtl/>
        </w:rPr>
        <w:t>פעולות הממשלה ומוסדותיה להתמודדות עם החסם והסרתו</w:t>
      </w:r>
      <w:r>
        <w:rPr>
          <w:rFonts w:hint="cs"/>
          <w:rtl/>
        </w:rPr>
        <w:t xml:space="preserve"> - מגרשי השלמה</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אחד הכלים המסייעים בהגברת הכדאיות הכלכלית והישימות של פרויקט פינוי-בינוי הוא מגרש השלמה שעל </w:t>
      </w:r>
      <w:r w:rsidRPr="00431FFB">
        <w:rPr>
          <w:rFonts w:cs="FrankRuehl" w:hint="cs"/>
          <w:sz w:val="20"/>
          <w:szCs w:val="22"/>
          <w:rtl/>
        </w:rPr>
        <w:t>רמ"י</w:t>
      </w:r>
      <w:r w:rsidRPr="00431FFB">
        <w:rPr>
          <w:rFonts w:cs="FrankRuehl" w:hint="cs"/>
          <w:sz w:val="20"/>
          <w:szCs w:val="22"/>
          <w:rtl/>
        </w:rPr>
        <w:t xml:space="preserve"> להקצות לטובת הפרויקט; הדבר מאפשר לבנות במגרש זה חלק מהבניינים, להעביר את הדיירים המפונים לדירות חדשות, ורק לאחר מכן להרוס את הדירות במגרשים המפונים ולהשלים את בניית הפרויקט. אופן ביצוע זה תורם להגברת האמון של הדיירים בפרויקט, ועשוי להגדיל את סיכויי מימושו ולקצר את זמן ביצועו.</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החלט</w:t>
      </w:r>
      <w:r w:rsidRPr="00431FFB">
        <w:rPr>
          <w:rStyle w:val="Heading7Char"/>
          <w:rFonts w:cs="FrankRuehl" w:hint="cs"/>
          <w:b/>
          <w:bCs/>
          <w:spacing w:val="40"/>
          <w:sz w:val="20"/>
          <w:szCs w:val="22"/>
          <w:rtl/>
        </w:rPr>
        <w:t>ה 1258 של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מועצת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רמ</w:t>
      </w:r>
      <w:r w:rsidRPr="00431FFB">
        <w:rPr>
          <w:rStyle w:val="Heading7Char"/>
          <w:rFonts w:cs="FrankRuehl"/>
          <w:b/>
          <w:bCs/>
          <w:spacing w:val="40"/>
          <w:sz w:val="20"/>
          <w:szCs w:val="22"/>
          <w:rtl/>
        </w:rPr>
        <w:t>"י</w:t>
      </w:r>
      <w:r w:rsidRPr="00431FFB">
        <w:rPr>
          <w:rStyle w:val="Heading7Char"/>
          <w:rFonts w:cs="FrankRuehl" w:hint="cs"/>
          <w:b/>
          <w:bCs/>
          <w:spacing w:val="40"/>
          <w:sz w:val="20"/>
          <w:szCs w:val="22"/>
          <w:rtl/>
        </w:rPr>
        <w:t xml:space="preserve"> </w:t>
      </w:r>
      <w:r w:rsidRPr="00431FFB">
        <w:rPr>
          <w:rStyle w:val="Heading7Char"/>
          <w:rFonts w:cs="FrankRuehl"/>
          <w:b/>
          <w:bCs/>
          <w:spacing w:val="40"/>
          <w:sz w:val="20"/>
          <w:szCs w:val="22"/>
          <w:rtl/>
        </w:rPr>
        <w:t>בנושא מגרשי השלמה:</w:t>
      </w:r>
      <w:r w:rsidRPr="00431FFB">
        <w:rPr>
          <w:rFonts w:cs="FrankRuehl" w:hint="cs"/>
          <w:sz w:val="20"/>
          <w:szCs w:val="22"/>
          <w:rtl/>
        </w:rPr>
        <w:t xml:space="preserve"> בהחלטה מנובמבר 2012 קבעה המועצה כי הנהלת </w:t>
      </w:r>
      <w:r w:rsidRPr="00431FFB">
        <w:rPr>
          <w:rFonts w:cs="FrankRuehl" w:hint="cs"/>
          <w:sz w:val="20"/>
          <w:szCs w:val="22"/>
          <w:rtl/>
        </w:rPr>
        <w:t>רמ"י</w:t>
      </w:r>
      <w:r w:rsidRPr="00431FFB">
        <w:rPr>
          <w:rFonts w:cs="FrankRuehl" w:hint="cs"/>
          <w:sz w:val="20"/>
          <w:szCs w:val="22"/>
          <w:rtl/>
        </w:rPr>
        <w:t xml:space="preserve"> רשאית לאשר הקצאת מגרש השלמה בפטור ממכרז לתכנית להתחדשות עירונית, לאחר אישור השמאי הממשלתי שהתכנית אינה כדאית מהבחינה הכלכלית, ויש צורך בהוספת מגרש השלמה לתכנית כדי להפכה לכדאית.</w:t>
      </w:r>
      <w:r w:rsidRPr="00431FFB">
        <w:rPr>
          <w:rFonts w:cs="FrankRuehl" w:hint="cs"/>
          <w:b/>
          <w:bCs/>
          <w:sz w:val="20"/>
          <w:szCs w:val="22"/>
          <w:rtl/>
        </w:rPr>
        <w:t xml:space="preserve"> </w:t>
      </w:r>
      <w:r w:rsidRPr="00431FFB">
        <w:rPr>
          <w:rFonts w:cs="FrankRuehl" w:hint="cs"/>
          <w:sz w:val="20"/>
          <w:szCs w:val="22"/>
          <w:rtl/>
        </w:rPr>
        <w:t>לפי החלטת המועצה תקצה הרשות מגרש ששטחו עד שני דונם לתכניות הכוללות 150-24 יח"ד ועד ארבעה דונם לתכניות הכוללות יותר מ-150 יח"ד. שווי מגרש ההשלמה ייקבע לפי הערכת השמאי הממשלתי.</w:t>
      </w:r>
    </w:p>
    <w:p w:rsidR="00902D43" w:rsidRPr="00431FFB" w:rsidP="003701FA">
      <w:pPr>
        <w:spacing w:after="120" w:line="230" w:lineRule="exact"/>
        <w:jc w:val="both"/>
        <w:rPr>
          <w:rFonts w:cs="FrankRuehl"/>
          <w:b/>
          <w:bCs/>
          <w:sz w:val="20"/>
          <w:szCs w:val="22"/>
          <w:rtl/>
        </w:rPr>
      </w:pPr>
      <w:r w:rsidRPr="00431FFB">
        <w:rPr>
          <w:rFonts w:cs="FrankRuehl" w:hint="cs"/>
          <w:sz w:val="20"/>
          <w:szCs w:val="22"/>
          <w:rtl/>
        </w:rPr>
        <w:t xml:space="preserve">במועד סיום הביקורת, כשלוש שנים לאחר שהתקבלה ההחלטה האמורה ולמרות בקשתה של הוועדה להתחדשות עירונית שיוקצו מגרשי השלמה בכמה מתחמים, עדיין לא הקצתה </w:t>
      </w:r>
      <w:r w:rsidRPr="00431FFB">
        <w:rPr>
          <w:rFonts w:cs="FrankRuehl" w:hint="cs"/>
          <w:sz w:val="20"/>
          <w:szCs w:val="22"/>
          <w:rtl/>
        </w:rPr>
        <w:t>רמ"י</w:t>
      </w:r>
      <w:r w:rsidRPr="00431FFB">
        <w:rPr>
          <w:rFonts w:cs="FrankRuehl" w:hint="cs"/>
          <w:sz w:val="20"/>
          <w:szCs w:val="22"/>
          <w:rtl/>
        </w:rPr>
        <w:t xml:space="preserve"> ולו מגרש השלמה אחד לטובת פרויקטים של התחדשות עירונית.</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מיפוי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מלאי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מגרשי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השלמה</w:t>
      </w:r>
      <w:r w:rsidRPr="00431FFB">
        <w:rPr>
          <w:rStyle w:val="Heading7Char"/>
          <w:rFonts w:cs="FrankRuehl"/>
          <w:b/>
          <w:bCs/>
          <w:spacing w:val="40"/>
          <w:sz w:val="20"/>
          <w:szCs w:val="22"/>
          <w:rtl/>
        </w:rPr>
        <w:t>:</w:t>
      </w:r>
      <w:r w:rsidRPr="00431FFB">
        <w:rPr>
          <w:rFonts w:cs="FrankRuehl" w:hint="cs"/>
          <w:sz w:val="20"/>
          <w:szCs w:val="22"/>
          <w:rtl/>
        </w:rPr>
        <w:t xml:space="preserve"> בהחלטה 376 הורתה הממשלה לוועדה להתחדשות עירונית, בשיתוף </w:t>
      </w:r>
      <w:r w:rsidRPr="00431FFB">
        <w:rPr>
          <w:rFonts w:cs="FrankRuehl" w:hint="cs"/>
          <w:sz w:val="20"/>
          <w:szCs w:val="22"/>
          <w:rtl/>
        </w:rPr>
        <w:t>רמ"י</w:t>
      </w:r>
      <w:r w:rsidRPr="00431FFB">
        <w:rPr>
          <w:rFonts w:cs="FrankRuehl" w:hint="cs"/>
          <w:sz w:val="20"/>
          <w:szCs w:val="22"/>
          <w:rtl/>
        </w:rPr>
        <w:t>, למפות מקרקעין פנויים שבאמצעותם ניתן להגדיל את הכדאיות הכלכלית של פרויקטים של התחדשות עירונית ולהגדיל את סיכויי מימושם בדרך של בנייה לפני הריסה (מתכונת בינוי-פינוי-בינוי).</w:t>
      </w:r>
    </w:p>
    <w:p w:rsidR="00902D43" w:rsidRPr="00431FFB" w:rsidP="003701FA">
      <w:pPr>
        <w:spacing w:after="120" w:line="230" w:lineRule="exact"/>
        <w:jc w:val="both"/>
        <w:rPr>
          <w:rFonts w:cs="FrankRuehl"/>
          <w:sz w:val="20"/>
          <w:szCs w:val="22"/>
          <w:rtl/>
        </w:rPr>
      </w:pPr>
      <w:r w:rsidRPr="00431FFB">
        <w:rPr>
          <w:rFonts w:cs="FrankRuehl" w:hint="cs"/>
          <w:sz w:val="20"/>
          <w:szCs w:val="22"/>
          <w:rtl/>
        </w:rPr>
        <w:t>בישיבת</w:t>
      </w:r>
      <w:r w:rsidRPr="00431FFB">
        <w:rPr>
          <w:rFonts w:cs="FrankRuehl"/>
          <w:sz w:val="20"/>
          <w:szCs w:val="22"/>
          <w:rtl/>
        </w:rPr>
        <w:t xml:space="preserve"> </w:t>
      </w:r>
      <w:r w:rsidRPr="00431FFB">
        <w:rPr>
          <w:rFonts w:cs="FrankRuehl" w:hint="cs"/>
          <w:sz w:val="20"/>
          <w:szCs w:val="22"/>
          <w:rtl/>
        </w:rPr>
        <w:t>פורום</w:t>
      </w:r>
      <w:r w:rsidRPr="00431FFB">
        <w:rPr>
          <w:rFonts w:cs="FrankRuehl"/>
          <w:sz w:val="20"/>
          <w:szCs w:val="22"/>
          <w:rtl/>
        </w:rPr>
        <w:t xml:space="preserve"> </w:t>
      </w:r>
      <w:r w:rsidRPr="00431FFB">
        <w:rPr>
          <w:rFonts w:cs="FrankRuehl" w:hint="cs"/>
          <w:sz w:val="20"/>
          <w:szCs w:val="22"/>
          <w:rtl/>
        </w:rPr>
        <w:t>המנכ</w:t>
      </w:r>
      <w:r w:rsidRPr="00431FFB">
        <w:rPr>
          <w:rFonts w:cs="FrankRuehl"/>
          <w:sz w:val="20"/>
          <w:szCs w:val="22"/>
          <w:rtl/>
        </w:rPr>
        <w:t xml:space="preserve">"לים </w:t>
      </w:r>
      <w:r w:rsidRPr="00431FFB">
        <w:rPr>
          <w:rFonts w:cs="FrankRuehl" w:hint="cs"/>
          <w:sz w:val="20"/>
          <w:szCs w:val="22"/>
          <w:rtl/>
        </w:rPr>
        <w:t>ממאי</w:t>
      </w:r>
      <w:r w:rsidRPr="00431FFB">
        <w:rPr>
          <w:rFonts w:cs="FrankRuehl"/>
          <w:sz w:val="20"/>
          <w:szCs w:val="22"/>
          <w:rtl/>
        </w:rPr>
        <w:t xml:space="preserve"> 2014 </w:t>
      </w:r>
      <w:r w:rsidRPr="00431FFB">
        <w:rPr>
          <w:rFonts w:cs="FrankRuehl" w:hint="cs"/>
          <w:sz w:val="20"/>
          <w:szCs w:val="22"/>
          <w:rtl/>
        </w:rPr>
        <w:t>דיווח</w:t>
      </w:r>
      <w:r w:rsidRPr="00431FFB">
        <w:rPr>
          <w:rFonts w:cs="FrankRuehl"/>
          <w:sz w:val="20"/>
          <w:szCs w:val="22"/>
          <w:rtl/>
        </w:rPr>
        <w:t xml:space="preserve"> </w:t>
      </w:r>
      <w:r w:rsidRPr="00431FFB">
        <w:rPr>
          <w:rFonts w:cs="FrankRuehl" w:hint="cs"/>
          <w:sz w:val="20"/>
          <w:szCs w:val="22"/>
          <w:rtl/>
        </w:rPr>
        <w:t>משרד</w:t>
      </w:r>
      <w:r w:rsidRPr="00431FFB">
        <w:rPr>
          <w:rFonts w:cs="FrankRuehl"/>
          <w:sz w:val="20"/>
          <w:szCs w:val="22"/>
          <w:rtl/>
        </w:rPr>
        <w:t xml:space="preserve"> </w:t>
      </w:r>
      <w:r w:rsidRPr="00431FFB">
        <w:rPr>
          <w:rFonts w:cs="FrankRuehl" w:hint="cs"/>
          <w:sz w:val="20"/>
          <w:szCs w:val="22"/>
          <w:rtl/>
        </w:rPr>
        <w:t>הבינוי</w:t>
      </w:r>
      <w:r w:rsidRPr="00431FFB">
        <w:rPr>
          <w:rFonts w:cs="FrankRuehl"/>
          <w:sz w:val="20"/>
          <w:szCs w:val="22"/>
          <w:rtl/>
        </w:rPr>
        <w:t xml:space="preserve"> </w:t>
      </w:r>
      <w:r w:rsidRPr="00431FFB">
        <w:rPr>
          <w:rFonts w:cs="FrankRuehl" w:hint="cs"/>
          <w:sz w:val="20"/>
          <w:szCs w:val="22"/>
          <w:rtl/>
        </w:rPr>
        <w:t>כי ניתוח</w:t>
      </w:r>
      <w:r w:rsidRPr="00431FFB">
        <w:rPr>
          <w:rFonts w:cs="FrankRuehl"/>
          <w:sz w:val="20"/>
          <w:szCs w:val="22"/>
          <w:rtl/>
        </w:rPr>
        <w:t xml:space="preserve"> תוצאות המיפוי הראשוני שעשה </w:t>
      </w:r>
      <w:r w:rsidRPr="00431FFB">
        <w:rPr>
          <w:rFonts w:cs="FrankRuehl" w:hint="cs"/>
          <w:sz w:val="20"/>
          <w:szCs w:val="22"/>
          <w:rtl/>
        </w:rPr>
        <w:t>המרכז למיפוי ישראל</w:t>
      </w:r>
      <w:r w:rsidRPr="00431FFB">
        <w:rPr>
          <w:rFonts w:cs="FrankRuehl"/>
          <w:sz w:val="20"/>
          <w:szCs w:val="22"/>
          <w:rtl/>
        </w:rPr>
        <w:t xml:space="preserve"> העלה כי אין במרכזי הערים מגרשים פנויים בעלי פוטנציאל להתחדשות עירונית, ובייחוד בערים באזורי ביקוש שבהם מרוכזים רוב הפרויקטים של התחדשות עירונית.</w:t>
      </w:r>
    </w:p>
    <w:p w:rsidR="00902D43" w:rsidRPr="00431FFB" w:rsidP="00392D46">
      <w:pPr>
        <w:spacing w:after="240" w:line="230" w:lineRule="exact"/>
        <w:jc w:val="both"/>
        <w:rPr>
          <w:rFonts w:cs="FrankRuehl"/>
          <w:sz w:val="20"/>
          <w:szCs w:val="22"/>
          <w:rtl/>
        </w:rPr>
      </w:pPr>
      <w:r w:rsidRPr="00431FFB">
        <w:rPr>
          <w:rStyle w:val="Heading7Char"/>
          <w:rFonts w:cs="FrankRuehl" w:hint="eastAsia"/>
          <w:b/>
          <w:bCs/>
          <w:spacing w:val="40"/>
          <w:sz w:val="20"/>
          <w:szCs w:val="22"/>
          <w:rtl/>
        </w:rPr>
        <w:t>קביעת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שיעור</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היטל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השבחה</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הקטן</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מהשיעור</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הקבוע</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בחוק</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התכנון</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והבנייה</w:t>
      </w:r>
      <w:r w:rsidRPr="00431FFB">
        <w:rPr>
          <w:rStyle w:val="Heading7Char"/>
          <w:rFonts w:cs="FrankRuehl"/>
          <w:b/>
          <w:bCs/>
          <w:spacing w:val="40"/>
          <w:sz w:val="20"/>
          <w:szCs w:val="22"/>
          <w:rtl/>
        </w:rPr>
        <w:t>:</w:t>
      </w:r>
      <w:r w:rsidRPr="00431FFB">
        <w:rPr>
          <w:rFonts w:cs="FrankRuehl" w:hint="cs"/>
          <w:bCs/>
          <w:spacing w:val="40"/>
          <w:sz w:val="20"/>
          <w:szCs w:val="22"/>
          <w:rtl/>
        </w:rPr>
        <w:t xml:space="preserve"> </w:t>
      </w:r>
      <w:r w:rsidRPr="00431FFB">
        <w:rPr>
          <w:rFonts w:cs="FrankRuehl" w:hint="cs"/>
          <w:sz w:val="20"/>
          <w:szCs w:val="22"/>
          <w:rtl/>
        </w:rPr>
        <w:t xml:space="preserve">בהחלטה 376 </w:t>
      </w:r>
      <w:r w:rsidRPr="00431FFB">
        <w:rPr>
          <w:rFonts w:cs="FrankRuehl"/>
          <w:sz w:val="20"/>
          <w:szCs w:val="22"/>
          <w:rtl/>
        </w:rPr>
        <w:t>הטילה הממשלה</w:t>
      </w:r>
      <w:r w:rsidRPr="00431FFB">
        <w:rPr>
          <w:rFonts w:cs="FrankRuehl" w:hint="cs"/>
          <w:sz w:val="20"/>
          <w:szCs w:val="22"/>
          <w:rtl/>
        </w:rPr>
        <w:t xml:space="preserve"> </w:t>
      </w:r>
      <w:r w:rsidRPr="00431FFB">
        <w:rPr>
          <w:rFonts w:cs="FrankRuehl"/>
          <w:sz w:val="20"/>
          <w:szCs w:val="22"/>
          <w:rtl/>
        </w:rPr>
        <w:t xml:space="preserve">על משרד הפנים לתקן את התוספת השלישית לחוק התכנון והבנייה, </w:t>
      </w:r>
      <w:r w:rsidRPr="00431FFB">
        <w:rPr>
          <w:rFonts w:cs="FrankRuehl" w:hint="cs"/>
          <w:sz w:val="20"/>
          <w:szCs w:val="22"/>
          <w:rtl/>
        </w:rPr>
        <w:t>באופן</w:t>
      </w:r>
      <w:r w:rsidRPr="00431FFB">
        <w:rPr>
          <w:rFonts w:cs="FrankRuehl"/>
          <w:sz w:val="20"/>
          <w:szCs w:val="22"/>
          <w:rtl/>
        </w:rPr>
        <w:t xml:space="preserve"> ששר</w:t>
      </w:r>
      <w:r w:rsidRPr="00431FFB">
        <w:rPr>
          <w:rFonts w:cs="FrankRuehl" w:hint="cs"/>
          <w:sz w:val="20"/>
          <w:szCs w:val="22"/>
          <w:rtl/>
        </w:rPr>
        <w:t>י</w:t>
      </w:r>
      <w:r w:rsidRPr="00431FFB">
        <w:rPr>
          <w:rFonts w:cs="FrankRuehl"/>
          <w:sz w:val="20"/>
          <w:szCs w:val="22"/>
          <w:rtl/>
        </w:rPr>
        <w:t xml:space="preserve"> הפנים והבינוי</w:t>
      </w:r>
      <w:r w:rsidRPr="00431FFB">
        <w:rPr>
          <w:rFonts w:cs="FrankRuehl" w:hint="cs"/>
          <w:sz w:val="20"/>
          <w:szCs w:val="22"/>
          <w:rtl/>
        </w:rPr>
        <w:t>,</w:t>
      </w:r>
      <w:r w:rsidRPr="00431FFB">
        <w:rPr>
          <w:rFonts w:cs="FrankRuehl"/>
          <w:sz w:val="20"/>
          <w:szCs w:val="22"/>
          <w:rtl/>
        </w:rPr>
        <w:t xml:space="preserve"> בהסכמת הרשות המקומית, יהיו רשאים לקבוע שיעור היטל השבחה </w:t>
      </w:r>
      <w:r w:rsidRPr="00431FFB">
        <w:rPr>
          <w:rFonts w:cs="FrankRuehl" w:hint="cs"/>
          <w:sz w:val="20"/>
          <w:szCs w:val="22"/>
          <w:rtl/>
        </w:rPr>
        <w:t>הקטן</w:t>
      </w:r>
      <w:r w:rsidRPr="00431FFB">
        <w:rPr>
          <w:rFonts w:cs="FrankRuehl"/>
          <w:sz w:val="20"/>
          <w:szCs w:val="22"/>
          <w:rtl/>
        </w:rPr>
        <w:t xml:space="preserve"> מהשיעור הקבוע בחוק, לרבות פטור מלא לתכניות הכוללות מתחם פינו</w:t>
      </w:r>
      <w:r w:rsidRPr="00431FFB">
        <w:rPr>
          <w:rFonts w:cs="FrankRuehl" w:hint="cs"/>
          <w:sz w:val="20"/>
          <w:szCs w:val="22"/>
          <w:rtl/>
        </w:rPr>
        <w:t>י-</w:t>
      </w:r>
      <w:r w:rsidRPr="00431FFB">
        <w:rPr>
          <w:rFonts w:cs="FrankRuehl"/>
          <w:sz w:val="20"/>
          <w:szCs w:val="22"/>
          <w:rtl/>
        </w:rPr>
        <w:t>בינוי כהגדרתו בחוק התכנון והבנייה ו</w:t>
      </w:r>
      <w:r w:rsidRPr="00431FFB">
        <w:rPr>
          <w:rFonts w:cs="FrankRuehl" w:hint="cs"/>
          <w:sz w:val="20"/>
          <w:szCs w:val="22"/>
          <w:rtl/>
        </w:rPr>
        <w:t>ב</w:t>
      </w:r>
      <w:r w:rsidRPr="00431FFB">
        <w:rPr>
          <w:rFonts w:cs="FrankRuehl"/>
          <w:sz w:val="20"/>
          <w:szCs w:val="22"/>
          <w:rtl/>
        </w:rPr>
        <w:t>חוק מיסוי מקרקעין.</w:t>
      </w:r>
      <w:r w:rsidRPr="00431FFB">
        <w:rPr>
          <w:rFonts w:cs="FrankRuehl" w:hint="cs"/>
          <w:sz w:val="20"/>
          <w:szCs w:val="22"/>
          <w:rtl/>
        </w:rPr>
        <w:t xml:space="preserve"> פעולה זו יכולה הייתה להביא לכאורה להוזלת העלויות ולהגדלת הכדאיות הכלכלית של פרויקטים של התחדשות עירונית.</w:t>
      </w:r>
    </w:p>
    <w:p w:rsidR="00902D43" w:rsidRPr="00431FFB" w:rsidP="00392D46">
      <w:pPr>
        <w:pStyle w:val="RESHET"/>
        <w:keepLines/>
        <w:rPr>
          <w:rtl/>
        </w:rPr>
      </w:pPr>
      <w:r w:rsidRPr="00431FFB">
        <w:rPr>
          <w:rFonts w:hint="cs"/>
          <w:rtl/>
        </w:rPr>
        <w:t>עלה כי במועד סיום הביקורת עדיין לא יישם משרד הפנים את החלטת הממשלה בעניין תיקון</w:t>
      </w:r>
      <w:r w:rsidRPr="00431FFB">
        <w:rPr>
          <w:rtl/>
        </w:rPr>
        <w:t xml:space="preserve"> התוספת השלישית לחוק התכנון והבנייה</w:t>
      </w:r>
      <w:r w:rsidRPr="00431FFB">
        <w:rPr>
          <w:rFonts w:hint="cs"/>
          <w:rtl/>
        </w:rPr>
        <w:t>; בכך שלא דיווח על כך לממשלה, פעל המשרד שלא לפי הוראות תקנון הממשלה.</w:t>
      </w:r>
    </w:p>
    <w:p w:rsidR="00902D43" w:rsidRPr="00431FFB" w:rsidP="00392D46">
      <w:pPr>
        <w:pStyle w:val="RESHET"/>
        <w:keepLines/>
        <w:rPr>
          <w:rtl/>
        </w:rPr>
      </w:pPr>
      <w:r w:rsidRPr="00431FFB">
        <w:rPr>
          <w:rFonts w:hint="cs"/>
          <w:rtl/>
        </w:rPr>
        <w:t>שומה על משרד הפנים לפעול לביצוע תיקוני חקיקה, כפי שנקבע בהחלטת הממשלה 376, או למצער, לפעול בהתאם לתקנון הממשלה ולהעלות לדיון בממשלה את השגותיו בעניין זה - פעולות שטרם עשה במועד סיום הביקורת.</w:t>
      </w:r>
    </w:p>
    <w:p w:rsidR="00902D43" w:rsidRPr="00431FFB" w:rsidP="00392D46">
      <w:pPr>
        <w:spacing w:before="180" w:after="240" w:line="230" w:lineRule="exact"/>
        <w:ind w:left="-1"/>
        <w:jc w:val="both"/>
        <w:rPr>
          <w:rFonts w:cs="FrankRuehl"/>
          <w:sz w:val="20"/>
          <w:szCs w:val="22"/>
          <w:rtl/>
        </w:rPr>
      </w:pPr>
      <w:r w:rsidRPr="00431FFB">
        <w:rPr>
          <w:rStyle w:val="Heading7Char"/>
          <w:rFonts w:cs="FrankRuehl" w:hint="eastAsia"/>
          <w:b/>
          <w:bCs/>
          <w:spacing w:val="40"/>
          <w:sz w:val="20"/>
          <w:szCs w:val="22"/>
          <w:rtl/>
        </w:rPr>
        <w:t>הקמת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קרן</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bCs/>
          <w:spacing w:val="40"/>
          <w:sz w:val="20"/>
          <w:szCs w:val="22"/>
          <w:rtl/>
        </w:rPr>
        <w:t xml:space="preserve"> </w:t>
      </w:r>
      <w:r w:rsidRPr="00431FFB">
        <w:rPr>
          <w:rFonts w:cs="FrankRuehl" w:hint="cs"/>
          <w:sz w:val="20"/>
          <w:szCs w:val="22"/>
          <w:rtl/>
        </w:rPr>
        <w:t>באפריל 2014 תוקן חוק רשות מקרקעי ישראל,</w:t>
      </w:r>
      <w:r w:rsidRPr="00431FFB">
        <w:rPr>
          <w:rFonts w:cs="FrankRuehl"/>
          <w:sz w:val="20"/>
          <w:szCs w:val="22"/>
          <w:rtl/>
        </w:rPr>
        <w:t xml:space="preserve"> </w:t>
      </w:r>
      <w:r w:rsidRPr="00431FFB">
        <w:rPr>
          <w:rFonts w:cs="FrankRuehl" w:hint="cs"/>
          <w:sz w:val="20"/>
          <w:szCs w:val="22"/>
          <w:rtl/>
        </w:rPr>
        <w:t>התש</w:t>
      </w:r>
      <w:r w:rsidRPr="00431FFB">
        <w:rPr>
          <w:rFonts w:cs="FrankRuehl"/>
          <w:sz w:val="20"/>
          <w:szCs w:val="22"/>
          <w:rtl/>
        </w:rPr>
        <w:t>"ך-1960</w:t>
      </w:r>
      <w:r w:rsidRPr="00431FFB">
        <w:rPr>
          <w:rFonts w:cs="FrankRuehl" w:hint="cs"/>
          <w:sz w:val="20"/>
          <w:szCs w:val="22"/>
          <w:rtl/>
        </w:rPr>
        <w:t>, המורה על הקמת קרן להתחדשות עירונית שנועדה לקדם התחדשות עירונית במרכזי ערים. מטרות הקרן לסייע לפעולות התורמות להתחדשות מרכזי הערים הוותיקים, לרבות בתי מגורים המשמשים את דיירי הדיור הציבורי, סיוע לרשויות המקומיות בתחום ההתחדשות העירונית, שדרוג המרחב הציבורי, שיפוץ וחידוש של מבנים ותשתיות תוך מתן עדיפות לפרויקטים העוסקים בפינוי-בינוי ובחיזוק מבנים ולפרויקטים שכדאיותם הכלכלית נמוכה, אם הם אכן בעלי כדאיות כלכלית. הכספים שיועברו לקרן מקורם ב</w:t>
      </w:r>
      <w:r w:rsidRPr="00431FFB">
        <w:rPr>
          <w:rFonts w:cs="FrankRuehl"/>
          <w:sz w:val="20"/>
          <w:szCs w:val="22"/>
          <w:rtl/>
        </w:rPr>
        <w:t xml:space="preserve">הכנסות </w:t>
      </w:r>
      <w:r w:rsidRPr="00431FFB">
        <w:rPr>
          <w:rFonts w:cs="FrankRuehl" w:hint="cs"/>
          <w:sz w:val="20"/>
          <w:szCs w:val="22"/>
          <w:rtl/>
        </w:rPr>
        <w:t>רמ"י</w:t>
      </w:r>
      <w:r w:rsidRPr="00431FFB">
        <w:rPr>
          <w:rFonts w:cs="FrankRuehl"/>
          <w:sz w:val="20"/>
          <w:szCs w:val="22"/>
          <w:rtl/>
        </w:rPr>
        <w:t xml:space="preserve"> משיווקי קרקע</w:t>
      </w:r>
      <w:r w:rsidRPr="00431FFB">
        <w:rPr>
          <w:rFonts w:cs="FrankRuehl" w:hint="cs"/>
          <w:sz w:val="20"/>
          <w:szCs w:val="22"/>
          <w:rtl/>
        </w:rPr>
        <w:t xml:space="preserve">, והעברתם מותנית בעמידת </w:t>
      </w:r>
      <w:r w:rsidRPr="00431FFB">
        <w:rPr>
          <w:rFonts w:cs="FrankRuehl" w:hint="cs"/>
          <w:sz w:val="20"/>
          <w:szCs w:val="22"/>
          <w:rtl/>
        </w:rPr>
        <w:t>רמ"י</w:t>
      </w:r>
      <w:r w:rsidRPr="00431FFB">
        <w:rPr>
          <w:rFonts w:cs="FrankRuehl" w:hint="cs"/>
          <w:sz w:val="20"/>
          <w:szCs w:val="22"/>
          <w:rtl/>
        </w:rPr>
        <w:t xml:space="preserve"> ביעדי שיווק קרקעות לדיור בהישג יד</w:t>
      </w:r>
      <w:r>
        <w:rPr>
          <w:rFonts w:cs="FrankRuehl"/>
          <w:sz w:val="20"/>
          <w:szCs w:val="22"/>
          <w:vertAlign w:val="superscript"/>
          <w:rtl/>
        </w:rPr>
        <w:footnoteReference w:id="52"/>
      </w:r>
      <w:r w:rsidRPr="00431FFB">
        <w:rPr>
          <w:rFonts w:cs="FrankRuehl" w:hint="cs"/>
          <w:sz w:val="20"/>
          <w:szCs w:val="22"/>
          <w:rtl/>
        </w:rPr>
        <w:t xml:space="preserve">. </w:t>
      </w:r>
    </w:p>
    <w:p w:rsidR="00902D43" w:rsidRPr="00431FFB" w:rsidP="00392D46">
      <w:pPr>
        <w:pStyle w:val="RESHET"/>
        <w:keepLines/>
        <w:rPr>
          <w:rtl/>
        </w:rPr>
      </w:pPr>
      <w:r w:rsidRPr="00431FFB">
        <w:rPr>
          <w:rFonts w:hint="cs"/>
          <w:rtl/>
        </w:rPr>
        <w:t>במועד סיום הביקורת טרם הוקמה הקרן להתחדשות עירונית, ולמותר לציין שלא הועברו אליה כספים כאמור בתיקון לחוק.</w:t>
      </w:r>
    </w:p>
    <w:p w:rsidR="00902D43" w:rsidRPr="00431FFB" w:rsidP="003701FA">
      <w:pPr>
        <w:spacing w:after="120" w:line="230" w:lineRule="exact"/>
        <w:jc w:val="both"/>
        <w:rPr>
          <w:rFonts w:cs="FrankRuehl"/>
          <w:b/>
          <w:bCs/>
          <w:sz w:val="20"/>
          <w:szCs w:val="22"/>
          <w:rtl/>
        </w:rPr>
      </w:pPr>
    </w:p>
    <w:p w:rsidR="00902D43" w:rsidP="003701FA">
      <w:pPr>
        <w:pStyle w:val="KOT5"/>
        <w:rPr>
          <w:rtl/>
        </w:rPr>
      </w:pPr>
      <w:r w:rsidRPr="00A804BD">
        <w:rPr>
          <w:rFonts w:hint="cs"/>
          <w:rtl/>
        </w:rPr>
        <w:t xml:space="preserve">מימון המדינה לחיזוק מבנים בפריפריה </w:t>
      </w:r>
      <w:r>
        <w:rPr>
          <w:rFonts w:hint="cs"/>
          <w:rtl/>
        </w:rPr>
        <w:t>מפני רעידות אדמה</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חיזוק</w:t>
      </w:r>
      <w:r w:rsidRPr="00431FFB">
        <w:rPr>
          <w:rStyle w:val="Heading7Char"/>
          <w:rFonts w:cs="FrankRuehl"/>
          <w:b/>
          <w:bCs/>
          <w:spacing w:val="40"/>
          <w:sz w:val="20"/>
          <w:szCs w:val="22"/>
          <w:rtl/>
        </w:rPr>
        <w:t xml:space="preserve"> מבנים </w:t>
      </w:r>
      <w:r w:rsidRPr="00431FFB">
        <w:rPr>
          <w:rStyle w:val="Heading7Char"/>
          <w:rFonts w:cs="FrankRuehl" w:hint="cs"/>
          <w:b/>
          <w:bCs/>
          <w:spacing w:val="40"/>
          <w:sz w:val="20"/>
          <w:szCs w:val="22"/>
          <w:rtl/>
        </w:rPr>
        <w:t>מ</w:t>
      </w:r>
      <w:r w:rsidRPr="00431FFB">
        <w:rPr>
          <w:rStyle w:val="Heading7Char"/>
          <w:rFonts w:cs="FrankRuehl" w:hint="eastAsia"/>
          <w:b/>
          <w:bCs/>
          <w:spacing w:val="40"/>
          <w:sz w:val="20"/>
          <w:szCs w:val="22"/>
          <w:rtl/>
        </w:rPr>
        <w:t>פני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רעידות</w:t>
      </w:r>
      <w:r w:rsidRPr="00431FFB">
        <w:rPr>
          <w:rStyle w:val="Heading7Char"/>
          <w:rFonts w:cs="FrankRuehl"/>
          <w:b/>
          <w:bCs/>
          <w:spacing w:val="40"/>
          <w:sz w:val="20"/>
          <w:szCs w:val="22"/>
          <w:rtl/>
        </w:rPr>
        <w:t xml:space="preserve"> אדמה </w:t>
      </w:r>
      <w:r w:rsidRPr="00431FFB">
        <w:rPr>
          <w:rStyle w:val="Heading7Char"/>
          <w:rFonts w:cs="FrankRuehl" w:hint="eastAsia"/>
          <w:b/>
          <w:bCs/>
          <w:spacing w:val="40"/>
          <w:sz w:val="20"/>
          <w:szCs w:val="22"/>
          <w:rtl/>
        </w:rPr>
        <w:t>ב</w:t>
      </w:r>
      <w:r w:rsidRPr="00431FFB">
        <w:rPr>
          <w:rStyle w:val="Heading7Char"/>
          <w:rFonts w:cs="FrankRuehl" w:hint="cs"/>
          <w:b/>
          <w:bCs/>
          <w:spacing w:val="40"/>
          <w:sz w:val="20"/>
          <w:szCs w:val="22"/>
          <w:rtl/>
        </w:rPr>
        <w:t>בניינים</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ש</w:t>
      </w:r>
      <w:r w:rsidRPr="00431FFB">
        <w:rPr>
          <w:rStyle w:val="Heading7Char"/>
          <w:rFonts w:cs="FrankRuehl" w:hint="eastAsia"/>
          <w:b/>
          <w:bCs/>
          <w:spacing w:val="40"/>
          <w:sz w:val="20"/>
          <w:szCs w:val="22"/>
          <w:rtl/>
        </w:rPr>
        <w:t>רוב</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 xml:space="preserve">דייריהם הם </w:t>
      </w:r>
      <w:r w:rsidRPr="00DD2E21">
        <w:rPr>
          <w:rStyle w:val="Heading7Char"/>
          <w:rFonts w:cs="FrankRuehl" w:hint="eastAsia"/>
          <w:b/>
          <w:bCs/>
          <w:spacing w:val="40"/>
          <w:sz w:val="20"/>
          <w:szCs w:val="22"/>
          <w:rtl/>
        </w:rPr>
        <w:t>דיירי</w:t>
      </w:r>
      <w:r w:rsidRPr="00431FFB">
        <w:rPr>
          <w:rStyle w:val="Heading7Char"/>
          <w:rFonts w:cs="FrankRuehl" w:hint="cs"/>
          <w:b/>
          <w:bCs/>
          <w:spacing w:val="40"/>
          <w:sz w:val="20"/>
          <w:szCs w:val="22"/>
          <w:rtl/>
        </w:rPr>
        <w:t xml:space="preserve"> </w:t>
      </w:r>
      <w:r w:rsidR="00DD2E21">
        <w:rPr>
          <w:rStyle w:val="Heading7Char"/>
          <w:rFonts w:cs="FrankRuehl" w:hint="cs"/>
          <w:b/>
          <w:bCs/>
          <w:spacing w:val="40"/>
          <w:sz w:val="20"/>
          <w:szCs w:val="22"/>
          <w:rtl/>
        </w:rPr>
        <w:t>ה</w:t>
      </w:r>
      <w:r w:rsidRPr="00431FFB">
        <w:rPr>
          <w:rStyle w:val="Heading7Char"/>
          <w:rFonts w:cs="FrankRuehl" w:hint="eastAsia"/>
          <w:b/>
          <w:bCs/>
          <w:spacing w:val="40"/>
          <w:sz w:val="20"/>
          <w:szCs w:val="22"/>
          <w:rtl/>
        </w:rPr>
        <w:t>דיור</w:t>
      </w:r>
      <w:r w:rsidRPr="00431FFB">
        <w:rPr>
          <w:rStyle w:val="Heading7Char"/>
          <w:rFonts w:cs="FrankRuehl"/>
          <w:b/>
          <w:bCs/>
          <w:spacing w:val="40"/>
          <w:sz w:val="20"/>
          <w:szCs w:val="22"/>
          <w:rtl/>
        </w:rPr>
        <w:t xml:space="preserve"> </w:t>
      </w:r>
      <w:r w:rsidR="00A35CC4">
        <w:rPr>
          <w:rStyle w:val="Heading7Char"/>
          <w:rFonts w:cs="FrankRuehl" w:hint="cs"/>
          <w:b/>
          <w:bCs/>
          <w:spacing w:val="40"/>
          <w:sz w:val="20"/>
          <w:szCs w:val="22"/>
          <w:rtl/>
        </w:rPr>
        <w:t>ה</w:t>
      </w:r>
      <w:r w:rsidRPr="00431FFB">
        <w:rPr>
          <w:rStyle w:val="Heading7Char"/>
          <w:rFonts w:cs="FrankRuehl" w:hint="eastAsia"/>
          <w:b/>
          <w:bCs/>
          <w:spacing w:val="40"/>
          <w:sz w:val="20"/>
          <w:szCs w:val="22"/>
          <w:rtl/>
        </w:rPr>
        <w:t>ציבורי</w:t>
      </w:r>
      <w:r w:rsidRPr="00431FFB">
        <w:rPr>
          <w:rStyle w:val="Heading7Char"/>
          <w:rFonts w:cs="FrankRuehl"/>
          <w:b/>
          <w:bCs/>
          <w:spacing w:val="40"/>
          <w:sz w:val="20"/>
          <w:szCs w:val="22"/>
          <w:rtl/>
        </w:rPr>
        <w:t>:</w:t>
      </w:r>
      <w:r w:rsidRPr="00431FFB">
        <w:rPr>
          <w:rStyle w:val="Heading5Char"/>
          <w:rFonts w:cs="FrankRuehl" w:hint="cs"/>
          <w:sz w:val="20"/>
          <w:szCs w:val="22"/>
          <w:rtl/>
        </w:rPr>
        <w:t xml:space="preserve"> </w:t>
      </w:r>
      <w:r w:rsidRPr="00431FFB">
        <w:rPr>
          <w:rFonts w:cs="FrankRuehl" w:hint="cs"/>
          <w:sz w:val="20"/>
          <w:szCs w:val="22"/>
          <w:rtl/>
        </w:rPr>
        <w:t>בהמשך לדוח מבקר המדינה 61ב משנת 2011</w:t>
      </w:r>
      <w:r w:rsidRPr="00431FFB">
        <w:rPr>
          <w:rFonts w:cs="FrankRuehl"/>
          <w:sz w:val="20"/>
          <w:szCs w:val="22"/>
          <w:rtl/>
        </w:rPr>
        <w:t>, שעסק ב"עמידות מבנים ותשתיות ברעידות אדמה - תמונת מצב"</w:t>
      </w:r>
      <w:r w:rsidRPr="00431FFB">
        <w:rPr>
          <w:rFonts w:cs="FrankRuehl" w:hint="cs"/>
          <w:sz w:val="20"/>
          <w:szCs w:val="22"/>
          <w:rtl/>
        </w:rPr>
        <w:t>, הפעילו משרדי האוצר והבינוי והמשרד לפיתוח הנגב והגליל - תכנית תלת-שנתית לשנים 2013-2011 בהיקף של 30 מיליון ש"ח לשנה לחיזוק מבנים ביישובים באזורי סיכון סיסמי א במבנים שבהם יותר מ-50% דיירים בדיור ציבורי. במועד סיום הביקורת הנוכחית נוצלו 60 מיליון ש"ח מתוך התקציב. ביישובים הנכללים באזור סיכון סיסמי א אותרו 182 מבנים שרוב דייריהם הם שוכרים של הדיור הציבורי, ומכלל זה נקבעו 62 מבנים של ארבע קומות ויותר על עמודים בעדיפות ראשונה לטיפול - 26 בקריית שמונה, 2 בחצור הגלילית, 22 בטבריה ו-12 בבית שאן (ראו להלן תמונות 3 ו-4 מבית שאן):</w:t>
      </w:r>
    </w:p>
    <w:tbl>
      <w:tblPr>
        <w:bidiVisual/>
        <w:tblW w:w="7057" w:type="dxa"/>
        <w:tblLook w:val="04A0"/>
      </w:tblPr>
      <w:tblGrid>
        <w:gridCol w:w="5248"/>
        <w:gridCol w:w="1809"/>
      </w:tblGrid>
      <w:tr w:rsidTr="001C31CE">
        <w:tblPrEx>
          <w:tblW w:w="7057" w:type="dxa"/>
          <w:tblLook w:val="04A0"/>
        </w:tblPrEx>
        <w:tc>
          <w:tcPr>
            <w:tcW w:w="5248" w:type="dxa"/>
            <w:shd w:val="clear" w:color="auto" w:fill="auto"/>
          </w:tcPr>
          <w:p w:rsidR="00392D46" w:rsidRPr="001C31CE" w:rsidP="001C31CE">
            <w:pPr>
              <w:pStyle w:val="tab-name"/>
              <w:rPr>
                <w:rFonts w:eastAsia="Calibri"/>
                <w:b w:val="0"/>
                <w:bCs w:val="0"/>
                <w:sz w:val="20"/>
                <w:szCs w:val="20"/>
                <w:rtl/>
              </w:rPr>
            </w:pPr>
            <w:r w:rsidRPr="001C31CE">
              <w:rPr>
                <w:rFonts w:eastAsia="Calibri" w:hint="cs"/>
                <w:b w:val="0"/>
                <w:bCs w:val="0"/>
                <w:sz w:val="20"/>
                <w:szCs w:val="20"/>
                <w:rtl/>
              </w:rPr>
              <w:t>תמונה 3</w:t>
            </w:r>
          </w:p>
        </w:tc>
        <w:tc>
          <w:tcPr>
            <w:tcW w:w="1809" w:type="dxa"/>
            <w:shd w:val="clear" w:color="auto" w:fill="auto"/>
          </w:tcPr>
          <w:p w:rsidR="00392D46" w:rsidRPr="001C31CE" w:rsidP="001C31CE">
            <w:pPr>
              <w:pStyle w:val="tab-name"/>
              <w:rPr>
                <w:rFonts w:eastAsia="Calibri"/>
                <w:b w:val="0"/>
                <w:bCs w:val="0"/>
                <w:sz w:val="20"/>
                <w:szCs w:val="20"/>
                <w:rtl/>
              </w:rPr>
            </w:pPr>
            <w:r w:rsidRPr="001C31CE">
              <w:rPr>
                <w:rFonts w:eastAsia="Calibri" w:hint="cs"/>
                <w:b w:val="0"/>
                <w:bCs w:val="0"/>
                <w:sz w:val="20"/>
                <w:szCs w:val="20"/>
                <w:rtl/>
              </w:rPr>
              <w:t>תמונה 4</w:t>
            </w:r>
          </w:p>
        </w:tc>
      </w:tr>
      <w:tr w:rsidTr="001C31CE">
        <w:tblPrEx>
          <w:tblW w:w="7057" w:type="dxa"/>
          <w:tblLook w:val="04A0"/>
        </w:tblPrEx>
        <w:tc>
          <w:tcPr>
            <w:tcW w:w="5248" w:type="dxa"/>
            <w:shd w:val="clear" w:color="auto" w:fill="auto"/>
          </w:tcPr>
          <w:p w:rsidR="00392D46" w:rsidRPr="001C31CE" w:rsidP="001C31CE">
            <w:pPr>
              <w:spacing w:line="240" w:lineRule="atLeast"/>
              <w:jc w:val="center"/>
              <w:rPr>
                <w:rFonts w:eastAsia="Calibri" w:cs="FrankRuehl"/>
                <w:sz w:val="20"/>
                <w:szCs w:val="22"/>
                <w:rtl/>
              </w:rPr>
            </w:pPr>
            <w:r>
              <w:rPr>
                <w:rFonts w:eastAsia="Calibri" w:cs="FrankRuehl"/>
                <w:sz w:val="20"/>
                <w:szCs w:val="22"/>
              </w:rPr>
              <w:pict>
                <v:shape id="_x0000_i1033" type="#_x0000_t75" style="width:251.5pt;height:141.5pt">
                  <v:imagedata r:id="rId14" o:title="תמונה 3"/>
                </v:shape>
              </w:pict>
            </w:r>
          </w:p>
        </w:tc>
        <w:tc>
          <w:tcPr>
            <w:tcW w:w="1809" w:type="dxa"/>
            <w:shd w:val="clear" w:color="auto" w:fill="auto"/>
          </w:tcPr>
          <w:p w:rsidR="00392D46" w:rsidRPr="001C31CE" w:rsidP="001C31CE">
            <w:pPr>
              <w:spacing w:line="240" w:lineRule="atLeast"/>
              <w:jc w:val="center"/>
              <w:rPr>
                <w:rFonts w:eastAsia="Calibri" w:cs="FrankRuehl"/>
                <w:sz w:val="20"/>
                <w:szCs w:val="22"/>
                <w:rtl/>
              </w:rPr>
            </w:pPr>
            <w:r>
              <w:rPr>
                <w:rFonts w:eastAsia="Calibri" w:cs="FrankRuehl"/>
                <w:sz w:val="20"/>
                <w:szCs w:val="22"/>
              </w:rPr>
              <w:pict>
                <v:shape id="_x0000_i1034" type="#_x0000_t75" style="width:79.5pt;height:141.5pt">
                  <v:imagedata r:id="rId15" o:title="תמונה 4"/>
                </v:shape>
              </w:pict>
            </w:r>
          </w:p>
        </w:tc>
      </w:tr>
    </w:tbl>
    <w:p w:rsidR="00902D43" w:rsidRPr="00431FFB" w:rsidP="00A35CC4">
      <w:pPr>
        <w:spacing w:before="120" w:after="120" w:line="230" w:lineRule="exact"/>
        <w:jc w:val="both"/>
        <w:rPr>
          <w:rFonts w:cs="FrankRuehl"/>
          <w:color w:val="808080"/>
          <w:sz w:val="20"/>
          <w:szCs w:val="22"/>
          <w:rtl/>
        </w:rPr>
      </w:pPr>
      <w:r w:rsidRPr="00431FFB">
        <w:rPr>
          <w:rFonts w:cs="FrankRuehl" w:hint="cs"/>
          <w:sz w:val="20"/>
          <w:szCs w:val="22"/>
          <w:rtl/>
        </w:rPr>
        <w:t>יצוין</w:t>
      </w:r>
      <w:r w:rsidRPr="00431FFB">
        <w:rPr>
          <w:rFonts w:cs="FrankRuehl"/>
          <w:sz w:val="20"/>
          <w:szCs w:val="22"/>
          <w:rtl/>
        </w:rPr>
        <w:t xml:space="preserve"> </w:t>
      </w:r>
      <w:r w:rsidRPr="00431FFB">
        <w:rPr>
          <w:rFonts w:cs="FrankRuehl" w:hint="cs"/>
          <w:sz w:val="20"/>
          <w:szCs w:val="22"/>
          <w:rtl/>
        </w:rPr>
        <w:t>כי</w:t>
      </w:r>
      <w:r w:rsidRPr="00431FFB">
        <w:rPr>
          <w:rFonts w:cs="FrankRuehl"/>
          <w:sz w:val="20"/>
          <w:szCs w:val="22"/>
          <w:rtl/>
        </w:rPr>
        <w:t xml:space="preserve"> </w:t>
      </w:r>
      <w:r w:rsidRPr="00431FFB">
        <w:rPr>
          <w:rFonts w:cs="FrankRuehl" w:hint="cs"/>
          <w:sz w:val="20"/>
          <w:szCs w:val="22"/>
          <w:rtl/>
        </w:rPr>
        <w:t>ההערכה</w:t>
      </w:r>
      <w:r w:rsidRPr="00431FFB">
        <w:rPr>
          <w:rFonts w:cs="FrankRuehl"/>
          <w:sz w:val="20"/>
          <w:szCs w:val="22"/>
          <w:rtl/>
        </w:rPr>
        <w:t xml:space="preserve"> </w:t>
      </w:r>
      <w:r w:rsidRPr="00431FFB">
        <w:rPr>
          <w:rFonts w:cs="FrankRuehl" w:hint="cs"/>
          <w:sz w:val="20"/>
          <w:szCs w:val="22"/>
          <w:rtl/>
        </w:rPr>
        <w:t>הראשונית</w:t>
      </w:r>
      <w:r w:rsidRPr="00431FFB">
        <w:rPr>
          <w:rFonts w:cs="FrankRuehl"/>
          <w:sz w:val="20"/>
          <w:szCs w:val="22"/>
          <w:rtl/>
        </w:rPr>
        <w:t xml:space="preserve"> </w:t>
      </w:r>
      <w:r w:rsidRPr="00431FFB">
        <w:rPr>
          <w:rFonts w:cs="FrankRuehl" w:hint="cs"/>
          <w:sz w:val="20"/>
          <w:szCs w:val="22"/>
          <w:rtl/>
        </w:rPr>
        <w:t>הייתה</w:t>
      </w:r>
      <w:r w:rsidRPr="00431FFB">
        <w:rPr>
          <w:rFonts w:cs="FrankRuehl"/>
          <w:sz w:val="20"/>
          <w:szCs w:val="22"/>
          <w:rtl/>
        </w:rPr>
        <w:t xml:space="preserve"> </w:t>
      </w:r>
      <w:r w:rsidRPr="00431FFB">
        <w:rPr>
          <w:rFonts w:cs="FrankRuehl" w:hint="cs"/>
          <w:sz w:val="20"/>
          <w:szCs w:val="22"/>
          <w:rtl/>
        </w:rPr>
        <w:t>שהתקציב</w:t>
      </w:r>
      <w:r w:rsidRPr="00431FFB">
        <w:rPr>
          <w:rFonts w:cs="FrankRuehl"/>
          <w:sz w:val="20"/>
          <w:szCs w:val="22"/>
          <w:rtl/>
        </w:rPr>
        <w:t xml:space="preserve"> </w:t>
      </w:r>
      <w:r w:rsidRPr="00431FFB">
        <w:rPr>
          <w:rFonts w:cs="FrankRuehl" w:hint="cs"/>
          <w:sz w:val="20"/>
          <w:szCs w:val="22"/>
          <w:rtl/>
        </w:rPr>
        <w:t>עשוי</w:t>
      </w:r>
      <w:r w:rsidRPr="00431FFB">
        <w:rPr>
          <w:rFonts w:cs="FrankRuehl"/>
          <w:sz w:val="20"/>
          <w:szCs w:val="22"/>
          <w:rtl/>
        </w:rPr>
        <w:t xml:space="preserve"> </w:t>
      </w:r>
      <w:r w:rsidRPr="00431FFB">
        <w:rPr>
          <w:rFonts w:cs="FrankRuehl" w:hint="cs"/>
          <w:sz w:val="20"/>
          <w:szCs w:val="22"/>
          <w:rtl/>
        </w:rPr>
        <w:t>להספיק</w:t>
      </w:r>
      <w:r w:rsidRPr="00431FFB">
        <w:rPr>
          <w:rFonts w:cs="FrankRuehl"/>
          <w:sz w:val="20"/>
          <w:szCs w:val="22"/>
          <w:rtl/>
        </w:rPr>
        <w:t xml:space="preserve"> </w:t>
      </w:r>
      <w:r w:rsidRPr="00431FFB">
        <w:rPr>
          <w:rFonts w:cs="FrankRuehl" w:hint="cs"/>
          <w:sz w:val="20"/>
          <w:szCs w:val="22"/>
          <w:rtl/>
        </w:rPr>
        <w:t>לחיזוקם</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62 </w:t>
      </w:r>
      <w:r w:rsidRPr="00431FFB">
        <w:rPr>
          <w:rFonts w:cs="FrankRuehl" w:hint="cs"/>
          <w:sz w:val="20"/>
          <w:szCs w:val="22"/>
          <w:rtl/>
        </w:rPr>
        <w:t>מבנים</w:t>
      </w:r>
      <w:r w:rsidRPr="00431FFB">
        <w:rPr>
          <w:rFonts w:cs="FrankRuehl"/>
          <w:sz w:val="20"/>
          <w:szCs w:val="22"/>
          <w:rtl/>
        </w:rPr>
        <w:t xml:space="preserve">. </w:t>
      </w:r>
      <w:r w:rsidRPr="00431FFB">
        <w:rPr>
          <w:rFonts w:cs="FrankRuehl" w:hint="cs"/>
          <w:sz w:val="20"/>
          <w:szCs w:val="22"/>
          <w:rtl/>
        </w:rPr>
        <w:t>אולם</w:t>
      </w:r>
      <w:r w:rsidRPr="00431FFB">
        <w:rPr>
          <w:rFonts w:cs="FrankRuehl"/>
          <w:sz w:val="20"/>
          <w:szCs w:val="22"/>
          <w:rtl/>
        </w:rPr>
        <w:t xml:space="preserve"> התקציב שניתן בפועל אפשר </w:t>
      </w:r>
      <w:r w:rsidRPr="00431FFB">
        <w:rPr>
          <w:rFonts w:cs="FrankRuehl" w:hint="cs"/>
          <w:sz w:val="20"/>
          <w:szCs w:val="22"/>
          <w:rtl/>
        </w:rPr>
        <w:t xml:space="preserve">את </w:t>
      </w:r>
      <w:r w:rsidRPr="00431FFB">
        <w:rPr>
          <w:rFonts w:cs="FrankRuehl"/>
          <w:sz w:val="20"/>
          <w:szCs w:val="22"/>
          <w:rtl/>
        </w:rPr>
        <w:t>חיזוקם של 28 מבנים בלבד</w:t>
      </w:r>
      <w:r w:rsidRPr="00431FFB">
        <w:rPr>
          <w:rFonts w:cs="FrankRuehl" w:hint="cs"/>
          <w:sz w:val="20"/>
          <w:szCs w:val="22"/>
          <w:rtl/>
        </w:rPr>
        <w:t>,</w:t>
      </w:r>
      <w:r w:rsidRPr="00431FFB">
        <w:rPr>
          <w:rFonts w:cs="FrankRuehl"/>
          <w:sz w:val="20"/>
          <w:szCs w:val="22"/>
          <w:rtl/>
        </w:rPr>
        <w:t xml:space="preserve"> הכוללים 491 יח"ד, </w:t>
      </w:r>
      <w:r w:rsidRPr="00431FFB">
        <w:rPr>
          <w:rFonts w:cs="FrankRuehl" w:hint="cs"/>
          <w:sz w:val="20"/>
          <w:szCs w:val="22"/>
          <w:rtl/>
        </w:rPr>
        <w:t>מהם</w:t>
      </w:r>
      <w:r w:rsidRPr="00431FFB">
        <w:rPr>
          <w:rFonts w:cs="FrankRuehl"/>
          <w:sz w:val="20"/>
          <w:szCs w:val="22"/>
          <w:rtl/>
        </w:rPr>
        <w:t xml:space="preserve"> 21 בניינים חוזקו </w:t>
      </w:r>
      <w:r w:rsidRPr="00431FFB">
        <w:rPr>
          <w:rFonts w:cs="FrankRuehl" w:hint="cs"/>
          <w:sz w:val="20"/>
          <w:szCs w:val="22"/>
          <w:rtl/>
        </w:rPr>
        <w:t>ושבעת</w:t>
      </w:r>
      <w:r w:rsidRPr="00431FFB">
        <w:rPr>
          <w:rFonts w:cs="FrankRuehl"/>
          <w:sz w:val="20"/>
          <w:szCs w:val="22"/>
          <w:rtl/>
        </w:rPr>
        <w:t xml:space="preserve"> האחרים נמצאים בתהליכי ביצוע.</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חיוב</w:t>
      </w:r>
      <w:r w:rsidRPr="00431FFB">
        <w:rPr>
          <w:rStyle w:val="Heading7Char"/>
          <w:rFonts w:cs="FrankRuehl"/>
          <w:b/>
          <w:bCs/>
          <w:spacing w:val="40"/>
          <w:sz w:val="20"/>
          <w:szCs w:val="22"/>
          <w:rtl/>
        </w:rPr>
        <w:t xml:space="preserve"> חיזוק מבנים </w:t>
      </w:r>
      <w:r w:rsidRPr="00431FFB">
        <w:rPr>
          <w:rStyle w:val="Heading7Char"/>
          <w:rFonts w:cs="FrankRuehl" w:hint="cs"/>
          <w:b/>
          <w:bCs/>
          <w:spacing w:val="40"/>
          <w:sz w:val="20"/>
          <w:szCs w:val="22"/>
          <w:rtl/>
        </w:rPr>
        <w:t>ב</w:t>
      </w:r>
      <w:r w:rsidRPr="00431FFB">
        <w:rPr>
          <w:rStyle w:val="Heading7Char"/>
          <w:rFonts w:cs="FrankRuehl" w:hint="eastAsia"/>
          <w:b/>
          <w:bCs/>
          <w:spacing w:val="40"/>
          <w:sz w:val="20"/>
          <w:szCs w:val="22"/>
          <w:rtl/>
        </w:rPr>
        <w:t>פני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רעידות</w:t>
      </w:r>
      <w:r w:rsidRPr="00431FFB">
        <w:rPr>
          <w:rStyle w:val="Heading7Char"/>
          <w:rFonts w:cs="FrankRuehl"/>
          <w:b/>
          <w:bCs/>
          <w:spacing w:val="40"/>
          <w:sz w:val="20"/>
          <w:szCs w:val="22"/>
          <w:rtl/>
        </w:rPr>
        <w:t xml:space="preserve"> אדמה </w:t>
      </w:r>
      <w:r w:rsidRPr="00431FFB">
        <w:rPr>
          <w:rStyle w:val="Heading7Char"/>
          <w:rFonts w:cs="FrankRuehl" w:hint="eastAsia"/>
          <w:b/>
          <w:bCs/>
          <w:spacing w:val="40"/>
          <w:sz w:val="20"/>
          <w:szCs w:val="22"/>
          <w:rtl/>
        </w:rPr>
        <w:t>ש</w:t>
      </w:r>
      <w:r w:rsidRPr="00431FFB">
        <w:rPr>
          <w:rStyle w:val="Heading7Char"/>
          <w:rFonts w:cs="FrankRuehl" w:hint="cs"/>
          <w:b/>
          <w:bCs/>
          <w:spacing w:val="40"/>
          <w:sz w:val="20"/>
          <w:szCs w:val="22"/>
          <w:rtl/>
        </w:rPr>
        <w:t xml:space="preserve">את </w:t>
      </w:r>
      <w:r w:rsidRPr="00431FFB">
        <w:rPr>
          <w:rStyle w:val="Heading7Char"/>
          <w:rFonts w:cs="FrankRuehl" w:hint="eastAsia"/>
          <w:b/>
          <w:bCs/>
          <w:spacing w:val="40"/>
          <w:sz w:val="20"/>
          <w:szCs w:val="22"/>
          <w:rtl/>
        </w:rPr>
        <w:t>שיפוצם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מתקצב</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משרד</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הבינוי</w:t>
      </w:r>
      <w:r w:rsidRPr="00431FFB">
        <w:rPr>
          <w:rStyle w:val="Heading7Char"/>
          <w:rFonts w:cs="FrankRuehl"/>
          <w:b/>
          <w:bCs/>
          <w:spacing w:val="40"/>
          <w:sz w:val="20"/>
          <w:szCs w:val="22"/>
          <w:rtl/>
        </w:rPr>
        <w:t>:</w:t>
      </w:r>
      <w:r w:rsidRPr="00431FFB">
        <w:rPr>
          <w:rStyle w:val="Heading5Char"/>
          <w:rFonts w:cs="FrankRuehl" w:hint="cs"/>
          <w:sz w:val="20"/>
          <w:szCs w:val="22"/>
          <w:rtl/>
        </w:rPr>
        <w:t xml:space="preserve"> </w:t>
      </w:r>
      <w:r w:rsidRPr="00431FFB">
        <w:rPr>
          <w:rFonts w:cs="FrankRuehl" w:hint="cs"/>
          <w:sz w:val="20"/>
          <w:szCs w:val="22"/>
          <w:rtl/>
        </w:rPr>
        <w:t>ב</w:t>
      </w:r>
      <w:r w:rsidRPr="00431FFB">
        <w:rPr>
          <w:rFonts w:cs="FrankRuehl"/>
          <w:sz w:val="20"/>
          <w:szCs w:val="22"/>
          <w:rtl/>
        </w:rPr>
        <w:t>החלט</w:t>
      </w:r>
      <w:r w:rsidRPr="00431FFB">
        <w:rPr>
          <w:rFonts w:cs="FrankRuehl" w:hint="cs"/>
          <w:sz w:val="20"/>
          <w:szCs w:val="22"/>
          <w:rtl/>
        </w:rPr>
        <w:t>ת ממשלה 551 מיולי 2013 בנושא "קידום פעילות הממשלה והמגזר הפרטי לחיזוק מבנים מפני רעידות אדמה" (להלן - החלטה 551) נקבע כי משרד הבינוי</w:t>
      </w:r>
      <w:r w:rsidRPr="00431FFB">
        <w:rPr>
          <w:rFonts w:cs="FrankRuehl"/>
          <w:sz w:val="20"/>
          <w:szCs w:val="22"/>
          <w:rtl/>
        </w:rPr>
        <w:t xml:space="preserve"> יחייב חיזוק מבנים </w:t>
      </w:r>
      <w:r w:rsidRPr="00431FFB">
        <w:rPr>
          <w:rFonts w:cs="FrankRuehl" w:hint="cs"/>
          <w:sz w:val="20"/>
          <w:szCs w:val="22"/>
          <w:rtl/>
        </w:rPr>
        <w:t>ב</w:t>
      </w:r>
      <w:r w:rsidRPr="00431FFB">
        <w:rPr>
          <w:rFonts w:cs="FrankRuehl"/>
          <w:sz w:val="20"/>
          <w:szCs w:val="22"/>
          <w:rtl/>
        </w:rPr>
        <w:t xml:space="preserve">פני רעידות אדמה במסגרת כל הפרויקטים </w:t>
      </w:r>
      <w:r w:rsidRPr="00431FFB">
        <w:rPr>
          <w:rFonts w:cs="FrankRuehl" w:hint="cs"/>
          <w:sz w:val="20"/>
          <w:szCs w:val="22"/>
          <w:rtl/>
        </w:rPr>
        <w:t>ל</w:t>
      </w:r>
      <w:r w:rsidRPr="00431FFB">
        <w:rPr>
          <w:rFonts w:cs="FrankRuehl"/>
          <w:sz w:val="20"/>
          <w:szCs w:val="22"/>
          <w:rtl/>
        </w:rPr>
        <w:t xml:space="preserve">שיפוץ </w:t>
      </w:r>
      <w:r w:rsidRPr="00431FFB">
        <w:rPr>
          <w:rFonts w:cs="FrankRuehl" w:hint="cs"/>
          <w:sz w:val="20"/>
          <w:szCs w:val="22"/>
          <w:rtl/>
        </w:rPr>
        <w:t>מבנים פגומים,</w:t>
      </w:r>
      <w:r w:rsidRPr="00431FFB">
        <w:rPr>
          <w:rFonts w:cs="FrankRuehl"/>
          <w:sz w:val="20"/>
          <w:szCs w:val="22"/>
          <w:rtl/>
        </w:rPr>
        <w:t xml:space="preserve"> </w:t>
      </w:r>
      <w:r w:rsidRPr="00431FFB">
        <w:rPr>
          <w:rFonts w:cs="FrankRuehl" w:hint="cs"/>
          <w:sz w:val="20"/>
          <w:szCs w:val="22"/>
          <w:rtl/>
        </w:rPr>
        <w:t>ש</w:t>
      </w:r>
      <w:r w:rsidRPr="00431FFB">
        <w:rPr>
          <w:rFonts w:cs="FrankRuehl"/>
          <w:sz w:val="20"/>
          <w:szCs w:val="22"/>
          <w:rtl/>
        </w:rPr>
        <w:t>בהם</w:t>
      </w:r>
      <w:r w:rsidRPr="00431FFB">
        <w:rPr>
          <w:rFonts w:cs="FrankRuehl" w:hint="cs"/>
          <w:sz w:val="20"/>
          <w:szCs w:val="22"/>
          <w:rtl/>
        </w:rPr>
        <w:t xml:space="preserve"> הוא</w:t>
      </w:r>
      <w:r w:rsidRPr="00431FFB">
        <w:rPr>
          <w:rFonts w:cs="FrankRuehl"/>
          <w:sz w:val="20"/>
          <w:szCs w:val="22"/>
          <w:rtl/>
        </w:rPr>
        <w:t xml:space="preserve"> תומך</w:t>
      </w:r>
      <w:r w:rsidRPr="00431FFB">
        <w:rPr>
          <w:rFonts w:cs="FrankRuehl" w:hint="cs"/>
          <w:sz w:val="20"/>
          <w:szCs w:val="22"/>
          <w:rtl/>
        </w:rPr>
        <w:t xml:space="preserve"> במסגרת "שכונות שיקום" העומדות בתנאי הסף שקבע, אם הדבר ניתן מהבחינה הכלכלית, ועבודות החיזוק יתבצעו במסגרת תכנית תמ"א 38.</w:t>
      </w:r>
    </w:p>
    <w:p w:rsidR="00902D43" w:rsidRPr="00431FFB" w:rsidP="00641B5A">
      <w:pPr>
        <w:spacing w:after="240" w:line="230" w:lineRule="exact"/>
        <w:jc w:val="both"/>
        <w:rPr>
          <w:rFonts w:cs="FrankRuehl"/>
          <w:sz w:val="20"/>
          <w:szCs w:val="22"/>
          <w:rtl/>
        </w:rPr>
      </w:pPr>
      <w:r w:rsidRPr="00431FFB">
        <w:rPr>
          <w:rFonts w:cs="FrankRuehl" w:hint="cs"/>
          <w:sz w:val="20"/>
          <w:szCs w:val="22"/>
          <w:rtl/>
        </w:rPr>
        <w:t>במסגרת</w:t>
      </w:r>
      <w:r w:rsidRPr="00431FFB">
        <w:rPr>
          <w:rFonts w:cs="FrankRuehl"/>
          <w:sz w:val="20"/>
          <w:szCs w:val="22"/>
          <w:rtl/>
        </w:rPr>
        <w:t xml:space="preserve"> </w:t>
      </w:r>
      <w:r w:rsidRPr="00431FFB">
        <w:rPr>
          <w:rFonts w:cs="FrankRuehl" w:hint="cs"/>
          <w:sz w:val="20"/>
          <w:szCs w:val="22"/>
          <w:rtl/>
        </w:rPr>
        <w:t>מימוש</w:t>
      </w:r>
      <w:r w:rsidRPr="00431FFB">
        <w:rPr>
          <w:rFonts w:cs="FrankRuehl"/>
          <w:sz w:val="20"/>
          <w:szCs w:val="22"/>
          <w:rtl/>
        </w:rPr>
        <w:t xml:space="preserve"> </w:t>
      </w:r>
      <w:r w:rsidRPr="00431FFB">
        <w:rPr>
          <w:rFonts w:cs="FrankRuehl" w:hint="cs"/>
          <w:sz w:val="20"/>
          <w:szCs w:val="22"/>
          <w:rtl/>
        </w:rPr>
        <w:t>החלטה</w:t>
      </w:r>
      <w:r w:rsidRPr="00431FFB">
        <w:rPr>
          <w:rFonts w:cs="FrankRuehl"/>
          <w:sz w:val="20"/>
          <w:szCs w:val="22"/>
          <w:rtl/>
        </w:rPr>
        <w:t xml:space="preserve"> 551 </w:t>
      </w:r>
      <w:r w:rsidRPr="00431FFB">
        <w:rPr>
          <w:rFonts w:cs="FrankRuehl" w:hint="cs"/>
          <w:sz w:val="20"/>
          <w:szCs w:val="22"/>
          <w:rtl/>
        </w:rPr>
        <w:t>תקצב משרד הבינוי את</w:t>
      </w:r>
      <w:r w:rsidRPr="00431FFB">
        <w:rPr>
          <w:rFonts w:cs="FrankRuehl"/>
          <w:sz w:val="20"/>
          <w:szCs w:val="22"/>
          <w:rtl/>
        </w:rPr>
        <w:t xml:space="preserve"> חיזוקן של 1,200 יח"ד בכל הארץ </w:t>
      </w:r>
      <w:r w:rsidRPr="00431FFB">
        <w:rPr>
          <w:rFonts w:cs="FrankRuehl" w:hint="cs"/>
          <w:sz w:val="20"/>
          <w:szCs w:val="22"/>
          <w:rtl/>
        </w:rPr>
        <w:t>ב</w:t>
      </w:r>
      <w:r w:rsidRPr="00431FFB">
        <w:rPr>
          <w:rFonts w:cs="FrankRuehl"/>
          <w:sz w:val="20"/>
          <w:szCs w:val="22"/>
          <w:rtl/>
        </w:rPr>
        <w:t>פני רעידות אדמה, ולהן נוספו 813 יח"ד חדשות שאושרו מכוח תמ"א 38. המענק הכולל מתקציב משרד הבינוי שניתן לדיירים הסתכם ב-86.5 מיל</w:t>
      </w:r>
      <w:r w:rsidRPr="00431FFB">
        <w:rPr>
          <w:rFonts w:cs="FrankRuehl" w:hint="cs"/>
          <w:sz w:val="20"/>
          <w:szCs w:val="22"/>
          <w:rtl/>
        </w:rPr>
        <w:t>י</w:t>
      </w:r>
      <w:r w:rsidRPr="00431FFB">
        <w:rPr>
          <w:rFonts w:cs="FrankRuehl"/>
          <w:sz w:val="20"/>
          <w:szCs w:val="22"/>
          <w:rtl/>
        </w:rPr>
        <w:t>ון ש"ח.</w:t>
      </w:r>
    </w:p>
    <w:p w:rsidR="00902D43" w:rsidRPr="00431FFB" w:rsidP="00641B5A">
      <w:pPr>
        <w:pStyle w:val="RESHET"/>
        <w:keepLines/>
        <w:rPr>
          <w:rtl/>
        </w:rPr>
      </w:pPr>
      <w:r w:rsidRPr="00431FFB">
        <w:rPr>
          <w:rFonts w:hint="cs"/>
          <w:rtl/>
        </w:rPr>
        <w:t>משרד מבקר המדינה רואה בחיוב את יישום ההחלטה הנוגעת לאוכלוסייה במעמד חברתי-כלכלי נמוך החשופה לסיכונים וזקוקה לסיוע המדינה. עם זאת, יצוין כי יש מבנים שיש לחזקם אף שאינם עומדים בתנאי הסף של החלטה 551. אולם בתנאים הנוכחיים וללא סיוע תקציבי ישיר הדבר אינו אפשרי. מדובר, למשל, במבנים שאינם נכללים בתחום שכונת שיקום פיזי או במבנים שחיזוקם אינו כדאי מהבחינה הכלכלית או שחיזוקם אינו מתאפשר מהבחינה ההנדסית. לכן על משרד הבינוי לתת את דעתו גם על הצורך להסדיר את סוגיית חיזוקם של מבנים אלו.</w:t>
      </w:r>
    </w:p>
    <w:p w:rsidR="00902D43" w:rsidRPr="00431FFB" w:rsidP="00641B5A">
      <w:pPr>
        <w:spacing w:before="180" w:after="120" w:line="230" w:lineRule="exact"/>
        <w:jc w:val="both"/>
        <w:rPr>
          <w:rFonts w:cs="FrankRuehl"/>
          <w:sz w:val="20"/>
          <w:szCs w:val="22"/>
          <w:rtl/>
        </w:rPr>
      </w:pPr>
      <w:r w:rsidRPr="00431FFB">
        <w:rPr>
          <w:rStyle w:val="Heading7Char"/>
          <w:rFonts w:cs="FrankRuehl" w:hint="eastAsia"/>
          <w:b/>
          <w:bCs/>
          <w:spacing w:val="40"/>
          <w:sz w:val="20"/>
          <w:szCs w:val="22"/>
          <w:rtl/>
        </w:rPr>
        <w:t>קרן</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אשראי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למתן</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הלוואות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מדינה</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לפרויקטים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תמ</w:t>
      </w:r>
      <w:r w:rsidRPr="00431FFB">
        <w:rPr>
          <w:rStyle w:val="Heading7Char"/>
          <w:rFonts w:cs="FrankRuehl"/>
          <w:b/>
          <w:bCs/>
          <w:spacing w:val="40"/>
          <w:sz w:val="20"/>
          <w:szCs w:val="22"/>
          <w:rtl/>
        </w:rPr>
        <w:t>"א 38:</w:t>
      </w:r>
      <w:r w:rsidRPr="00431FFB">
        <w:rPr>
          <w:rFonts w:cs="FrankRuehl" w:hint="cs"/>
          <w:sz w:val="20"/>
          <w:szCs w:val="22"/>
          <w:rtl/>
        </w:rPr>
        <w:t xml:space="preserve"> בהחלטה 551 נקבע כי תוקם קרן אשראי בהיקף של 102 מיליון ש"ח למתן הלוואות מדינה לפרויקטים של חיזוק בתים משותפים בפני רעידות אדמה, ובמסגרתם יחוזק מבנה לפי תכנית תמ"א 38 (להלן - קרן האשראי). על פי דברי הסבר להחלטה, הצורך בהקמת קרן אשראי מקורו בהימנעותם של הבנקים המסחריים להעניק אשראי ליזמי פרויקטים של תמ"א 38, בעיקר מסיבות שמקורן בסיכונים העסקיים הכרוכים במימוש פרויקטים כאלה.</w:t>
      </w:r>
    </w:p>
    <w:p w:rsidR="00902D43" w:rsidRPr="00431FFB" w:rsidP="003701FA">
      <w:pPr>
        <w:spacing w:after="120" w:line="230" w:lineRule="exact"/>
        <w:jc w:val="both"/>
        <w:rPr>
          <w:rFonts w:cs="FrankRuehl"/>
          <w:sz w:val="20"/>
          <w:szCs w:val="22"/>
          <w:rtl/>
        </w:rPr>
      </w:pPr>
      <w:r w:rsidRPr="00431FFB">
        <w:rPr>
          <w:rFonts w:cs="FrankRuehl" w:hint="cs"/>
          <w:sz w:val="20"/>
          <w:szCs w:val="22"/>
          <w:rtl/>
        </w:rPr>
        <w:t>ב</w:t>
      </w:r>
      <w:r w:rsidRPr="00431FFB">
        <w:rPr>
          <w:rFonts w:cs="FrankRuehl"/>
          <w:sz w:val="20"/>
          <w:szCs w:val="22"/>
          <w:rtl/>
        </w:rPr>
        <w:t xml:space="preserve">מועד סיום הביקורת הנוכחית </w:t>
      </w:r>
      <w:r w:rsidRPr="00431FFB">
        <w:rPr>
          <w:rFonts w:cs="FrankRuehl" w:hint="cs"/>
          <w:sz w:val="20"/>
          <w:szCs w:val="22"/>
          <w:rtl/>
        </w:rPr>
        <w:t xml:space="preserve">עדיין </w:t>
      </w:r>
      <w:r w:rsidRPr="00431FFB">
        <w:rPr>
          <w:rFonts w:cs="FrankRuehl"/>
          <w:sz w:val="20"/>
          <w:szCs w:val="22"/>
          <w:rtl/>
        </w:rPr>
        <w:t>לא יושמה החלטה 551 בכל הקשור להקמת קרן האשראי.</w:t>
      </w:r>
    </w:p>
    <w:p w:rsidR="00902D43" w:rsidRPr="00431FFB" w:rsidP="003701FA">
      <w:pPr>
        <w:spacing w:after="120" w:line="230" w:lineRule="exact"/>
        <w:jc w:val="both"/>
        <w:rPr>
          <w:rFonts w:cs="FrankRuehl"/>
          <w:sz w:val="20"/>
          <w:szCs w:val="22"/>
          <w:rtl/>
        </w:rPr>
      </w:pPr>
      <w:r w:rsidRPr="00431FFB">
        <w:rPr>
          <w:rFonts w:cs="FrankRuehl"/>
          <w:sz w:val="20"/>
          <w:szCs w:val="22"/>
          <w:rtl/>
        </w:rPr>
        <w:t>בתשובת</w:t>
      </w:r>
      <w:r w:rsidRPr="00431FFB">
        <w:rPr>
          <w:rFonts w:cs="FrankRuehl" w:hint="cs"/>
          <w:sz w:val="20"/>
          <w:szCs w:val="22"/>
          <w:rtl/>
        </w:rPr>
        <w:t>ו</w:t>
      </w:r>
      <w:r w:rsidRPr="00431FFB">
        <w:rPr>
          <w:rFonts w:cs="FrankRuehl"/>
          <w:sz w:val="20"/>
          <w:szCs w:val="22"/>
          <w:rtl/>
        </w:rPr>
        <w:t xml:space="preserve"> </w:t>
      </w:r>
      <w:r w:rsidRPr="00431FFB">
        <w:rPr>
          <w:rFonts w:cs="FrankRuehl" w:hint="cs"/>
          <w:sz w:val="20"/>
          <w:szCs w:val="22"/>
          <w:rtl/>
        </w:rPr>
        <w:t>פירט</w:t>
      </w:r>
      <w:r w:rsidRPr="00431FFB">
        <w:rPr>
          <w:rFonts w:cs="FrankRuehl"/>
          <w:sz w:val="20"/>
          <w:szCs w:val="22"/>
          <w:rtl/>
        </w:rPr>
        <w:t xml:space="preserve"> משרד הבינוי</w:t>
      </w:r>
      <w:r w:rsidRPr="00431FFB">
        <w:rPr>
          <w:rFonts w:cs="FrankRuehl" w:hint="cs"/>
          <w:sz w:val="20"/>
          <w:szCs w:val="22"/>
          <w:rtl/>
        </w:rPr>
        <w:t xml:space="preserve"> שורה של פעולות בהן נוקטת הממשלה לצורך הנעת תהליכי התחדשות עירונית ביישובי הפריפריה </w:t>
      </w:r>
      <w:r w:rsidRPr="00431FFB">
        <w:rPr>
          <w:rFonts w:cs="FrankRuehl"/>
          <w:sz w:val="20"/>
          <w:szCs w:val="22"/>
          <w:rtl/>
        </w:rPr>
        <w:t xml:space="preserve">החברתית והגאוגרפית </w:t>
      </w:r>
      <w:r w:rsidRPr="00431FFB">
        <w:rPr>
          <w:rFonts w:cs="FrankRuehl" w:hint="cs"/>
          <w:sz w:val="20"/>
          <w:szCs w:val="22"/>
          <w:rtl/>
        </w:rPr>
        <w:t>של המדינה, בה לא קיימת כדאיות כל</w:t>
      </w:r>
      <w:r w:rsidR="00A35CC4">
        <w:rPr>
          <w:rFonts w:cs="FrankRuehl" w:hint="cs"/>
          <w:sz w:val="20"/>
          <w:szCs w:val="22"/>
          <w:rtl/>
        </w:rPr>
        <w:t>כ</w:t>
      </w:r>
      <w:r w:rsidRPr="00431FFB">
        <w:rPr>
          <w:rFonts w:cs="FrankRuehl" w:hint="cs"/>
          <w:sz w:val="20"/>
          <w:szCs w:val="22"/>
          <w:rtl/>
        </w:rPr>
        <w:t xml:space="preserve">לית ליזמים. משרד הבינוי מסר בתשובתו </w:t>
      </w:r>
      <w:r w:rsidRPr="00431FFB">
        <w:rPr>
          <w:rFonts w:cs="FrankRuehl"/>
          <w:sz w:val="20"/>
          <w:szCs w:val="22"/>
          <w:rtl/>
        </w:rPr>
        <w:t xml:space="preserve">כי "נהיר לכל כי ביישובי הפריפריה החברתית והגאוגרפית של מדינת ישראל, אשר חלקם מועדים יותר מכל יישוב אחר לרעידות אדמה ולמתקפות טילים, </w:t>
      </w:r>
      <w:r w:rsidRPr="00431FFB">
        <w:rPr>
          <w:rFonts w:cs="FrankRuehl"/>
          <w:b/>
          <w:bCs/>
          <w:sz w:val="20"/>
          <w:szCs w:val="22"/>
          <w:rtl/>
        </w:rPr>
        <w:t>אין די בהעמדת תמריצים כלכליים אלא ישנו צורך בהעמדת מימון תקציבי ישיר</w:t>
      </w:r>
      <w:r w:rsidRPr="00431FFB">
        <w:rPr>
          <w:rFonts w:cs="FrankRuehl"/>
          <w:sz w:val="20"/>
          <w:szCs w:val="22"/>
          <w:rtl/>
        </w:rPr>
        <w:t>"</w:t>
      </w:r>
      <w:r w:rsidRPr="00431FFB">
        <w:rPr>
          <w:rFonts w:cs="FrankRuehl" w:hint="cs"/>
          <w:sz w:val="20"/>
          <w:szCs w:val="22"/>
          <w:rtl/>
        </w:rPr>
        <w:t xml:space="preserve"> (הדגשה אינה במקור)</w:t>
      </w:r>
      <w:r w:rsidRPr="00431FFB">
        <w:rPr>
          <w:rFonts w:cs="FrankRuehl"/>
          <w:sz w:val="20"/>
          <w:szCs w:val="22"/>
          <w:rtl/>
        </w:rPr>
        <w:t>.</w:t>
      </w:r>
    </w:p>
    <w:p w:rsidR="00902D43" w:rsidRPr="00431FFB" w:rsidP="003701FA">
      <w:pPr>
        <w:spacing w:after="120" w:line="230" w:lineRule="exact"/>
        <w:jc w:val="both"/>
        <w:rPr>
          <w:rFonts w:cs="FrankRuehl"/>
          <w:sz w:val="20"/>
          <w:szCs w:val="22"/>
          <w:rtl/>
        </w:rPr>
      </w:pPr>
      <w:r w:rsidRPr="00431FFB">
        <w:rPr>
          <w:rFonts w:cs="FrankRuehl" w:hint="cs"/>
          <w:sz w:val="20"/>
          <w:szCs w:val="22"/>
          <w:rtl/>
        </w:rPr>
        <w:t>יו"ר המועצה הארצית, המכהן גם כראש מטה הדיור הלאומי, דיווח בתשובתו כי "מיזמי הפינוי בינוי שהולכים ומצטברים לכמויות גדולות, יקבלו ממטה הדיור זריקת מרץ על ידי הגדלת הכדאיות לא רק במרכז הארץ אלא גם בפריפריה. כבר היום אנו בוחנים מיזמים רבים של פינוי בינוי ובודקים את הצורך בהחלטות מועצת מקרקעי ישראל, תקנות וחקיקה על מנת לאפשר כלכליות מיזמים אלו במסגרת של קרקעות משלימות, שימושים מסחריים וניוד זכויות בקרקע. אני מניח שנסיים עבודה זו עד לסוף חודש מרץ 2016".</w:t>
      </w:r>
    </w:p>
    <w:p w:rsidR="00641B5A" w:rsidP="00641B5A">
      <w:pPr>
        <w:spacing w:after="120" w:line="230" w:lineRule="exact"/>
        <w:jc w:val="both"/>
        <w:rPr>
          <w:rFonts w:cs="FrankRuehl"/>
          <w:sz w:val="22"/>
          <w:szCs w:val="22"/>
          <w:rtl/>
        </w:rPr>
      </w:pPr>
    </w:p>
    <w:p w:rsidR="00641B5A" w:rsidP="00641B5A">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641B5A" w:rsidP="00641B5A">
      <w:pPr>
        <w:spacing w:after="120" w:line="230" w:lineRule="exact"/>
        <w:jc w:val="both"/>
        <w:rPr>
          <w:rFonts w:cs="FrankRuehl"/>
          <w:sz w:val="22"/>
          <w:szCs w:val="22"/>
          <w:rtl/>
        </w:rPr>
      </w:pPr>
    </w:p>
    <w:p w:rsidR="00902D43" w:rsidRPr="00431FFB" w:rsidP="00641B5A">
      <w:pPr>
        <w:pStyle w:val="RESHET"/>
        <w:keepLines/>
        <w:rPr>
          <w:rtl/>
        </w:rPr>
      </w:pPr>
      <w:r w:rsidRPr="00431FFB">
        <w:rPr>
          <w:rFonts w:hint="cs"/>
          <w:rtl/>
        </w:rPr>
        <w:t xml:space="preserve">בדרך כלל אין היתכנות כלכלית ליישום מסלולים ממשלתיים בפריפריה גאוגרפית או החברתית של המדינה עקב ערכן הנמוך של </w:t>
      </w:r>
      <w:r w:rsidRPr="00431FFB">
        <w:rPr>
          <w:rFonts w:hint="cs"/>
          <w:rtl/>
        </w:rPr>
        <w:t>הקרעות</w:t>
      </w:r>
      <w:r w:rsidRPr="00431FFB">
        <w:rPr>
          <w:rFonts w:hint="cs"/>
          <w:rtl/>
        </w:rPr>
        <w:t xml:space="preserve"> באזורים אלה. הראיה לכך היא הכרזתה של הממשלה </w:t>
      </w:r>
      <w:r w:rsidRPr="00431FFB">
        <w:rPr>
          <w:rtl/>
        </w:rPr>
        <w:t xml:space="preserve">בשנים 2014-2009 </w:t>
      </w:r>
      <w:r w:rsidRPr="00431FFB">
        <w:rPr>
          <w:rFonts w:hint="cs"/>
          <w:rtl/>
        </w:rPr>
        <w:t>על</w:t>
      </w:r>
      <w:r w:rsidRPr="00431FFB">
        <w:rPr>
          <w:rtl/>
        </w:rPr>
        <w:t xml:space="preserve"> 23 </w:t>
      </w:r>
      <w:r w:rsidRPr="00431FFB">
        <w:rPr>
          <w:rFonts w:hint="cs"/>
          <w:rtl/>
        </w:rPr>
        <w:t>מתחמים</w:t>
      </w:r>
      <w:r w:rsidRPr="00431FFB">
        <w:rPr>
          <w:rtl/>
        </w:rPr>
        <w:t xml:space="preserve"> </w:t>
      </w:r>
      <w:r w:rsidRPr="00431FFB">
        <w:rPr>
          <w:rFonts w:hint="cs"/>
          <w:rtl/>
        </w:rPr>
        <w:t>במסלול</w:t>
      </w:r>
      <w:r w:rsidRPr="00431FFB">
        <w:rPr>
          <w:rtl/>
        </w:rPr>
        <w:t xml:space="preserve"> </w:t>
      </w:r>
      <w:r w:rsidRPr="00431FFB">
        <w:rPr>
          <w:rFonts w:hint="cs"/>
          <w:rtl/>
        </w:rPr>
        <w:t>הרשויות</w:t>
      </w:r>
      <w:r w:rsidRPr="00431FFB">
        <w:rPr>
          <w:rtl/>
        </w:rPr>
        <w:t xml:space="preserve"> </w:t>
      </w:r>
      <w:r w:rsidRPr="00431FFB">
        <w:rPr>
          <w:rFonts w:hint="cs"/>
          <w:rtl/>
        </w:rPr>
        <w:t>המקומיות</w:t>
      </w:r>
      <w:r w:rsidRPr="00431FFB">
        <w:rPr>
          <w:rtl/>
        </w:rPr>
        <w:t xml:space="preserve"> - 15 (65%) </w:t>
      </w:r>
      <w:r w:rsidRPr="00431FFB">
        <w:rPr>
          <w:rFonts w:hint="cs"/>
          <w:rtl/>
        </w:rPr>
        <w:t>מהמתחמים הוכרזו</w:t>
      </w:r>
      <w:r w:rsidRPr="00431FFB">
        <w:rPr>
          <w:rtl/>
        </w:rPr>
        <w:t xml:space="preserve"> </w:t>
      </w:r>
      <w:r w:rsidRPr="00431FFB">
        <w:rPr>
          <w:rFonts w:hint="cs"/>
          <w:rtl/>
        </w:rPr>
        <w:t>בערים</w:t>
      </w:r>
      <w:r w:rsidRPr="00431FFB">
        <w:rPr>
          <w:rtl/>
        </w:rPr>
        <w:t xml:space="preserve"> </w:t>
      </w:r>
      <w:r w:rsidRPr="00431FFB">
        <w:rPr>
          <w:rFonts w:hint="cs"/>
          <w:rtl/>
        </w:rPr>
        <w:t>במחוז</w:t>
      </w:r>
      <w:r w:rsidRPr="00431FFB">
        <w:rPr>
          <w:rtl/>
        </w:rPr>
        <w:t xml:space="preserve"> </w:t>
      </w:r>
      <w:r w:rsidRPr="00431FFB">
        <w:rPr>
          <w:rFonts w:hint="cs"/>
          <w:rtl/>
        </w:rPr>
        <w:t>המרכז</w:t>
      </w:r>
      <w:r>
        <w:rPr>
          <w:rStyle w:val="FootnoteReference0"/>
          <w:rFonts w:cs="FrankRuehl"/>
          <w:b w:val="0"/>
          <w:bCs w:val="0"/>
          <w:rtl/>
        </w:rPr>
        <w:footnoteReference w:id="53"/>
      </w:r>
      <w:r w:rsidRPr="00431FFB">
        <w:rPr>
          <w:rtl/>
        </w:rPr>
        <w:t xml:space="preserve">, </w:t>
      </w:r>
      <w:r w:rsidRPr="00431FFB">
        <w:rPr>
          <w:rFonts w:hint="cs"/>
          <w:rtl/>
        </w:rPr>
        <w:t>חמישה</w:t>
      </w:r>
      <w:r w:rsidRPr="00431FFB">
        <w:rPr>
          <w:rtl/>
        </w:rPr>
        <w:t xml:space="preserve"> (22%) </w:t>
      </w:r>
      <w:r w:rsidRPr="00431FFB">
        <w:rPr>
          <w:rFonts w:hint="cs"/>
          <w:rtl/>
        </w:rPr>
        <w:t>מהמתחמים הוכרזו</w:t>
      </w:r>
      <w:r w:rsidRPr="00431FFB">
        <w:rPr>
          <w:rtl/>
        </w:rPr>
        <w:t xml:space="preserve"> </w:t>
      </w:r>
      <w:r w:rsidRPr="00431FFB">
        <w:rPr>
          <w:rFonts w:hint="cs"/>
          <w:rtl/>
        </w:rPr>
        <w:t>במחוז</w:t>
      </w:r>
      <w:r w:rsidRPr="00431FFB">
        <w:rPr>
          <w:rtl/>
        </w:rPr>
        <w:t xml:space="preserve"> </w:t>
      </w:r>
      <w:r w:rsidRPr="00431FFB">
        <w:rPr>
          <w:rFonts w:hint="cs"/>
          <w:rtl/>
        </w:rPr>
        <w:t>ירושלים</w:t>
      </w:r>
      <w:r w:rsidRPr="00431FFB">
        <w:rPr>
          <w:rtl/>
        </w:rPr>
        <w:t xml:space="preserve"> </w:t>
      </w:r>
      <w:r w:rsidRPr="00431FFB">
        <w:rPr>
          <w:rFonts w:hint="cs"/>
          <w:rtl/>
        </w:rPr>
        <w:t>ושלושה</w:t>
      </w:r>
      <w:r w:rsidRPr="00431FFB">
        <w:rPr>
          <w:rtl/>
        </w:rPr>
        <w:t xml:space="preserve"> (13%)</w:t>
      </w:r>
      <w:r w:rsidRPr="00431FFB">
        <w:rPr>
          <w:rFonts w:hint="cs"/>
          <w:rtl/>
        </w:rPr>
        <w:t xml:space="preserve"> מתחמים</w:t>
      </w:r>
      <w:r w:rsidRPr="00431FFB">
        <w:rPr>
          <w:rtl/>
        </w:rPr>
        <w:t xml:space="preserve"> </w:t>
      </w:r>
      <w:r w:rsidRPr="00431FFB">
        <w:rPr>
          <w:rFonts w:hint="cs"/>
          <w:rtl/>
        </w:rPr>
        <w:t>במחוז</w:t>
      </w:r>
      <w:r w:rsidRPr="00431FFB">
        <w:rPr>
          <w:rtl/>
        </w:rPr>
        <w:t xml:space="preserve"> </w:t>
      </w:r>
      <w:r w:rsidRPr="00431FFB">
        <w:rPr>
          <w:rFonts w:hint="cs"/>
          <w:rtl/>
        </w:rPr>
        <w:t>חיפה.</w:t>
      </w:r>
      <w:r w:rsidRPr="00431FFB">
        <w:rPr>
          <w:rtl/>
        </w:rPr>
        <w:t xml:space="preserve"> </w:t>
      </w:r>
      <w:r w:rsidRPr="00431FFB">
        <w:rPr>
          <w:rFonts w:hint="cs"/>
          <w:rtl/>
        </w:rPr>
        <w:t>לעומת</w:t>
      </w:r>
      <w:r w:rsidRPr="00431FFB">
        <w:rPr>
          <w:rtl/>
        </w:rPr>
        <w:t xml:space="preserve"> </w:t>
      </w:r>
      <w:r w:rsidRPr="00431FFB">
        <w:rPr>
          <w:rFonts w:hint="cs"/>
          <w:rtl/>
        </w:rPr>
        <w:t>זאת</w:t>
      </w:r>
      <w:r w:rsidRPr="00431FFB">
        <w:rPr>
          <w:rtl/>
        </w:rPr>
        <w:t xml:space="preserve">, </w:t>
      </w:r>
      <w:r w:rsidRPr="00431FFB">
        <w:rPr>
          <w:rFonts w:hint="cs"/>
          <w:rtl/>
        </w:rPr>
        <w:t>שום מתחם</w:t>
      </w:r>
      <w:r w:rsidRPr="00431FFB">
        <w:rPr>
          <w:rtl/>
        </w:rPr>
        <w:t xml:space="preserve"> </w:t>
      </w:r>
      <w:r w:rsidRPr="00431FFB">
        <w:rPr>
          <w:rFonts w:hint="cs"/>
          <w:rtl/>
        </w:rPr>
        <w:t>מהמתחמים</w:t>
      </w:r>
      <w:r w:rsidRPr="00431FFB">
        <w:rPr>
          <w:rtl/>
        </w:rPr>
        <w:t xml:space="preserve"> </w:t>
      </w:r>
      <w:r w:rsidRPr="00431FFB">
        <w:rPr>
          <w:rFonts w:hint="cs"/>
          <w:rtl/>
        </w:rPr>
        <w:t>במחוזות</w:t>
      </w:r>
      <w:r w:rsidRPr="00431FFB">
        <w:rPr>
          <w:rtl/>
        </w:rPr>
        <w:t xml:space="preserve"> </w:t>
      </w:r>
      <w:r w:rsidRPr="00431FFB">
        <w:rPr>
          <w:rFonts w:hint="cs"/>
          <w:rtl/>
        </w:rPr>
        <w:t>הגליל</w:t>
      </w:r>
      <w:r w:rsidRPr="00431FFB">
        <w:rPr>
          <w:rtl/>
        </w:rPr>
        <w:t xml:space="preserve"> </w:t>
      </w:r>
      <w:r w:rsidRPr="00431FFB">
        <w:rPr>
          <w:rFonts w:hint="cs"/>
          <w:rtl/>
        </w:rPr>
        <w:t>והדרום</w:t>
      </w:r>
      <w:r w:rsidRPr="00431FFB">
        <w:rPr>
          <w:rtl/>
        </w:rPr>
        <w:t xml:space="preserve"> </w:t>
      </w:r>
      <w:r w:rsidRPr="00431FFB">
        <w:rPr>
          <w:rFonts w:hint="cs"/>
          <w:rtl/>
        </w:rPr>
        <w:t>לא הוכרז</w:t>
      </w:r>
      <w:r w:rsidRPr="00431FFB">
        <w:rPr>
          <w:rtl/>
        </w:rPr>
        <w:t xml:space="preserve"> </w:t>
      </w:r>
      <w:r w:rsidRPr="00431FFB">
        <w:rPr>
          <w:rFonts w:hint="cs"/>
          <w:rtl/>
        </w:rPr>
        <w:t>כמתחם</w:t>
      </w:r>
      <w:r w:rsidRPr="00431FFB">
        <w:rPr>
          <w:rtl/>
        </w:rPr>
        <w:t xml:space="preserve"> </w:t>
      </w:r>
      <w:r w:rsidRPr="00431FFB">
        <w:rPr>
          <w:rFonts w:hint="cs"/>
          <w:rtl/>
        </w:rPr>
        <w:t>המיועד</w:t>
      </w:r>
      <w:r w:rsidRPr="00431FFB">
        <w:rPr>
          <w:rtl/>
        </w:rPr>
        <w:t xml:space="preserve"> </w:t>
      </w:r>
      <w:r w:rsidRPr="00431FFB">
        <w:rPr>
          <w:rFonts w:hint="cs"/>
          <w:rtl/>
        </w:rPr>
        <w:t>להתחדשות</w:t>
      </w:r>
      <w:r w:rsidRPr="00431FFB">
        <w:rPr>
          <w:rtl/>
        </w:rPr>
        <w:t xml:space="preserve"> </w:t>
      </w:r>
      <w:r w:rsidRPr="00431FFB">
        <w:rPr>
          <w:rFonts w:hint="cs"/>
          <w:rtl/>
        </w:rPr>
        <w:t>עירונית</w:t>
      </w:r>
      <w:r>
        <w:rPr>
          <w:rStyle w:val="FootnoteReference0"/>
          <w:rFonts w:cs="FrankRuehl"/>
          <w:b w:val="0"/>
          <w:bCs w:val="0"/>
          <w:rtl/>
        </w:rPr>
        <w:footnoteReference w:id="54"/>
      </w:r>
      <w:r w:rsidRPr="00431FFB">
        <w:rPr>
          <w:rtl/>
        </w:rPr>
        <w:t>.</w:t>
      </w:r>
    </w:p>
    <w:p w:rsidR="00902D43" w:rsidRPr="00431FFB" w:rsidP="00641B5A">
      <w:pPr>
        <w:pStyle w:val="RESHET"/>
        <w:keepLines/>
        <w:rPr>
          <w:rtl/>
        </w:rPr>
      </w:pPr>
      <w:r w:rsidRPr="00431FFB">
        <w:rPr>
          <w:rFonts w:hint="cs"/>
          <w:rtl/>
        </w:rPr>
        <w:t xml:space="preserve">אשר למסלול תמ"א 38, הרי שכפי שעולה מתרשים 6 </w:t>
      </w:r>
      <w:r w:rsidRPr="00431FFB">
        <w:rPr>
          <w:rFonts w:hint="cs"/>
          <w:rtl/>
        </w:rPr>
        <w:t>דלעיל, גם הוא חסר היתכנות כלכלית בפריפריה הגאוגרפית או החברתית של המדינה: רוב היתרי הבנייה ניתנו למחוזות תל אביב והמרכז (72%) וכן למחוז חיפה (23%) ואילו במחוזות הפריפריה מספר היתרי הבנייה שניתנו היה מזערי - 5% בלבד.</w:t>
      </w:r>
    </w:p>
    <w:p w:rsidR="00902D43" w:rsidRPr="00431FFB" w:rsidP="00641B5A">
      <w:pPr>
        <w:pStyle w:val="RESHET"/>
        <w:keepLines/>
        <w:rPr>
          <w:rtl/>
        </w:rPr>
      </w:pPr>
      <w:r w:rsidRPr="00431FFB">
        <w:rPr>
          <w:rFonts w:hint="cs"/>
          <w:rtl/>
        </w:rPr>
        <w:t>יוצא אפוא שדווקא במרקמים עירוניים ותיקים שבפריפריה הגאוגרפית והחברתית-כלכלית, שחלקם נמצאים באזורים שיש בהם סיכונים סיסמיים ומלחמתיים ניכרים, והם המשוועים לחידושם ולהבטחת עמידותם בפני הסיכונים האמורים, אין היתכנות כלכלית למימוש הפרויקטים של התחדשות עירונית במסלולים הממשלתיים.</w:t>
      </w:r>
    </w:p>
    <w:p w:rsidR="00902D43" w:rsidRPr="00431FFB" w:rsidP="00641B5A">
      <w:pPr>
        <w:pStyle w:val="RESHET"/>
        <w:keepLines/>
        <w:rPr>
          <w:rtl/>
        </w:rPr>
      </w:pPr>
      <w:r w:rsidRPr="00431FFB">
        <w:rPr>
          <w:rFonts w:hint="cs"/>
          <w:rtl/>
        </w:rPr>
        <w:t>פיתוח המרחב העירוני באזורים אלה עשוי לתרום למיצובם מחדש ולאפשר גם לאוכלוסיות הגרות בהם ליהנות מאיכות חיים משופרת וכן להפוך אותם ל"אבן שואבת" לתושבים חדשים שירעננו את הקהילה המקומית. מדובר אפוא לא רק במיצוי הקרקע במרקמים עירוניים ותיקים ובחידוש תשתיות ומבנים באזורים אלה, אלא גם בהגנה פיזית על התושבים ובצמצום פערים.</w:t>
      </w:r>
    </w:p>
    <w:p w:rsidR="00902D43" w:rsidRPr="00431FFB" w:rsidP="00641B5A">
      <w:pPr>
        <w:pStyle w:val="RESHET"/>
        <w:keepLines/>
        <w:rPr>
          <w:rtl/>
        </w:rPr>
      </w:pPr>
      <w:r w:rsidRPr="00431FFB">
        <w:rPr>
          <w:rFonts w:hint="cs"/>
          <w:rtl/>
        </w:rPr>
        <w:t xml:space="preserve">לדעת משרד מבקר המדינה, בתנאים הנוכחיים שבהם מופעלים המסלולים הממשלתיים, בלי שנוצרו לצדם מסלולים אפקטיביים ההולמים את הצרכים של יישובי הפריפריה הגאוגרפית או החברתית, תושבי הפריפריה אינם יכולים ליהנות באופן מעשי מן ההטבות שנועדו לעידוד ולמימוש של תהליכי התחדשות עירונית. תושבים המתגוררים במרקמים עירוניים ותיקים שבהם ערך הקרקע גבוה יכולים לא רק להלכה אלא גם למעשה לקבל סיוע מקופת המדינה - זכויות בנייה, פטורים, הטבות מס ועוד, והדבר מביא לשדרוג נכסיהם; אשר לתושבים המתגוררים במרקמים עירוניים ותיקים שבהם ערך הקרקע נמוך, יכולתם </w:t>
      </w:r>
      <w:r w:rsidRPr="00431FFB">
        <w:rPr>
          <w:rtl/>
        </w:rPr>
        <w:t>לנצל אותן הטבות</w:t>
      </w:r>
      <w:r w:rsidRPr="00431FFB">
        <w:rPr>
          <w:rFonts w:hint="cs"/>
          <w:rtl/>
        </w:rPr>
        <w:t xml:space="preserve"> היא מזערית, שכן אין היתכנות כלכלית למימוש תהליכי החיזוק והחידוש של נכסיהם.</w:t>
      </w:r>
    </w:p>
    <w:p w:rsidR="00902D43" w:rsidRPr="00431FFB" w:rsidP="00641B5A">
      <w:pPr>
        <w:pStyle w:val="RESHET"/>
        <w:keepLines/>
        <w:rPr>
          <w:rtl/>
        </w:rPr>
      </w:pPr>
      <w:r w:rsidRPr="00431FFB">
        <w:rPr>
          <w:rFonts w:hint="cs"/>
          <w:rtl/>
        </w:rPr>
        <w:t>לשם תיקון המצב על משרדי הממשלה, בשיתוף הרשויות המקומיות, להמשיך בפעולות שהחלו בהן, בשים לב לצורך במתן פתרונות לאזורים שבהם ערך הקרקע נמוך מדי, כפי שציין גם משרד הבינוי וכפי שהציע יו"ר המועצה הארצית בתגובתו על ממצאי הביקורת; למשל, באמצעות הקצאת קרקע משלימה, תוספת שימושים מסחריים וניוד זכויות בקרקע. במועד סיום הביקורת טרם פעלו גורמים אלו יחדיו על מנת לגבש תכנית סדורה וכוללת לתיקון המתבקש.</w:t>
      </w:r>
    </w:p>
    <w:p w:rsidR="00902D43" w:rsidP="003701FA">
      <w:pPr>
        <w:spacing w:after="120" w:line="230" w:lineRule="exact"/>
        <w:jc w:val="both"/>
        <w:rPr>
          <w:rFonts w:cs="FrankRuehl"/>
          <w:b/>
          <w:bCs/>
          <w:sz w:val="20"/>
          <w:szCs w:val="22"/>
          <w:rtl/>
        </w:rPr>
      </w:pPr>
    </w:p>
    <w:p w:rsidR="00641B5A" w:rsidRPr="00431FFB" w:rsidP="003701FA">
      <w:pPr>
        <w:spacing w:after="120" w:line="230" w:lineRule="exact"/>
        <w:jc w:val="both"/>
        <w:rPr>
          <w:rFonts w:cs="FrankRuehl"/>
          <w:b/>
          <w:bCs/>
          <w:sz w:val="20"/>
          <w:szCs w:val="22"/>
          <w:rtl/>
        </w:rPr>
      </w:pPr>
    </w:p>
    <w:p w:rsidR="00902D43" w:rsidRPr="00E60E9C" w:rsidP="003701FA">
      <w:pPr>
        <w:pStyle w:val="KOT4"/>
        <w:rPr>
          <w:rtl/>
        </w:rPr>
      </w:pPr>
      <w:r w:rsidRPr="00E60E9C">
        <w:rPr>
          <w:rFonts w:hint="cs"/>
          <w:rtl/>
        </w:rPr>
        <w:t xml:space="preserve">ייעול מנגנוני התכנון של תכניות </w:t>
      </w:r>
      <w:r>
        <w:rPr>
          <w:rFonts w:hint="cs"/>
          <w:rtl/>
        </w:rPr>
        <w:t>ל</w:t>
      </w:r>
      <w:r w:rsidRPr="00E60E9C">
        <w:rPr>
          <w:rFonts w:hint="cs"/>
          <w:rtl/>
        </w:rPr>
        <w:t>התחדשות עירונית</w:t>
      </w:r>
    </w:p>
    <w:p w:rsidR="00902D43" w:rsidRPr="00E60E9C" w:rsidP="003701FA">
      <w:pPr>
        <w:pStyle w:val="KOT5"/>
        <w:rPr>
          <w:rtl/>
        </w:rPr>
      </w:pPr>
      <w:r>
        <w:rPr>
          <w:rFonts w:hint="cs"/>
          <w:rtl/>
        </w:rPr>
        <w:t>ה</w:t>
      </w:r>
      <w:r w:rsidRPr="00E60E9C">
        <w:rPr>
          <w:rFonts w:hint="cs"/>
          <w:rtl/>
        </w:rPr>
        <w:t xml:space="preserve">חסם - התמשכות הליכי התכנון של תכניות </w:t>
      </w:r>
      <w:r>
        <w:rPr>
          <w:rFonts w:hint="cs"/>
          <w:rtl/>
        </w:rPr>
        <w:t>ל</w:t>
      </w:r>
      <w:r w:rsidRPr="00E60E9C">
        <w:rPr>
          <w:rFonts w:hint="cs"/>
          <w:rtl/>
        </w:rPr>
        <w:t xml:space="preserve">התחדשות עירונית </w:t>
      </w:r>
    </w:p>
    <w:p w:rsidR="00902D43" w:rsidRPr="00431FFB" w:rsidP="003701FA">
      <w:pPr>
        <w:spacing w:after="120" w:line="230" w:lineRule="exact"/>
        <w:jc w:val="both"/>
        <w:rPr>
          <w:rFonts w:cs="FrankRuehl"/>
          <w:sz w:val="20"/>
          <w:szCs w:val="22"/>
          <w:rtl/>
        </w:rPr>
      </w:pPr>
      <w:r w:rsidRPr="00431FFB">
        <w:rPr>
          <w:rFonts w:cs="FrankRuehl" w:hint="cs"/>
          <w:sz w:val="20"/>
          <w:szCs w:val="22"/>
          <w:rtl/>
        </w:rPr>
        <w:t>לפי חוק התכנון והבנייה, תכניות מתאר ותכניות מפורטות נמצאות בסמכותן של הוועדות המחוזיות. לפי דברי ההסבר להחלטה 376, "הליכי האישור הסטטוטורי של תכניות למגורים בישראל אורכים זמן רב, על אחת כמה וכמה, כאשר מדובר בתכניות פינוי בינוי ועיבוי בנייה. התארכות הליכי התכנון [כשש שנים בממוצע] וחוסר וודאות לגבי מועד ואופן אישורם, מקשים מאוד על קידום פרויקטים התחדשות עירונית ופוגעים בכדאיותם הכלכלית. האי וודאות התכנונית פוגעת ביכולת היזם להעריך את סיכוניו וסיכוייו, ולכן הוא דורש תשואה גבוהה יותר, דבר המקטין את ההיתכנות להשלמת הפרויקט, ומקטין את התמורה לדיירים ולרשויות המקומיות, כמו גם את מספר הפרויקטים ופיזורם הגיאוגרפי".</w:t>
      </w:r>
    </w:p>
    <w:p w:rsidR="00902D43" w:rsidRPr="00431FFB" w:rsidP="003701FA">
      <w:pPr>
        <w:spacing w:after="120" w:line="230" w:lineRule="exact"/>
        <w:jc w:val="both"/>
        <w:rPr>
          <w:rFonts w:cs="FrankRuehl"/>
          <w:sz w:val="20"/>
          <w:szCs w:val="22"/>
          <w:rtl/>
        </w:rPr>
      </w:pPr>
      <w:r w:rsidRPr="00431FFB">
        <w:rPr>
          <w:rFonts w:cs="FrankRuehl" w:hint="cs"/>
          <w:sz w:val="20"/>
          <w:szCs w:val="22"/>
          <w:rtl/>
        </w:rPr>
        <w:t>כדי לקצר את משך הליך התכנון ולהגדיל את מספר התכניות שמוסדות התכנון מאשרים, קבעה מפעם לפעם ממשלת ישראל בהחלטותיה צעדים שעיקרם הקניית סמכות לוועדות תכנון ייחודיות לדון בתכניות להתחדשות עירונית ולקבוע אם לאשרן.</w:t>
      </w:r>
    </w:p>
    <w:p w:rsidR="00902D43" w:rsidRPr="00431FFB" w:rsidP="003701FA">
      <w:pPr>
        <w:spacing w:after="120" w:line="230" w:lineRule="exact"/>
        <w:jc w:val="both"/>
        <w:rPr>
          <w:rFonts w:cs="FrankRuehl"/>
          <w:sz w:val="20"/>
          <w:szCs w:val="22"/>
          <w:rtl/>
        </w:rPr>
      </w:pPr>
    </w:p>
    <w:p w:rsidR="00902D43" w:rsidP="003701FA">
      <w:pPr>
        <w:pStyle w:val="KOT5"/>
        <w:rPr>
          <w:rtl/>
        </w:rPr>
      </w:pPr>
      <w:r w:rsidRPr="00E60E9C">
        <w:rPr>
          <w:rFonts w:hint="cs"/>
          <w:rtl/>
        </w:rPr>
        <w:t>פעולות הממשלה ומוסדותיה להתמודדות עם החסם והסרתו</w:t>
      </w:r>
    </w:p>
    <w:p w:rsidR="00902D43" w:rsidRPr="00431FFB" w:rsidP="00641B5A">
      <w:pPr>
        <w:spacing w:after="240" w:line="230" w:lineRule="exact"/>
        <w:jc w:val="both"/>
        <w:rPr>
          <w:rFonts w:cs="FrankRuehl"/>
          <w:sz w:val="20"/>
          <w:szCs w:val="22"/>
          <w:rtl/>
        </w:rPr>
      </w:pPr>
      <w:r w:rsidRPr="00431FFB">
        <w:rPr>
          <w:rStyle w:val="Heading7Char"/>
          <w:rFonts w:cs="FrankRuehl" w:hint="cs"/>
          <w:b/>
          <w:bCs/>
          <w:spacing w:val="40"/>
          <w:sz w:val="20"/>
          <w:szCs w:val="22"/>
          <w:rtl/>
        </w:rPr>
        <w:t>הקניית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סמכות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האישור</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תכניות</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ל</w:t>
      </w:r>
      <w:r w:rsidRPr="00431FFB">
        <w:rPr>
          <w:rStyle w:val="Heading7Char"/>
          <w:rFonts w:cs="FrankRuehl" w:hint="eastAsia"/>
          <w:b/>
          <w:bCs/>
          <w:spacing w:val="40"/>
          <w:sz w:val="20"/>
          <w:szCs w:val="22"/>
          <w:rtl/>
        </w:rPr>
        <w:t>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לוועדות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ייחודיות</w:t>
      </w:r>
      <w:r w:rsidRPr="00431FFB">
        <w:rPr>
          <w:rStyle w:val="Heading7Char"/>
          <w:rFonts w:cs="FrankRuehl"/>
          <w:b/>
          <w:bCs/>
          <w:spacing w:val="40"/>
          <w:sz w:val="20"/>
          <w:szCs w:val="22"/>
          <w:rtl/>
        </w:rPr>
        <w:t>:</w:t>
      </w:r>
      <w:r w:rsidRPr="00431FFB">
        <w:rPr>
          <w:rFonts w:cs="FrankRuehl" w:hint="cs"/>
          <w:sz w:val="20"/>
          <w:szCs w:val="22"/>
          <w:rtl/>
        </w:rPr>
        <w:t xml:space="preserve"> כבר בשנת 1998 ציינה ועדת </w:t>
      </w:r>
      <w:r w:rsidRPr="00431FFB">
        <w:rPr>
          <w:rFonts w:cs="FrankRuehl" w:hint="cs"/>
          <w:sz w:val="20"/>
          <w:szCs w:val="22"/>
          <w:rtl/>
        </w:rPr>
        <w:t>אייגס</w:t>
      </w:r>
      <w:r w:rsidRPr="00431FFB">
        <w:rPr>
          <w:rFonts w:cs="FrankRuehl" w:hint="cs"/>
          <w:sz w:val="20"/>
          <w:szCs w:val="22"/>
          <w:rtl/>
        </w:rPr>
        <w:t xml:space="preserve"> בדוח מטעמה כי היא "</w:t>
      </w:r>
      <w:r w:rsidRPr="00431FFB">
        <w:rPr>
          <w:rFonts w:cs="FrankRuehl"/>
          <w:sz w:val="20"/>
          <w:szCs w:val="22"/>
          <w:rtl/>
        </w:rPr>
        <w:t xml:space="preserve">רואה את השלמת התכנון וקידומו כשלב הכרחי כדי לאפשר היווצרותן של עסקאות לפינוי ובינוי, ולפיכך סבורה כי </w:t>
      </w:r>
      <w:r w:rsidRPr="00431FFB">
        <w:rPr>
          <w:rFonts w:cs="FrankRuehl"/>
          <w:b/>
          <w:bCs/>
          <w:sz w:val="20"/>
          <w:szCs w:val="22"/>
          <w:rtl/>
        </w:rPr>
        <w:t>יש לקבוע מסלול מהיר יותר לקידום התוכניות</w:t>
      </w:r>
      <w:r w:rsidRPr="00431FFB">
        <w:rPr>
          <w:rFonts w:cs="FrankRuehl"/>
          <w:sz w:val="20"/>
          <w:szCs w:val="22"/>
          <w:rtl/>
        </w:rPr>
        <w:t>"</w:t>
      </w:r>
      <w:r w:rsidRPr="00431FFB">
        <w:rPr>
          <w:rFonts w:cs="FrankRuehl" w:hint="cs"/>
          <w:sz w:val="20"/>
          <w:szCs w:val="22"/>
          <w:rtl/>
        </w:rPr>
        <w:t xml:space="preserve"> (ההדגשה אינה במקור).</w:t>
      </w:r>
    </w:p>
    <w:p w:rsidR="00902D43" w:rsidRPr="00431FFB" w:rsidP="00641B5A">
      <w:pPr>
        <w:pStyle w:val="RESHET"/>
        <w:keepLines/>
        <w:rPr>
          <w:rtl/>
        </w:rPr>
      </w:pPr>
      <w:r w:rsidRPr="00431FFB">
        <w:rPr>
          <w:rFonts w:hint="cs"/>
          <w:rtl/>
        </w:rPr>
        <w:t>בשנים 2012-1998 התקבלו כמה החלטות ממשלה, ובהן החלטה 152 ממאי 2009 והחלטה 4428 ממרץ 2012 (להלן - החלטה 4428), בעניין קביעת מסלול מיוחד לקידום תכניות להתחדשות עירונית באמצעות ועדות ייחודיות שבסמכותן לאשר תכניות למתחמים שהממשלה הכריזה עליהם כמתחמי פינוי-בינוי. במועד סיום הביקורת נמצא כי החלטות אלה עדיין לא יושמו.</w:t>
      </w:r>
    </w:p>
    <w:p w:rsidR="00902D43" w:rsidRPr="00431FFB" w:rsidP="00641B5A">
      <w:pPr>
        <w:spacing w:before="180" w:after="120" w:line="230" w:lineRule="exact"/>
        <w:jc w:val="both"/>
        <w:rPr>
          <w:rFonts w:cs="FrankRuehl"/>
          <w:sz w:val="20"/>
          <w:szCs w:val="22"/>
          <w:rtl/>
        </w:rPr>
      </w:pPr>
      <w:r w:rsidRPr="00431FFB">
        <w:rPr>
          <w:rStyle w:val="Heading7Char"/>
          <w:rFonts w:cs="FrankRuehl" w:hint="eastAsia"/>
          <w:b/>
          <w:bCs/>
          <w:spacing w:val="40"/>
          <w:sz w:val="20"/>
          <w:szCs w:val="22"/>
          <w:rtl/>
        </w:rPr>
        <w:t>הסמכה</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מיוחדת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ועדות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מקומיות</w:t>
      </w:r>
      <w:r w:rsidRPr="00431FFB">
        <w:rPr>
          <w:rStyle w:val="Heading7Char"/>
          <w:rFonts w:cs="FrankRuehl" w:hint="cs"/>
          <w:b/>
          <w:bCs/>
          <w:spacing w:val="40"/>
          <w:sz w:val="20"/>
          <w:szCs w:val="22"/>
          <w:rtl/>
        </w:rPr>
        <w:t>:</w:t>
      </w:r>
      <w:r w:rsidRPr="00431FFB">
        <w:rPr>
          <w:rStyle w:val="Heading7Char"/>
          <w:rFonts w:cs="FrankRuehl"/>
          <w:b/>
          <w:bCs/>
          <w:spacing w:val="40"/>
          <w:sz w:val="20"/>
          <w:szCs w:val="22"/>
          <w:rtl/>
        </w:rPr>
        <w:t xml:space="preserve"> </w:t>
      </w:r>
      <w:r w:rsidRPr="00431FFB">
        <w:rPr>
          <w:rFonts w:cs="FrankRuehl" w:hint="cs"/>
          <w:sz w:val="20"/>
          <w:szCs w:val="22"/>
          <w:rtl/>
        </w:rPr>
        <w:t>בהחלטה 376 נקבע בין היתר כי "במטרה לקצר את משך אישור תכניות התחדשות עירונית, ולייעל את הטיפול בהן באמצעות יצירת</w:t>
      </w:r>
      <w:r w:rsidRPr="00431FFB">
        <w:rPr>
          <w:rFonts w:cs="FrankRuehl"/>
          <w:sz w:val="20"/>
          <w:szCs w:val="22"/>
          <w:rtl/>
        </w:rPr>
        <w:t xml:space="preserve"> </w:t>
      </w:r>
      <w:r w:rsidRPr="00431FFB">
        <w:rPr>
          <w:rFonts w:cs="FrankRuehl" w:hint="cs"/>
          <w:sz w:val="20"/>
          <w:szCs w:val="22"/>
          <w:rtl/>
        </w:rPr>
        <w:t>התמחות</w:t>
      </w:r>
      <w:r w:rsidRPr="00431FFB">
        <w:rPr>
          <w:rFonts w:cs="FrankRuehl"/>
          <w:sz w:val="20"/>
          <w:szCs w:val="22"/>
          <w:rtl/>
        </w:rPr>
        <w:t xml:space="preserve"> </w:t>
      </w:r>
      <w:r w:rsidRPr="00431FFB">
        <w:rPr>
          <w:rFonts w:cs="FrankRuehl" w:hint="cs"/>
          <w:sz w:val="20"/>
          <w:szCs w:val="22"/>
          <w:rtl/>
        </w:rPr>
        <w:t>ומתן</w:t>
      </w:r>
      <w:r w:rsidRPr="00431FFB">
        <w:rPr>
          <w:rFonts w:cs="FrankRuehl"/>
          <w:sz w:val="20"/>
          <w:szCs w:val="22"/>
          <w:rtl/>
        </w:rPr>
        <w:t xml:space="preserve"> </w:t>
      </w:r>
      <w:r w:rsidRPr="00431FFB">
        <w:rPr>
          <w:rFonts w:cs="FrankRuehl" w:hint="cs"/>
          <w:sz w:val="20"/>
          <w:szCs w:val="22"/>
          <w:rtl/>
        </w:rPr>
        <w:t>עדיפות: יש להנחות את מנכ"ל משרד הפנים, במסגרת תיקון מקיף לחוק התכנון והבנייה, להסמיך ועדות מקומיות בהסמכה מיוחדת לדון בתכניות לפינוי בינוי ובתכני</w:t>
      </w:r>
      <w:r w:rsidR="00A35CC4">
        <w:rPr>
          <w:rFonts w:cs="FrankRuehl" w:hint="cs"/>
          <w:sz w:val="20"/>
          <w:szCs w:val="22"/>
          <w:rtl/>
        </w:rPr>
        <w:t>ו</w:t>
      </w:r>
      <w:r w:rsidRPr="00431FFB">
        <w:rPr>
          <w:rFonts w:cs="FrankRuehl" w:hint="cs"/>
          <w:sz w:val="20"/>
          <w:szCs w:val="22"/>
          <w:rtl/>
        </w:rPr>
        <w:t>ת להתחדשות עירונית".</w:t>
      </w:r>
    </w:p>
    <w:p w:rsidR="00902D43" w:rsidRPr="00431FFB" w:rsidP="00641B5A">
      <w:pPr>
        <w:spacing w:after="240" w:line="230" w:lineRule="exact"/>
        <w:jc w:val="both"/>
        <w:rPr>
          <w:rFonts w:cs="FrankRuehl"/>
          <w:sz w:val="20"/>
          <w:szCs w:val="22"/>
          <w:rtl/>
        </w:rPr>
      </w:pPr>
      <w:r w:rsidRPr="00431FFB">
        <w:rPr>
          <w:rFonts w:cs="FrankRuehl" w:hint="cs"/>
          <w:sz w:val="20"/>
          <w:szCs w:val="22"/>
          <w:rtl/>
        </w:rPr>
        <w:t>בעקבות כניסתו לתוקף של תיקון 101</w:t>
      </w:r>
      <w:r>
        <w:rPr>
          <w:rStyle w:val="FootnoteReference0"/>
          <w:rFonts w:cs="FrankRuehl"/>
          <w:sz w:val="20"/>
          <w:szCs w:val="22"/>
          <w:rtl/>
        </w:rPr>
        <w:footnoteReference w:id="55"/>
      </w:r>
      <w:r w:rsidRPr="00431FFB">
        <w:rPr>
          <w:rFonts w:cs="FrankRuehl" w:hint="cs"/>
          <w:sz w:val="20"/>
          <w:szCs w:val="22"/>
          <w:rtl/>
        </w:rPr>
        <w:t xml:space="preserve"> המליצה מנהלת האגף להתחדשות עירונית במאי 2014 למנהל אגף ועדות מקומיות </w:t>
      </w:r>
      <w:r w:rsidRPr="00431FFB">
        <w:rPr>
          <w:rFonts w:cs="FrankRuehl" w:hint="cs"/>
          <w:sz w:val="20"/>
          <w:szCs w:val="22"/>
          <w:rtl/>
        </w:rPr>
        <w:t>במינהל</w:t>
      </w:r>
      <w:r w:rsidRPr="00431FFB">
        <w:rPr>
          <w:rFonts w:cs="FrankRuehl" w:hint="cs"/>
          <w:sz w:val="20"/>
          <w:szCs w:val="22"/>
          <w:rtl/>
        </w:rPr>
        <w:t xml:space="preserve"> התכנון להסמיך את הוועדות המקומיות בערים אשדוד, </w:t>
      </w:r>
      <w:r w:rsidRPr="00431FFB">
        <w:rPr>
          <w:rFonts w:cs="FrankRuehl"/>
          <w:sz w:val="20"/>
          <w:szCs w:val="22"/>
          <w:rtl/>
        </w:rPr>
        <w:t>בת ים, חיפה</w:t>
      </w:r>
      <w:r w:rsidRPr="00431FFB">
        <w:rPr>
          <w:rFonts w:cs="FrankRuehl" w:hint="cs"/>
          <w:sz w:val="20"/>
          <w:szCs w:val="22"/>
          <w:rtl/>
        </w:rPr>
        <w:t>,</w:t>
      </w:r>
      <w:r w:rsidRPr="00431FFB">
        <w:rPr>
          <w:rFonts w:cs="FrankRuehl"/>
          <w:sz w:val="20"/>
          <w:szCs w:val="22"/>
          <w:rtl/>
        </w:rPr>
        <w:t xml:space="preserve"> יהוד,</w:t>
      </w:r>
      <w:r w:rsidRPr="00431FFB">
        <w:rPr>
          <w:rFonts w:cs="FrankRuehl" w:hint="cs"/>
          <w:sz w:val="20"/>
          <w:szCs w:val="22"/>
          <w:rtl/>
        </w:rPr>
        <w:t xml:space="preserve"> ירושלים,</w:t>
      </w:r>
      <w:r w:rsidRPr="00431FFB">
        <w:rPr>
          <w:rFonts w:cs="FrankRuehl"/>
          <w:sz w:val="20"/>
          <w:szCs w:val="22"/>
          <w:rtl/>
        </w:rPr>
        <w:t xml:space="preserve"> נתניה</w:t>
      </w:r>
      <w:r w:rsidRPr="00431FFB">
        <w:rPr>
          <w:rFonts w:cs="FrankRuehl" w:hint="cs"/>
          <w:sz w:val="20"/>
          <w:szCs w:val="22"/>
          <w:rtl/>
        </w:rPr>
        <w:t>,</w:t>
      </w:r>
      <w:r w:rsidRPr="00431FFB">
        <w:rPr>
          <w:rFonts w:cs="FrankRuehl"/>
          <w:sz w:val="20"/>
          <w:szCs w:val="22"/>
          <w:rtl/>
        </w:rPr>
        <w:t xml:space="preserve"> </w:t>
      </w:r>
      <w:r w:rsidRPr="00431FFB">
        <w:rPr>
          <w:rFonts w:cs="FrankRuehl" w:hint="cs"/>
          <w:sz w:val="20"/>
          <w:szCs w:val="22"/>
          <w:rtl/>
        </w:rPr>
        <w:t xml:space="preserve">קריית אונו, </w:t>
      </w:r>
      <w:r w:rsidRPr="00431FFB">
        <w:rPr>
          <w:rFonts w:cs="FrankRuehl"/>
          <w:sz w:val="20"/>
          <w:szCs w:val="22"/>
          <w:rtl/>
        </w:rPr>
        <w:t>רחובות,</w:t>
      </w:r>
      <w:r w:rsidRPr="00431FFB">
        <w:rPr>
          <w:rFonts w:cs="FrankRuehl" w:hint="cs"/>
          <w:sz w:val="20"/>
          <w:szCs w:val="22"/>
          <w:rtl/>
        </w:rPr>
        <w:t xml:space="preserve"> רמת גן ותל אביב כוועדות מקומיות עצמאיות מיוחדות. גם בישיבת פורום המנכ"לים מיולי 2014 הודגשה החשיבות הרבה שבהסמכת ועדות מקומיות כוועדות מקומיות עצמאיות מיוחדות המוסמכות לדון בתהליכי התחדשות עירונית.</w:t>
      </w:r>
    </w:p>
    <w:p w:rsidR="00902D43" w:rsidRPr="00431FFB" w:rsidP="00641B5A">
      <w:pPr>
        <w:pStyle w:val="RESHET"/>
        <w:keepLines/>
        <w:rPr>
          <w:rtl/>
        </w:rPr>
      </w:pPr>
      <w:r w:rsidRPr="00431FFB">
        <w:rPr>
          <w:rFonts w:hint="cs"/>
          <w:rtl/>
        </w:rPr>
        <w:t>נמצא כי במועד סיום הביקורת, כ-16 חודשים לאחר כניסתו לתוקף של תיקון 101, מתוך 125 ועדות מקומיות הפועלות בישראל הוסמכו עד כה 21 ועדות מקומיות כוועדה מקומית עצמאית; מהן רק ארבע ועדות מקומיות, בערים הרצלייה, תל אביב, חיפה ונתניה, הוסמכו בשנת 2015 כוועדות עצמאיות מיוחדות שבסמכותן לדון ולאשר תכניות התחדשות עירונית. בכך לא קודם היעד שנקבע בהחלטה 376 - קיצור</w:t>
      </w:r>
      <w:r w:rsidRPr="00431FFB">
        <w:rPr>
          <w:rtl/>
        </w:rPr>
        <w:t xml:space="preserve"> משך אישור תכניות </w:t>
      </w:r>
      <w:r w:rsidRPr="00431FFB">
        <w:rPr>
          <w:rFonts w:hint="cs"/>
          <w:rtl/>
        </w:rPr>
        <w:t>ל</w:t>
      </w:r>
      <w:r w:rsidRPr="00431FFB">
        <w:rPr>
          <w:rtl/>
        </w:rPr>
        <w:t>התחדשות עירונית וייע</w:t>
      </w:r>
      <w:r w:rsidRPr="00431FFB">
        <w:rPr>
          <w:rFonts w:hint="cs"/>
          <w:rtl/>
        </w:rPr>
        <w:t>ו</w:t>
      </w:r>
      <w:r w:rsidRPr="00431FFB">
        <w:rPr>
          <w:rtl/>
        </w:rPr>
        <w:t>ל הטיפול בהן</w:t>
      </w:r>
      <w:r w:rsidRPr="00431FFB">
        <w:rPr>
          <w:rFonts w:hint="cs"/>
          <w:rtl/>
        </w:rPr>
        <w:t>.</w:t>
      </w:r>
    </w:p>
    <w:p w:rsidR="00902D43" w:rsidRPr="00431FFB" w:rsidP="00641B5A">
      <w:pPr>
        <w:spacing w:before="180" w:after="240" w:line="230" w:lineRule="exact"/>
        <w:jc w:val="both"/>
        <w:rPr>
          <w:rFonts w:cs="FrankRuehl"/>
          <w:sz w:val="20"/>
          <w:szCs w:val="22"/>
          <w:rtl/>
        </w:rPr>
      </w:pPr>
      <w:r w:rsidRPr="00431FFB">
        <w:rPr>
          <w:rFonts w:cs="FrankRuehl" w:hint="cs"/>
          <w:sz w:val="20"/>
          <w:szCs w:val="22"/>
          <w:rtl/>
        </w:rPr>
        <w:t>מינהל</w:t>
      </w:r>
      <w:r w:rsidRPr="00431FFB">
        <w:rPr>
          <w:rFonts w:cs="FrankRuehl" w:hint="cs"/>
          <w:sz w:val="20"/>
          <w:szCs w:val="22"/>
          <w:rtl/>
        </w:rPr>
        <w:t xml:space="preserve"> התכנון השיב בתגובתו כי חוץ מארבע הוועדות המקומיות, שהוסמכו כוועדות עצמאיות מיוחדות, פועלות שתי ועדות מקומיות נוספות (אשדוד וחולון) אשר משרד הבינוי הגיש בקשות להסמיכן כוועדות עצמאיות מיוחדות, הבקשות נמצאות בשלבי בדיקה שונים; לטענת </w:t>
      </w:r>
      <w:r w:rsidRPr="00431FFB">
        <w:rPr>
          <w:rFonts w:cs="FrankRuehl" w:hint="cs"/>
          <w:sz w:val="20"/>
          <w:szCs w:val="22"/>
          <w:rtl/>
        </w:rPr>
        <w:t>מינהל</w:t>
      </w:r>
      <w:r w:rsidRPr="00431FFB">
        <w:rPr>
          <w:rFonts w:cs="FrankRuehl" w:hint="cs"/>
          <w:sz w:val="20"/>
          <w:szCs w:val="22"/>
          <w:rtl/>
        </w:rPr>
        <w:t xml:space="preserve"> התכנון "כל יתר הוועדות המקומיות שצוינו נבחנו באגף ונמצאו כמי שעדיין לא מוכנות להסמכה כוועדה עצמאית, ודאי שלא כוועדה עצמאית מיוחדת".</w:t>
      </w:r>
    </w:p>
    <w:p w:rsidR="00902D43" w:rsidRPr="00431FFB" w:rsidP="00537134">
      <w:pPr>
        <w:pStyle w:val="RESHET"/>
        <w:keepLines/>
        <w:rPr>
          <w:rtl/>
        </w:rPr>
      </w:pPr>
      <w:r w:rsidRPr="00431FFB">
        <w:rPr>
          <w:rFonts w:hint="cs"/>
          <w:rtl/>
        </w:rPr>
        <w:t xml:space="preserve">לדעת משרד מבקר המדינה, היעדר המוכנות של רוב הוועדות המקומיות להסמכה כוועדה עצמאית מיוחדת, כטענת </w:t>
      </w:r>
      <w:r w:rsidRPr="00431FFB">
        <w:rPr>
          <w:rFonts w:hint="cs"/>
          <w:rtl/>
        </w:rPr>
        <w:t>מינהל</w:t>
      </w:r>
      <w:r w:rsidRPr="00431FFB">
        <w:rPr>
          <w:rFonts w:hint="cs"/>
          <w:rtl/>
        </w:rPr>
        <w:t xml:space="preserve"> התכנון, מעניק משנה תוקף לחובת היישום של כמה החלטות ממשלה שצוינו לעיל בעניין קביעת מסלול מיוחד לקידום תכניות להתחדשות עירונית באמצעות ועדות ייחודיות שבסמכותן לאשר תכניות למתחמים שהממשלה הכריזה עליהם כמתחמי פינוי-בינוי; החלטות שעדיין לא יושמו במועד סיום הביקורת.</w:t>
      </w:r>
    </w:p>
    <w:p w:rsidR="00902D43" w:rsidP="003701FA">
      <w:pPr>
        <w:spacing w:after="120" w:line="230" w:lineRule="exact"/>
        <w:jc w:val="both"/>
        <w:rPr>
          <w:rFonts w:cs="FrankRuehl"/>
          <w:b/>
          <w:bCs/>
          <w:sz w:val="20"/>
          <w:szCs w:val="22"/>
          <w:rtl/>
        </w:rPr>
      </w:pPr>
    </w:p>
    <w:p w:rsidR="00537134" w:rsidRPr="00431FFB" w:rsidP="003701FA">
      <w:pPr>
        <w:spacing w:after="120" w:line="230" w:lineRule="exact"/>
        <w:jc w:val="both"/>
        <w:rPr>
          <w:rFonts w:cs="FrankRuehl"/>
          <w:b/>
          <w:bCs/>
          <w:sz w:val="20"/>
          <w:szCs w:val="22"/>
          <w:rtl/>
        </w:rPr>
      </w:pPr>
    </w:p>
    <w:p w:rsidR="00902D43" w:rsidRPr="00E60E9C" w:rsidP="003701FA">
      <w:pPr>
        <w:pStyle w:val="KOT4"/>
        <w:rPr>
          <w:rtl/>
        </w:rPr>
      </w:pPr>
      <w:r w:rsidRPr="005D3F02">
        <w:rPr>
          <w:rFonts w:hint="eastAsia"/>
          <w:rtl/>
        </w:rPr>
        <w:t>עידוד</w:t>
      </w:r>
      <w:r w:rsidRPr="005D3F02">
        <w:rPr>
          <w:rtl/>
        </w:rPr>
        <w:t xml:space="preserve"> </w:t>
      </w:r>
      <w:r w:rsidRPr="005D3F02">
        <w:rPr>
          <w:rFonts w:hint="eastAsia"/>
          <w:rtl/>
        </w:rPr>
        <w:t>הרשויות</w:t>
      </w:r>
      <w:r w:rsidRPr="005D3F02">
        <w:rPr>
          <w:rtl/>
        </w:rPr>
        <w:t xml:space="preserve"> </w:t>
      </w:r>
      <w:r w:rsidRPr="005D3F02">
        <w:rPr>
          <w:rFonts w:hint="eastAsia"/>
          <w:rtl/>
        </w:rPr>
        <w:t>המקומיות</w:t>
      </w:r>
      <w:r w:rsidRPr="005D3F02">
        <w:rPr>
          <w:rtl/>
        </w:rPr>
        <w:t xml:space="preserve"> להאיץ תהליכי התחדשות עירונית בתחומן</w:t>
      </w:r>
    </w:p>
    <w:p w:rsidR="00902D43" w:rsidRPr="00E60E9C" w:rsidP="003701FA">
      <w:pPr>
        <w:pStyle w:val="KOT5"/>
        <w:rPr>
          <w:rtl/>
        </w:rPr>
      </w:pPr>
      <w:r>
        <w:rPr>
          <w:rFonts w:hint="cs"/>
          <w:rtl/>
        </w:rPr>
        <w:t>ה</w:t>
      </w:r>
      <w:r w:rsidRPr="00E60E9C">
        <w:rPr>
          <w:rFonts w:hint="cs"/>
          <w:rtl/>
        </w:rPr>
        <w:t>חסם - ה</w:t>
      </w:r>
      <w:r>
        <w:rPr>
          <w:rFonts w:hint="cs"/>
          <w:rtl/>
        </w:rPr>
        <w:t>י</w:t>
      </w:r>
      <w:r w:rsidRPr="00E60E9C">
        <w:rPr>
          <w:rFonts w:hint="cs"/>
          <w:rtl/>
        </w:rPr>
        <w:t>עדר תמיכה ו</w:t>
      </w:r>
      <w:r>
        <w:rPr>
          <w:rFonts w:hint="cs"/>
          <w:rtl/>
        </w:rPr>
        <w:t xml:space="preserve">חוסר </w:t>
      </w:r>
      <w:r w:rsidRPr="00E60E9C">
        <w:rPr>
          <w:rFonts w:hint="cs"/>
          <w:rtl/>
        </w:rPr>
        <w:t xml:space="preserve">אמון של הרשויות המקומיות במסלולים </w:t>
      </w:r>
      <w:r>
        <w:rPr>
          <w:rFonts w:hint="cs"/>
          <w:rtl/>
        </w:rPr>
        <w:t>ה</w:t>
      </w:r>
      <w:r w:rsidRPr="00E60E9C">
        <w:rPr>
          <w:rFonts w:hint="cs"/>
          <w:rtl/>
        </w:rPr>
        <w:t>ממשלתיים</w:t>
      </w:r>
    </w:p>
    <w:p w:rsidR="00902D43" w:rsidRPr="00431FFB" w:rsidP="003701FA">
      <w:pPr>
        <w:spacing w:after="120" w:line="230" w:lineRule="exact"/>
        <w:jc w:val="both"/>
        <w:rPr>
          <w:rFonts w:cs="FrankRuehl"/>
          <w:sz w:val="20"/>
          <w:szCs w:val="22"/>
          <w:rtl/>
        </w:rPr>
      </w:pPr>
      <w:r w:rsidRPr="00431FFB">
        <w:rPr>
          <w:rFonts w:cs="FrankRuehl" w:hint="cs"/>
          <w:sz w:val="20"/>
          <w:szCs w:val="22"/>
          <w:rtl/>
        </w:rPr>
        <w:t>לתמיכה ולאמון של הרשות המקומית במסלולים הממשלתיים, לרבות מסלול הרשויות המקומיות, נודעת חשיבות מכרעת, משום שהרשות היא הגורם המעורב בהליך התכנון, הדן בבקשות להיתרי בנייה, הקובע אם לאשרן והמספק שירותים עירוניים לתושבים.</w:t>
      </w:r>
    </w:p>
    <w:p w:rsidR="00902D43" w:rsidRPr="00431FFB" w:rsidP="003701FA">
      <w:pPr>
        <w:spacing w:after="120" w:line="230" w:lineRule="exact"/>
        <w:jc w:val="both"/>
        <w:rPr>
          <w:rFonts w:cs="FrankRuehl"/>
          <w:sz w:val="20"/>
          <w:szCs w:val="22"/>
          <w:rtl/>
        </w:rPr>
      </w:pPr>
      <w:r w:rsidRPr="00431FFB">
        <w:rPr>
          <w:rFonts w:cs="FrankRuehl" w:hint="cs"/>
          <w:sz w:val="20"/>
          <w:szCs w:val="22"/>
          <w:rtl/>
        </w:rPr>
        <w:t>בכל</w:t>
      </w:r>
      <w:r w:rsidRPr="00431FFB">
        <w:rPr>
          <w:rFonts w:cs="FrankRuehl"/>
          <w:sz w:val="20"/>
          <w:szCs w:val="22"/>
          <w:rtl/>
        </w:rPr>
        <w:t xml:space="preserve"> הנוגע למסלול הרשויות המקומיות הובאו בדוח המועצה הלאומית לכלכלה </w:t>
      </w:r>
      <w:r w:rsidRPr="00431FFB">
        <w:rPr>
          <w:rFonts w:cs="FrankRuehl" w:hint="cs"/>
          <w:sz w:val="20"/>
          <w:szCs w:val="22"/>
          <w:rtl/>
        </w:rPr>
        <w:t xml:space="preserve">מיולי 2015 </w:t>
      </w:r>
      <w:r w:rsidRPr="00431FFB">
        <w:rPr>
          <w:rFonts w:cs="FrankRuehl"/>
          <w:sz w:val="20"/>
          <w:szCs w:val="22"/>
          <w:rtl/>
        </w:rPr>
        <w:t>נתונים המ</w:t>
      </w:r>
      <w:r w:rsidRPr="00431FFB">
        <w:rPr>
          <w:rFonts w:cs="FrankRuehl" w:hint="cs"/>
          <w:sz w:val="20"/>
          <w:szCs w:val="22"/>
          <w:rtl/>
        </w:rPr>
        <w:t>עידים</w:t>
      </w:r>
      <w:r w:rsidRPr="00431FFB">
        <w:rPr>
          <w:rFonts w:cs="FrankRuehl"/>
          <w:sz w:val="20"/>
          <w:szCs w:val="22"/>
          <w:rtl/>
        </w:rPr>
        <w:t xml:space="preserve"> על "ירידה ניכרת בהיקף הפעילות הנכנסת במסלול זה. בעוד בשנים הראשונות להפעלתו הוכרזו בכל שנה כ-15 מתחמים בעלי תוספת כוללת של כ-4,000 יח"ד, בשנים האחרונות הוכרזו בכל שנה כ-3 מתחמים בעלי תוספת כוללת של כ-1,000 יח"ד". לדעת המועצה</w:t>
      </w:r>
      <w:r w:rsidRPr="00431FFB">
        <w:rPr>
          <w:rFonts w:cs="FrankRuehl" w:hint="cs"/>
          <w:sz w:val="20"/>
          <w:szCs w:val="22"/>
          <w:rtl/>
        </w:rPr>
        <w:t xml:space="preserve"> </w:t>
      </w:r>
      <w:r w:rsidRPr="00431FFB">
        <w:rPr>
          <w:rFonts w:cs="FrankRuehl"/>
          <w:sz w:val="20"/>
          <w:szCs w:val="22"/>
          <w:rtl/>
        </w:rPr>
        <w:t xml:space="preserve">"נתון זה מעיד כי במצב יציב התפוקה המקסימאלית במסלול זה לא תעלה על 1,000 יח"ד בשנה. בנוסף הדבר מעיד על </w:t>
      </w:r>
      <w:r w:rsidRPr="00431FFB">
        <w:rPr>
          <w:rFonts w:cs="FrankRuehl" w:hint="cs"/>
          <w:b/>
          <w:bCs/>
          <w:sz w:val="20"/>
          <w:szCs w:val="22"/>
          <w:rtl/>
        </w:rPr>
        <w:t>ירידה</w:t>
      </w:r>
      <w:r w:rsidRPr="00431FFB">
        <w:rPr>
          <w:rFonts w:cs="FrankRuehl"/>
          <w:b/>
          <w:bCs/>
          <w:sz w:val="20"/>
          <w:szCs w:val="22"/>
          <w:rtl/>
        </w:rPr>
        <w:t xml:space="preserve"> </w:t>
      </w:r>
      <w:r w:rsidRPr="00431FFB">
        <w:rPr>
          <w:rFonts w:cs="FrankRuehl" w:hint="cs"/>
          <w:b/>
          <w:bCs/>
          <w:sz w:val="20"/>
          <w:szCs w:val="22"/>
          <w:rtl/>
        </w:rPr>
        <w:t>משמעותית</w:t>
      </w:r>
      <w:r w:rsidRPr="00431FFB">
        <w:rPr>
          <w:rFonts w:cs="FrankRuehl"/>
          <w:b/>
          <w:bCs/>
          <w:sz w:val="20"/>
          <w:szCs w:val="22"/>
          <w:rtl/>
        </w:rPr>
        <w:t xml:space="preserve"> </w:t>
      </w:r>
      <w:r w:rsidRPr="00431FFB">
        <w:rPr>
          <w:rFonts w:cs="FrankRuehl" w:hint="cs"/>
          <w:b/>
          <w:bCs/>
          <w:sz w:val="20"/>
          <w:szCs w:val="22"/>
          <w:rtl/>
        </w:rPr>
        <w:t>באמון</w:t>
      </w:r>
      <w:r w:rsidRPr="00431FFB">
        <w:rPr>
          <w:rFonts w:cs="FrankRuehl"/>
          <w:b/>
          <w:bCs/>
          <w:sz w:val="20"/>
          <w:szCs w:val="22"/>
          <w:rtl/>
        </w:rPr>
        <w:t xml:space="preserve"> </w:t>
      </w:r>
      <w:r w:rsidRPr="00431FFB">
        <w:rPr>
          <w:rFonts w:cs="FrankRuehl" w:hint="cs"/>
          <w:b/>
          <w:bCs/>
          <w:sz w:val="20"/>
          <w:szCs w:val="22"/>
          <w:rtl/>
        </w:rPr>
        <w:t>של</w:t>
      </w:r>
      <w:r w:rsidRPr="00431FFB">
        <w:rPr>
          <w:rFonts w:cs="FrankRuehl"/>
          <w:b/>
          <w:bCs/>
          <w:sz w:val="20"/>
          <w:szCs w:val="22"/>
          <w:rtl/>
        </w:rPr>
        <w:t xml:space="preserve"> </w:t>
      </w:r>
      <w:r w:rsidRPr="00431FFB">
        <w:rPr>
          <w:rFonts w:cs="FrankRuehl" w:hint="cs"/>
          <w:b/>
          <w:bCs/>
          <w:sz w:val="20"/>
          <w:szCs w:val="22"/>
          <w:rtl/>
        </w:rPr>
        <w:t>רוב</w:t>
      </w:r>
      <w:r w:rsidRPr="00431FFB">
        <w:rPr>
          <w:rFonts w:cs="FrankRuehl"/>
          <w:b/>
          <w:bCs/>
          <w:sz w:val="20"/>
          <w:szCs w:val="22"/>
          <w:rtl/>
        </w:rPr>
        <w:t xml:space="preserve"> </w:t>
      </w:r>
      <w:r w:rsidRPr="00431FFB">
        <w:rPr>
          <w:rFonts w:cs="FrankRuehl" w:hint="cs"/>
          <w:b/>
          <w:bCs/>
          <w:sz w:val="20"/>
          <w:szCs w:val="22"/>
          <w:rtl/>
        </w:rPr>
        <w:t>הרשויות</w:t>
      </w:r>
      <w:r w:rsidRPr="00431FFB">
        <w:rPr>
          <w:rFonts w:cs="FrankRuehl"/>
          <w:b/>
          <w:bCs/>
          <w:sz w:val="20"/>
          <w:szCs w:val="22"/>
          <w:rtl/>
        </w:rPr>
        <w:t xml:space="preserve"> </w:t>
      </w:r>
      <w:r w:rsidRPr="00431FFB">
        <w:rPr>
          <w:rFonts w:cs="FrankRuehl" w:hint="cs"/>
          <w:b/>
          <w:bCs/>
          <w:sz w:val="20"/>
          <w:szCs w:val="22"/>
          <w:rtl/>
        </w:rPr>
        <w:t>המקומיות</w:t>
      </w:r>
      <w:r w:rsidRPr="00431FFB">
        <w:rPr>
          <w:rFonts w:cs="FrankRuehl"/>
          <w:b/>
          <w:bCs/>
          <w:sz w:val="20"/>
          <w:szCs w:val="22"/>
          <w:rtl/>
        </w:rPr>
        <w:t xml:space="preserve"> </w:t>
      </w:r>
      <w:r w:rsidRPr="00431FFB">
        <w:rPr>
          <w:rFonts w:cs="FrankRuehl" w:hint="cs"/>
          <w:b/>
          <w:bCs/>
          <w:sz w:val="20"/>
          <w:szCs w:val="22"/>
          <w:rtl/>
        </w:rPr>
        <w:t>בהיתכנות</w:t>
      </w:r>
      <w:r w:rsidRPr="00431FFB">
        <w:rPr>
          <w:rFonts w:cs="FrankRuehl"/>
          <w:b/>
          <w:bCs/>
          <w:sz w:val="20"/>
          <w:szCs w:val="22"/>
          <w:rtl/>
        </w:rPr>
        <w:t xml:space="preserve"> </w:t>
      </w:r>
      <w:r w:rsidRPr="00431FFB">
        <w:rPr>
          <w:rFonts w:cs="FrankRuehl" w:hint="cs"/>
          <w:b/>
          <w:bCs/>
          <w:sz w:val="20"/>
          <w:szCs w:val="22"/>
          <w:rtl/>
        </w:rPr>
        <w:t>המסלול</w:t>
      </w:r>
      <w:r w:rsidRPr="00431FFB">
        <w:rPr>
          <w:rFonts w:cs="FrankRuehl"/>
          <w:b/>
          <w:bCs/>
          <w:sz w:val="20"/>
          <w:szCs w:val="22"/>
          <w:rtl/>
        </w:rPr>
        <w:t xml:space="preserve"> </w:t>
      </w:r>
      <w:r w:rsidRPr="00431FFB">
        <w:rPr>
          <w:rFonts w:cs="FrankRuehl" w:hint="cs"/>
          <w:b/>
          <w:bCs/>
          <w:sz w:val="20"/>
          <w:szCs w:val="22"/>
          <w:rtl/>
        </w:rPr>
        <w:t>ובכדאיות</w:t>
      </w:r>
      <w:r w:rsidRPr="00431FFB">
        <w:rPr>
          <w:rFonts w:cs="FrankRuehl"/>
          <w:b/>
          <w:bCs/>
          <w:sz w:val="20"/>
          <w:szCs w:val="22"/>
          <w:rtl/>
        </w:rPr>
        <w:t xml:space="preserve"> </w:t>
      </w:r>
      <w:r w:rsidRPr="00431FFB">
        <w:rPr>
          <w:rFonts w:cs="FrankRuehl" w:hint="cs"/>
          <w:b/>
          <w:bCs/>
          <w:sz w:val="20"/>
          <w:szCs w:val="22"/>
          <w:rtl/>
        </w:rPr>
        <w:t>ההשקעה</w:t>
      </w:r>
      <w:r w:rsidRPr="00431FFB">
        <w:rPr>
          <w:rFonts w:cs="FrankRuehl"/>
          <w:b/>
          <w:bCs/>
          <w:sz w:val="20"/>
          <w:szCs w:val="22"/>
          <w:rtl/>
        </w:rPr>
        <w:t xml:space="preserve"> </w:t>
      </w:r>
      <w:r w:rsidRPr="00431FFB">
        <w:rPr>
          <w:rFonts w:cs="FrankRuehl" w:hint="cs"/>
          <w:b/>
          <w:bCs/>
          <w:sz w:val="20"/>
          <w:szCs w:val="22"/>
          <w:rtl/>
        </w:rPr>
        <w:t>בו</w:t>
      </w:r>
      <w:r w:rsidRPr="00431FFB">
        <w:rPr>
          <w:rFonts w:cs="FrankRuehl" w:hint="cs"/>
          <w:sz w:val="20"/>
          <w:szCs w:val="22"/>
          <w:rtl/>
        </w:rPr>
        <w:t>...</w:t>
      </w:r>
      <w:r w:rsidRPr="00431FFB">
        <w:rPr>
          <w:rFonts w:cs="FrankRuehl"/>
          <w:sz w:val="20"/>
          <w:szCs w:val="22"/>
          <w:rtl/>
        </w:rPr>
        <w:t xml:space="preserve"> להערכתנו, דבר זה נובע מסיכויי ההצלחה הנמוכים של מסלול זה ומהתמשכות ההליכים בו גם בתכניות בעלות פוטנציאל"</w:t>
      </w:r>
      <w:r w:rsidRPr="00431FFB">
        <w:rPr>
          <w:rFonts w:cs="FrankRuehl" w:hint="cs"/>
          <w:sz w:val="20"/>
          <w:szCs w:val="22"/>
          <w:rtl/>
        </w:rPr>
        <w:t xml:space="preserve"> (ה</w:t>
      </w:r>
      <w:r w:rsidRPr="00431FFB">
        <w:rPr>
          <w:rFonts w:cs="FrankRuehl"/>
          <w:sz w:val="20"/>
          <w:szCs w:val="22"/>
          <w:rtl/>
        </w:rPr>
        <w:t xml:space="preserve">הדגשה </w:t>
      </w:r>
      <w:r w:rsidRPr="00431FFB">
        <w:rPr>
          <w:rFonts w:cs="FrankRuehl" w:hint="cs"/>
          <w:sz w:val="20"/>
          <w:szCs w:val="22"/>
          <w:rtl/>
        </w:rPr>
        <w:t>אינה</w:t>
      </w:r>
      <w:r w:rsidRPr="00431FFB">
        <w:rPr>
          <w:rFonts w:cs="FrankRuehl"/>
          <w:sz w:val="20"/>
          <w:szCs w:val="22"/>
          <w:rtl/>
        </w:rPr>
        <w:t xml:space="preserve"> במקור</w:t>
      </w:r>
      <w:r w:rsidRPr="00431FFB">
        <w:rPr>
          <w:rFonts w:cs="FrankRuehl" w:hint="cs"/>
          <w:sz w:val="20"/>
          <w:szCs w:val="22"/>
          <w:rtl/>
        </w:rPr>
        <w:t>)</w:t>
      </w:r>
      <w:r w:rsidRPr="00431FFB">
        <w:rPr>
          <w:rFonts w:cs="FrankRuehl"/>
          <w:sz w:val="20"/>
          <w:szCs w:val="22"/>
          <w:rtl/>
        </w:rPr>
        <w:t>.</w:t>
      </w:r>
    </w:p>
    <w:p w:rsidR="00902D43" w:rsidP="003701FA">
      <w:pPr>
        <w:spacing w:after="120" w:line="230" w:lineRule="exact"/>
        <w:jc w:val="both"/>
        <w:rPr>
          <w:rFonts w:cs="FrankRuehl"/>
          <w:sz w:val="20"/>
          <w:szCs w:val="22"/>
          <w:rtl/>
        </w:rPr>
      </w:pPr>
      <w:r w:rsidRPr="00431FFB">
        <w:rPr>
          <w:rFonts w:cs="FrankRuehl" w:hint="cs"/>
          <w:sz w:val="20"/>
          <w:szCs w:val="22"/>
          <w:rtl/>
        </w:rPr>
        <w:t>אשר</w:t>
      </w:r>
      <w:r w:rsidRPr="00431FFB">
        <w:rPr>
          <w:rFonts w:cs="FrankRuehl"/>
          <w:sz w:val="20"/>
          <w:szCs w:val="22"/>
          <w:rtl/>
        </w:rPr>
        <w:t xml:space="preserve"> </w:t>
      </w:r>
      <w:r w:rsidRPr="00431FFB">
        <w:rPr>
          <w:rFonts w:cs="FrankRuehl" w:hint="cs"/>
          <w:sz w:val="20"/>
          <w:szCs w:val="22"/>
          <w:rtl/>
        </w:rPr>
        <w:t>למסלול</w:t>
      </w:r>
      <w:r w:rsidRPr="00431FFB">
        <w:rPr>
          <w:rFonts w:cs="FrankRuehl"/>
          <w:sz w:val="20"/>
          <w:szCs w:val="22"/>
          <w:rtl/>
        </w:rPr>
        <w:t xml:space="preserve"> </w:t>
      </w:r>
      <w:r w:rsidRPr="00431FFB">
        <w:rPr>
          <w:rFonts w:cs="FrankRuehl" w:hint="cs"/>
          <w:sz w:val="20"/>
          <w:szCs w:val="22"/>
          <w:rtl/>
        </w:rPr>
        <w:t>תמ</w:t>
      </w:r>
      <w:r w:rsidRPr="00431FFB">
        <w:rPr>
          <w:rFonts w:cs="FrankRuehl"/>
          <w:sz w:val="20"/>
          <w:szCs w:val="22"/>
          <w:rtl/>
        </w:rPr>
        <w:t xml:space="preserve">"א 38, </w:t>
      </w:r>
      <w:r w:rsidRPr="00431FFB">
        <w:rPr>
          <w:rFonts w:cs="FrankRuehl" w:hint="cs"/>
          <w:sz w:val="20"/>
          <w:szCs w:val="22"/>
          <w:rtl/>
        </w:rPr>
        <w:t>יצוין</w:t>
      </w:r>
      <w:r w:rsidRPr="00431FFB">
        <w:rPr>
          <w:rFonts w:cs="FrankRuehl"/>
          <w:sz w:val="20"/>
          <w:szCs w:val="22"/>
          <w:rtl/>
        </w:rPr>
        <w:t xml:space="preserve"> </w:t>
      </w:r>
      <w:r w:rsidRPr="00431FFB">
        <w:rPr>
          <w:rFonts w:cs="FrankRuehl" w:hint="cs"/>
          <w:sz w:val="20"/>
          <w:szCs w:val="22"/>
          <w:rtl/>
        </w:rPr>
        <w:t>כי</w:t>
      </w:r>
      <w:r w:rsidRPr="00431FFB">
        <w:rPr>
          <w:rFonts w:cs="FrankRuehl"/>
          <w:sz w:val="20"/>
          <w:szCs w:val="22"/>
          <w:rtl/>
        </w:rPr>
        <w:t xml:space="preserve"> </w:t>
      </w:r>
      <w:r w:rsidRPr="00431FFB">
        <w:rPr>
          <w:rFonts w:cs="FrankRuehl" w:hint="cs"/>
          <w:sz w:val="20"/>
          <w:szCs w:val="22"/>
          <w:rtl/>
        </w:rPr>
        <w:t>התנגדותם</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הרשויות</w:t>
      </w:r>
      <w:r w:rsidRPr="00431FFB">
        <w:rPr>
          <w:rFonts w:cs="FrankRuehl"/>
          <w:sz w:val="20"/>
          <w:szCs w:val="22"/>
          <w:rtl/>
        </w:rPr>
        <w:t xml:space="preserve"> </w:t>
      </w:r>
      <w:r w:rsidRPr="00431FFB">
        <w:rPr>
          <w:rFonts w:cs="FrankRuehl" w:hint="cs"/>
          <w:sz w:val="20"/>
          <w:szCs w:val="22"/>
          <w:rtl/>
        </w:rPr>
        <w:t>המקומיות</w:t>
      </w:r>
      <w:r w:rsidRPr="00431FFB">
        <w:rPr>
          <w:rFonts w:cs="FrankRuehl"/>
          <w:sz w:val="20"/>
          <w:szCs w:val="22"/>
          <w:rtl/>
        </w:rPr>
        <w:t xml:space="preserve"> </w:t>
      </w:r>
      <w:r w:rsidRPr="00431FFB">
        <w:rPr>
          <w:rFonts w:cs="FrankRuehl" w:hint="cs"/>
          <w:sz w:val="20"/>
          <w:szCs w:val="22"/>
          <w:rtl/>
        </w:rPr>
        <w:t>ושל</w:t>
      </w:r>
      <w:r w:rsidRPr="00431FFB">
        <w:rPr>
          <w:rFonts w:cs="FrankRuehl"/>
          <w:sz w:val="20"/>
          <w:szCs w:val="22"/>
          <w:rtl/>
        </w:rPr>
        <w:t xml:space="preserve"> </w:t>
      </w:r>
      <w:r w:rsidRPr="00431FFB">
        <w:rPr>
          <w:rFonts w:cs="FrankRuehl" w:hint="cs"/>
          <w:sz w:val="20"/>
          <w:szCs w:val="22"/>
          <w:rtl/>
        </w:rPr>
        <w:t>מרכז</w:t>
      </w:r>
      <w:r w:rsidRPr="00431FFB">
        <w:rPr>
          <w:rFonts w:cs="FrankRuehl"/>
          <w:sz w:val="20"/>
          <w:szCs w:val="22"/>
          <w:rtl/>
        </w:rPr>
        <w:t xml:space="preserve"> </w:t>
      </w:r>
      <w:r w:rsidRPr="00431FFB">
        <w:rPr>
          <w:rFonts w:cs="FrankRuehl" w:hint="cs"/>
          <w:sz w:val="20"/>
          <w:szCs w:val="22"/>
          <w:rtl/>
        </w:rPr>
        <w:t>השלטון</w:t>
      </w:r>
      <w:r w:rsidRPr="00431FFB">
        <w:rPr>
          <w:rFonts w:cs="FrankRuehl"/>
          <w:sz w:val="20"/>
          <w:szCs w:val="22"/>
          <w:rtl/>
        </w:rPr>
        <w:t xml:space="preserve"> </w:t>
      </w:r>
      <w:r w:rsidRPr="00431FFB">
        <w:rPr>
          <w:rFonts w:cs="FrankRuehl" w:hint="cs"/>
          <w:sz w:val="20"/>
          <w:szCs w:val="22"/>
          <w:rtl/>
        </w:rPr>
        <w:t>המקומי</w:t>
      </w:r>
      <w:r w:rsidRPr="00431FFB">
        <w:rPr>
          <w:rFonts w:cs="FrankRuehl"/>
          <w:sz w:val="20"/>
          <w:szCs w:val="22"/>
          <w:rtl/>
        </w:rPr>
        <w:t xml:space="preserve"> </w:t>
      </w:r>
      <w:r w:rsidRPr="00431FFB">
        <w:rPr>
          <w:rFonts w:cs="FrankRuehl" w:hint="cs"/>
          <w:sz w:val="20"/>
          <w:szCs w:val="22"/>
          <w:rtl/>
        </w:rPr>
        <w:t>למסלול</w:t>
      </w:r>
      <w:r w:rsidRPr="00431FFB">
        <w:rPr>
          <w:rFonts w:cs="FrankRuehl"/>
          <w:sz w:val="20"/>
          <w:szCs w:val="22"/>
          <w:rtl/>
        </w:rPr>
        <w:t xml:space="preserve"> </w:t>
      </w:r>
      <w:r w:rsidRPr="00431FFB">
        <w:rPr>
          <w:rFonts w:cs="FrankRuehl" w:hint="cs"/>
          <w:sz w:val="20"/>
          <w:szCs w:val="22"/>
          <w:rtl/>
        </w:rPr>
        <w:t>זה</w:t>
      </w:r>
      <w:r w:rsidRPr="00431FFB">
        <w:rPr>
          <w:rFonts w:cs="FrankRuehl"/>
          <w:sz w:val="20"/>
          <w:szCs w:val="22"/>
          <w:rtl/>
        </w:rPr>
        <w:t xml:space="preserve">, </w:t>
      </w:r>
      <w:r w:rsidRPr="00431FFB">
        <w:rPr>
          <w:rFonts w:cs="FrankRuehl" w:hint="cs"/>
          <w:sz w:val="20"/>
          <w:szCs w:val="22"/>
          <w:rtl/>
        </w:rPr>
        <w:t>מנימוקים</w:t>
      </w:r>
      <w:r w:rsidRPr="00431FFB">
        <w:rPr>
          <w:rFonts w:cs="FrankRuehl"/>
          <w:sz w:val="20"/>
          <w:szCs w:val="22"/>
          <w:rtl/>
        </w:rPr>
        <w:t xml:space="preserve"> </w:t>
      </w:r>
      <w:r w:rsidRPr="00431FFB">
        <w:rPr>
          <w:rFonts w:cs="FrankRuehl" w:hint="cs"/>
          <w:sz w:val="20"/>
          <w:szCs w:val="22"/>
          <w:rtl/>
        </w:rPr>
        <w:t>תכנוניים</w:t>
      </w:r>
      <w:r w:rsidRPr="00431FFB">
        <w:rPr>
          <w:rFonts w:cs="FrankRuehl"/>
          <w:sz w:val="20"/>
          <w:szCs w:val="22"/>
          <w:rtl/>
        </w:rPr>
        <w:t xml:space="preserve">, </w:t>
      </w:r>
      <w:r w:rsidRPr="00431FFB">
        <w:rPr>
          <w:rFonts w:cs="FrankRuehl" w:hint="cs"/>
          <w:sz w:val="20"/>
          <w:szCs w:val="22"/>
          <w:rtl/>
        </w:rPr>
        <w:t>כלכליים</w:t>
      </w:r>
      <w:r w:rsidRPr="00431FFB">
        <w:rPr>
          <w:rFonts w:cs="FrankRuehl"/>
          <w:sz w:val="20"/>
          <w:szCs w:val="22"/>
          <w:rtl/>
        </w:rPr>
        <w:t xml:space="preserve"> </w:t>
      </w:r>
      <w:r w:rsidRPr="00431FFB">
        <w:rPr>
          <w:rFonts w:cs="FrankRuehl" w:hint="cs"/>
          <w:sz w:val="20"/>
          <w:szCs w:val="22"/>
          <w:rtl/>
        </w:rPr>
        <w:t>וחברתיים</w:t>
      </w:r>
      <w:r w:rsidRPr="00431FFB">
        <w:rPr>
          <w:rFonts w:cs="FrankRuehl"/>
          <w:sz w:val="20"/>
          <w:szCs w:val="22"/>
          <w:rtl/>
        </w:rPr>
        <w:t xml:space="preserve">, </w:t>
      </w:r>
      <w:r w:rsidRPr="00431FFB">
        <w:rPr>
          <w:rFonts w:cs="FrankRuehl" w:hint="cs"/>
          <w:sz w:val="20"/>
          <w:szCs w:val="22"/>
          <w:rtl/>
        </w:rPr>
        <w:t>כפי</w:t>
      </w:r>
      <w:r w:rsidRPr="00431FFB">
        <w:rPr>
          <w:rFonts w:cs="FrankRuehl"/>
          <w:sz w:val="20"/>
          <w:szCs w:val="22"/>
          <w:rtl/>
        </w:rPr>
        <w:t xml:space="preserve"> </w:t>
      </w:r>
      <w:r w:rsidRPr="00431FFB">
        <w:rPr>
          <w:rFonts w:cs="FrankRuehl" w:hint="cs"/>
          <w:sz w:val="20"/>
          <w:szCs w:val="22"/>
          <w:rtl/>
        </w:rPr>
        <w:t>שהובעה</w:t>
      </w:r>
      <w:r w:rsidRPr="00431FFB">
        <w:rPr>
          <w:rFonts w:cs="FrankRuehl"/>
          <w:sz w:val="20"/>
          <w:szCs w:val="22"/>
          <w:rtl/>
        </w:rPr>
        <w:t xml:space="preserve"> </w:t>
      </w:r>
      <w:r w:rsidRPr="00431FFB">
        <w:rPr>
          <w:rFonts w:cs="FrankRuehl" w:hint="cs"/>
          <w:sz w:val="20"/>
          <w:szCs w:val="22"/>
          <w:rtl/>
        </w:rPr>
        <w:t>בנייר</w:t>
      </w:r>
      <w:r w:rsidRPr="00431FFB">
        <w:rPr>
          <w:rFonts w:cs="FrankRuehl"/>
          <w:sz w:val="20"/>
          <w:szCs w:val="22"/>
          <w:rtl/>
        </w:rPr>
        <w:t xml:space="preserve"> </w:t>
      </w:r>
      <w:r w:rsidRPr="00431FFB">
        <w:rPr>
          <w:rFonts w:cs="FrankRuehl" w:hint="cs"/>
          <w:sz w:val="20"/>
          <w:szCs w:val="22"/>
          <w:rtl/>
        </w:rPr>
        <w:t>העמדה</w:t>
      </w:r>
      <w:r w:rsidRPr="00431FFB">
        <w:rPr>
          <w:rFonts w:cs="FrankRuehl"/>
          <w:sz w:val="20"/>
          <w:szCs w:val="22"/>
          <w:rtl/>
        </w:rPr>
        <w:t xml:space="preserve"> </w:t>
      </w:r>
      <w:r w:rsidRPr="00431FFB">
        <w:rPr>
          <w:rFonts w:cs="FrankRuehl" w:hint="cs"/>
          <w:sz w:val="20"/>
          <w:szCs w:val="22"/>
          <w:rtl/>
        </w:rPr>
        <w:t>של</w:t>
      </w:r>
      <w:r w:rsidRPr="00431FFB">
        <w:rPr>
          <w:rFonts w:cs="FrankRuehl"/>
          <w:sz w:val="20"/>
          <w:szCs w:val="22"/>
          <w:rtl/>
        </w:rPr>
        <w:t xml:space="preserve"> </w:t>
      </w:r>
      <w:r w:rsidRPr="00431FFB">
        <w:rPr>
          <w:rFonts w:cs="FrankRuehl" w:hint="cs"/>
          <w:sz w:val="20"/>
          <w:szCs w:val="22"/>
          <w:rtl/>
        </w:rPr>
        <w:t>פורום</w:t>
      </w:r>
      <w:r w:rsidRPr="00431FFB">
        <w:rPr>
          <w:rFonts w:cs="FrankRuehl"/>
          <w:sz w:val="20"/>
          <w:szCs w:val="22"/>
          <w:rtl/>
        </w:rPr>
        <w:t xml:space="preserve"> </w:t>
      </w:r>
      <w:r w:rsidRPr="00431FFB">
        <w:rPr>
          <w:rFonts w:cs="FrankRuehl" w:hint="cs"/>
          <w:sz w:val="20"/>
          <w:szCs w:val="22"/>
          <w:rtl/>
        </w:rPr>
        <w:t>ה</w:t>
      </w:r>
      <w:r w:rsidRPr="00431FFB">
        <w:rPr>
          <w:rFonts w:cs="FrankRuehl"/>
          <w:sz w:val="20"/>
          <w:szCs w:val="22"/>
          <w:rtl/>
        </w:rPr>
        <w:t xml:space="preserve">-15, </w:t>
      </w:r>
      <w:r w:rsidRPr="00431FFB">
        <w:rPr>
          <w:rFonts w:cs="FrankRuehl" w:hint="cs"/>
          <w:sz w:val="20"/>
          <w:szCs w:val="22"/>
          <w:rtl/>
        </w:rPr>
        <w:t>אף</w:t>
      </w:r>
      <w:r w:rsidRPr="00431FFB">
        <w:rPr>
          <w:rFonts w:cs="FrankRuehl"/>
          <w:sz w:val="20"/>
          <w:szCs w:val="22"/>
          <w:rtl/>
        </w:rPr>
        <w:t xml:space="preserve"> </w:t>
      </w:r>
      <w:r w:rsidRPr="00431FFB">
        <w:rPr>
          <w:rFonts w:cs="FrankRuehl" w:hint="cs"/>
          <w:sz w:val="20"/>
          <w:szCs w:val="22"/>
          <w:rtl/>
        </w:rPr>
        <w:t>חריפה</w:t>
      </w:r>
      <w:r w:rsidRPr="00431FFB">
        <w:rPr>
          <w:rFonts w:cs="FrankRuehl"/>
          <w:sz w:val="20"/>
          <w:szCs w:val="22"/>
          <w:rtl/>
        </w:rPr>
        <w:t xml:space="preserve"> </w:t>
      </w:r>
      <w:r w:rsidRPr="00431FFB">
        <w:rPr>
          <w:rFonts w:cs="FrankRuehl" w:hint="cs"/>
          <w:sz w:val="20"/>
          <w:szCs w:val="22"/>
          <w:rtl/>
        </w:rPr>
        <w:t>ומפורשת</w:t>
      </w:r>
      <w:r w:rsidRPr="00431FFB">
        <w:rPr>
          <w:rFonts w:cs="FrankRuehl"/>
          <w:sz w:val="20"/>
          <w:szCs w:val="22"/>
          <w:rtl/>
        </w:rPr>
        <w:t xml:space="preserve"> </w:t>
      </w:r>
      <w:r w:rsidRPr="00431FFB">
        <w:rPr>
          <w:rFonts w:cs="FrankRuehl" w:hint="cs"/>
          <w:sz w:val="20"/>
          <w:szCs w:val="22"/>
          <w:rtl/>
        </w:rPr>
        <w:t>יותר</w:t>
      </w:r>
      <w:r w:rsidRPr="00431FFB">
        <w:rPr>
          <w:rFonts w:cs="FrankRuehl"/>
          <w:sz w:val="20"/>
          <w:szCs w:val="22"/>
          <w:rtl/>
        </w:rPr>
        <w:t>.</w:t>
      </w:r>
    </w:p>
    <w:p w:rsidR="00537134" w:rsidRPr="00431FFB" w:rsidP="003701FA">
      <w:pPr>
        <w:spacing w:after="120" w:line="230" w:lineRule="exact"/>
        <w:jc w:val="both"/>
        <w:rPr>
          <w:rFonts w:cs="FrankRuehl"/>
          <w:sz w:val="20"/>
          <w:szCs w:val="22"/>
          <w:rtl/>
        </w:rPr>
      </w:pPr>
    </w:p>
    <w:p w:rsidR="00902D43" w:rsidP="003701FA">
      <w:pPr>
        <w:pStyle w:val="KOT5"/>
        <w:rPr>
          <w:rtl/>
        </w:rPr>
      </w:pPr>
      <w:r w:rsidRPr="00E60E9C">
        <w:rPr>
          <w:rFonts w:hint="cs"/>
          <w:rtl/>
        </w:rPr>
        <w:t>פעולות הממשלה ומוסדותיה להתמודדות עם החסם והסרתו</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מימון</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תכניות</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ל</w:t>
      </w:r>
      <w:r w:rsidRPr="00431FFB">
        <w:rPr>
          <w:rStyle w:val="Heading7Char"/>
          <w:rFonts w:cs="FrankRuehl" w:hint="eastAsia"/>
          <w:b/>
          <w:bCs/>
          <w:spacing w:val="40"/>
          <w:sz w:val="20"/>
          <w:szCs w:val="22"/>
          <w:rtl/>
        </w:rPr>
        <w:t>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b/>
          <w:sz w:val="20"/>
          <w:szCs w:val="22"/>
          <w:rtl/>
        </w:rPr>
        <w:t xml:space="preserve"> </w:t>
      </w:r>
      <w:r w:rsidRPr="00431FFB">
        <w:rPr>
          <w:rFonts w:cs="FrankRuehl" w:hint="cs"/>
          <w:sz w:val="20"/>
          <w:szCs w:val="22"/>
          <w:rtl/>
        </w:rPr>
        <w:t>בעקבות המלצות ועדת טרכטנברג, ובמסגרת החלטה 4428, תקצב משרד הבינוי 5 מיליון ש"ח בכל אחת מהשנים 2014-2012, לצורך תכנון מתארי לתכניות להתחדשות עירונית ו-5 מיליון ש"ח נוספים לצורך תכנון תכניות מפורטות להתחדשות עירונית. החלטה 376 הורתה למשרד הבינוי להמשיך לקדם תכניות מתאר שכונתיות להתחדשות עירונית.</w:t>
      </w:r>
    </w:p>
    <w:p w:rsidR="00902D43" w:rsidRPr="00431FFB" w:rsidP="003701FA">
      <w:pPr>
        <w:spacing w:after="120" w:line="230" w:lineRule="exact"/>
        <w:jc w:val="both"/>
        <w:rPr>
          <w:rFonts w:cs="FrankRuehl"/>
          <w:sz w:val="20"/>
          <w:szCs w:val="22"/>
          <w:rtl/>
        </w:rPr>
      </w:pPr>
      <w:r w:rsidRPr="00431FFB">
        <w:rPr>
          <w:rFonts w:cs="FrankRuehl" w:hint="cs"/>
          <w:sz w:val="20"/>
          <w:szCs w:val="22"/>
          <w:rtl/>
        </w:rPr>
        <w:t>משרד הבינוי פרסם קולות קוראים לתקצוב תכניות מתאר שכונתיות להתחדשות עירונית. במאי 2012 פורסם הקול קורא הראשון, בו זכו שלוש רשויות מקומיות לתקצוב. באוגוסט 2013 פורסם הקול קורא השני ובו זכו שלוש רשויות מקומיות לתקצוב. במרץ 2014 פורסם הקול קורא השלישי, בו זכו שמונה רשויות מקומיות לתקצוב. ביולי 2015 פורסם הקול קורא הרביעי בו זכו חמש רשויות מקומיות.</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מימון</w:t>
      </w:r>
      <w:r w:rsidRPr="00431FFB">
        <w:rPr>
          <w:rStyle w:val="Heading7Char"/>
          <w:rFonts w:cs="FrankRuehl"/>
          <w:b/>
          <w:bCs/>
          <w:spacing w:val="40"/>
          <w:sz w:val="20"/>
          <w:szCs w:val="22"/>
          <w:rtl/>
        </w:rPr>
        <w:t xml:space="preserve"> עלויות פיתוח </w:t>
      </w:r>
      <w:r w:rsidRPr="00431FFB">
        <w:rPr>
          <w:rStyle w:val="Heading7Char"/>
          <w:rFonts w:cs="FrankRuehl" w:hint="cs"/>
          <w:b/>
          <w:bCs/>
          <w:spacing w:val="40"/>
          <w:sz w:val="20"/>
          <w:szCs w:val="22"/>
          <w:rtl/>
        </w:rPr>
        <w:t>שמקורן ב</w:t>
      </w:r>
      <w:r w:rsidRPr="00431FFB">
        <w:rPr>
          <w:rStyle w:val="Heading7Char"/>
          <w:rFonts w:cs="FrankRuehl" w:hint="eastAsia"/>
          <w:b/>
          <w:bCs/>
          <w:spacing w:val="40"/>
          <w:sz w:val="20"/>
          <w:szCs w:val="22"/>
          <w:rtl/>
        </w:rPr>
        <w:t>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sz w:val="20"/>
          <w:szCs w:val="22"/>
          <w:rtl/>
        </w:rPr>
        <w:t xml:space="preserve"> בהחלטה 4428 ממרץ 2012 בנושא האצת תכנון פרויקטים של התחדשות עירונית ופיתוחם (במסגרת יישום המלצות ועדת טרכטנברג) נקבע כי שר הבינוי יגבש תכנית להסרת חסמי פיתוח עירוניים בפרויקטים לפינוי-בינוי על פי הכללים. בעקבות זאת בשנים 2015-2012 הפיץ משרד הבינוי שלושה קולות קוראים לרשויות המקומיות לקבלת סיוע במימון לצורך ביצוע עבודות פיתוח תשתיתיות התומכות בפרויקטים של פינוי-בינוי; במסגרתם ניתן סיוע תקציבי לשלושה מתחמים בחיפה, ולמתחמים מעטים בבת-ים, באשדוד, ברחובות וביהוד בהיקף כולל של 41.8 מיליון ש"ח.</w:t>
      </w:r>
    </w:p>
    <w:p w:rsidR="00902D43" w:rsidRPr="00431FFB" w:rsidP="003701FA">
      <w:pPr>
        <w:spacing w:after="120" w:line="230" w:lineRule="exact"/>
        <w:jc w:val="both"/>
        <w:rPr>
          <w:rFonts w:cs="FrankRuehl"/>
          <w:sz w:val="20"/>
          <w:szCs w:val="22"/>
          <w:rtl/>
        </w:rPr>
      </w:pPr>
      <w:r w:rsidRPr="00537134">
        <w:rPr>
          <w:rStyle w:val="Heading5Char"/>
          <w:rFonts w:cs="FrankRuehl" w:hint="cs"/>
          <w:spacing w:val="40"/>
          <w:sz w:val="20"/>
          <w:szCs w:val="22"/>
          <w:rtl/>
        </w:rPr>
        <w:t>הסכמי</w:t>
      </w:r>
      <w:r w:rsidRPr="00537134">
        <w:rPr>
          <w:rStyle w:val="Heading5Char"/>
          <w:rFonts w:cs="FrankRuehl"/>
          <w:spacing w:val="40"/>
          <w:sz w:val="20"/>
          <w:szCs w:val="22"/>
          <w:rtl/>
        </w:rPr>
        <w:t xml:space="preserve"> </w:t>
      </w:r>
      <w:r w:rsidRPr="00537134">
        <w:rPr>
          <w:rStyle w:val="Heading5Char"/>
          <w:rFonts w:cs="FrankRuehl" w:hint="cs"/>
          <w:spacing w:val="40"/>
          <w:sz w:val="20"/>
          <w:szCs w:val="22"/>
          <w:rtl/>
        </w:rPr>
        <w:t>מסגרת</w:t>
      </w:r>
      <w:r w:rsidRPr="00537134">
        <w:rPr>
          <w:rStyle w:val="Heading5Char"/>
          <w:rFonts w:cs="FrankRuehl"/>
          <w:spacing w:val="40"/>
          <w:sz w:val="20"/>
          <w:szCs w:val="22"/>
          <w:rtl/>
        </w:rPr>
        <w:t xml:space="preserve"> </w:t>
      </w:r>
      <w:r w:rsidRPr="00537134">
        <w:rPr>
          <w:rStyle w:val="Heading5Char"/>
          <w:rFonts w:cs="FrankRuehl" w:hint="cs"/>
          <w:spacing w:val="40"/>
          <w:sz w:val="20"/>
          <w:szCs w:val="22"/>
          <w:rtl/>
        </w:rPr>
        <w:t>להתחדשות</w:t>
      </w:r>
      <w:r w:rsidRPr="00537134">
        <w:rPr>
          <w:rStyle w:val="Heading5Char"/>
          <w:rFonts w:cs="FrankRuehl"/>
          <w:spacing w:val="40"/>
          <w:sz w:val="20"/>
          <w:szCs w:val="22"/>
          <w:rtl/>
        </w:rPr>
        <w:t xml:space="preserve"> </w:t>
      </w:r>
      <w:r w:rsidRPr="00537134">
        <w:rPr>
          <w:rStyle w:val="Heading5Char"/>
          <w:rFonts w:cs="FrankRuehl" w:hint="cs"/>
          <w:spacing w:val="40"/>
          <w:sz w:val="20"/>
          <w:szCs w:val="22"/>
          <w:rtl/>
        </w:rPr>
        <w:t>עירונית</w:t>
      </w:r>
      <w:r w:rsidRPr="00537134">
        <w:rPr>
          <w:rFonts w:cs="FrankRuehl" w:hint="cs"/>
          <w:spacing w:val="40"/>
          <w:sz w:val="20"/>
          <w:szCs w:val="22"/>
          <w:rtl/>
        </w:rPr>
        <w:t>:</w:t>
      </w:r>
      <w:r w:rsidRPr="00431FFB">
        <w:rPr>
          <w:rFonts w:cs="FrankRuehl" w:hint="cs"/>
          <w:sz w:val="20"/>
          <w:szCs w:val="22"/>
          <w:rtl/>
        </w:rPr>
        <w:t xml:space="preserve"> כדי לעודד רשויות מקומיות לקיים תהליכי התחדשות עירונית בתחומן בהיקפים משמעותיים, האגף להתחדשות עירונית במשרד הבינוי גיבש באוגוסט 2015 מתווה להסכמי מסגרת להתחדשות עירונית שייחתמו עם רשויות מקומיות המקדמות פרויקטים של התחדשות עירונית שינפיקו היתרי בנייה ל-2,500 יח"ד בתוך חמש שנים. במסגרת ההסכם משרד הבינוי יתקצב </w:t>
      </w:r>
      <w:r w:rsidRPr="00431FFB">
        <w:rPr>
          <w:rFonts w:cs="FrankRuehl" w:hint="cs"/>
          <w:sz w:val="20"/>
          <w:szCs w:val="22"/>
          <w:rtl/>
        </w:rPr>
        <w:t>מינהלת</w:t>
      </w:r>
      <w:r w:rsidRPr="00431FFB">
        <w:rPr>
          <w:rFonts w:cs="FrankRuehl" w:hint="cs"/>
          <w:sz w:val="20"/>
          <w:szCs w:val="22"/>
          <w:rtl/>
        </w:rPr>
        <w:t xml:space="preserve"> עירונית לסיוע ולארגון הדיירים; יקצה מימון של 12,000 ש"ח ליח"ד חדשה לצורך השלמת מימון תשתיות ומוסדות ציבור; 10% מיח"ד חדשות שייכללו בהסכם גג ישמשו כקרקע משלימה לצורך </w:t>
      </w:r>
      <w:r w:rsidRPr="00431FFB">
        <w:rPr>
          <w:rFonts w:cs="FrankRuehl" w:hint="cs"/>
          <w:sz w:val="20"/>
          <w:szCs w:val="22"/>
          <w:rtl/>
        </w:rPr>
        <w:t>תמרוץ</w:t>
      </w:r>
      <w:r w:rsidRPr="00431FFB">
        <w:rPr>
          <w:rFonts w:cs="FrankRuehl" w:hint="cs"/>
          <w:sz w:val="20"/>
          <w:szCs w:val="22"/>
          <w:rtl/>
        </w:rPr>
        <w:t xml:space="preserve"> תהליכי התחדשות עירונית. מנגד, הרשות המקומית תתחייב לקדם תכניות להתחדשות עירונית; תנפק היתרי בנייה בקצב שלא יפחת מ-500 יח"ד לשנה למשך חמש שנים ותוך 90 יום ממועד הגשת הבקשה להיתר; ותקים </w:t>
      </w:r>
      <w:r w:rsidRPr="00431FFB">
        <w:rPr>
          <w:rFonts w:cs="FrankRuehl" w:hint="cs"/>
          <w:sz w:val="20"/>
          <w:szCs w:val="22"/>
          <w:rtl/>
        </w:rPr>
        <w:t>מינהלת</w:t>
      </w:r>
      <w:r w:rsidRPr="00431FFB">
        <w:rPr>
          <w:rFonts w:cs="FrankRuehl" w:hint="cs"/>
          <w:sz w:val="20"/>
          <w:szCs w:val="22"/>
          <w:rtl/>
        </w:rPr>
        <w:t xml:space="preserve"> עירונית ייעודית אשר תקדם פרויקטים להתחדשות עירונית בתחומי הרשות המקומית כדי לסייע לבעלי הנכסים.</w:t>
      </w:r>
    </w:p>
    <w:p w:rsidR="00902D43" w:rsidP="003701FA">
      <w:pPr>
        <w:spacing w:after="120" w:line="230" w:lineRule="exact"/>
        <w:jc w:val="both"/>
        <w:rPr>
          <w:rFonts w:cs="FrankRuehl"/>
          <w:b/>
          <w:bCs/>
          <w:sz w:val="20"/>
          <w:szCs w:val="22"/>
          <w:rtl/>
        </w:rPr>
      </w:pPr>
    </w:p>
    <w:p w:rsidR="00537134" w:rsidRPr="00537134" w:rsidP="00537134">
      <w:pPr>
        <w:pStyle w:val="takzir"/>
        <w:spacing w:line="230" w:lineRule="exact"/>
        <w:rPr>
          <w:rFonts w:cs="FrankRuehl"/>
          <w:noProof w:val="0"/>
          <w:sz w:val="20"/>
          <w:rtl/>
          <w:lang w:eastAsia="en-US"/>
        </w:rPr>
      </w:pPr>
    </w:p>
    <w:p w:rsidR="00902D43" w:rsidP="003701FA">
      <w:pPr>
        <w:pStyle w:val="KOT4"/>
        <w:rPr>
          <w:rtl/>
        </w:rPr>
      </w:pPr>
      <w:r w:rsidRPr="00E60E9C">
        <w:rPr>
          <w:rFonts w:hint="cs"/>
          <w:rtl/>
        </w:rPr>
        <w:t xml:space="preserve">העצמת דיירים בתהליכי </w:t>
      </w:r>
      <w:r w:rsidRPr="00E60E9C">
        <w:rPr>
          <w:rFonts w:hint="eastAsia"/>
          <w:rtl/>
        </w:rPr>
        <w:t>התחדשות</w:t>
      </w:r>
      <w:r w:rsidRPr="00E60E9C">
        <w:rPr>
          <w:rtl/>
        </w:rPr>
        <w:t xml:space="preserve"> </w:t>
      </w:r>
      <w:r w:rsidRPr="00E60E9C">
        <w:rPr>
          <w:rFonts w:hint="eastAsia"/>
          <w:rtl/>
        </w:rPr>
        <w:t>עירונית</w:t>
      </w:r>
    </w:p>
    <w:p w:rsidR="00902D43" w:rsidRPr="00414260" w:rsidP="003701FA">
      <w:pPr>
        <w:pStyle w:val="KOT5"/>
        <w:rPr>
          <w:rtl/>
        </w:rPr>
      </w:pPr>
      <w:r>
        <w:rPr>
          <w:rFonts w:hint="cs"/>
          <w:rtl/>
        </w:rPr>
        <w:t>ה</w:t>
      </w:r>
      <w:r w:rsidRPr="00E60E9C">
        <w:rPr>
          <w:rFonts w:hint="cs"/>
          <w:rtl/>
        </w:rPr>
        <w:t>חסם - קשיים בהתארגנות דיירים וקבלת</w:t>
      </w:r>
      <w:r>
        <w:rPr>
          <w:rFonts w:hint="cs"/>
          <w:rtl/>
        </w:rPr>
        <w:t xml:space="preserve"> הסכמתם לפרויקט התחדשות עירונית</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בדברי ההסבר להחלטה 376 צוין הקושי העולה מהצורך בקבלת הסכמתם של כל בעלי הדירות: "אחד החסמים המבניים המשמעותיים ביותר בפרויקטים להתחדשות עירונית הוא נושא התארגנות דיירים והסכמתם לבצע עסקה זו. הוצאת פרויקטים להתחדשות עירונית מהכוח אל הפועל מחייבת שיתוף פעולה בין בעלי הדירות לבין עצמם, ובינם לבין היזם והרשות המקומית...". </w:t>
      </w:r>
    </w:p>
    <w:p w:rsidR="00902D43" w:rsidRPr="00431FFB" w:rsidP="003701FA">
      <w:pPr>
        <w:spacing w:after="120" w:line="230" w:lineRule="exact"/>
        <w:jc w:val="both"/>
        <w:rPr>
          <w:rFonts w:cs="FrankRuehl"/>
          <w:sz w:val="20"/>
          <w:szCs w:val="22"/>
          <w:rtl/>
        </w:rPr>
      </w:pPr>
    </w:p>
    <w:p w:rsidR="00902D43" w:rsidP="003701FA">
      <w:pPr>
        <w:pStyle w:val="KOT5"/>
        <w:rPr>
          <w:rtl/>
        </w:rPr>
      </w:pPr>
      <w:r w:rsidRPr="00E60E9C">
        <w:rPr>
          <w:rFonts w:hint="cs"/>
          <w:rtl/>
        </w:rPr>
        <w:t>פעולות הממשלה ומוסדותיה להתמודדות עם החסם והסרתו</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בהחלטה 376 התוותה הממשלה פעולות שמטרתן להגדיל את סיכויי היישום של תכניות להתחדשות עירונית, להעצים את הדיירים בתהליכי התחדשות עירונית, להגביר את שיתוף הפעולה בין הדיירים עצמם ובינם לבין הרשויות המקומיות, לקצר את משך איסוף ההסכמות ולצמצם התנגדויות לפרויקט. </w:t>
      </w:r>
    </w:p>
    <w:p w:rsidR="00902D43" w:rsidRPr="00431FFB" w:rsidP="00537134">
      <w:pPr>
        <w:keepNext/>
        <w:keepLines/>
        <w:spacing w:after="240" w:line="230" w:lineRule="exact"/>
        <w:jc w:val="both"/>
        <w:outlineLvl w:val="4"/>
        <w:rPr>
          <w:rFonts w:cs="FrankRuehl"/>
          <w:sz w:val="20"/>
          <w:szCs w:val="22"/>
          <w:rtl/>
        </w:rPr>
      </w:pPr>
      <w:r w:rsidRPr="00431FFB">
        <w:rPr>
          <w:rStyle w:val="Heading7Char"/>
          <w:rFonts w:cs="FrankRuehl" w:hint="eastAsia"/>
          <w:b/>
          <w:bCs/>
          <w:spacing w:val="40"/>
          <w:sz w:val="20"/>
          <w:szCs w:val="22"/>
          <w:rtl/>
        </w:rPr>
        <w:t>תמיכה</w:t>
      </w:r>
      <w:r w:rsidRPr="00431FFB">
        <w:rPr>
          <w:rStyle w:val="Heading7Char"/>
          <w:rFonts w:cs="FrankRuehl"/>
          <w:b/>
          <w:bCs/>
          <w:spacing w:val="40"/>
          <w:sz w:val="20"/>
          <w:szCs w:val="22"/>
          <w:rtl/>
        </w:rPr>
        <w:t xml:space="preserve"> בארגונים ועמותות </w:t>
      </w:r>
      <w:r w:rsidRPr="00431FFB">
        <w:rPr>
          <w:rStyle w:val="Heading7Char"/>
          <w:rFonts w:cs="FrankRuehl" w:hint="cs"/>
          <w:b/>
          <w:bCs/>
          <w:spacing w:val="40"/>
          <w:sz w:val="20"/>
          <w:szCs w:val="22"/>
          <w:rtl/>
        </w:rPr>
        <w:t>המייצגים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דיירים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בפרויקטים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של</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b/>
          <w:spacing w:val="40"/>
          <w:sz w:val="20"/>
          <w:szCs w:val="22"/>
          <w:rtl/>
        </w:rPr>
        <w:t xml:space="preserve"> </w:t>
      </w:r>
      <w:r w:rsidRPr="00431FFB">
        <w:rPr>
          <w:rFonts w:cs="FrankRuehl" w:hint="cs"/>
          <w:sz w:val="20"/>
          <w:szCs w:val="22"/>
          <w:rtl/>
        </w:rPr>
        <w:t>הממשלה הטילה על משרד הבינוי ועל משרד ראש הממשלה, בשיתוף משרד הרווחה והשירותים החברתיים, לגבש כללים לתמיכה בארגונים ללא מטרת רווח, בעמותות, בחברות ממשלתיות ובתאגידים עירוניים, שייצגו את הדיירים בפרויקטים של התחדשות עירונית. על משרדי הממשלה גם הוטל להגיש את הכללים לוועדה להתחדשות עירונית עד נובמבר 2013.</w:t>
      </w:r>
    </w:p>
    <w:p w:rsidR="00902D43" w:rsidRPr="00431FFB" w:rsidP="00537134">
      <w:pPr>
        <w:pStyle w:val="RESHET"/>
        <w:keepLines/>
        <w:rPr>
          <w:rtl/>
        </w:rPr>
      </w:pPr>
      <w:r w:rsidRPr="00431FFB">
        <w:rPr>
          <w:rFonts w:hint="cs"/>
          <w:rtl/>
        </w:rPr>
        <w:t>בביקורת עלה כי רק ביוני 2015 פרסם משרד הבינוי את הבקשה לקבלת מידע מהארגונים המעוניינים לפעול להעצמת דיירים בפרויקטים של התחדשות עירונית. במועד סיום הביקורת טרם הופעלה תכנית לתמיכה בארגונים כאלה, כנקבע בהחלטת הממשלה; יוצא אפוא שמנגנון חיובי שיכול היה לסייע בהתמודדות עם חסם זה טרם יצא</w:t>
      </w:r>
      <w:r w:rsidRPr="00431FFB">
        <w:rPr>
          <w:rtl/>
        </w:rPr>
        <w:t xml:space="preserve"> </w:t>
      </w:r>
      <w:r w:rsidRPr="00431FFB">
        <w:rPr>
          <w:rFonts w:hint="cs"/>
          <w:rtl/>
        </w:rPr>
        <w:t>מהכוח</w:t>
      </w:r>
      <w:r w:rsidRPr="00431FFB">
        <w:rPr>
          <w:rtl/>
        </w:rPr>
        <w:t xml:space="preserve"> </w:t>
      </w:r>
      <w:r w:rsidRPr="00431FFB">
        <w:rPr>
          <w:rFonts w:hint="cs"/>
          <w:rtl/>
        </w:rPr>
        <w:t>אל</w:t>
      </w:r>
      <w:r w:rsidRPr="00431FFB">
        <w:rPr>
          <w:rtl/>
        </w:rPr>
        <w:t xml:space="preserve"> </w:t>
      </w:r>
      <w:r w:rsidRPr="00431FFB">
        <w:rPr>
          <w:rFonts w:hint="cs"/>
          <w:rtl/>
        </w:rPr>
        <w:t>הפועל.</w:t>
      </w:r>
    </w:p>
    <w:p w:rsidR="00902D43" w:rsidRPr="00431FFB" w:rsidP="00537134">
      <w:pPr>
        <w:spacing w:before="180" w:after="120" w:line="230" w:lineRule="exact"/>
        <w:jc w:val="both"/>
        <w:rPr>
          <w:rFonts w:cs="FrankRuehl"/>
          <w:sz w:val="20"/>
          <w:szCs w:val="22"/>
          <w:rtl/>
        </w:rPr>
      </w:pPr>
      <w:r w:rsidRPr="00431FFB">
        <w:rPr>
          <w:rFonts w:cs="FrankRuehl" w:hint="cs"/>
          <w:sz w:val="20"/>
          <w:szCs w:val="22"/>
          <w:rtl/>
        </w:rPr>
        <w:t>משרד הבינוי דיווח בתשובתו כי תהליך בחינת הצעת הארגונים שייצגו את הדיירים בפרויקטים של התחדשות עירונית העלה, כי יש מספר קטן מאוד של ארגונים בעלי ניסיון מעשי, ולפיכך הוחלט שאין מקום להקמת מאגר ארגונים, אלא יש לבחון אם נכון יהיה לפרסם קול קורא לסיוע במימון לארגונים מסוג זה; אם יוחלט לפרסם קול קורא, יגובשו הכללים במסגרתו.</w:t>
      </w:r>
    </w:p>
    <w:p w:rsidR="00902D43" w:rsidRPr="00431FFB" w:rsidP="00537134">
      <w:pPr>
        <w:spacing w:after="240" w:line="230" w:lineRule="exact"/>
        <w:ind w:left="-1"/>
        <w:jc w:val="both"/>
        <w:rPr>
          <w:rFonts w:cs="FrankRuehl"/>
          <w:sz w:val="20"/>
          <w:szCs w:val="22"/>
          <w:rtl/>
        </w:rPr>
      </w:pPr>
      <w:r w:rsidRPr="00431FFB">
        <w:rPr>
          <w:rStyle w:val="Heading7Char"/>
          <w:rFonts w:cs="FrankRuehl" w:hint="eastAsia"/>
          <w:b/>
          <w:bCs/>
          <w:spacing w:val="40"/>
          <w:sz w:val="20"/>
          <w:szCs w:val="22"/>
          <w:rtl/>
        </w:rPr>
        <w:t>סמכויות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הרשויות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המקומיות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לסיוע</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בהתארגנות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דיירים</w:t>
      </w:r>
      <w:r w:rsidRPr="00431FFB">
        <w:rPr>
          <w:rStyle w:val="Heading7Char"/>
          <w:rFonts w:cs="FrankRuehl"/>
          <w:b/>
          <w:bCs/>
          <w:spacing w:val="40"/>
          <w:sz w:val="20"/>
          <w:szCs w:val="22"/>
          <w:rtl/>
        </w:rPr>
        <w:t>:</w:t>
      </w:r>
      <w:r w:rsidRPr="00431FFB">
        <w:rPr>
          <w:rFonts w:cs="FrankRuehl" w:hint="cs"/>
          <w:sz w:val="20"/>
          <w:szCs w:val="22"/>
          <w:rtl/>
        </w:rPr>
        <w:t xml:space="preserve"> כאמור, הרשות המקומית היא אחת השותפים המרכזיים בפרויקטים של התחדשות עירונית, וללא תמיכתה בפרויקט יהיה קושי רב במימושו. בהחלטה 376 הנחתה הממשלה את שר הפנים להבהיר לרשויות המקומיות את סמכויותיהן מתוקף פקודת העיריות לפעול בתחום התחדשות עירונית באמצעות התאגידים העירוניים שבשליטתן, ובייחוד להבהיר לרשויות המקומיות כי בסמכותן לסייע בהתארגנות דיירים בפרויקטים של התחדשות עירונית.</w:t>
      </w:r>
    </w:p>
    <w:p w:rsidR="00902D43" w:rsidRPr="00431FFB" w:rsidP="00537134">
      <w:pPr>
        <w:pStyle w:val="RESHET"/>
        <w:keepLines/>
        <w:rPr>
          <w:rtl/>
        </w:rPr>
      </w:pPr>
      <w:r w:rsidRPr="00431FFB">
        <w:rPr>
          <w:rFonts w:hint="cs"/>
          <w:rtl/>
        </w:rPr>
        <w:t>הועלה כי מאז התקבלה החלטה 376 ועד מועד סיום הביקורת לא נקט משרד הפנים פעולות הסברה ותדרוך להגברת מודעותן של הרשויות המקומיות בדבר הסמכות הנתונה בידיהן לפעול לקידום פרויקטים של התחדשות עירונית, לרבות סיוע בהתארגנות דיירים.</w:t>
      </w:r>
    </w:p>
    <w:p w:rsidR="00902D43" w:rsidRPr="00431FFB" w:rsidP="00537134">
      <w:pPr>
        <w:spacing w:before="180" w:after="240" w:line="230" w:lineRule="exact"/>
        <w:jc w:val="both"/>
        <w:rPr>
          <w:rFonts w:cs="FrankRuehl"/>
          <w:sz w:val="20"/>
          <w:szCs w:val="22"/>
          <w:rtl/>
        </w:rPr>
      </w:pPr>
      <w:r w:rsidRPr="00431FFB">
        <w:rPr>
          <w:rStyle w:val="Heading7Char"/>
          <w:rFonts w:cs="FrankRuehl" w:hint="eastAsia"/>
          <w:b/>
          <w:bCs/>
          <w:spacing w:val="40"/>
          <w:sz w:val="20"/>
          <w:szCs w:val="22"/>
          <w:rtl/>
        </w:rPr>
        <w:t>סיוע</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משרד</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הבינוי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לדיירים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בתחומי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הדרכה</w:t>
      </w:r>
      <w:r w:rsidRPr="00431FFB">
        <w:rPr>
          <w:rStyle w:val="Heading7Char"/>
          <w:rFonts w:cs="FrankRuehl" w:hint="cs"/>
          <w:b/>
          <w:bCs/>
          <w:spacing w:val="40"/>
          <w:sz w:val="20"/>
          <w:szCs w:val="22"/>
          <w:rtl/>
        </w:rPr>
        <w:t xml:space="preserve"> ושמאות</w:t>
      </w:r>
      <w:r w:rsidRPr="00431FFB">
        <w:rPr>
          <w:rStyle w:val="Heading7Char"/>
          <w:rFonts w:cs="FrankRuehl"/>
          <w:b/>
          <w:bCs/>
          <w:spacing w:val="40"/>
          <w:sz w:val="20"/>
          <w:szCs w:val="22"/>
          <w:rtl/>
        </w:rPr>
        <w:t>:</w:t>
      </w:r>
      <w:r w:rsidRPr="00431FFB">
        <w:rPr>
          <w:rFonts w:cs="FrankRuehl" w:hint="cs"/>
          <w:sz w:val="20"/>
          <w:szCs w:val="22"/>
          <w:rtl/>
        </w:rPr>
        <w:t xml:space="preserve"> בדצמבר 2013 פרסם משרד הבינוי באתר האינטרנט שלו "מדריך</w:t>
      </w:r>
      <w:r w:rsidRPr="00431FFB">
        <w:rPr>
          <w:rFonts w:cs="FrankRuehl"/>
          <w:sz w:val="20"/>
          <w:szCs w:val="22"/>
          <w:rtl/>
        </w:rPr>
        <w:t xml:space="preserve"> לדיירים לעקרונות התקשרות עם יזם בפרויקטים של פינוי-בינוי</w:t>
      </w:r>
      <w:r w:rsidRPr="00431FFB">
        <w:rPr>
          <w:rFonts w:cs="FrankRuehl" w:hint="cs"/>
          <w:sz w:val="20"/>
          <w:szCs w:val="22"/>
          <w:rtl/>
        </w:rPr>
        <w:t>". המדריך נועד לסייע לבעלי נכסים השוקלים חתימה על עסקה במסלול הרשויות המקומיות להתמצא בשלבי ביצוע העסקה.</w:t>
      </w:r>
    </w:p>
    <w:p w:rsidR="00902D43" w:rsidRPr="00431FFB" w:rsidP="00A10375">
      <w:pPr>
        <w:pStyle w:val="RESHET"/>
        <w:keepLines/>
        <w:rPr>
          <w:rtl/>
        </w:rPr>
      </w:pPr>
      <w:r w:rsidRPr="00431FFB">
        <w:rPr>
          <w:rFonts w:hint="cs"/>
          <w:rtl/>
        </w:rPr>
        <w:t>לעומת זאת, בביקורת עלה כי משרד הבינוי לא פרסם לציבור מידע לגבי התקשרות בעסקה להתחדשות עירונית במסלול תמ"א 38, כדי לסייע לבעלי הזכויות להתמצא בשלבי ביצוע העסקה ולספק המלצות לגבי אופן תפקודם בכל אחד משלבי הביצוע, החל משלב התארגנות הדיירים, דרך החתימה על ההסכם לביצוע העסקה עם היזם וכלה בהשלמת הבנייה.</w:t>
      </w:r>
    </w:p>
    <w:p w:rsidR="00902D43" w:rsidRPr="00431FFB" w:rsidP="00A10375">
      <w:pPr>
        <w:pStyle w:val="RESHET"/>
        <w:keepLines/>
        <w:rPr>
          <w:rtl/>
        </w:rPr>
      </w:pPr>
      <w:r w:rsidRPr="00431FFB">
        <w:rPr>
          <w:rFonts w:hint="cs"/>
          <w:rtl/>
        </w:rPr>
        <w:t>לדעת משרד מבקר המדינה, ראוי שמשרד הבינוי יסייע בתחומי ההדרכה והשמאות לדיירים המעורבים בפרויקטים של התחדשות עירונית גם במסלול תמ"א 38, בדומה לנעשה במסלול הרשויות המקומיות. באופן הזה, לא רק שיישמר עקרון השוויון אלא גם יינתן סיוע מעשי לדיירים המבקשים לשפר את המבנים שלהם במסלול תמ"א 38.</w:t>
      </w:r>
    </w:p>
    <w:p w:rsidR="00902D43" w:rsidRPr="00431FFB" w:rsidP="00B443A1">
      <w:pPr>
        <w:spacing w:before="180" w:after="120" w:line="230" w:lineRule="exact"/>
        <w:jc w:val="both"/>
        <w:rPr>
          <w:rFonts w:cs="FrankRuehl"/>
          <w:sz w:val="20"/>
          <w:szCs w:val="22"/>
          <w:rtl/>
        </w:rPr>
      </w:pPr>
      <w:r w:rsidRPr="00431FFB">
        <w:rPr>
          <w:rFonts w:cs="FrankRuehl" w:hint="cs"/>
          <w:sz w:val="20"/>
          <w:szCs w:val="22"/>
          <w:rtl/>
        </w:rPr>
        <w:t xml:space="preserve">בתשובתו ציין משרד הבינוי כי לאחרונה אושרה ואוישה בתקן משרת הממונה על חיזוק מבנים (תמ"א 38); אחת המשימות שהוטלו על בעל תפקיד זה הוא הכנת מדריך לדיירים המתקשרים בעסקת תמ"א 38; הכנת המדריך צפויה להסתיים במסגרת תכנית העבודה לשנת 2016. עוד ציין משרד הבינוי, לעניין סיוע בשמאות, כי תוקן חוק </w:t>
      </w:r>
      <w:r w:rsidR="00B443A1">
        <w:rPr>
          <w:rFonts w:cs="FrankRuehl" w:hint="cs"/>
          <w:sz w:val="20"/>
          <w:szCs w:val="22"/>
          <w:rtl/>
        </w:rPr>
        <w:t>ה</w:t>
      </w:r>
      <w:r w:rsidRPr="00431FFB">
        <w:rPr>
          <w:rFonts w:cs="FrankRuehl" w:hint="cs"/>
          <w:sz w:val="20"/>
          <w:szCs w:val="22"/>
          <w:rtl/>
        </w:rPr>
        <w:t xml:space="preserve">מקרקעין (חיזוק </w:t>
      </w:r>
      <w:r w:rsidR="00B443A1">
        <w:rPr>
          <w:rFonts w:cs="FrankRuehl" w:hint="cs"/>
          <w:sz w:val="20"/>
          <w:szCs w:val="22"/>
          <w:rtl/>
        </w:rPr>
        <w:t>בתים</w:t>
      </w:r>
      <w:r w:rsidRPr="00431FFB">
        <w:rPr>
          <w:rFonts w:cs="FrankRuehl" w:hint="cs"/>
          <w:sz w:val="20"/>
          <w:szCs w:val="22"/>
          <w:rtl/>
        </w:rPr>
        <w:t xml:space="preserve"> משותפים </w:t>
      </w:r>
      <w:r w:rsidR="00B443A1">
        <w:rPr>
          <w:rFonts w:cs="FrankRuehl" w:hint="cs"/>
          <w:sz w:val="20"/>
          <w:szCs w:val="22"/>
          <w:rtl/>
        </w:rPr>
        <w:t xml:space="preserve">מפני </w:t>
      </w:r>
      <w:r w:rsidRPr="00431FFB">
        <w:rPr>
          <w:rFonts w:cs="FrankRuehl" w:hint="cs"/>
          <w:sz w:val="20"/>
          <w:szCs w:val="22"/>
          <w:rtl/>
        </w:rPr>
        <w:t>רעידות אדמה) בשנת 2012 ונקבע בו כי בעת מחלוקת כלכלית שמאית, רשאי המפקח על הבתים המשותפים לפנות ליו"ר הוועדה להתחדשות עירונית, לצורך קבלת חוות דעת של שמאי פינוי-בינוי מתוך רשימת השמאים, ואמנם התקבלו שלוש פניות של מפקחים שהועברו לחוות דעת של השמאים.</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התמודדות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עם</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חסם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הדייר</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הסרבן</w:t>
      </w:r>
      <w:r w:rsidRPr="00431FFB">
        <w:rPr>
          <w:rStyle w:val="Heading7Char"/>
          <w:rFonts w:cs="FrankRuehl"/>
          <w:b/>
          <w:bCs/>
          <w:spacing w:val="40"/>
          <w:sz w:val="20"/>
          <w:szCs w:val="22"/>
          <w:rtl/>
        </w:rPr>
        <w:t>:</w:t>
      </w:r>
      <w:r w:rsidRPr="00431FFB">
        <w:rPr>
          <w:rFonts w:cs="FrankRuehl" w:hint="cs"/>
          <w:sz w:val="20"/>
          <w:szCs w:val="22"/>
          <w:rtl/>
        </w:rPr>
        <w:t xml:space="preserve"> בפרויקטים של התחדשות עירונית, על מסלוליהם השונים, שבהם נדרשת הסכמה וחתימה של כל בעלי הזכויות בפרויקט, מתעוררת לעתים תופעת הדייר הסרבן המתנגד לפרויקט. בעניין זה הטילה הממשלה בהחלטה 373 מיוני 2013 על משרד המשפטים לבחון בשיתוף משרד הבינוי והאוצר תיקון לחוק פינוי בינוי (פיצויים), התשס"ו-2006, שבמסגרתו ייקבעו דרכי התמודדות משפטית עם החסם של הדייר הסרבן. </w:t>
      </w:r>
    </w:p>
    <w:p w:rsidR="00902D43" w:rsidRPr="00431FFB" w:rsidP="003701FA">
      <w:pPr>
        <w:spacing w:after="120" w:line="230" w:lineRule="exact"/>
        <w:jc w:val="both"/>
        <w:rPr>
          <w:rFonts w:cs="FrankRuehl"/>
          <w:b/>
          <w:bCs/>
          <w:sz w:val="20"/>
          <w:szCs w:val="22"/>
          <w:rtl/>
        </w:rPr>
      </w:pPr>
      <w:r w:rsidRPr="00431FFB">
        <w:rPr>
          <w:rFonts w:cs="FrankRuehl" w:hint="cs"/>
          <w:sz w:val="20"/>
          <w:szCs w:val="22"/>
          <w:rtl/>
        </w:rPr>
        <w:t>משרד המשפטים דיווח למשרד מבקר המדינה, לקראת סיום הביקורת כי תזכיר חוק פינוי בינוי (סמכות לפנות בעל דירה בשל סירוב בלתי סביר לעסקת פינוי ובינוי), התשע"ה-2015, פורסם להערות הציבור ב-13.9.15; בתגובתו על ממצאי הביקורת מדצמבר 2015 דיווח משרד המשפטים, כי "בימים אלה ממש מסתיים הליך ליבון הסוגיות שנותרו פתוחות, והצעת החוק צפויה לעלות לוועדת שרים לחקיקה בהקדם".</w:t>
      </w:r>
    </w:p>
    <w:p w:rsidR="00902D43" w:rsidRPr="00431FFB" w:rsidP="003701FA">
      <w:pPr>
        <w:keepNext/>
        <w:keepLines/>
        <w:spacing w:after="120" w:line="230" w:lineRule="exact"/>
        <w:jc w:val="both"/>
        <w:outlineLvl w:val="4"/>
        <w:rPr>
          <w:rFonts w:cs="FrankRuehl"/>
          <w:sz w:val="20"/>
          <w:szCs w:val="22"/>
          <w:rtl/>
        </w:rPr>
      </w:pPr>
      <w:r w:rsidRPr="00431FFB">
        <w:rPr>
          <w:rStyle w:val="Heading7Char"/>
          <w:rFonts w:cs="FrankRuehl" w:hint="eastAsia"/>
          <w:b/>
          <w:bCs/>
          <w:spacing w:val="40"/>
          <w:sz w:val="20"/>
          <w:szCs w:val="22"/>
          <w:rtl/>
        </w:rPr>
        <w:t>הבטחת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רישום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זכויות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דיירים</w:t>
      </w:r>
      <w:r w:rsidRPr="00431FFB">
        <w:rPr>
          <w:rStyle w:val="Heading7Char"/>
          <w:rFonts w:cs="FrankRuehl"/>
          <w:b/>
          <w:bCs/>
          <w:spacing w:val="40"/>
          <w:sz w:val="20"/>
          <w:szCs w:val="22"/>
          <w:rtl/>
        </w:rPr>
        <w:t>:</w:t>
      </w:r>
      <w:r w:rsidRPr="00431FFB">
        <w:rPr>
          <w:rFonts w:cs="FrankRuehl" w:hint="cs"/>
          <w:bCs/>
          <w:spacing w:val="40"/>
          <w:sz w:val="20"/>
          <w:szCs w:val="22"/>
          <w:rtl/>
        </w:rPr>
        <w:t xml:space="preserve"> </w:t>
      </w:r>
      <w:r w:rsidRPr="00431FFB">
        <w:rPr>
          <w:rFonts w:cs="FrankRuehl" w:hint="cs"/>
          <w:sz w:val="20"/>
          <w:szCs w:val="22"/>
          <w:rtl/>
        </w:rPr>
        <w:t>יזמים הבונים דירות למגורים בעסקאות להתחדשות עירונית מסתייעים לרוב בשירותי בנק מלווה המעניק להם מימון לצורך בניית הפרויקט כנגד שעבוד זכויות היזמים לטובתו. בעסקאות להתחדשות עירונית משעבדים היזמים לטובת הבנק המלווה את זכויות בעלי הדירות בקרקע.</w:t>
      </w:r>
    </w:p>
    <w:p w:rsidR="00902D43" w:rsidRPr="00431FFB" w:rsidP="003701FA">
      <w:pPr>
        <w:spacing w:after="120" w:line="230" w:lineRule="exact"/>
        <w:jc w:val="both"/>
        <w:rPr>
          <w:rFonts w:cs="FrankRuehl"/>
          <w:sz w:val="20"/>
          <w:szCs w:val="22"/>
          <w:rtl/>
        </w:rPr>
      </w:pPr>
      <w:r w:rsidRPr="00431FFB">
        <w:rPr>
          <w:rFonts w:cs="FrankRuehl" w:hint="cs"/>
          <w:sz w:val="20"/>
          <w:szCs w:val="22"/>
          <w:rtl/>
        </w:rPr>
        <w:t xml:space="preserve">חוק המכר (דירות) (הבטחת השקעות של </w:t>
      </w:r>
      <w:r w:rsidRPr="00431FFB">
        <w:rPr>
          <w:rFonts w:cs="FrankRuehl" w:hint="cs"/>
          <w:sz w:val="20"/>
          <w:szCs w:val="22"/>
          <w:rtl/>
        </w:rPr>
        <w:t>רוכשי</w:t>
      </w:r>
      <w:r w:rsidRPr="00431FFB">
        <w:rPr>
          <w:rFonts w:cs="FrankRuehl" w:hint="cs"/>
          <w:sz w:val="20"/>
          <w:szCs w:val="22"/>
          <w:rtl/>
        </w:rPr>
        <w:t xml:space="preserve"> דירות), התשל"ה-1974 (להלן - חוק המכר), קובע הוראות מיוחדות לעניין עסקת רכישת דירה שמטרתן להגן על רוכש הדירה ועל הכספים שהוא משלם ליזם. חוק זה אינו מסדיר את נושא הבטוחות שבעלי דירות במתחמי פינוי-בינוי זכאים להם בביצוע עסקאות להתחדשות עירונית, ובמהלך השנים התפתח נוהג בעסקאות אלה ולפיו היזמים נותנים לבעלי הדירות ערבויות בסכום שבין 85% משווי הדירה הקיימת לסכום שווי הדירה החדשה העתידה להיבנות.</w:t>
      </w:r>
    </w:p>
    <w:p w:rsidR="00902D43" w:rsidRPr="00431FFB" w:rsidP="00A10375">
      <w:pPr>
        <w:spacing w:after="240" w:line="230" w:lineRule="exact"/>
        <w:jc w:val="both"/>
        <w:rPr>
          <w:rFonts w:cs="FrankRuehl"/>
          <w:sz w:val="20"/>
          <w:szCs w:val="22"/>
          <w:rtl/>
        </w:rPr>
      </w:pPr>
      <w:r w:rsidRPr="00431FFB">
        <w:rPr>
          <w:rFonts w:cs="FrankRuehl" w:hint="cs"/>
          <w:sz w:val="20"/>
          <w:szCs w:val="22"/>
          <w:rtl/>
        </w:rPr>
        <w:t>כדי להגן על בעלי הדירות אשר במסגרת עסקאות להתחדשות עירונית מפקידים את דירתם, שלרוב היא הנכס המשמעותי ביותר שהם מחזיקים בו, בידי יזם שהורס אותה ובונה דירות חדשות במקומה, החליטה הממשלה בינואר 2015 (החלטה 2279) לתמוך בהצעת חקיקה פרטית מיולי 2014 לתיקון חוק המכר שהגישו כמה חברי כנסת. ההצעה לתיקון החוק קובעת כי בכל עסקה להתחדשות עירונית יעניק היזם לכל בעל דירה ערבות בנקאית בשווי הדירה הקיימת בצירוף שווי זכויות הבנייה שהיו קיימות לפני פינוי הדירה. בנובמבר 2014 עברה ההצעה בקריאה ראשונה בכנסת, ועקב פיזור הכנסת בדצמבר 2014 לא הושלם תהליך החקיקה.</w:t>
      </w:r>
    </w:p>
    <w:p w:rsidR="00902D43" w:rsidRPr="00431FFB" w:rsidP="00A10375">
      <w:pPr>
        <w:pStyle w:val="RESHET"/>
        <w:keepLines/>
        <w:rPr>
          <w:rtl/>
        </w:rPr>
      </w:pPr>
      <w:r w:rsidRPr="00431FFB">
        <w:rPr>
          <w:rFonts w:hint="cs"/>
          <w:rtl/>
        </w:rPr>
        <w:t>נוכח החשיבות של הבטחת זכויות בעלי הדירות, ראוי שמשרדי הממשלה הנוגעים בדבר - משרד המשפטים, משרד הבינוי ומשרד האוצר - יפעלו להשלמת הליכי החקיקה שהוחל בהם.</w:t>
      </w:r>
    </w:p>
    <w:p w:rsidR="00902D43" w:rsidRPr="00431FFB" w:rsidP="00A10375">
      <w:pPr>
        <w:spacing w:before="180" w:after="240" w:line="230" w:lineRule="exact"/>
        <w:jc w:val="both"/>
        <w:rPr>
          <w:rFonts w:cs="FrankRuehl"/>
          <w:sz w:val="20"/>
          <w:szCs w:val="22"/>
          <w:rtl/>
        </w:rPr>
      </w:pPr>
      <w:r w:rsidRPr="00A10375">
        <w:rPr>
          <w:rStyle w:val="Heading5Char"/>
          <w:rFonts w:ascii="Times New Roman Bold" w:hAnsi="Times New Roman Bold" w:cs="FrankRuehl" w:hint="cs"/>
          <w:spacing w:val="40"/>
          <w:sz w:val="20"/>
          <w:szCs w:val="22"/>
          <w:rtl/>
        </w:rPr>
        <w:t>ביצוע פרויקטים של התחדשות עירונית תוך התחשבות בצורכי אוכלוסיות הקשישים ובעלי הצרכים המיוחדים</w:t>
      </w:r>
      <w:r w:rsidRPr="00A10375">
        <w:rPr>
          <w:rStyle w:val="Heading5Char"/>
          <w:rFonts w:ascii="Times New Roman Bold" w:hAnsi="Times New Roman Bold" w:cs="FrankRuehl"/>
          <w:spacing w:val="40"/>
          <w:sz w:val="20"/>
          <w:szCs w:val="22"/>
          <w:rtl/>
        </w:rPr>
        <w:t>:</w:t>
      </w:r>
      <w:r w:rsidRPr="00431FFB">
        <w:rPr>
          <w:rFonts w:cs="FrankRuehl" w:hint="cs"/>
          <w:sz w:val="20"/>
          <w:szCs w:val="22"/>
          <w:rtl/>
        </w:rPr>
        <w:t xml:space="preserve"> על פי דברי ההסבר להחלטה 376, פרויקטים של התחדשות עירונית מאופיינים בין היתר בקשיים שמקורם בהיעדר שיתוף פעולה בין בעלי הדירות עצמם ובינם לבין היזם והרשות המקומית, עקב חשדנות, היעדר מידע, אי-ודאות, מעברי דירה מרובים ועלויות תחזוקה גבוהות של המבנים החדשים. יצוין גם כי קשיים מתעוררים גם בשל הצורך להתחשב בצורכי אוכלוסיית הקשישים ואוכלוסיית בעלי הצרכים המיוחדים.</w:t>
      </w:r>
    </w:p>
    <w:p w:rsidR="00902D43" w:rsidRPr="00431FFB" w:rsidP="00A10375">
      <w:pPr>
        <w:pStyle w:val="RESHET"/>
        <w:keepLines/>
        <w:rPr>
          <w:rtl/>
        </w:rPr>
      </w:pPr>
      <w:r w:rsidRPr="00431FFB">
        <w:rPr>
          <w:rFonts w:hint="cs"/>
          <w:rtl/>
        </w:rPr>
        <w:t>הועלה כי במועד סיום הביקורת טרם בחנו משרדי הממשלה הנוגעים בדבר, ובעיקר משרד הבינוי ומשרד ראש הממשלה, פתרונות שיאפשרו למלא באופן הולם את צורכיהן הייחודיים של אוכלוסיות הקשישים ובעלי הצרכים המיוחדים המתגוררות במתחמים המיועדים להתחדשות עירונית. לדעת משרד מבקר המדינה, על המשרדים האמורים,</w:t>
      </w:r>
      <w:r w:rsidRPr="00431FFB">
        <w:rPr>
          <w:rtl/>
        </w:rPr>
        <w:t xml:space="preserve"> בשיתוף משרד הרווחה</w:t>
      </w:r>
      <w:r w:rsidRPr="00431FFB">
        <w:rPr>
          <w:rFonts w:hint="cs"/>
          <w:rtl/>
        </w:rPr>
        <w:t xml:space="preserve"> והשירותים החברתיים</w:t>
      </w:r>
      <w:r w:rsidRPr="00431FFB">
        <w:rPr>
          <w:rtl/>
        </w:rPr>
        <w:t xml:space="preserve">, </w:t>
      </w:r>
      <w:r w:rsidRPr="00431FFB">
        <w:rPr>
          <w:rFonts w:hint="cs"/>
          <w:rtl/>
        </w:rPr>
        <w:t xml:space="preserve">לבחון </w:t>
      </w:r>
      <w:r w:rsidRPr="00431FFB">
        <w:rPr>
          <w:rFonts w:hint="cs"/>
          <w:rtl/>
        </w:rPr>
        <w:t>סוגייה</w:t>
      </w:r>
      <w:r w:rsidRPr="00431FFB">
        <w:rPr>
          <w:rFonts w:hint="cs"/>
          <w:rtl/>
        </w:rPr>
        <w:t xml:space="preserve"> זו, ובכך לתרום להבטחת איכות החיים של מגוון האוכלוסיות המשתלבות בפרויקטים של התחדשות עירונית.</w:t>
      </w:r>
    </w:p>
    <w:p w:rsidR="00902D43" w:rsidP="003701FA">
      <w:pPr>
        <w:spacing w:after="120" w:line="230" w:lineRule="exact"/>
        <w:jc w:val="both"/>
        <w:rPr>
          <w:rFonts w:cs="FrankRuehl"/>
          <w:b/>
          <w:bCs/>
          <w:sz w:val="20"/>
          <w:szCs w:val="22"/>
          <w:rtl/>
        </w:rPr>
      </w:pPr>
    </w:p>
    <w:p w:rsidR="00A10375" w:rsidRPr="00431FFB" w:rsidP="003701FA">
      <w:pPr>
        <w:spacing w:after="120" w:line="230" w:lineRule="exact"/>
        <w:jc w:val="both"/>
        <w:rPr>
          <w:rFonts w:cs="FrankRuehl"/>
          <w:b/>
          <w:bCs/>
          <w:sz w:val="20"/>
          <w:szCs w:val="22"/>
          <w:rtl/>
        </w:rPr>
      </w:pPr>
    </w:p>
    <w:p w:rsidR="00902D43" w:rsidRPr="00E60E9C" w:rsidP="003701FA">
      <w:pPr>
        <w:pStyle w:val="KOT4"/>
        <w:rPr>
          <w:rtl/>
        </w:rPr>
      </w:pPr>
      <w:r w:rsidRPr="00E60E9C">
        <w:rPr>
          <w:rFonts w:hint="cs"/>
          <w:rtl/>
        </w:rPr>
        <w:t xml:space="preserve">הסדרת </w:t>
      </w:r>
      <w:r>
        <w:rPr>
          <w:rFonts w:hint="cs"/>
          <w:rtl/>
        </w:rPr>
        <w:t>העיסוק</w:t>
      </w:r>
      <w:r w:rsidRPr="00E60E9C">
        <w:rPr>
          <w:rFonts w:hint="cs"/>
          <w:rtl/>
        </w:rPr>
        <w:t xml:space="preserve"> בתחום התחדשות עירונית</w:t>
      </w:r>
    </w:p>
    <w:p w:rsidR="00902D43" w:rsidRPr="00E60E9C" w:rsidP="003701FA">
      <w:pPr>
        <w:pStyle w:val="KOT5"/>
        <w:rPr>
          <w:rtl/>
        </w:rPr>
      </w:pPr>
      <w:r w:rsidRPr="00A40356">
        <w:rPr>
          <w:rFonts w:hint="cs"/>
          <w:rtl/>
        </w:rPr>
        <w:t>החסם</w:t>
      </w:r>
      <w:r w:rsidRPr="00E60E9C">
        <w:rPr>
          <w:rFonts w:hint="cs"/>
          <w:rtl/>
        </w:rPr>
        <w:t xml:space="preserve"> - חוסר אמון בין הצדדים המעורבים בפרויקטים של התחדשות עירונית</w:t>
      </w:r>
    </w:p>
    <w:p w:rsidR="00902D43" w:rsidRPr="00431FFB" w:rsidP="003701FA">
      <w:pPr>
        <w:spacing w:after="120" w:line="230" w:lineRule="exact"/>
        <w:jc w:val="both"/>
        <w:rPr>
          <w:rFonts w:cs="FrankRuehl"/>
          <w:sz w:val="20"/>
          <w:szCs w:val="22"/>
          <w:rtl/>
        </w:rPr>
      </w:pPr>
      <w:r w:rsidRPr="00431FFB">
        <w:rPr>
          <w:rFonts w:cs="FrankRuehl" w:hint="cs"/>
          <w:sz w:val="20"/>
          <w:szCs w:val="22"/>
          <w:rtl/>
        </w:rPr>
        <w:t>בדברי ההסבר להחלטה 376 צוין בין היתר כי "תכניות התחדשות עירונית סובלות מאי אמון בין הדיירים לבין יזמים המעוניינים לקדם תכניות אלה. בין היתר, נגרם אי אמון מחששם המוצדק של הדיירים, שלא כל היזמים והקבלנים השולחים ידם בתחום זה, מסוגלים ליישם פרויקט כה מורכב כתכנית התחדשות עירונית, הכולל, מבחינת הדיירים, סיכון גדול לפגיעה באורחות חייהם ואף לאובדן ביתם. בנוסף, בתחום ההתחדשות העירונית נפוצה תופעה של '</w:t>
      </w:r>
      <w:r w:rsidRPr="00431FFB">
        <w:rPr>
          <w:rFonts w:cs="FrankRuehl" w:hint="cs"/>
          <w:sz w:val="20"/>
          <w:szCs w:val="22"/>
          <w:rtl/>
        </w:rPr>
        <w:t>מאכערים</w:t>
      </w:r>
      <w:r w:rsidRPr="00431FFB">
        <w:rPr>
          <w:rFonts w:cs="FrankRuehl" w:hint="cs"/>
          <w:sz w:val="20"/>
          <w:szCs w:val="22"/>
          <w:rtl/>
        </w:rPr>
        <w:t>' אשר משדלים את הדיירים לחתום על הסכמי בלעדיות, וסוחרים בהסכמות אלה עם יזמים".</w:t>
      </w:r>
    </w:p>
    <w:p w:rsidR="00902D43" w:rsidRPr="00431FFB" w:rsidP="003701FA">
      <w:pPr>
        <w:spacing w:after="120" w:line="230" w:lineRule="exact"/>
        <w:jc w:val="both"/>
        <w:rPr>
          <w:rFonts w:cs="FrankRuehl"/>
          <w:sz w:val="20"/>
          <w:szCs w:val="22"/>
          <w:rtl/>
        </w:rPr>
      </w:pPr>
    </w:p>
    <w:p w:rsidR="00902D43" w:rsidP="003701FA">
      <w:pPr>
        <w:pStyle w:val="KOT5"/>
        <w:rPr>
          <w:rtl/>
        </w:rPr>
      </w:pPr>
      <w:r w:rsidRPr="00E60E9C">
        <w:rPr>
          <w:rFonts w:hint="cs"/>
          <w:rtl/>
        </w:rPr>
        <w:t>פעולות הממשלה ומוסדותיה להתמודדות עם החסם והסרתו</w:t>
      </w:r>
    </w:p>
    <w:p w:rsidR="00902D43" w:rsidRPr="00431FFB" w:rsidP="003701FA">
      <w:pPr>
        <w:spacing w:after="120" w:line="230" w:lineRule="exact"/>
        <w:jc w:val="both"/>
        <w:rPr>
          <w:rFonts w:cs="FrankRuehl"/>
          <w:sz w:val="20"/>
          <w:szCs w:val="22"/>
          <w:rtl/>
        </w:rPr>
      </w:pPr>
      <w:r w:rsidRPr="00431FFB">
        <w:rPr>
          <w:rStyle w:val="Heading7Char"/>
          <w:rFonts w:cs="FrankRuehl" w:hint="eastAsia"/>
          <w:b/>
          <w:bCs/>
          <w:spacing w:val="40"/>
          <w:sz w:val="20"/>
          <w:szCs w:val="22"/>
          <w:rtl/>
        </w:rPr>
        <w:t>שיפור</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רמתם המקצועית</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 xml:space="preserve">של </w:t>
      </w:r>
      <w:r w:rsidRPr="00431FFB">
        <w:rPr>
          <w:rStyle w:val="Heading7Char"/>
          <w:rFonts w:cs="FrankRuehl" w:hint="eastAsia"/>
          <w:b/>
          <w:bCs/>
          <w:spacing w:val="40"/>
          <w:sz w:val="20"/>
          <w:szCs w:val="22"/>
          <w:rtl/>
        </w:rPr>
        <w:t>הקבלנים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והמתכננים</w:t>
      </w:r>
      <w:r w:rsidRPr="00431FFB">
        <w:rPr>
          <w:rStyle w:val="Heading7Char"/>
          <w:rFonts w:cs="FrankRuehl"/>
          <w:b/>
          <w:bCs/>
          <w:spacing w:val="40"/>
          <w:sz w:val="20"/>
          <w:szCs w:val="22"/>
          <w:rtl/>
        </w:rPr>
        <w:t>:</w:t>
      </w:r>
      <w:r w:rsidRPr="00431FFB">
        <w:rPr>
          <w:rFonts w:cs="FrankRuehl" w:hint="cs"/>
          <w:sz w:val="20"/>
          <w:szCs w:val="22"/>
          <w:rtl/>
        </w:rPr>
        <w:t xml:space="preserve"> כדי לשפר את הרמה המקצועית של העוסקים במימוש פרויקטים של התחדשות עירונית במתכונת עיבוי הבנייה ובמסלול תמ"א 38, שמורכבותם מקורה בביצוע עבודות בנייה בבניינים מאוכלסים, וכדי להגביר את האמון בינם ובין הדיירים, הנחתה הממשלה בהחלטה 376 את משרד הבינוי, בשיתוף גורמים רלוונטיים, אם ימצא לנכון לשתף כאלה, לגבש תכנית הכשרה לקבלנים בנושא בנייה בשטח מבונה ובבניין מאוכלס (מתכונת עיבוי הבנייה), שבסופה תינתן תעודת הסמכה למסיימים ושמם יפורסם באתר האינטרנט של משרד הבינוי.</w:t>
      </w:r>
    </w:p>
    <w:p w:rsidR="00902D43" w:rsidRPr="00431FFB" w:rsidP="00A10375">
      <w:pPr>
        <w:spacing w:after="240" w:line="230" w:lineRule="exact"/>
        <w:jc w:val="both"/>
        <w:rPr>
          <w:rFonts w:cs="FrankRuehl"/>
          <w:sz w:val="20"/>
          <w:szCs w:val="22"/>
          <w:rtl/>
        </w:rPr>
      </w:pPr>
      <w:r w:rsidRPr="00431FFB">
        <w:rPr>
          <w:rFonts w:cs="FrankRuehl"/>
          <w:sz w:val="20"/>
          <w:szCs w:val="22"/>
          <w:rtl/>
        </w:rPr>
        <w:t xml:space="preserve">נמצא כי משרד הבינוי </w:t>
      </w:r>
      <w:r w:rsidRPr="00431FFB">
        <w:rPr>
          <w:rFonts w:cs="FrankRuehl" w:hint="cs"/>
          <w:sz w:val="20"/>
          <w:szCs w:val="22"/>
          <w:rtl/>
        </w:rPr>
        <w:t>אכן</w:t>
      </w:r>
      <w:r w:rsidRPr="00431FFB">
        <w:rPr>
          <w:rFonts w:cs="FrankRuehl"/>
          <w:sz w:val="20"/>
          <w:szCs w:val="22"/>
          <w:rtl/>
        </w:rPr>
        <w:t xml:space="preserve"> גיבש את תכני הקורס</w:t>
      </w:r>
      <w:r w:rsidRPr="00431FFB">
        <w:rPr>
          <w:rFonts w:cs="FrankRuehl" w:hint="cs"/>
          <w:sz w:val="20"/>
          <w:szCs w:val="22"/>
          <w:rtl/>
        </w:rPr>
        <w:t>,</w:t>
      </w:r>
      <w:r w:rsidRPr="00431FFB">
        <w:rPr>
          <w:rFonts w:cs="FrankRuehl"/>
          <w:sz w:val="20"/>
          <w:szCs w:val="22"/>
          <w:rtl/>
        </w:rPr>
        <w:t xml:space="preserve"> הכוללים בין היתר נושאי בטיחות בעבודה ויצירת תנאים הולמים לדיירים במהלך ביצוע העבודות, ובכלל זה היבטים הקשורים בבינוי במרקם </w:t>
      </w:r>
      <w:r w:rsidRPr="00431FFB">
        <w:rPr>
          <w:rFonts w:cs="FrankRuehl"/>
          <w:sz w:val="20"/>
          <w:szCs w:val="22"/>
          <w:rtl/>
        </w:rPr>
        <w:t xml:space="preserve">מאוכלס הכולל הקפדה על בטיחות באתר הבנייה, </w:t>
      </w:r>
      <w:r w:rsidRPr="00431FFB">
        <w:rPr>
          <w:rFonts w:cs="FrankRuehl" w:hint="cs"/>
          <w:sz w:val="20"/>
          <w:szCs w:val="22"/>
          <w:rtl/>
        </w:rPr>
        <w:t xml:space="preserve">התמודדות עם </w:t>
      </w:r>
      <w:r w:rsidRPr="00431FFB">
        <w:rPr>
          <w:rFonts w:cs="FrankRuehl"/>
          <w:sz w:val="20"/>
          <w:szCs w:val="22"/>
          <w:rtl/>
        </w:rPr>
        <w:t>סיכונים צפויים</w:t>
      </w:r>
      <w:r w:rsidRPr="00431FFB">
        <w:rPr>
          <w:rFonts w:cs="FrankRuehl" w:hint="cs"/>
          <w:sz w:val="20"/>
          <w:szCs w:val="22"/>
          <w:rtl/>
        </w:rPr>
        <w:t xml:space="preserve"> וכד'. </w:t>
      </w:r>
      <w:r w:rsidRPr="00431FFB">
        <w:rPr>
          <w:rFonts w:cs="FrankRuehl"/>
          <w:sz w:val="20"/>
          <w:szCs w:val="22"/>
          <w:rtl/>
        </w:rPr>
        <w:t>עד מועד סיום הביקורת התקיימו חמישה קורסים שבהם הוכשרו 141 קבלנים.</w:t>
      </w:r>
    </w:p>
    <w:p w:rsidR="00902D43" w:rsidRPr="00431FFB" w:rsidP="00A10375">
      <w:pPr>
        <w:pStyle w:val="RESHET"/>
        <w:keepLines/>
        <w:rPr>
          <w:rtl/>
        </w:rPr>
      </w:pPr>
      <w:r w:rsidRPr="00431FFB">
        <w:rPr>
          <w:rFonts w:hint="cs"/>
          <w:rtl/>
        </w:rPr>
        <w:t>לדעת</w:t>
      </w:r>
      <w:r w:rsidRPr="00431FFB">
        <w:rPr>
          <w:rtl/>
        </w:rPr>
        <w:t xml:space="preserve"> משרד מבקר המדינה, על המשרד </w:t>
      </w:r>
      <w:r w:rsidRPr="00431FFB">
        <w:rPr>
          <w:rFonts w:hint="cs"/>
          <w:rtl/>
        </w:rPr>
        <w:t>לקיים</w:t>
      </w:r>
      <w:r w:rsidRPr="00431FFB">
        <w:rPr>
          <w:rtl/>
        </w:rPr>
        <w:t xml:space="preserve"> </w:t>
      </w:r>
      <w:r w:rsidRPr="00431FFB">
        <w:rPr>
          <w:rFonts w:hint="cs"/>
          <w:rtl/>
        </w:rPr>
        <w:t>הדרכה</w:t>
      </w:r>
      <w:r w:rsidRPr="00431FFB">
        <w:rPr>
          <w:rtl/>
        </w:rPr>
        <w:t xml:space="preserve"> מקצועית ייחודית </w:t>
      </w:r>
      <w:r w:rsidRPr="00431FFB">
        <w:rPr>
          <w:rFonts w:hint="cs"/>
          <w:rtl/>
        </w:rPr>
        <w:t>עבור</w:t>
      </w:r>
      <w:r w:rsidRPr="00431FFB">
        <w:rPr>
          <w:rtl/>
        </w:rPr>
        <w:t xml:space="preserve"> </w:t>
      </w:r>
      <w:r w:rsidRPr="00431FFB">
        <w:rPr>
          <w:rFonts w:hint="cs"/>
          <w:rtl/>
        </w:rPr>
        <w:t>המתכננים</w:t>
      </w:r>
      <w:r w:rsidRPr="00431FFB">
        <w:rPr>
          <w:rtl/>
        </w:rPr>
        <w:t xml:space="preserve">, </w:t>
      </w:r>
      <w:r w:rsidRPr="00431FFB">
        <w:rPr>
          <w:rFonts w:hint="cs"/>
          <w:rtl/>
        </w:rPr>
        <w:t>ובהם</w:t>
      </w:r>
      <w:r w:rsidRPr="00431FFB">
        <w:rPr>
          <w:rtl/>
        </w:rPr>
        <w:t xml:space="preserve"> </w:t>
      </w:r>
      <w:r w:rsidRPr="00431FFB">
        <w:rPr>
          <w:rFonts w:hint="cs"/>
          <w:rtl/>
        </w:rPr>
        <w:t>מהנדסים</w:t>
      </w:r>
      <w:r w:rsidRPr="00431FFB">
        <w:rPr>
          <w:rtl/>
        </w:rPr>
        <w:t xml:space="preserve"> </w:t>
      </w:r>
      <w:r w:rsidRPr="00431FFB">
        <w:rPr>
          <w:rFonts w:hint="cs"/>
          <w:rtl/>
        </w:rPr>
        <w:t>ואדריכלים</w:t>
      </w:r>
      <w:r w:rsidRPr="00431FFB">
        <w:rPr>
          <w:rtl/>
        </w:rPr>
        <w:t xml:space="preserve">, </w:t>
      </w:r>
      <w:r w:rsidRPr="00431FFB">
        <w:rPr>
          <w:rFonts w:hint="cs"/>
          <w:rtl/>
        </w:rPr>
        <w:t>העוסקים</w:t>
      </w:r>
      <w:r w:rsidRPr="00431FFB">
        <w:rPr>
          <w:rtl/>
        </w:rPr>
        <w:t xml:space="preserve"> </w:t>
      </w:r>
      <w:r w:rsidRPr="00431FFB">
        <w:rPr>
          <w:rFonts w:hint="cs"/>
          <w:rtl/>
        </w:rPr>
        <w:t>בתחום</w:t>
      </w:r>
      <w:r w:rsidRPr="00431FFB">
        <w:rPr>
          <w:rtl/>
        </w:rPr>
        <w:t xml:space="preserve"> </w:t>
      </w:r>
      <w:r w:rsidRPr="00431FFB">
        <w:rPr>
          <w:rFonts w:hint="cs"/>
          <w:rtl/>
        </w:rPr>
        <w:t>התחדשות</w:t>
      </w:r>
      <w:r w:rsidRPr="00431FFB">
        <w:rPr>
          <w:rtl/>
        </w:rPr>
        <w:t xml:space="preserve"> </w:t>
      </w:r>
      <w:r w:rsidRPr="00431FFB">
        <w:rPr>
          <w:rFonts w:hint="cs"/>
          <w:rtl/>
        </w:rPr>
        <w:t>עירונית</w:t>
      </w:r>
      <w:r w:rsidRPr="00431FFB">
        <w:rPr>
          <w:rtl/>
        </w:rPr>
        <w:t xml:space="preserve">, </w:t>
      </w:r>
      <w:r w:rsidRPr="00431FFB">
        <w:rPr>
          <w:rFonts w:hint="cs"/>
          <w:rtl/>
        </w:rPr>
        <w:t>בדומה</w:t>
      </w:r>
      <w:r w:rsidRPr="00431FFB">
        <w:rPr>
          <w:rtl/>
        </w:rPr>
        <w:t xml:space="preserve"> </w:t>
      </w:r>
      <w:r w:rsidRPr="00431FFB">
        <w:rPr>
          <w:rFonts w:hint="cs"/>
          <w:rtl/>
        </w:rPr>
        <w:t>לפעולותיו</w:t>
      </w:r>
      <w:r w:rsidRPr="00431FFB">
        <w:rPr>
          <w:rtl/>
        </w:rPr>
        <w:t xml:space="preserve"> </w:t>
      </w:r>
      <w:r w:rsidRPr="00431FFB">
        <w:rPr>
          <w:rFonts w:hint="cs"/>
          <w:rtl/>
        </w:rPr>
        <w:t>לשיפור</w:t>
      </w:r>
      <w:r w:rsidRPr="00431FFB">
        <w:rPr>
          <w:rtl/>
        </w:rPr>
        <w:t xml:space="preserve"> </w:t>
      </w:r>
      <w:r w:rsidRPr="00431FFB">
        <w:rPr>
          <w:rFonts w:hint="cs"/>
          <w:rtl/>
        </w:rPr>
        <w:t>רמתם</w:t>
      </w:r>
      <w:r w:rsidRPr="00431FFB">
        <w:rPr>
          <w:rtl/>
        </w:rPr>
        <w:t xml:space="preserve"> </w:t>
      </w:r>
      <w:r w:rsidRPr="00431FFB">
        <w:rPr>
          <w:rFonts w:hint="cs"/>
          <w:rtl/>
        </w:rPr>
        <w:t>המקצועית</w:t>
      </w:r>
      <w:r w:rsidRPr="00431FFB">
        <w:rPr>
          <w:rtl/>
        </w:rPr>
        <w:t xml:space="preserve"> </w:t>
      </w:r>
      <w:r w:rsidRPr="00431FFB">
        <w:rPr>
          <w:rFonts w:hint="cs"/>
          <w:rtl/>
        </w:rPr>
        <w:t>של</w:t>
      </w:r>
      <w:r w:rsidRPr="00431FFB">
        <w:rPr>
          <w:rtl/>
        </w:rPr>
        <w:t xml:space="preserve"> </w:t>
      </w:r>
      <w:r w:rsidRPr="00431FFB">
        <w:rPr>
          <w:rFonts w:hint="cs"/>
          <w:rtl/>
        </w:rPr>
        <w:t>הקבלנים</w:t>
      </w:r>
      <w:r w:rsidRPr="00431FFB">
        <w:rPr>
          <w:rtl/>
        </w:rPr>
        <w:t>.</w:t>
      </w:r>
    </w:p>
    <w:p w:rsidR="00902D43" w:rsidRPr="00431FFB" w:rsidP="00A10375">
      <w:pPr>
        <w:spacing w:before="180" w:after="120" w:line="230" w:lineRule="exact"/>
        <w:jc w:val="both"/>
        <w:rPr>
          <w:rFonts w:cs="FrankRuehl"/>
          <w:sz w:val="20"/>
          <w:szCs w:val="22"/>
          <w:rtl/>
        </w:rPr>
      </w:pPr>
      <w:r w:rsidRPr="00431FFB">
        <w:rPr>
          <w:rFonts w:cs="FrankRuehl" w:hint="cs"/>
          <w:sz w:val="20"/>
          <w:szCs w:val="22"/>
          <w:rtl/>
        </w:rPr>
        <w:t>משרד הבינוי דיווח בתשובתו כי משימת גיבוש תכנית הכשרה לאדריכלים בפרויקטים של תמ"א 38 נכללה בתכנית העבודה לשנת 2016.</w:t>
      </w:r>
    </w:p>
    <w:p w:rsidR="00902D43" w:rsidRPr="00431FFB" w:rsidP="00A10375">
      <w:pPr>
        <w:spacing w:after="240" w:line="230" w:lineRule="exact"/>
        <w:jc w:val="both"/>
        <w:rPr>
          <w:rFonts w:cs="FrankRuehl"/>
          <w:sz w:val="20"/>
          <w:szCs w:val="22"/>
          <w:rtl/>
        </w:rPr>
      </w:pPr>
      <w:r w:rsidRPr="00431FFB">
        <w:rPr>
          <w:rStyle w:val="Heading7Char"/>
          <w:rFonts w:cs="FrankRuehl" w:hint="eastAsia"/>
          <w:b/>
          <w:bCs/>
          <w:spacing w:val="40"/>
          <w:sz w:val="20"/>
          <w:szCs w:val="22"/>
          <w:rtl/>
        </w:rPr>
        <w:t>טיוב</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עבודת</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 xml:space="preserve">מארגני עסקאות </w:t>
      </w:r>
      <w:r w:rsidRPr="00431FFB">
        <w:rPr>
          <w:rStyle w:val="Heading7Char"/>
          <w:rFonts w:cs="FrankRuehl" w:hint="eastAsia"/>
          <w:b/>
          <w:bCs/>
          <w:spacing w:val="40"/>
          <w:sz w:val="20"/>
          <w:szCs w:val="22"/>
          <w:rtl/>
        </w:rPr>
        <w:t>בתחום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התחדשות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עירונית</w:t>
      </w:r>
      <w:r w:rsidRPr="00431FFB">
        <w:rPr>
          <w:rStyle w:val="Heading7Char"/>
          <w:rFonts w:cs="FrankRuehl"/>
          <w:b/>
          <w:bCs/>
          <w:spacing w:val="40"/>
          <w:sz w:val="20"/>
          <w:szCs w:val="22"/>
          <w:rtl/>
        </w:rPr>
        <w:t>:</w:t>
      </w:r>
      <w:r w:rsidRPr="00431FFB">
        <w:rPr>
          <w:rFonts w:cs="FrankRuehl" w:hint="cs"/>
          <w:sz w:val="20"/>
          <w:szCs w:val="22"/>
          <w:rtl/>
        </w:rPr>
        <w:t xml:space="preserve"> </w:t>
      </w:r>
      <w:r w:rsidRPr="00431FFB">
        <w:rPr>
          <w:rFonts w:cs="FrankRuehl"/>
          <w:sz w:val="20"/>
          <w:szCs w:val="22"/>
          <w:rtl/>
        </w:rPr>
        <w:t xml:space="preserve">בהחלטה </w:t>
      </w:r>
      <w:r w:rsidRPr="00431FFB">
        <w:rPr>
          <w:rFonts w:cs="FrankRuehl" w:hint="cs"/>
          <w:sz w:val="20"/>
          <w:szCs w:val="22"/>
          <w:rtl/>
        </w:rPr>
        <w:t xml:space="preserve">376 הנחתה הממשלה את משרדי הבינוי והמשפטים, בהתייעצות עם משרד הכלכלה, לבחון דרכים לטיוב עבודת העוסקים בתחום ההתחדשות העירונית, לרבות הסדרת עיסוקם של קבלני החתימות שהיא חיונית לצמצום תופעת הסחר בחתימות הדיירים, ולגבש תכנית שתוגש לוועדה להתחדשות עירונית עד נובמבר 2013. זאת מתוך הבנה כי המארגנים אינם מקשה אחת - יש מארגנים שבפעולותיהם תורמים באופן ממשי ומסייעים לבעלי הדירות בקידום ובמימוש של פרויקטים של התחדשות עירונית, ויש שגורמים ל"הקפאת" פרויקטים </w:t>
      </w:r>
      <w:r w:rsidRPr="00431FFB">
        <w:rPr>
          <w:rFonts w:cs="FrankRuehl" w:hint="cs"/>
          <w:sz w:val="20"/>
          <w:szCs w:val="22"/>
          <w:rtl/>
        </w:rPr>
        <w:t>ול"חיסולם</w:t>
      </w:r>
      <w:r w:rsidRPr="00431FFB">
        <w:rPr>
          <w:rFonts w:cs="FrankRuehl" w:hint="cs"/>
          <w:sz w:val="20"/>
          <w:szCs w:val="22"/>
          <w:rtl/>
        </w:rPr>
        <w:t>" הלכה למעשה.</w:t>
      </w:r>
    </w:p>
    <w:p w:rsidR="00902D43" w:rsidRPr="00431FFB" w:rsidP="00A10375">
      <w:pPr>
        <w:pStyle w:val="RESHET"/>
        <w:keepLines/>
        <w:rPr>
          <w:rtl/>
        </w:rPr>
      </w:pPr>
      <w:r w:rsidRPr="00431FFB">
        <w:rPr>
          <w:rFonts w:hint="cs"/>
          <w:rtl/>
        </w:rPr>
        <w:t>בביקורת הועלה כי משרד הבינוי, בשיתוף משרד המשפטים, החל בספטמבר 2013 לקדם חקיקה להסדרת פעילותם של גופים מארגנים בעסקאות פינוי-בינוי, באמצעות התערבות בתנאי הכבילה בחוזי ההתקשרות בין המארגנים לדיירים, לרבות הגדרת תקופת הכבילה המוטלת על הדיירים ותנאיה וכן מתן אפשרות לדיירים להשתחרר ממנה תמורת פיצוי כספי; במועד סיום הביקורת תהליך החקיקה טרם הושלם.</w:t>
      </w:r>
    </w:p>
    <w:p w:rsidR="00902D43" w:rsidRPr="00431FFB" w:rsidP="00A10375">
      <w:pPr>
        <w:spacing w:before="180" w:after="120" w:line="230" w:lineRule="exact"/>
        <w:jc w:val="both"/>
        <w:rPr>
          <w:rFonts w:cs="FrankRuehl"/>
          <w:sz w:val="20"/>
          <w:szCs w:val="22"/>
          <w:rtl/>
        </w:rPr>
      </w:pPr>
      <w:r w:rsidRPr="00431FFB">
        <w:rPr>
          <w:rFonts w:cs="FrankRuehl" w:hint="cs"/>
          <w:sz w:val="20"/>
          <w:szCs w:val="22"/>
          <w:rtl/>
        </w:rPr>
        <w:t xml:space="preserve">בתשובתו דיווח משרד המשפטים, כי "תזכיר חוק </w:t>
      </w:r>
      <w:r w:rsidRPr="00431FFB">
        <w:rPr>
          <w:rFonts w:cs="FrankRuehl"/>
          <w:sz w:val="20"/>
          <w:szCs w:val="22"/>
          <w:rtl/>
        </w:rPr>
        <w:t>מארגני עסקאות להתחדשות עירונית, התשע"ה-2015</w:t>
      </w:r>
      <w:r w:rsidRPr="00431FFB">
        <w:rPr>
          <w:rFonts w:cs="FrankRuehl" w:hint="cs"/>
          <w:sz w:val="20"/>
          <w:szCs w:val="22"/>
          <w:rtl/>
        </w:rPr>
        <w:t xml:space="preserve"> פורסם להערות הציבור ביום 12.7.2015 ... בימים אלה ממש מסתיים הליך ליבון הסוגיות שנותרו פתוחות, והצעה זו (בדומה להצעה בעניין הדייר הסרבן שנדונה לעיל) צפויה לעלות לוועדת שרים לחקיקה בהקדם...".</w:t>
      </w:r>
    </w:p>
    <w:p w:rsidR="00902D43" w:rsidP="003701FA">
      <w:pPr>
        <w:spacing w:after="120" w:line="230" w:lineRule="exact"/>
        <w:jc w:val="both"/>
        <w:rPr>
          <w:rFonts w:cs="FrankRuehl"/>
          <w:sz w:val="20"/>
          <w:szCs w:val="22"/>
          <w:rtl/>
        </w:rPr>
      </w:pPr>
    </w:p>
    <w:p w:rsidR="00A10375" w:rsidRPr="00431FFB" w:rsidP="003701FA">
      <w:pPr>
        <w:spacing w:after="120" w:line="230" w:lineRule="exact"/>
        <w:jc w:val="both"/>
        <w:rPr>
          <w:rFonts w:cs="FrankRuehl"/>
          <w:sz w:val="20"/>
          <w:szCs w:val="22"/>
          <w:rtl/>
        </w:rPr>
      </w:pPr>
    </w:p>
    <w:p w:rsidR="00902D43" w:rsidRPr="00E60E9C" w:rsidP="003701FA">
      <w:pPr>
        <w:pStyle w:val="KOT4"/>
        <w:rPr>
          <w:rtl/>
        </w:rPr>
      </w:pPr>
      <w:r>
        <w:rPr>
          <w:rFonts w:hint="cs"/>
          <w:rtl/>
        </w:rPr>
        <w:t xml:space="preserve">הגברת </w:t>
      </w:r>
      <w:r w:rsidRPr="00E60E9C">
        <w:rPr>
          <w:rFonts w:hint="cs"/>
          <w:rtl/>
        </w:rPr>
        <w:t>ישימות</w:t>
      </w:r>
      <w:r>
        <w:rPr>
          <w:rFonts w:hint="cs"/>
          <w:rtl/>
        </w:rPr>
        <w:t>ן</w:t>
      </w:r>
      <w:r w:rsidRPr="00E60E9C">
        <w:rPr>
          <w:rFonts w:hint="cs"/>
          <w:rtl/>
        </w:rPr>
        <w:t xml:space="preserve"> של תכניות שבתוקף במסלול </w:t>
      </w:r>
      <w:r>
        <w:rPr>
          <w:rFonts w:hint="cs"/>
          <w:rtl/>
        </w:rPr>
        <w:t>ה</w:t>
      </w:r>
      <w:r w:rsidRPr="00E60E9C">
        <w:rPr>
          <w:rFonts w:hint="cs"/>
          <w:rtl/>
        </w:rPr>
        <w:t xml:space="preserve">רשויות </w:t>
      </w:r>
      <w:r>
        <w:rPr>
          <w:rFonts w:hint="cs"/>
          <w:rtl/>
        </w:rPr>
        <w:t>ה</w:t>
      </w:r>
      <w:r w:rsidRPr="00E60E9C">
        <w:rPr>
          <w:rFonts w:hint="cs"/>
          <w:rtl/>
        </w:rPr>
        <w:t>מקומיות</w:t>
      </w:r>
    </w:p>
    <w:p w:rsidR="00902D43" w:rsidRPr="00431FFB" w:rsidP="003701FA">
      <w:pPr>
        <w:spacing w:after="120" w:line="230" w:lineRule="exact"/>
        <w:jc w:val="both"/>
        <w:rPr>
          <w:rFonts w:cs="FrankRuehl"/>
          <w:sz w:val="20"/>
          <w:szCs w:val="22"/>
          <w:rtl/>
        </w:rPr>
      </w:pPr>
      <w:r w:rsidRPr="00431FFB">
        <w:rPr>
          <w:rFonts w:cs="FrankRuehl" w:hint="cs"/>
          <w:sz w:val="20"/>
          <w:szCs w:val="22"/>
          <w:rtl/>
        </w:rPr>
        <w:t>כדי להגביר את ישימותן של תכניות מפורטות שקיבלו תוקף במסלול הרשויות המקומיות, קרי להגדיל את היקף התכניות שמכוחן ניתנים היתרי הבנייה ונבנות יח"ד בפועל, החליטה הממשלה כדלקמן:</w:t>
      </w:r>
    </w:p>
    <w:p w:rsidR="00902D43" w:rsidRPr="00431FFB" w:rsidP="00A10375">
      <w:pPr>
        <w:spacing w:after="240" w:line="230" w:lineRule="exact"/>
        <w:jc w:val="both"/>
        <w:rPr>
          <w:rFonts w:cs="FrankRuehl"/>
          <w:sz w:val="20"/>
          <w:szCs w:val="22"/>
          <w:rtl/>
        </w:rPr>
      </w:pPr>
      <w:r w:rsidRPr="00431FFB">
        <w:rPr>
          <w:rStyle w:val="Heading7Char"/>
          <w:rFonts w:cs="FrankRuehl" w:hint="eastAsia"/>
          <w:b/>
          <w:bCs/>
          <w:spacing w:val="40"/>
          <w:sz w:val="20"/>
          <w:szCs w:val="22"/>
          <w:rtl/>
        </w:rPr>
        <w:t>מיפוי</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חסמים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במימוש</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תכניות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שבתוקף</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ובחינת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כלים</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להסרתם</w:t>
      </w:r>
      <w:r w:rsidRPr="00431FFB">
        <w:rPr>
          <w:rStyle w:val="Heading7Char"/>
          <w:rFonts w:cs="FrankRuehl"/>
          <w:b/>
          <w:bCs/>
          <w:spacing w:val="40"/>
          <w:sz w:val="20"/>
          <w:szCs w:val="22"/>
          <w:rtl/>
        </w:rPr>
        <w:t>:</w:t>
      </w:r>
      <w:r w:rsidRPr="00431FFB">
        <w:rPr>
          <w:rFonts w:cs="FrankRuehl" w:hint="cs"/>
          <w:sz w:val="20"/>
          <w:szCs w:val="22"/>
          <w:rtl/>
        </w:rPr>
        <w:t xml:space="preserve"> בהחלטה 376 קבעה הממשלה כי "במטרה להוציא מן הכוח אל הפועל תכניות פינוי-בינוי בעלות תוקף, למנוע ירידה לטמיון של תוספת פוטנציאלית של אלפי יח"ד במסגרתן ולהגדיל את סיכויי המימוש של תכניות פינוי בינוי: א. להנחות את הוועדה להתחדשות עירונית לערוך בחינה מקיפה של התכניות אשר קיבלו תוקף במסלול הרשויות המקומיות, שתצביע הן על הגורמים שהביאו למימוש תכניות, הן </w:t>
      </w:r>
      <w:r w:rsidRPr="00431FFB">
        <w:rPr>
          <w:rFonts w:cs="FrankRuehl" w:hint="cs"/>
          <w:b/>
          <w:bCs/>
          <w:sz w:val="20"/>
          <w:szCs w:val="22"/>
          <w:rtl/>
        </w:rPr>
        <w:t>על החסמים המעכבים את יישומן</w:t>
      </w:r>
      <w:r w:rsidRPr="00431FFB">
        <w:rPr>
          <w:rFonts w:cs="FrankRuehl" w:hint="cs"/>
          <w:sz w:val="20"/>
          <w:szCs w:val="22"/>
          <w:rtl/>
        </w:rPr>
        <w:t xml:space="preserve">. ב. להנחות את הוועדה להתחדשות עירונית </w:t>
      </w:r>
      <w:r w:rsidRPr="00431FFB">
        <w:rPr>
          <w:rFonts w:cs="FrankRuehl" w:hint="cs"/>
          <w:b/>
          <w:bCs/>
          <w:sz w:val="20"/>
          <w:szCs w:val="22"/>
          <w:rtl/>
        </w:rPr>
        <w:t>לבחון כלים ייעודיים לטיפול בחסמים</w:t>
      </w:r>
      <w:r w:rsidRPr="00431FFB">
        <w:rPr>
          <w:rFonts w:cs="FrankRuehl" w:hint="cs"/>
          <w:sz w:val="20"/>
          <w:szCs w:val="22"/>
          <w:rtl/>
        </w:rPr>
        <w:t xml:space="preserve">, ובגדר זאת: תכניות הכוללות קרקעות בבעלות הגופים </w:t>
      </w:r>
      <w:r w:rsidRPr="00431FFB">
        <w:rPr>
          <w:rFonts w:cs="FrankRuehl" w:hint="cs"/>
          <w:sz w:val="20"/>
          <w:szCs w:val="22"/>
          <w:rtl/>
        </w:rPr>
        <w:t xml:space="preserve">הממשלתיים, תכניות הכוללות </w:t>
      </w:r>
      <w:r w:rsidRPr="00431FFB">
        <w:rPr>
          <w:rFonts w:cs="FrankRuehl" w:hint="cs"/>
          <w:sz w:val="20"/>
          <w:szCs w:val="22"/>
          <w:rtl/>
        </w:rPr>
        <w:t>צמודי</w:t>
      </w:r>
      <w:r w:rsidRPr="00431FFB">
        <w:rPr>
          <w:rFonts w:cs="FrankRuehl" w:hint="cs"/>
          <w:sz w:val="20"/>
          <w:szCs w:val="22"/>
          <w:rtl/>
        </w:rPr>
        <w:t xml:space="preserve"> קרקע, תכניות המצריכות פינוי בעלי עסקים ותכניות שאינן כדאיות כלכלית אך מתאפשרת בהן תוספת בנייה או השלמה קרקעית" (ההדגשות אינן במקור).</w:t>
      </w:r>
    </w:p>
    <w:p w:rsidR="00902D43" w:rsidRPr="00431FFB" w:rsidP="00A10375">
      <w:pPr>
        <w:pStyle w:val="RESHET"/>
        <w:keepLines/>
        <w:rPr>
          <w:rtl/>
        </w:rPr>
      </w:pPr>
      <w:r w:rsidRPr="00431FFB">
        <w:rPr>
          <w:rFonts w:hint="cs"/>
          <w:rtl/>
        </w:rPr>
        <w:t>נמצא כי הוועדה להתחדשות עירונית לא יישמה את הוראותיה של החלטה 376 הן בדבר זיהוי הגורמים שהביאו למימוש תכניות שקיבלו תוקף הן בדבר זיהוי החסמים המעכבים את יישומן. כמו כן, הוועדה טרם בחנה את הכלים הייעודיים לטיפול בחסמים. לכן שחיקת ההשקעה הממשלתית הניכרת בתהליכי התכנון והניהול של פרויקטים במסלול הרשויות המקומיות נמשכת, ולצדה גם אי-מימוש תוספת פוטנציאלית של אלפי יח"ד במסגרת תכניות להתחדשות עירונית שכבר</w:t>
      </w:r>
      <w:r w:rsidRPr="00431FFB">
        <w:rPr>
          <w:rtl/>
        </w:rPr>
        <w:t xml:space="preserve"> </w:t>
      </w:r>
      <w:r w:rsidRPr="00431FFB">
        <w:rPr>
          <w:rFonts w:hint="cs"/>
          <w:rtl/>
        </w:rPr>
        <w:t>קיבלו</w:t>
      </w:r>
      <w:r w:rsidRPr="00431FFB">
        <w:rPr>
          <w:rtl/>
        </w:rPr>
        <w:t xml:space="preserve"> </w:t>
      </w:r>
      <w:r w:rsidRPr="00431FFB">
        <w:rPr>
          <w:rFonts w:hint="cs"/>
          <w:rtl/>
        </w:rPr>
        <w:t>תוקף.</w:t>
      </w:r>
    </w:p>
    <w:p w:rsidR="00902D43" w:rsidRPr="00431FFB" w:rsidP="00A10375">
      <w:pPr>
        <w:spacing w:before="180" w:after="240" w:line="230" w:lineRule="exact"/>
        <w:jc w:val="both"/>
        <w:rPr>
          <w:rFonts w:cs="FrankRuehl"/>
          <w:sz w:val="20"/>
          <w:szCs w:val="22"/>
          <w:rtl/>
        </w:rPr>
      </w:pPr>
      <w:r w:rsidRPr="00431FFB">
        <w:rPr>
          <w:rFonts w:cs="FrankRuehl"/>
          <w:sz w:val="20"/>
          <w:szCs w:val="22"/>
          <w:rtl/>
        </w:rPr>
        <w:t>בתשובתו</w:t>
      </w:r>
      <w:r w:rsidRPr="00431FFB">
        <w:rPr>
          <w:rFonts w:cs="FrankRuehl" w:hint="cs"/>
          <w:sz w:val="20"/>
          <w:szCs w:val="22"/>
          <w:rtl/>
        </w:rPr>
        <w:t xml:space="preserve"> </w:t>
      </w:r>
      <w:r w:rsidRPr="00431FFB">
        <w:rPr>
          <w:rFonts w:cs="FrankRuehl"/>
          <w:sz w:val="20"/>
          <w:szCs w:val="22"/>
          <w:rtl/>
        </w:rPr>
        <w:t xml:space="preserve">ציין </w:t>
      </w:r>
      <w:r w:rsidRPr="00431FFB">
        <w:rPr>
          <w:rFonts w:cs="FrankRuehl" w:hint="cs"/>
          <w:sz w:val="20"/>
          <w:szCs w:val="22"/>
          <w:rtl/>
        </w:rPr>
        <w:t>משרד הבינוי כי "האגף [להתחדשות עירונית] ערך מעת לעת זיהוי חסמים וסיכונים להצלחת תכניות, בין היתר, בבחינת התכניות עצמן, בשיחות עם מהנדסי רשויות ומנהלי פרויקטים וכן במפגשי היוועצות עם בעלי דירות, יזמים, קבלנים, עורכי דין וגורמים נוספים העוסקים בתחום. מתוך תהליך זה של זיהוי חסמים וסיכונים, מופקים לקחים ושינויי מדיניות ...".</w:t>
      </w:r>
    </w:p>
    <w:p w:rsidR="00902D43" w:rsidRPr="00431FFB" w:rsidP="00A10375">
      <w:pPr>
        <w:pStyle w:val="RESHET"/>
        <w:keepLines/>
        <w:rPr>
          <w:rtl/>
        </w:rPr>
      </w:pPr>
      <w:r w:rsidRPr="00431FFB">
        <w:rPr>
          <w:rFonts w:hint="cs"/>
          <w:rtl/>
        </w:rPr>
        <w:t>לדעת משרד מבקר המדינה, פעילות האגף להתחדשות עירונית איננה מייתרת את הצורך שהוועדה להתחדשות עירונית תבצע</w:t>
      </w:r>
      <w:r w:rsidRPr="00431FFB">
        <w:rPr>
          <w:rtl/>
        </w:rPr>
        <w:t xml:space="preserve"> בחינה מקיפה של התכניות אשר קיבלו תוקף במסלול </w:t>
      </w:r>
      <w:r w:rsidRPr="00431FFB">
        <w:rPr>
          <w:rFonts w:hint="cs"/>
          <w:rtl/>
        </w:rPr>
        <w:t>ה</w:t>
      </w:r>
      <w:r w:rsidRPr="00431FFB">
        <w:rPr>
          <w:rtl/>
        </w:rPr>
        <w:t xml:space="preserve">רשויות </w:t>
      </w:r>
      <w:r w:rsidRPr="00431FFB">
        <w:rPr>
          <w:rFonts w:hint="cs"/>
          <w:rtl/>
        </w:rPr>
        <w:t>ה</w:t>
      </w:r>
      <w:r w:rsidRPr="00431FFB">
        <w:rPr>
          <w:rtl/>
        </w:rPr>
        <w:t xml:space="preserve">מקומיות, </w:t>
      </w:r>
      <w:r w:rsidRPr="00431FFB">
        <w:rPr>
          <w:rFonts w:hint="cs"/>
          <w:rtl/>
        </w:rPr>
        <w:t>כדי לאתר את</w:t>
      </w:r>
      <w:r w:rsidRPr="00431FFB">
        <w:rPr>
          <w:rtl/>
        </w:rPr>
        <w:t xml:space="preserve"> </w:t>
      </w:r>
      <w:r w:rsidRPr="00431FFB">
        <w:rPr>
          <w:rFonts w:hint="cs"/>
          <w:rtl/>
        </w:rPr>
        <w:t>החסמים ואת הכלים הייעודיים להסרתם, כפי שנקבע בהחלטת הממשלה.</w:t>
      </w:r>
    </w:p>
    <w:p w:rsidR="00902D43" w:rsidRPr="00431FFB" w:rsidP="00A10375">
      <w:pPr>
        <w:spacing w:before="180" w:after="120" w:line="230" w:lineRule="exact"/>
        <w:jc w:val="both"/>
        <w:rPr>
          <w:rFonts w:cs="FrankRuehl"/>
          <w:sz w:val="20"/>
          <w:szCs w:val="22"/>
          <w:rtl/>
        </w:rPr>
      </w:pPr>
      <w:r w:rsidRPr="00431FFB">
        <w:rPr>
          <w:rStyle w:val="Heading7Char"/>
          <w:rFonts w:cs="FrankRuehl" w:hint="eastAsia"/>
          <w:b/>
          <w:bCs/>
          <w:spacing w:val="40"/>
          <w:sz w:val="20"/>
          <w:szCs w:val="22"/>
          <w:rtl/>
        </w:rPr>
        <w:t>הרחבת</w:t>
      </w:r>
      <w:r w:rsidRPr="00431FFB">
        <w:rPr>
          <w:rStyle w:val="Heading7Char"/>
          <w:rFonts w:cs="FrankRuehl"/>
          <w:b/>
          <w:bCs/>
          <w:spacing w:val="40"/>
          <w:sz w:val="20"/>
          <w:szCs w:val="22"/>
          <w:rtl/>
        </w:rPr>
        <w:t xml:space="preserve"> </w:t>
      </w:r>
      <w:r w:rsidRPr="00431FFB">
        <w:rPr>
          <w:rStyle w:val="Heading7Char"/>
          <w:rFonts w:cs="FrankRuehl" w:hint="eastAsia"/>
          <w:b/>
          <w:bCs/>
          <w:spacing w:val="40"/>
          <w:sz w:val="20"/>
          <w:szCs w:val="22"/>
          <w:rtl/>
        </w:rPr>
        <w:t>פעילות</w:t>
      </w:r>
      <w:r w:rsidRPr="00431FFB">
        <w:rPr>
          <w:rStyle w:val="Heading7Char"/>
          <w:rFonts w:cs="FrankRuehl" w:hint="cs"/>
          <w:b/>
          <w:bCs/>
          <w:spacing w:val="40"/>
          <w:sz w:val="20"/>
          <w:szCs w:val="22"/>
          <w:rtl/>
        </w:rPr>
        <w:t>ן של</w:t>
      </w:r>
      <w:r w:rsidRPr="00431FFB">
        <w:rPr>
          <w:rStyle w:val="Heading7Char"/>
          <w:rFonts w:cs="FrankRuehl"/>
          <w:b/>
          <w:bCs/>
          <w:spacing w:val="40"/>
          <w:sz w:val="20"/>
          <w:szCs w:val="22"/>
          <w:rtl/>
        </w:rPr>
        <w:t xml:space="preserve"> </w:t>
      </w:r>
      <w:r w:rsidRPr="00431FFB">
        <w:rPr>
          <w:rStyle w:val="Heading7Char"/>
          <w:rFonts w:cs="FrankRuehl" w:hint="cs"/>
          <w:b/>
          <w:bCs/>
          <w:spacing w:val="40"/>
          <w:sz w:val="20"/>
          <w:szCs w:val="22"/>
          <w:rtl/>
        </w:rPr>
        <w:t>ה</w:t>
      </w:r>
      <w:r w:rsidRPr="00431FFB">
        <w:rPr>
          <w:rStyle w:val="Heading7Char"/>
          <w:rFonts w:cs="FrankRuehl"/>
          <w:b/>
          <w:bCs/>
          <w:spacing w:val="40"/>
          <w:sz w:val="20"/>
          <w:szCs w:val="22"/>
          <w:rtl/>
        </w:rPr>
        <w:t xml:space="preserve">חברות </w:t>
      </w:r>
      <w:r w:rsidRPr="00431FFB">
        <w:rPr>
          <w:rStyle w:val="Heading7Char"/>
          <w:rFonts w:cs="FrankRuehl" w:hint="cs"/>
          <w:b/>
          <w:bCs/>
          <w:spacing w:val="40"/>
          <w:sz w:val="20"/>
          <w:szCs w:val="22"/>
          <w:rtl/>
        </w:rPr>
        <w:t>ה</w:t>
      </w:r>
      <w:r w:rsidRPr="00431FFB">
        <w:rPr>
          <w:rStyle w:val="Heading7Char"/>
          <w:rFonts w:cs="FrankRuehl"/>
          <w:b/>
          <w:bCs/>
          <w:spacing w:val="40"/>
          <w:sz w:val="20"/>
          <w:szCs w:val="22"/>
          <w:rtl/>
        </w:rPr>
        <w:t>מנהלות:</w:t>
      </w:r>
      <w:r w:rsidRPr="00431FFB">
        <w:rPr>
          <w:rFonts w:cs="FrankRuehl" w:hint="cs"/>
          <w:sz w:val="20"/>
          <w:szCs w:val="22"/>
          <w:rtl/>
        </w:rPr>
        <w:t xml:space="preserve"> הממשלה הנחתה את משרד הבינוי לשנות את הנוהל העוסק בהתקשרות הרשות המקומית עם החברה המנהלת באופן שיאפשר להרחיב את פעילותה של החברה המנהלת, והיא תוכל לסייע לדיירים להוציא לפועל תכניות להתחדשות עירונית באמצעות סיוע בביצוע מכרז לבחירת יזם. הוועדה להתחדשות עירונית תקבע את הכללים המנחים לביצוע המכרז ואת מנגנון התגמול הכספי עבור פעילות החברה המנהלת בעניין זה. יצוין כי בעלי הדירות בלבד הם שיבחרו את היזם הזוכה.</w:t>
      </w:r>
    </w:p>
    <w:p w:rsidR="00902D43" w:rsidRPr="00431FFB" w:rsidP="00A10375">
      <w:pPr>
        <w:spacing w:after="240" w:line="230" w:lineRule="exact"/>
        <w:jc w:val="both"/>
        <w:rPr>
          <w:rFonts w:cs="FrankRuehl"/>
          <w:sz w:val="20"/>
          <w:szCs w:val="22"/>
          <w:rtl/>
        </w:rPr>
      </w:pPr>
      <w:r w:rsidRPr="00431FFB">
        <w:rPr>
          <w:rFonts w:cs="FrankRuehl" w:hint="cs"/>
          <w:sz w:val="20"/>
          <w:szCs w:val="22"/>
          <w:rtl/>
        </w:rPr>
        <w:t xml:space="preserve">בישיבת הוועדה להתחדשות עירונית מספטמבר 2014 הציגה יו"ר הוועדה את הצעת משרד הבינוי להרחבת סמכויותיה של החברה המנהלת באופן שתוכל למלא את המטלות האלה: </w:t>
      </w:r>
      <w:r w:rsidRPr="00431FFB">
        <w:rPr>
          <w:rFonts w:cs="FrankRuehl"/>
          <w:sz w:val="20"/>
          <w:szCs w:val="22"/>
          <w:rtl/>
        </w:rPr>
        <w:t xml:space="preserve">ארגון הדיירים לבחירת נציגות </w:t>
      </w:r>
      <w:r w:rsidRPr="00431FFB">
        <w:rPr>
          <w:rFonts w:cs="FrankRuehl" w:hint="cs"/>
          <w:sz w:val="20"/>
          <w:szCs w:val="22"/>
          <w:rtl/>
        </w:rPr>
        <w:t>במתחם</w:t>
      </w:r>
      <w:r w:rsidRPr="00431FFB">
        <w:rPr>
          <w:rFonts w:cs="FrankRuehl"/>
          <w:sz w:val="20"/>
          <w:szCs w:val="22"/>
          <w:rtl/>
        </w:rPr>
        <w:t xml:space="preserve"> שתוסמך לפעול להיערכות למימוש הפרויקט, לרבות </w:t>
      </w:r>
      <w:r w:rsidRPr="00431FFB">
        <w:rPr>
          <w:rFonts w:cs="FrankRuehl" w:hint="cs"/>
          <w:sz w:val="20"/>
          <w:szCs w:val="22"/>
          <w:rtl/>
        </w:rPr>
        <w:t>ארגון</w:t>
      </w:r>
      <w:r w:rsidRPr="00431FFB">
        <w:rPr>
          <w:rFonts w:cs="FrankRuehl"/>
          <w:sz w:val="20"/>
          <w:szCs w:val="22"/>
          <w:rtl/>
        </w:rPr>
        <w:t xml:space="preserve"> כנסים ומפגשים פרטניים</w:t>
      </w:r>
      <w:r w:rsidRPr="00431FFB">
        <w:rPr>
          <w:rFonts w:cs="FrankRuehl" w:hint="cs"/>
          <w:sz w:val="20"/>
          <w:szCs w:val="22"/>
          <w:rtl/>
        </w:rPr>
        <w:t xml:space="preserve">; </w:t>
      </w:r>
      <w:r w:rsidRPr="00431FFB">
        <w:rPr>
          <w:rFonts w:cs="FrankRuehl"/>
          <w:sz w:val="20"/>
          <w:szCs w:val="22"/>
          <w:rtl/>
        </w:rPr>
        <w:t xml:space="preserve">סיוע בבחירת </w:t>
      </w:r>
      <w:r w:rsidRPr="00431FFB">
        <w:rPr>
          <w:rFonts w:cs="FrankRuehl" w:hint="cs"/>
          <w:sz w:val="20"/>
          <w:szCs w:val="22"/>
          <w:rtl/>
        </w:rPr>
        <w:t>עורך דין</w:t>
      </w:r>
      <w:r w:rsidRPr="00431FFB">
        <w:rPr>
          <w:rFonts w:cs="FrankRuehl"/>
          <w:sz w:val="20"/>
          <w:szCs w:val="22"/>
          <w:rtl/>
        </w:rPr>
        <w:t xml:space="preserve"> </w:t>
      </w:r>
      <w:r w:rsidRPr="00431FFB">
        <w:rPr>
          <w:rFonts w:cs="FrankRuehl" w:hint="cs"/>
          <w:sz w:val="20"/>
          <w:szCs w:val="22"/>
          <w:rtl/>
        </w:rPr>
        <w:t>ש</w:t>
      </w:r>
      <w:r w:rsidRPr="00431FFB">
        <w:rPr>
          <w:rFonts w:cs="FrankRuehl"/>
          <w:sz w:val="20"/>
          <w:szCs w:val="22"/>
          <w:rtl/>
        </w:rPr>
        <w:t xml:space="preserve">ייצג את הדיירים, </w:t>
      </w:r>
      <w:r w:rsidRPr="00431FFB">
        <w:rPr>
          <w:rFonts w:cs="FrankRuehl" w:hint="cs"/>
          <w:sz w:val="20"/>
          <w:szCs w:val="22"/>
          <w:rtl/>
        </w:rPr>
        <w:t>באמצעות</w:t>
      </w:r>
      <w:r w:rsidRPr="00431FFB">
        <w:rPr>
          <w:rFonts w:cs="FrankRuehl"/>
          <w:sz w:val="20"/>
          <w:szCs w:val="22"/>
          <w:rtl/>
        </w:rPr>
        <w:t xml:space="preserve"> </w:t>
      </w:r>
      <w:r w:rsidRPr="00431FFB">
        <w:rPr>
          <w:rFonts w:cs="FrankRuehl" w:hint="cs"/>
          <w:sz w:val="20"/>
          <w:szCs w:val="22"/>
          <w:rtl/>
        </w:rPr>
        <w:t>קיום</w:t>
      </w:r>
      <w:r w:rsidRPr="00431FFB">
        <w:rPr>
          <w:rFonts w:cs="FrankRuehl"/>
          <w:sz w:val="20"/>
          <w:szCs w:val="22"/>
          <w:rtl/>
        </w:rPr>
        <w:t xml:space="preserve"> </w:t>
      </w:r>
      <w:r w:rsidRPr="00431FFB">
        <w:rPr>
          <w:rFonts w:cs="FrankRuehl" w:hint="cs"/>
          <w:sz w:val="20"/>
          <w:szCs w:val="22"/>
          <w:rtl/>
        </w:rPr>
        <w:t>ת</w:t>
      </w:r>
      <w:r w:rsidRPr="00431FFB">
        <w:rPr>
          <w:rFonts w:cs="FrankRuehl"/>
          <w:sz w:val="20"/>
          <w:szCs w:val="22"/>
          <w:rtl/>
        </w:rPr>
        <w:t xml:space="preserve">הליך תחרותי בין </w:t>
      </w:r>
      <w:r w:rsidRPr="00431FFB">
        <w:rPr>
          <w:rFonts w:cs="FrankRuehl" w:hint="cs"/>
          <w:sz w:val="20"/>
          <w:szCs w:val="22"/>
          <w:rtl/>
        </w:rPr>
        <w:t xml:space="preserve">עורכי דין </w:t>
      </w:r>
      <w:r w:rsidRPr="00431FFB">
        <w:rPr>
          <w:rFonts w:cs="FrankRuehl"/>
          <w:sz w:val="20"/>
          <w:szCs w:val="22"/>
          <w:rtl/>
        </w:rPr>
        <w:t>בעלי ניסיון</w:t>
      </w:r>
      <w:r w:rsidRPr="00431FFB">
        <w:rPr>
          <w:rFonts w:cs="FrankRuehl" w:hint="cs"/>
          <w:sz w:val="20"/>
          <w:szCs w:val="22"/>
          <w:rtl/>
        </w:rPr>
        <w:t xml:space="preserve">; </w:t>
      </w:r>
      <w:r w:rsidRPr="00431FFB">
        <w:rPr>
          <w:rFonts w:cs="FrankRuehl"/>
          <w:sz w:val="20"/>
          <w:szCs w:val="22"/>
          <w:rtl/>
        </w:rPr>
        <w:t>הכנת מכרז ל</w:t>
      </w:r>
      <w:r w:rsidRPr="00431FFB">
        <w:rPr>
          <w:rFonts w:cs="FrankRuehl" w:hint="cs"/>
          <w:sz w:val="20"/>
          <w:szCs w:val="22"/>
          <w:rtl/>
        </w:rPr>
        <w:t>כמה</w:t>
      </w:r>
      <w:r w:rsidRPr="00431FFB">
        <w:rPr>
          <w:rFonts w:cs="FrankRuehl"/>
          <w:sz w:val="20"/>
          <w:szCs w:val="22"/>
          <w:rtl/>
        </w:rPr>
        <w:t xml:space="preserve"> מציעים, בסיוע</w:t>
      </w:r>
      <w:r w:rsidRPr="00431FFB">
        <w:rPr>
          <w:rFonts w:cs="FrankRuehl" w:hint="cs"/>
          <w:sz w:val="20"/>
          <w:szCs w:val="22"/>
          <w:rtl/>
        </w:rPr>
        <w:t>ם של</w:t>
      </w:r>
      <w:r w:rsidRPr="00431FFB">
        <w:rPr>
          <w:rFonts w:cs="FrankRuehl"/>
          <w:sz w:val="20"/>
          <w:szCs w:val="22"/>
          <w:rtl/>
        </w:rPr>
        <w:t xml:space="preserve"> </w:t>
      </w:r>
      <w:r w:rsidRPr="00431FFB">
        <w:rPr>
          <w:rFonts w:cs="FrankRuehl" w:hint="cs"/>
          <w:sz w:val="20"/>
          <w:szCs w:val="22"/>
          <w:rtl/>
        </w:rPr>
        <w:t>עורך דין</w:t>
      </w:r>
      <w:r w:rsidRPr="00431FFB">
        <w:rPr>
          <w:rFonts w:cs="FrankRuehl"/>
          <w:sz w:val="20"/>
          <w:szCs w:val="22"/>
          <w:rtl/>
        </w:rPr>
        <w:t>, שמאי</w:t>
      </w:r>
      <w:r w:rsidRPr="00431FFB">
        <w:rPr>
          <w:rFonts w:cs="FrankRuehl" w:hint="cs"/>
          <w:sz w:val="20"/>
          <w:szCs w:val="22"/>
          <w:rtl/>
        </w:rPr>
        <w:t xml:space="preserve"> מקרקעין</w:t>
      </w:r>
      <w:r w:rsidRPr="00431FFB">
        <w:rPr>
          <w:rFonts w:cs="FrankRuehl"/>
          <w:sz w:val="20"/>
          <w:szCs w:val="22"/>
          <w:rtl/>
        </w:rPr>
        <w:t xml:space="preserve"> ואדריכל, לרבות </w:t>
      </w:r>
      <w:r w:rsidRPr="00431FFB">
        <w:rPr>
          <w:rFonts w:cs="FrankRuehl" w:hint="cs"/>
          <w:sz w:val="20"/>
          <w:szCs w:val="22"/>
          <w:rtl/>
        </w:rPr>
        <w:t xml:space="preserve">קביעת </w:t>
      </w:r>
      <w:r w:rsidRPr="00431FFB">
        <w:rPr>
          <w:rFonts w:cs="FrankRuehl"/>
          <w:sz w:val="20"/>
          <w:szCs w:val="22"/>
          <w:rtl/>
        </w:rPr>
        <w:t xml:space="preserve">תמורה מינימלית לדיירים ועקרונות </w:t>
      </w:r>
      <w:r w:rsidRPr="00431FFB">
        <w:rPr>
          <w:rFonts w:cs="FrankRuehl" w:hint="cs"/>
          <w:sz w:val="20"/>
          <w:szCs w:val="22"/>
          <w:rtl/>
        </w:rPr>
        <w:t xml:space="preserve">הנוגעים </w:t>
      </w:r>
      <w:r w:rsidRPr="00431FFB">
        <w:rPr>
          <w:rFonts w:cs="FrankRuehl"/>
          <w:sz w:val="20"/>
          <w:szCs w:val="22"/>
          <w:rtl/>
        </w:rPr>
        <w:t>למנגנון חלוקת הדירות</w:t>
      </w:r>
      <w:r w:rsidRPr="00431FFB">
        <w:rPr>
          <w:rFonts w:cs="FrankRuehl" w:hint="cs"/>
          <w:sz w:val="20"/>
          <w:szCs w:val="22"/>
          <w:rtl/>
        </w:rPr>
        <w:t xml:space="preserve">; </w:t>
      </w:r>
      <w:r w:rsidRPr="00431FFB">
        <w:rPr>
          <w:rFonts w:cs="FrankRuehl"/>
          <w:sz w:val="20"/>
          <w:szCs w:val="22"/>
          <w:rtl/>
        </w:rPr>
        <w:t>ליווי חברתי של הדיירים בתהליך ההתקשרות עם היזם.</w:t>
      </w:r>
      <w:r w:rsidRPr="00431FFB">
        <w:rPr>
          <w:rFonts w:cs="FrankRuehl" w:hint="cs"/>
          <w:sz w:val="20"/>
          <w:szCs w:val="22"/>
          <w:rtl/>
        </w:rPr>
        <w:t xml:space="preserve"> עוד הציגה יו"ר הוועדה הצעה לשכר טרחתה של החברה המנהלת בגין פעילות נוספת זו.</w:t>
      </w:r>
    </w:p>
    <w:p w:rsidR="00902D43" w:rsidRPr="00431FFB" w:rsidP="00A10375">
      <w:pPr>
        <w:pStyle w:val="RESHET"/>
        <w:keepLines/>
        <w:rPr>
          <w:rtl/>
        </w:rPr>
      </w:pPr>
      <w:r w:rsidRPr="00431FFB">
        <w:rPr>
          <w:rFonts w:hint="cs"/>
          <w:rtl/>
        </w:rPr>
        <w:t>בביקורת עלה כי הוועדה להתחדשות עירונית החליטה כבר באותה הישיבה לאשר את הצעת משרד הבינוי להרחבת סמכויותיה של החברה המנהלת ואת הצעתו לשכר טרחתה בגין פעילותה הנוספת. לאחר ישיבת הוועדה להתחדשות עירונית אישר חשב משרד הבינוי את המתווה שאושר בוועדה, לרבות שכר הטרחה שנקבע. אף על פי כן, במועד סיום הביקורת טרם עדכן משרד הבינוי את הנחיותיו בדבר התקשרות עם חברות מנהלות במסלול הרשויות המקומיות ואת הסכם שכר הטרחה של החברות המנהלות בגין פעילותן הנוספת.</w:t>
      </w:r>
    </w:p>
    <w:p w:rsidR="00902D43" w:rsidRPr="00431FFB" w:rsidP="00A10375">
      <w:pPr>
        <w:spacing w:before="180" w:after="240" w:line="230" w:lineRule="exact"/>
        <w:jc w:val="both"/>
        <w:rPr>
          <w:rFonts w:cs="FrankRuehl"/>
          <w:sz w:val="20"/>
          <w:szCs w:val="22"/>
          <w:rtl/>
        </w:rPr>
      </w:pPr>
      <w:r w:rsidRPr="00431FFB">
        <w:rPr>
          <w:rFonts w:cs="FrankRuehl" w:hint="cs"/>
          <w:sz w:val="20"/>
          <w:szCs w:val="22"/>
          <w:rtl/>
        </w:rPr>
        <w:t xml:space="preserve">משרד הבינוי דיווח בתשובתו כי "השלים את גיבוש הנחיות ההתקשרות עם החברות המנהלות במסלול הרשויות המקומיות. יחד עם זאת, לאור ההשלכות התקציביות המשמעותיות הכרוכות </w:t>
      </w:r>
      <w:r w:rsidRPr="00431FFB">
        <w:rPr>
          <w:rFonts w:cs="FrankRuehl" w:hint="cs"/>
          <w:sz w:val="20"/>
          <w:szCs w:val="22"/>
          <w:rtl/>
        </w:rPr>
        <w:t>בהרחבת הסמכויות באופן רטרואקטיבי לכלל המתחמים הפעילים, הנושא נמצא בדיונים אל מול אגף התקציבים במשרד האוצר".</w:t>
      </w:r>
    </w:p>
    <w:p w:rsidR="00902D43" w:rsidRPr="00431FFB" w:rsidP="00A10375">
      <w:pPr>
        <w:pStyle w:val="RESHET"/>
        <w:keepLines/>
        <w:rPr>
          <w:rtl/>
        </w:rPr>
      </w:pPr>
      <w:r w:rsidRPr="00431FFB">
        <w:rPr>
          <w:rFonts w:hint="cs"/>
          <w:rtl/>
        </w:rPr>
        <w:t>משרד מבקר המדינה מעיר למשרד הבינוי, כי עליו לפעול להשלמת הדיונים מול אגף התקציבים שכבר הוחל בהם, כדי להסדיר את התקשרות הרשות המקומית עם החברה המנהלת באופן שיאפשר את הרחבת הסיוע לדיירים, כנקבע בהחלטה 376.</w:t>
      </w:r>
    </w:p>
    <w:p w:rsidR="00902D43" w:rsidP="003701FA">
      <w:pPr>
        <w:spacing w:after="120" w:line="230" w:lineRule="exact"/>
        <w:jc w:val="both"/>
        <w:rPr>
          <w:rFonts w:cs="FrankRuehl"/>
          <w:b/>
          <w:bCs/>
          <w:sz w:val="20"/>
          <w:szCs w:val="22"/>
          <w:rtl/>
        </w:rPr>
      </w:pPr>
    </w:p>
    <w:p w:rsidR="00A10375" w:rsidRPr="00431FFB" w:rsidP="003701FA">
      <w:pPr>
        <w:spacing w:after="120" w:line="230" w:lineRule="exact"/>
        <w:jc w:val="both"/>
        <w:rPr>
          <w:rFonts w:cs="FrankRuehl"/>
          <w:b/>
          <w:bCs/>
          <w:sz w:val="20"/>
          <w:szCs w:val="22"/>
          <w:rtl/>
        </w:rPr>
      </w:pPr>
    </w:p>
    <w:p w:rsidR="00902D43" w:rsidRPr="0032344D" w:rsidP="003701FA">
      <w:pPr>
        <w:pStyle w:val="KOT4"/>
      </w:pPr>
      <w:r w:rsidRPr="0032344D">
        <w:rPr>
          <w:rFonts w:hint="cs"/>
          <w:rtl/>
        </w:rPr>
        <w:t>סיכום</w:t>
      </w:r>
    </w:p>
    <w:p w:rsidR="00902D43" w:rsidRPr="00431FFB" w:rsidP="00A10375">
      <w:pPr>
        <w:pStyle w:val="RESHET"/>
        <w:keepLines/>
        <w:rPr>
          <w:rtl/>
        </w:rPr>
      </w:pPr>
      <w:r w:rsidRPr="00431FFB">
        <w:rPr>
          <w:rtl/>
        </w:rPr>
        <w:t>בעקבות מגמת הפ</w:t>
      </w:r>
      <w:r w:rsidRPr="00431FFB">
        <w:rPr>
          <w:rFonts w:hint="cs"/>
          <w:rtl/>
        </w:rPr>
        <w:t>ִּ</w:t>
      </w:r>
      <w:r w:rsidRPr="00431FFB">
        <w:rPr>
          <w:rtl/>
        </w:rPr>
        <w:t>רוו</w:t>
      </w:r>
      <w:r w:rsidRPr="00431FFB">
        <w:rPr>
          <w:rFonts w:hint="cs"/>
          <w:rtl/>
        </w:rPr>
        <w:t>ּ</w:t>
      </w:r>
      <w:r w:rsidRPr="00431FFB">
        <w:rPr>
          <w:rtl/>
        </w:rPr>
        <w:t>ר</w:t>
      </w:r>
      <w:r w:rsidRPr="00431FFB">
        <w:rPr>
          <w:rFonts w:hint="cs"/>
          <w:rtl/>
        </w:rPr>
        <w:t>,</w:t>
      </w:r>
      <w:r w:rsidRPr="00431FFB">
        <w:rPr>
          <w:rtl/>
        </w:rPr>
        <w:t xml:space="preserve"> שהגבירה את המחסור בקרקעות זמינות לבנייה</w:t>
      </w:r>
      <w:r w:rsidRPr="00431FFB">
        <w:rPr>
          <w:rFonts w:hint="cs"/>
          <w:rtl/>
        </w:rPr>
        <w:t>,</w:t>
      </w:r>
      <w:r w:rsidRPr="00431FFB">
        <w:rPr>
          <w:rtl/>
        </w:rPr>
        <w:t xml:space="preserve"> ומפאת ההידרדרות במצבם של מרקמים בנויים ותיקים מההיבט הפיזי והחברתי</w:t>
      </w:r>
      <w:r w:rsidRPr="00431FFB">
        <w:rPr>
          <w:rFonts w:hint="cs"/>
          <w:rtl/>
        </w:rPr>
        <w:t>,</w:t>
      </w:r>
      <w:r w:rsidRPr="00431FFB">
        <w:rPr>
          <w:rtl/>
        </w:rPr>
        <w:t xml:space="preserve"> הוכרה </w:t>
      </w:r>
      <w:r w:rsidRPr="00431FFB">
        <w:rPr>
          <w:rtl/>
        </w:rPr>
        <w:t>בתמ"א</w:t>
      </w:r>
      <w:r w:rsidRPr="00431FFB">
        <w:rPr>
          <w:rtl/>
        </w:rPr>
        <w:t xml:space="preserve"> 35 החשיבות שבקידום נושא </w:t>
      </w:r>
      <w:r w:rsidRPr="00431FFB">
        <w:rPr>
          <w:rFonts w:hint="cs"/>
          <w:rtl/>
        </w:rPr>
        <w:t>ה</w:t>
      </w:r>
      <w:r w:rsidRPr="00431FFB">
        <w:rPr>
          <w:rtl/>
        </w:rPr>
        <w:t xml:space="preserve">התחדשות </w:t>
      </w:r>
      <w:r w:rsidRPr="00431FFB">
        <w:rPr>
          <w:rFonts w:hint="cs"/>
          <w:rtl/>
        </w:rPr>
        <w:t>ה</w:t>
      </w:r>
      <w:r w:rsidRPr="00431FFB">
        <w:rPr>
          <w:rtl/>
        </w:rPr>
        <w:t xml:space="preserve">עירונית כצורך לאומי בר קיימה. תהליכי התחדשות עירונית מאפשרים החייאה </w:t>
      </w:r>
      <w:r w:rsidRPr="00431FFB">
        <w:rPr>
          <w:rFonts w:hint="cs"/>
          <w:rtl/>
        </w:rPr>
        <w:t>מחודשת</w:t>
      </w:r>
      <w:r w:rsidRPr="00431FFB">
        <w:rPr>
          <w:rtl/>
        </w:rPr>
        <w:t xml:space="preserve"> של רקמות עירוניות מידרדרות </w:t>
      </w:r>
      <w:r w:rsidRPr="00431FFB">
        <w:rPr>
          <w:rFonts w:hint="cs"/>
          <w:rtl/>
        </w:rPr>
        <w:t>תוך</w:t>
      </w:r>
      <w:r w:rsidRPr="00431FFB">
        <w:rPr>
          <w:rtl/>
        </w:rPr>
        <w:t xml:space="preserve"> ניצול מרבי של משאב הקרקע המוגבל ושל תשתיות קיימות</w:t>
      </w:r>
      <w:r w:rsidRPr="00431FFB">
        <w:rPr>
          <w:rFonts w:hint="cs"/>
          <w:rtl/>
        </w:rPr>
        <w:t>,</w:t>
      </w:r>
      <w:r w:rsidRPr="00431FFB">
        <w:rPr>
          <w:rtl/>
        </w:rPr>
        <w:t xml:space="preserve"> התורם לחיסכון בהוצאות הקמתן ותחזוקתן של התשתיות. </w:t>
      </w:r>
      <w:r w:rsidRPr="00431FFB">
        <w:rPr>
          <w:rFonts w:hint="cs"/>
          <w:rtl/>
        </w:rPr>
        <w:t xml:space="preserve">לתהליכי ההתחדשות העירונית נודעת חשיבות יתרה לנוכח העובדה שהם עשויים לסייע במיתון </w:t>
      </w:r>
      <w:r w:rsidRPr="00431FFB">
        <w:rPr>
          <w:rtl/>
        </w:rPr>
        <w:t xml:space="preserve">מחירי הדיור הגואים, בייחוד באזורי הביקוש. יודגש כי בשל מאפייניה </w:t>
      </w:r>
      <w:r w:rsidRPr="00431FFB">
        <w:rPr>
          <w:rtl/>
        </w:rPr>
        <w:t>הגאופיזיים</w:t>
      </w:r>
      <w:r w:rsidRPr="00431FFB">
        <w:rPr>
          <w:rtl/>
        </w:rPr>
        <w:t xml:space="preserve"> והגאופוליטיים המיוחדים של מדינת ישראל, לתהליכי </w:t>
      </w:r>
      <w:r w:rsidRPr="00431FFB">
        <w:rPr>
          <w:rFonts w:hint="cs"/>
          <w:rtl/>
        </w:rPr>
        <w:t>ה</w:t>
      </w:r>
      <w:r w:rsidRPr="00431FFB">
        <w:rPr>
          <w:rtl/>
        </w:rPr>
        <w:t xml:space="preserve">התחדשות </w:t>
      </w:r>
      <w:r w:rsidRPr="00431FFB">
        <w:rPr>
          <w:rFonts w:hint="cs"/>
          <w:rtl/>
        </w:rPr>
        <w:t>ה</w:t>
      </w:r>
      <w:r w:rsidRPr="00431FFB">
        <w:rPr>
          <w:rtl/>
        </w:rPr>
        <w:t xml:space="preserve">עירונית נועדו תפקידים לאומיים נוספים - הגברת מוכנותם ועמידותם של מבני מגורים ותשתיות עירוניות מול אסונות טבע, כמו רעידות אדמה, ומול איומים מלחמתיים שיש להגן על העורף מפניהם, למשל ירי טילים. </w:t>
      </w:r>
      <w:r w:rsidRPr="00431FFB">
        <w:rPr>
          <w:rFonts w:hint="cs"/>
          <w:rtl/>
        </w:rPr>
        <w:t xml:space="preserve">לנוכח </w:t>
      </w:r>
      <w:r w:rsidRPr="00431FFB">
        <w:rPr>
          <w:rtl/>
        </w:rPr>
        <w:t>שליטת הממשלה במשאבי הקרקע וברגולציה של מערכת התכנון הארצית</w:t>
      </w:r>
      <w:r w:rsidRPr="00431FFB">
        <w:rPr>
          <w:rFonts w:hint="cs"/>
          <w:rtl/>
        </w:rPr>
        <w:t>,</w:t>
      </w:r>
      <w:r w:rsidRPr="00431FFB">
        <w:rPr>
          <w:rtl/>
        </w:rPr>
        <w:t xml:space="preserve"> </w:t>
      </w:r>
      <w:r w:rsidRPr="00431FFB">
        <w:rPr>
          <w:rFonts w:hint="cs"/>
          <w:rtl/>
        </w:rPr>
        <w:t>עליה לשאת באחריות</w:t>
      </w:r>
      <w:r w:rsidRPr="00431FFB">
        <w:rPr>
          <w:rtl/>
        </w:rPr>
        <w:t xml:space="preserve"> לקידום ו</w:t>
      </w:r>
      <w:r w:rsidRPr="00431FFB">
        <w:rPr>
          <w:rFonts w:hint="cs"/>
          <w:rtl/>
        </w:rPr>
        <w:t>ל</w:t>
      </w:r>
      <w:r w:rsidRPr="00431FFB">
        <w:rPr>
          <w:rtl/>
        </w:rPr>
        <w:t>מימוש של תהליכי התחדשות עירונית כצורך לאומי בר קיימה</w:t>
      </w:r>
      <w:r w:rsidRPr="00431FFB">
        <w:rPr>
          <w:rFonts w:hint="cs"/>
          <w:rtl/>
        </w:rPr>
        <w:t>,</w:t>
      </w:r>
      <w:r w:rsidRPr="00431FFB">
        <w:rPr>
          <w:rtl/>
        </w:rPr>
        <w:t xml:space="preserve"> </w:t>
      </w:r>
      <w:r w:rsidRPr="00431FFB">
        <w:rPr>
          <w:rFonts w:hint="cs"/>
          <w:rtl/>
        </w:rPr>
        <w:t>ואם נוצרים חסמים בהליכי התכנון והמימוש עליה לפעול להסרתם.</w:t>
      </w:r>
    </w:p>
    <w:p w:rsidR="00902D43" w:rsidRPr="00431FFB" w:rsidP="00A10375">
      <w:pPr>
        <w:pStyle w:val="RESHET"/>
        <w:keepLines/>
        <w:rPr>
          <w:rtl/>
        </w:rPr>
      </w:pPr>
      <w:r w:rsidRPr="00431FFB">
        <w:rPr>
          <w:rFonts w:hint="cs"/>
          <w:rtl/>
        </w:rPr>
        <w:t xml:space="preserve">לדעת משרד מבקר המדינה, עקב תפקידיהם של תהליכי התחדשות עירונית ולנוכח התועלות הגלומות בהם, על הממשלה לקדמם כצורך לאומי בר קיימה. נוכח מכלול ממצאי הביקורת, נדרשות בחינה והסדרה יסודיות של המערך הממשלתי הקיים בתחום ההתחדשות העירונית, על מרכיביו העיקריים. על המערך החדש לפעול מכוח תכנית אסטרטגית ארוכת טווח בת קיימה ולטובת כלל </w:t>
      </w:r>
      <w:r w:rsidRPr="00431FFB">
        <w:rPr>
          <w:rFonts w:hint="cs"/>
          <w:rtl/>
        </w:rPr>
        <w:t>האוכלוסיה</w:t>
      </w:r>
      <w:r w:rsidRPr="00431FFB">
        <w:rPr>
          <w:rFonts w:hint="cs"/>
          <w:rtl/>
        </w:rPr>
        <w:t>.</w:t>
      </w:r>
    </w:p>
    <w:p w:rsidR="00C8241F" w:rsidP="003701FA">
      <w:pPr>
        <w:pStyle w:val="Header"/>
        <w:tabs>
          <w:tab w:val="clear" w:pos="4153"/>
          <w:tab w:val="clear" w:pos="8306"/>
        </w:tabs>
        <w:rPr>
          <w:rtl/>
        </w:rPr>
      </w:pPr>
    </w:p>
    <w:sectPr w:rsidSect="005E189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6" w:h="16838" w:code="9"/>
      <w:pgMar w:top="1758" w:right="2552" w:bottom="4253" w:left="2552" w:header="1247" w:footer="1134" w:gutter="0"/>
      <w:pgNumType w:start="1243"/>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8C0" w:rsidP="005447A3">
    <w:pPr>
      <w:pStyle w:val="Footer"/>
      <w:tabs>
        <w:tab w:val="left" w:pos="1222"/>
      </w:tabs>
      <w:spacing w:line="160" w:lineRule="exact"/>
      <w:rPr>
        <w:sz w:val="16"/>
        <w:szCs w:val="16"/>
        <w:rtl/>
      </w:rPr>
    </w:pPr>
    <w:r>
      <w:rPr>
        <w:sz w:val="16"/>
        <w:szCs w:val="16"/>
        <w:rtl/>
      </w:rPr>
      <w:t>שם הדוח:</w:t>
    </w:r>
    <w:r>
      <w:rPr>
        <w:sz w:val="16"/>
        <w:szCs w:val="16"/>
        <w:rtl/>
      </w:rPr>
      <w:tab/>
    </w:r>
    <w:r w:rsidRPr="008C7C7A">
      <w:rPr>
        <w:sz w:val="16"/>
        <w:szCs w:val="16"/>
        <w:rtl/>
      </w:rPr>
      <w:t xml:space="preserve">משרד </w:t>
    </w:r>
    <w:r>
      <w:rPr>
        <w:rFonts w:hint="cs"/>
        <w:sz w:val="16"/>
        <w:szCs w:val="16"/>
        <w:rtl/>
      </w:rPr>
      <w:t>הבינוי ו</w:t>
    </w:r>
    <w:r w:rsidRPr="008C7C7A">
      <w:rPr>
        <w:sz w:val="16"/>
        <w:szCs w:val="16"/>
        <w:rtl/>
      </w:rPr>
      <w:t>השיכון</w:t>
    </w:r>
    <w:r>
      <w:rPr>
        <w:rFonts w:hint="cs"/>
        <w:sz w:val="16"/>
        <w:szCs w:val="16"/>
        <w:rtl/>
      </w:rPr>
      <w:t xml:space="preserve"> - </w:t>
    </w:r>
    <w:r w:rsidRPr="008C7C7A">
      <w:rPr>
        <w:sz w:val="16"/>
        <w:szCs w:val="16"/>
        <w:rtl/>
      </w:rPr>
      <w:t>פעולות הממשלה לקידום התחדשות עירונית</w:t>
    </w:r>
    <w:r>
      <w:rPr>
        <w:rFonts w:hint="cs"/>
        <w:sz w:val="16"/>
        <w:szCs w:val="16"/>
        <w:rtl/>
      </w:rPr>
      <w:t xml:space="preserve"> </w:t>
    </w:r>
    <w:r w:rsidRPr="008C7C7A">
      <w:rPr>
        <w:sz w:val="16"/>
        <w:szCs w:val="16"/>
        <w:rtl/>
      </w:rPr>
      <w:t>כצורך לאומי</w:t>
    </w:r>
  </w:p>
  <w:p w:rsidR="008008C0"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8008C0"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8C0" w:rsidP="005447A3">
    <w:pPr>
      <w:pStyle w:val="Footer"/>
      <w:tabs>
        <w:tab w:val="left" w:pos="1222"/>
      </w:tabs>
      <w:spacing w:line="160" w:lineRule="exact"/>
      <w:rPr>
        <w:sz w:val="16"/>
        <w:szCs w:val="16"/>
        <w:rtl/>
      </w:rPr>
    </w:pPr>
    <w:r>
      <w:rPr>
        <w:sz w:val="16"/>
        <w:szCs w:val="16"/>
        <w:rtl/>
      </w:rPr>
      <w:t>שם הדוח:</w:t>
    </w:r>
    <w:r>
      <w:rPr>
        <w:sz w:val="16"/>
        <w:szCs w:val="16"/>
        <w:rtl/>
      </w:rPr>
      <w:tab/>
    </w:r>
    <w:r w:rsidRPr="008C7C7A">
      <w:rPr>
        <w:sz w:val="16"/>
        <w:szCs w:val="16"/>
        <w:rtl/>
      </w:rPr>
      <w:t xml:space="preserve">משרד </w:t>
    </w:r>
    <w:r>
      <w:rPr>
        <w:rFonts w:hint="cs"/>
        <w:sz w:val="16"/>
        <w:szCs w:val="16"/>
        <w:rtl/>
      </w:rPr>
      <w:t>הבינוי ו</w:t>
    </w:r>
    <w:r w:rsidRPr="008C7C7A">
      <w:rPr>
        <w:sz w:val="16"/>
        <w:szCs w:val="16"/>
        <w:rtl/>
      </w:rPr>
      <w:t>השיכון</w:t>
    </w:r>
    <w:r>
      <w:rPr>
        <w:rFonts w:hint="cs"/>
        <w:sz w:val="16"/>
        <w:szCs w:val="16"/>
        <w:rtl/>
      </w:rPr>
      <w:t xml:space="preserve"> - </w:t>
    </w:r>
    <w:r w:rsidRPr="008C7C7A">
      <w:rPr>
        <w:sz w:val="16"/>
        <w:szCs w:val="16"/>
        <w:rtl/>
      </w:rPr>
      <w:t>פעולות הממשלה לקידום התחדשות עירונית</w:t>
    </w:r>
    <w:r>
      <w:rPr>
        <w:rFonts w:hint="cs"/>
        <w:sz w:val="16"/>
        <w:szCs w:val="16"/>
        <w:rtl/>
      </w:rPr>
      <w:t xml:space="preserve"> </w:t>
    </w:r>
    <w:r w:rsidRPr="008C7C7A">
      <w:rPr>
        <w:sz w:val="16"/>
        <w:szCs w:val="16"/>
        <w:rtl/>
      </w:rPr>
      <w:t>כצורך לאומי</w:t>
    </w:r>
  </w:p>
  <w:p w:rsidR="008008C0"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8008C0"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8C0" w:rsidP="008C7C7A">
    <w:pPr>
      <w:pStyle w:val="Footer"/>
      <w:tabs>
        <w:tab w:val="left" w:pos="1222"/>
      </w:tabs>
      <w:spacing w:line="160" w:lineRule="exact"/>
      <w:rPr>
        <w:sz w:val="16"/>
        <w:szCs w:val="16"/>
        <w:rtl/>
      </w:rPr>
    </w:pPr>
    <w:r>
      <w:rPr>
        <w:sz w:val="16"/>
        <w:szCs w:val="16"/>
        <w:rtl/>
      </w:rPr>
      <w:t>שם הדוח:</w:t>
    </w:r>
    <w:r>
      <w:rPr>
        <w:sz w:val="16"/>
        <w:szCs w:val="16"/>
        <w:rtl/>
      </w:rPr>
      <w:tab/>
    </w:r>
    <w:r w:rsidRPr="008C7C7A">
      <w:rPr>
        <w:sz w:val="16"/>
        <w:szCs w:val="16"/>
        <w:rtl/>
      </w:rPr>
      <w:t xml:space="preserve">משרד </w:t>
    </w:r>
    <w:r>
      <w:rPr>
        <w:rFonts w:hint="cs"/>
        <w:sz w:val="16"/>
        <w:szCs w:val="16"/>
        <w:rtl/>
      </w:rPr>
      <w:t>הבינוי ו</w:t>
    </w:r>
    <w:r w:rsidRPr="008C7C7A">
      <w:rPr>
        <w:sz w:val="16"/>
        <w:szCs w:val="16"/>
        <w:rtl/>
      </w:rPr>
      <w:t>השיכון</w:t>
    </w:r>
    <w:r>
      <w:rPr>
        <w:rFonts w:hint="cs"/>
        <w:sz w:val="16"/>
        <w:szCs w:val="16"/>
        <w:rtl/>
      </w:rPr>
      <w:t xml:space="preserve"> - </w:t>
    </w:r>
    <w:r w:rsidRPr="008C7C7A">
      <w:rPr>
        <w:sz w:val="16"/>
        <w:szCs w:val="16"/>
        <w:rtl/>
      </w:rPr>
      <w:t>פעולות הממשלה לקידום התחדשות עירונית</w:t>
    </w:r>
    <w:r>
      <w:rPr>
        <w:rFonts w:hint="cs"/>
        <w:sz w:val="16"/>
        <w:szCs w:val="16"/>
        <w:rtl/>
      </w:rPr>
      <w:t xml:space="preserve"> </w:t>
    </w:r>
    <w:r w:rsidRPr="008C7C7A">
      <w:rPr>
        <w:sz w:val="16"/>
        <w:szCs w:val="16"/>
        <w:rtl/>
      </w:rPr>
      <w:t>כצורך לאומי</w:t>
    </w:r>
  </w:p>
  <w:p w:rsidR="008008C0"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8008C0" w:rsidP="009718F9">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75324">
      <w:pPr>
        <w:spacing w:after="120"/>
        <w:rPr>
          <w:sz w:val="16"/>
          <w:szCs w:val="16"/>
        </w:rPr>
      </w:pPr>
      <w:r>
        <w:rPr>
          <w:sz w:val="16"/>
          <w:szCs w:val="16"/>
          <w:rtl/>
        </w:rPr>
        <w:t>__________________</w:t>
      </w:r>
    </w:p>
  </w:footnote>
  <w:footnote w:type="continuationSeparator" w:id="1">
    <w:p w:rsidR="00575324">
      <w:r>
        <w:t>_______________</w:t>
      </w:r>
    </w:p>
  </w:footnote>
  <w:footnote w:id="2">
    <w:p w:rsidR="008008C0" w:rsidRPr="00CF315C" w:rsidP="00D1507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hint="cs"/>
          <w:sz w:val="18"/>
          <w:rtl/>
        </w:rPr>
        <w:tab/>
        <w:t xml:space="preserve">לצדם של נציגי המועצה הלאומית לכלכלה במשרד ראש הממשלה השתתפו בעבודת הצוות הבין-משרדי נציגים של משרדי האוצר, המשפטים, הפנים, הבינוי, התחבורה והכלכלה, המשרד להגנת הסביבה, בנק ישראל </w:t>
      </w:r>
      <w:r w:rsidRPr="00CF315C">
        <w:rPr>
          <w:rFonts w:cs="FrankRuehl" w:hint="cs"/>
          <w:sz w:val="18"/>
          <w:rtl/>
        </w:rPr>
        <w:t>ורמ"י</w:t>
      </w:r>
      <w:r w:rsidRPr="00CF315C">
        <w:rPr>
          <w:rFonts w:cs="FrankRuehl" w:hint="cs"/>
          <w:sz w:val="18"/>
          <w:rtl/>
        </w:rPr>
        <w:t>.</w:t>
      </w:r>
    </w:p>
  </w:footnote>
  <w:footnote w:id="3">
    <w:p w:rsidR="008008C0" w:rsidRPr="00CF315C" w:rsidP="00D1507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 xml:space="preserve">מבקר המדינה, </w:t>
      </w:r>
      <w:r w:rsidRPr="00CF315C">
        <w:rPr>
          <w:rFonts w:cs="FrankRuehl" w:hint="cs"/>
          <w:b/>
          <w:bCs/>
          <w:sz w:val="18"/>
          <w:rtl/>
        </w:rPr>
        <w:t>דוח</w:t>
      </w:r>
      <w:r w:rsidRPr="00CF315C">
        <w:rPr>
          <w:rFonts w:cs="FrankRuehl"/>
          <w:b/>
          <w:bCs/>
          <w:sz w:val="18"/>
          <w:rtl/>
        </w:rPr>
        <w:t xml:space="preserve"> </w:t>
      </w:r>
      <w:r w:rsidRPr="00CF315C">
        <w:rPr>
          <w:rFonts w:cs="FrankRuehl" w:hint="cs"/>
          <w:b/>
          <w:bCs/>
          <w:sz w:val="18"/>
          <w:rtl/>
        </w:rPr>
        <w:t>ביקורת</w:t>
      </w:r>
      <w:r w:rsidRPr="00CF315C">
        <w:rPr>
          <w:rFonts w:cs="FrankRuehl"/>
          <w:b/>
          <w:bCs/>
          <w:sz w:val="18"/>
          <w:rtl/>
        </w:rPr>
        <w:t xml:space="preserve"> </w:t>
      </w:r>
      <w:r w:rsidRPr="00CF315C">
        <w:rPr>
          <w:rFonts w:cs="FrankRuehl" w:hint="cs"/>
          <w:b/>
          <w:bCs/>
          <w:sz w:val="18"/>
          <w:rtl/>
        </w:rPr>
        <w:t>על</w:t>
      </w:r>
      <w:r w:rsidRPr="00CF315C">
        <w:rPr>
          <w:rFonts w:cs="FrankRuehl"/>
          <w:b/>
          <w:bCs/>
          <w:sz w:val="18"/>
          <w:rtl/>
        </w:rPr>
        <w:t xml:space="preserve"> </w:t>
      </w:r>
      <w:r w:rsidRPr="00CF315C">
        <w:rPr>
          <w:rFonts w:cs="FrankRuehl" w:hint="cs"/>
          <w:b/>
          <w:bCs/>
          <w:sz w:val="18"/>
          <w:rtl/>
        </w:rPr>
        <w:t>משבר</w:t>
      </w:r>
      <w:r w:rsidRPr="00CF315C">
        <w:rPr>
          <w:rFonts w:cs="FrankRuehl"/>
          <w:b/>
          <w:bCs/>
          <w:sz w:val="18"/>
          <w:rtl/>
        </w:rPr>
        <w:t xml:space="preserve"> </w:t>
      </w:r>
      <w:r w:rsidRPr="00CF315C">
        <w:rPr>
          <w:rFonts w:cs="FrankRuehl" w:hint="cs"/>
          <w:b/>
          <w:bCs/>
          <w:sz w:val="18"/>
          <w:rtl/>
        </w:rPr>
        <w:t>הדיור</w:t>
      </w:r>
      <w:r w:rsidRPr="00CF315C">
        <w:rPr>
          <w:rFonts w:cs="FrankRuehl" w:hint="cs"/>
          <w:sz w:val="18"/>
          <w:rtl/>
        </w:rPr>
        <w:t xml:space="preserve"> (2015), עמ' 186-185.</w:t>
      </w:r>
    </w:p>
  </w:footnote>
  <w:footnote w:id="4">
    <w:p w:rsidR="008008C0" w:rsidRPr="00CF315C" w:rsidP="00D1507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 xml:space="preserve">מבקר המדינה, </w:t>
      </w:r>
      <w:r w:rsidRPr="00CF315C">
        <w:rPr>
          <w:rFonts w:cs="FrankRuehl" w:hint="cs"/>
          <w:b/>
          <w:bCs/>
          <w:sz w:val="18"/>
          <w:rtl/>
        </w:rPr>
        <w:t>דוח שנתי</w:t>
      </w:r>
      <w:r w:rsidRPr="00CF315C">
        <w:rPr>
          <w:rFonts w:cs="FrankRuehl"/>
          <w:b/>
          <w:bCs/>
          <w:sz w:val="18"/>
          <w:rtl/>
        </w:rPr>
        <w:t xml:space="preserve"> 61ב</w:t>
      </w:r>
      <w:r w:rsidRPr="00CF315C">
        <w:rPr>
          <w:rFonts w:cs="FrankRuehl" w:hint="cs"/>
          <w:sz w:val="18"/>
          <w:rtl/>
        </w:rPr>
        <w:t>, (2011)</w:t>
      </w:r>
      <w:r w:rsidRPr="00CF315C">
        <w:rPr>
          <w:rFonts w:cs="FrankRuehl"/>
          <w:sz w:val="18"/>
          <w:rtl/>
        </w:rPr>
        <w:t xml:space="preserve"> </w:t>
      </w:r>
      <w:r w:rsidRPr="00CF315C">
        <w:rPr>
          <w:rFonts w:cs="FrankRuehl" w:hint="cs"/>
          <w:sz w:val="18"/>
          <w:rtl/>
        </w:rPr>
        <w:t>עמ' 688-667.</w:t>
      </w:r>
    </w:p>
  </w:footnote>
  <w:footnote w:id="5">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sz w:val="18"/>
          <w:rtl/>
        </w:rPr>
        <w:t>חוק התכנון והבנייה</w:t>
      </w:r>
      <w:r w:rsidRPr="00CF315C">
        <w:rPr>
          <w:rFonts w:cs="FrankRuehl" w:hint="cs"/>
          <w:sz w:val="18"/>
          <w:rtl/>
        </w:rPr>
        <w:t xml:space="preserve"> השתכ"ה-1965,</w:t>
      </w:r>
      <w:r w:rsidRPr="00CF315C">
        <w:rPr>
          <w:rFonts w:cs="FrankRuehl"/>
          <w:sz w:val="18"/>
          <w:rtl/>
        </w:rPr>
        <w:t xml:space="preserve"> מקנ</w:t>
      </w:r>
      <w:r w:rsidRPr="00CF315C">
        <w:rPr>
          <w:rFonts w:cs="FrankRuehl" w:hint="cs"/>
          <w:sz w:val="18"/>
          <w:rtl/>
        </w:rPr>
        <w:t>ה</w:t>
      </w:r>
      <w:r w:rsidRPr="00CF315C">
        <w:rPr>
          <w:rFonts w:cs="FrankRuehl"/>
          <w:sz w:val="18"/>
          <w:rtl/>
        </w:rPr>
        <w:t xml:space="preserve"> לממשלה סמכות להוציא צווי הכרזה על שטחים כמתחמי פינוי-בינוי. מתחם שהוכרז כמתחם פינוי-בינוי זכאי להטבות מתקציב המדינה.</w:t>
      </w:r>
    </w:p>
  </w:footnote>
  <w:footnote w:id="6">
    <w:p w:rsidR="008008C0" w:rsidRPr="00CF315C" w:rsidP="008008C0">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המונח "</w:t>
      </w:r>
      <w:r w:rsidRPr="00CF315C">
        <w:rPr>
          <w:rFonts w:cs="FrankRuehl"/>
          <w:sz w:val="18"/>
          <w:rtl/>
        </w:rPr>
        <w:t>מרקם</w:t>
      </w:r>
      <w:r w:rsidRPr="00CF315C">
        <w:rPr>
          <w:rFonts w:cs="FrankRuehl" w:hint="cs"/>
          <w:sz w:val="18"/>
          <w:rtl/>
        </w:rPr>
        <w:t xml:space="preserve"> בנוי" מציין </w:t>
      </w:r>
      <w:r w:rsidRPr="00CF315C">
        <w:rPr>
          <w:rFonts w:cs="FrankRuehl"/>
          <w:sz w:val="18"/>
          <w:rtl/>
        </w:rPr>
        <w:t xml:space="preserve">אזור עירוני </w:t>
      </w:r>
      <w:r w:rsidRPr="00CF315C">
        <w:rPr>
          <w:rFonts w:cs="FrankRuehl" w:hint="cs"/>
          <w:sz w:val="18"/>
          <w:rtl/>
        </w:rPr>
        <w:t>ש</w:t>
      </w:r>
      <w:r w:rsidRPr="00CF315C">
        <w:rPr>
          <w:rFonts w:cs="FrankRuehl"/>
          <w:sz w:val="18"/>
          <w:rtl/>
        </w:rPr>
        <w:t>רכיביו העירוניים יוצרים מערכת מובנית ואחידה, בעלת מאפיינים דומים וברורים</w:t>
      </w:r>
      <w:r w:rsidRPr="00CF315C">
        <w:rPr>
          <w:rFonts w:cs="FrankRuehl" w:hint="cs"/>
          <w:sz w:val="18"/>
          <w:rtl/>
        </w:rPr>
        <w:t xml:space="preserve">, כגון היחסים בין השטח הבנוי לפתוח או בין השטח הציבורי לפרטי, </w:t>
      </w:r>
      <w:r w:rsidRPr="00CF315C">
        <w:rPr>
          <w:rFonts w:cs="FrankRuehl"/>
          <w:sz w:val="18"/>
          <w:rtl/>
        </w:rPr>
        <w:t xml:space="preserve">גובה </w:t>
      </w:r>
      <w:r w:rsidRPr="00CF315C">
        <w:rPr>
          <w:rFonts w:cs="FrankRuehl" w:hint="cs"/>
          <w:sz w:val="18"/>
          <w:rtl/>
        </w:rPr>
        <w:t>ה</w:t>
      </w:r>
      <w:r w:rsidRPr="00CF315C">
        <w:rPr>
          <w:rFonts w:cs="FrankRuehl"/>
          <w:sz w:val="18"/>
          <w:rtl/>
        </w:rPr>
        <w:t>מבנים</w:t>
      </w:r>
      <w:r w:rsidRPr="00CF315C">
        <w:rPr>
          <w:rFonts w:cs="FrankRuehl" w:hint="cs"/>
          <w:sz w:val="18"/>
          <w:rtl/>
        </w:rPr>
        <w:t>, צפיפות האוכלוסייה והמאפיינים הסוציו-אקונומיים של האוכלוסייה.</w:t>
      </w:r>
    </w:p>
  </w:footnote>
  <w:footnote w:id="7">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ab/>
      </w:r>
      <w:r w:rsidRPr="00CF315C">
        <w:rPr>
          <w:rFonts w:cs="FrankRuehl" w:hint="cs"/>
          <w:sz w:val="18"/>
          <w:rtl/>
        </w:rPr>
        <w:t xml:space="preserve">למונח "התחדשות עירונית" הגדרות רבות במקורות שונים; בדוח זה התמקדנו בהגדרה של משרד </w:t>
      </w:r>
      <w:r w:rsidRPr="00CF315C">
        <w:rPr>
          <w:rFonts w:cs="FrankRuehl"/>
          <w:sz w:val="18"/>
          <w:rtl/>
        </w:rPr>
        <w:br/>
      </w:r>
      <w:r w:rsidRPr="00CF315C">
        <w:rPr>
          <w:rFonts w:cs="FrankRuehl" w:hint="cs"/>
          <w:sz w:val="18"/>
          <w:rtl/>
        </w:rPr>
        <w:t xml:space="preserve">הפנים - </w:t>
      </w:r>
      <w:r w:rsidRPr="00CF315C">
        <w:rPr>
          <w:rFonts w:cs="FrankRuehl" w:hint="cs"/>
          <w:sz w:val="18"/>
          <w:rtl/>
        </w:rPr>
        <w:t>מינהל</w:t>
      </w:r>
      <w:r w:rsidRPr="00CF315C">
        <w:rPr>
          <w:rFonts w:cs="FrankRuehl"/>
          <w:sz w:val="18"/>
          <w:rtl/>
        </w:rPr>
        <w:t xml:space="preserve"> התכנון, האגף לפיקוח ובקרה </w:t>
      </w:r>
      <w:r w:rsidRPr="00CF315C">
        <w:rPr>
          <w:rFonts w:cs="FrankRuehl" w:hint="cs"/>
          <w:sz w:val="18"/>
          <w:rtl/>
        </w:rPr>
        <w:t>(</w:t>
      </w:r>
      <w:r w:rsidRPr="00CF315C">
        <w:rPr>
          <w:rFonts w:cs="FrankRuehl"/>
          <w:sz w:val="18"/>
          <w:rtl/>
        </w:rPr>
        <w:t>2008</w:t>
      </w:r>
      <w:r w:rsidRPr="00CF315C">
        <w:rPr>
          <w:rFonts w:cs="FrankRuehl" w:hint="cs"/>
          <w:sz w:val="18"/>
          <w:rtl/>
        </w:rPr>
        <w:t>)</w:t>
      </w:r>
      <w:r w:rsidRPr="00CF315C">
        <w:rPr>
          <w:rFonts w:cs="FrankRuehl"/>
          <w:sz w:val="18"/>
          <w:rtl/>
        </w:rPr>
        <w:t xml:space="preserve">; "קול קורא 55/2008; נספח 3, מדיניות וכלים לחידוש עירוני - </w:t>
      </w:r>
      <w:r w:rsidRPr="00CF315C">
        <w:rPr>
          <w:rFonts w:cs="FrankRuehl" w:hint="cs"/>
          <w:sz w:val="18"/>
          <w:rtl/>
        </w:rPr>
        <w:t>סקירה</w:t>
      </w:r>
      <w:r w:rsidRPr="00CF315C">
        <w:rPr>
          <w:rFonts w:cs="FrankRuehl"/>
          <w:sz w:val="18"/>
          <w:rtl/>
        </w:rPr>
        <w:t xml:space="preserve"> </w:t>
      </w:r>
      <w:r w:rsidRPr="00CF315C">
        <w:rPr>
          <w:rFonts w:cs="FrankRuehl" w:hint="cs"/>
          <w:sz w:val="18"/>
          <w:rtl/>
        </w:rPr>
        <w:t>בינלאומית</w:t>
      </w:r>
      <w:r w:rsidRPr="00CF315C">
        <w:rPr>
          <w:rFonts w:cs="FrankRuehl"/>
          <w:sz w:val="18"/>
          <w:rtl/>
        </w:rPr>
        <w:t>".</w:t>
      </w:r>
    </w:p>
  </w:footnote>
  <w:footnote w:id="8">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 xml:space="preserve">הצוות כלל נציגים של המועצה הלאומית לכלכלה במשרד ראש הממשלה ונציגים של משרדי האוצר, המשפטים, הפנים, הבינוי והשיכון, התחבורה והכלכלה, המשרד להגנת הסביבה, בנק ישראל </w:t>
      </w:r>
      <w:r w:rsidRPr="00CF315C">
        <w:rPr>
          <w:rFonts w:cs="FrankRuehl" w:hint="cs"/>
          <w:sz w:val="18"/>
          <w:rtl/>
        </w:rPr>
        <w:t>ורמ"י</w:t>
      </w:r>
      <w:r w:rsidRPr="00CF315C">
        <w:rPr>
          <w:rFonts w:cs="FrankRuehl" w:hint="cs"/>
          <w:sz w:val="18"/>
          <w:rtl/>
        </w:rPr>
        <w:t>.</w:t>
      </w:r>
    </w:p>
  </w:footnote>
  <w:footnote w:id="9">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 xml:space="preserve">באוגוסט 2015 הועבר </w:t>
      </w:r>
      <w:r w:rsidRPr="00CF315C">
        <w:rPr>
          <w:rFonts w:cs="FrankRuehl" w:hint="cs"/>
          <w:sz w:val="18"/>
          <w:rtl/>
        </w:rPr>
        <w:t>מינהל</w:t>
      </w:r>
      <w:r w:rsidRPr="00CF315C">
        <w:rPr>
          <w:rFonts w:cs="FrankRuehl" w:hint="cs"/>
          <w:sz w:val="18"/>
          <w:rtl/>
        </w:rPr>
        <w:t xml:space="preserve"> התכנון ממשרד הפנים למשרד האוצר.</w:t>
      </w:r>
    </w:p>
  </w:footnote>
  <w:footnote w:id="10">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 xml:space="preserve">מבקר המדינה, </w:t>
      </w:r>
      <w:r w:rsidRPr="00CF315C">
        <w:rPr>
          <w:rFonts w:cs="FrankRuehl" w:hint="cs"/>
          <w:b/>
          <w:bCs/>
          <w:sz w:val="18"/>
          <w:rtl/>
        </w:rPr>
        <w:t>דוח</w:t>
      </w:r>
      <w:r w:rsidRPr="00CF315C">
        <w:rPr>
          <w:rFonts w:cs="FrankRuehl"/>
          <w:b/>
          <w:bCs/>
          <w:sz w:val="18"/>
          <w:rtl/>
        </w:rPr>
        <w:t xml:space="preserve"> </w:t>
      </w:r>
      <w:r w:rsidRPr="00CF315C">
        <w:rPr>
          <w:rFonts w:cs="FrankRuehl" w:hint="cs"/>
          <w:b/>
          <w:bCs/>
          <w:sz w:val="18"/>
          <w:rtl/>
        </w:rPr>
        <w:t>ביקורת</w:t>
      </w:r>
      <w:r w:rsidRPr="00CF315C">
        <w:rPr>
          <w:rFonts w:cs="FrankRuehl"/>
          <w:b/>
          <w:bCs/>
          <w:sz w:val="18"/>
          <w:rtl/>
        </w:rPr>
        <w:t xml:space="preserve"> </w:t>
      </w:r>
      <w:r w:rsidRPr="00CF315C">
        <w:rPr>
          <w:rFonts w:cs="FrankRuehl" w:hint="cs"/>
          <w:b/>
          <w:bCs/>
          <w:sz w:val="18"/>
          <w:rtl/>
        </w:rPr>
        <w:t>על</w:t>
      </w:r>
      <w:r w:rsidRPr="00CF315C">
        <w:rPr>
          <w:rFonts w:cs="FrankRuehl"/>
          <w:b/>
          <w:bCs/>
          <w:sz w:val="18"/>
          <w:rtl/>
        </w:rPr>
        <w:t xml:space="preserve"> </w:t>
      </w:r>
      <w:r w:rsidRPr="00CF315C">
        <w:rPr>
          <w:rFonts w:cs="FrankRuehl" w:hint="cs"/>
          <w:b/>
          <w:bCs/>
          <w:sz w:val="18"/>
          <w:rtl/>
        </w:rPr>
        <w:t>משבר</w:t>
      </w:r>
      <w:r w:rsidRPr="00CF315C">
        <w:rPr>
          <w:rFonts w:cs="FrankRuehl"/>
          <w:b/>
          <w:bCs/>
          <w:sz w:val="18"/>
          <w:rtl/>
        </w:rPr>
        <w:t xml:space="preserve"> </w:t>
      </w:r>
      <w:r w:rsidRPr="00CF315C">
        <w:rPr>
          <w:rFonts w:cs="FrankRuehl" w:hint="cs"/>
          <w:b/>
          <w:bCs/>
          <w:sz w:val="18"/>
          <w:rtl/>
        </w:rPr>
        <w:t>הדיור</w:t>
      </w:r>
      <w:r w:rsidRPr="00CF315C">
        <w:rPr>
          <w:rFonts w:cs="FrankRuehl" w:hint="cs"/>
          <w:sz w:val="18"/>
          <w:rtl/>
        </w:rPr>
        <w:t xml:space="preserve"> (2015), עמ' 186-185.</w:t>
      </w:r>
    </w:p>
  </w:footnote>
  <w:footnote w:id="11">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 xml:space="preserve">מבקר המדינה, </w:t>
      </w:r>
      <w:r w:rsidRPr="00CF315C">
        <w:rPr>
          <w:rFonts w:cs="FrankRuehl" w:hint="cs"/>
          <w:b/>
          <w:bCs/>
          <w:sz w:val="18"/>
          <w:rtl/>
        </w:rPr>
        <w:t>דוח שנתי</w:t>
      </w:r>
      <w:r w:rsidRPr="00CF315C">
        <w:rPr>
          <w:rFonts w:cs="FrankRuehl"/>
          <w:b/>
          <w:bCs/>
          <w:sz w:val="18"/>
          <w:rtl/>
        </w:rPr>
        <w:t xml:space="preserve"> 61ב</w:t>
      </w:r>
      <w:r w:rsidRPr="00CF315C">
        <w:rPr>
          <w:rFonts w:cs="FrankRuehl" w:hint="cs"/>
          <w:sz w:val="18"/>
          <w:rtl/>
        </w:rPr>
        <w:t xml:space="preserve"> (2011),</w:t>
      </w:r>
      <w:r w:rsidRPr="00CF315C">
        <w:rPr>
          <w:rFonts w:cs="FrankRuehl"/>
          <w:sz w:val="18"/>
          <w:rtl/>
        </w:rPr>
        <w:t xml:space="preserve"> </w:t>
      </w:r>
      <w:r w:rsidRPr="00CF315C">
        <w:rPr>
          <w:rFonts w:cs="FrankRuehl" w:hint="cs"/>
          <w:sz w:val="18"/>
          <w:rtl/>
        </w:rPr>
        <w:t>עמ' 688-667.</w:t>
      </w:r>
    </w:p>
  </w:footnote>
  <w:footnote w:id="12">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הצוות הוקם מכוח החלטת ממשלה 4435 ממרץ 2012, ומסקנותיו שימשו כבסיס להחלטה 376.</w:t>
      </w:r>
    </w:p>
  </w:footnote>
  <w:footnote w:id="13">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תמ"א 35 - תכנית המתאר הארצית המשולבת לבנייה לפיתוח ולשימור.</w:t>
      </w:r>
    </w:p>
  </w:footnote>
  <w:footnote w:id="14">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ab/>
      </w:r>
      <w:r w:rsidRPr="00CF315C">
        <w:rPr>
          <w:rFonts w:cs="FrankRuehl" w:hint="cs"/>
          <w:sz w:val="18"/>
          <w:rtl/>
        </w:rPr>
        <w:t>התאחדות בוני הארץ, עמותת מרחב והמכון לרפורמות מבניות.</w:t>
      </w:r>
    </w:p>
  </w:footnote>
  <w:footnote w:id="15">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 xml:space="preserve">משרד הבינוי והשיכון, ענף הבנייה בישראל, ניתוח כלכלי - רבעון ראשון לשנת 2015. </w:t>
      </w:r>
    </w:p>
  </w:footnote>
  <w:footnote w:id="16">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ab/>
      </w:r>
      <w:r w:rsidRPr="00CF315C">
        <w:rPr>
          <w:rFonts w:cs="FrankRuehl"/>
          <w:sz w:val="18"/>
          <w:rtl/>
        </w:rPr>
        <w:t>משרד הבינוי</w:t>
      </w:r>
      <w:r w:rsidRPr="00CF315C">
        <w:rPr>
          <w:rFonts w:cs="FrankRuehl" w:hint="cs"/>
          <w:sz w:val="18"/>
          <w:rtl/>
        </w:rPr>
        <w:t xml:space="preserve"> והשיכון</w:t>
      </w:r>
      <w:r w:rsidRPr="00CF315C">
        <w:rPr>
          <w:rFonts w:cs="FrankRuehl"/>
          <w:sz w:val="18"/>
          <w:rtl/>
        </w:rPr>
        <w:t>, ענף הבנייה בישראל - ניתוח כלכלי, חוברת סיכום לשנת 2013, עמ' 42.</w:t>
      </w:r>
    </w:p>
  </w:footnote>
  <w:footnote w:id="17">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 xml:space="preserve">החישובים מבוססים על הנתונים של </w:t>
      </w:r>
      <w:r w:rsidRPr="00CF315C">
        <w:rPr>
          <w:rFonts w:cs="FrankRuehl" w:hint="cs"/>
          <w:sz w:val="18"/>
          <w:rtl/>
        </w:rPr>
        <w:t>הלמ"ס</w:t>
      </w:r>
      <w:r w:rsidRPr="00CF315C">
        <w:rPr>
          <w:rFonts w:cs="FrankRuehl" w:hint="cs"/>
          <w:sz w:val="18"/>
          <w:rtl/>
        </w:rPr>
        <w:t xml:space="preserve"> </w:t>
      </w:r>
      <w:r w:rsidRPr="00CF315C">
        <w:rPr>
          <w:rFonts w:cs="FrankRuehl"/>
          <w:sz w:val="18"/>
          <w:rtl/>
        </w:rPr>
        <w:t>(</w:t>
      </w:r>
      <w:r w:rsidRPr="00CF315C">
        <w:rPr>
          <w:rFonts w:cs="FrankRuehl" w:hint="cs"/>
          <w:sz w:val="18"/>
          <w:rtl/>
        </w:rPr>
        <w:t xml:space="preserve">אתר האינטרנט של </w:t>
      </w:r>
      <w:r w:rsidRPr="00CF315C">
        <w:rPr>
          <w:rFonts w:cs="FrankRuehl" w:hint="cs"/>
          <w:sz w:val="18"/>
          <w:rtl/>
        </w:rPr>
        <w:t>הלמ"ס</w:t>
      </w:r>
      <w:r w:rsidRPr="00CF315C">
        <w:rPr>
          <w:rFonts w:cs="FrankRuehl" w:hint="cs"/>
          <w:sz w:val="18"/>
          <w:rtl/>
        </w:rPr>
        <w:t xml:space="preserve"> - </w:t>
      </w:r>
      <w:r w:rsidRPr="00CF315C">
        <w:rPr>
          <w:rFonts w:cs="FrankRuehl"/>
          <w:sz w:val="18"/>
          <w:rtl/>
        </w:rPr>
        <w:t xml:space="preserve">לוח 22.1 </w:t>
      </w:r>
      <w:r w:rsidRPr="00CF315C">
        <w:rPr>
          <w:rFonts w:cs="FrankRuehl" w:hint="cs"/>
          <w:sz w:val="18"/>
          <w:rtl/>
        </w:rPr>
        <w:t>בינוי</w:t>
      </w:r>
      <w:r w:rsidRPr="00CF315C">
        <w:rPr>
          <w:rFonts w:cs="FrankRuehl"/>
          <w:sz w:val="18"/>
          <w:rtl/>
        </w:rPr>
        <w:t xml:space="preserve"> - </w:t>
      </w:r>
      <w:r w:rsidRPr="00CF315C">
        <w:rPr>
          <w:rFonts w:cs="FrankRuehl" w:hint="cs"/>
          <w:sz w:val="18"/>
          <w:rtl/>
        </w:rPr>
        <w:t>נתונים</w:t>
      </w:r>
      <w:r w:rsidRPr="00CF315C">
        <w:rPr>
          <w:rFonts w:cs="FrankRuehl"/>
          <w:sz w:val="18"/>
          <w:rtl/>
        </w:rPr>
        <w:t xml:space="preserve"> </w:t>
      </w:r>
      <w:r w:rsidRPr="00CF315C">
        <w:rPr>
          <w:rFonts w:cs="FrankRuehl" w:hint="cs"/>
          <w:sz w:val="18"/>
          <w:rtl/>
        </w:rPr>
        <w:t>נבחרים</w:t>
      </w:r>
      <w:r w:rsidRPr="00CF315C">
        <w:rPr>
          <w:rFonts w:cs="FrankRuehl"/>
          <w:sz w:val="18"/>
          <w:rtl/>
        </w:rPr>
        <w:t>)</w:t>
      </w:r>
      <w:r w:rsidRPr="00CF315C">
        <w:rPr>
          <w:rFonts w:cs="FrankRuehl" w:hint="cs"/>
          <w:sz w:val="18"/>
          <w:rtl/>
        </w:rPr>
        <w:t>, ספטמבר 2015.</w:t>
      </w:r>
    </w:p>
  </w:footnote>
  <w:footnote w:id="18">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sz w:val="18"/>
          <w:rtl/>
        </w:rPr>
        <w:t xml:space="preserve">מחקר בנושא "בחינת היבטים כלכליים וכלים למימון התחדשות עירונית מחקר במסגרת המיזם להעצמת השכונות הוותיקות". מכון </w:t>
      </w:r>
      <w:r w:rsidRPr="00CF315C">
        <w:rPr>
          <w:rFonts w:cs="FrankRuehl"/>
          <w:sz w:val="18"/>
          <w:rtl/>
        </w:rPr>
        <w:t>מילקן</w:t>
      </w:r>
      <w:r w:rsidRPr="00CF315C">
        <w:rPr>
          <w:rFonts w:cs="FrankRuehl"/>
          <w:sz w:val="18"/>
          <w:rtl/>
        </w:rPr>
        <w:t xml:space="preserve">, המשרד להגנת הסביבה, מרחב התנועה לעירוניות בישראל </w:t>
      </w:r>
      <w:r w:rsidRPr="00CF315C">
        <w:rPr>
          <w:rFonts w:cs="FrankRuehl" w:hint="cs"/>
          <w:sz w:val="18"/>
          <w:rtl/>
        </w:rPr>
        <w:t>(</w:t>
      </w:r>
      <w:r w:rsidRPr="00CF315C">
        <w:rPr>
          <w:rFonts w:cs="FrankRuehl"/>
          <w:sz w:val="18"/>
          <w:rtl/>
        </w:rPr>
        <w:t>נובמבר 2014</w:t>
      </w:r>
      <w:r w:rsidRPr="00CF315C">
        <w:rPr>
          <w:rFonts w:cs="FrankRuehl" w:hint="cs"/>
          <w:sz w:val="18"/>
          <w:rtl/>
        </w:rPr>
        <w:t>)</w:t>
      </w:r>
      <w:r w:rsidRPr="00CF315C">
        <w:rPr>
          <w:rFonts w:cs="FrankRuehl"/>
          <w:sz w:val="18"/>
          <w:rtl/>
        </w:rPr>
        <w:t>.</w:t>
      </w:r>
    </w:p>
  </w:footnote>
  <w:footnote w:id="19">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החלטה 246 התקבלה בעקבות קיום הוועידות הבין-לאומיות בנושא פיתוח בר קיימה שהתקיימו בחסות האו"ם בריו דה ז'נרו בשנת 1992, ובהן גובשו עקרונות לפיתוח בר קיימה המכונים "הצהרת ריו", ובעקבות ועידה נוספת ביוהנסבורג בשנת 2002 שמטרתה הייתה לעקוב אחר יישום "הצהרת ריו".</w:t>
      </w:r>
    </w:p>
  </w:footnote>
  <w:footnote w:id="20">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sz w:val="18"/>
          <w:rtl/>
        </w:rPr>
        <w:t xml:space="preserve">הממשלה ה-27 </w:t>
      </w:r>
      <w:r w:rsidRPr="00CF315C">
        <w:rPr>
          <w:rFonts w:cs="FrankRuehl" w:hint="cs"/>
          <w:sz w:val="18"/>
          <w:rtl/>
        </w:rPr>
        <w:t xml:space="preserve">החליטה בנובמבר 1996 (החלטה 805) </w:t>
      </w:r>
      <w:r w:rsidRPr="00CF315C">
        <w:rPr>
          <w:rFonts w:cs="FrankRuehl"/>
          <w:sz w:val="18"/>
          <w:rtl/>
        </w:rPr>
        <w:t xml:space="preserve">להקים </w:t>
      </w:r>
      <w:r w:rsidRPr="00CF315C">
        <w:rPr>
          <w:rFonts w:cs="FrankRuehl" w:hint="cs"/>
          <w:sz w:val="18"/>
          <w:rtl/>
        </w:rPr>
        <w:t>את ה</w:t>
      </w:r>
      <w:r w:rsidRPr="00CF315C">
        <w:rPr>
          <w:rFonts w:cs="FrankRuehl"/>
          <w:sz w:val="18"/>
          <w:rtl/>
        </w:rPr>
        <w:t xml:space="preserve">וועדה לשיקום פיזי של מרכזי ערים בראשותו של מר איתי </w:t>
      </w:r>
      <w:r w:rsidRPr="00CF315C">
        <w:rPr>
          <w:rFonts w:cs="FrankRuehl"/>
          <w:sz w:val="18"/>
          <w:rtl/>
        </w:rPr>
        <w:t>אייגס</w:t>
      </w:r>
      <w:r w:rsidRPr="00CF315C">
        <w:rPr>
          <w:rFonts w:cs="FrankRuehl" w:hint="cs"/>
          <w:sz w:val="18"/>
          <w:rtl/>
        </w:rPr>
        <w:t>.</w:t>
      </w:r>
    </w:p>
  </w:footnote>
  <w:footnote w:id="21">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 xml:space="preserve">על פי חוק התכנון והבנייה (סעיף 33א) תוקף ההכרזה על מתחם פינוי בינוי הוא שש שנים; וניתן </w:t>
      </w:r>
      <w:r w:rsidRPr="00CF315C">
        <w:rPr>
          <w:rFonts w:cs="FrankRuehl" w:hint="cs"/>
          <w:sz w:val="18"/>
          <w:rtl/>
        </w:rPr>
        <w:t>להאריכו</w:t>
      </w:r>
      <w:r w:rsidRPr="00CF315C">
        <w:rPr>
          <w:rFonts w:cs="FrankRuehl" w:hint="cs"/>
          <w:sz w:val="18"/>
          <w:rtl/>
        </w:rPr>
        <w:t xml:space="preserve"> לתקופה שנייה ושלישית, שכל אחת מהן נמשכת שש שנים, בהתאם להוראות החוק.</w:t>
      </w:r>
    </w:p>
  </w:footnote>
  <w:footnote w:id="22">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תמ"א 38 - תכנית מתאר ארצית לחיזוק מבנים מפני רעידות אדמה.</w:t>
      </w:r>
    </w:p>
  </w:footnote>
  <w:footnote w:id="23">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למעט מסלול בינוי-פינוי-בינוי שטרם נקבעו כללים מפורטים להפעלתו.</w:t>
      </w:r>
    </w:p>
  </w:footnote>
  <w:footnote w:id="24">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מתוקף התוספת השלישית לחוק התכנון והבנייה.</w:t>
      </w:r>
    </w:p>
  </w:footnote>
  <w:footnote w:id="25">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ab/>
      </w:r>
      <w:r w:rsidRPr="00CF315C">
        <w:rPr>
          <w:rFonts w:cs="FrankRuehl" w:hint="cs"/>
          <w:sz w:val="18"/>
          <w:rtl/>
        </w:rPr>
        <w:t>חוק מיסוי מקרקעין (שבח ורכישה), התשכ"ג-1963.</w:t>
      </w:r>
    </w:p>
  </w:footnote>
  <w:footnote w:id="26">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sz w:val="18"/>
          <w:rtl/>
        </w:rPr>
        <w:t xml:space="preserve">תיקון 47 </w:t>
      </w:r>
      <w:r w:rsidRPr="00CF315C">
        <w:rPr>
          <w:rFonts w:cs="FrankRuehl" w:hint="cs"/>
          <w:sz w:val="18"/>
          <w:rtl/>
        </w:rPr>
        <w:t xml:space="preserve">(נובמבר 2014) </w:t>
      </w:r>
      <w:r w:rsidRPr="00CF315C">
        <w:rPr>
          <w:rFonts w:cs="FrankRuehl"/>
          <w:sz w:val="18"/>
          <w:rtl/>
        </w:rPr>
        <w:t>לחוק מס ערך מוסף</w:t>
      </w:r>
      <w:r w:rsidRPr="00CF315C">
        <w:rPr>
          <w:rFonts w:cs="FrankRuehl" w:hint="cs"/>
          <w:sz w:val="18"/>
          <w:rtl/>
        </w:rPr>
        <w:t>,</w:t>
      </w:r>
      <w:r w:rsidRPr="00CF315C">
        <w:rPr>
          <w:rFonts w:cs="FrankRuehl"/>
          <w:sz w:val="18"/>
          <w:rtl/>
        </w:rPr>
        <w:t xml:space="preserve"> התשל"ו-1975.</w:t>
      </w:r>
    </w:p>
  </w:footnote>
  <w:footnote w:id="27">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ab/>
      </w:r>
      <w:r w:rsidRPr="00CF315C">
        <w:rPr>
          <w:rFonts w:cs="FrankRuehl" w:hint="cs"/>
          <w:sz w:val="18"/>
          <w:rtl/>
        </w:rPr>
        <w:t>על פי החלטה 1415 של מועצת מקרקעי ישראל, נובמבר 2014.</w:t>
      </w:r>
    </w:p>
  </w:footnote>
  <w:footnote w:id="28">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 xml:space="preserve">מבקר המדינה, </w:t>
      </w:r>
      <w:r w:rsidRPr="00CF315C">
        <w:rPr>
          <w:rFonts w:cs="FrankRuehl" w:hint="cs"/>
          <w:b/>
          <w:bCs/>
          <w:sz w:val="18"/>
          <w:rtl/>
        </w:rPr>
        <w:t>דוח שנתי</w:t>
      </w:r>
      <w:r w:rsidRPr="00CF315C">
        <w:rPr>
          <w:rFonts w:cs="FrankRuehl"/>
          <w:b/>
          <w:bCs/>
          <w:sz w:val="18"/>
          <w:rtl/>
        </w:rPr>
        <w:t xml:space="preserve"> 61ב</w:t>
      </w:r>
      <w:r w:rsidRPr="00CF315C">
        <w:rPr>
          <w:rFonts w:cs="FrankRuehl" w:hint="cs"/>
          <w:sz w:val="18"/>
          <w:rtl/>
        </w:rPr>
        <w:t>, (2011),</w:t>
      </w:r>
      <w:r w:rsidRPr="00CF315C">
        <w:rPr>
          <w:rFonts w:cs="FrankRuehl"/>
          <w:sz w:val="18"/>
          <w:rtl/>
        </w:rPr>
        <w:t xml:space="preserve"> </w:t>
      </w:r>
      <w:r w:rsidRPr="00CF315C">
        <w:rPr>
          <w:rFonts w:cs="FrankRuehl" w:hint="cs"/>
          <w:sz w:val="18"/>
          <w:rtl/>
        </w:rPr>
        <w:t>עמ' 688-667.</w:t>
      </w:r>
    </w:p>
  </w:footnote>
  <w:footnote w:id="29">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ab/>
      </w:r>
      <w:r w:rsidRPr="00CF315C">
        <w:rPr>
          <w:rFonts w:cs="FrankRuehl" w:hint="cs"/>
          <w:sz w:val="18"/>
          <w:rtl/>
        </w:rPr>
        <w:t>משרד</w:t>
      </w:r>
      <w:r w:rsidRPr="00CF315C">
        <w:rPr>
          <w:rFonts w:cs="FrankRuehl"/>
          <w:sz w:val="18"/>
          <w:rtl/>
        </w:rPr>
        <w:t xml:space="preserve"> </w:t>
      </w:r>
      <w:r w:rsidRPr="00CF315C">
        <w:rPr>
          <w:rFonts w:cs="FrankRuehl" w:hint="cs"/>
          <w:sz w:val="18"/>
          <w:rtl/>
        </w:rPr>
        <w:t>הבינוי</w:t>
      </w:r>
      <w:r w:rsidRPr="00CF315C">
        <w:rPr>
          <w:rFonts w:cs="FrankRuehl"/>
          <w:sz w:val="18"/>
          <w:rtl/>
        </w:rPr>
        <w:t xml:space="preserve"> - </w:t>
      </w:r>
      <w:r w:rsidRPr="00CF315C">
        <w:rPr>
          <w:rFonts w:cs="FrankRuehl" w:hint="cs"/>
          <w:sz w:val="18"/>
          <w:rtl/>
        </w:rPr>
        <w:t>מסמך</w:t>
      </w:r>
      <w:r w:rsidRPr="00CF315C">
        <w:rPr>
          <w:rFonts w:cs="FrankRuehl"/>
          <w:sz w:val="18"/>
          <w:rtl/>
        </w:rPr>
        <w:t xml:space="preserve"> </w:t>
      </w:r>
      <w:r w:rsidRPr="00CF315C">
        <w:rPr>
          <w:rFonts w:cs="FrankRuehl" w:hint="cs"/>
          <w:sz w:val="18"/>
          <w:rtl/>
        </w:rPr>
        <w:t>הכללים</w:t>
      </w:r>
      <w:r w:rsidRPr="00CF315C">
        <w:rPr>
          <w:rFonts w:cs="FrankRuehl"/>
          <w:sz w:val="18"/>
          <w:rtl/>
        </w:rPr>
        <w:t xml:space="preserve">, </w:t>
      </w:r>
      <w:r w:rsidRPr="00CF315C">
        <w:rPr>
          <w:rFonts w:cs="FrankRuehl" w:hint="cs"/>
          <w:sz w:val="18"/>
          <w:rtl/>
        </w:rPr>
        <w:t>מסלול</w:t>
      </w:r>
      <w:r w:rsidRPr="00CF315C">
        <w:rPr>
          <w:rFonts w:cs="FrankRuehl"/>
          <w:sz w:val="18"/>
          <w:rtl/>
        </w:rPr>
        <w:t xml:space="preserve"> </w:t>
      </w:r>
      <w:r w:rsidRPr="00CF315C">
        <w:rPr>
          <w:rFonts w:cs="FrankRuehl" w:hint="cs"/>
          <w:sz w:val="18"/>
          <w:rtl/>
        </w:rPr>
        <w:t>מיסוי כללים</w:t>
      </w:r>
      <w:r w:rsidRPr="00CF315C">
        <w:rPr>
          <w:rFonts w:cs="FrankRuehl"/>
          <w:sz w:val="18"/>
          <w:rtl/>
        </w:rPr>
        <w:t xml:space="preserve"> </w:t>
      </w:r>
      <w:r w:rsidRPr="00CF315C">
        <w:rPr>
          <w:rFonts w:cs="FrankRuehl" w:hint="cs"/>
          <w:sz w:val="18"/>
          <w:rtl/>
        </w:rPr>
        <w:t>לפטור</w:t>
      </w:r>
      <w:r w:rsidRPr="00CF315C">
        <w:rPr>
          <w:rFonts w:cs="FrankRuehl"/>
          <w:sz w:val="18"/>
          <w:rtl/>
        </w:rPr>
        <w:t xml:space="preserve"> </w:t>
      </w:r>
      <w:r w:rsidRPr="00CF315C">
        <w:rPr>
          <w:rFonts w:cs="FrankRuehl" w:hint="cs"/>
          <w:sz w:val="18"/>
          <w:rtl/>
        </w:rPr>
        <w:t>מהיטל</w:t>
      </w:r>
      <w:r w:rsidRPr="00CF315C">
        <w:rPr>
          <w:rFonts w:cs="FrankRuehl"/>
          <w:sz w:val="18"/>
          <w:rtl/>
        </w:rPr>
        <w:t xml:space="preserve"> </w:t>
      </w:r>
      <w:r w:rsidRPr="00CF315C">
        <w:rPr>
          <w:rFonts w:cs="FrankRuehl" w:hint="cs"/>
          <w:sz w:val="18"/>
          <w:rtl/>
        </w:rPr>
        <w:t>השבחה</w:t>
      </w:r>
      <w:r w:rsidRPr="00CF315C">
        <w:rPr>
          <w:rFonts w:cs="FrankRuehl"/>
          <w:sz w:val="18"/>
          <w:rtl/>
        </w:rPr>
        <w:t xml:space="preserve"> </w:t>
      </w:r>
      <w:r w:rsidRPr="00CF315C">
        <w:rPr>
          <w:rFonts w:cs="FrankRuehl" w:hint="cs"/>
          <w:sz w:val="18"/>
          <w:rtl/>
        </w:rPr>
        <w:t>למגורים</w:t>
      </w:r>
      <w:r w:rsidRPr="00CF315C">
        <w:rPr>
          <w:rFonts w:cs="FrankRuehl"/>
          <w:sz w:val="18"/>
          <w:rtl/>
        </w:rPr>
        <w:t xml:space="preserve"> </w:t>
      </w:r>
      <w:r w:rsidRPr="00CF315C">
        <w:rPr>
          <w:rFonts w:cs="FrankRuehl" w:hint="cs"/>
          <w:sz w:val="18"/>
          <w:rtl/>
        </w:rPr>
        <w:t>במתחמי</w:t>
      </w:r>
      <w:r w:rsidRPr="00CF315C">
        <w:rPr>
          <w:rFonts w:cs="FrankRuehl"/>
          <w:sz w:val="18"/>
          <w:rtl/>
        </w:rPr>
        <w:t xml:space="preserve"> </w:t>
      </w:r>
      <w:r w:rsidRPr="00CF315C">
        <w:rPr>
          <w:rFonts w:cs="FrankRuehl" w:hint="cs"/>
          <w:sz w:val="18"/>
          <w:rtl/>
        </w:rPr>
        <w:t>פינוי</w:t>
      </w:r>
      <w:r w:rsidRPr="00CF315C">
        <w:rPr>
          <w:rFonts w:cs="FrankRuehl"/>
          <w:sz w:val="18"/>
          <w:rtl/>
        </w:rPr>
        <w:t xml:space="preserve"> </w:t>
      </w:r>
      <w:r w:rsidRPr="00CF315C">
        <w:rPr>
          <w:rFonts w:cs="FrankRuehl" w:hint="cs"/>
          <w:sz w:val="18"/>
          <w:rtl/>
        </w:rPr>
        <w:t>בינוי</w:t>
      </w:r>
      <w:r w:rsidRPr="00CF315C">
        <w:rPr>
          <w:rFonts w:cs="FrankRuehl"/>
          <w:sz w:val="18"/>
          <w:rtl/>
        </w:rPr>
        <w:t>.</w:t>
      </w:r>
    </w:p>
  </w:footnote>
  <w:footnote w:id="30">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ab/>
      </w:r>
      <w:r w:rsidRPr="00CF315C">
        <w:rPr>
          <w:rFonts w:cs="FrankRuehl"/>
          <w:sz w:val="18"/>
          <w:rtl/>
        </w:rPr>
        <w:t>תקנות מיסוי מקרקעין (שבח, מכירה ורכישה) (תנאים להמלצה על הכרזה על מתחם פינוי ובינוי במסלול מיסוי), התשס"ד-2004.</w:t>
      </w:r>
    </w:p>
  </w:footnote>
  <w:footnote w:id="31">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מדד סיסמי קובע את תנודות הקרקע הצפויות בלי להביא בחשבון את השפעת סוג הקרקע על תנודות אלה.</w:t>
      </w:r>
    </w:p>
  </w:footnote>
  <w:footnote w:id="32">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 xml:space="preserve">רועי גולדשמידט, </w:t>
      </w:r>
      <w:r w:rsidRPr="00CF315C">
        <w:rPr>
          <w:rFonts w:cs="FrankRuehl" w:hint="cs"/>
          <w:b/>
          <w:bCs/>
          <w:sz w:val="18"/>
          <w:rtl/>
        </w:rPr>
        <w:t>היערכות</w:t>
      </w:r>
      <w:r w:rsidRPr="00CF315C">
        <w:rPr>
          <w:rFonts w:cs="FrankRuehl"/>
          <w:b/>
          <w:bCs/>
          <w:sz w:val="18"/>
          <w:rtl/>
        </w:rPr>
        <w:t xml:space="preserve"> </w:t>
      </w:r>
      <w:r w:rsidRPr="00CF315C">
        <w:rPr>
          <w:rFonts w:cs="FrankRuehl" w:hint="cs"/>
          <w:b/>
          <w:bCs/>
          <w:sz w:val="18"/>
          <w:rtl/>
        </w:rPr>
        <w:t>ישראל</w:t>
      </w:r>
      <w:r w:rsidRPr="00CF315C">
        <w:rPr>
          <w:rFonts w:cs="FrankRuehl"/>
          <w:b/>
          <w:bCs/>
          <w:sz w:val="18"/>
          <w:rtl/>
        </w:rPr>
        <w:t xml:space="preserve"> </w:t>
      </w:r>
      <w:r w:rsidRPr="00CF315C">
        <w:rPr>
          <w:rFonts w:cs="FrankRuehl" w:hint="cs"/>
          <w:b/>
          <w:bCs/>
          <w:sz w:val="18"/>
          <w:rtl/>
        </w:rPr>
        <w:t>לרעידת</w:t>
      </w:r>
      <w:r w:rsidRPr="00CF315C">
        <w:rPr>
          <w:rFonts w:cs="FrankRuehl"/>
          <w:b/>
          <w:bCs/>
          <w:sz w:val="18"/>
          <w:rtl/>
        </w:rPr>
        <w:t xml:space="preserve"> </w:t>
      </w:r>
      <w:r w:rsidRPr="00CF315C">
        <w:rPr>
          <w:rFonts w:cs="FrankRuehl" w:hint="cs"/>
          <w:b/>
          <w:bCs/>
          <w:sz w:val="18"/>
          <w:rtl/>
        </w:rPr>
        <w:t>אדמה</w:t>
      </w:r>
      <w:r w:rsidRPr="00CF315C">
        <w:rPr>
          <w:rFonts w:cs="FrankRuehl" w:hint="cs"/>
          <w:sz w:val="18"/>
          <w:rtl/>
        </w:rPr>
        <w:t>, הכנסת מרכז המחקר והמידע (2010).</w:t>
      </w:r>
    </w:p>
  </w:footnote>
  <w:footnote w:id="33">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 xml:space="preserve">ראו בעניין זה מבקר המדינה, </w:t>
      </w:r>
      <w:r w:rsidRPr="00CF315C">
        <w:rPr>
          <w:rFonts w:cs="FrankRuehl" w:hint="cs"/>
          <w:b/>
          <w:bCs/>
          <w:sz w:val="18"/>
          <w:rtl/>
        </w:rPr>
        <w:t>דוח</w:t>
      </w:r>
      <w:r w:rsidRPr="00CF315C">
        <w:rPr>
          <w:rFonts w:cs="FrankRuehl"/>
          <w:b/>
          <w:bCs/>
          <w:sz w:val="18"/>
          <w:rtl/>
        </w:rPr>
        <w:t xml:space="preserve"> </w:t>
      </w:r>
      <w:r w:rsidRPr="00CF315C">
        <w:rPr>
          <w:rFonts w:cs="FrankRuehl" w:hint="cs"/>
          <w:b/>
          <w:bCs/>
          <w:sz w:val="18"/>
          <w:rtl/>
        </w:rPr>
        <w:t>שנתי</w:t>
      </w:r>
      <w:r w:rsidRPr="00CF315C">
        <w:rPr>
          <w:rFonts w:cs="FrankRuehl"/>
          <w:b/>
          <w:bCs/>
          <w:sz w:val="18"/>
          <w:rtl/>
        </w:rPr>
        <w:t xml:space="preserve"> </w:t>
      </w:r>
      <w:r w:rsidRPr="00CF315C">
        <w:rPr>
          <w:rFonts w:cs="FrankRuehl" w:hint="cs"/>
          <w:b/>
          <w:bCs/>
          <w:sz w:val="18"/>
          <w:rtl/>
        </w:rPr>
        <w:t>51ב</w:t>
      </w:r>
      <w:r w:rsidRPr="00CF315C">
        <w:rPr>
          <w:rFonts w:cs="FrankRuehl" w:hint="cs"/>
          <w:sz w:val="18"/>
          <w:rtl/>
        </w:rPr>
        <w:t xml:space="preserve"> (2001), עמ' 247; </w:t>
      </w:r>
      <w:r w:rsidRPr="00CF315C">
        <w:rPr>
          <w:rFonts w:cs="FrankRuehl"/>
          <w:b/>
          <w:bCs/>
          <w:sz w:val="18"/>
          <w:rtl/>
        </w:rPr>
        <w:t>עמידות מבנים ותשתיות ברעידות אדמה - תמונת מצב</w:t>
      </w:r>
      <w:r w:rsidRPr="00CF315C">
        <w:rPr>
          <w:rFonts w:cs="FrankRuehl"/>
          <w:sz w:val="18"/>
          <w:rtl/>
        </w:rPr>
        <w:t>, (2011).</w:t>
      </w:r>
    </w:p>
  </w:footnote>
  <w:footnote w:id="34">
    <w:p w:rsidR="008008C0" w:rsidRPr="00CF315C" w:rsidP="00447D9D">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hint="cs"/>
          <w:sz w:val="18"/>
          <w:rtl/>
        </w:rPr>
        <w:tab/>
      </w:r>
      <w:r w:rsidRPr="00CF315C">
        <w:rPr>
          <w:rFonts w:cs="FrankRuehl" w:hint="cs"/>
          <w:sz w:val="18"/>
          <w:rtl/>
        </w:rPr>
        <w:t xml:space="preserve">נייר מטה בנושא </w:t>
      </w:r>
      <w:r w:rsidRPr="00CF315C">
        <w:rPr>
          <w:rFonts w:cs="FrankRuehl" w:hint="cs"/>
          <w:b/>
          <w:bCs/>
          <w:sz w:val="18"/>
          <w:rtl/>
        </w:rPr>
        <w:t>קביעת</w:t>
      </w:r>
      <w:r w:rsidRPr="00CF315C">
        <w:rPr>
          <w:rFonts w:cs="FrankRuehl"/>
          <w:b/>
          <w:bCs/>
          <w:sz w:val="18"/>
          <w:rtl/>
        </w:rPr>
        <w:t xml:space="preserve"> עקרונות למדרוג תוספת זכויות </w:t>
      </w:r>
      <w:r w:rsidRPr="00CF315C">
        <w:rPr>
          <w:rFonts w:cs="FrankRuehl" w:hint="cs"/>
          <w:b/>
          <w:bCs/>
          <w:sz w:val="18"/>
          <w:rtl/>
        </w:rPr>
        <w:t>בנייה</w:t>
      </w:r>
      <w:r w:rsidRPr="00CF315C">
        <w:rPr>
          <w:rFonts w:cs="FrankRuehl"/>
          <w:b/>
          <w:bCs/>
          <w:sz w:val="18"/>
          <w:rtl/>
        </w:rPr>
        <w:t xml:space="preserve"> </w:t>
      </w:r>
      <w:r w:rsidRPr="00CF315C">
        <w:rPr>
          <w:rFonts w:cs="FrankRuehl" w:hint="cs"/>
          <w:b/>
          <w:bCs/>
          <w:sz w:val="18"/>
          <w:rtl/>
        </w:rPr>
        <w:t>כתמריץ</w:t>
      </w:r>
      <w:r w:rsidRPr="00CF315C">
        <w:rPr>
          <w:rFonts w:cs="FrankRuehl"/>
          <w:b/>
          <w:bCs/>
          <w:sz w:val="18"/>
          <w:rtl/>
        </w:rPr>
        <w:t xml:space="preserve"> </w:t>
      </w:r>
      <w:r w:rsidRPr="00CF315C">
        <w:rPr>
          <w:rFonts w:cs="FrankRuehl" w:hint="cs"/>
          <w:b/>
          <w:bCs/>
          <w:sz w:val="18"/>
          <w:rtl/>
        </w:rPr>
        <w:t>לחיזוק</w:t>
      </w:r>
      <w:r w:rsidRPr="00CF315C">
        <w:rPr>
          <w:rFonts w:cs="FrankRuehl"/>
          <w:b/>
          <w:bCs/>
          <w:sz w:val="18"/>
          <w:rtl/>
        </w:rPr>
        <w:t xml:space="preserve"> </w:t>
      </w:r>
      <w:r w:rsidRPr="00CF315C">
        <w:rPr>
          <w:rFonts w:cs="FrankRuehl" w:hint="cs"/>
          <w:b/>
          <w:bCs/>
          <w:sz w:val="18"/>
          <w:rtl/>
        </w:rPr>
        <w:t>מבנים</w:t>
      </w:r>
      <w:r w:rsidRPr="00CF315C">
        <w:rPr>
          <w:rFonts w:cs="FrankRuehl"/>
          <w:b/>
          <w:bCs/>
          <w:sz w:val="18"/>
          <w:rtl/>
        </w:rPr>
        <w:t xml:space="preserve"> </w:t>
      </w:r>
      <w:r w:rsidRPr="00CF315C">
        <w:rPr>
          <w:rFonts w:cs="FrankRuehl" w:hint="cs"/>
          <w:b/>
          <w:bCs/>
          <w:sz w:val="18"/>
          <w:rtl/>
        </w:rPr>
        <w:t>בפני</w:t>
      </w:r>
      <w:r w:rsidRPr="00CF315C">
        <w:rPr>
          <w:rFonts w:cs="FrankRuehl"/>
          <w:b/>
          <w:bCs/>
          <w:sz w:val="18"/>
          <w:rtl/>
        </w:rPr>
        <w:t xml:space="preserve"> </w:t>
      </w:r>
      <w:r w:rsidRPr="00CF315C">
        <w:rPr>
          <w:rFonts w:cs="FrankRuehl" w:hint="cs"/>
          <w:b/>
          <w:bCs/>
          <w:sz w:val="18"/>
          <w:rtl/>
        </w:rPr>
        <w:t>רעידות</w:t>
      </w:r>
      <w:r w:rsidRPr="00CF315C">
        <w:rPr>
          <w:rFonts w:cs="FrankRuehl"/>
          <w:b/>
          <w:bCs/>
          <w:sz w:val="18"/>
          <w:rtl/>
        </w:rPr>
        <w:t xml:space="preserve"> </w:t>
      </w:r>
      <w:r w:rsidRPr="00CF315C">
        <w:rPr>
          <w:rFonts w:cs="FrankRuehl" w:hint="cs"/>
          <w:b/>
          <w:bCs/>
          <w:sz w:val="18"/>
          <w:rtl/>
        </w:rPr>
        <w:t>אדמה</w:t>
      </w:r>
      <w:r w:rsidRPr="00CF315C">
        <w:rPr>
          <w:rFonts w:cs="FrankRuehl"/>
          <w:b/>
          <w:bCs/>
          <w:sz w:val="18"/>
          <w:rtl/>
        </w:rPr>
        <w:t xml:space="preserve"> </w:t>
      </w:r>
      <w:r w:rsidRPr="00CF315C">
        <w:rPr>
          <w:rFonts w:cs="FrankRuehl" w:hint="cs"/>
          <w:b/>
          <w:bCs/>
          <w:sz w:val="18"/>
          <w:rtl/>
        </w:rPr>
        <w:t>במסגרת</w:t>
      </w:r>
      <w:r w:rsidRPr="00CF315C">
        <w:rPr>
          <w:rFonts w:cs="FrankRuehl"/>
          <w:b/>
          <w:bCs/>
          <w:sz w:val="18"/>
          <w:rtl/>
        </w:rPr>
        <w:t xml:space="preserve"> </w:t>
      </w:r>
      <w:r w:rsidRPr="00CF315C">
        <w:rPr>
          <w:rFonts w:cs="FrankRuehl" w:hint="cs"/>
          <w:b/>
          <w:bCs/>
          <w:sz w:val="18"/>
          <w:rtl/>
        </w:rPr>
        <w:t>תמ</w:t>
      </w:r>
      <w:r w:rsidRPr="00CF315C">
        <w:rPr>
          <w:rFonts w:cs="FrankRuehl"/>
          <w:b/>
          <w:bCs/>
          <w:sz w:val="18"/>
          <w:rtl/>
        </w:rPr>
        <w:t>"א 38</w:t>
      </w:r>
      <w:r w:rsidRPr="00CF315C">
        <w:rPr>
          <w:rFonts w:cs="FrankRuehl" w:hint="cs"/>
          <w:sz w:val="18"/>
          <w:rtl/>
        </w:rPr>
        <w:t>, משרד הבינוי והשיכון, (2010).</w:t>
      </w:r>
      <w:r w:rsidRPr="00CF315C">
        <w:rPr>
          <w:rFonts w:cs="FrankRuehl"/>
          <w:sz w:val="18"/>
        </w:rPr>
        <w:t xml:space="preserve"> </w:t>
      </w:r>
    </w:p>
  </w:footnote>
  <w:footnote w:id="35">
    <w:p w:rsidR="00A35CC4" w:rsidRPr="00CF315C" w:rsidP="00A35CC4">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sz w:val="18"/>
          <w:rtl/>
        </w:rPr>
        <w:t>תוקף הוראת שעה - פרק חמישי לחוק מיסויי מקרקעין (תמ"א 38) מוארך בהתאם להארכת תמ"א 38.</w:t>
      </w:r>
    </w:p>
  </w:footnote>
  <w:footnote w:id="36">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 xml:space="preserve">עד שבוצע תיקון 47 לחוק </w:t>
      </w:r>
      <w:r w:rsidRPr="00CF315C">
        <w:rPr>
          <w:rFonts w:cs="FrankRuehl" w:hint="cs"/>
          <w:sz w:val="18"/>
          <w:rtl/>
        </w:rPr>
        <w:t>מע"ם</w:t>
      </w:r>
      <w:r w:rsidRPr="00CF315C">
        <w:rPr>
          <w:rFonts w:cs="FrankRuehl" w:hint="cs"/>
          <w:sz w:val="18"/>
          <w:rtl/>
        </w:rPr>
        <w:t xml:space="preserve"> לא ניתן פטור לפרויקטים של תמ"א 38 במתכונת פינוי-בינוי.</w:t>
      </w:r>
    </w:p>
  </w:footnote>
  <w:footnote w:id="37">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בין העיקריות שבהן: החלטה 4435 בדבר הקמת צוות בין-משרדי לקידום מדיניות לאומית כוללת. לחידוש ולפיתוח של המרחב העירוני; והחלטה 376 בנושא "קידום מדיניות לאומית כוללת לחידוש ופיתוח המרחב העירוני".</w:t>
      </w:r>
    </w:p>
  </w:footnote>
  <w:footnote w:id="38">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ראה</w:t>
      </w:r>
      <w:r w:rsidRPr="00CF315C">
        <w:rPr>
          <w:rFonts w:cs="FrankRuehl"/>
          <w:sz w:val="18"/>
          <w:rtl/>
        </w:rPr>
        <w:t xml:space="preserve"> </w:t>
      </w:r>
      <w:r w:rsidRPr="00CF315C">
        <w:rPr>
          <w:rFonts w:cs="FrankRuehl" w:hint="cs"/>
          <w:sz w:val="18"/>
          <w:rtl/>
        </w:rPr>
        <w:t>פירוט</w:t>
      </w:r>
      <w:r w:rsidRPr="00CF315C">
        <w:rPr>
          <w:rFonts w:cs="FrankRuehl"/>
          <w:sz w:val="18"/>
          <w:rtl/>
        </w:rPr>
        <w:t xml:space="preserve"> </w:t>
      </w:r>
      <w:r w:rsidRPr="00CF315C">
        <w:rPr>
          <w:rFonts w:cs="FrankRuehl" w:hint="cs"/>
          <w:sz w:val="18"/>
          <w:rtl/>
        </w:rPr>
        <w:t>בדוח</w:t>
      </w:r>
      <w:r w:rsidRPr="00CF315C">
        <w:rPr>
          <w:rFonts w:cs="FrankRuehl"/>
          <w:sz w:val="18"/>
          <w:rtl/>
        </w:rPr>
        <w:t xml:space="preserve"> </w:t>
      </w:r>
      <w:r w:rsidRPr="00CF315C">
        <w:rPr>
          <w:rFonts w:cs="FrankRuehl" w:hint="cs"/>
          <w:sz w:val="18"/>
          <w:rtl/>
        </w:rPr>
        <w:t>יישום</w:t>
      </w:r>
      <w:r w:rsidRPr="00CF315C">
        <w:rPr>
          <w:rFonts w:cs="FrankRuehl"/>
          <w:sz w:val="18"/>
          <w:rtl/>
        </w:rPr>
        <w:t xml:space="preserve"> </w:t>
      </w:r>
      <w:r w:rsidRPr="00CF315C">
        <w:rPr>
          <w:rFonts w:cs="FrankRuehl" w:hint="cs"/>
          <w:sz w:val="18"/>
          <w:rtl/>
        </w:rPr>
        <w:t>תמ</w:t>
      </w:r>
      <w:r w:rsidRPr="00CF315C">
        <w:rPr>
          <w:rFonts w:cs="FrankRuehl"/>
          <w:sz w:val="18"/>
          <w:rtl/>
        </w:rPr>
        <w:t xml:space="preserve">"א 38 לשנת 2014, </w:t>
      </w:r>
      <w:r w:rsidRPr="00CF315C">
        <w:rPr>
          <w:rFonts w:cs="FrankRuehl" w:hint="cs"/>
          <w:sz w:val="18"/>
          <w:rtl/>
        </w:rPr>
        <w:t>מינהל</w:t>
      </w:r>
      <w:r w:rsidRPr="00CF315C">
        <w:rPr>
          <w:rFonts w:cs="FrankRuehl"/>
          <w:sz w:val="18"/>
          <w:rtl/>
        </w:rPr>
        <w:t xml:space="preserve"> התכנון, ספטמבר 2015.</w:t>
      </w:r>
    </w:p>
  </w:footnote>
  <w:footnote w:id="39">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בהחלטת ממשלה 300 ממאי 2013 נקבע כי יוקם מטה הדיור הלאומי במשרד האוצר בכפיפות ישירה לשר האוצר, והוא ישמש כגוף מטה שמטרתו הבטחת יישום מדיניות הממשלה במסגרת תכנית הדיור הלאומית.</w:t>
      </w:r>
    </w:p>
  </w:footnote>
  <w:footnote w:id="40">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המועצה הארצית לתכנון ולבנייה - תמלול ישיבה מתאריך 3/11/15, עמוד 27.</w:t>
      </w:r>
    </w:p>
  </w:footnote>
  <w:footnote w:id="41">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sz w:val="18"/>
          <w:rtl/>
        </w:rPr>
        <w:t>פורום 15 הערים, מאגד את "העיריות העצמאיות" בישראל; אשדוד, באר שבע, גבעתיים, הרצלי</w:t>
      </w:r>
      <w:r w:rsidRPr="00CF315C">
        <w:rPr>
          <w:rFonts w:cs="FrankRuehl" w:hint="cs"/>
          <w:sz w:val="18"/>
          <w:rtl/>
        </w:rPr>
        <w:t>י</w:t>
      </w:r>
      <w:r w:rsidRPr="00CF315C">
        <w:rPr>
          <w:rFonts w:cs="FrankRuehl"/>
          <w:sz w:val="18"/>
          <w:rtl/>
        </w:rPr>
        <w:t>ה, חדרה, חולון, חיפה, כפר סבא, נתניה, פתח תקווה, ראשון לציון, רחובות, רמת גן, רעננה ותל אביב-יפו. ערים אלו אינן מקבלות "מענקי איזון" או "מענקי פיתוח" ממשלתיים, ומנוהלות כמשק עצמאי סגור, מכוח משאביהן הכספיים העצמאיים.</w:t>
      </w:r>
    </w:p>
  </w:footnote>
  <w:footnote w:id="42">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sz w:val="18"/>
          <w:rtl/>
        </w:rPr>
        <w:t>רא</w:t>
      </w:r>
      <w:r w:rsidRPr="00CF315C">
        <w:rPr>
          <w:rFonts w:cs="FrankRuehl" w:hint="cs"/>
          <w:sz w:val="18"/>
          <w:rtl/>
        </w:rPr>
        <w:t>ו</w:t>
      </w:r>
      <w:r w:rsidRPr="00CF315C">
        <w:rPr>
          <w:rFonts w:cs="FrankRuehl"/>
          <w:sz w:val="18"/>
          <w:rtl/>
        </w:rPr>
        <w:t xml:space="preserve"> פירוט בדוח יישום תמ"א 38 לשנת 2014, משרד הפנים, </w:t>
      </w:r>
      <w:r w:rsidRPr="00CF315C">
        <w:rPr>
          <w:rFonts w:cs="FrankRuehl"/>
          <w:sz w:val="18"/>
          <w:rtl/>
        </w:rPr>
        <w:t>מינהל</w:t>
      </w:r>
      <w:r w:rsidRPr="00CF315C">
        <w:rPr>
          <w:rFonts w:cs="FrankRuehl"/>
          <w:sz w:val="18"/>
          <w:rtl/>
        </w:rPr>
        <w:t xml:space="preserve"> התכנון </w:t>
      </w:r>
      <w:r w:rsidRPr="00CF315C">
        <w:rPr>
          <w:rFonts w:cs="FrankRuehl" w:hint="cs"/>
          <w:sz w:val="18"/>
          <w:rtl/>
        </w:rPr>
        <w:t>(</w:t>
      </w:r>
      <w:r w:rsidRPr="00CF315C">
        <w:rPr>
          <w:rFonts w:cs="FrankRuehl"/>
          <w:sz w:val="18"/>
          <w:rtl/>
        </w:rPr>
        <w:t>2015</w:t>
      </w:r>
      <w:r w:rsidRPr="00CF315C">
        <w:rPr>
          <w:rFonts w:cs="FrankRuehl" w:hint="cs"/>
          <w:sz w:val="18"/>
          <w:rtl/>
        </w:rPr>
        <w:t>).</w:t>
      </w:r>
    </w:p>
  </w:footnote>
  <w:footnote w:id="43">
    <w:p w:rsidR="008008C0" w:rsidRPr="00CF315C" w:rsidP="00FE6389">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sz w:val="18"/>
          <w:rtl/>
        </w:rPr>
        <w:t>דוח יישום תמ"א 38</w:t>
      </w:r>
      <w:r w:rsidRPr="00CF315C">
        <w:rPr>
          <w:rFonts w:cs="FrankRuehl" w:hint="cs"/>
          <w:sz w:val="18"/>
          <w:rtl/>
        </w:rPr>
        <w:t xml:space="preserve"> </w:t>
      </w:r>
      <w:r w:rsidRPr="00CF315C">
        <w:rPr>
          <w:rFonts w:cs="FrankRuehl"/>
          <w:sz w:val="18"/>
          <w:rtl/>
        </w:rPr>
        <w:t>לשנת 2013</w:t>
      </w:r>
      <w:r w:rsidRPr="00CF315C">
        <w:rPr>
          <w:rFonts w:cs="FrankRuehl" w:hint="cs"/>
          <w:sz w:val="18"/>
          <w:rtl/>
        </w:rPr>
        <w:t xml:space="preserve">, האגף הבכיר לתכנון נושאי, </w:t>
      </w:r>
      <w:r w:rsidRPr="00CF315C">
        <w:rPr>
          <w:rFonts w:cs="FrankRuehl" w:hint="cs"/>
          <w:sz w:val="18"/>
          <w:rtl/>
        </w:rPr>
        <w:t>מינהל</w:t>
      </w:r>
      <w:r w:rsidRPr="00CF315C">
        <w:rPr>
          <w:rFonts w:cs="FrankRuehl" w:hint="cs"/>
          <w:sz w:val="18"/>
          <w:rtl/>
        </w:rPr>
        <w:t xml:space="preserve"> התכנון במשרד הפנים, מרץ 2014.</w:t>
      </w:r>
    </w:p>
  </w:footnote>
  <w:footnote w:id="44">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 xml:space="preserve">המועצה הארצית לתכנון ולבנייה נדרשה להבהרת היקף זכויות הבנייה שהוגדרו בתיקונים 2 ו-3 של תמ"א 38 (מתכונת פינוי-בינוי); הבהרת </w:t>
      </w:r>
      <w:r w:rsidRPr="00CF315C">
        <w:rPr>
          <w:rFonts w:cs="FrankRuehl" w:hint="cs"/>
          <w:sz w:val="18"/>
          <w:rtl/>
        </w:rPr>
        <w:t>סוגייה</w:t>
      </w:r>
      <w:r w:rsidRPr="00CF315C">
        <w:rPr>
          <w:rFonts w:cs="FrankRuehl" w:hint="cs"/>
          <w:sz w:val="18"/>
          <w:rtl/>
        </w:rPr>
        <w:t xml:space="preserve"> זו תבוא לידי </w:t>
      </w:r>
      <w:r w:rsidR="00A35CC4">
        <w:rPr>
          <w:rFonts w:cs="FrankRuehl" w:hint="cs"/>
          <w:sz w:val="18"/>
          <w:rtl/>
        </w:rPr>
        <w:t xml:space="preserve">ביטוי </w:t>
      </w:r>
      <w:r w:rsidRPr="00CF315C">
        <w:rPr>
          <w:rFonts w:cs="FrankRuehl" w:hint="cs"/>
          <w:sz w:val="18"/>
          <w:rtl/>
        </w:rPr>
        <w:t xml:space="preserve">בתיקון 3א </w:t>
      </w:r>
      <w:r w:rsidRPr="00CF315C">
        <w:rPr>
          <w:rFonts w:cs="FrankRuehl" w:hint="cs"/>
          <w:sz w:val="18"/>
          <w:rtl/>
        </w:rPr>
        <w:t>לתמ"א</w:t>
      </w:r>
      <w:r w:rsidRPr="00CF315C">
        <w:rPr>
          <w:rFonts w:cs="FrankRuehl" w:hint="cs"/>
          <w:sz w:val="18"/>
          <w:rtl/>
        </w:rPr>
        <w:t xml:space="preserve"> 38.</w:t>
      </w:r>
    </w:p>
  </w:footnote>
  <w:footnote w:id="45">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עד</w:t>
      </w:r>
      <w:r w:rsidRPr="00CF315C">
        <w:rPr>
          <w:rFonts w:cs="FrankRuehl"/>
          <w:sz w:val="18"/>
          <w:rtl/>
        </w:rPr>
        <w:t xml:space="preserve"> כה הוסמכו </w:t>
      </w:r>
      <w:r w:rsidRPr="00CF315C">
        <w:rPr>
          <w:rFonts w:cs="FrankRuehl" w:hint="cs"/>
          <w:sz w:val="18"/>
          <w:rtl/>
        </w:rPr>
        <w:t>לפי</w:t>
      </w:r>
      <w:r w:rsidRPr="00CF315C">
        <w:rPr>
          <w:rFonts w:cs="FrankRuehl"/>
          <w:sz w:val="18"/>
          <w:rtl/>
        </w:rPr>
        <w:t xml:space="preserve"> </w:t>
      </w:r>
      <w:r w:rsidRPr="00CF315C">
        <w:rPr>
          <w:rFonts w:cs="FrankRuehl" w:hint="cs"/>
          <w:sz w:val="18"/>
          <w:rtl/>
        </w:rPr>
        <w:t>תיקון</w:t>
      </w:r>
      <w:r w:rsidRPr="00CF315C">
        <w:rPr>
          <w:rFonts w:cs="FrankRuehl"/>
          <w:sz w:val="18"/>
          <w:rtl/>
        </w:rPr>
        <w:t xml:space="preserve"> 101 </w:t>
      </w:r>
      <w:r w:rsidRPr="00CF315C">
        <w:rPr>
          <w:rFonts w:cs="FrankRuehl" w:hint="cs"/>
          <w:sz w:val="18"/>
          <w:rtl/>
        </w:rPr>
        <w:t>לחוק</w:t>
      </w:r>
      <w:r w:rsidRPr="00CF315C">
        <w:rPr>
          <w:rFonts w:cs="FrankRuehl"/>
          <w:sz w:val="18"/>
          <w:rtl/>
        </w:rPr>
        <w:t xml:space="preserve"> </w:t>
      </w:r>
      <w:r w:rsidRPr="00CF315C">
        <w:rPr>
          <w:rFonts w:cs="FrankRuehl" w:hint="cs"/>
          <w:sz w:val="18"/>
          <w:rtl/>
        </w:rPr>
        <w:t>התכנון</w:t>
      </w:r>
      <w:r w:rsidRPr="00CF315C">
        <w:rPr>
          <w:rFonts w:cs="FrankRuehl"/>
          <w:sz w:val="18"/>
          <w:rtl/>
        </w:rPr>
        <w:t xml:space="preserve"> </w:t>
      </w:r>
      <w:r w:rsidRPr="00CF315C">
        <w:rPr>
          <w:rFonts w:cs="FrankRuehl" w:hint="cs"/>
          <w:sz w:val="18"/>
          <w:rtl/>
        </w:rPr>
        <w:t>והבנייה</w:t>
      </w:r>
      <w:r w:rsidRPr="00CF315C">
        <w:rPr>
          <w:rFonts w:cs="FrankRuehl"/>
          <w:sz w:val="18"/>
          <w:rtl/>
        </w:rPr>
        <w:t xml:space="preserve"> </w:t>
      </w:r>
      <w:r w:rsidRPr="00CF315C">
        <w:rPr>
          <w:rFonts w:cs="FrankRuehl" w:hint="cs"/>
          <w:sz w:val="18"/>
          <w:rtl/>
        </w:rPr>
        <w:t>ארבע</w:t>
      </w:r>
      <w:r w:rsidRPr="00CF315C">
        <w:rPr>
          <w:rFonts w:cs="FrankRuehl"/>
          <w:sz w:val="18"/>
          <w:rtl/>
        </w:rPr>
        <w:t xml:space="preserve"> </w:t>
      </w:r>
      <w:r w:rsidRPr="00CF315C">
        <w:rPr>
          <w:rFonts w:cs="FrankRuehl" w:hint="cs"/>
          <w:sz w:val="18"/>
          <w:rtl/>
        </w:rPr>
        <w:t>ועדות</w:t>
      </w:r>
      <w:r w:rsidRPr="00CF315C">
        <w:rPr>
          <w:rFonts w:cs="FrankRuehl"/>
          <w:sz w:val="18"/>
          <w:rtl/>
        </w:rPr>
        <w:t xml:space="preserve"> </w:t>
      </w:r>
      <w:r w:rsidRPr="00CF315C">
        <w:rPr>
          <w:rFonts w:cs="FrankRuehl" w:hint="cs"/>
          <w:sz w:val="18"/>
          <w:rtl/>
        </w:rPr>
        <w:t>מקומיות:</w:t>
      </w:r>
      <w:r w:rsidRPr="00CF315C">
        <w:rPr>
          <w:rFonts w:cs="FrankRuehl"/>
          <w:sz w:val="18"/>
          <w:rtl/>
        </w:rPr>
        <w:t xml:space="preserve"> </w:t>
      </w:r>
      <w:r w:rsidRPr="00CF315C">
        <w:rPr>
          <w:rFonts w:cs="FrankRuehl" w:hint="cs"/>
          <w:sz w:val="18"/>
          <w:rtl/>
        </w:rPr>
        <w:t>תל</w:t>
      </w:r>
      <w:r w:rsidRPr="00CF315C">
        <w:rPr>
          <w:rFonts w:cs="FrankRuehl"/>
          <w:sz w:val="18"/>
          <w:rtl/>
        </w:rPr>
        <w:t xml:space="preserve"> </w:t>
      </w:r>
      <w:r w:rsidRPr="00CF315C">
        <w:rPr>
          <w:rFonts w:cs="FrankRuehl" w:hint="cs"/>
          <w:sz w:val="18"/>
          <w:rtl/>
        </w:rPr>
        <w:t>אביב,</w:t>
      </w:r>
      <w:r w:rsidRPr="00CF315C">
        <w:rPr>
          <w:rFonts w:cs="FrankRuehl"/>
          <w:sz w:val="18"/>
          <w:rtl/>
        </w:rPr>
        <w:t xml:space="preserve"> </w:t>
      </w:r>
      <w:r w:rsidRPr="00CF315C">
        <w:rPr>
          <w:rFonts w:cs="FrankRuehl" w:hint="cs"/>
          <w:sz w:val="18"/>
          <w:rtl/>
        </w:rPr>
        <w:t>הרצלייה, חיפה ונתניה בתור ועדות</w:t>
      </w:r>
      <w:r w:rsidRPr="00CF315C">
        <w:rPr>
          <w:rFonts w:cs="FrankRuehl"/>
          <w:sz w:val="18"/>
          <w:rtl/>
        </w:rPr>
        <w:t xml:space="preserve"> </w:t>
      </w:r>
      <w:r w:rsidRPr="00CF315C">
        <w:rPr>
          <w:rFonts w:cs="FrankRuehl" w:hint="cs"/>
          <w:sz w:val="18"/>
          <w:rtl/>
        </w:rPr>
        <w:t>מקומיות</w:t>
      </w:r>
      <w:r w:rsidRPr="00CF315C">
        <w:rPr>
          <w:rFonts w:cs="FrankRuehl"/>
          <w:sz w:val="18"/>
          <w:rtl/>
        </w:rPr>
        <w:t xml:space="preserve"> </w:t>
      </w:r>
      <w:r w:rsidRPr="00CF315C">
        <w:rPr>
          <w:rFonts w:cs="FrankRuehl" w:hint="cs"/>
          <w:sz w:val="18"/>
          <w:rtl/>
        </w:rPr>
        <w:t>עצמאיות</w:t>
      </w:r>
      <w:r w:rsidRPr="00CF315C">
        <w:rPr>
          <w:rFonts w:cs="FrankRuehl"/>
          <w:sz w:val="18"/>
          <w:rtl/>
        </w:rPr>
        <w:t xml:space="preserve"> </w:t>
      </w:r>
      <w:r w:rsidRPr="00CF315C">
        <w:rPr>
          <w:rFonts w:cs="FrankRuehl" w:hint="cs"/>
          <w:sz w:val="18"/>
          <w:rtl/>
        </w:rPr>
        <w:t>מיוחדות</w:t>
      </w:r>
      <w:r w:rsidRPr="00CF315C">
        <w:rPr>
          <w:rFonts w:cs="FrankRuehl"/>
          <w:sz w:val="18"/>
          <w:rtl/>
        </w:rPr>
        <w:t>.</w:t>
      </w:r>
    </w:p>
  </w:footnote>
  <w:footnote w:id="46">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 xml:space="preserve">לפי נתוני </w:t>
      </w:r>
      <w:r w:rsidRPr="00CF315C">
        <w:rPr>
          <w:rFonts w:cs="FrankRuehl" w:hint="cs"/>
          <w:sz w:val="18"/>
          <w:rtl/>
        </w:rPr>
        <w:t>מינהל</w:t>
      </w:r>
      <w:r w:rsidRPr="00CF315C">
        <w:rPr>
          <w:rFonts w:cs="FrankRuehl" w:hint="cs"/>
          <w:sz w:val="18"/>
          <w:rtl/>
        </w:rPr>
        <w:t xml:space="preserve"> התכנון המובאים בדוח המועצה הלאומית לכלכלה.</w:t>
      </w:r>
    </w:p>
  </w:footnote>
  <w:footnote w:id="47">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 xml:space="preserve">משרד הפנים, </w:t>
      </w:r>
      <w:r w:rsidRPr="00CF315C">
        <w:rPr>
          <w:rFonts w:cs="FrankRuehl" w:hint="cs"/>
          <w:sz w:val="18"/>
          <w:rtl/>
        </w:rPr>
        <w:t>מינהל</w:t>
      </w:r>
      <w:r w:rsidRPr="00CF315C">
        <w:rPr>
          <w:rFonts w:cs="FrankRuehl" w:hint="cs"/>
          <w:sz w:val="18"/>
          <w:rtl/>
        </w:rPr>
        <w:t xml:space="preserve"> התכנון, דוח יישום תמ"א 38 לשנת 2014 (2015).</w:t>
      </w:r>
    </w:p>
  </w:footnote>
  <w:footnote w:id="48">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לדוגמה, בדצמבר 2015 פרסמה ועדה מקומית תל אביב-יפו, בתוקף מעמדה כוועדה</w:t>
      </w:r>
      <w:r w:rsidRPr="00CF315C">
        <w:rPr>
          <w:rFonts w:cs="FrankRuehl"/>
          <w:sz w:val="18"/>
          <w:rtl/>
        </w:rPr>
        <w:t xml:space="preserve"> </w:t>
      </w:r>
      <w:r w:rsidRPr="00CF315C">
        <w:rPr>
          <w:rFonts w:cs="FrankRuehl" w:hint="cs"/>
          <w:sz w:val="18"/>
          <w:rtl/>
        </w:rPr>
        <w:t>מקומית</w:t>
      </w:r>
      <w:r w:rsidRPr="00CF315C">
        <w:rPr>
          <w:rFonts w:cs="FrankRuehl"/>
          <w:sz w:val="18"/>
          <w:rtl/>
        </w:rPr>
        <w:t xml:space="preserve"> </w:t>
      </w:r>
      <w:r w:rsidRPr="00CF315C">
        <w:rPr>
          <w:rFonts w:cs="FrankRuehl" w:hint="cs"/>
          <w:sz w:val="18"/>
          <w:rtl/>
        </w:rPr>
        <w:t>עצמאית</w:t>
      </w:r>
      <w:r w:rsidRPr="00CF315C">
        <w:rPr>
          <w:rFonts w:cs="FrankRuehl"/>
          <w:sz w:val="18"/>
          <w:rtl/>
        </w:rPr>
        <w:t xml:space="preserve"> </w:t>
      </w:r>
      <w:r w:rsidRPr="00CF315C">
        <w:rPr>
          <w:rFonts w:cs="FrankRuehl" w:hint="cs"/>
          <w:sz w:val="18"/>
          <w:rtl/>
        </w:rPr>
        <w:t>מיוחדת, תכנית מפורטת עבור התחדשות מבנן הברון הירש 1,3,5 במסלול של תמ"א 38, הכוללת תוספת של 19 יח"ד בנוסף ל-120 יח"ד המותרות.</w:t>
      </w:r>
    </w:p>
  </w:footnote>
  <w:footnote w:id="49">
    <w:p w:rsidR="008008C0" w:rsidRPr="00CF315C" w:rsidP="006F379A">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כאמור, עם כניסתו של תיקון 101 לחוק התכנון והבנייה לתוקף בשנת 2005 הוסמכו ארבע</w:t>
      </w:r>
      <w:r w:rsidRPr="00CF315C">
        <w:rPr>
          <w:rFonts w:cs="FrankRuehl"/>
          <w:sz w:val="18"/>
          <w:rtl/>
        </w:rPr>
        <w:t xml:space="preserve"> </w:t>
      </w:r>
      <w:r w:rsidRPr="00CF315C">
        <w:rPr>
          <w:rFonts w:cs="FrankRuehl" w:hint="cs"/>
          <w:sz w:val="18"/>
          <w:rtl/>
        </w:rPr>
        <w:t>ועדות</w:t>
      </w:r>
      <w:r w:rsidRPr="00CF315C">
        <w:rPr>
          <w:rFonts w:cs="FrankRuehl"/>
          <w:sz w:val="18"/>
          <w:rtl/>
        </w:rPr>
        <w:t xml:space="preserve"> </w:t>
      </w:r>
      <w:r w:rsidRPr="00CF315C">
        <w:rPr>
          <w:rFonts w:cs="FrankRuehl" w:hint="cs"/>
          <w:sz w:val="18"/>
          <w:rtl/>
        </w:rPr>
        <w:t>מקומיות (תל</w:t>
      </w:r>
      <w:r w:rsidRPr="00CF315C">
        <w:rPr>
          <w:rFonts w:cs="FrankRuehl"/>
          <w:sz w:val="18"/>
          <w:rtl/>
        </w:rPr>
        <w:t xml:space="preserve"> </w:t>
      </w:r>
      <w:r w:rsidRPr="00CF315C">
        <w:rPr>
          <w:rFonts w:cs="FrankRuehl" w:hint="cs"/>
          <w:sz w:val="18"/>
          <w:rtl/>
        </w:rPr>
        <w:t>אביב,</w:t>
      </w:r>
      <w:r w:rsidRPr="00CF315C">
        <w:rPr>
          <w:rFonts w:cs="FrankRuehl"/>
          <w:sz w:val="18"/>
          <w:rtl/>
        </w:rPr>
        <w:t xml:space="preserve"> </w:t>
      </w:r>
      <w:r w:rsidRPr="00CF315C">
        <w:rPr>
          <w:rFonts w:cs="FrankRuehl" w:hint="cs"/>
          <w:sz w:val="18"/>
          <w:rtl/>
        </w:rPr>
        <w:t>הרצלייה, חיפה ונתניה) בתור ועדות מקומיות</w:t>
      </w:r>
      <w:r w:rsidRPr="00CF315C">
        <w:rPr>
          <w:rFonts w:cs="FrankRuehl"/>
          <w:sz w:val="18"/>
          <w:rtl/>
        </w:rPr>
        <w:t xml:space="preserve"> </w:t>
      </w:r>
      <w:r w:rsidRPr="00CF315C">
        <w:rPr>
          <w:rFonts w:cs="FrankRuehl" w:hint="cs"/>
          <w:sz w:val="18"/>
          <w:rtl/>
        </w:rPr>
        <w:t>עצמאיות</w:t>
      </w:r>
      <w:r w:rsidRPr="00CF315C">
        <w:rPr>
          <w:rFonts w:cs="FrankRuehl"/>
          <w:sz w:val="18"/>
          <w:rtl/>
        </w:rPr>
        <w:t xml:space="preserve"> </w:t>
      </w:r>
      <w:r w:rsidRPr="00CF315C">
        <w:rPr>
          <w:rFonts w:cs="FrankRuehl" w:hint="cs"/>
          <w:sz w:val="18"/>
          <w:rtl/>
        </w:rPr>
        <w:t>מיוחדות לדון בתכניות הפרויקטים המקודמים במסלולים של רשויות מקומיות ויזמים.</w:t>
      </w:r>
    </w:p>
  </w:footnote>
  <w:footnote w:id="50">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 xml:space="preserve">מכפיל צפיפות הוא </w:t>
      </w:r>
      <w:r w:rsidRPr="00CF315C">
        <w:rPr>
          <w:rFonts w:cs="FrankRuehl"/>
          <w:sz w:val="18"/>
          <w:rtl/>
        </w:rPr>
        <w:t>היחס בין סך יח"ד שעתידות לה</w:t>
      </w:r>
      <w:r w:rsidRPr="00CF315C">
        <w:rPr>
          <w:rFonts w:cs="FrankRuehl" w:hint="cs"/>
          <w:sz w:val="18"/>
          <w:rtl/>
        </w:rPr>
        <w:t>י</w:t>
      </w:r>
      <w:r w:rsidRPr="00CF315C">
        <w:rPr>
          <w:rFonts w:cs="FrankRuehl"/>
          <w:sz w:val="18"/>
          <w:rtl/>
        </w:rPr>
        <w:t xml:space="preserve">בנות במתחם המיועד להתחדשות עירונית </w:t>
      </w:r>
      <w:r w:rsidRPr="00CF315C">
        <w:rPr>
          <w:rFonts w:cs="FrankRuehl" w:hint="cs"/>
          <w:sz w:val="18"/>
          <w:rtl/>
        </w:rPr>
        <w:t>ו</w:t>
      </w:r>
      <w:r w:rsidRPr="00CF315C">
        <w:rPr>
          <w:rFonts w:cs="FrankRuehl"/>
          <w:sz w:val="18"/>
          <w:rtl/>
        </w:rPr>
        <w:t xml:space="preserve">בין </w:t>
      </w:r>
      <w:r w:rsidRPr="00CF315C">
        <w:rPr>
          <w:rFonts w:cs="FrankRuehl" w:hint="cs"/>
          <w:sz w:val="18"/>
          <w:rtl/>
        </w:rPr>
        <w:t>מספרן הכולל של</w:t>
      </w:r>
      <w:r w:rsidRPr="00CF315C">
        <w:rPr>
          <w:rFonts w:cs="FrankRuehl"/>
          <w:sz w:val="18"/>
          <w:rtl/>
        </w:rPr>
        <w:t xml:space="preserve"> יח"ד במתחם.</w:t>
      </w:r>
    </w:p>
  </w:footnote>
  <w:footnote w:id="51">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ראו לדוגמה מקרה של מתחם "שכונה ב'" בבאר שבע שתואר לעיל; בעקבות התנגדות</w:t>
      </w:r>
      <w:r w:rsidRPr="00CF315C">
        <w:rPr>
          <w:rFonts w:cs="FrankRuehl"/>
          <w:sz w:val="18"/>
          <w:rtl/>
        </w:rPr>
        <w:t xml:space="preserve"> הוועדה המקומית </w:t>
      </w:r>
      <w:r w:rsidRPr="00CF315C">
        <w:rPr>
          <w:rFonts w:cs="FrankRuehl" w:hint="cs"/>
          <w:sz w:val="18"/>
          <w:rtl/>
        </w:rPr>
        <w:t>לתכנון השכונה שהוגש לה מטעמי ה</w:t>
      </w:r>
      <w:r w:rsidRPr="00CF315C">
        <w:rPr>
          <w:rFonts w:cs="FrankRuehl"/>
          <w:sz w:val="18"/>
          <w:rtl/>
        </w:rPr>
        <w:t xml:space="preserve">צפיפות </w:t>
      </w:r>
      <w:r w:rsidRPr="00CF315C">
        <w:rPr>
          <w:rFonts w:cs="FrankRuehl" w:hint="cs"/>
          <w:sz w:val="18"/>
          <w:rtl/>
        </w:rPr>
        <w:t>ה</w:t>
      </w:r>
      <w:r w:rsidRPr="00CF315C">
        <w:rPr>
          <w:rFonts w:cs="FrankRuehl"/>
          <w:sz w:val="18"/>
          <w:rtl/>
        </w:rPr>
        <w:t>חריגה</w:t>
      </w:r>
      <w:r w:rsidRPr="00CF315C">
        <w:rPr>
          <w:rFonts w:cs="FrankRuehl" w:hint="cs"/>
          <w:sz w:val="18"/>
          <w:rtl/>
        </w:rPr>
        <w:t xml:space="preserve">, החליטה </w:t>
      </w:r>
      <w:r w:rsidRPr="00CF315C">
        <w:rPr>
          <w:rFonts w:cs="FrankRuehl"/>
          <w:sz w:val="18"/>
          <w:rtl/>
        </w:rPr>
        <w:t>הוועדה המחוזית לדחות את התכנית.</w:t>
      </w:r>
    </w:p>
  </w:footnote>
  <w:footnote w:id="52">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hint="cs"/>
          <w:sz w:val="18"/>
          <w:rtl/>
        </w:rPr>
        <w:t>לפי חוק רשות מקרקעי ישראל המונח "דיור בהישג יד" מוכר גם כדיור בר השגה.</w:t>
      </w:r>
    </w:p>
  </w:footnote>
  <w:footnote w:id="53">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hint="cs"/>
          <w:sz w:val="18"/>
          <w:rtl/>
        </w:rPr>
        <w:tab/>
      </w:r>
      <w:r w:rsidRPr="00CF315C">
        <w:rPr>
          <w:rFonts w:cs="FrankRuehl"/>
          <w:sz w:val="18"/>
          <w:rtl/>
        </w:rPr>
        <w:t>יצוין כי המתחמים שהוכרזו ב</w:t>
      </w:r>
      <w:r w:rsidRPr="00CF315C">
        <w:rPr>
          <w:rFonts w:cs="FrankRuehl" w:hint="cs"/>
          <w:sz w:val="18"/>
          <w:rtl/>
        </w:rPr>
        <w:t>מחוז זה</w:t>
      </w:r>
      <w:r w:rsidRPr="00CF315C">
        <w:rPr>
          <w:rFonts w:cs="FrankRuehl"/>
          <w:sz w:val="18"/>
          <w:rtl/>
        </w:rPr>
        <w:t xml:space="preserve"> נמצאים בערים במעמד סוציו-אקונומי גבוה ובה</w:t>
      </w:r>
      <w:r w:rsidRPr="00CF315C">
        <w:rPr>
          <w:rFonts w:cs="FrankRuehl" w:hint="cs"/>
          <w:sz w:val="18"/>
          <w:rtl/>
        </w:rPr>
        <w:t>ן</w:t>
      </w:r>
      <w:r w:rsidRPr="00CF315C">
        <w:rPr>
          <w:rFonts w:cs="FrankRuehl"/>
          <w:sz w:val="18"/>
          <w:rtl/>
        </w:rPr>
        <w:t xml:space="preserve"> שכונות חזקות יחסית.</w:t>
      </w:r>
    </w:p>
  </w:footnote>
  <w:footnote w:id="54">
    <w:p w:rsidR="008008C0" w:rsidRPr="00CF315C" w:rsidP="00CF315C">
      <w:pPr>
        <w:pStyle w:val="FootnoteText"/>
        <w:keepLines/>
        <w:spacing w:line="200" w:lineRule="exact"/>
        <w:ind w:left="397" w:hanging="397"/>
        <w:jc w:val="both"/>
        <w:rPr>
          <w:rFonts w:cs="FrankRuehl"/>
          <w:sz w:val="18"/>
          <w:rtl/>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שמות המחוזות הוא בהתאם להגדרת מחוזות משרד הבינוי.</w:t>
      </w:r>
    </w:p>
  </w:footnote>
  <w:footnote w:id="55">
    <w:p w:rsidR="008008C0" w:rsidRPr="00CF315C" w:rsidP="00CF315C">
      <w:pPr>
        <w:pStyle w:val="FootnoteText"/>
        <w:keepLines/>
        <w:spacing w:line="200" w:lineRule="exact"/>
        <w:ind w:left="397" w:hanging="397"/>
        <w:jc w:val="both"/>
        <w:rPr>
          <w:rFonts w:cs="FrankRuehl"/>
          <w:sz w:val="18"/>
        </w:rPr>
      </w:pPr>
      <w:r w:rsidRPr="00CF315C">
        <w:rPr>
          <w:rStyle w:val="FootnoteReference0"/>
          <w:rFonts w:ascii="FrankRuehl" w:hAnsi="FrankRuehl" w:cs="FrankRuehl"/>
          <w:vertAlign w:val="baseline"/>
        </w:rPr>
        <w:footnoteRef/>
      </w:r>
      <w:r w:rsidRPr="00CF315C">
        <w:rPr>
          <w:rFonts w:cs="FrankRuehl"/>
          <w:sz w:val="18"/>
          <w:rtl/>
        </w:rPr>
        <w:t xml:space="preserve"> </w:t>
      </w:r>
      <w:r w:rsidRPr="00CF315C">
        <w:rPr>
          <w:rFonts w:cs="FrankRuehl"/>
          <w:sz w:val="18"/>
          <w:rtl/>
        </w:rPr>
        <w:tab/>
      </w:r>
      <w:r w:rsidRPr="00CF315C">
        <w:rPr>
          <w:rFonts w:cs="FrankRuehl" w:hint="cs"/>
          <w:sz w:val="18"/>
          <w:rtl/>
        </w:rPr>
        <w:t>ב</w:t>
      </w:r>
      <w:r w:rsidRPr="00CF315C">
        <w:rPr>
          <w:rFonts w:cs="FrankRuehl"/>
          <w:sz w:val="18"/>
          <w:rtl/>
        </w:rPr>
        <w:t xml:space="preserve">מרץ 2014, אשרה הכנסת </w:t>
      </w:r>
      <w:r w:rsidRPr="00CF315C">
        <w:rPr>
          <w:rFonts w:cs="FrankRuehl" w:hint="cs"/>
          <w:sz w:val="18"/>
          <w:rtl/>
        </w:rPr>
        <w:t>את</w:t>
      </w:r>
      <w:r w:rsidRPr="00CF315C">
        <w:rPr>
          <w:rFonts w:cs="FrankRuehl"/>
          <w:sz w:val="18"/>
          <w:rtl/>
        </w:rPr>
        <w:t xml:space="preserve"> תיקון 101 לחוק התכנון והבניה, אשר מהווה פרק ליבה ברפורמה</w:t>
      </w:r>
      <w:r w:rsidRPr="00CF315C">
        <w:rPr>
          <w:rFonts w:cs="FrankRuehl" w:hint="cs"/>
          <w:sz w:val="18"/>
          <w:rtl/>
        </w:rPr>
        <w:t xml:space="preserve"> בחוק, ובין השאר נקבע בו כי שר הפנים רשאי להסמיך ועדה מקומית כוועדה עצמאית מיוחדת הרשאית לעסוק</w:t>
      </w:r>
      <w:r w:rsidR="00A35CC4">
        <w:rPr>
          <w:rFonts w:cs="FrankRuehl" w:hint="cs"/>
          <w:sz w:val="18"/>
          <w:rtl/>
        </w:rPr>
        <w:t xml:space="preserve"> </w:t>
      </w:r>
      <w:r w:rsidRPr="00CF315C">
        <w:rPr>
          <w:rFonts w:cs="FrankRuehl" w:hint="cs"/>
          <w:sz w:val="18"/>
          <w:rtl/>
        </w:rPr>
        <w:t>בתחום ההתחדשות העירונית.</w:t>
      </w:r>
      <w:r w:rsidRPr="00CF315C">
        <w:rPr>
          <w:rFonts w:cs="FrankRuehl"/>
          <w:sz w:val="1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8C0"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545F4">
      <w:rPr>
        <w:rFonts w:ascii="FrankRuehl" w:hAnsi="FrankRuehl" w:cs="FrankRuehl"/>
        <w:noProof/>
        <w:szCs w:val="20"/>
        <w:rtl/>
      </w:rPr>
      <w:t>1264</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66ג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8C0">
    <w:pPr>
      <w:pStyle w:val="Header"/>
      <w:tabs>
        <w:tab w:val="clear" w:pos="4153"/>
        <w:tab w:val="right" w:pos="6804"/>
        <w:tab w:val="clear" w:pos="8306"/>
      </w:tabs>
      <w:rPr>
        <w:rFonts w:ascii="FrankRuehl" w:hAnsi="FrankRuehl" w:cs="FrankRuehl"/>
        <w:szCs w:val="20"/>
        <w:rtl/>
      </w:rPr>
    </w:pPr>
    <w:r w:rsidRPr="00C42D64">
      <w:rPr>
        <w:rFonts w:ascii="FrankRuehl" w:hAnsi="FrankRuehl" w:cs="FrankRuehl"/>
        <w:noProof/>
        <w:szCs w:val="20"/>
        <w:rtl/>
      </w:rPr>
      <w:t>משרד הבינוי והשיכון</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545F4">
      <w:rPr>
        <w:rFonts w:ascii="FrankRuehl" w:hAnsi="FrankRuehl" w:cs="FrankRuehl"/>
        <w:noProof/>
        <w:szCs w:val="20"/>
        <w:rtl/>
      </w:rPr>
      <w:t>1265</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8C0">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5361D">
      <w:rPr>
        <w:rFonts w:ascii="FrankRuehl" w:hAnsi="FrankRuehl" w:cs="FrankRuehl"/>
        <w:noProof/>
        <w:szCs w:val="20"/>
        <w:rtl/>
      </w:rPr>
      <w:t>1243</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A27A9B"/>
    <w:multiLevelType w:val="multilevel"/>
    <w:tmpl w:val="95ECF2FE"/>
    <w:lvl w:ilvl="0">
      <w:start w:val="3"/>
      <w:numFmt w:val="decimal"/>
      <w:lvlText w:val="%1."/>
      <w:lvlJc w:val="left"/>
      <w:pPr>
        <w:ind w:left="340" w:hanging="34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797E51"/>
    <w:multiLevelType w:val="hybridMultilevel"/>
    <w:tmpl w:val="1E340B4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E057A4"/>
    <w:multiLevelType w:val="multilevel"/>
    <w:tmpl w:val="E68E5E2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15D06F49"/>
    <w:multiLevelType w:val="hybridMultilevel"/>
    <w:tmpl w:val="AEBC0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C5"/>
    <w:multiLevelType w:val="hybridMultilevel"/>
    <w:tmpl w:val="501A7D7C"/>
    <w:lvl w:ilvl="0">
      <w:start w:val="1"/>
      <w:numFmt w:val="decimalZero"/>
      <w:lvlText w:val="%1)"/>
      <w:lvlJc w:val="left"/>
      <w:pPr>
        <w:ind w:left="765" w:hanging="405"/>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504CFD"/>
    <w:multiLevelType w:val="hybridMultilevel"/>
    <w:tmpl w:val="B964BBD4"/>
    <w:lvl w:ilvl="0">
      <w:start w:val="1"/>
      <w:numFmt w:val="hebrew1"/>
      <w:lvlText w:val="%1."/>
      <w:lvlJc w:val="left"/>
      <w:pPr>
        <w:ind w:left="359" w:hanging="360"/>
      </w:pPr>
      <w:rPr>
        <w:rFonts w:hint="default"/>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abstractNum w:abstractNumId="6">
    <w:nsid w:val="26094ED9"/>
    <w:multiLevelType w:val="hybridMultilevel"/>
    <w:tmpl w:val="068EB94A"/>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751768"/>
    <w:multiLevelType w:val="hybridMultilevel"/>
    <w:tmpl w:val="0864556A"/>
    <w:lvl w:ilvl="0">
      <w:start w:val="1"/>
      <w:numFmt w:val="hebrew1"/>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861665"/>
    <w:multiLevelType w:val="multilevel"/>
    <w:tmpl w:val="85442B2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28853A4F"/>
    <w:multiLevelType w:val="hybridMultilevel"/>
    <w:tmpl w:val="E8DCD3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EB6B5B"/>
    <w:multiLevelType w:val="multilevel"/>
    <w:tmpl w:val="EA7A002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2A582224"/>
    <w:multiLevelType w:val="hybridMultilevel"/>
    <w:tmpl w:val="A0AA00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F272952"/>
    <w:multiLevelType w:val="multilevel"/>
    <w:tmpl w:val="A3CC3AB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30AC7C11"/>
    <w:multiLevelType w:val="hybridMultilevel"/>
    <w:tmpl w:val="AD40E7C6"/>
    <w:lvl w:ilvl="0">
      <w:start w:val="1"/>
      <w:numFmt w:val="hebrew1"/>
      <w:lvlText w:val="%1."/>
      <w:lvlJc w:val="left"/>
      <w:pPr>
        <w:ind w:left="360" w:hanging="360"/>
      </w:pPr>
      <w:rPr>
        <w:rFonts w:ascii="Times New Roman" w:eastAsia="Calibri" w:hAnsi="Times New Roman" w:cs="David"/>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6215F88"/>
    <w:multiLevelType w:val="hybridMultilevel"/>
    <w:tmpl w:val="D95C3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68261B"/>
    <w:multiLevelType w:val="hybridMultilevel"/>
    <w:tmpl w:val="BCCC938C"/>
    <w:lvl w:ilvl="0">
      <w:start w:val="1"/>
      <w:numFmt w:val="hebrew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AD956AA"/>
    <w:multiLevelType w:val="hybridMultilevel"/>
    <w:tmpl w:val="20E44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0705442"/>
    <w:multiLevelType w:val="hybridMultilevel"/>
    <w:tmpl w:val="FA60F246"/>
    <w:lvl w:ilvl="0">
      <w:start w:val="1"/>
      <w:numFmt w:val="hebrew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F5447A"/>
    <w:multiLevelType w:val="hybridMultilevel"/>
    <w:tmpl w:val="E8DCD3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EB21E6"/>
    <w:multiLevelType w:val="hybridMultilevel"/>
    <w:tmpl w:val="3C6C4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A66527"/>
    <w:multiLevelType w:val="hybridMultilevel"/>
    <w:tmpl w:val="8E2CD03A"/>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EA0DAE"/>
    <w:multiLevelType w:val="hybridMultilevel"/>
    <w:tmpl w:val="E8386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117534"/>
    <w:multiLevelType w:val="hybridMultilevel"/>
    <w:tmpl w:val="4C76C2E0"/>
    <w:lvl w:ilvl="0">
      <w:start w:val="1"/>
      <w:numFmt w:val="hebrew1"/>
      <w:lvlText w:val="%1."/>
      <w:lvlJc w:val="left"/>
      <w:pPr>
        <w:ind w:left="360" w:hanging="360"/>
      </w:pPr>
      <w:rPr>
        <w:rFonts w:hint="default"/>
        <w:color w:val="auto"/>
      </w:rPr>
    </w:lvl>
    <w:lvl w:ilvl="1" w:tentative="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25">
    <w:nsid w:val="4F676E7F"/>
    <w:multiLevelType w:val="multilevel"/>
    <w:tmpl w:val="E68E5E2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6">
    <w:nsid w:val="50330814"/>
    <w:multiLevelType w:val="hybridMultilevel"/>
    <w:tmpl w:val="E73A5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03F3A56"/>
    <w:multiLevelType w:val="hybridMultilevel"/>
    <w:tmpl w:val="D95C3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DC2581"/>
    <w:multiLevelType w:val="hybridMultilevel"/>
    <w:tmpl w:val="3C6C4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E347E7"/>
    <w:multiLevelType w:val="hybridMultilevel"/>
    <w:tmpl w:val="BCEE9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960C36"/>
    <w:multiLevelType w:val="multilevel"/>
    <w:tmpl w:val="4C2A794E"/>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nsid w:val="587421E4"/>
    <w:multiLevelType w:val="multilevel"/>
    <w:tmpl w:val="E68E5E2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2">
    <w:nsid w:val="5E9F43D5"/>
    <w:multiLevelType w:val="hybridMultilevel"/>
    <w:tmpl w:val="B8BEE558"/>
    <w:lvl w:ilvl="0">
      <w:start w:val="1"/>
      <w:numFmt w:val="hebrew1"/>
      <w:lvlText w:val="%1."/>
      <w:lvlJc w:val="left"/>
      <w:pPr>
        <w:ind w:left="1080" w:hanging="72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E74EEE"/>
    <w:multiLevelType w:val="hybridMultilevel"/>
    <w:tmpl w:val="E8386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5">
    <w:nsid w:val="6C3A2DB1"/>
    <w:multiLevelType w:val="hybridMultilevel"/>
    <w:tmpl w:val="4440CF0E"/>
    <w:lvl w:ilvl="0">
      <w:start w:val="1"/>
      <w:numFmt w:val="decimal"/>
      <w:lvlText w:val="%1."/>
      <w:lvlJc w:val="left"/>
      <w:pPr>
        <w:ind w:left="1095" w:hanging="7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37">
    <w:nsid w:val="712E3BB3"/>
    <w:multiLevelType w:val="multilevel"/>
    <w:tmpl w:val="E68E5E2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8">
    <w:nsid w:val="72934974"/>
    <w:multiLevelType w:val="hybridMultilevel"/>
    <w:tmpl w:val="68BEB660"/>
    <w:lvl w:ilvl="0">
      <w:start w:val="1"/>
      <w:numFmt w:val="hebrew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5046B0F"/>
    <w:multiLevelType w:val="hybridMultilevel"/>
    <w:tmpl w:val="A77229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BE83716"/>
    <w:multiLevelType w:val="multilevel"/>
    <w:tmpl w:val="E68E5E2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1">
    <w:nsid w:val="7C3846B2"/>
    <w:multiLevelType w:val="multilevel"/>
    <w:tmpl w:val="E630674A"/>
    <w:lvl w:ilvl="0">
      <w:start w:val="1"/>
      <w:numFmt w:val="decimal"/>
      <w:lvlText w:val="%1."/>
      <w:lvlJc w:val="left"/>
      <w:pPr>
        <w:ind w:left="340" w:hanging="340"/>
      </w:pPr>
    </w:lvl>
    <w:lvl w:ilvl="1">
      <w:start w:val="1"/>
      <w:numFmt w:val="hebrew1"/>
      <w:lvlText w:val="%2."/>
      <w:lvlJc w:val="left"/>
      <w:pPr>
        <w:ind w:left="34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2">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34"/>
  </w:num>
  <w:num w:numId="2">
    <w:abstractNumId w:val="18"/>
  </w:num>
  <w:num w:numId="3">
    <w:abstractNumId w:val="17"/>
  </w:num>
  <w:num w:numId="4">
    <w:abstractNumId w:val="42"/>
  </w:num>
  <w:num w:numId="5">
    <w:abstractNumId w:val="36"/>
  </w:num>
  <w:num w:numId="6">
    <w:abstractNumId w:val="13"/>
  </w:num>
  <w:num w:numId="7">
    <w:abstractNumId w:val="20"/>
  </w:num>
  <w:num w:numId="8">
    <w:abstractNumId w:val="24"/>
  </w:num>
  <w:num w:numId="9">
    <w:abstractNumId w:val="15"/>
  </w:num>
  <w:num w:numId="10">
    <w:abstractNumId w:val="5"/>
  </w:num>
  <w:num w:numId="11">
    <w:abstractNumId w:val="38"/>
  </w:num>
  <w:num w:numId="12">
    <w:abstractNumId w:val="1"/>
  </w:num>
  <w:num w:numId="13">
    <w:abstractNumId w:val="22"/>
  </w:num>
  <w:num w:numId="14">
    <w:abstractNumId w:val="6"/>
  </w:num>
  <w:num w:numId="15">
    <w:abstractNumId w:val="16"/>
  </w:num>
  <w:num w:numId="16">
    <w:abstractNumId w:val="7"/>
  </w:num>
  <w:num w:numId="17">
    <w:abstractNumId w:val="9"/>
  </w:num>
  <w:num w:numId="18">
    <w:abstractNumId w:val="14"/>
  </w:num>
  <w:num w:numId="19">
    <w:abstractNumId w:val="27"/>
  </w:num>
  <w:num w:numId="20">
    <w:abstractNumId w:val="35"/>
  </w:num>
  <w:num w:numId="21">
    <w:abstractNumId w:val="33"/>
  </w:num>
  <w:num w:numId="22">
    <w:abstractNumId w:val="21"/>
  </w:num>
  <w:num w:numId="23">
    <w:abstractNumId w:val="39"/>
  </w:num>
  <w:num w:numId="24">
    <w:abstractNumId w:val="23"/>
  </w:num>
  <w:num w:numId="25">
    <w:abstractNumId w:val="28"/>
  </w:num>
  <w:num w:numId="26">
    <w:abstractNumId w:val="3"/>
  </w:num>
  <w:num w:numId="27">
    <w:abstractNumId w:val="19"/>
  </w:num>
  <w:num w:numId="28">
    <w:abstractNumId w:val="32"/>
  </w:num>
  <w:num w:numId="29">
    <w:abstractNumId w:val="4"/>
  </w:num>
  <w:num w:numId="30">
    <w:abstractNumId w:val="41"/>
  </w:num>
  <w:num w:numId="31">
    <w:abstractNumId w:val="29"/>
  </w:num>
  <w:num w:numId="32">
    <w:abstractNumId w:val="11"/>
  </w:num>
  <w:num w:numId="33">
    <w:abstractNumId w:val="8"/>
  </w:num>
  <w:num w:numId="34">
    <w:abstractNumId w:val="12"/>
  </w:num>
  <w:num w:numId="35">
    <w:abstractNumId w:val="37"/>
  </w:num>
  <w:num w:numId="36">
    <w:abstractNumId w:val="25"/>
  </w:num>
  <w:num w:numId="37">
    <w:abstractNumId w:val="0"/>
  </w:num>
  <w:num w:numId="38">
    <w:abstractNumId w:val="40"/>
  </w:num>
  <w:num w:numId="39">
    <w:abstractNumId w:val="2"/>
  </w:num>
  <w:num w:numId="40">
    <w:abstractNumId w:val="31"/>
  </w:num>
  <w:num w:numId="41">
    <w:abstractNumId w:val="10"/>
  </w:num>
  <w:num w:numId="42">
    <w:abstractNumId w:val="30"/>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1521E"/>
    <w:rsid w:val="00031675"/>
    <w:rsid w:val="00047C24"/>
    <w:rsid w:val="00081C30"/>
    <w:rsid w:val="0009448D"/>
    <w:rsid w:val="000D3F5D"/>
    <w:rsid w:val="00101D28"/>
    <w:rsid w:val="001275A6"/>
    <w:rsid w:val="0013223B"/>
    <w:rsid w:val="001853A9"/>
    <w:rsid w:val="00191376"/>
    <w:rsid w:val="001A7DC8"/>
    <w:rsid w:val="001C31CE"/>
    <w:rsid w:val="002272B8"/>
    <w:rsid w:val="0023126A"/>
    <w:rsid w:val="00271108"/>
    <w:rsid w:val="002A7FAA"/>
    <w:rsid w:val="002D76BB"/>
    <w:rsid w:val="003068B1"/>
    <w:rsid w:val="0032344D"/>
    <w:rsid w:val="00327A75"/>
    <w:rsid w:val="003701FA"/>
    <w:rsid w:val="00392D46"/>
    <w:rsid w:val="00396B9B"/>
    <w:rsid w:val="00411F28"/>
    <w:rsid w:val="00414260"/>
    <w:rsid w:val="00431FFB"/>
    <w:rsid w:val="00437138"/>
    <w:rsid w:val="00440588"/>
    <w:rsid w:val="00447D9D"/>
    <w:rsid w:val="00461CE5"/>
    <w:rsid w:val="004952EE"/>
    <w:rsid w:val="004B13D5"/>
    <w:rsid w:val="004F70F4"/>
    <w:rsid w:val="0051463B"/>
    <w:rsid w:val="00537134"/>
    <w:rsid w:val="005447A3"/>
    <w:rsid w:val="00550646"/>
    <w:rsid w:val="005677F7"/>
    <w:rsid w:val="005750D3"/>
    <w:rsid w:val="00575324"/>
    <w:rsid w:val="005A0EA1"/>
    <w:rsid w:val="005A684A"/>
    <w:rsid w:val="005D3F02"/>
    <w:rsid w:val="005E1893"/>
    <w:rsid w:val="006149A5"/>
    <w:rsid w:val="0062440F"/>
    <w:rsid w:val="00625E41"/>
    <w:rsid w:val="00641B5A"/>
    <w:rsid w:val="006721BD"/>
    <w:rsid w:val="006F379A"/>
    <w:rsid w:val="00714D8B"/>
    <w:rsid w:val="007166F7"/>
    <w:rsid w:val="0076364C"/>
    <w:rsid w:val="00776E6C"/>
    <w:rsid w:val="007B31DD"/>
    <w:rsid w:val="008008C0"/>
    <w:rsid w:val="008029DE"/>
    <w:rsid w:val="00853CD3"/>
    <w:rsid w:val="00854DA5"/>
    <w:rsid w:val="008A1A33"/>
    <w:rsid w:val="008B793A"/>
    <w:rsid w:val="008C7C7A"/>
    <w:rsid w:val="008F7A2C"/>
    <w:rsid w:val="00902D43"/>
    <w:rsid w:val="00904E86"/>
    <w:rsid w:val="00936681"/>
    <w:rsid w:val="00943201"/>
    <w:rsid w:val="009718F9"/>
    <w:rsid w:val="00985992"/>
    <w:rsid w:val="009E525C"/>
    <w:rsid w:val="00A10375"/>
    <w:rsid w:val="00A15B63"/>
    <w:rsid w:val="00A35CC4"/>
    <w:rsid w:val="00A37BD3"/>
    <w:rsid w:val="00A40356"/>
    <w:rsid w:val="00A44FFB"/>
    <w:rsid w:val="00A804BD"/>
    <w:rsid w:val="00AD673C"/>
    <w:rsid w:val="00B2055B"/>
    <w:rsid w:val="00B273D2"/>
    <w:rsid w:val="00B27766"/>
    <w:rsid w:val="00B4181C"/>
    <w:rsid w:val="00B443A1"/>
    <w:rsid w:val="00BC31A8"/>
    <w:rsid w:val="00BE0D2F"/>
    <w:rsid w:val="00BF3770"/>
    <w:rsid w:val="00BF4C3B"/>
    <w:rsid w:val="00C11668"/>
    <w:rsid w:val="00C2718A"/>
    <w:rsid w:val="00C42D64"/>
    <w:rsid w:val="00C553CA"/>
    <w:rsid w:val="00C565B6"/>
    <w:rsid w:val="00C60ABC"/>
    <w:rsid w:val="00C66109"/>
    <w:rsid w:val="00C73305"/>
    <w:rsid w:val="00C81307"/>
    <w:rsid w:val="00C8241F"/>
    <w:rsid w:val="00CA5D2E"/>
    <w:rsid w:val="00CA760B"/>
    <w:rsid w:val="00CB00EF"/>
    <w:rsid w:val="00CF315C"/>
    <w:rsid w:val="00CF6D90"/>
    <w:rsid w:val="00D1507C"/>
    <w:rsid w:val="00D545F4"/>
    <w:rsid w:val="00DD2E21"/>
    <w:rsid w:val="00E44678"/>
    <w:rsid w:val="00E5361D"/>
    <w:rsid w:val="00E60E9C"/>
    <w:rsid w:val="00EA2B00"/>
    <w:rsid w:val="00ED6792"/>
    <w:rsid w:val="00EE03D6"/>
    <w:rsid w:val="00F25060"/>
    <w:rsid w:val="00F47D59"/>
    <w:rsid w:val="00F71BF3"/>
    <w:rsid w:val="00FE6389"/>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link w:val="Heading9Char"/>
    <w:uiPriority w:val="9"/>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0">
    <w:name w:val="footnote reference"/>
    <w:uiPriority w:val="99"/>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semiHidden/>
    <w:rPr>
      <w:rFonts w:cs="Times New Roman"/>
      <w:sz w:val="16"/>
    </w:rPr>
  </w:style>
  <w:style w:type="paragraph" w:styleId="CommentText">
    <w:name w:val="annotation text"/>
    <w:basedOn w:val="Normal"/>
    <w:link w:val="CommentTextChar"/>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uiPriority w:val="99"/>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902D43"/>
    <w:rPr>
      <w:rFonts w:cs="David"/>
      <w:b/>
      <w:bCs/>
      <w:sz w:val="56"/>
      <w:szCs w:val="56"/>
      <w:lang w:eastAsia="he-IL"/>
    </w:rPr>
  </w:style>
  <w:style w:type="character" w:customStyle="1" w:styleId="Heading2Char">
    <w:name w:val="Heading 2 Char"/>
    <w:link w:val="Heading2"/>
    <w:uiPriority w:val="1"/>
    <w:rsid w:val="00902D43"/>
    <w:rPr>
      <w:rFonts w:cs="David"/>
      <w:sz w:val="32"/>
      <w:szCs w:val="32"/>
    </w:rPr>
  </w:style>
  <w:style w:type="character" w:customStyle="1" w:styleId="Heading3Char">
    <w:name w:val="Heading 3 Char"/>
    <w:link w:val="Heading3"/>
    <w:uiPriority w:val="1"/>
    <w:rsid w:val="00902D43"/>
    <w:rPr>
      <w:rFonts w:cs="David"/>
      <w:b/>
      <w:bCs/>
      <w:sz w:val="38"/>
      <w:szCs w:val="36"/>
      <w:lang w:eastAsia="he-IL"/>
    </w:rPr>
  </w:style>
  <w:style w:type="character" w:customStyle="1" w:styleId="Heading4Char">
    <w:name w:val="Heading 4 Char"/>
    <w:link w:val="Heading4"/>
    <w:uiPriority w:val="1"/>
    <w:rsid w:val="00902D43"/>
    <w:rPr>
      <w:rFonts w:cs="David"/>
      <w:b/>
      <w:bCs/>
      <w:sz w:val="22"/>
      <w:szCs w:val="26"/>
      <w:lang w:eastAsia="he-IL"/>
    </w:rPr>
  </w:style>
  <w:style w:type="character" w:customStyle="1" w:styleId="Heading5Char">
    <w:name w:val="Heading 5 Char"/>
    <w:link w:val="Heading5"/>
    <w:uiPriority w:val="1"/>
    <w:rsid w:val="00902D43"/>
    <w:rPr>
      <w:rFonts w:cs="David"/>
      <w:b/>
      <w:bCs/>
      <w:sz w:val="32"/>
      <w:szCs w:val="32"/>
      <w:lang w:eastAsia="he-IL"/>
    </w:rPr>
  </w:style>
  <w:style w:type="character" w:customStyle="1" w:styleId="Heading6Char">
    <w:name w:val="Heading 6 Char"/>
    <w:link w:val="Heading6"/>
    <w:uiPriority w:val="1"/>
    <w:rsid w:val="00902D43"/>
    <w:rPr>
      <w:rFonts w:cs="FrankRuehl"/>
      <w:b/>
      <w:bCs/>
      <w:sz w:val="22"/>
      <w:szCs w:val="22"/>
    </w:rPr>
  </w:style>
  <w:style w:type="character" w:customStyle="1" w:styleId="Heading7Char">
    <w:name w:val="Heading 7 Char"/>
    <w:link w:val="Heading7"/>
    <w:uiPriority w:val="1"/>
    <w:rsid w:val="00902D43"/>
    <w:rPr>
      <w:rFonts w:cs="David"/>
      <w:sz w:val="36"/>
      <w:szCs w:val="36"/>
      <w:lang w:eastAsia="he-IL"/>
    </w:rPr>
  </w:style>
  <w:style w:type="character" w:customStyle="1" w:styleId="Heading8Char">
    <w:name w:val="Heading 8 Char"/>
    <w:link w:val="Heading8"/>
    <w:uiPriority w:val="1"/>
    <w:rsid w:val="00902D43"/>
    <w:rPr>
      <w:rFonts w:cs="David"/>
      <w:b/>
      <w:bCs/>
      <w:sz w:val="36"/>
      <w:szCs w:val="36"/>
      <w:lang w:eastAsia="he-IL"/>
    </w:rPr>
  </w:style>
  <w:style w:type="character" w:customStyle="1" w:styleId="HeaderChar">
    <w:name w:val="Header Char"/>
    <w:link w:val="Header"/>
    <w:uiPriority w:val="99"/>
    <w:rsid w:val="00902D43"/>
    <w:rPr>
      <w:rFonts w:cs="David"/>
      <w:sz w:val="24"/>
      <w:szCs w:val="24"/>
    </w:rPr>
  </w:style>
  <w:style w:type="character" w:customStyle="1" w:styleId="FooterChar">
    <w:name w:val="Footer Char"/>
    <w:link w:val="Footer"/>
    <w:uiPriority w:val="99"/>
    <w:rsid w:val="00902D43"/>
    <w:rPr>
      <w:rFonts w:cs="David"/>
      <w:sz w:val="24"/>
      <w:szCs w:val="24"/>
    </w:rPr>
  </w:style>
  <w:style w:type="character" w:customStyle="1" w:styleId="DateChar">
    <w:name w:val="Date Char"/>
    <w:link w:val="Date"/>
    <w:uiPriority w:val="99"/>
    <w:rsid w:val="00902D43"/>
    <w:rPr>
      <w:rFonts w:ascii="Rockwell" w:eastAsia="Rockwell" w:hAnsi="Rockwell" w:cs="David"/>
      <w:sz w:val="22"/>
      <w:szCs w:val="22"/>
    </w:rPr>
  </w:style>
  <w:style w:type="character" w:customStyle="1" w:styleId="FootnoteTextChar">
    <w:name w:val="Footnote Text Char"/>
    <w:aliases w:val=" Char Char,FOOTNOTES Char,Footnote Text - Sharp Char Char Char,Footnote Text - Sharp Char Char1,Footnote Text - Sharp Char1,Footnote Text Char Char Char Char Char Char,Footnote reference Char,Sharp - Footnote Text Char,fn Char"/>
    <w:link w:val="FootnoteText"/>
    <w:uiPriority w:val="99"/>
    <w:rsid w:val="00902D43"/>
    <w:rPr>
      <w:rFonts w:cs="David"/>
    </w:rPr>
  </w:style>
  <w:style w:type="character" w:customStyle="1" w:styleId="BalloonTextChar">
    <w:name w:val="Balloon Text Char"/>
    <w:link w:val="BalloonText"/>
    <w:uiPriority w:val="99"/>
    <w:semiHidden/>
    <w:rsid w:val="00902D43"/>
    <w:rPr>
      <w:rFonts w:ascii="Tahoma" w:hAnsi="Tahoma" w:cs="Tahoma"/>
      <w:sz w:val="16"/>
      <w:szCs w:val="16"/>
    </w:rPr>
  </w:style>
  <w:style w:type="character" w:customStyle="1" w:styleId="CommentTextChar">
    <w:name w:val="Comment Text Char"/>
    <w:link w:val="CommentText"/>
    <w:rsid w:val="00902D43"/>
    <w:rPr>
      <w:rFonts w:cs="David"/>
    </w:rPr>
  </w:style>
  <w:style w:type="character" w:customStyle="1" w:styleId="CommentSubjectChar">
    <w:name w:val="Comment Subject Char"/>
    <w:link w:val="CommentSubject"/>
    <w:uiPriority w:val="99"/>
    <w:semiHidden/>
    <w:rsid w:val="00902D43"/>
    <w:rPr>
      <w:rFonts w:cs="David"/>
      <w:b/>
      <w:bCs/>
    </w:rPr>
  </w:style>
  <w:style w:type="table" w:styleId="TableGrid">
    <w:name w:val="Table Grid"/>
    <w:basedOn w:val="TableNormal"/>
    <w:uiPriority w:val="59"/>
    <w:rsid w:val="00902D43"/>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02D43"/>
    <w:rPr>
      <w:b/>
      <w:bCs/>
    </w:rPr>
  </w:style>
  <w:style w:type="paragraph" w:styleId="NormalWeb">
    <w:name w:val="Normal (Web)"/>
    <w:basedOn w:val="Normal"/>
    <w:uiPriority w:val="99"/>
    <w:semiHidden/>
    <w:unhideWhenUsed/>
    <w:rsid w:val="00902D43"/>
    <w:pPr>
      <w:bidi w:val="0"/>
      <w:spacing w:before="100" w:beforeAutospacing="1" w:after="100" w:afterAutospacing="1" w:line="240" w:lineRule="auto"/>
    </w:pPr>
    <w:rPr>
      <w:rFonts w:cs="Times New Roman"/>
    </w:rPr>
  </w:style>
  <w:style w:type="character" w:customStyle="1" w:styleId="23">
    <w:name w:val="טקסט הערת שוליים תו2"/>
    <w:aliases w:val=" Char תו,FOOTNOTES תו,Footnote Text - Sharp Char Char תו,Footnote Text - Sharp Char תו,Footnote Text - Sharp תו,Footnote Text Char Char Char Char Char תו,Footnote reference תו,Sharp - Footnote Text תו,Sharp - Footnote Text1 Char תו"/>
    <w:uiPriority w:val="99"/>
    <w:rsid w:val="00902D43"/>
    <w:rPr>
      <w:rFonts w:cs="David"/>
    </w:rPr>
  </w:style>
  <w:style w:type="character" w:customStyle="1" w:styleId="Heading9Char">
    <w:name w:val="Heading 9 Char"/>
    <w:link w:val="Heading9"/>
    <w:uiPriority w:val="9"/>
    <w:rsid w:val="00902D43"/>
    <w:rPr>
      <w:rFonts w:cs="David"/>
      <w:noProof/>
      <w:sz w:val="4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footer" Target="footer1.xml"/><Relationship Id="rId8" Type="http://schemas.openxmlformats.org/officeDocument/2006/relationships/image" Target="media/image3.jpeg"/><Relationship Id="rId26" Type="http://schemas.openxmlformats.org/officeDocument/2006/relationships/customXml" Target="../customXml/item3.xml"/><Relationship Id="rId2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header" Target="header2.xml"/><Relationship Id="rId7" Type="http://schemas.openxmlformats.org/officeDocument/2006/relationships/image" Target="media/image2.jpeg"/><Relationship Id="rId25" Type="http://schemas.openxmlformats.org/officeDocument/2006/relationships/customXml" Target="../customXml/item2.xml"/><Relationship Id="rId16" Type="http://schemas.openxmlformats.org/officeDocument/2006/relationships/header" Target="header1.xml"/><Relationship Id="rId2" Type="http://schemas.openxmlformats.org/officeDocument/2006/relationships/settings" Target="settings.xml"/><Relationship Id="rId20" Type="http://schemas.openxmlformats.org/officeDocument/2006/relationships/header" Target="header3.xml"/><Relationship Id="rId1"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5.jpeg"/><Relationship Id="rId19" Type="http://schemas.openxmlformats.org/officeDocument/2006/relationships/footer" Target="footer2.xml"/><Relationship Id="rId14" Type="http://schemas.openxmlformats.org/officeDocument/2006/relationships/image" Target="media/image9.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image" Target="media/image4.jpeg"/><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5387FA7-2F7A-479F-B946-BB54638C4E57}">
  <ds:schemaRefs>
    <ds:schemaRef ds:uri="http://schemas.openxmlformats.org/officeDocument/2006/bibliography"/>
  </ds:schemaRefs>
</ds:datastoreItem>
</file>

<file path=customXml/itemProps2.xml><?xml version="1.0" encoding="utf-8"?>
<ds:datastoreItem xmlns:ds="http://schemas.openxmlformats.org/officeDocument/2006/customXml" ds:itemID="{42999D00-6681-4E7F-9F01-B1E7D3DE9109}"/>
</file>

<file path=customXml/itemProps3.xml><?xml version="1.0" encoding="utf-8"?>
<ds:datastoreItem xmlns:ds="http://schemas.openxmlformats.org/officeDocument/2006/customXml" ds:itemID="{B019201E-A839-42B5-9A9D-A6072288D787}"/>
</file>

<file path=customXml/itemProps4.xml><?xml version="1.0" encoding="utf-8"?>
<ds:datastoreItem xmlns:ds="http://schemas.openxmlformats.org/officeDocument/2006/customXml" ds:itemID="{C197EDDA-0193-470E-B0DA-6F79BDE7E2B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