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6C5F46" w:rsidP="001C5A3E">
      <w:pPr>
        <w:pStyle w:val="NAME"/>
        <w:rPr>
          <w:rtl/>
        </w:rPr>
      </w:pPr>
      <w:bookmarkStart w:id="0" w:name="_Toc349122061"/>
      <w:bookmarkStart w:id="1" w:name="_Toc349136480"/>
      <w:bookmarkStart w:id="2" w:name="_Toc352831083"/>
      <w:bookmarkStart w:id="3" w:name="_Toc354324568"/>
      <w:bookmarkStart w:id="4" w:name="_Toc354661923"/>
      <w:r w:rsidRPr="00434F17">
        <w:rPr>
          <w:rFonts w:hint="eastAsia"/>
          <w:rtl/>
        </w:rPr>
        <w:t>הוועדה</w:t>
      </w:r>
      <w:r w:rsidRPr="00434F17">
        <w:rPr>
          <w:rtl/>
        </w:rPr>
        <w:t xml:space="preserve"> </w:t>
      </w:r>
      <w:r w:rsidRPr="00434F17">
        <w:rPr>
          <w:rFonts w:hint="eastAsia"/>
          <w:rtl/>
        </w:rPr>
        <w:t>המקומית</w:t>
      </w:r>
      <w:r w:rsidRPr="00434F17">
        <w:rPr>
          <w:rtl/>
        </w:rPr>
        <w:t xml:space="preserve"> </w:t>
      </w:r>
      <w:r w:rsidRPr="00434F17">
        <w:rPr>
          <w:rFonts w:hint="eastAsia"/>
          <w:rtl/>
        </w:rPr>
        <w:t>לתכנון</w:t>
      </w:r>
      <w:r w:rsidRPr="00434F17">
        <w:rPr>
          <w:rtl/>
        </w:rPr>
        <w:t xml:space="preserve"> </w:t>
      </w:r>
      <w:r w:rsidRPr="00434F17">
        <w:rPr>
          <w:rFonts w:hint="eastAsia"/>
          <w:rtl/>
        </w:rPr>
        <w:t>ולבנייה</w:t>
      </w:r>
      <w:r w:rsidRPr="00434F17">
        <w:rPr>
          <w:rtl/>
        </w:rPr>
        <w:t xml:space="preserve"> </w:t>
      </w:r>
      <w:r>
        <w:rPr>
          <w:rFonts w:hint="cs"/>
          <w:rtl/>
        </w:rPr>
        <w:br/>
      </w:r>
      <w:r w:rsidRPr="00434F17">
        <w:rPr>
          <w:rFonts w:hint="eastAsia"/>
          <w:rtl/>
        </w:rPr>
        <w:t>גבעות</w:t>
      </w:r>
      <w:r w:rsidRPr="00434F17">
        <w:rPr>
          <w:rtl/>
        </w:rPr>
        <w:t xml:space="preserve"> </w:t>
      </w:r>
      <w:r w:rsidRPr="00434F17">
        <w:rPr>
          <w:rFonts w:hint="eastAsia"/>
          <w:rtl/>
        </w:rPr>
        <w:t>אלונים</w:t>
      </w:r>
    </w:p>
    <w:p w:rsidR="00E077B7" w:rsidRPr="00CF3645" w:rsidP="001C5A3E">
      <w:pPr>
        <w:rPr>
          <w:rtl/>
        </w:rPr>
      </w:pPr>
    </w:p>
    <w:p w:rsidR="006C5F46" w:rsidRPr="00E077B7" w:rsidP="001C5A3E">
      <w:pPr>
        <w:pStyle w:val="NAME"/>
        <w:rPr>
          <w:rtl/>
        </w:rPr>
        <w:sectPr w:rsidSect="00267B16">
          <w:headerReference w:type="even" r:id="rId6"/>
          <w:headerReference w:type="default" r:id="rId7"/>
          <w:pgSz w:w="11906" w:h="16838" w:code="9"/>
          <w:pgMar w:top="3402" w:right="1701" w:bottom="2835" w:left="1701" w:header="1559" w:footer="709" w:gutter="0"/>
          <w:pgNumType w:start="1211"/>
          <w:cols w:space="708"/>
          <w:titlePg/>
          <w:bidi/>
          <w:rtlGutter/>
          <w:docGrid w:linePitch="360"/>
        </w:sectPr>
      </w:pPr>
    </w:p>
    <w:p w:rsidR="006C5F46" w:rsidRPr="00CF3645" w:rsidP="001C5A3E">
      <w:pPr>
        <w:pStyle w:val="Footer"/>
        <w:spacing w:after="120" w:line="230" w:lineRule="exact"/>
        <w:jc w:val="both"/>
        <w:rPr>
          <w:rFonts w:ascii="Tahoma" w:hAnsi="Tahoma" w:cs="Tahoma"/>
          <w:color w:val="2A2AA6"/>
          <w:szCs w:val="22"/>
          <w:rtl/>
        </w:rPr>
      </w:pPr>
    </w:p>
    <w:p w:rsidR="006C5F46" w:rsidP="001C5A3E">
      <w:pPr>
        <w:pStyle w:val="KOT4"/>
        <w:rPr>
          <w:rtl/>
        </w:rPr>
        <w:sectPr w:rsidSect="00410B08">
          <w:pgSz w:w="11906" w:h="16838" w:code="9"/>
          <w:pgMar w:top="3402" w:right="1701" w:bottom="2835" w:left="1701" w:header="1559" w:footer="709" w:gutter="0"/>
          <w:cols w:space="708"/>
          <w:titlePg/>
          <w:bidi/>
          <w:rtlGutter/>
          <w:docGrid w:linePitch="360"/>
        </w:sectPr>
      </w:pPr>
    </w:p>
    <w:p w:rsidR="003D09D3" w:rsidRPr="00D94BA9" w:rsidP="001C5A3E">
      <w:pPr>
        <w:pStyle w:val="KOT3T"/>
        <w:keepLines/>
        <w:rPr>
          <w:rtl/>
        </w:rPr>
      </w:pPr>
      <w:r w:rsidRPr="00D94BA9">
        <w:rPr>
          <w:rtl/>
        </w:rPr>
        <w:t>תקציר</w:t>
      </w:r>
    </w:p>
    <w:p w:rsidR="006C5F46" w:rsidRPr="003D09D3" w:rsidP="001C5A3E">
      <w:pPr>
        <w:pStyle w:val="KOT4T"/>
        <w:keepLines/>
        <w:rPr>
          <w:rtl/>
        </w:rPr>
      </w:pPr>
      <w:r w:rsidRPr="003D09D3">
        <w:rPr>
          <w:rtl/>
        </w:rPr>
        <w:t>רקע כללי</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eastAsia"/>
          <w:sz w:val="17"/>
          <w:szCs w:val="17"/>
          <w:rtl/>
        </w:rPr>
        <w:t>הוועדה</w:t>
      </w:r>
      <w:r w:rsidRPr="00434F17">
        <w:rPr>
          <w:rFonts w:ascii="Tahoma" w:hAnsi="Tahoma" w:cs="Tahoma"/>
          <w:sz w:val="17"/>
          <w:szCs w:val="17"/>
          <w:rtl/>
        </w:rPr>
        <w:t xml:space="preserve"> </w:t>
      </w:r>
      <w:r w:rsidRPr="00434F17">
        <w:rPr>
          <w:rFonts w:ascii="Tahoma" w:hAnsi="Tahoma" w:cs="Tahoma" w:hint="eastAsia"/>
          <w:sz w:val="17"/>
          <w:szCs w:val="17"/>
          <w:rtl/>
        </w:rPr>
        <w:t>המקומית</w:t>
      </w:r>
      <w:r w:rsidRPr="00434F17">
        <w:rPr>
          <w:rFonts w:ascii="Tahoma" w:hAnsi="Tahoma" w:cs="Tahoma"/>
          <w:sz w:val="17"/>
          <w:szCs w:val="17"/>
          <w:rtl/>
        </w:rPr>
        <w:t xml:space="preserve"> </w:t>
      </w:r>
      <w:r w:rsidRPr="00434F17">
        <w:rPr>
          <w:rFonts w:ascii="Tahoma" w:hAnsi="Tahoma" w:cs="Tahoma" w:hint="eastAsia"/>
          <w:sz w:val="17"/>
          <w:szCs w:val="17"/>
          <w:rtl/>
        </w:rPr>
        <w:t>לתכנון</w:t>
      </w:r>
      <w:r w:rsidRPr="00434F17">
        <w:rPr>
          <w:rFonts w:ascii="Tahoma" w:hAnsi="Tahoma" w:cs="Tahoma"/>
          <w:sz w:val="17"/>
          <w:szCs w:val="17"/>
          <w:rtl/>
        </w:rPr>
        <w:t xml:space="preserve"> </w:t>
      </w:r>
      <w:r w:rsidRPr="00434F17">
        <w:rPr>
          <w:rFonts w:ascii="Tahoma" w:hAnsi="Tahoma" w:cs="Tahoma" w:hint="eastAsia"/>
          <w:sz w:val="17"/>
          <w:szCs w:val="17"/>
          <w:rtl/>
        </w:rPr>
        <w:t>ולבנייה</w:t>
      </w:r>
      <w:r w:rsidRPr="00434F17">
        <w:rPr>
          <w:rFonts w:ascii="Tahoma" w:hAnsi="Tahoma" w:cs="Tahoma"/>
          <w:sz w:val="17"/>
          <w:szCs w:val="17"/>
          <w:rtl/>
        </w:rPr>
        <w:t xml:space="preserve"> </w:t>
      </w:r>
      <w:r w:rsidRPr="00434F17">
        <w:rPr>
          <w:rFonts w:ascii="Tahoma" w:hAnsi="Tahoma" w:cs="Tahoma" w:hint="eastAsia"/>
          <w:sz w:val="17"/>
          <w:szCs w:val="17"/>
          <w:rtl/>
        </w:rPr>
        <w:t>גבעות</w:t>
      </w:r>
      <w:r w:rsidRPr="00434F17">
        <w:rPr>
          <w:rFonts w:ascii="Tahoma" w:hAnsi="Tahoma" w:cs="Tahoma"/>
          <w:sz w:val="17"/>
          <w:szCs w:val="17"/>
          <w:rtl/>
        </w:rPr>
        <w:t xml:space="preserve"> </w:t>
      </w:r>
      <w:r w:rsidRPr="00434F17">
        <w:rPr>
          <w:rFonts w:ascii="Tahoma" w:hAnsi="Tahoma" w:cs="Tahoma" w:hint="eastAsia"/>
          <w:sz w:val="17"/>
          <w:szCs w:val="17"/>
          <w:rtl/>
        </w:rPr>
        <w:t>אלונים</w:t>
      </w:r>
      <w:r w:rsidRPr="00434F17">
        <w:rPr>
          <w:rFonts w:ascii="Tahoma" w:hAnsi="Tahoma" w:cs="Tahoma"/>
          <w:sz w:val="17"/>
          <w:szCs w:val="17"/>
          <w:rtl/>
        </w:rPr>
        <w:t xml:space="preserve"> (להלן </w:t>
      </w:r>
      <w:r w:rsidRPr="00434F17">
        <w:rPr>
          <w:rFonts w:ascii="Tahoma" w:hAnsi="Tahoma" w:cs="Tahoma" w:hint="cs"/>
          <w:sz w:val="17"/>
          <w:szCs w:val="17"/>
          <w:rtl/>
        </w:rPr>
        <w:t>-</w:t>
      </w:r>
      <w:r w:rsidRPr="00434F17">
        <w:rPr>
          <w:rFonts w:ascii="Tahoma" w:hAnsi="Tahoma" w:cs="Tahoma"/>
          <w:sz w:val="17"/>
          <w:szCs w:val="17"/>
          <w:rtl/>
        </w:rPr>
        <w:t xml:space="preserve"> </w:t>
      </w:r>
      <w:r w:rsidRPr="00434F17">
        <w:rPr>
          <w:rFonts w:ascii="Tahoma" w:hAnsi="Tahoma" w:cs="Tahoma" w:hint="cs"/>
          <w:sz w:val="17"/>
          <w:szCs w:val="17"/>
          <w:rtl/>
        </w:rPr>
        <w:t xml:space="preserve">הוועדה המקומית או </w:t>
      </w:r>
      <w:r w:rsidRPr="00434F17">
        <w:rPr>
          <w:rFonts w:ascii="Tahoma" w:hAnsi="Tahoma" w:cs="Tahoma" w:hint="eastAsia"/>
          <w:sz w:val="17"/>
          <w:szCs w:val="17"/>
          <w:rtl/>
        </w:rPr>
        <w:t>הוועדה</w:t>
      </w:r>
      <w:r w:rsidRPr="00434F17">
        <w:rPr>
          <w:rFonts w:ascii="Tahoma" w:hAnsi="Tahoma" w:cs="Tahoma"/>
          <w:sz w:val="17"/>
          <w:szCs w:val="17"/>
          <w:rtl/>
        </w:rPr>
        <w:t xml:space="preserve">) </w:t>
      </w:r>
      <w:r w:rsidRPr="00434F17">
        <w:rPr>
          <w:rFonts w:ascii="Tahoma" w:hAnsi="Tahoma" w:cs="Tahoma" w:hint="eastAsia"/>
          <w:sz w:val="17"/>
          <w:szCs w:val="17"/>
          <w:rtl/>
        </w:rPr>
        <w:t>הוקמה</w:t>
      </w:r>
      <w:r w:rsidRPr="00434F17">
        <w:rPr>
          <w:rFonts w:ascii="Tahoma" w:hAnsi="Tahoma" w:cs="Tahoma"/>
          <w:sz w:val="17"/>
          <w:szCs w:val="17"/>
          <w:rtl/>
        </w:rPr>
        <w:t xml:space="preserve"> </w:t>
      </w:r>
      <w:r w:rsidRPr="00434F17">
        <w:rPr>
          <w:rFonts w:ascii="Tahoma" w:hAnsi="Tahoma" w:cs="Tahoma" w:hint="eastAsia"/>
          <w:sz w:val="17"/>
          <w:szCs w:val="17"/>
          <w:rtl/>
        </w:rPr>
        <w:t>בשנת</w:t>
      </w:r>
      <w:r w:rsidRPr="00434F17">
        <w:rPr>
          <w:rFonts w:ascii="Tahoma" w:hAnsi="Tahoma" w:cs="Tahoma"/>
          <w:sz w:val="17"/>
          <w:szCs w:val="17"/>
          <w:rtl/>
        </w:rPr>
        <w:t xml:space="preserve"> 1996 </w:t>
      </w:r>
      <w:r w:rsidRPr="00434F17">
        <w:rPr>
          <w:rFonts w:ascii="Tahoma" w:hAnsi="Tahoma" w:cs="Tahoma" w:hint="eastAsia"/>
          <w:sz w:val="17"/>
          <w:szCs w:val="17"/>
          <w:rtl/>
        </w:rPr>
        <w:t>מכוח</w:t>
      </w:r>
      <w:r w:rsidRPr="00434F17">
        <w:rPr>
          <w:rFonts w:ascii="Tahoma" w:hAnsi="Tahoma" w:cs="Tahoma"/>
          <w:sz w:val="17"/>
          <w:szCs w:val="17"/>
          <w:rtl/>
        </w:rPr>
        <w:t xml:space="preserve"> </w:t>
      </w:r>
      <w:r w:rsidRPr="00434F17">
        <w:rPr>
          <w:rFonts w:ascii="Tahoma" w:hAnsi="Tahoma" w:cs="Tahoma" w:hint="eastAsia"/>
          <w:sz w:val="17"/>
          <w:szCs w:val="17"/>
          <w:rtl/>
        </w:rPr>
        <w:t>סעיף</w:t>
      </w:r>
      <w:r w:rsidRPr="00434F17">
        <w:rPr>
          <w:rFonts w:ascii="Tahoma" w:hAnsi="Tahoma" w:cs="Tahoma"/>
          <w:sz w:val="17"/>
          <w:szCs w:val="17"/>
          <w:rtl/>
        </w:rPr>
        <w:t xml:space="preserve"> 19 </w:t>
      </w:r>
      <w:r w:rsidRPr="00434F17">
        <w:rPr>
          <w:rFonts w:ascii="Tahoma" w:hAnsi="Tahoma" w:cs="Tahoma" w:hint="eastAsia"/>
          <w:sz w:val="17"/>
          <w:szCs w:val="17"/>
          <w:rtl/>
        </w:rPr>
        <w:t>לחוק</w:t>
      </w:r>
      <w:r w:rsidRPr="00434F17">
        <w:rPr>
          <w:rFonts w:ascii="Tahoma" w:hAnsi="Tahoma" w:cs="Tahoma"/>
          <w:sz w:val="17"/>
          <w:szCs w:val="17"/>
          <w:rtl/>
        </w:rPr>
        <w:t xml:space="preserve"> </w:t>
      </w:r>
      <w:r w:rsidRPr="00434F17">
        <w:rPr>
          <w:rFonts w:ascii="Tahoma" w:hAnsi="Tahoma" w:cs="Tahoma" w:hint="eastAsia"/>
          <w:sz w:val="17"/>
          <w:szCs w:val="17"/>
          <w:rtl/>
        </w:rPr>
        <w:t>התכנון</w:t>
      </w:r>
      <w:r w:rsidRPr="00434F17">
        <w:rPr>
          <w:rFonts w:ascii="Tahoma" w:hAnsi="Tahoma" w:cs="Tahoma"/>
          <w:sz w:val="17"/>
          <w:szCs w:val="17"/>
          <w:rtl/>
        </w:rPr>
        <w:t xml:space="preserve"> </w:t>
      </w:r>
      <w:r w:rsidRPr="00434F17">
        <w:rPr>
          <w:rFonts w:ascii="Tahoma" w:hAnsi="Tahoma" w:cs="Tahoma" w:hint="eastAsia"/>
          <w:sz w:val="17"/>
          <w:szCs w:val="17"/>
          <w:rtl/>
        </w:rPr>
        <w:t>והבניה</w:t>
      </w:r>
      <w:r w:rsidRPr="00434F17">
        <w:rPr>
          <w:rFonts w:ascii="Tahoma" w:hAnsi="Tahoma" w:cs="Tahoma"/>
          <w:sz w:val="17"/>
          <w:szCs w:val="17"/>
          <w:rtl/>
        </w:rPr>
        <w:t xml:space="preserve">, </w:t>
      </w:r>
      <w:r w:rsidRPr="00434F17">
        <w:rPr>
          <w:rFonts w:ascii="Tahoma" w:hAnsi="Tahoma" w:cs="Tahoma" w:hint="eastAsia"/>
          <w:sz w:val="17"/>
          <w:szCs w:val="17"/>
          <w:rtl/>
        </w:rPr>
        <w:t>התשכ</w:t>
      </w:r>
      <w:r w:rsidRPr="00434F17">
        <w:rPr>
          <w:rFonts w:ascii="Tahoma" w:hAnsi="Tahoma" w:cs="Tahoma"/>
          <w:sz w:val="17"/>
          <w:szCs w:val="17"/>
          <w:rtl/>
        </w:rPr>
        <w:t xml:space="preserve">"ה-1965 (להלן - </w:t>
      </w:r>
      <w:r w:rsidRPr="00434F17">
        <w:rPr>
          <w:rFonts w:ascii="Tahoma" w:hAnsi="Tahoma" w:cs="Tahoma" w:hint="eastAsia"/>
          <w:sz w:val="17"/>
          <w:szCs w:val="17"/>
          <w:rtl/>
        </w:rPr>
        <w:t>חוק</w:t>
      </w:r>
      <w:r w:rsidRPr="00434F17">
        <w:rPr>
          <w:rFonts w:ascii="Tahoma" w:hAnsi="Tahoma" w:cs="Tahoma"/>
          <w:sz w:val="17"/>
          <w:szCs w:val="17"/>
          <w:rtl/>
        </w:rPr>
        <w:t xml:space="preserve"> </w:t>
      </w:r>
      <w:r w:rsidRPr="00434F17">
        <w:rPr>
          <w:rFonts w:ascii="Tahoma" w:hAnsi="Tahoma" w:cs="Tahoma" w:hint="eastAsia"/>
          <w:sz w:val="17"/>
          <w:szCs w:val="17"/>
          <w:rtl/>
        </w:rPr>
        <w:t>התכנון</w:t>
      </w:r>
      <w:r w:rsidRPr="00434F17">
        <w:rPr>
          <w:rFonts w:ascii="Tahoma" w:hAnsi="Tahoma" w:cs="Tahoma"/>
          <w:sz w:val="17"/>
          <w:szCs w:val="17"/>
          <w:rtl/>
        </w:rPr>
        <w:t xml:space="preserve"> </w:t>
      </w:r>
      <w:r w:rsidRPr="00434F17">
        <w:rPr>
          <w:rFonts w:ascii="Tahoma" w:hAnsi="Tahoma" w:cs="Tahoma" w:hint="eastAsia"/>
          <w:sz w:val="17"/>
          <w:szCs w:val="17"/>
          <w:rtl/>
        </w:rPr>
        <w:t>והבנייה</w:t>
      </w:r>
      <w:r w:rsidRPr="00434F17">
        <w:rPr>
          <w:rFonts w:ascii="Tahoma" w:hAnsi="Tahoma" w:cs="Tahoma" w:hint="cs"/>
          <w:sz w:val="17"/>
          <w:szCs w:val="17"/>
          <w:rtl/>
        </w:rPr>
        <w:t xml:space="preserve"> או החוק</w:t>
      </w:r>
      <w:r w:rsidRPr="00434F17">
        <w:rPr>
          <w:rFonts w:ascii="Tahoma" w:hAnsi="Tahoma" w:cs="Tahoma"/>
          <w:sz w:val="17"/>
          <w:szCs w:val="17"/>
          <w:rtl/>
        </w:rPr>
        <w:t>)</w:t>
      </w:r>
      <w:r w:rsidRPr="00434F17">
        <w:rPr>
          <w:rFonts w:ascii="Tahoma" w:hAnsi="Tahoma" w:cs="Tahoma" w:hint="cs"/>
          <w:sz w:val="17"/>
          <w:szCs w:val="17"/>
          <w:rtl/>
        </w:rPr>
        <w:t>,</w:t>
      </w:r>
      <w:r w:rsidRPr="00434F17">
        <w:rPr>
          <w:rFonts w:ascii="Tahoma" w:hAnsi="Tahoma" w:cs="Tahoma"/>
          <w:sz w:val="17"/>
          <w:szCs w:val="17"/>
          <w:rtl/>
        </w:rPr>
        <w:t xml:space="preserve"> </w:t>
      </w:r>
      <w:r w:rsidRPr="00434F17">
        <w:rPr>
          <w:rFonts w:ascii="Tahoma" w:hAnsi="Tahoma" w:cs="Tahoma" w:hint="eastAsia"/>
          <w:sz w:val="17"/>
          <w:szCs w:val="17"/>
          <w:rtl/>
        </w:rPr>
        <w:t>החל</w:t>
      </w:r>
      <w:r w:rsidRPr="00434F17">
        <w:rPr>
          <w:rFonts w:ascii="Tahoma" w:hAnsi="Tahoma" w:cs="Tahoma"/>
          <w:sz w:val="17"/>
          <w:szCs w:val="17"/>
          <w:rtl/>
        </w:rPr>
        <w:t xml:space="preserve"> </w:t>
      </w:r>
      <w:r w:rsidRPr="00434F17">
        <w:rPr>
          <w:rFonts w:ascii="Tahoma" w:hAnsi="Tahoma" w:cs="Tahoma" w:hint="eastAsia"/>
          <w:sz w:val="17"/>
          <w:szCs w:val="17"/>
          <w:rtl/>
        </w:rPr>
        <w:t>על</w:t>
      </w:r>
      <w:r w:rsidRPr="00434F17">
        <w:rPr>
          <w:rFonts w:ascii="Tahoma" w:hAnsi="Tahoma" w:cs="Tahoma"/>
          <w:sz w:val="17"/>
          <w:szCs w:val="17"/>
          <w:rtl/>
        </w:rPr>
        <w:t xml:space="preserve"> </w:t>
      </w:r>
      <w:r w:rsidRPr="00434F17">
        <w:rPr>
          <w:rFonts w:ascii="Tahoma" w:hAnsi="Tahoma" w:cs="Tahoma" w:hint="eastAsia"/>
          <w:sz w:val="17"/>
          <w:szCs w:val="17"/>
          <w:rtl/>
        </w:rPr>
        <w:t>מרחב</w:t>
      </w:r>
      <w:r w:rsidRPr="00434F17">
        <w:rPr>
          <w:rFonts w:ascii="Tahoma" w:hAnsi="Tahoma" w:cs="Tahoma"/>
          <w:sz w:val="17"/>
          <w:szCs w:val="17"/>
          <w:rtl/>
        </w:rPr>
        <w:t xml:space="preserve"> </w:t>
      </w:r>
      <w:r w:rsidRPr="00434F17">
        <w:rPr>
          <w:rFonts w:ascii="Tahoma" w:hAnsi="Tahoma" w:cs="Tahoma" w:hint="eastAsia"/>
          <w:sz w:val="17"/>
          <w:szCs w:val="17"/>
          <w:rtl/>
        </w:rPr>
        <w:t>תכנון</w:t>
      </w:r>
      <w:r w:rsidRPr="00434F17">
        <w:rPr>
          <w:rFonts w:ascii="Tahoma" w:hAnsi="Tahoma" w:cs="Tahoma"/>
          <w:sz w:val="17"/>
          <w:szCs w:val="17"/>
          <w:rtl/>
        </w:rPr>
        <w:t xml:space="preserve"> </w:t>
      </w:r>
      <w:r w:rsidRPr="00434F17">
        <w:rPr>
          <w:rFonts w:ascii="Tahoma" w:hAnsi="Tahoma" w:cs="Tahoma" w:hint="eastAsia"/>
          <w:sz w:val="17"/>
          <w:szCs w:val="17"/>
          <w:rtl/>
        </w:rPr>
        <w:t>מקומי</w:t>
      </w:r>
      <w:r w:rsidRPr="00434F17">
        <w:rPr>
          <w:rFonts w:ascii="Tahoma" w:hAnsi="Tahoma" w:cs="Tahoma"/>
          <w:sz w:val="17"/>
          <w:szCs w:val="17"/>
          <w:rtl/>
        </w:rPr>
        <w:t xml:space="preserve"> </w:t>
      </w:r>
      <w:r w:rsidRPr="00434F17">
        <w:rPr>
          <w:rFonts w:ascii="Tahoma" w:hAnsi="Tahoma" w:cs="Tahoma" w:hint="eastAsia"/>
          <w:sz w:val="17"/>
          <w:szCs w:val="17"/>
          <w:rtl/>
        </w:rPr>
        <w:t>הכולל</w:t>
      </w:r>
      <w:r w:rsidRPr="00434F17">
        <w:rPr>
          <w:rFonts w:ascii="Tahoma" w:hAnsi="Tahoma" w:cs="Tahoma"/>
          <w:sz w:val="17"/>
          <w:szCs w:val="17"/>
          <w:rtl/>
        </w:rPr>
        <w:t xml:space="preserve"> </w:t>
      </w:r>
      <w:r w:rsidRPr="00434F17">
        <w:rPr>
          <w:rFonts w:ascii="Tahoma" w:hAnsi="Tahoma" w:cs="Tahoma" w:hint="eastAsia"/>
          <w:sz w:val="17"/>
          <w:szCs w:val="17"/>
          <w:rtl/>
        </w:rPr>
        <w:t>תחום</w:t>
      </w:r>
      <w:r w:rsidRPr="00434F17">
        <w:rPr>
          <w:rFonts w:ascii="Tahoma" w:hAnsi="Tahoma" w:cs="Tahoma"/>
          <w:sz w:val="17"/>
          <w:szCs w:val="17"/>
          <w:rtl/>
        </w:rPr>
        <w:t xml:space="preserve"> </w:t>
      </w:r>
      <w:r w:rsidRPr="00434F17">
        <w:rPr>
          <w:rFonts w:ascii="Tahoma" w:hAnsi="Tahoma" w:cs="Tahoma" w:hint="eastAsia"/>
          <w:sz w:val="17"/>
          <w:szCs w:val="17"/>
          <w:rtl/>
        </w:rPr>
        <w:t>של</w:t>
      </w:r>
      <w:r w:rsidRPr="00434F17">
        <w:rPr>
          <w:rFonts w:ascii="Tahoma" w:hAnsi="Tahoma" w:cs="Tahoma"/>
          <w:sz w:val="17"/>
          <w:szCs w:val="17"/>
          <w:rtl/>
        </w:rPr>
        <w:t xml:space="preserve"> </w:t>
      </w:r>
      <w:r w:rsidRPr="00434F17">
        <w:rPr>
          <w:rFonts w:ascii="Tahoma" w:hAnsi="Tahoma" w:cs="Tahoma" w:hint="eastAsia"/>
          <w:sz w:val="17"/>
          <w:szCs w:val="17"/>
          <w:rtl/>
        </w:rPr>
        <w:t>יותר</w:t>
      </w:r>
      <w:r w:rsidRPr="00434F17">
        <w:rPr>
          <w:rFonts w:ascii="Tahoma" w:hAnsi="Tahoma" w:cs="Tahoma"/>
          <w:sz w:val="17"/>
          <w:szCs w:val="17"/>
          <w:rtl/>
        </w:rPr>
        <w:t xml:space="preserve"> </w:t>
      </w:r>
      <w:r w:rsidRPr="00434F17">
        <w:rPr>
          <w:rFonts w:ascii="Tahoma" w:hAnsi="Tahoma" w:cs="Tahoma" w:hint="eastAsia"/>
          <w:sz w:val="17"/>
          <w:szCs w:val="17"/>
          <w:rtl/>
        </w:rPr>
        <w:t>מרשות</w:t>
      </w:r>
      <w:r w:rsidRPr="00434F17">
        <w:rPr>
          <w:rFonts w:ascii="Tahoma" w:hAnsi="Tahoma" w:cs="Tahoma"/>
          <w:sz w:val="17"/>
          <w:szCs w:val="17"/>
          <w:rtl/>
        </w:rPr>
        <w:t xml:space="preserve"> </w:t>
      </w:r>
      <w:r w:rsidRPr="00434F17">
        <w:rPr>
          <w:rFonts w:ascii="Tahoma" w:hAnsi="Tahoma" w:cs="Tahoma" w:hint="eastAsia"/>
          <w:sz w:val="17"/>
          <w:szCs w:val="17"/>
          <w:rtl/>
        </w:rPr>
        <w:t>מקומית</w:t>
      </w:r>
      <w:r w:rsidRPr="00434F17">
        <w:rPr>
          <w:rFonts w:ascii="Tahoma" w:hAnsi="Tahoma" w:cs="Tahoma"/>
          <w:sz w:val="17"/>
          <w:szCs w:val="17"/>
          <w:rtl/>
        </w:rPr>
        <w:t xml:space="preserve"> </w:t>
      </w:r>
      <w:r w:rsidRPr="00434F17">
        <w:rPr>
          <w:rFonts w:ascii="Tahoma" w:hAnsi="Tahoma" w:cs="Tahoma" w:hint="eastAsia"/>
          <w:sz w:val="17"/>
          <w:szCs w:val="17"/>
          <w:rtl/>
        </w:rPr>
        <w:t>אחת</w:t>
      </w:r>
      <w:r>
        <w:rPr>
          <w:rFonts w:ascii="Tahoma" w:hAnsi="Tahoma" w:cs="Tahoma"/>
          <w:sz w:val="17"/>
          <w:szCs w:val="17"/>
          <w:vertAlign w:val="superscript"/>
          <w:rtl/>
        </w:rPr>
        <w:footnoteReference w:id="2"/>
      </w:r>
      <w:r w:rsidRPr="00434F17">
        <w:rPr>
          <w:rFonts w:ascii="Tahoma" w:hAnsi="Tahoma" w:cs="Tahoma"/>
          <w:sz w:val="17"/>
          <w:szCs w:val="17"/>
          <w:rtl/>
        </w:rPr>
        <w:t xml:space="preserve">. </w:t>
      </w:r>
      <w:r w:rsidRPr="00434F17">
        <w:rPr>
          <w:rFonts w:ascii="Tahoma" w:hAnsi="Tahoma" w:cs="Tahoma" w:hint="cs"/>
          <w:sz w:val="17"/>
          <w:szCs w:val="17"/>
          <w:rtl/>
        </w:rPr>
        <w:t xml:space="preserve">שטח </w:t>
      </w:r>
      <w:r w:rsidRPr="00434F17">
        <w:rPr>
          <w:rFonts w:ascii="Tahoma" w:hAnsi="Tahoma" w:cs="Tahoma"/>
          <w:sz w:val="17"/>
          <w:szCs w:val="17"/>
          <w:rtl/>
        </w:rPr>
        <w:t>מרחב התכנון של הוועדה כ-47,165 דונם</w:t>
      </w:r>
      <w:r w:rsidRPr="00434F17">
        <w:rPr>
          <w:rFonts w:ascii="Tahoma" w:hAnsi="Tahoma" w:cs="Tahoma" w:hint="cs"/>
          <w:sz w:val="17"/>
          <w:szCs w:val="17"/>
          <w:rtl/>
        </w:rPr>
        <w:t>,</w:t>
      </w:r>
      <w:r w:rsidRPr="00434F17">
        <w:rPr>
          <w:rFonts w:ascii="Tahoma" w:hAnsi="Tahoma" w:cs="Tahoma"/>
          <w:sz w:val="17"/>
          <w:szCs w:val="17"/>
          <w:rtl/>
        </w:rPr>
        <w:t xml:space="preserve"> </w:t>
      </w:r>
      <w:r w:rsidRPr="00434F17">
        <w:rPr>
          <w:rFonts w:ascii="Tahoma" w:hAnsi="Tahoma" w:cs="Tahoma" w:hint="cs"/>
          <w:sz w:val="17"/>
          <w:szCs w:val="17"/>
          <w:rtl/>
        </w:rPr>
        <w:t>והוא כולל את</w:t>
      </w:r>
      <w:r w:rsidRPr="00434F17">
        <w:rPr>
          <w:rFonts w:ascii="Tahoma" w:hAnsi="Tahoma" w:cs="Tahoma"/>
          <w:sz w:val="17"/>
          <w:szCs w:val="17"/>
          <w:rtl/>
        </w:rPr>
        <w:t xml:space="preserve"> תחומי עיריית שפרעם ו</w:t>
      </w:r>
      <w:r w:rsidRPr="00434F17">
        <w:rPr>
          <w:rFonts w:ascii="Tahoma" w:hAnsi="Tahoma" w:cs="Tahoma" w:hint="cs"/>
          <w:sz w:val="17"/>
          <w:szCs w:val="17"/>
          <w:rtl/>
        </w:rPr>
        <w:t>ה</w:t>
      </w:r>
      <w:r w:rsidRPr="00434F17">
        <w:rPr>
          <w:rFonts w:ascii="Tahoma" w:hAnsi="Tahoma" w:cs="Tahoma"/>
          <w:sz w:val="17"/>
          <w:szCs w:val="17"/>
          <w:rtl/>
        </w:rPr>
        <w:t xml:space="preserve">מועצות </w:t>
      </w:r>
      <w:r w:rsidRPr="00434F17">
        <w:rPr>
          <w:rFonts w:ascii="Tahoma" w:hAnsi="Tahoma" w:cs="Tahoma" w:hint="cs"/>
          <w:sz w:val="17"/>
          <w:szCs w:val="17"/>
          <w:rtl/>
        </w:rPr>
        <w:t>ה</w:t>
      </w:r>
      <w:r w:rsidRPr="00434F17">
        <w:rPr>
          <w:rFonts w:ascii="Tahoma" w:hAnsi="Tahoma" w:cs="Tahoma"/>
          <w:sz w:val="17"/>
          <w:szCs w:val="17"/>
          <w:rtl/>
        </w:rPr>
        <w:t xml:space="preserve">מקומיות כפר </w:t>
      </w:r>
      <w:r w:rsidRPr="00434F17">
        <w:rPr>
          <w:rFonts w:ascii="Tahoma" w:hAnsi="Tahoma" w:cs="Tahoma" w:hint="eastAsia"/>
          <w:sz w:val="17"/>
          <w:szCs w:val="17"/>
          <w:rtl/>
        </w:rPr>
        <w:t>מנדא</w:t>
      </w:r>
      <w:r w:rsidRPr="00434F17">
        <w:rPr>
          <w:rFonts w:ascii="Tahoma" w:hAnsi="Tahoma" w:cs="Tahoma"/>
          <w:sz w:val="17"/>
          <w:szCs w:val="17"/>
          <w:rtl/>
        </w:rPr>
        <w:t xml:space="preserve">, </w:t>
      </w:r>
      <w:r w:rsidRPr="00434F17">
        <w:rPr>
          <w:rFonts w:ascii="Tahoma" w:hAnsi="Tahoma" w:cs="Tahoma" w:hint="eastAsia"/>
          <w:sz w:val="17"/>
          <w:szCs w:val="17"/>
          <w:rtl/>
        </w:rPr>
        <w:t>אעבלין</w:t>
      </w:r>
      <w:r w:rsidRPr="00434F17">
        <w:rPr>
          <w:rFonts w:ascii="Tahoma" w:hAnsi="Tahoma" w:cs="Tahoma"/>
          <w:sz w:val="17"/>
          <w:szCs w:val="17"/>
          <w:rtl/>
        </w:rPr>
        <w:t xml:space="preserve">, ביר אל-מכסור </w:t>
      </w:r>
      <w:r w:rsidRPr="00434F17">
        <w:rPr>
          <w:rFonts w:ascii="Tahoma" w:hAnsi="Tahoma" w:cs="Tahoma" w:hint="eastAsia"/>
          <w:sz w:val="17"/>
          <w:szCs w:val="17"/>
          <w:rtl/>
        </w:rPr>
        <w:t>וכאוכב</w:t>
      </w:r>
      <w:r w:rsidRPr="00434F17">
        <w:rPr>
          <w:rFonts w:ascii="Tahoma" w:hAnsi="Tahoma" w:cs="Tahoma"/>
          <w:sz w:val="17"/>
          <w:szCs w:val="17"/>
          <w:rtl/>
        </w:rPr>
        <w:t xml:space="preserve"> אבו</w:t>
      </w:r>
      <w:r w:rsidRPr="00434F17">
        <w:rPr>
          <w:rFonts w:ascii="Tahoma" w:hAnsi="Tahoma" w:cs="Tahoma" w:hint="cs"/>
          <w:sz w:val="17"/>
          <w:szCs w:val="17"/>
          <w:rtl/>
        </w:rPr>
        <w:t xml:space="preserve"> </w:t>
      </w:r>
      <w:r w:rsidRPr="00434F17">
        <w:rPr>
          <w:rFonts w:ascii="Tahoma" w:hAnsi="Tahoma" w:cs="Tahoma"/>
          <w:sz w:val="17"/>
          <w:szCs w:val="17"/>
          <w:rtl/>
        </w:rPr>
        <w:t>אל</w:t>
      </w:r>
      <w:r w:rsidRPr="00434F17">
        <w:rPr>
          <w:rFonts w:ascii="Tahoma" w:hAnsi="Tahoma" w:cs="Tahoma" w:hint="cs"/>
          <w:sz w:val="17"/>
          <w:szCs w:val="17"/>
          <w:rtl/>
        </w:rPr>
        <w:t>-</w:t>
      </w:r>
      <w:r w:rsidRPr="00434F17">
        <w:rPr>
          <w:rFonts w:ascii="Tahoma" w:hAnsi="Tahoma" w:cs="Tahoma"/>
          <w:sz w:val="17"/>
          <w:szCs w:val="17"/>
          <w:rtl/>
        </w:rPr>
        <w:t>היג'א</w:t>
      </w:r>
      <w:r w:rsidRPr="00434F17">
        <w:rPr>
          <w:rFonts w:ascii="Tahoma" w:hAnsi="Tahoma" w:cs="Tahoma"/>
          <w:sz w:val="17"/>
          <w:szCs w:val="17"/>
          <w:rtl/>
        </w:rPr>
        <w:t xml:space="preserve">. נכון לסוף </w:t>
      </w:r>
      <w:r w:rsidRPr="00434F17">
        <w:rPr>
          <w:rFonts w:ascii="Tahoma" w:hAnsi="Tahoma" w:cs="Tahoma" w:hint="cs"/>
          <w:sz w:val="17"/>
          <w:szCs w:val="17"/>
          <w:rtl/>
        </w:rPr>
        <w:t>2015,</w:t>
      </w:r>
      <w:r w:rsidRPr="00434F17">
        <w:rPr>
          <w:rFonts w:ascii="Tahoma" w:hAnsi="Tahoma" w:cs="Tahoma"/>
          <w:sz w:val="17"/>
          <w:szCs w:val="17"/>
          <w:rtl/>
        </w:rPr>
        <w:t xml:space="preserve"> בתחום הוועדה כ-8</w:t>
      </w:r>
      <w:r w:rsidRPr="00434F17">
        <w:rPr>
          <w:rFonts w:ascii="Tahoma" w:hAnsi="Tahoma" w:cs="Tahoma" w:hint="cs"/>
          <w:sz w:val="17"/>
          <w:szCs w:val="17"/>
          <w:rtl/>
        </w:rPr>
        <w:t>3</w:t>
      </w:r>
      <w:r w:rsidRPr="00434F17">
        <w:rPr>
          <w:rFonts w:ascii="Tahoma" w:hAnsi="Tahoma" w:cs="Tahoma"/>
          <w:sz w:val="17"/>
          <w:szCs w:val="17"/>
          <w:rtl/>
        </w:rPr>
        <w:t xml:space="preserve">,000 תושבים. </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sz w:val="17"/>
          <w:szCs w:val="17"/>
          <w:rtl/>
        </w:rPr>
        <w:t>ראש עיריית שפרעם</w:t>
      </w:r>
      <w:r w:rsidRPr="00434F17">
        <w:rPr>
          <w:rFonts w:ascii="Tahoma" w:hAnsi="Tahoma" w:cs="Tahoma" w:hint="cs"/>
          <w:sz w:val="17"/>
          <w:szCs w:val="17"/>
          <w:rtl/>
        </w:rPr>
        <w:t xml:space="preserve"> מר אמין </w:t>
      </w:r>
      <w:r w:rsidRPr="00434F17">
        <w:rPr>
          <w:rFonts w:ascii="Tahoma" w:hAnsi="Tahoma" w:cs="Tahoma" w:hint="cs"/>
          <w:sz w:val="17"/>
          <w:szCs w:val="17"/>
          <w:rtl/>
        </w:rPr>
        <w:t>ענבתוואי</w:t>
      </w:r>
      <w:r w:rsidRPr="00434F17">
        <w:rPr>
          <w:rFonts w:ascii="Tahoma" w:hAnsi="Tahoma" w:cs="Tahoma"/>
          <w:sz w:val="17"/>
          <w:szCs w:val="17"/>
          <w:rtl/>
        </w:rPr>
        <w:t xml:space="preserve"> מכהן כיו"ר הוועדה לאחר שנבחר על ידי חבריה</w:t>
      </w:r>
      <w:r w:rsidRPr="00434F17">
        <w:rPr>
          <w:rFonts w:ascii="Tahoma" w:hAnsi="Tahoma" w:cs="Tahoma" w:hint="cs"/>
          <w:sz w:val="17"/>
          <w:szCs w:val="17"/>
          <w:rtl/>
        </w:rPr>
        <w:t xml:space="preserve"> בפברואר 2014,</w:t>
      </w:r>
      <w:r w:rsidRPr="00434F17">
        <w:rPr>
          <w:rFonts w:ascii="Tahoma" w:hAnsi="Tahoma" w:cs="Tahoma"/>
          <w:sz w:val="17"/>
          <w:szCs w:val="17"/>
          <w:rtl/>
        </w:rPr>
        <w:t xml:space="preserve"> בהתאם לסעיף 19(א1)</w:t>
      </w:r>
      <w:r w:rsidRPr="00434F17">
        <w:rPr>
          <w:rFonts w:ascii="Tahoma" w:hAnsi="Tahoma" w:cs="Tahoma" w:hint="cs"/>
          <w:sz w:val="17"/>
          <w:szCs w:val="17"/>
          <w:rtl/>
        </w:rPr>
        <w:t>(1)(ד)</w:t>
      </w:r>
      <w:r w:rsidRPr="00434F17">
        <w:rPr>
          <w:rFonts w:ascii="Tahoma" w:hAnsi="Tahoma" w:cs="Tahoma"/>
          <w:sz w:val="17"/>
          <w:szCs w:val="17"/>
          <w:rtl/>
        </w:rPr>
        <w:t xml:space="preserve"> לחוק התכנון והבנייה.</w:t>
      </w:r>
      <w:r w:rsidRPr="00434F17">
        <w:rPr>
          <w:rFonts w:ascii="Tahoma" w:hAnsi="Tahoma" w:cs="Tahoma" w:hint="cs"/>
          <w:sz w:val="17"/>
          <w:szCs w:val="17"/>
          <w:rtl/>
        </w:rPr>
        <w:t xml:space="preserve"> ממלא מקום מהנדס הוועדה הוא מר </w:t>
      </w:r>
      <w:r w:rsidRPr="00434F17">
        <w:rPr>
          <w:rFonts w:ascii="Tahoma" w:hAnsi="Tahoma" w:cs="Tahoma" w:hint="cs"/>
          <w:sz w:val="17"/>
          <w:szCs w:val="17"/>
          <w:rtl/>
        </w:rPr>
        <w:t>איימן</w:t>
      </w:r>
      <w:r w:rsidRPr="00434F17">
        <w:rPr>
          <w:rFonts w:ascii="Tahoma" w:hAnsi="Tahoma" w:cs="Tahoma" w:hint="cs"/>
          <w:sz w:val="17"/>
          <w:szCs w:val="17"/>
          <w:rtl/>
        </w:rPr>
        <w:t xml:space="preserve"> אסעד.</w:t>
      </w:r>
      <w:r w:rsidRPr="00434F17">
        <w:rPr>
          <w:rFonts w:ascii="Tahoma" w:hAnsi="Tahoma" w:cs="Tahoma"/>
          <w:sz w:val="17"/>
          <w:szCs w:val="17"/>
          <w:rtl/>
        </w:rPr>
        <w:t xml:space="preserve"> הוועדה פועלת מכוח הסמכויות שניתנו לה בחוק ובתקנות שהותקנו על פיו</w:t>
      </w:r>
      <w:r w:rsidRPr="00434F17">
        <w:rPr>
          <w:rFonts w:ascii="Tahoma" w:hAnsi="Tahoma" w:cs="Tahoma" w:hint="cs"/>
          <w:sz w:val="17"/>
          <w:szCs w:val="17"/>
          <w:rtl/>
        </w:rPr>
        <w:t>.</w:t>
      </w:r>
      <w:r w:rsidRPr="00434F17">
        <w:rPr>
          <w:rFonts w:ascii="Tahoma" w:hAnsi="Tahoma" w:cs="Tahoma"/>
          <w:sz w:val="17"/>
          <w:szCs w:val="17"/>
          <w:rtl/>
        </w:rPr>
        <w:t xml:space="preserve"> תפקידיה</w:t>
      </w:r>
      <w:r w:rsidRPr="00434F17">
        <w:rPr>
          <w:rFonts w:ascii="Tahoma" w:hAnsi="Tahoma" w:cs="Tahoma" w:hint="cs"/>
          <w:sz w:val="17"/>
          <w:szCs w:val="17"/>
          <w:rtl/>
        </w:rPr>
        <w:t>, בין היתר,</w:t>
      </w:r>
      <w:r w:rsidRPr="00434F17">
        <w:rPr>
          <w:rFonts w:ascii="Tahoma" w:hAnsi="Tahoma" w:cs="Tahoma"/>
          <w:sz w:val="17"/>
          <w:szCs w:val="17"/>
          <w:rtl/>
        </w:rPr>
        <w:t xml:space="preserve"> לדאוג לתכנון המרחב שלה</w:t>
      </w:r>
      <w:r w:rsidRPr="00434F17">
        <w:rPr>
          <w:rFonts w:ascii="Tahoma" w:hAnsi="Tahoma" w:cs="Tahoma" w:hint="cs"/>
          <w:sz w:val="17"/>
          <w:szCs w:val="17"/>
          <w:rtl/>
        </w:rPr>
        <w:t>,</w:t>
      </w:r>
      <w:r w:rsidRPr="00434F17">
        <w:rPr>
          <w:rFonts w:ascii="Tahoma" w:hAnsi="Tahoma" w:cs="Tahoma"/>
          <w:sz w:val="17"/>
          <w:szCs w:val="17"/>
          <w:rtl/>
        </w:rPr>
        <w:t xml:space="preserve"> בין </w:t>
      </w:r>
      <w:r w:rsidRPr="00434F17">
        <w:rPr>
          <w:rFonts w:ascii="Tahoma" w:hAnsi="Tahoma" w:cs="Tahoma" w:hint="cs"/>
          <w:sz w:val="17"/>
          <w:szCs w:val="17"/>
          <w:rtl/>
        </w:rPr>
        <w:t xml:space="preserve">אם </w:t>
      </w:r>
      <w:r w:rsidRPr="00434F17">
        <w:rPr>
          <w:rFonts w:ascii="Tahoma" w:hAnsi="Tahoma" w:cs="Tahoma"/>
          <w:sz w:val="17"/>
          <w:szCs w:val="17"/>
          <w:rtl/>
        </w:rPr>
        <w:t xml:space="preserve">באמצעות תכנון מתארי כולל או </w:t>
      </w:r>
      <w:r w:rsidRPr="00434F17">
        <w:rPr>
          <w:rFonts w:ascii="Tahoma" w:hAnsi="Tahoma" w:cs="Tahoma" w:hint="cs"/>
          <w:sz w:val="17"/>
          <w:szCs w:val="17"/>
          <w:rtl/>
        </w:rPr>
        <w:t xml:space="preserve">באמצעות </w:t>
      </w:r>
      <w:r w:rsidRPr="00434F17">
        <w:rPr>
          <w:rFonts w:ascii="Tahoma" w:hAnsi="Tahoma" w:cs="Tahoma"/>
          <w:sz w:val="17"/>
          <w:szCs w:val="17"/>
          <w:rtl/>
        </w:rPr>
        <w:t>תכנון מפורט</w:t>
      </w:r>
      <w:r w:rsidRPr="00434F17">
        <w:rPr>
          <w:rFonts w:ascii="Tahoma" w:hAnsi="Tahoma" w:cs="Tahoma" w:hint="cs"/>
          <w:sz w:val="17"/>
          <w:szCs w:val="17"/>
          <w:rtl/>
        </w:rPr>
        <w:t>;</w:t>
      </w:r>
      <w:r w:rsidRPr="00434F17">
        <w:rPr>
          <w:rFonts w:ascii="Tahoma" w:hAnsi="Tahoma" w:cs="Tahoma"/>
          <w:sz w:val="17"/>
          <w:szCs w:val="17"/>
          <w:rtl/>
        </w:rPr>
        <w:t xml:space="preserve"> לדון </w:t>
      </w:r>
      <w:r w:rsidRPr="00434F17">
        <w:rPr>
          <w:rFonts w:ascii="Tahoma" w:hAnsi="Tahoma" w:cs="Tahoma" w:hint="cs"/>
          <w:sz w:val="17"/>
          <w:szCs w:val="17"/>
          <w:rtl/>
        </w:rPr>
        <w:t>ב</w:t>
      </w:r>
      <w:r w:rsidRPr="00434F17">
        <w:rPr>
          <w:rFonts w:ascii="Tahoma" w:hAnsi="Tahoma" w:cs="Tahoma"/>
          <w:sz w:val="17"/>
          <w:szCs w:val="17"/>
          <w:rtl/>
        </w:rPr>
        <w:t>בקשות הבנייה המוגשות לה</w:t>
      </w:r>
      <w:r w:rsidRPr="00434F17">
        <w:rPr>
          <w:rFonts w:ascii="Tahoma" w:hAnsi="Tahoma" w:cs="Tahoma" w:hint="cs"/>
          <w:sz w:val="17"/>
          <w:szCs w:val="17"/>
          <w:rtl/>
        </w:rPr>
        <w:t xml:space="preserve"> </w:t>
      </w:r>
      <w:r w:rsidRPr="00434F17">
        <w:rPr>
          <w:rFonts w:ascii="Tahoma" w:hAnsi="Tahoma" w:cs="Tahoma"/>
          <w:sz w:val="17"/>
          <w:szCs w:val="17"/>
          <w:rtl/>
        </w:rPr>
        <w:t>ולהוציא היתרי בנייה</w:t>
      </w:r>
      <w:r w:rsidRPr="00434F17">
        <w:rPr>
          <w:rFonts w:ascii="Tahoma" w:hAnsi="Tahoma" w:cs="Tahoma" w:hint="cs"/>
          <w:sz w:val="17"/>
          <w:szCs w:val="17"/>
          <w:rtl/>
        </w:rPr>
        <w:t>;</w:t>
      </w:r>
      <w:r w:rsidRPr="00434F17">
        <w:rPr>
          <w:rFonts w:ascii="Tahoma" w:hAnsi="Tahoma" w:cs="Tahoma"/>
          <w:sz w:val="17"/>
          <w:szCs w:val="17"/>
          <w:rtl/>
        </w:rPr>
        <w:t xml:space="preserve"> לפקח על הבנייה</w:t>
      </w:r>
      <w:r w:rsidRPr="00434F17">
        <w:rPr>
          <w:rFonts w:ascii="Tahoma" w:hAnsi="Tahoma" w:cs="Tahoma" w:hint="cs"/>
          <w:sz w:val="17"/>
          <w:szCs w:val="17"/>
          <w:rtl/>
        </w:rPr>
        <w:t>;</w:t>
      </w:r>
      <w:r w:rsidRPr="00434F17">
        <w:rPr>
          <w:rFonts w:ascii="Tahoma" w:hAnsi="Tahoma" w:cs="Tahoma"/>
          <w:sz w:val="17"/>
          <w:szCs w:val="17"/>
          <w:rtl/>
        </w:rPr>
        <w:t xml:space="preserve"> </w:t>
      </w:r>
      <w:r w:rsidRPr="00434F17">
        <w:rPr>
          <w:rFonts w:ascii="Tahoma" w:hAnsi="Tahoma" w:cs="Tahoma" w:hint="cs"/>
          <w:sz w:val="17"/>
          <w:szCs w:val="17"/>
          <w:rtl/>
        </w:rPr>
        <w:t>ולפעול לאכיפת הוראות החוק</w:t>
      </w:r>
      <w:r w:rsidRPr="00434F17">
        <w:rPr>
          <w:rFonts w:ascii="Tahoma" w:hAnsi="Tahoma" w:cs="Tahoma"/>
          <w:sz w:val="17"/>
          <w:szCs w:val="17"/>
          <w:rtl/>
        </w:rPr>
        <w:t>.</w:t>
      </w:r>
    </w:p>
    <w:p w:rsidR="0054264F" w:rsidRPr="00492C38" w:rsidP="001C5A3E">
      <w:pPr>
        <w:pStyle w:val="takzir"/>
        <w:rPr>
          <w:rFonts w:ascii="Tahoma" w:hAnsi="Tahoma" w:cs="Tahoma"/>
          <w:noProof w:val="0"/>
          <w:sz w:val="28"/>
          <w:rtl/>
        </w:rPr>
      </w:pPr>
    </w:p>
    <w:p w:rsidR="00384065" w:rsidRPr="003D09D3" w:rsidP="001C5A3E">
      <w:pPr>
        <w:pStyle w:val="KOT4T"/>
        <w:rPr>
          <w:rtl/>
        </w:rPr>
      </w:pPr>
      <w:r w:rsidRPr="003D09D3">
        <w:rPr>
          <w:rtl/>
        </w:rPr>
        <w:t>פעולות הביקורת</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בחודשים</w:t>
      </w:r>
      <w:r w:rsidRPr="00434F17">
        <w:rPr>
          <w:rFonts w:ascii="Tahoma" w:hAnsi="Tahoma" w:cs="Tahoma"/>
          <w:sz w:val="17"/>
          <w:szCs w:val="17"/>
          <w:rtl/>
        </w:rPr>
        <w:t xml:space="preserve"> נובמבר 2015 עד </w:t>
      </w:r>
      <w:r w:rsidRPr="00434F17">
        <w:rPr>
          <w:rFonts w:ascii="Tahoma" w:hAnsi="Tahoma" w:cs="Tahoma" w:hint="cs"/>
          <w:sz w:val="17"/>
          <w:szCs w:val="17"/>
          <w:rtl/>
        </w:rPr>
        <w:t>מרץ</w:t>
      </w:r>
      <w:r w:rsidRPr="00434F17">
        <w:rPr>
          <w:rFonts w:ascii="Tahoma" w:hAnsi="Tahoma" w:cs="Tahoma"/>
          <w:sz w:val="17"/>
          <w:szCs w:val="17"/>
          <w:rtl/>
        </w:rPr>
        <w:t xml:space="preserve"> 2016 עשה משרד מבקר המדינה ביקורת על פעולות הוועדה בשנים 2015-2012 בתחומי התכנון, רישוי הבנייה, </w:t>
      </w:r>
      <w:r w:rsidRPr="00434F17">
        <w:rPr>
          <w:rFonts w:ascii="Tahoma" w:hAnsi="Tahoma" w:cs="Tahoma" w:hint="cs"/>
          <w:sz w:val="17"/>
          <w:szCs w:val="17"/>
          <w:rtl/>
        </w:rPr>
        <w:t>ה</w:t>
      </w:r>
      <w:r w:rsidRPr="00434F17">
        <w:rPr>
          <w:rFonts w:ascii="Tahoma" w:hAnsi="Tahoma" w:cs="Tahoma"/>
          <w:sz w:val="17"/>
          <w:szCs w:val="17"/>
          <w:rtl/>
        </w:rPr>
        <w:t>פיקוח ו</w:t>
      </w:r>
      <w:r w:rsidRPr="00434F17">
        <w:rPr>
          <w:rFonts w:ascii="Tahoma" w:hAnsi="Tahoma" w:cs="Tahoma" w:hint="cs"/>
          <w:sz w:val="17"/>
          <w:szCs w:val="17"/>
          <w:rtl/>
        </w:rPr>
        <w:t>ה</w:t>
      </w:r>
      <w:r w:rsidRPr="00434F17">
        <w:rPr>
          <w:rFonts w:ascii="Tahoma" w:hAnsi="Tahoma" w:cs="Tahoma"/>
          <w:sz w:val="17"/>
          <w:szCs w:val="17"/>
          <w:rtl/>
        </w:rPr>
        <w:t xml:space="preserve">אכיפה, </w:t>
      </w:r>
      <w:r w:rsidRPr="00434F17">
        <w:rPr>
          <w:rFonts w:ascii="Tahoma" w:hAnsi="Tahoma" w:cs="Tahoma" w:hint="cs"/>
          <w:sz w:val="17"/>
          <w:szCs w:val="17"/>
          <w:rtl/>
        </w:rPr>
        <w:t>מינהל</w:t>
      </w:r>
      <w:r w:rsidRPr="00434F17">
        <w:rPr>
          <w:rFonts w:ascii="Tahoma" w:hAnsi="Tahoma" w:cs="Tahoma"/>
          <w:sz w:val="17"/>
          <w:szCs w:val="17"/>
          <w:rtl/>
        </w:rPr>
        <w:t xml:space="preserve"> </w:t>
      </w:r>
      <w:r w:rsidRPr="00434F17">
        <w:rPr>
          <w:rFonts w:ascii="Tahoma" w:hAnsi="Tahoma" w:cs="Tahoma" w:hint="cs"/>
          <w:sz w:val="17"/>
          <w:szCs w:val="17"/>
          <w:rtl/>
        </w:rPr>
        <w:t>העובדים</w:t>
      </w:r>
      <w:r w:rsidRPr="00434F17">
        <w:rPr>
          <w:rFonts w:ascii="Tahoma" w:hAnsi="Tahoma" w:cs="Tahoma"/>
          <w:sz w:val="17"/>
          <w:szCs w:val="17"/>
          <w:rtl/>
        </w:rPr>
        <w:t xml:space="preserve">, </w:t>
      </w:r>
      <w:r w:rsidRPr="00434F17">
        <w:rPr>
          <w:rFonts w:ascii="Tahoma" w:hAnsi="Tahoma" w:cs="Tahoma" w:hint="cs"/>
          <w:sz w:val="17"/>
          <w:szCs w:val="17"/>
          <w:rtl/>
        </w:rPr>
        <w:t>ה</w:t>
      </w:r>
      <w:r w:rsidRPr="00434F17">
        <w:rPr>
          <w:rFonts w:ascii="Tahoma" w:hAnsi="Tahoma" w:cs="Tahoma"/>
          <w:sz w:val="17"/>
          <w:szCs w:val="17"/>
          <w:rtl/>
        </w:rPr>
        <w:t xml:space="preserve">התקשרויות עם ספקים ונותני שירותים והיבטים בארגון הוועדה. ביקורות השלמה נעשו בשלוש מחמש הרשויות </w:t>
      </w:r>
      <w:r w:rsidRPr="00434F17">
        <w:rPr>
          <w:rFonts w:ascii="Tahoma" w:hAnsi="Tahoma" w:cs="Tahoma" w:hint="cs"/>
          <w:sz w:val="17"/>
          <w:szCs w:val="17"/>
          <w:rtl/>
        </w:rPr>
        <w:t xml:space="preserve">המקומיות </w:t>
      </w:r>
      <w:r w:rsidRPr="00434F17">
        <w:rPr>
          <w:rFonts w:ascii="Tahoma" w:hAnsi="Tahoma" w:cs="Tahoma"/>
          <w:sz w:val="17"/>
          <w:szCs w:val="17"/>
          <w:rtl/>
        </w:rPr>
        <w:t xml:space="preserve">הנמצאות במרחב התכנון של הוועדה (שפרעם, כפר </w:t>
      </w:r>
      <w:r w:rsidRPr="00434F17">
        <w:rPr>
          <w:rFonts w:ascii="Tahoma" w:hAnsi="Tahoma" w:cs="Tahoma" w:hint="cs"/>
          <w:sz w:val="17"/>
          <w:szCs w:val="17"/>
          <w:rtl/>
        </w:rPr>
        <w:t>מנדא</w:t>
      </w:r>
      <w:r w:rsidRPr="00434F17">
        <w:rPr>
          <w:rFonts w:ascii="Tahoma" w:hAnsi="Tahoma" w:cs="Tahoma"/>
          <w:sz w:val="17"/>
          <w:szCs w:val="17"/>
          <w:rtl/>
        </w:rPr>
        <w:t xml:space="preserve"> </w:t>
      </w:r>
      <w:r w:rsidRPr="00434F17">
        <w:rPr>
          <w:rFonts w:ascii="Tahoma" w:hAnsi="Tahoma" w:cs="Tahoma" w:hint="cs"/>
          <w:sz w:val="17"/>
          <w:szCs w:val="17"/>
          <w:rtl/>
        </w:rPr>
        <w:t>וכאוכב</w:t>
      </w:r>
      <w:r w:rsidRPr="00434F17">
        <w:rPr>
          <w:rFonts w:ascii="Tahoma" w:hAnsi="Tahoma" w:cs="Tahoma"/>
          <w:sz w:val="17"/>
          <w:szCs w:val="17"/>
          <w:rtl/>
        </w:rPr>
        <w:t xml:space="preserve"> אבו</w:t>
      </w:r>
      <w:r w:rsidRPr="00434F17">
        <w:rPr>
          <w:rFonts w:ascii="Tahoma" w:hAnsi="Tahoma" w:cs="Tahoma" w:hint="cs"/>
          <w:sz w:val="17"/>
          <w:szCs w:val="17"/>
          <w:rtl/>
        </w:rPr>
        <w:t xml:space="preserve"> אל-</w:t>
      </w:r>
      <w:r w:rsidRPr="00434F17">
        <w:rPr>
          <w:rFonts w:ascii="Tahoma" w:hAnsi="Tahoma" w:cs="Tahoma" w:hint="cs"/>
          <w:sz w:val="17"/>
          <w:szCs w:val="17"/>
          <w:rtl/>
        </w:rPr>
        <w:t>היג</w:t>
      </w:r>
      <w:r w:rsidRPr="00434F17">
        <w:rPr>
          <w:rFonts w:ascii="Tahoma" w:hAnsi="Tahoma" w:cs="Tahoma"/>
          <w:sz w:val="17"/>
          <w:szCs w:val="17"/>
          <w:rtl/>
        </w:rPr>
        <w:t>'א</w:t>
      </w:r>
      <w:r w:rsidRPr="00434F17">
        <w:rPr>
          <w:rFonts w:ascii="Tahoma" w:hAnsi="Tahoma" w:cs="Tahoma"/>
          <w:sz w:val="17"/>
          <w:szCs w:val="17"/>
          <w:rtl/>
        </w:rPr>
        <w:t>),</w:t>
      </w:r>
      <w:r w:rsidRPr="00434F17">
        <w:rPr>
          <w:rFonts w:ascii="Tahoma" w:hAnsi="Tahoma" w:cs="Tahoma" w:hint="cs"/>
          <w:sz w:val="17"/>
          <w:szCs w:val="17"/>
          <w:rtl/>
        </w:rPr>
        <w:t xml:space="preserve"> במשטרת ישראל, במשרד</w:t>
      </w:r>
      <w:r w:rsidRPr="00434F17">
        <w:rPr>
          <w:rFonts w:ascii="Tahoma" w:hAnsi="Tahoma" w:cs="Tahoma"/>
          <w:sz w:val="17"/>
          <w:szCs w:val="17"/>
          <w:rtl/>
        </w:rPr>
        <w:t xml:space="preserve"> </w:t>
      </w:r>
      <w:r w:rsidRPr="00434F17">
        <w:rPr>
          <w:rFonts w:ascii="Tahoma" w:hAnsi="Tahoma" w:cs="Tahoma" w:hint="cs"/>
          <w:sz w:val="17"/>
          <w:szCs w:val="17"/>
          <w:rtl/>
        </w:rPr>
        <w:t>האוצר</w:t>
      </w:r>
      <w:r w:rsidRPr="00434F17">
        <w:rPr>
          <w:rFonts w:ascii="Tahoma" w:hAnsi="Tahoma" w:cs="Tahoma"/>
          <w:sz w:val="17"/>
          <w:szCs w:val="17"/>
          <w:rtl/>
        </w:rPr>
        <w:t xml:space="preserve"> - </w:t>
      </w:r>
      <w:r w:rsidRPr="00434F17">
        <w:rPr>
          <w:rFonts w:ascii="Tahoma" w:hAnsi="Tahoma" w:cs="Tahoma" w:hint="cs"/>
          <w:sz w:val="17"/>
          <w:szCs w:val="17"/>
          <w:rtl/>
        </w:rPr>
        <w:t>היחידה</w:t>
      </w:r>
      <w:r w:rsidRPr="00434F17">
        <w:rPr>
          <w:rFonts w:ascii="Tahoma" w:hAnsi="Tahoma" w:cs="Tahoma"/>
          <w:sz w:val="17"/>
          <w:szCs w:val="17"/>
          <w:rtl/>
        </w:rPr>
        <w:t xml:space="preserve"> </w:t>
      </w:r>
      <w:r w:rsidRPr="00434F17">
        <w:rPr>
          <w:rFonts w:ascii="Tahoma" w:hAnsi="Tahoma" w:cs="Tahoma" w:hint="cs"/>
          <w:sz w:val="17"/>
          <w:szCs w:val="17"/>
          <w:rtl/>
        </w:rPr>
        <w:t>המחוזית</w:t>
      </w:r>
      <w:r w:rsidRPr="00434F17">
        <w:rPr>
          <w:rFonts w:ascii="Tahoma" w:hAnsi="Tahoma" w:cs="Tahoma"/>
          <w:sz w:val="17"/>
          <w:szCs w:val="17"/>
          <w:rtl/>
        </w:rPr>
        <w:t xml:space="preserve"> </w:t>
      </w:r>
      <w:r w:rsidRPr="00434F17">
        <w:rPr>
          <w:rFonts w:ascii="Tahoma" w:hAnsi="Tahoma" w:cs="Tahoma" w:hint="cs"/>
          <w:sz w:val="17"/>
          <w:szCs w:val="17"/>
          <w:rtl/>
        </w:rPr>
        <w:t>לפיקוח</w:t>
      </w:r>
      <w:r w:rsidRPr="00434F17">
        <w:rPr>
          <w:rFonts w:ascii="Tahoma" w:hAnsi="Tahoma" w:cs="Tahoma"/>
          <w:sz w:val="17"/>
          <w:szCs w:val="17"/>
          <w:rtl/>
        </w:rPr>
        <w:t xml:space="preserve"> </w:t>
      </w:r>
      <w:r w:rsidRPr="00434F17">
        <w:rPr>
          <w:rFonts w:ascii="Tahoma" w:hAnsi="Tahoma" w:cs="Tahoma" w:hint="cs"/>
          <w:sz w:val="17"/>
          <w:szCs w:val="17"/>
          <w:rtl/>
        </w:rPr>
        <w:t>על</w:t>
      </w:r>
      <w:r w:rsidRPr="00434F17">
        <w:rPr>
          <w:rFonts w:ascii="Tahoma" w:hAnsi="Tahoma" w:cs="Tahoma"/>
          <w:sz w:val="17"/>
          <w:szCs w:val="17"/>
          <w:rtl/>
        </w:rPr>
        <w:t xml:space="preserve"> </w:t>
      </w:r>
      <w:r w:rsidRPr="00434F17">
        <w:rPr>
          <w:rFonts w:ascii="Tahoma" w:hAnsi="Tahoma" w:cs="Tahoma" w:hint="cs"/>
          <w:sz w:val="17"/>
          <w:szCs w:val="17"/>
          <w:rtl/>
        </w:rPr>
        <w:t>הבנייה מחוז צפון (להלן - היחידה המחוזית לפיקוח על הבנייה)</w:t>
      </w:r>
      <w:r w:rsidRPr="00434F17">
        <w:rPr>
          <w:rFonts w:ascii="Tahoma" w:hAnsi="Tahoma" w:cs="Tahoma"/>
          <w:sz w:val="17"/>
          <w:szCs w:val="17"/>
          <w:rtl/>
        </w:rPr>
        <w:t xml:space="preserve">, </w:t>
      </w:r>
      <w:r w:rsidRPr="00434F17">
        <w:rPr>
          <w:rFonts w:ascii="Tahoma" w:hAnsi="Tahoma" w:cs="Tahoma" w:hint="cs"/>
          <w:sz w:val="17"/>
          <w:szCs w:val="17"/>
          <w:rtl/>
        </w:rPr>
        <w:t>בוועדה</w:t>
      </w:r>
      <w:r w:rsidRPr="00434F17">
        <w:rPr>
          <w:rFonts w:ascii="Tahoma" w:hAnsi="Tahoma" w:cs="Tahoma"/>
          <w:sz w:val="17"/>
          <w:szCs w:val="17"/>
          <w:rtl/>
        </w:rPr>
        <w:t xml:space="preserve"> </w:t>
      </w:r>
      <w:r w:rsidRPr="00434F17">
        <w:rPr>
          <w:rFonts w:ascii="Tahoma" w:hAnsi="Tahoma" w:cs="Tahoma" w:hint="cs"/>
          <w:sz w:val="17"/>
          <w:szCs w:val="17"/>
          <w:rtl/>
        </w:rPr>
        <w:t>המחוזית</w:t>
      </w:r>
      <w:r w:rsidRPr="00434F17">
        <w:rPr>
          <w:rFonts w:ascii="Tahoma" w:hAnsi="Tahoma" w:cs="Tahoma"/>
          <w:sz w:val="17"/>
          <w:szCs w:val="17"/>
          <w:rtl/>
        </w:rPr>
        <w:t xml:space="preserve"> </w:t>
      </w:r>
      <w:r w:rsidRPr="00434F17">
        <w:rPr>
          <w:rFonts w:ascii="Tahoma" w:hAnsi="Tahoma" w:cs="Tahoma" w:hint="cs"/>
          <w:sz w:val="17"/>
          <w:szCs w:val="17"/>
          <w:rtl/>
        </w:rPr>
        <w:t>לתכנון</w:t>
      </w:r>
      <w:r w:rsidRPr="00434F17">
        <w:rPr>
          <w:rFonts w:ascii="Tahoma" w:hAnsi="Tahoma" w:cs="Tahoma"/>
          <w:sz w:val="17"/>
          <w:szCs w:val="17"/>
          <w:rtl/>
        </w:rPr>
        <w:t xml:space="preserve"> </w:t>
      </w:r>
      <w:r w:rsidRPr="00434F17">
        <w:rPr>
          <w:rFonts w:ascii="Tahoma" w:hAnsi="Tahoma" w:cs="Tahoma" w:hint="cs"/>
          <w:sz w:val="17"/>
          <w:szCs w:val="17"/>
          <w:rtl/>
        </w:rPr>
        <w:t>ולבנייה</w:t>
      </w:r>
      <w:r w:rsidRPr="00434F17">
        <w:rPr>
          <w:rFonts w:ascii="Tahoma" w:hAnsi="Tahoma" w:cs="Tahoma"/>
          <w:sz w:val="17"/>
          <w:szCs w:val="17"/>
          <w:rtl/>
        </w:rPr>
        <w:t xml:space="preserve"> </w:t>
      </w:r>
      <w:r w:rsidRPr="00434F17">
        <w:rPr>
          <w:rFonts w:ascii="Tahoma" w:hAnsi="Tahoma" w:cs="Tahoma" w:hint="cs"/>
          <w:sz w:val="17"/>
          <w:szCs w:val="17"/>
          <w:rtl/>
        </w:rPr>
        <w:t>מחוז צפון</w:t>
      </w:r>
      <w:r w:rsidRPr="00434F17">
        <w:rPr>
          <w:rFonts w:ascii="Tahoma" w:hAnsi="Tahoma" w:cs="Tahoma"/>
          <w:sz w:val="17"/>
          <w:szCs w:val="17"/>
          <w:rtl/>
        </w:rPr>
        <w:t xml:space="preserve"> </w:t>
      </w:r>
      <w:r w:rsidRPr="00434F17">
        <w:rPr>
          <w:rFonts w:ascii="Tahoma" w:hAnsi="Tahoma" w:cs="Tahoma" w:hint="cs"/>
          <w:sz w:val="17"/>
          <w:szCs w:val="17"/>
          <w:rtl/>
        </w:rPr>
        <w:t>(להלן - הוועדה המחוזית) ובאגף</w:t>
      </w:r>
      <w:r w:rsidRPr="00434F17">
        <w:rPr>
          <w:rFonts w:ascii="Tahoma" w:hAnsi="Tahoma" w:cs="Tahoma"/>
          <w:sz w:val="17"/>
          <w:szCs w:val="17"/>
          <w:rtl/>
        </w:rPr>
        <w:t xml:space="preserve"> </w:t>
      </w:r>
      <w:r w:rsidRPr="00434F17">
        <w:rPr>
          <w:rFonts w:ascii="Tahoma" w:hAnsi="Tahoma" w:cs="Tahoma" w:hint="cs"/>
          <w:sz w:val="17"/>
          <w:szCs w:val="17"/>
          <w:rtl/>
        </w:rPr>
        <w:t>לוועדות</w:t>
      </w:r>
      <w:r w:rsidRPr="00434F17">
        <w:rPr>
          <w:rFonts w:ascii="Tahoma" w:hAnsi="Tahoma" w:cs="Tahoma"/>
          <w:sz w:val="17"/>
          <w:szCs w:val="17"/>
          <w:rtl/>
        </w:rPr>
        <w:t xml:space="preserve"> </w:t>
      </w:r>
      <w:r w:rsidRPr="00434F17">
        <w:rPr>
          <w:rFonts w:ascii="Tahoma" w:hAnsi="Tahoma" w:cs="Tahoma" w:hint="cs"/>
          <w:sz w:val="17"/>
          <w:szCs w:val="17"/>
          <w:rtl/>
        </w:rPr>
        <w:t>מקומיות</w:t>
      </w:r>
      <w:r w:rsidRPr="00434F17">
        <w:rPr>
          <w:rFonts w:ascii="Tahoma" w:hAnsi="Tahoma" w:cs="Tahoma"/>
          <w:sz w:val="17"/>
          <w:szCs w:val="17"/>
          <w:rtl/>
        </w:rPr>
        <w:t xml:space="preserve"> </w:t>
      </w:r>
      <w:r w:rsidRPr="00434F17">
        <w:rPr>
          <w:rFonts w:ascii="Tahoma" w:hAnsi="Tahoma" w:cs="Tahoma" w:hint="cs"/>
          <w:sz w:val="17"/>
          <w:szCs w:val="17"/>
          <w:rtl/>
        </w:rPr>
        <w:t>שבמשרד</w:t>
      </w:r>
      <w:r w:rsidRPr="00434F17">
        <w:rPr>
          <w:rFonts w:ascii="Tahoma" w:hAnsi="Tahoma" w:cs="Tahoma"/>
          <w:sz w:val="17"/>
          <w:szCs w:val="17"/>
          <w:rtl/>
        </w:rPr>
        <w:t xml:space="preserve"> </w:t>
      </w:r>
      <w:r w:rsidRPr="00434F17">
        <w:rPr>
          <w:rFonts w:ascii="Tahoma" w:hAnsi="Tahoma" w:cs="Tahoma" w:hint="cs"/>
          <w:sz w:val="17"/>
          <w:szCs w:val="17"/>
          <w:rtl/>
        </w:rPr>
        <w:t>האוצר (להלן - האגף לוועדות מקומיות)</w:t>
      </w:r>
      <w:r w:rsidRPr="00434F17">
        <w:rPr>
          <w:rFonts w:ascii="Tahoma" w:hAnsi="Tahoma" w:cs="Tahoma"/>
          <w:sz w:val="17"/>
          <w:szCs w:val="17"/>
          <w:rtl/>
        </w:rPr>
        <w:t>.</w:t>
      </w:r>
    </w:p>
    <w:p w:rsidR="00384065" w:rsidRPr="00132FFC" w:rsidP="001C5A3E">
      <w:pPr>
        <w:pStyle w:val="KOT4T"/>
        <w:rPr>
          <w:rtl/>
        </w:rPr>
      </w:pPr>
      <w:r w:rsidRPr="00132FFC">
        <w:rPr>
          <w:rtl/>
        </w:rPr>
        <w:t>הליקויים העיקריים</w:t>
      </w:r>
    </w:p>
    <w:p w:rsidR="00434F17" w:rsidRPr="00434F17" w:rsidP="001C5A3E">
      <w:pPr>
        <w:pStyle w:val="KOT5T"/>
        <w:rPr>
          <w:b/>
          <w:bCs/>
          <w:rtl/>
        </w:rPr>
      </w:pPr>
      <w:r w:rsidRPr="00434F17">
        <w:rPr>
          <w:rFonts w:hint="cs"/>
          <w:b/>
          <w:bCs/>
          <w:rtl/>
        </w:rPr>
        <w:t>תכנון</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על פי סעיף</w:t>
      </w:r>
      <w:r w:rsidRPr="00434F17">
        <w:rPr>
          <w:rFonts w:ascii="Tahoma" w:hAnsi="Tahoma" w:cs="Tahoma"/>
          <w:sz w:val="17"/>
          <w:szCs w:val="17"/>
          <w:rtl/>
        </w:rPr>
        <w:t xml:space="preserve"> 62א(ג) </w:t>
      </w:r>
      <w:r w:rsidRPr="00434F17">
        <w:rPr>
          <w:rFonts w:ascii="Tahoma" w:hAnsi="Tahoma" w:cs="Tahoma" w:hint="cs"/>
          <w:sz w:val="17"/>
          <w:szCs w:val="17"/>
          <w:rtl/>
        </w:rPr>
        <w:t>לחוק</w:t>
      </w:r>
      <w:r w:rsidRPr="00434F17">
        <w:rPr>
          <w:rFonts w:ascii="Tahoma" w:hAnsi="Tahoma" w:cs="Tahoma"/>
          <w:sz w:val="17"/>
          <w:szCs w:val="17"/>
          <w:rtl/>
        </w:rPr>
        <w:t xml:space="preserve"> התכנון והבנייה,</w:t>
      </w:r>
      <w:r w:rsidRPr="00434F17">
        <w:rPr>
          <w:rFonts w:ascii="Tahoma" w:hAnsi="Tahoma" w:cs="Tahoma" w:hint="cs"/>
          <w:sz w:val="17"/>
          <w:szCs w:val="17"/>
          <w:rtl/>
        </w:rPr>
        <w:t xml:space="preserve"> תכנית מתאר מקומית עשויה לחול על כל מרחב התכנון של היישוב או על חלק משמעותי ממנו, והיא קובעת בדרך כלל קווים כלליים ומנחים להתפתחות היישוב (להלן - תכנית מתאר מקומית כוללנית).</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הוועדה</w:t>
      </w:r>
      <w:r w:rsidRPr="00434F17">
        <w:rPr>
          <w:rFonts w:ascii="Tahoma" w:hAnsi="Tahoma" w:cs="Tahoma"/>
          <w:sz w:val="17"/>
          <w:szCs w:val="17"/>
          <w:rtl/>
        </w:rPr>
        <w:t xml:space="preserve"> לא פעלה </w:t>
      </w:r>
      <w:r w:rsidRPr="00434F17">
        <w:rPr>
          <w:rFonts w:ascii="Tahoma" w:hAnsi="Tahoma" w:cs="Tahoma" w:hint="cs"/>
          <w:sz w:val="17"/>
          <w:szCs w:val="17"/>
          <w:rtl/>
        </w:rPr>
        <w:t>בשיתוף</w:t>
      </w:r>
      <w:r w:rsidRPr="00434F17">
        <w:rPr>
          <w:rFonts w:ascii="Tahoma" w:hAnsi="Tahoma" w:cs="Tahoma"/>
          <w:sz w:val="17"/>
          <w:szCs w:val="17"/>
          <w:rtl/>
        </w:rPr>
        <w:t xml:space="preserve"> הרשויות המקומיות בתחומה </w:t>
      </w:r>
      <w:r w:rsidRPr="00434F17">
        <w:rPr>
          <w:rFonts w:ascii="Tahoma" w:hAnsi="Tahoma" w:cs="Tahoma" w:hint="cs"/>
          <w:sz w:val="17"/>
          <w:szCs w:val="17"/>
          <w:rtl/>
        </w:rPr>
        <w:t>לקידום</w:t>
      </w:r>
      <w:r w:rsidRPr="00434F17">
        <w:rPr>
          <w:rFonts w:ascii="Tahoma" w:hAnsi="Tahoma" w:cs="Tahoma"/>
          <w:sz w:val="17"/>
          <w:szCs w:val="17"/>
          <w:rtl/>
        </w:rPr>
        <w:t xml:space="preserve"> </w:t>
      </w:r>
      <w:r w:rsidRPr="00434F17">
        <w:rPr>
          <w:rFonts w:ascii="Tahoma" w:hAnsi="Tahoma" w:cs="Tahoma" w:hint="cs"/>
          <w:sz w:val="17"/>
          <w:szCs w:val="17"/>
          <w:rtl/>
        </w:rPr>
        <w:t>תכניות מתאר כוללניות</w:t>
      </w:r>
      <w:r w:rsidRPr="00434F17">
        <w:rPr>
          <w:rFonts w:ascii="Tahoma" w:hAnsi="Tahoma" w:cs="Tahoma"/>
          <w:sz w:val="17"/>
          <w:szCs w:val="17"/>
          <w:rtl/>
        </w:rPr>
        <w:t xml:space="preserve"> </w:t>
      </w:r>
      <w:r w:rsidRPr="00434F17">
        <w:rPr>
          <w:rFonts w:ascii="Tahoma" w:hAnsi="Tahoma" w:cs="Tahoma" w:hint="cs"/>
          <w:sz w:val="17"/>
          <w:szCs w:val="17"/>
          <w:rtl/>
        </w:rPr>
        <w:t>ליישובים</w:t>
      </w:r>
      <w:r>
        <w:rPr>
          <w:rFonts w:ascii="Tahoma" w:hAnsi="Tahoma" w:cs="Tahoma"/>
          <w:sz w:val="17"/>
          <w:szCs w:val="17"/>
          <w:vertAlign w:val="superscript"/>
          <w:rtl/>
        </w:rPr>
        <w:footnoteReference w:id="3"/>
      </w:r>
      <w:r w:rsidRPr="00434F17">
        <w:rPr>
          <w:rFonts w:ascii="Tahoma" w:hAnsi="Tahoma" w:cs="Tahoma" w:hint="cs"/>
          <w:sz w:val="17"/>
          <w:szCs w:val="17"/>
          <w:rtl/>
        </w:rPr>
        <w:t xml:space="preserve"> שייתנו מענה לכלל שטחיהם ולצורכי אוכלוסייתם. כמו כן, היא לא פעלה די לקידום תכניות מפורטות ולעדכונן. הוועדה קידמה</w:t>
      </w:r>
      <w:r w:rsidRPr="00434F17">
        <w:rPr>
          <w:rFonts w:ascii="Tahoma" w:hAnsi="Tahoma" w:cs="Tahoma"/>
          <w:sz w:val="17"/>
          <w:szCs w:val="17"/>
          <w:rtl/>
        </w:rPr>
        <w:t xml:space="preserve"> תכניות מפורטות </w:t>
      </w:r>
      <w:r w:rsidRPr="00434F17">
        <w:rPr>
          <w:rFonts w:ascii="Tahoma" w:hAnsi="Tahoma" w:cs="Tahoma" w:hint="cs"/>
          <w:sz w:val="17"/>
          <w:szCs w:val="17"/>
          <w:rtl/>
        </w:rPr>
        <w:t>כתגובה</w:t>
      </w:r>
      <w:r w:rsidRPr="00434F17">
        <w:rPr>
          <w:rFonts w:ascii="Tahoma" w:hAnsi="Tahoma" w:cs="Tahoma"/>
          <w:sz w:val="17"/>
          <w:szCs w:val="17"/>
          <w:rtl/>
        </w:rPr>
        <w:t xml:space="preserve"> לבנייה בלתי חוקית, דבר שאינו עולה </w:t>
      </w:r>
      <w:r w:rsidRPr="00434F17">
        <w:rPr>
          <w:rFonts w:ascii="Tahoma" w:hAnsi="Tahoma" w:cs="Tahoma" w:hint="cs"/>
          <w:sz w:val="17"/>
          <w:szCs w:val="17"/>
          <w:rtl/>
        </w:rPr>
        <w:t xml:space="preserve">בקנה אחד </w:t>
      </w:r>
      <w:r w:rsidRPr="00434F17">
        <w:rPr>
          <w:rFonts w:ascii="Tahoma" w:hAnsi="Tahoma" w:cs="Tahoma"/>
          <w:sz w:val="17"/>
          <w:szCs w:val="17"/>
          <w:rtl/>
        </w:rPr>
        <w:t xml:space="preserve">עם מטרת חוק התכנון והבנייה </w:t>
      </w:r>
      <w:r w:rsidRPr="00434F17">
        <w:rPr>
          <w:rFonts w:ascii="Tahoma" w:hAnsi="Tahoma" w:cs="Tahoma" w:hint="cs"/>
          <w:sz w:val="17"/>
          <w:szCs w:val="17"/>
          <w:rtl/>
        </w:rPr>
        <w:t>ושיש</w:t>
      </w:r>
      <w:r w:rsidRPr="00434F17">
        <w:rPr>
          <w:rFonts w:ascii="Tahoma" w:hAnsi="Tahoma" w:cs="Tahoma"/>
          <w:sz w:val="17"/>
          <w:szCs w:val="17"/>
          <w:rtl/>
        </w:rPr>
        <w:t xml:space="preserve"> </w:t>
      </w:r>
      <w:r w:rsidRPr="00434F17">
        <w:rPr>
          <w:rFonts w:ascii="Tahoma" w:hAnsi="Tahoma" w:cs="Tahoma" w:hint="cs"/>
          <w:sz w:val="17"/>
          <w:szCs w:val="17"/>
          <w:rtl/>
        </w:rPr>
        <w:t>בו</w:t>
      </w:r>
      <w:r w:rsidRPr="00434F17">
        <w:rPr>
          <w:rFonts w:ascii="Tahoma" w:hAnsi="Tahoma" w:cs="Tahoma"/>
          <w:sz w:val="17"/>
          <w:szCs w:val="17"/>
          <w:rtl/>
        </w:rPr>
        <w:t xml:space="preserve"> </w:t>
      </w:r>
      <w:r w:rsidRPr="00434F17">
        <w:rPr>
          <w:rFonts w:ascii="Tahoma" w:hAnsi="Tahoma" w:cs="Tahoma" w:hint="cs"/>
          <w:sz w:val="17"/>
          <w:szCs w:val="17"/>
          <w:rtl/>
        </w:rPr>
        <w:t>כדי</w:t>
      </w:r>
      <w:r w:rsidRPr="00434F17">
        <w:rPr>
          <w:rFonts w:ascii="Tahoma" w:hAnsi="Tahoma" w:cs="Tahoma"/>
          <w:sz w:val="17"/>
          <w:szCs w:val="17"/>
          <w:rtl/>
        </w:rPr>
        <w:t xml:space="preserve"> </w:t>
      </w:r>
      <w:r w:rsidRPr="00434F17">
        <w:rPr>
          <w:rFonts w:ascii="Tahoma" w:hAnsi="Tahoma" w:cs="Tahoma" w:hint="cs"/>
          <w:sz w:val="17"/>
          <w:szCs w:val="17"/>
          <w:rtl/>
        </w:rPr>
        <w:t>לעודד</w:t>
      </w:r>
      <w:r w:rsidRPr="00434F17">
        <w:rPr>
          <w:rFonts w:ascii="Tahoma" w:hAnsi="Tahoma" w:cs="Tahoma"/>
          <w:sz w:val="17"/>
          <w:szCs w:val="17"/>
          <w:rtl/>
        </w:rPr>
        <w:t xml:space="preserve"> </w:t>
      </w:r>
      <w:r w:rsidRPr="00434F17">
        <w:rPr>
          <w:rFonts w:ascii="Tahoma" w:hAnsi="Tahoma" w:cs="Tahoma" w:hint="cs"/>
          <w:sz w:val="17"/>
          <w:szCs w:val="17"/>
          <w:rtl/>
        </w:rPr>
        <w:t>עבריינות</w:t>
      </w:r>
      <w:r w:rsidRPr="00434F17">
        <w:rPr>
          <w:rFonts w:ascii="Tahoma" w:hAnsi="Tahoma" w:cs="Tahoma"/>
          <w:sz w:val="17"/>
          <w:szCs w:val="17"/>
          <w:rtl/>
        </w:rPr>
        <w:t xml:space="preserve"> </w:t>
      </w:r>
      <w:r w:rsidRPr="00434F17">
        <w:rPr>
          <w:rFonts w:ascii="Tahoma" w:hAnsi="Tahoma" w:cs="Tahoma" w:hint="cs"/>
          <w:sz w:val="17"/>
          <w:szCs w:val="17"/>
          <w:rtl/>
        </w:rPr>
        <w:t>בנייה</w:t>
      </w:r>
      <w:r w:rsidRPr="00434F17">
        <w:rPr>
          <w:rFonts w:ascii="Tahoma" w:hAnsi="Tahoma" w:cs="Tahoma"/>
          <w:sz w:val="17"/>
          <w:szCs w:val="17"/>
          <w:rtl/>
        </w:rPr>
        <w:t>.</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הוועדה הוציאה היתרי בנייה בשפרעם בהסתמך על תכנית מופקדת שלא אושרה על ידי הוועדה המחוזית.</w:t>
      </w:r>
    </w:p>
    <w:p w:rsidR="00434F17" w:rsidRPr="00492C38" w:rsidP="001C5A3E">
      <w:pPr>
        <w:pStyle w:val="takzir"/>
        <w:rPr>
          <w:rFonts w:ascii="Tahoma" w:hAnsi="Tahoma" w:cs="Tahoma"/>
          <w:noProof w:val="0"/>
          <w:sz w:val="28"/>
          <w:rtl/>
        </w:rPr>
      </w:pPr>
    </w:p>
    <w:p w:rsidR="00434F17" w:rsidRPr="00434F17" w:rsidP="001C5A3E">
      <w:pPr>
        <w:pStyle w:val="KOT5T"/>
        <w:rPr>
          <w:b/>
          <w:bCs/>
          <w:rtl/>
        </w:rPr>
      </w:pPr>
      <w:r w:rsidRPr="00434F17">
        <w:rPr>
          <w:rFonts w:hint="cs"/>
          <w:b/>
          <w:bCs/>
          <w:rtl/>
        </w:rPr>
        <w:t>רישוי הבנייה</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 xml:space="preserve">הוועדה הכשירה בנייה בלתי חוקית בדיעבד ונתנה היתרי בנייה לתוספות בנייה שבוצעו ללא היתר או שסטו מתנאי התכנית שחלה על השטח. להלן דוגמאות: </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Style w:val="Heading5Char"/>
          <w:rFonts w:ascii="Tahoma" w:hAnsi="Tahoma" w:cs="Tahoma" w:hint="cs"/>
          <w:b/>
          <w:bCs/>
          <w:color w:val="2A2AA6"/>
          <w:sz w:val="17"/>
          <w:szCs w:val="17"/>
          <w:rtl/>
        </w:rPr>
        <w:t>בנייה ללא היתר בידי יו"ר הוועדה ובנו:</w:t>
      </w:r>
      <w:r w:rsidRPr="00434F17">
        <w:rPr>
          <w:rFonts w:ascii="Tahoma" w:hAnsi="Tahoma" w:cs="Tahoma"/>
          <w:sz w:val="17"/>
          <w:szCs w:val="17"/>
          <w:rtl/>
        </w:rPr>
        <w:t xml:space="preserve"> </w:t>
      </w:r>
      <w:r w:rsidRPr="00434F17">
        <w:rPr>
          <w:rFonts w:ascii="Tahoma" w:hAnsi="Tahoma" w:cs="Tahoma" w:hint="cs"/>
          <w:sz w:val="17"/>
          <w:szCs w:val="17"/>
          <w:rtl/>
        </w:rPr>
        <w:t xml:space="preserve">ב-10.3.14 הגיש מר </w:t>
      </w:r>
      <w:r w:rsidRPr="00434F17">
        <w:rPr>
          <w:rFonts w:ascii="Tahoma" w:hAnsi="Tahoma" w:cs="Tahoma" w:hint="cs"/>
          <w:sz w:val="17"/>
          <w:szCs w:val="17"/>
          <w:rtl/>
        </w:rPr>
        <w:t>אסיל</w:t>
      </w:r>
      <w:r w:rsidRPr="00434F17">
        <w:rPr>
          <w:rFonts w:ascii="Tahoma" w:hAnsi="Tahoma" w:cs="Tahoma" w:hint="cs"/>
          <w:sz w:val="17"/>
          <w:szCs w:val="17"/>
          <w:rtl/>
        </w:rPr>
        <w:t xml:space="preserve"> אמין </w:t>
      </w:r>
      <w:r w:rsidRPr="00434F17">
        <w:rPr>
          <w:rFonts w:ascii="Tahoma" w:hAnsi="Tahoma" w:cs="Tahoma" w:hint="cs"/>
          <w:sz w:val="17"/>
          <w:szCs w:val="17"/>
          <w:rtl/>
        </w:rPr>
        <w:t>ענבתאווי</w:t>
      </w:r>
      <w:r w:rsidRPr="00434F17">
        <w:rPr>
          <w:rFonts w:ascii="Tahoma" w:hAnsi="Tahoma" w:cs="Tahoma" w:hint="cs"/>
          <w:sz w:val="17"/>
          <w:szCs w:val="17"/>
          <w:rtl/>
        </w:rPr>
        <w:t xml:space="preserve"> (להלן - מבקש ההיתר) לוועדה המקומית בקשה להיתר בנייה; אולם מבקש ההיתר משך אותה והגיש ב-27.3.14 בקשה חדשה להיתר שכללה תוספת של שתי קומות מגורים בשטח של 245 מ"ר מעל מבנה מגורים קיים המשמש את אביו, שהוא יו"ר הוועדה וראש עיריית שפרעם מר אמין </w:t>
      </w:r>
      <w:r w:rsidRPr="00434F17">
        <w:rPr>
          <w:rFonts w:ascii="Tahoma" w:hAnsi="Tahoma" w:cs="Tahoma" w:hint="cs"/>
          <w:sz w:val="17"/>
          <w:szCs w:val="17"/>
          <w:rtl/>
        </w:rPr>
        <w:t>ענבתאווי</w:t>
      </w:r>
      <w:r w:rsidRPr="00434F17">
        <w:rPr>
          <w:rFonts w:ascii="Tahoma" w:hAnsi="Tahoma" w:cs="Tahoma" w:hint="cs"/>
          <w:sz w:val="17"/>
          <w:szCs w:val="17"/>
          <w:rtl/>
        </w:rPr>
        <w:t xml:space="preserve">. תוספת הבנייה נבנתה באופן בלתי חוקי עוד קודם לקבלת ההיתר. </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 xml:space="preserve">רק ב-25.3.14 נפתח בוועדה תיק פיקוח, ובאותו מועד הוצא למבקש ההיתר צו הפסקת בנייה </w:t>
      </w:r>
      <w:r w:rsidRPr="00434F17">
        <w:rPr>
          <w:rFonts w:ascii="Tahoma" w:hAnsi="Tahoma" w:cs="Tahoma" w:hint="cs"/>
          <w:sz w:val="17"/>
          <w:szCs w:val="17"/>
          <w:rtl/>
        </w:rPr>
        <w:t>מינהלי</w:t>
      </w:r>
      <w:r>
        <w:rPr>
          <w:rFonts w:ascii="Tahoma" w:hAnsi="Tahoma" w:cs="Tahoma"/>
          <w:sz w:val="17"/>
          <w:szCs w:val="17"/>
          <w:vertAlign w:val="superscript"/>
          <w:rtl/>
        </w:rPr>
        <w:footnoteReference w:id="4"/>
      </w:r>
      <w:r w:rsidRPr="00434F17">
        <w:rPr>
          <w:rFonts w:ascii="Tahoma" w:hAnsi="Tahoma" w:cs="Tahoma" w:hint="cs"/>
          <w:sz w:val="17"/>
          <w:szCs w:val="17"/>
          <w:rtl/>
        </w:rPr>
        <w:t xml:space="preserve"> בגין בניית קומה ב' ללא היתר. ב-10.4.14 ניתן למבקש ההיתר היתר הבנייה המבוקש, והצו בוטל.</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 xml:space="preserve">יו"ר הוועדה ביצע בביתו שנים קודם לכן עבירות בנייה נוספות, בהן סגירת קומת עמודים, בניית מרפסת, מחסן ואורווה והגדלת שטח קומת המגורים של הבית </w:t>
      </w:r>
      <w:r w:rsidR="0050667E">
        <w:rPr>
          <w:rFonts w:ascii="Tahoma" w:hAnsi="Tahoma" w:cs="Tahoma"/>
          <w:sz w:val="17"/>
          <w:szCs w:val="17"/>
          <w:rtl/>
        </w:rPr>
        <w:br/>
      </w:r>
      <w:r w:rsidRPr="00434F17">
        <w:rPr>
          <w:rFonts w:ascii="Tahoma" w:hAnsi="Tahoma" w:cs="Tahoma" w:hint="cs"/>
          <w:sz w:val="17"/>
          <w:szCs w:val="17"/>
          <w:rtl/>
        </w:rPr>
        <w:t>בכ-95 מ"ר ללא היתר בנייה. 11 מ"ר מן השטח הכולל של האורווה נבנו על חלקה סמוכה שבבעלות רשות הפיתוח</w:t>
      </w:r>
      <w:r>
        <w:rPr>
          <w:rFonts w:ascii="Tahoma" w:hAnsi="Tahoma" w:cs="Tahoma"/>
          <w:sz w:val="17"/>
          <w:szCs w:val="17"/>
          <w:vertAlign w:val="superscript"/>
          <w:rtl/>
        </w:rPr>
        <w:footnoteReference w:id="5"/>
      </w:r>
      <w:r w:rsidRPr="00434F17">
        <w:rPr>
          <w:rFonts w:ascii="Tahoma" w:hAnsi="Tahoma" w:cs="Tahoma" w:hint="cs"/>
          <w:sz w:val="17"/>
          <w:szCs w:val="17"/>
          <w:rtl/>
        </w:rPr>
        <w:t>.</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הועלה כי הוועדה פעלה לזירוז הדיון בבקשה החדשה להיתר, וכי פרק הזמן שעבר מיום הגשת הבקשות לוועדה ועד הוצאת היתר הבנייה קצר משמעותית בהשוואה לפרק הזמן שנדרש לטיפול הוועדה בבקשות אחרות.</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בהיתר הבנייה התנתה הוועדה את מתן טופס האכלוס של המבנה בהריסת המבנים ותוספות הבנייה הבלתי חוקיות, ואולם עד מועד סיום הביקורת במרץ 2016 מבקש ההיתר לא הגיש בקשה לקבלת טופס אכלוס ואף לא פעל להריסת המבנים שנבנו בניגוד להיתר.</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Style w:val="Heading5Char"/>
          <w:rFonts w:ascii="Tahoma" w:hAnsi="Tahoma" w:cs="Tahoma" w:hint="cs"/>
          <w:b/>
          <w:bCs/>
          <w:color w:val="2A2AA6"/>
          <w:sz w:val="17"/>
          <w:szCs w:val="17"/>
          <w:rtl/>
        </w:rPr>
        <w:t>תוספת בנייה לשימוש מסחרי והכשרת חנייה:</w:t>
      </w:r>
      <w:r w:rsidRPr="00434F17">
        <w:rPr>
          <w:rFonts w:ascii="Tahoma" w:hAnsi="Tahoma" w:cs="Tahoma"/>
          <w:b/>
          <w:sz w:val="17"/>
          <w:szCs w:val="17"/>
          <w:rtl/>
        </w:rPr>
        <w:t xml:space="preserve"> </w:t>
      </w:r>
      <w:r w:rsidRPr="00434F17">
        <w:rPr>
          <w:rFonts w:ascii="Tahoma" w:hAnsi="Tahoma" w:cs="Tahoma" w:hint="cs"/>
          <w:sz w:val="17"/>
          <w:szCs w:val="17"/>
          <w:rtl/>
        </w:rPr>
        <w:t>בונה א' בנה בניגוד להיתר ועשה שימוש מסחרי בשטח חנייה מקורה. חרף עבירות הבנייה שביצע והשימוש הבלתי חוקי למסחר, לא נקטה הוועדה צעדי אכיפה נגדו.</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 xml:space="preserve">חברה שבבעלות בונה א' (להלן - החברה) בנתה תוספת קומה למשרדים בשטח של 1,258 מ"ר ללא היתר בנייה. כמו כן החברה עשתה שימוש חורג למסחר בחנייה בשטח של 543 מ"ר, ללא היתר לשימוש חורג. מלבד הוצאת צו הפסקת בנייה </w:t>
      </w:r>
      <w:r w:rsidRPr="00434F17">
        <w:rPr>
          <w:rFonts w:ascii="Tahoma" w:hAnsi="Tahoma" w:cs="Tahoma" w:hint="cs"/>
          <w:sz w:val="17"/>
          <w:szCs w:val="17"/>
          <w:rtl/>
        </w:rPr>
        <w:t>מינהלי</w:t>
      </w:r>
      <w:r w:rsidRPr="00434F17">
        <w:rPr>
          <w:rFonts w:ascii="Tahoma" w:hAnsi="Tahoma" w:cs="Tahoma" w:hint="cs"/>
          <w:sz w:val="17"/>
          <w:szCs w:val="17"/>
          <w:rtl/>
        </w:rPr>
        <w:t xml:space="preserve">, לא נקטה הוועדה פעולות אכיפה כנגד החברה ובעליה. </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כדי</w:t>
      </w:r>
      <w:r w:rsidRPr="00434F17">
        <w:rPr>
          <w:rFonts w:ascii="Tahoma" w:hAnsi="Tahoma" w:cs="Tahoma"/>
          <w:sz w:val="17"/>
          <w:szCs w:val="17"/>
          <w:rtl/>
        </w:rPr>
        <w:t xml:space="preserve"> </w:t>
      </w:r>
      <w:r w:rsidRPr="00434F17">
        <w:rPr>
          <w:rFonts w:ascii="Tahoma" w:hAnsi="Tahoma" w:cs="Tahoma" w:hint="eastAsia"/>
          <w:sz w:val="17"/>
          <w:szCs w:val="17"/>
          <w:rtl/>
        </w:rPr>
        <w:t>להכשיר</w:t>
      </w:r>
      <w:r w:rsidRPr="00434F17">
        <w:rPr>
          <w:rFonts w:ascii="Tahoma" w:hAnsi="Tahoma" w:cs="Tahoma"/>
          <w:sz w:val="17"/>
          <w:szCs w:val="17"/>
          <w:rtl/>
        </w:rPr>
        <w:t xml:space="preserve"> </w:t>
      </w:r>
      <w:r w:rsidRPr="00434F17">
        <w:rPr>
          <w:rFonts w:ascii="Tahoma" w:hAnsi="Tahoma" w:cs="Tahoma" w:hint="eastAsia"/>
          <w:sz w:val="17"/>
          <w:szCs w:val="17"/>
          <w:rtl/>
        </w:rPr>
        <w:t>את</w:t>
      </w:r>
      <w:r w:rsidRPr="00434F17">
        <w:rPr>
          <w:rFonts w:ascii="Tahoma" w:hAnsi="Tahoma" w:cs="Tahoma"/>
          <w:sz w:val="17"/>
          <w:szCs w:val="17"/>
          <w:rtl/>
        </w:rPr>
        <w:t xml:space="preserve"> </w:t>
      </w:r>
      <w:r w:rsidRPr="00434F17">
        <w:rPr>
          <w:rFonts w:ascii="Tahoma" w:hAnsi="Tahoma" w:cs="Tahoma" w:hint="eastAsia"/>
          <w:sz w:val="17"/>
          <w:szCs w:val="17"/>
          <w:rtl/>
        </w:rPr>
        <w:t>עבירות</w:t>
      </w:r>
      <w:r w:rsidRPr="00434F17">
        <w:rPr>
          <w:rFonts w:ascii="Tahoma" w:hAnsi="Tahoma" w:cs="Tahoma"/>
          <w:sz w:val="17"/>
          <w:szCs w:val="17"/>
          <w:rtl/>
        </w:rPr>
        <w:t xml:space="preserve"> </w:t>
      </w:r>
      <w:r w:rsidRPr="00434F17">
        <w:rPr>
          <w:rFonts w:ascii="Tahoma" w:hAnsi="Tahoma" w:cs="Tahoma" w:hint="eastAsia"/>
          <w:sz w:val="17"/>
          <w:szCs w:val="17"/>
          <w:rtl/>
        </w:rPr>
        <w:t>הבנייה</w:t>
      </w:r>
      <w:r w:rsidRPr="00434F17">
        <w:rPr>
          <w:rFonts w:ascii="Tahoma" w:hAnsi="Tahoma" w:cs="Tahoma"/>
          <w:sz w:val="17"/>
          <w:szCs w:val="17"/>
          <w:rtl/>
        </w:rPr>
        <w:t xml:space="preserve"> </w:t>
      </w:r>
      <w:r w:rsidRPr="00434F17">
        <w:rPr>
          <w:rFonts w:ascii="Tahoma" w:hAnsi="Tahoma" w:cs="Tahoma" w:hint="eastAsia"/>
          <w:sz w:val="17"/>
          <w:szCs w:val="17"/>
          <w:rtl/>
        </w:rPr>
        <w:t>שביצעו</w:t>
      </w:r>
      <w:r w:rsidRPr="00434F17">
        <w:rPr>
          <w:rFonts w:ascii="Tahoma" w:hAnsi="Tahoma" w:cs="Tahoma"/>
          <w:sz w:val="17"/>
          <w:szCs w:val="17"/>
          <w:rtl/>
        </w:rPr>
        <w:t xml:space="preserve"> </w:t>
      </w:r>
      <w:r w:rsidRPr="00434F17">
        <w:rPr>
          <w:rFonts w:ascii="Tahoma" w:hAnsi="Tahoma" w:cs="Tahoma" w:hint="eastAsia"/>
          <w:sz w:val="17"/>
          <w:szCs w:val="17"/>
          <w:rtl/>
        </w:rPr>
        <w:t>בונה</w:t>
      </w:r>
      <w:r w:rsidRPr="00434F17">
        <w:rPr>
          <w:rFonts w:ascii="Tahoma" w:hAnsi="Tahoma" w:cs="Tahoma"/>
          <w:sz w:val="17"/>
          <w:szCs w:val="17"/>
          <w:rtl/>
        </w:rPr>
        <w:t xml:space="preserve"> </w:t>
      </w:r>
      <w:r w:rsidRPr="00434F17">
        <w:rPr>
          <w:rFonts w:ascii="Tahoma" w:hAnsi="Tahoma" w:cs="Tahoma" w:hint="eastAsia"/>
          <w:sz w:val="17"/>
          <w:szCs w:val="17"/>
          <w:rtl/>
        </w:rPr>
        <w:t>א</w:t>
      </w:r>
      <w:r w:rsidRPr="00434F17">
        <w:rPr>
          <w:rFonts w:ascii="Tahoma" w:hAnsi="Tahoma" w:cs="Tahoma"/>
          <w:sz w:val="17"/>
          <w:szCs w:val="17"/>
          <w:rtl/>
        </w:rPr>
        <w:t xml:space="preserve">' </w:t>
      </w:r>
      <w:r w:rsidRPr="00434F17">
        <w:rPr>
          <w:rFonts w:ascii="Tahoma" w:hAnsi="Tahoma" w:cs="Tahoma" w:hint="eastAsia"/>
          <w:sz w:val="17"/>
          <w:szCs w:val="17"/>
          <w:rtl/>
        </w:rPr>
        <w:t>והחברה</w:t>
      </w:r>
      <w:r w:rsidRPr="00434F17">
        <w:rPr>
          <w:rFonts w:ascii="Tahoma" w:hAnsi="Tahoma" w:cs="Tahoma"/>
          <w:sz w:val="17"/>
          <w:szCs w:val="17"/>
          <w:rtl/>
        </w:rPr>
        <w:t xml:space="preserve"> </w:t>
      </w:r>
      <w:r w:rsidRPr="00434F17">
        <w:rPr>
          <w:rFonts w:ascii="Tahoma" w:hAnsi="Tahoma" w:cs="Tahoma" w:hint="eastAsia"/>
          <w:sz w:val="17"/>
          <w:szCs w:val="17"/>
          <w:rtl/>
        </w:rPr>
        <w:t>ב</w:t>
      </w:r>
      <w:r w:rsidRPr="00434F17">
        <w:rPr>
          <w:rFonts w:ascii="Tahoma" w:hAnsi="Tahoma" w:cs="Tahoma" w:hint="cs"/>
          <w:sz w:val="17"/>
          <w:szCs w:val="17"/>
          <w:rtl/>
        </w:rPr>
        <w:t xml:space="preserve">שטח החנייה הגישה החברה לוועדה בקשה לשימוש חורג בחלקה אחרת, כך שחלק ממנה ישמש לחנייה במקום למגורים, שלא על פי הוראות התכנית החלה בשטח החלקה. החלקה האחרת אינה בבעלות החברה, ששוכרת אותה לתקופה קצובה, ועל החלקה יש מבנה עזר שבשימוש שוכר אחר. </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למרות האמור אישרה הוועדה את הבקשה במרץ 2015 בכפוף להסדרת שטח החנייה. עד</w:t>
      </w:r>
      <w:r w:rsidRPr="00434F17">
        <w:rPr>
          <w:rFonts w:ascii="Tahoma" w:hAnsi="Tahoma" w:cs="Tahoma"/>
          <w:sz w:val="17"/>
          <w:szCs w:val="17"/>
          <w:rtl/>
        </w:rPr>
        <w:t xml:space="preserve"> </w:t>
      </w:r>
      <w:r w:rsidRPr="00434F17">
        <w:rPr>
          <w:rFonts w:ascii="Tahoma" w:hAnsi="Tahoma" w:cs="Tahoma" w:hint="cs"/>
          <w:sz w:val="17"/>
          <w:szCs w:val="17"/>
          <w:rtl/>
        </w:rPr>
        <w:t>מועד</w:t>
      </w:r>
      <w:r w:rsidRPr="00434F17">
        <w:rPr>
          <w:rFonts w:ascii="Tahoma" w:hAnsi="Tahoma" w:cs="Tahoma"/>
          <w:sz w:val="17"/>
          <w:szCs w:val="17"/>
          <w:rtl/>
        </w:rPr>
        <w:t xml:space="preserve"> </w:t>
      </w:r>
      <w:r w:rsidRPr="00434F17">
        <w:rPr>
          <w:rFonts w:ascii="Tahoma" w:hAnsi="Tahoma" w:cs="Tahoma" w:hint="cs"/>
          <w:sz w:val="17"/>
          <w:szCs w:val="17"/>
          <w:rtl/>
        </w:rPr>
        <w:t>סיום</w:t>
      </w:r>
      <w:r w:rsidRPr="00434F17">
        <w:rPr>
          <w:rFonts w:ascii="Tahoma" w:hAnsi="Tahoma" w:cs="Tahoma"/>
          <w:sz w:val="17"/>
          <w:szCs w:val="17"/>
          <w:rtl/>
        </w:rPr>
        <w:t xml:space="preserve"> </w:t>
      </w:r>
      <w:r w:rsidRPr="00434F17">
        <w:rPr>
          <w:rFonts w:ascii="Tahoma" w:hAnsi="Tahoma" w:cs="Tahoma" w:hint="cs"/>
          <w:sz w:val="17"/>
          <w:szCs w:val="17"/>
          <w:rtl/>
        </w:rPr>
        <w:t>הביקורת טרם הוציאה הוועדה לחברה היתר לשימוש חורג כמבוקש.</w:t>
      </w:r>
    </w:p>
    <w:p w:rsidR="00434F17" w:rsidRPr="00492C38" w:rsidP="001C5A3E">
      <w:pPr>
        <w:pStyle w:val="takzir"/>
        <w:rPr>
          <w:rFonts w:ascii="Tahoma" w:hAnsi="Tahoma" w:cs="Tahoma"/>
          <w:noProof w:val="0"/>
          <w:sz w:val="28"/>
          <w:rtl/>
        </w:rPr>
      </w:pPr>
    </w:p>
    <w:p w:rsidR="00434F17" w:rsidRPr="00434F17" w:rsidP="001C5A3E">
      <w:pPr>
        <w:pStyle w:val="KOT5T"/>
        <w:rPr>
          <w:b/>
          <w:bCs/>
          <w:rtl/>
        </w:rPr>
      </w:pPr>
      <w:r w:rsidRPr="00434F17">
        <w:rPr>
          <w:rFonts w:hint="cs"/>
          <w:b/>
          <w:bCs/>
          <w:rtl/>
        </w:rPr>
        <w:t>פיקוח ואכיפה</w:t>
      </w:r>
    </w:p>
    <w:p w:rsidR="00434F17" w:rsidRPr="00434F17" w:rsidP="001C5A3E">
      <w:pPr>
        <w:pBdr>
          <w:top w:val="single" w:sz="8" w:space="4" w:color="2A2AA6"/>
          <w:left w:val="single" w:sz="8" w:space="4"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הוועדה</w:t>
      </w:r>
      <w:r w:rsidRPr="00434F17">
        <w:rPr>
          <w:rFonts w:ascii="Tahoma" w:hAnsi="Tahoma" w:cs="Tahoma"/>
          <w:sz w:val="17"/>
          <w:szCs w:val="17"/>
          <w:rtl/>
        </w:rPr>
        <w:t xml:space="preserve"> לא </w:t>
      </w:r>
      <w:r w:rsidRPr="00434F17">
        <w:rPr>
          <w:rFonts w:ascii="Tahoma" w:hAnsi="Tahoma" w:cs="Tahoma" w:hint="cs"/>
          <w:sz w:val="17"/>
          <w:szCs w:val="17"/>
          <w:rtl/>
        </w:rPr>
        <w:t>יישמה</w:t>
      </w:r>
      <w:r w:rsidRPr="00434F17">
        <w:rPr>
          <w:rFonts w:ascii="Tahoma" w:hAnsi="Tahoma" w:cs="Tahoma"/>
          <w:sz w:val="17"/>
          <w:szCs w:val="17"/>
          <w:rtl/>
        </w:rPr>
        <w:t xml:space="preserve"> מדיניות אכיפה אחידה הקובעת סדרי עדיפויות</w:t>
      </w:r>
      <w:r w:rsidRPr="00434F17">
        <w:rPr>
          <w:rFonts w:ascii="Tahoma" w:hAnsi="Tahoma" w:cs="Tahoma" w:hint="cs"/>
          <w:sz w:val="17"/>
          <w:szCs w:val="17"/>
          <w:rtl/>
        </w:rPr>
        <w:t xml:space="preserve"> לטיפול בעבירות הבנייה לפי חומרתן. היא הפעילה את מערך הפיקוח שלה ללא תכנית עבודה שיטתית ומבוקרת, ולא קיימה מעקב אחר עבודת המפקחים האחראים ליישומה. למרות ריבוי עבירות הבנייה הבלתי חוקית במרחב התכנון של הוועדה, היא לא פעלה באופן שיטתי לטיפול בהן.</w:t>
      </w:r>
    </w:p>
    <w:p w:rsidR="00434F17" w:rsidRPr="00434F17" w:rsidP="001C5A3E">
      <w:pPr>
        <w:pBdr>
          <w:left w:val="single" w:sz="8" w:space="4"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 xml:space="preserve">הוועדה לא אכפה את צווי ההריסה </w:t>
      </w:r>
      <w:r w:rsidRPr="00434F17">
        <w:rPr>
          <w:rFonts w:ascii="Tahoma" w:hAnsi="Tahoma" w:cs="Tahoma" w:hint="cs"/>
          <w:sz w:val="17"/>
          <w:szCs w:val="17"/>
          <w:rtl/>
        </w:rPr>
        <w:t>המינהליים</w:t>
      </w:r>
      <w:r w:rsidRPr="00434F17">
        <w:rPr>
          <w:rFonts w:ascii="Tahoma" w:hAnsi="Tahoma" w:cs="Tahoma" w:hint="cs"/>
          <w:sz w:val="17"/>
          <w:szCs w:val="17"/>
          <w:rtl/>
        </w:rPr>
        <w:t xml:space="preserve"> שהוצאו בתחומה ולא פעלה להארכת תוקפם לאחר שפג; כך נהגה למשל לגבי הצבת שלטי פרסום בצדי הכבישים ובשטחים חקלאיים.</w:t>
      </w:r>
    </w:p>
    <w:p w:rsidR="00434F17" w:rsidRPr="00434F17" w:rsidP="001C5A3E">
      <w:pPr>
        <w:pBdr>
          <w:left w:val="single" w:sz="8" w:space="4"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 xml:space="preserve">הועלה כי לעתים סירב יו"ר הוועדה לחתום על צווי הריסה </w:t>
      </w:r>
      <w:r w:rsidRPr="00434F17">
        <w:rPr>
          <w:rFonts w:ascii="Tahoma" w:hAnsi="Tahoma" w:cs="Tahoma" w:hint="cs"/>
          <w:sz w:val="17"/>
          <w:szCs w:val="17"/>
          <w:rtl/>
        </w:rPr>
        <w:t>מינהליים</w:t>
      </w:r>
      <w:r w:rsidRPr="00434F17">
        <w:rPr>
          <w:rFonts w:ascii="Tahoma" w:hAnsi="Tahoma" w:cs="Tahoma" w:hint="cs"/>
          <w:sz w:val="17"/>
          <w:szCs w:val="17"/>
          <w:rtl/>
        </w:rPr>
        <w:t xml:space="preserve"> כנגד בנייה בלתי חוקית.</w:t>
      </w:r>
    </w:p>
    <w:p w:rsidR="00434F17" w:rsidRPr="00434F17" w:rsidP="001C5A3E">
      <w:pPr>
        <w:pBdr>
          <w:left w:val="single" w:sz="8" w:space="4" w:color="2A2AA6"/>
          <w:bottom w:val="single" w:sz="8" w:space="5"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 xml:space="preserve">הוועדה לא הקפידה לעדכן את המערכת הממוחשבת שלה בכל הנתונים, לרבות תנועות כספיות הקשורות לגזרי דין שניתנו נגד חייבים, ובכך נשמט מידיה כלי בקרה על היתרות </w:t>
      </w:r>
      <w:r w:rsidRPr="00434F17">
        <w:rPr>
          <w:rFonts w:ascii="Tahoma" w:hAnsi="Tahoma" w:cs="Tahoma" w:hint="cs"/>
          <w:sz w:val="17"/>
          <w:szCs w:val="17"/>
          <w:rtl/>
        </w:rPr>
        <w:t>האמיתיות</w:t>
      </w:r>
      <w:r w:rsidRPr="00434F17">
        <w:rPr>
          <w:rFonts w:ascii="Tahoma" w:hAnsi="Tahoma" w:cs="Tahoma" w:hint="cs"/>
          <w:sz w:val="17"/>
          <w:szCs w:val="17"/>
          <w:rtl/>
        </w:rPr>
        <w:t xml:space="preserve"> שלהם. היא לא גבתה את הסכומים שנפסקו לטובתה בגין קנסות וכפל אגרה, שהסתכמו בשנים 2015-2010 בכ-9.6 מיליון ש"ח.</w:t>
      </w:r>
    </w:p>
    <w:p w:rsidR="00434F17" w:rsidRPr="00492C38" w:rsidP="001C5A3E">
      <w:pPr>
        <w:pStyle w:val="takzir"/>
        <w:rPr>
          <w:rFonts w:ascii="Tahoma" w:hAnsi="Tahoma" w:cs="Tahoma"/>
          <w:noProof w:val="0"/>
          <w:sz w:val="28"/>
          <w:rtl/>
        </w:rPr>
      </w:pPr>
    </w:p>
    <w:p w:rsidR="00434F17" w:rsidRPr="00434F17" w:rsidP="001C5A3E">
      <w:pPr>
        <w:pStyle w:val="KOT5T"/>
        <w:rPr>
          <w:b/>
          <w:bCs/>
          <w:rtl/>
        </w:rPr>
      </w:pPr>
      <w:r w:rsidRPr="00434F17">
        <w:rPr>
          <w:rFonts w:hint="cs"/>
          <w:b/>
          <w:bCs/>
          <w:rtl/>
        </w:rPr>
        <w:t>מינהל</w:t>
      </w:r>
      <w:r w:rsidRPr="00434F17">
        <w:rPr>
          <w:rFonts w:hint="cs"/>
          <w:b/>
          <w:bCs/>
          <w:rtl/>
        </w:rPr>
        <w:t xml:space="preserve"> עובדים</w:t>
      </w:r>
    </w:p>
    <w:p w:rsidR="00434F17" w:rsidRPr="0050667E"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50667E">
        <w:rPr>
          <w:rFonts w:ascii="Tahoma" w:hAnsi="Tahoma" w:cs="Tahoma" w:hint="cs"/>
          <w:sz w:val="17"/>
          <w:szCs w:val="17"/>
          <w:rtl/>
        </w:rPr>
        <w:t>הוועדה לא הקפידה שמועמדים למשרות ימציאו את כל המסמכים הדרושים לצורך קבלתם לעבודה - על השכלתם, על ניסיונם, על כישוריהם ועל התאמתם לתפקיד. בתיקים האישיים של העובדים היו חסרים מסמכים מהותיים.</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רבים מעובדי הוועדה לא החתימו כרטיס נוכחות בתחילת יום העבודה או בסיומו, והוועדה פעלה לעדכון שעות הנוכחות באופן ידני, בלי לדרוש מהעובדים לנמק את אי-החתמת הכרטיס.</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הוועדה אינה מעדכנת נכונה את תוכנת הנוכחות בנתוני החופשה והמחלה של העובדים, ולכן אין במערכת נתונים על הניצול בפועל של ימי חופשה ומחלה ועל היתרות הנזקפות לזכות העובדים.</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 xml:space="preserve">הוועדה פעלה לקבלת עובד ולהעסקתו לפי חוזה מיוחד, אך לא הקפידה על חידוש החוזה ולא פנתה לראש </w:t>
      </w:r>
      <w:r w:rsidRPr="00434F17">
        <w:rPr>
          <w:rFonts w:ascii="Tahoma" w:hAnsi="Tahoma" w:cs="Tahoma" w:hint="cs"/>
          <w:sz w:val="17"/>
          <w:szCs w:val="17"/>
          <w:rtl/>
        </w:rPr>
        <w:t>מינהל</w:t>
      </w:r>
      <w:r w:rsidRPr="00434F17">
        <w:rPr>
          <w:rFonts w:ascii="Tahoma" w:hAnsi="Tahoma" w:cs="Tahoma" w:hint="cs"/>
          <w:sz w:val="17"/>
          <w:szCs w:val="17"/>
          <w:rtl/>
        </w:rPr>
        <w:t xml:space="preserve"> השירות במשרד הפנים לקבלת אישורו. כמו כן היא העבירה עובדת בוועדה לתפקיד אחר בניגוד לחוקת העבודה לעובדים ברשויות המקומיות בישראל (להלן - חוקת העבודה), בלי לקבל אישור נחיצות משרה ובלי לפרסם מכרז פנימי לאיוש התפקיד.</w:t>
      </w:r>
    </w:p>
    <w:p w:rsidR="00434F17" w:rsidRPr="00492C38" w:rsidP="001C5A3E">
      <w:pPr>
        <w:pStyle w:val="takzir"/>
        <w:rPr>
          <w:rFonts w:ascii="Tahoma" w:hAnsi="Tahoma" w:cs="Tahoma"/>
          <w:noProof w:val="0"/>
          <w:sz w:val="28"/>
          <w:rtl/>
        </w:rPr>
      </w:pPr>
    </w:p>
    <w:p w:rsidR="00434F17" w:rsidRPr="00434F17" w:rsidP="001C5A3E">
      <w:pPr>
        <w:pStyle w:val="KOT5T"/>
        <w:rPr>
          <w:b/>
          <w:bCs/>
          <w:rtl/>
        </w:rPr>
      </w:pPr>
      <w:r w:rsidRPr="00434F17">
        <w:rPr>
          <w:rFonts w:hint="cs"/>
          <w:b/>
          <w:bCs/>
          <w:rtl/>
        </w:rPr>
        <w:t>התקשרויות עם ספקים ונותני שירותים</w:t>
      </w:r>
    </w:p>
    <w:p w:rsidR="00434F17" w:rsidRPr="00434F17" w:rsidP="001C5A3E">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הוועדה התקשרה במשך שנים עם משרד רואה חשבון, שני שמאים ויועצת תכנון בלי לקיים הליך תחרותי לבחירתם. בהסכמי ההארכה שנחתמו איתם נקבעה הארכה אוטומטית של ההסכמים בלי לבחון את ההתקשרויות, את טיב השירותים ואת נחיצותם.</w:t>
      </w:r>
    </w:p>
    <w:p w:rsidR="00434F17" w:rsidRPr="00492C38" w:rsidP="001C5A3E">
      <w:pPr>
        <w:pStyle w:val="takzir"/>
        <w:rPr>
          <w:rFonts w:ascii="Tahoma" w:hAnsi="Tahoma" w:cs="Tahoma"/>
          <w:noProof w:val="0"/>
          <w:sz w:val="28"/>
          <w:rtl/>
        </w:rPr>
      </w:pPr>
    </w:p>
    <w:p w:rsidR="00434F17" w:rsidRPr="00434F17" w:rsidP="001C5A3E">
      <w:pPr>
        <w:pStyle w:val="KOT5T"/>
        <w:rPr>
          <w:b/>
          <w:bCs/>
          <w:rtl/>
        </w:rPr>
      </w:pPr>
      <w:r w:rsidRPr="00434F17">
        <w:rPr>
          <w:rFonts w:hint="cs"/>
          <w:b/>
          <w:bCs/>
          <w:rtl/>
        </w:rPr>
        <w:t>היבטים בארגון הוועדה</w:t>
      </w:r>
    </w:p>
    <w:p w:rsidR="00434F17" w:rsidRPr="00434F17" w:rsidP="001C5A3E">
      <w:pPr>
        <w:pStyle w:val="KOT6T"/>
        <w:pBdr>
          <w:top w:val="single" w:sz="8" w:space="4" w:color="2A2AA6"/>
          <w:left w:val="single" w:sz="8" w:space="4" w:color="2A2AA6"/>
          <w:right w:val="single" w:sz="8" w:space="4" w:color="2A2AA6"/>
        </w:pBdr>
        <w:ind w:left="170" w:right="2268"/>
        <w:rPr>
          <w:rtl/>
        </w:rPr>
      </w:pPr>
      <w:r w:rsidRPr="00C228A5">
        <w:rPr>
          <w:rFonts w:hint="cs"/>
          <w:rtl/>
        </w:rPr>
        <w:t>מינוי יועץ משפטי ותובע לוועדה</w:t>
      </w:r>
    </w:p>
    <w:p w:rsidR="00434F17" w:rsidRPr="00434F17" w:rsidP="001C5A3E">
      <w:pPr>
        <w:pBdr>
          <w:left w:val="single" w:sz="8" w:space="4"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הוועדה השתהתה בהעסקת יועץ משפטי ותובע במשך כשנה לאחר ההחלטה על זכייתם במכרזים. השפעת עניין פיצול הוועדה הצפוי</w:t>
      </w:r>
      <w:r>
        <w:rPr>
          <w:rFonts w:ascii="Tahoma" w:hAnsi="Tahoma" w:cs="Tahoma"/>
          <w:sz w:val="17"/>
          <w:szCs w:val="17"/>
          <w:vertAlign w:val="superscript"/>
          <w:rtl/>
        </w:rPr>
        <w:footnoteReference w:id="6"/>
      </w:r>
      <w:r w:rsidRPr="00434F17">
        <w:rPr>
          <w:rFonts w:ascii="Tahoma" w:hAnsi="Tahoma" w:cs="Tahoma" w:hint="cs"/>
          <w:sz w:val="17"/>
          <w:szCs w:val="17"/>
          <w:rtl/>
        </w:rPr>
        <w:t xml:space="preserve"> על צמצום עתידי בהיקף עבודתם לא הובאה לדיון במליאת הוועדה ואף לא קיבלה ביטוי בהסכמים עמם.</w:t>
      </w:r>
    </w:p>
    <w:p w:rsidR="00434F17" w:rsidRPr="00C228A5" w:rsidP="001C5A3E">
      <w:pPr>
        <w:pStyle w:val="KOT6T"/>
        <w:pBdr>
          <w:left w:val="single" w:sz="8" w:space="4" w:color="2A2AA6"/>
          <w:right w:val="single" w:sz="8" w:space="4" w:color="2A2AA6"/>
        </w:pBdr>
        <w:ind w:left="170" w:right="2268"/>
        <w:rPr>
          <w:rtl/>
        </w:rPr>
      </w:pPr>
      <w:r w:rsidRPr="00C228A5">
        <w:rPr>
          <w:rFonts w:hint="cs"/>
          <w:rtl/>
        </w:rPr>
        <w:t>הנגשת</w:t>
      </w:r>
      <w:r w:rsidRPr="00C228A5">
        <w:rPr>
          <w:rFonts w:hint="cs"/>
          <w:rtl/>
        </w:rPr>
        <w:t xml:space="preserve"> מבנה הוועדה</w:t>
      </w:r>
    </w:p>
    <w:p w:rsidR="00434F17" w:rsidRPr="00434F17" w:rsidP="001C5A3E">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המבנה שבו פועלת הוועדה אינו מותאם לאנשים עם מוגבלות ואינו נגיש להם, בניגוד לחוק שוויון זכויות לאנשים עם מוגבלות, התשנ"ח-1998. מספר מקומות החנייה בחניון אינו נותן מענה לכלל עובדי הוועדה, והוא אף חסום בשער חשמלי בפני האוכלוסייה הנזקקת לשירותי הוועדה.</w:t>
      </w:r>
    </w:p>
    <w:p w:rsidR="0054264F" w:rsidRPr="00492C38" w:rsidP="001C5A3E">
      <w:pPr>
        <w:pStyle w:val="takzir"/>
        <w:rPr>
          <w:rFonts w:ascii="Tahoma" w:hAnsi="Tahoma" w:cs="Tahoma"/>
          <w:noProof w:val="0"/>
          <w:sz w:val="28"/>
          <w:rtl/>
        </w:rPr>
      </w:pPr>
    </w:p>
    <w:p w:rsidR="00384065" w:rsidRPr="00132FFC" w:rsidP="001C5A3E">
      <w:pPr>
        <w:pStyle w:val="KOT4T"/>
        <w:rPr>
          <w:rtl/>
        </w:rPr>
      </w:pPr>
      <w:r w:rsidRPr="00132FFC">
        <w:rPr>
          <w:rtl/>
        </w:rPr>
        <w:t>ההמלצות העיקריות</w:t>
      </w:r>
    </w:p>
    <w:p w:rsidR="00434F17" w:rsidRPr="00434F17" w:rsidP="001C5A3E">
      <w:pPr>
        <w:pBdr>
          <w:top w:val="single" w:sz="8" w:space="4" w:color="2A2AA6"/>
          <w:left w:val="single" w:sz="8" w:space="4"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על</w:t>
      </w:r>
      <w:r w:rsidRPr="00434F17">
        <w:rPr>
          <w:rFonts w:ascii="Tahoma" w:hAnsi="Tahoma" w:cs="Tahoma"/>
          <w:sz w:val="17"/>
          <w:szCs w:val="17"/>
          <w:rtl/>
        </w:rPr>
        <w:t xml:space="preserve"> </w:t>
      </w:r>
      <w:r w:rsidRPr="00434F17">
        <w:rPr>
          <w:rFonts w:ascii="Tahoma" w:hAnsi="Tahoma" w:cs="Tahoma" w:hint="cs"/>
          <w:sz w:val="17"/>
          <w:szCs w:val="17"/>
          <w:rtl/>
        </w:rPr>
        <w:t>הוועדה</w:t>
      </w:r>
      <w:r w:rsidRPr="00434F17">
        <w:rPr>
          <w:rFonts w:ascii="Tahoma" w:hAnsi="Tahoma" w:cs="Tahoma"/>
          <w:sz w:val="17"/>
          <w:szCs w:val="17"/>
          <w:rtl/>
        </w:rPr>
        <w:t xml:space="preserve"> </w:t>
      </w:r>
      <w:r w:rsidRPr="00434F17">
        <w:rPr>
          <w:rFonts w:ascii="Tahoma" w:hAnsi="Tahoma" w:cs="Tahoma" w:hint="cs"/>
          <w:sz w:val="17"/>
          <w:szCs w:val="17"/>
          <w:rtl/>
        </w:rPr>
        <w:t>המקומית</w:t>
      </w:r>
      <w:r w:rsidRPr="00434F17">
        <w:rPr>
          <w:rFonts w:ascii="Tahoma" w:hAnsi="Tahoma" w:cs="Tahoma"/>
          <w:sz w:val="17"/>
          <w:szCs w:val="17"/>
          <w:rtl/>
        </w:rPr>
        <w:t xml:space="preserve"> </w:t>
      </w:r>
      <w:r w:rsidRPr="00434F17">
        <w:rPr>
          <w:rFonts w:ascii="Tahoma" w:hAnsi="Tahoma" w:cs="Tahoma" w:hint="cs"/>
          <w:sz w:val="17"/>
          <w:szCs w:val="17"/>
          <w:rtl/>
        </w:rPr>
        <w:t>לפעול בשיתוף הוועדה המחוזית והרשויות המקומיות שבתחום מרחב התכנון שלה</w:t>
      </w:r>
      <w:r w:rsidRPr="00434F17">
        <w:rPr>
          <w:rFonts w:ascii="Tahoma" w:hAnsi="Tahoma" w:cs="Tahoma"/>
          <w:sz w:val="17"/>
          <w:szCs w:val="17"/>
          <w:rtl/>
        </w:rPr>
        <w:t xml:space="preserve"> </w:t>
      </w:r>
      <w:r w:rsidRPr="00434F17">
        <w:rPr>
          <w:rFonts w:ascii="Tahoma" w:hAnsi="Tahoma" w:cs="Tahoma" w:hint="cs"/>
          <w:sz w:val="17"/>
          <w:szCs w:val="17"/>
          <w:rtl/>
        </w:rPr>
        <w:t>לקידום</w:t>
      </w:r>
      <w:r w:rsidRPr="00434F17">
        <w:rPr>
          <w:rFonts w:ascii="Tahoma" w:hAnsi="Tahoma" w:cs="Tahoma"/>
          <w:sz w:val="17"/>
          <w:szCs w:val="17"/>
          <w:rtl/>
        </w:rPr>
        <w:t xml:space="preserve"> </w:t>
      </w:r>
      <w:r w:rsidRPr="00434F17">
        <w:rPr>
          <w:rFonts w:ascii="Tahoma" w:hAnsi="Tahoma" w:cs="Tahoma" w:hint="cs"/>
          <w:sz w:val="17"/>
          <w:szCs w:val="17"/>
          <w:rtl/>
        </w:rPr>
        <w:t>תכניות</w:t>
      </w:r>
      <w:r w:rsidRPr="00434F17">
        <w:rPr>
          <w:rFonts w:ascii="Tahoma" w:hAnsi="Tahoma" w:cs="Tahoma"/>
          <w:sz w:val="17"/>
          <w:szCs w:val="17"/>
          <w:rtl/>
        </w:rPr>
        <w:t xml:space="preserve"> </w:t>
      </w:r>
      <w:r w:rsidRPr="00434F17">
        <w:rPr>
          <w:rFonts w:ascii="Tahoma" w:hAnsi="Tahoma" w:cs="Tahoma" w:hint="cs"/>
          <w:sz w:val="17"/>
          <w:szCs w:val="17"/>
          <w:rtl/>
        </w:rPr>
        <w:t>מתאר</w:t>
      </w:r>
      <w:r w:rsidRPr="00434F17">
        <w:rPr>
          <w:rFonts w:ascii="Tahoma" w:hAnsi="Tahoma" w:cs="Tahoma"/>
          <w:sz w:val="17"/>
          <w:szCs w:val="17"/>
          <w:rtl/>
        </w:rPr>
        <w:t xml:space="preserve"> </w:t>
      </w:r>
      <w:r w:rsidRPr="00434F17">
        <w:rPr>
          <w:rFonts w:ascii="Tahoma" w:hAnsi="Tahoma" w:cs="Tahoma" w:hint="cs"/>
          <w:sz w:val="17"/>
          <w:szCs w:val="17"/>
          <w:rtl/>
        </w:rPr>
        <w:t>כוללניות</w:t>
      </w:r>
      <w:r w:rsidRPr="00434F17">
        <w:rPr>
          <w:rFonts w:ascii="Tahoma" w:hAnsi="Tahoma" w:cs="Tahoma"/>
          <w:sz w:val="17"/>
          <w:szCs w:val="17"/>
          <w:rtl/>
        </w:rPr>
        <w:t xml:space="preserve"> </w:t>
      </w:r>
      <w:r w:rsidRPr="00434F17">
        <w:rPr>
          <w:rFonts w:ascii="Tahoma" w:hAnsi="Tahoma" w:cs="Tahoma" w:hint="cs"/>
          <w:sz w:val="17"/>
          <w:szCs w:val="17"/>
          <w:rtl/>
        </w:rPr>
        <w:t>ותכניות</w:t>
      </w:r>
      <w:r w:rsidRPr="00434F17">
        <w:rPr>
          <w:rFonts w:ascii="Tahoma" w:hAnsi="Tahoma" w:cs="Tahoma"/>
          <w:sz w:val="17"/>
          <w:szCs w:val="17"/>
          <w:rtl/>
        </w:rPr>
        <w:t xml:space="preserve"> </w:t>
      </w:r>
      <w:r w:rsidRPr="00434F17">
        <w:rPr>
          <w:rFonts w:ascii="Tahoma" w:hAnsi="Tahoma" w:cs="Tahoma" w:hint="cs"/>
          <w:sz w:val="17"/>
          <w:szCs w:val="17"/>
          <w:rtl/>
        </w:rPr>
        <w:t>מפורטות,</w:t>
      </w:r>
      <w:r w:rsidRPr="00434F17">
        <w:rPr>
          <w:rFonts w:ascii="Tahoma" w:hAnsi="Tahoma" w:cs="Tahoma"/>
          <w:sz w:val="17"/>
          <w:szCs w:val="17"/>
          <w:rtl/>
        </w:rPr>
        <w:t xml:space="preserve"> </w:t>
      </w:r>
      <w:r w:rsidRPr="00434F17">
        <w:rPr>
          <w:rFonts w:ascii="Tahoma" w:hAnsi="Tahoma" w:cs="Tahoma" w:hint="cs"/>
          <w:sz w:val="17"/>
          <w:szCs w:val="17"/>
          <w:rtl/>
        </w:rPr>
        <w:t>שיענו</w:t>
      </w:r>
      <w:r w:rsidRPr="00434F17">
        <w:rPr>
          <w:rFonts w:ascii="Tahoma" w:hAnsi="Tahoma" w:cs="Tahoma"/>
          <w:sz w:val="17"/>
          <w:szCs w:val="17"/>
          <w:rtl/>
        </w:rPr>
        <w:t xml:space="preserve"> </w:t>
      </w:r>
      <w:r w:rsidRPr="00434F17">
        <w:rPr>
          <w:rFonts w:ascii="Tahoma" w:hAnsi="Tahoma" w:cs="Tahoma" w:hint="cs"/>
          <w:sz w:val="17"/>
          <w:szCs w:val="17"/>
          <w:rtl/>
        </w:rPr>
        <w:t>על</w:t>
      </w:r>
      <w:r w:rsidRPr="00434F17">
        <w:rPr>
          <w:rFonts w:ascii="Tahoma" w:hAnsi="Tahoma" w:cs="Tahoma"/>
          <w:sz w:val="17"/>
          <w:szCs w:val="17"/>
          <w:rtl/>
        </w:rPr>
        <w:t xml:space="preserve"> </w:t>
      </w:r>
      <w:r w:rsidRPr="00434F17">
        <w:rPr>
          <w:rFonts w:ascii="Tahoma" w:hAnsi="Tahoma" w:cs="Tahoma" w:hint="cs"/>
          <w:sz w:val="17"/>
          <w:szCs w:val="17"/>
          <w:rtl/>
        </w:rPr>
        <w:t>צורכי</w:t>
      </w:r>
      <w:r w:rsidRPr="00434F17">
        <w:rPr>
          <w:rFonts w:ascii="Tahoma" w:hAnsi="Tahoma" w:cs="Tahoma"/>
          <w:sz w:val="17"/>
          <w:szCs w:val="17"/>
          <w:rtl/>
        </w:rPr>
        <w:t xml:space="preserve"> </w:t>
      </w:r>
      <w:r w:rsidRPr="00434F17">
        <w:rPr>
          <w:rFonts w:ascii="Tahoma" w:hAnsi="Tahoma" w:cs="Tahoma" w:hint="cs"/>
          <w:sz w:val="17"/>
          <w:szCs w:val="17"/>
          <w:rtl/>
        </w:rPr>
        <w:t>התושבים</w:t>
      </w:r>
      <w:r w:rsidRPr="00434F17">
        <w:rPr>
          <w:rFonts w:ascii="Tahoma" w:hAnsi="Tahoma" w:cs="Tahoma"/>
          <w:sz w:val="17"/>
          <w:szCs w:val="17"/>
          <w:rtl/>
        </w:rPr>
        <w:t xml:space="preserve"> </w:t>
      </w:r>
      <w:r w:rsidRPr="00434F17">
        <w:rPr>
          <w:rFonts w:ascii="Tahoma" w:hAnsi="Tahoma" w:cs="Tahoma" w:hint="cs"/>
          <w:sz w:val="17"/>
          <w:szCs w:val="17"/>
          <w:rtl/>
        </w:rPr>
        <w:t>ושיהיה</w:t>
      </w:r>
      <w:r w:rsidRPr="00434F17">
        <w:rPr>
          <w:rFonts w:ascii="Tahoma" w:hAnsi="Tahoma" w:cs="Tahoma"/>
          <w:sz w:val="17"/>
          <w:szCs w:val="17"/>
          <w:rtl/>
        </w:rPr>
        <w:t xml:space="preserve"> </w:t>
      </w:r>
      <w:r w:rsidRPr="00434F17">
        <w:rPr>
          <w:rFonts w:ascii="Tahoma" w:hAnsi="Tahoma" w:cs="Tahoma" w:hint="cs"/>
          <w:sz w:val="17"/>
          <w:szCs w:val="17"/>
          <w:rtl/>
        </w:rPr>
        <w:t>בהן</w:t>
      </w:r>
      <w:r w:rsidRPr="00434F17">
        <w:rPr>
          <w:rFonts w:ascii="Tahoma" w:hAnsi="Tahoma" w:cs="Tahoma"/>
          <w:sz w:val="17"/>
          <w:szCs w:val="17"/>
          <w:rtl/>
        </w:rPr>
        <w:t xml:space="preserve"> </w:t>
      </w:r>
      <w:r w:rsidRPr="00434F17">
        <w:rPr>
          <w:rFonts w:ascii="Tahoma" w:hAnsi="Tahoma" w:cs="Tahoma" w:hint="cs"/>
          <w:sz w:val="17"/>
          <w:szCs w:val="17"/>
          <w:rtl/>
        </w:rPr>
        <w:t>כדי</w:t>
      </w:r>
      <w:r w:rsidRPr="00434F17">
        <w:rPr>
          <w:rFonts w:ascii="Tahoma" w:hAnsi="Tahoma" w:cs="Tahoma"/>
          <w:sz w:val="17"/>
          <w:szCs w:val="17"/>
          <w:rtl/>
        </w:rPr>
        <w:t xml:space="preserve"> </w:t>
      </w:r>
      <w:r w:rsidRPr="00434F17">
        <w:rPr>
          <w:rFonts w:ascii="Tahoma" w:hAnsi="Tahoma" w:cs="Tahoma" w:hint="cs"/>
          <w:sz w:val="17"/>
          <w:szCs w:val="17"/>
          <w:rtl/>
        </w:rPr>
        <w:t>לספק את צורכי היישובים</w:t>
      </w:r>
      <w:r w:rsidRPr="00434F17">
        <w:rPr>
          <w:rFonts w:ascii="Tahoma" w:hAnsi="Tahoma" w:cs="Tahoma"/>
          <w:sz w:val="17"/>
          <w:szCs w:val="17"/>
          <w:rtl/>
        </w:rPr>
        <w:t xml:space="preserve"> </w:t>
      </w:r>
      <w:r w:rsidRPr="00434F17">
        <w:rPr>
          <w:rFonts w:ascii="Tahoma" w:hAnsi="Tahoma" w:cs="Tahoma" w:hint="cs"/>
          <w:sz w:val="17"/>
          <w:szCs w:val="17"/>
          <w:rtl/>
        </w:rPr>
        <w:t>השותפים</w:t>
      </w:r>
      <w:r w:rsidRPr="00434F17">
        <w:rPr>
          <w:rFonts w:ascii="Tahoma" w:hAnsi="Tahoma" w:cs="Tahoma"/>
          <w:sz w:val="17"/>
          <w:szCs w:val="17"/>
          <w:rtl/>
        </w:rPr>
        <w:t xml:space="preserve"> </w:t>
      </w:r>
      <w:r w:rsidRPr="00434F17">
        <w:rPr>
          <w:rFonts w:ascii="Tahoma" w:hAnsi="Tahoma" w:cs="Tahoma" w:hint="cs"/>
          <w:sz w:val="17"/>
          <w:szCs w:val="17"/>
          <w:rtl/>
        </w:rPr>
        <w:t>בוועדה, לקדם את התפתחותם ולמנוע בנייה בלתי חוקית</w:t>
      </w:r>
      <w:r w:rsidRPr="00434F17">
        <w:rPr>
          <w:rFonts w:ascii="Tahoma" w:hAnsi="Tahoma" w:cs="Tahoma"/>
          <w:sz w:val="17"/>
          <w:szCs w:val="17"/>
          <w:rtl/>
        </w:rPr>
        <w:t>.</w:t>
      </w:r>
    </w:p>
    <w:p w:rsidR="00434F17" w:rsidRPr="00434F17" w:rsidP="001C5A3E">
      <w:pPr>
        <w:pBdr>
          <w:left w:val="single" w:sz="8" w:space="4"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על הוועדה להקפיד על יישום הוראות חוק התכנון והבנייה בכל הקשור למתן היתרי בנייה ולפיקוח על הבנייה המבוצעת בתחומה.</w:t>
      </w:r>
    </w:p>
    <w:p w:rsidR="00434F17" w:rsidRPr="00434F17" w:rsidP="001C5A3E">
      <w:pPr>
        <w:pBdr>
          <w:left w:val="single" w:sz="8" w:space="4"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על הוועדה, בשיתוף היחידה המחוזית לפיקוח על הבנייה, לגבש תכנית פיקוח סדורה, לפעול לאכיפה שיטתית ולקיים מעקב אחר עבודת המפקחים ובקרה עליה.</w:t>
      </w:r>
    </w:p>
    <w:p w:rsidR="00434F17" w:rsidRPr="00434F17" w:rsidP="001C5A3E">
      <w:pPr>
        <w:pBdr>
          <w:left w:val="single" w:sz="8" w:space="4"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על הוועדה לארגן את התיקים האישיים של העובדים ולהקפיד שמועמדים ימציאו את כל המסמכים הדרושים לצורך קבלתם לעבודה. עליה להקפיד על רישום נוכחות העובדים ולעדכן את נתוני החופשה והמחלה שלהם.</w:t>
      </w:r>
    </w:p>
    <w:p w:rsidR="00434F17" w:rsidRPr="00434F17" w:rsidP="001C5A3E">
      <w:pPr>
        <w:pBdr>
          <w:left w:val="single" w:sz="8" w:space="4"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על</w:t>
      </w:r>
      <w:r w:rsidRPr="00434F17">
        <w:rPr>
          <w:rFonts w:ascii="Tahoma" w:hAnsi="Tahoma" w:cs="Tahoma"/>
          <w:sz w:val="17"/>
          <w:szCs w:val="17"/>
          <w:rtl/>
        </w:rPr>
        <w:t xml:space="preserve"> </w:t>
      </w:r>
      <w:r w:rsidRPr="00434F17">
        <w:rPr>
          <w:rFonts w:ascii="Tahoma" w:hAnsi="Tahoma" w:cs="Tahoma" w:hint="cs"/>
          <w:sz w:val="17"/>
          <w:szCs w:val="17"/>
          <w:rtl/>
        </w:rPr>
        <w:t>הוועדה</w:t>
      </w:r>
      <w:r w:rsidRPr="00434F17">
        <w:rPr>
          <w:rFonts w:ascii="Tahoma" w:hAnsi="Tahoma" w:cs="Tahoma"/>
          <w:sz w:val="17"/>
          <w:szCs w:val="17"/>
          <w:rtl/>
        </w:rPr>
        <w:t xml:space="preserve"> </w:t>
      </w:r>
      <w:r w:rsidRPr="00434F17">
        <w:rPr>
          <w:rFonts w:ascii="Tahoma" w:hAnsi="Tahoma" w:cs="Tahoma" w:hint="cs"/>
          <w:sz w:val="17"/>
          <w:szCs w:val="17"/>
          <w:rtl/>
        </w:rPr>
        <w:t>לפעול</w:t>
      </w:r>
      <w:r w:rsidRPr="00434F17">
        <w:rPr>
          <w:rFonts w:ascii="Tahoma" w:hAnsi="Tahoma" w:cs="Tahoma"/>
          <w:sz w:val="17"/>
          <w:szCs w:val="17"/>
          <w:rtl/>
        </w:rPr>
        <w:t xml:space="preserve"> </w:t>
      </w:r>
      <w:r w:rsidRPr="00434F17">
        <w:rPr>
          <w:rFonts w:ascii="Tahoma" w:hAnsi="Tahoma" w:cs="Tahoma" w:hint="cs"/>
          <w:sz w:val="17"/>
          <w:szCs w:val="17"/>
          <w:rtl/>
        </w:rPr>
        <w:t>לבחירת</w:t>
      </w:r>
      <w:r w:rsidRPr="00434F17">
        <w:rPr>
          <w:rFonts w:ascii="Tahoma" w:hAnsi="Tahoma" w:cs="Tahoma"/>
          <w:sz w:val="17"/>
          <w:szCs w:val="17"/>
          <w:rtl/>
        </w:rPr>
        <w:t xml:space="preserve"> </w:t>
      </w:r>
      <w:r w:rsidRPr="00434F17">
        <w:rPr>
          <w:rFonts w:ascii="Tahoma" w:hAnsi="Tahoma" w:cs="Tahoma" w:hint="cs"/>
          <w:sz w:val="17"/>
          <w:szCs w:val="17"/>
          <w:rtl/>
        </w:rPr>
        <w:t>הספקים</w:t>
      </w:r>
      <w:r w:rsidRPr="00434F17">
        <w:rPr>
          <w:rFonts w:ascii="Tahoma" w:hAnsi="Tahoma" w:cs="Tahoma"/>
          <w:sz w:val="17"/>
          <w:szCs w:val="17"/>
          <w:rtl/>
        </w:rPr>
        <w:t xml:space="preserve"> </w:t>
      </w:r>
      <w:r w:rsidRPr="00434F17">
        <w:rPr>
          <w:rFonts w:ascii="Tahoma" w:hAnsi="Tahoma" w:cs="Tahoma" w:hint="cs"/>
          <w:sz w:val="17"/>
          <w:szCs w:val="17"/>
          <w:rtl/>
        </w:rPr>
        <w:t>ונותני</w:t>
      </w:r>
      <w:r w:rsidRPr="00434F17">
        <w:rPr>
          <w:rFonts w:ascii="Tahoma" w:hAnsi="Tahoma" w:cs="Tahoma"/>
          <w:sz w:val="17"/>
          <w:szCs w:val="17"/>
          <w:rtl/>
        </w:rPr>
        <w:t xml:space="preserve"> </w:t>
      </w:r>
      <w:r w:rsidRPr="00434F17">
        <w:rPr>
          <w:rFonts w:ascii="Tahoma" w:hAnsi="Tahoma" w:cs="Tahoma" w:hint="cs"/>
          <w:sz w:val="17"/>
          <w:szCs w:val="17"/>
          <w:rtl/>
        </w:rPr>
        <w:t>השירותים</w:t>
      </w:r>
      <w:r w:rsidRPr="00434F17">
        <w:rPr>
          <w:rFonts w:ascii="Tahoma" w:hAnsi="Tahoma" w:cs="Tahoma"/>
          <w:sz w:val="17"/>
          <w:szCs w:val="17"/>
          <w:rtl/>
        </w:rPr>
        <w:t xml:space="preserve"> </w:t>
      </w:r>
      <w:r w:rsidRPr="00434F17">
        <w:rPr>
          <w:rFonts w:ascii="Tahoma" w:hAnsi="Tahoma" w:cs="Tahoma" w:hint="cs"/>
          <w:sz w:val="17"/>
          <w:szCs w:val="17"/>
          <w:rtl/>
        </w:rPr>
        <w:t>בהליך תחרותי</w:t>
      </w:r>
      <w:r w:rsidRPr="00434F17">
        <w:rPr>
          <w:rFonts w:ascii="Tahoma" w:hAnsi="Tahoma" w:cs="Tahoma"/>
          <w:sz w:val="17"/>
          <w:szCs w:val="17"/>
          <w:rtl/>
        </w:rPr>
        <w:t xml:space="preserve"> </w:t>
      </w:r>
      <w:r w:rsidRPr="00434F17">
        <w:rPr>
          <w:rFonts w:ascii="Tahoma" w:hAnsi="Tahoma" w:cs="Tahoma" w:hint="cs"/>
          <w:sz w:val="17"/>
          <w:szCs w:val="17"/>
          <w:rtl/>
        </w:rPr>
        <w:t>שיאפשר</w:t>
      </w:r>
      <w:r w:rsidRPr="00434F17">
        <w:rPr>
          <w:rFonts w:ascii="Tahoma" w:hAnsi="Tahoma" w:cs="Tahoma"/>
          <w:sz w:val="17"/>
          <w:szCs w:val="17"/>
          <w:rtl/>
        </w:rPr>
        <w:t xml:space="preserve"> </w:t>
      </w:r>
      <w:r w:rsidRPr="00434F17">
        <w:rPr>
          <w:rFonts w:ascii="Tahoma" w:hAnsi="Tahoma" w:cs="Tahoma" w:hint="cs"/>
          <w:sz w:val="17"/>
          <w:szCs w:val="17"/>
          <w:rtl/>
        </w:rPr>
        <w:t>לבחון</w:t>
      </w:r>
      <w:r w:rsidRPr="00434F17">
        <w:rPr>
          <w:rFonts w:ascii="Tahoma" w:hAnsi="Tahoma" w:cs="Tahoma"/>
          <w:sz w:val="17"/>
          <w:szCs w:val="17"/>
          <w:rtl/>
        </w:rPr>
        <w:t xml:space="preserve"> </w:t>
      </w:r>
      <w:r w:rsidRPr="00434F17">
        <w:rPr>
          <w:rFonts w:ascii="Tahoma" w:hAnsi="Tahoma" w:cs="Tahoma" w:hint="cs"/>
          <w:sz w:val="17"/>
          <w:szCs w:val="17"/>
          <w:rtl/>
        </w:rPr>
        <w:t>כמה הצעות, להשוות ביניהן</w:t>
      </w:r>
      <w:r w:rsidRPr="00434F17">
        <w:rPr>
          <w:rFonts w:ascii="Tahoma" w:hAnsi="Tahoma" w:cs="Tahoma"/>
          <w:sz w:val="17"/>
          <w:szCs w:val="17"/>
          <w:rtl/>
        </w:rPr>
        <w:t xml:space="preserve"> </w:t>
      </w:r>
      <w:r w:rsidRPr="00434F17">
        <w:rPr>
          <w:rFonts w:ascii="Tahoma" w:hAnsi="Tahoma" w:cs="Tahoma" w:hint="cs"/>
          <w:sz w:val="17"/>
          <w:szCs w:val="17"/>
          <w:rtl/>
        </w:rPr>
        <w:t>ולבחור</w:t>
      </w:r>
      <w:r w:rsidRPr="00434F17">
        <w:rPr>
          <w:rFonts w:ascii="Tahoma" w:hAnsi="Tahoma" w:cs="Tahoma"/>
          <w:sz w:val="17"/>
          <w:szCs w:val="17"/>
          <w:rtl/>
        </w:rPr>
        <w:t xml:space="preserve"> </w:t>
      </w:r>
      <w:r w:rsidRPr="00434F17">
        <w:rPr>
          <w:rFonts w:ascii="Tahoma" w:hAnsi="Tahoma" w:cs="Tahoma" w:hint="cs"/>
          <w:sz w:val="17"/>
          <w:szCs w:val="17"/>
          <w:rtl/>
        </w:rPr>
        <w:t>בהצעה</w:t>
      </w:r>
      <w:r w:rsidRPr="00434F17">
        <w:rPr>
          <w:rFonts w:ascii="Tahoma" w:hAnsi="Tahoma" w:cs="Tahoma"/>
          <w:sz w:val="17"/>
          <w:szCs w:val="17"/>
          <w:rtl/>
        </w:rPr>
        <w:t xml:space="preserve"> </w:t>
      </w:r>
      <w:r w:rsidRPr="00434F17">
        <w:rPr>
          <w:rFonts w:ascii="Tahoma" w:hAnsi="Tahoma" w:cs="Tahoma" w:hint="cs"/>
          <w:sz w:val="17"/>
          <w:szCs w:val="17"/>
          <w:rtl/>
        </w:rPr>
        <w:t>הטובה</w:t>
      </w:r>
      <w:r w:rsidRPr="00434F17">
        <w:rPr>
          <w:rFonts w:ascii="Tahoma" w:hAnsi="Tahoma" w:cs="Tahoma"/>
          <w:sz w:val="17"/>
          <w:szCs w:val="17"/>
          <w:rtl/>
        </w:rPr>
        <w:t xml:space="preserve"> </w:t>
      </w:r>
      <w:r w:rsidRPr="00434F17">
        <w:rPr>
          <w:rFonts w:ascii="Tahoma" w:hAnsi="Tahoma" w:cs="Tahoma" w:hint="cs"/>
          <w:sz w:val="17"/>
          <w:szCs w:val="17"/>
          <w:rtl/>
        </w:rPr>
        <w:t>והיעילה</w:t>
      </w:r>
      <w:r w:rsidRPr="00434F17">
        <w:rPr>
          <w:rFonts w:ascii="Tahoma" w:hAnsi="Tahoma" w:cs="Tahoma"/>
          <w:sz w:val="17"/>
          <w:szCs w:val="17"/>
          <w:rtl/>
        </w:rPr>
        <w:t xml:space="preserve"> </w:t>
      </w:r>
      <w:r w:rsidRPr="00434F17">
        <w:rPr>
          <w:rFonts w:ascii="Tahoma" w:hAnsi="Tahoma" w:cs="Tahoma" w:hint="cs"/>
          <w:sz w:val="17"/>
          <w:szCs w:val="17"/>
          <w:rtl/>
        </w:rPr>
        <w:t>ביותר. עליה</w:t>
      </w:r>
      <w:r w:rsidRPr="00434F17">
        <w:rPr>
          <w:rFonts w:ascii="Tahoma" w:hAnsi="Tahoma" w:cs="Tahoma"/>
          <w:sz w:val="17"/>
          <w:szCs w:val="17"/>
          <w:rtl/>
        </w:rPr>
        <w:t xml:space="preserve"> </w:t>
      </w:r>
      <w:r w:rsidRPr="00434F17">
        <w:rPr>
          <w:rFonts w:ascii="Tahoma" w:hAnsi="Tahoma" w:cs="Tahoma" w:hint="cs"/>
          <w:sz w:val="17"/>
          <w:szCs w:val="17"/>
          <w:rtl/>
        </w:rPr>
        <w:t>לקצוב</w:t>
      </w:r>
      <w:r w:rsidRPr="00434F17">
        <w:rPr>
          <w:rFonts w:ascii="Tahoma" w:hAnsi="Tahoma" w:cs="Tahoma"/>
          <w:sz w:val="17"/>
          <w:szCs w:val="17"/>
          <w:rtl/>
        </w:rPr>
        <w:t xml:space="preserve"> </w:t>
      </w:r>
      <w:r w:rsidRPr="00434F17">
        <w:rPr>
          <w:rFonts w:ascii="Tahoma" w:hAnsi="Tahoma" w:cs="Tahoma" w:hint="cs"/>
          <w:sz w:val="17"/>
          <w:szCs w:val="17"/>
          <w:rtl/>
        </w:rPr>
        <w:t>את</w:t>
      </w:r>
      <w:r w:rsidRPr="00434F17">
        <w:rPr>
          <w:rFonts w:ascii="Tahoma" w:hAnsi="Tahoma" w:cs="Tahoma"/>
          <w:sz w:val="17"/>
          <w:szCs w:val="17"/>
          <w:rtl/>
        </w:rPr>
        <w:t xml:space="preserve"> </w:t>
      </w:r>
      <w:r w:rsidRPr="00434F17">
        <w:rPr>
          <w:rFonts w:ascii="Tahoma" w:hAnsi="Tahoma" w:cs="Tahoma" w:hint="cs"/>
          <w:sz w:val="17"/>
          <w:szCs w:val="17"/>
          <w:rtl/>
        </w:rPr>
        <w:t>תקופות</w:t>
      </w:r>
      <w:r w:rsidRPr="00434F17">
        <w:rPr>
          <w:rFonts w:ascii="Tahoma" w:hAnsi="Tahoma" w:cs="Tahoma"/>
          <w:sz w:val="17"/>
          <w:szCs w:val="17"/>
          <w:rtl/>
        </w:rPr>
        <w:t xml:space="preserve"> </w:t>
      </w:r>
      <w:r w:rsidRPr="00434F17">
        <w:rPr>
          <w:rFonts w:ascii="Tahoma" w:hAnsi="Tahoma" w:cs="Tahoma" w:hint="cs"/>
          <w:sz w:val="17"/>
          <w:szCs w:val="17"/>
          <w:rtl/>
        </w:rPr>
        <w:t>ההתקשרות</w:t>
      </w:r>
      <w:r w:rsidRPr="00434F17">
        <w:rPr>
          <w:rFonts w:ascii="Tahoma" w:hAnsi="Tahoma" w:cs="Tahoma"/>
          <w:sz w:val="17"/>
          <w:szCs w:val="17"/>
          <w:rtl/>
        </w:rPr>
        <w:t xml:space="preserve"> </w:t>
      </w:r>
      <w:r w:rsidRPr="00434F17">
        <w:rPr>
          <w:rFonts w:ascii="Tahoma" w:hAnsi="Tahoma" w:cs="Tahoma" w:hint="cs"/>
          <w:sz w:val="17"/>
          <w:szCs w:val="17"/>
          <w:rtl/>
        </w:rPr>
        <w:t>ולבחון אותן מפעם לפעם.</w:t>
      </w:r>
    </w:p>
    <w:p w:rsidR="00434F17" w:rsidRPr="00434F17" w:rsidP="001C5A3E">
      <w:pPr>
        <w:pBdr>
          <w:left w:val="single" w:sz="8" w:space="4"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על</w:t>
      </w:r>
      <w:r w:rsidRPr="00434F17">
        <w:rPr>
          <w:rFonts w:ascii="Tahoma" w:hAnsi="Tahoma" w:cs="Tahoma"/>
          <w:sz w:val="17"/>
          <w:szCs w:val="17"/>
          <w:rtl/>
        </w:rPr>
        <w:t xml:space="preserve"> </w:t>
      </w:r>
      <w:r w:rsidRPr="00434F17">
        <w:rPr>
          <w:rFonts w:ascii="Tahoma" w:hAnsi="Tahoma" w:cs="Tahoma" w:hint="cs"/>
          <w:sz w:val="17"/>
          <w:szCs w:val="17"/>
          <w:rtl/>
        </w:rPr>
        <w:t>מינהל</w:t>
      </w:r>
      <w:r w:rsidRPr="00434F17">
        <w:rPr>
          <w:rFonts w:ascii="Tahoma" w:hAnsi="Tahoma" w:cs="Tahoma"/>
          <w:sz w:val="17"/>
          <w:szCs w:val="17"/>
          <w:rtl/>
        </w:rPr>
        <w:t xml:space="preserve"> התכנון </w:t>
      </w:r>
      <w:r w:rsidRPr="00434F17">
        <w:rPr>
          <w:rFonts w:ascii="Tahoma" w:hAnsi="Tahoma" w:cs="Tahoma" w:hint="cs"/>
          <w:sz w:val="17"/>
          <w:szCs w:val="17"/>
          <w:rtl/>
        </w:rPr>
        <w:t xml:space="preserve">שבמשרד האוצר </w:t>
      </w:r>
      <w:r w:rsidRPr="00434F17">
        <w:rPr>
          <w:rFonts w:ascii="Tahoma" w:hAnsi="Tahoma" w:cs="Tahoma"/>
          <w:sz w:val="17"/>
          <w:szCs w:val="17"/>
          <w:rtl/>
        </w:rPr>
        <w:t xml:space="preserve">לבחון </w:t>
      </w:r>
      <w:r w:rsidRPr="00434F17">
        <w:rPr>
          <w:rFonts w:ascii="Tahoma" w:hAnsi="Tahoma" w:cs="Tahoma" w:hint="cs"/>
          <w:sz w:val="17"/>
          <w:szCs w:val="17"/>
          <w:rtl/>
        </w:rPr>
        <w:t>את</w:t>
      </w:r>
      <w:r w:rsidRPr="00434F17">
        <w:rPr>
          <w:rFonts w:ascii="Tahoma" w:hAnsi="Tahoma" w:cs="Tahoma"/>
          <w:sz w:val="17"/>
          <w:szCs w:val="17"/>
          <w:rtl/>
        </w:rPr>
        <w:t xml:space="preserve"> </w:t>
      </w:r>
      <w:r w:rsidRPr="00434F17">
        <w:rPr>
          <w:rFonts w:ascii="Tahoma" w:hAnsi="Tahoma" w:cs="Tahoma" w:hint="cs"/>
          <w:sz w:val="17"/>
          <w:szCs w:val="17"/>
          <w:rtl/>
        </w:rPr>
        <w:t>ממצאי</w:t>
      </w:r>
      <w:r w:rsidRPr="00434F17">
        <w:rPr>
          <w:rFonts w:ascii="Tahoma" w:hAnsi="Tahoma" w:cs="Tahoma"/>
          <w:sz w:val="17"/>
          <w:szCs w:val="17"/>
          <w:rtl/>
        </w:rPr>
        <w:t xml:space="preserve"> </w:t>
      </w:r>
      <w:r w:rsidRPr="00434F17">
        <w:rPr>
          <w:rFonts w:ascii="Tahoma" w:hAnsi="Tahoma" w:cs="Tahoma" w:hint="cs"/>
          <w:sz w:val="17"/>
          <w:szCs w:val="17"/>
          <w:rtl/>
        </w:rPr>
        <w:t>הביקורת, לרבות</w:t>
      </w:r>
      <w:r w:rsidRPr="00434F17">
        <w:rPr>
          <w:rFonts w:ascii="Tahoma" w:hAnsi="Tahoma" w:cs="Tahoma"/>
          <w:sz w:val="17"/>
          <w:szCs w:val="17"/>
          <w:rtl/>
        </w:rPr>
        <w:t xml:space="preserve"> </w:t>
      </w:r>
      <w:r w:rsidRPr="00434F17">
        <w:rPr>
          <w:rFonts w:ascii="Tahoma" w:hAnsi="Tahoma" w:cs="Tahoma" w:hint="cs"/>
          <w:sz w:val="17"/>
          <w:szCs w:val="17"/>
          <w:rtl/>
        </w:rPr>
        <w:t>הליקויים</w:t>
      </w:r>
      <w:r w:rsidRPr="00434F17">
        <w:rPr>
          <w:rFonts w:ascii="Tahoma" w:hAnsi="Tahoma" w:cs="Tahoma"/>
          <w:sz w:val="17"/>
          <w:szCs w:val="17"/>
          <w:rtl/>
        </w:rPr>
        <w:t xml:space="preserve"> </w:t>
      </w:r>
      <w:r w:rsidRPr="00434F17">
        <w:rPr>
          <w:rFonts w:ascii="Tahoma" w:hAnsi="Tahoma" w:cs="Tahoma" w:hint="cs"/>
          <w:sz w:val="17"/>
          <w:szCs w:val="17"/>
          <w:rtl/>
        </w:rPr>
        <w:t>החמורים</w:t>
      </w:r>
      <w:r w:rsidRPr="00434F17">
        <w:rPr>
          <w:rFonts w:ascii="Tahoma" w:hAnsi="Tahoma" w:cs="Tahoma"/>
          <w:sz w:val="17"/>
          <w:szCs w:val="17"/>
          <w:rtl/>
        </w:rPr>
        <w:t xml:space="preserve"> </w:t>
      </w:r>
      <w:r w:rsidRPr="00434F17">
        <w:rPr>
          <w:rFonts w:ascii="Tahoma" w:hAnsi="Tahoma" w:cs="Tahoma" w:hint="cs"/>
          <w:sz w:val="17"/>
          <w:szCs w:val="17"/>
          <w:rtl/>
        </w:rPr>
        <w:t>שעלו</w:t>
      </w:r>
      <w:r w:rsidRPr="00434F17">
        <w:rPr>
          <w:rFonts w:ascii="Tahoma" w:hAnsi="Tahoma" w:cs="Tahoma"/>
          <w:sz w:val="17"/>
          <w:szCs w:val="17"/>
          <w:rtl/>
        </w:rPr>
        <w:t xml:space="preserve"> </w:t>
      </w:r>
      <w:r w:rsidRPr="00434F17">
        <w:rPr>
          <w:rFonts w:ascii="Tahoma" w:hAnsi="Tahoma" w:cs="Tahoma" w:hint="cs"/>
          <w:sz w:val="17"/>
          <w:szCs w:val="17"/>
          <w:rtl/>
        </w:rPr>
        <w:t>בתפקוד</w:t>
      </w:r>
      <w:r w:rsidRPr="00434F17">
        <w:rPr>
          <w:rFonts w:ascii="Tahoma" w:hAnsi="Tahoma" w:cs="Tahoma"/>
          <w:sz w:val="17"/>
          <w:szCs w:val="17"/>
          <w:rtl/>
        </w:rPr>
        <w:t xml:space="preserve"> </w:t>
      </w:r>
      <w:r w:rsidRPr="00434F17">
        <w:rPr>
          <w:rFonts w:ascii="Tahoma" w:hAnsi="Tahoma" w:cs="Tahoma" w:hint="cs"/>
          <w:sz w:val="17"/>
          <w:szCs w:val="17"/>
          <w:rtl/>
        </w:rPr>
        <w:t>הוועדה,</w:t>
      </w:r>
      <w:r w:rsidRPr="00434F17">
        <w:rPr>
          <w:rFonts w:ascii="Tahoma" w:hAnsi="Tahoma" w:cs="Tahoma"/>
          <w:sz w:val="17"/>
          <w:szCs w:val="17"/>
          <w:rtl/>
        </w:rPr>
        <w:t xml:space="preserve"> בטרם </w:t>
      </w:r>
      <w:r w:rsidRPr="00434F17">
        <w:rPr>
          <w:rFonts w:ascii="Tahoma" w:hAnsi="Tahoma" w:cs="Tahoma" w:hint="cs"/>
          <w:sz w:val="17"/>
          <w:szCs w:val="17"/>
          <w:rtl/>
        </w:rPr>
        <w:t>יושלם</w:t>
      </w:r>
      <w:r w:rsidRPr="00434F17">
        <w:rPr>
          <w:rFonts w:ascii="Tahoma" w:hAnsi="Tahoma" w:cs="Tahoma"/>
          <w:sz w:val="17"/>
          <w:szCs w:val="17"/>
          <w:rtl/>
        </w:rPr>
        <w:t xml:space="preserve"> הליך הפיצול </w:t>
      </w:r>
      <w:r w:rsidRPr="00434F17">
        <w:rPr>
          <w:rFonts w:ascii="Tahoma" w:hAnsi="Tahoma" w:cs="Tahoma" w:hint="cs"/>
          <w:sz w:val="17"/>
          <w:szCs w:val="17"/>
          <w:rtl/>
        </w:rPr>
        <w:t>של</w:t>
      </w:r>
      <w:r w:rsidRPr="00434F17">
        <w:rPr>
          <w:rFonts w:ascii="Tahoma" w:hAnsi="Tahoma" w:cs="Tahoma"/>
          <w:sz w:val="17"/>
          <w:szCs w:val="17"/>
          <w:rtl/>
        </w:rPr>
        <w:t>ה</w:t>
      </w:r>
      <w:r w:rsidRPr="00434F17">
        <w:rPr>
          <w:rFonts w:ascii="Tahoma" w:hAnsi="Tahoma" w:cs="Tahoma" w:hint="cs"/>
          <w:sz w:val="17"/>
          <w:szCs w:val="17"/>
          <w:rtl/>
        </w:rPr>
        <w:t>; זאת</w:t>
      </w:r>
      <w:r w:rsidRPr="00434F17">
        <w:rPr>
          <w:rFonts w:ascii="Tahoma" w:hAnsi="Tahoma" w:cs="Tahoma"/>
          <w:sz w:val="17"/>
          <w:szCs w:val="17"/>
          <w:rtl/>
        </w:rPr>
        <w:t xml:space="preserve"> </w:t>
      </w:r>
      <w:r w:rsidRPr="00434F17">
        <w:rPr>
          <w:rFonts w:ascii="Tahoma" w:hAnsi="Tahoma" w:cs="Tahoma" w:hint="cs"/>
          <w:sz w:val="17"/>
          <w:szCs w:val="17"/>
          <w:rtl/>
        </w:rPr>
        <w:t>תוך</w:t>
      </w:r>
      <w:r w:rsidRPr="00434F17">
        <w:rPr>
          <w:rFonts w:ascii="Tahoma" w:hAnsi="Tahoma" w:cs="Tahoma"/>
          <w:sz w:val="17"/>
          <w:szCs w:val="17"/>
          <w:rtl/>
        </w:rPr>
        <w:t xml:space="preserve"> </w:t>
      </w:r>
      <w:r w:rsidRPr="00434F17">
        <w:rPr>
          <w:rFonts w:ascii="Tahoma" w:hAnsi="Tahoma" w:cs="Tahoma" w:hint="cs"/>
          <w:sz w:val="17"/>
          <w:szCs w:val="17"/>
          <w:rtl/>
        </w:rPr>
        <w:t>התחשבות</w:t>
      </w:r>
      <w:r w:rsidRPr="00434F17">
        <w:rPr>
          <w:rFonts w:ascii="Tahoma" w:hAnsi="Tahoma" w:cs="Tahoma"/>
          <w:sz w:val="17"/>
          <w:szCs w:val="17"/>
          <w:rtl/>
        </w:rPr>
        <w:t xml:space="preserve"> </w:t>
      </w:r>
      <w:r w:rsidRPr="00434F17">
        <w:rPr>
          <w:rFonts w:ascii="Tahoma" w:hAnsi="Tahoma" w:cs="Tahoma" w:hint="cs"/>
          <w:sz w:val="17"/>
          <w:szCs w:val="17"/>
          <w:rtl/>
        </w:rPr>
        <w:t>בעמדת</w:t>
      </w:r>
      <w:r w:rsidRPr="00434F17">
        <w:rPr>
          <w:rFonts w:ascii="Tahoma" w:hAnsi="Tahoma" w:cs="Tahoma"/>
          <w:sz w:val="17"/>
          <w:szCs w:val="17"/>
          <w:rtl/>
        </w:rPr>
        <w:t xml:space="preserve"> </w:t>
      </w:r>
      <w:r w:rsidRPr="00434F17">
        <w:rPr>
          <w:rFonts w:ascii="Tahoma" w:hAnsi="Tahoma" w:cs="Tahoma" w:hint="cs"/>
          <w:sz w:val="17"/>
          <w:szCs w:val="17"/>
          <w:rtl/>
        </w:rPr>
        <w:t>יו</w:t>
      </w:r>
      <w:r w:rsidRPr="00434F17">
        <w:rPr>
          <w:rFonts w:ascii="Tahoma" w:hAnsi="Tahoma" w:cs="Tahoma"/>
          <w:sz w:val="17"/>
          <w:szCs w:val="17"/>
          <w:rtl/>
        </w:rPr>
        <w:t xml:space="preserve">"ר </w:t>
      </w:r>
      <w:r w:rsidRPr="00434F17">
        <w:rPr>
          <w:rFonts w:ascii="Tahoma" w:hAnsi="Tahoma" w:cs="Tahoma" w:hint="cs"/>
          <w:sz w:val="17"/>
          <w:szCs w:val="17"/>
          <w:rtl/>
        </w:rPr>
        <w:t>הוועדה</w:t>
      </w:r>
      <w:r w:rsidRPr="00434F17">
        <w:rPr>
          <w:rFonts w:ascii="Tahoma" w:hAnsi="Tahoma" w:cs="Tahoma"/>
          <w:sz w:val="17"/>
          <w:szCs w:val="17"/>
          <w:rtl/>
        </w:rPr>
        <w:t xml:space="preserve"> </w:t>
      </w:r>
      <w:r w:rsidRPr="00434F17">
        <w:rPr>
          <w:rFonts w:ascii="Tahoma" w:hAnsi="Tahoma" w:cs="Tahoma" w:hint="cs"/>
          <w:sz w:val="17"/>
          <w:szCs w:val="17"/>
          <w:rtl/>
        </w:rPr>
        <w:t>המחוזית</w:t>
      </w:r>
      <w:r w:rsidRPr="00434F17">
        <w:rPr>
          <w:rFonts w:ascii="Tahoma" w:hAnsi="Tahoma" w:cs="Tahoma"/>
          <w:sz w:val="17"/>
          <w:szCs w:val="17"/>
          <w:rtl/>
        </w:rPr>
        <w:t xml:space="preserve"> </w:t>
      </w:r>
      <w:r w:rsidRPr="00434F17">
        <w:rPr>
          <w:rFonts w:ascii="Tahoma" w:hAnsi="Tahoma" w:cs="Tahoma" w:hint="cs"/>
          <w:sz w:val="17"/>
          <w:szCs w:val="17"/>
          <w:rtl/>
        </w:rPr>
        <w:t>ובבעיות</w:t>
      </w:r>
      <w:r w:rsidRPr="00434F17">
        <w:rPr>
          <w:rFonts w:ascii="Tahoma" w:hAnsi="Tahoma" w:cs="Tahoma"/>
          <w:sz w:val="17"/>
          <w:szCs w:val="17"/>
          <w:rtl/>
        </w:rPr>
        <w:t xml:space="preserve"> </w:t>
      </w:r>
      <w:r w:rsidRPr="00434F17">
        <w:rPr>
          <w:rFonts w:ascii="Tahoma" w:hAnsi="Tahoma" w:cs="Tahoma" w:hint="cs"/>
          <w:sz w:val="17"/>
          <w:szCs w:val="17"/>
          <w:rtl/>
        </w:rPr>
        <w:t>הכספיות</w:t>
      </w:r>
      <w:r w:rsidRPr="00434F17">
        <w:rPr>
          <w:rFonts w:ascii="Tahoma" w:hAnsi="Tahoma" w:cs="Tahoma"/>
          <w:sz w:val="17"/>
          <w:szCs w:val="17"/>
          <w:rtl/>
        </w:rPr>
        <w:t xml:space="preserve"> </w:t>
      </w:r>
      <w:r w:rsidRPr="00434F17">
        <w:rPr>
          <w:rFonts w:ascii="Tahoma" w:hAnsi="Tahoma" w:cs="Tahoma" w:hint="cs"/>
          <w:sz w:val="17"/>
          <w:szCs w:val="17"/>
          <w:rtl/>
        </w:rPr>
        <w:t>והניהוליות</w:t>
      </w:r>
      <w:r w:rsidRPr="00434F17">
        <w:rPr>
          <w:rFonts w:ascii="Tahoma" w:hAnsi="Tahoma" w:cs="Tahoma"/>
          <w:sz w:val="17"/>
          <w:szCs w:val="17"/>
          <w:rtl/>
        </w:rPr>
        <w:t xml:space="preserve"> של עיריית שפרעם, </w:t>
      </w:r>
      <w:r w:rsidRPr="00434F17">
        <w:rPr>
          <w:rFonts w:ascii="Tahoma" w:hAnsi="Tahoma" w:cs="Tahoma" w:hint="cs"/>
          <w:sz w:val="17"/>
          <w:szCs w:val="17"/>
          <w:rtl/>
        </w:rPr>
        <w:t>שבאו</w:t>
      </w:r>
      <w:r w:rsidRPr="00434F17">
        <w:rPr>
          <w:rFonts w:ascii="Tahoma" w:hAnsi="Tahoma" w:cs="Tahoma"/>
          <w:sz w:val="17"/>
          <w:szCs w:val="17"/>
          <w:rtl/>
        </w:rPr>
        <w:t xml:space="preserve"> לידי ביטוי </w:t>
      </w:r>
      <w:r w:rsidRPr="00434F17">
        <w:rPr>
          <w:rFonts w:ascii="Tahoma" w:hAnsi="Tahoma" w:cs="Tahoma" w:hint="cs"/>
          <w:sz w:val="17"/>
          <w:szCs w:val="17"/>
          <w:rtl/>
        </w:rPr>
        <w:t>בנייר</w:t>
      </w:r>
      <w:r w:rsidRPr="00434F17">
        <w:rPr>
          <w:rFonts w:ascii="Tahoma" w:hAnsi="Tahoma" w:cs="Tahoma"/>
          <w:sz w:val="17"/>
          <w:szCs w:val="17"/>
          <w:rtl/>
        </w:rPr>
        <w:t xml:space="preserve"> </w:t>
      </w:r>
      <w:r w:rsidRPr="00434F17">
        <w:rPr>
          <w:rFonts w:ascii="Tahoma" w:hAnsi="Tahoma" w:cs="Tahoma" w:hint="cs"/>
          <w:sz w:val="17"/>
          <w:szCs w:val="17"/>
          <w:rtl/>
        </w:rPr>
        <w:t>העמדה</w:t>
      </w:r>
      <w:r w:rsidRPr="00434F17">
        <w:rPr>
          <w:rFonts w:ascii="Tahoma" w:hAnsi="Tahoma" w:cs="Tahoma"/>
          <w:sz w:val="17"/>
          <w:szCs w:val="17"/>
          <w:rtl/>
        </w:rPr>
        <w:t xml:space="preserve"> ש</w:t>
      </w:r>
      <w:r w:rsidRPr="00434F17">
        <w:rPr>
          <w:rFonts w:ascii="Tahoma" w:hAnsi="Tahoma" w:cs="Tahoma" w:hint="cs"/>
          <w:sz w:val="17"/>
          <w:szCs w:val="17"/>
          <w:rtl/>
        </w:rPr>
        <w:t>כתב</w:t>
      </w:r>
      <w:r w:rsidRPr="00434F17">
        <w:rPr>
          <w:rFonts w:ascii="Tahoma" w:hAnsi="Tahoma" w:cs="Tahoma"/>
          <w:sz w:val="17"/>
          <w:szCs w:val="17"/>
          <w:rtl/>
        </w:rPr>
        <w:t xml:space="preserve"> בעניין זה</w:t>
      </w:r>
      <w:r w:rsidRPr="00434F17">
        <w:rPr>
          <w:rFonts w:ascii="Tahoma" w:hAnsi="Tahoma" w:cs="Tahoma" w:hint="cs"/>
          <w:sz w:val="17"/>
          <w:szCs w:val="17"/>
          <w:rtl/>
        </w:rPr>
        <w:t xml:space="preserve"> יו</w:t>
      </w:r>
      <w:r w:rsidRPr="00434F17">
        <w:rPr>
          <w:rFonts w:ascii="Tahoma" w:hAnsi="Tahoma" w:cs="Tahoma"/>
          <w:sz w:val="17"/>
          <w:szCs w:val="17"/>
          <w:rtl/>
        </w:rPr>
        <w:t xml:space="preserve">"ר </w:t>
      </w:r>
      <w:r w:rsidRPr="00434F17">
        <w:rPr>
          <w:rFonts w:ascii="Tahoma" w:hAnsi="Tahoma" w:cs="Tahoma" w:hint="cs"/>
          <w:sz w:val="17"/>
          <w:szCs w:val="17"/>
          <w:rtl/>
        </w:rPr>
        <w:t>הוועדה</w:t>
      </w:r>
      <w:r w:rsidRPr="00434F17">
        <w:rPr>
          <w:rFonts w:ascii="Tahoma" w:hAnsi="Tahoma" w:cs="Tahoma"/>
          <w:sz w:val="17"/>
          <w:szCs w:val="17"/>
          <w:rtl/>
        </w:rPr>
        <w:t xml:space="preserve"> </w:t>
      </w:r>
      <w:r w:rsidRPr="00434F17">
        <w:rPr>
          <w:rFonts w:ascii="Tahoma" w:hAnsi="Tahoma" w:cs="Tahoma" w:hint="cs"/>
          <w:sz w:val="17"/>
          <w:szCs w:val="17"/>
          <w:rtl/>
        </w:rPr>
        <w:t>המחוזית</w:t>
      </w:r>
      <w:r w:rsidRPr="00434F17">
        <w:rPr>
          <w:rFonts w:ascii="Tahoma" w:hAnsi="Tahoma" w:cs="Tahoma"/>
          <w:sz w:val="17"/>
          <w:szCs w:val="17"/>
          <w:rtl/>
        </w:rPr>
        <w:t xml:space="preserve">. </w:t>
      </w:r>
    </w:p>
    <w:p w:rsidR="00434F17" w:rsidRPr="00434F17" w:rsidP="001C5A3E">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 xml:space="preserve">על הוועדה לפעול </w:t>
      </w:r>
      <w:r w:rsidRPr="00434F17">
        <w:rPr>
          <w:rFonts w:ascii="Tahoma" w:hAnsi="Tahoma" w:cs="Tahoma" w:hint="cs"/>
          <w:sz w:val="17"/>
          <w:szCs w:val="17"/>
          <w:rtl/>
        </w:rPr>
        <w:t>להנגשת</w:t>
      </w:r>
      <w:r w:rsidRPr="00434F17">
        <w:rPr>
          <w:rFonts w:ascii="Tahoma" w:hAnsi="Tahoma" w:cs="Tahoma" w:hint="cs"/>
          <w:sz w:val="17"/>
          <w:szCs w:val="17"/>
          <w:rtl/>
        </w:rPr>
        <w:t xml:space="preserve"> מבנה המשרדים שלה או לעבור למבנה אחר המונגש ומותאם לאנשים עם מוגבלויות, ולספק סידורי חנייה לאוכלוסייה המגיעה לקבל את שירותיה.</w:t>
      </w:r>
    </w:p>
    <w:p w:rsidR="00A90478" w:rsidRPr="00492C38" w:rsidP="001C5A3E">
      <w:pPr>
        <w:pStyle w:val="takzir"/>
        <w:rPr>
          <w:rFonts w:ascii="Tahoma" w:hAnsi="Tahoma" w:cs="Tahoma"/>
          <w:noProof w:val="0"/>
          <w:sz w:val="28"/>
          <w:rtl/>
        </w:rPr>
      </w:pPr>
    </w:p>
    <w:p w:rsidR="00384065" w:rsidRPr="00132FFC" w:rsidP="001C5A3E">
      <w:pPr>
        <w:pStyle w:val="KOT4S"/>
        <w:rPr>
          <w:rtl/>
        </w:rPr>
      </w:pPr>
      <w:r w:rsidRPr="00132FFC">
        <w:rPr>
          <w:rtl/>
        </w:rPr>
        <w:t>סיכום</w:t>
      </w:r>
    </w:p>
    <w:p w:rsidR="00434F17" w:rsidRPr="00C228A5" w:rsidP="001C5A3E">
      <w:pPr>
        <w:pStyle w:val="BlockText"/>
        <w:pBdr>
          <w:top w:val="single" w:sz="8" w:space="4" w:color="2A2AA6"/>
          <w:left w:val="single" w:sz="8" w:space="4" w:color="2A2AA6"/>
          <w:bottom w:val="none" w:sz="0" w:space="0" w:color="auto"/>
          <w:right w:val="single" w:sz="8" w:space="4" w:color="2A2AA6"/>
        </w:pBdr>
        <w:rPr>
          <w:rtl/>
        </w:rPr>
      </w:pPr>
      <w:r w:rsidRPr="00434F17">
        <w:rPr>
          <w:rFonts w:hint="cs"/>
          <w:rtl/>
        </w:rPr>
        <w:t>הביקורת</w:t>
      </w:r>
      <w:r w:rsidRPr="00434F17">
        <w:rPr>
          <w:rtl/>
        </w:rPr>
        <w:t xml:space="preserve"> </w:t>
      </w:r>
      <w:r w:rsidRPr="00434F17">
        <w:rPr>
          <w:rFonts w:hint="cs"/>
          <w:rtl/>
        </w:rPr>
        <w:t>על הוועדה</w:t>
      </w:r>
      <w:r w:rsidRPr="00434F17">
        <w:rPr>
          <w:rtl/>
        </w:rPr>
        <w:t xml:space="preserve"> </w:t>
      </w:r>
      <w:r w:rsidRPr="00434F17">
        <w:rPr>
          <w:rFonts w:hint="cs"/>
          <w:rtl/>
        </w:rPr>
        <w:t>המקומית</w:t>
      </w:r>
      <w:r w:rsidRPr="00434F17">
        <w:rPr>
          <w:rtl/>
        </w:rPr>
        <w:t xml:space="preserve"> </w:t>
      </w:r>
      <w:r w:rsidRPr="00434F17">
        <w:rPr>
          <w:rFonts w:hint="cs"/>
          <w:rtl/>
        </w:rPr>
        <w:t>לתכנון</w:t>
      </w:r>
      <w:r w:rsidRPr="00434F17">
        <w:rPr>
          <w:rtl/>
        </w:rPr>
        <w:t xml:space="preserve"> </w:t>
      </w:r>
      <w:r w:rsidRPr="00434F17">
        <w:rPr>
          <w:rFonts w:hint="cs"/>
          <w:rtl/>
        </w:rPr>
        <w:t>ולבנייה</w:t>
      </w:r>
      <w:r w:rsidRPr="00434F17">
        <w:rPr>
          <w:rtl/>
        </w:rPr>
        <w:t xml:space="preserve"> </w:t>
      </w:r>
      <w:r w:rsidRPr="00434F17">
        <w:rPr>
          <w:rFonts w:hint="cs"/>
          <w:rtl/>
        </w:rPr>
        <w:t>גבעות</w:t>
      </w:r>
      <w:r w:rsidRPr="00434F17">
        <w:rPr>
          <w:rtl/>
        </w:rPr>
        <w:t xml:space="preserve"> </w:t>
      </w:r>
      <w:r w:rsidRPr="00434F17">
        <w:rPr>
          <w:rFonts w:hint="cs"/>
          <w:rtl/>
        </w:rPr>
        <w:t>אלונים</w:t>
      </w:r>
      <w:r w:rsidRPr="00434F17">
        <w:rPr>
          <w:rtl/>
        </w:rPr>
        <w:t xml:space="preserve"> </w:t>
      </w:r>
      <w:r w:rsidRPr="00434F17">
        <w:rPr>
          <w:rFonts w:hint="cs"/>
          <w:rtl/>
        </w:rPr>
        <w:t>העלתה תמונת מצב עגומה ביותר וחשפה</w:t>
      </w:r>
      <w:r w:rsidRPr="00434F17">
        <w:rPr>
          <w:rtl/>
        </w:rPr>
        <w:t xml:space="preserve"> </w:t>
      </w:r>
      <w:r w:rsidRPr="00434F17">
        <w:rPr>
          <w:rFonts w:hint="cs"/>
          <w:rtl/>
        </w:rPr>
        <w:t>ליקויים בפעילותה של הוועדה</w:t>
      </w:r>
      <w:r w:rsidRPr="00434F17">
        <w:rPr>
          <w:rtl/>
        </w:rPr>
        <w:t xml:space="preserve">, </w:t>
      </w:r>
      <w:r w:rsidRPr="00434F17">
        <w:rPr>
          <w:rFonts w:hint="cs"/>
          <w:rtl/>
        </w:rPr>
        <w:t>בהם ליקויים</w:t>
      </w:r>
      <w:r w:rsidRPr="00434F17">
        <w:rPr>
          <w:rtl/>
        </w:rPr>
        <w:t xml:space="preserve"> </w:t>
      </w:r>
      <w:r w:rsidRPr="00434F17">
        <w:rPr>
          <w:rFonts w:hint="cs"/>
          <w:rtl/>
        </w:rPr>
        <w:t>חמורים</w:t>
      </w:r>
      <w:r w:rsidRPr="00434F17">
        <w:rPr>
          <w:rtl/>
        </w:rPr>
        <w:t xml:space="preserve"> </w:t>
      </w:r>
      <w:r w:rsidRPr="00434F17">
        <w:rPr>
          <w:rFonts w:hint="cs"/>
          <w:rtl/>
        </w:rPr>
        <w:t>עד</w:t>
      </w:r>
      <w:r w:rsidRPr="00434F17">
        <w:rPr>
          <w:rtl/>
        </w:rPr>
        <w:t xml:space="preserve"> </w:t>
      </w:r>
      <w:r w:rsidRPr="00434F17">
        <w:rPr>
          <w:rFonts w:hint="cs"/>
          <w:rtl/>
        </w:rPr>
        <w:t>כדי</w:t>
      </w:r>
      <w:r w:rsidRPr="00434F17">
        <w:rPr>
          <w:rtl/>
        </w:rPr>
        <w:t xml:space="preserve"> </w:t>
      </w:r>
      <w:r w:rsidRPr="00434F17">
        <w:rPr>
          <w:rFonts w:hint="cs"/>
          <w:rtl/>
        </w:rPr>
        <w:t>פגיעה</w:t>
      </w:r>
      <w:r w:rsidRPr="00434F17">
        <w:rPr>
          <w:rtl/>
        </w:rPr>
        <w:t xml:space="preserve"> </w:t>
      </w:r>
      <w:r w:rsidRPr="00434F17">
        <w:rPr>
          <w:rFonts w:hint="cs"/>
          <w:rtl/>
        </w:rPr>
        <w:t>באמון</w:t>
      </w:r>
      <w:r w:rsidRPr="00434F17">
        <w:rPr>
          <w:rtl/>
        </w:rPr>
        <w:t xml:space="preserve"> </w:t>
      </w:r>
      <w:r w:rsidRPr="00434F17">
        <w:rPr>
          <w:rFonts w:hint="cs"/>
          <w:rtl/>
        </w:rPr>
        <w:t>הציבור</w:t>
      </w:r>
      <w:r w:rsidRPr="00434F17">
        <w:rPr>
          <w:rtl/>
        </w:rPr>
        <w:t xml:space="preserve"> </w:t>
      </w:r>
      <w:r w:rsidRPr="00434F17">
        <w:rPr>
          <w:rFonts w:hint="cs"/>
          <w:rtl/>
        </w:rPr>
        <w:t>בה</w:t>
      </w:r>
      <w:r w:rsidRPr="00434F17">
        <w:rPr>
          <w:rtl/>
        </w:rPr>
        <w:t xml:space="preserve">. </w:t>
      </w:r>
      <w:r w:rsidRPr="00434F17">
        <w:rPr>
          <w:rFonts w:hint="cs"/>
          <w:rtl/>
        </w:rPr>
        <w:t>הוועדה</w:t>
      </w:r>
      <w:r w:rsidRPr="00434F17">
        <w:rPr>
          <w:rtl/>
        </w:rPr>
        <w:t xml:space="preserve"> </w:t>
      </w:r>
      <w:r w:rsidRPr="00434F17">
        <w:rPr>
          <w:rFonts w:hint="cs"/>
          <w:rtl/>
        </w:rPr>
        <w:t>לא</w:t>
      </w:r>
      <w:r w:rsidRPr="00434F17">
        <w:rPr>
          <w:rtl/>
        </w:rPr>
        <w:t xml:space="preserve"> </w:t>
      </w:r>
      <w:r w:rsidRPr="00434F17">
        <w:rPr>
          <w:rFonts w:hint="cs"/>
          <w:rtl/>
        </w:rPr>
        <w:t>פעלה</w:t>
      </w:r>
      <w:r w:rsidRPr="00434F17">
        <w:rPr>
          <w:rtl/>
        </w:rPr>
        <w:t xml:space="preserve"> </w:t>
      </w:r>
      <w:r w:rsidRPr="00434F17">
        <w:rPr>
          <w:rFonts w:hint="cs"/>
          <w:rtl/>
        </w:rPr>
        <w:t>לקידום</w:t>
      </w:r>
      <w:r w:rsidRPr="00434F17">
        <w:rPr>
          <w:rtl/>
        </w:rPr>
        <w:t xml:space="preserve"> </w:t>
      </w:r>
      <w:r w:rsidRPr="00434F17">
        <w:rPr>
          <w:rFonts w:hint="cs"/>
          <w:rtl/>
        </w:rPr>
        <w:t>תכניות</w:t>
      </w:r>
      <w:r w:rsidRPr="00434F17">
        <w:rPr>
          <w:rtl/>
        </w:rPr>
        <w:t xml:space="preserve"> </w:t>
      </w:r>
      <w:r w:rsidRPr="00434F17">
        <w:rPr>
          <w:rFonts w:hint="cs"/>
          <w:rtl/>
        </w:rPr>
        <w:t>מתאר</w:t>
      </w:r>
      <w:r w:rsidRPr="00434F17">
        <w:rPr>
          <w:rtl/>
        </w:rPr>
        <w:t xml:space="preserve"> </w:t>
      </w:r>
      <w:r w:rsidRPr="00434F17">
        <w:rPr>
          <w:rFonts w:hint="cs"/>
          <w:rtl/>
        </w:rPr>
        <w:t>כוללניות</w:t>
      </w:r>
      <w:r w:rsidRPr="00434F17">
        <w:rPr>
          <w:rtl/>
        </w:rPr>
        <w:t xml:space="preserve"> </w:t>
      </w:r>
      <w:r w:rsidRPr="00434F17">
        <w:rPr>
          <w:rFonts w:hint="cs"/>
          <w:rtl/>
        </w:rPr>
        <w:t>שיחולו על היישובים</w:t>
      </w:r>
      <w:r w:rsidRPr="00434F17">
        <w:rPr>
          <w:rtl/>
        </w:rPr>
        <w:t xml:space="preserve"> </w:t>
      </w:r>
      <w:r w:rsidRPr="00434F17">
        <w:rPr>
          <w:rFonts w:hint="cs"/>
          <w:rtl/>
        </w:rPr>
        <w:t>שבמרחב התכנון שלה,</w:t>
      </w:r>
      <w:r w:rsidRPr="00434F17">
        <w:rPr>
          <w:rtl/>
        </w:rPr>
        <w:t xml:space="preserve"> </w:t>
      </w:r>
      <w:r w:rsidRPr="00434F17">
        <w:rPr>
          <w:rFonts w:hint="cs"/>
          <w:rtl/>
        </w:rPr>
        <w:t>ואף פעלה</w:t>
      </w:r>
      <w:r w:rsidRPr="00434F17">
        <w:rPr>
          <w:rtl/>
        </w:rPr>
        <w:t xml:space="preserve"> </w:t>
      </w:r>
      <w:r w:rsidRPr="00434F17">
        <w:rPr>
          <w:rFonts w:hint="cs"/>
          <w:rtl/>
        </w:rPr>
        <w:t>תכופות לקידום</w:t>
      </w:r>
      <w:r w:rsidRPr="00434F17">
        <w:rPr>
          <w:rtl/>
        </w:rPr>
        <w:t xml:space="preserve"> </w:t>
      </w:r>
      <w:r w:rsidRPr="00434F17">
        <w:rPr>
          <w:rFonts w:hint="cs"/>
          <w:rtl/>
        </w:rPr>
        <w:t>תכנון</w:t>
      </w:r>
      <w:r w:rsidRPr="00434F17">
        <w:rPr>
          <w:rtl/>
        </w:rPr>
        <w:t xml:space="preserve"> </w:t>
      </w:r>
      <w:r w:rsidRPr="00434F17">
        <w:rPr>
          <w:rFonts w:hint="cs"/>
          <w:rtl/>
        </w:rPr>
        <w:t>מפורט</w:t>
      </w:r>
      <w:r w:rsidRPr="00434F17">
        <w:rPr>
          <w:rtl/>
        </w:rPr>
        <w:t xml:space="preserve"> </w:t>
      </w:r>
      <w:r w:rsidRPr="00434F17">
        <w:rPr>
          <w:rFonts w:hint="cs"/>
          <w:rtl/>
        </w:rPr>
        <w:t>שמטרתו להכשיר בדיעבד בנייה</w:t>
      </w:r>
      <w:r w:rsidRPr="00434F17">
        <w:rPr>
          <w:rtl/>
        </w:rPr>
        <w:t xml:space="preserve"> </w:t>
      </w:r>
      <w:r w:rsidRPr="00434F17">
        <w:rPr>
          <w:rFonts w:hint="cs"/>
          <w:rtl/>
        </w:rPr>
        <w:t>בלתי</w:t>
      </w:r>
      <w:r w:rsidRPr="00434F17">
        <w:rPr>
          <w:rtl/>
        </w:rPr>
        <w:t xml:space="preserve"> </w:t>
      </w:r>
      <w:r w:rsidRPr="00434F17">
        <w:rPr>
          <w:rFonts w:hint="cs"/>
          <w:rtl/>
        </w:rPr>
        <w:t>חוקית</w:t>
      </w:r>
      <w:r w:rsidRPr="00434F17">
        <w:rPr>
          <w:rtl/>
        </w:rPr>
        <w:t>.</w:t>
      </w:r>
    </w:p>
    <w:p w:rsidR="00434F17" w:rsidRPr="00C228A5" w:rsidP="001C5A3E">
      <w:pPr>
        <w:pStyle w:val="BlockText"/>
        <w:pBdr>
          <w:top w:val="single" w:sz="8" w:space="4" w:color="2A2AA6"/>
          <w:left w:val="single" w:sz="8" w:space="4" w:color="2A2AA6"/>
          <w:bottom w:val="none" w:sz="0" w:space="0" w:color="auto"/>
          <w:right w:val="single" w:sz="8" w:space="4" w:color="2A2AA6"/>
        </w:pBdr>
        <w:rPr>
          <w:rtl/>
        </w:rPr>
      </w:pPr>
      <w:r w:rsidRPr="00434F17">
        <w:rPr>
          <w:rFonts w:hint="cs"/>
          <w:rtl/>
        </w:rPr>
        <w:t xml:space="preserve">במרחב הוועדה בוצעה בנייה בלתי חוקית בהיקף נרחב, תופעה המעידה יותר מכול על אוזלת ידה ועל תפקודה הלקוי של הוועדה בכל הנוגע לאכיפת הוראות החוק, לרבות ביצוע צווי הריסה. התגלו ליקויים בהיבטים </w:t>
      </w:r>
      <w:r w:rsidRPr="00434F17">
        <w:rPr>
          <w:rFonts w:hint="cs"/>
          <w:rtl/>
        </w:rPr>
        <w:t>המינהליים</w:t>
      </w:r>
      <w:r w:rsidRPr="00434F17">
        <w:rPr>
          <w:rFonts w:hint="cs"/>
          <w:rtl/>
        </w:rPr>
        <w:t>: היעדר נהלים כתובים, גבייה חלקית של קנסות ואי-</w:t>
      </w:r>
      <w:r w:rsidRPr="00434F17">
        <w:rPr>
          <w:rFonts w:hint="cs"/>
          <w:rtl/>
        </w:rPr>
        <w:t>הנגשת</w:t>
      </w:r>
      <w:r w:rsidRPr="00434F17">
        <w:rPr>
          <w:rFonts w:hint="cs"/>
          <w:rtl/>
        </w:rPr>
        <w:t xml:space="preserve"> מבנה הוועדה. כמו כן הועלו ליקויים </w:t>
      </w:r>
      <w:r w:rsidRPr="00434F17">
        <w:rPr>
          <w:rFonts w:hint="cs"/>
          <w:rtl/>
        </w:rPr>
        <w:t>במינהל</w:t>
      </w:r>
      <w:r w:rsidRPr="00434F17">
        <w:rPr>
          <w:rFonts w:hint="cs"/>
          <w:rtl/>
        </w:rPr>
        <w:t xml:space="preserve"> העובדים ובהתקשרויות הוועדה עם ספקים ונותני שירותים.</w:t>
      </w:r>
    </w:p>
    <w:p w:rsidR="00434F17" w:rsidRPr="00434F17" w:rsidP="001C5A3E">
      <w:pPr>
        <w:pStyle w:val="BlockText"/>
        <w:pBdr>
          <w:top w:val="single" w:sz="8" w:space="4" w:color="2A2AA6"/>
          <w:left w:val="single" w:sz="8" w:space="4" w:color="2A2AA6"/>
          <w:bottom w:val="none" w:sz="0" w:space="0" w:color="auto"/>
          <w:right w:val="single" w:sz="8" w:space="4" w:color="2A2AA6"/>
        </w:pBdr>
        <w:rPr>
          <w:rtl/>
        </w:rPr>
      </w:pPr>
      <w:r w:rsidRPr="00434F17">
        <w:rPr>
          <w:rFonts w:hint="cs"/>
          <w:rtl/>
        </w:rPr>
        <w:t>על הוועדה המחוזית והיחידה המחוזית לפיקוח על הבנייה לתת דעתן לממצאים, שחלקם חמורים, ולבחון את פעילות הוועדה המקומית בהקשר של רישוי הבנייה, הפיקוח והאכיפה; זאת בהתאם לאחריותן ולסמכויותיהן וכדי לתקן את הכשלים, לשפר את תפקוד הוועדה ולהבטיח אכיפה יעילה - כך שתצומצם הבנייה הבלתי חוקית, ייושמו הוראות החוק והתקנות שהותקנו על פיו וייושמו צווי בתי משפט במקום שבו הם ניתנים.</w:t>
      </w:r>
    </w:p>
    <w:p w:rsidR="00434F17" w:rsidRPr="00C228A5" w:rsidP="001C5A3E">
      <w:pPr>
        <w:pStyle w:val="BlockText"/>
        <w:pBdr>
          <w:top w:val="single" w:sz="8" w:space="4" w:color="2A2AA6"/>
          <w:left w:val="single" w:sz="8" w:space="4" w:color="2A2AA6"/>
          <w:bottom w:val="none" w:sz="0" w:space="0" w:color="auto"/>
          <w:right w:val="single" w:sz="8" w:space="4" w:color="2A2AA6"/>
        </w:pBdr>
        <w:rPr>
          <w:rtl/>
        </w:rPr>
      </w:pPr>
      <w:r w:rsidRPr="00434F17">
        <w:rPr>
          <w:rFonts w:hint="cs"/>
          <w:rtl/>
        </w:rPr>
        <w:t>ממצאי הבדיקה הצביעו על ליקויים חמורים בנוגע לבנייה ללא היתר בידי יו"ר הוועדה ובנו, ובכללן חריגות בנייה גדולות במבנה שבבעלות יו"ר הוועדה ופלישה לשטח ציבורי, תוך הפרת החוק.</w:t>
      </w:r>
    </w:p>
    <w:p w:rsidR="00434F17" w:rsidRPr="00434F17" w:rsidP="001C5A3E">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434F17">
        <w:rPr>
          <w:rFonts w:ascii="Tahoma" w:hAnsi="Tahoma" w:cs="Tahoma" w:hint="cs"/>
          <w:sz w:val="17"/>
          <w:szCs w:val="17"/>
          <w:rtl/>
        </w:rPr>
        <w:t>על הוועדה כרשות ציבורית חלה החובה לפעול בהגינות, בשקיפות, ביעילות, במקצועיות וללא משוא פנים, תוך התחשבות בצורכי התושבים במרחבה, וכן להפיק לקחים מהליקויים שהועלו בדוח זה, ולפעול לתיקונם ולמניעת הישנותם.</w:t>
      </w:r>
    </w:p>
    <w:p w:rsidR="00F1368B" w:rsidRPr="00492C38" w:rsidP="001C5A3E">
      <w:pPr>
        <w:spacing w:line="230" w:lineRule="exact"/>
        <w:jc w:val="both"/>
        <w:rPr>
          <w:rFonts w:ascii="Tahoma" w:hAnsi="Tahoma" w:cs="Tahoma"/>
          <w:sz w:val="20"/>
          <w:szCs w:val="22"/>
          <w:rtl/>
        </w:rPr>
      </w:pPr>
    </w:p>
    <w:p w:rsidR="00327FBF" w:rsidP="001C5A3E">
      <w:pPr>
        <w:spacing w:line="230" w:lineRule="exact"/>
        <w:jc w:val="both"/>
        <w:rPr>
          <w:rFonts w:ascii="Tahoma" w:hAnsi="Tahoma" w:cs="Tahoma"/>
          <w:sz w:val="20"/>
          <w:szCs w:val="22"/>
          <w:rtl/>
        </w:rPr>
        <w:sectPr w:rsidSect="00410B08">
          <w:headerReference w:type="even" r:id="rId8"/>
          <w:headerReference w:type="default" r:id="rId9"/>
          <w:headerReference w:type="first" r:id="rId10"/>
          <w:pgSz w:w="11906" w:h="16838" w:code="9"/>
          <w:pgMar w:top="3402" w:right="1701" w:bottom="2835" w:left="1701" w:header="1559" w:footer="709" w:gutter="0"/>
          <w:cols w:space="708"/>
          <w:bidi/>
          <w:rtlGutter/>
          <w:docGrid w:linePitch="360"/>
        </w:sectPr>
      </w:pPr>
    </w:p>
    <w:p w:rsidR="00940F44" w:rsidRPr="00C228A5" w:rsidP="001C5A3E">
      <w:pPr>
        <w:pStyle w:val="KOT4"/>
        <w:rPr>
          <w:rtl/>
        </w:rPr>
      </w:pPr>
      <w:bookmarkEnd w:id="0"/>
      <w:bookmarkEnd w:id="1"/>
      <w:bookmarkEnd w:id="2"/>
      <w:bookmarkEnd w:id="3"/>
      <w:bookmarkEnd w:id="4"/>
      <w:r w:rsidRPr="00C228A5">
        <w:rPr>
          <w:rFonts w:hint="eastAsia"/>
          <w:rtl/>
        </w:rPr>
        <w:t>מבוא</w:t>
      </w:r>
    </w:p>
    <w:p w:rsidR="00940F44" w:rsidRPr="00D70371" w:rsidP="001C5A3E">
      <w:pPr>
        <w:spacing w:after="100" w:line="240" w:lineRule="exact"/>
        <w:ind w:right="2268"/>
        <w:jc w:val="both"/>
        <w:rPr>
          <w:rFonts w:ascii="Tahoma" w:eastAsia="Times New Roman" w:hAnsi="Tahoma" w:cs="Tahoma"/>
          <w:sz w:val="17"/>
          <w:szCs w:val="17"/>
          <w:rtl/>
        </w:rPr>
      </w:pPr>
      <w:r w:rsidRPr="00D70371">
        <w:rPr>
          <w:rFonts w:ascii="Tahoma" w:eastAsia="Times New Roman" w:hAnsi="Tahoma" w:cs="Tahoma" w:hint="eastAsia"/>
          <w:sz w:val="17"/>
          <w:szCs w:val="17"/>
          <w:rtl/>
        </w:rPr>
        <w:t>הוועדה</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המקומית</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לתכנון</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ולבנייה</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גבעות</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אלונים</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הוקמה</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בשנת</w:t>
      </w:r>
      <w:r w:rsidRPr="00D70371">
        <w:rPr>
          <w:rFonts w:ascii="Tahoma" w:eastAsia="Times New Roman" w:hAnsi="Tahoma" w:cs="Tahoma"/>
          <w:sz w:val="17"/>
          <w:szCs w:val="17"/>
          <w:rtl/>
        </w:rPr>
        <w:t xml:space="preserve"> 1996 </w:t>
      </w:r>
      <w:r w:rsidRPr="00D70371">
        <w:rPr>
          <w:rFonts w:ascii="Tahoma" w:eastAsia="Times New Roman" w:hAnsi="Tahoma" w:cs="Tahoma" w:hint="eastAsia"/>
          <w:sz w:val="17"/>
          <w:szCs w:val="17"/>
          <w:rtl/>
        </w:rPr>
        <w:t>מכוח</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סעיף</w:t>
      </w:r>
      <w:r w:rsidRPr="00D70371">
        <w:rPr>
          <w:rFonts w:ascii="Tahoma" w:eastAsia="Times New Roman" w:hAnsi="Tahoma" w:cs="Tahoma"/>
          <w:sz w:val="17"/>
          <w:szCs w:val="17"/>
          <w:rtl/>
        </w:rPr>
        <w:t xml:space="preserve"> 19 </w:t>
      </w:r>
      <w:r w:rsidRPr="00D70371">
        <w:rPr>
          <w:rFonts w:ascii="Tahoma" w:eastAsia="Times New Roman" w:hAnsi="Tahoma" w:cs="Tahoma" w:hint="eastAsia"/>
          <w:sz w:val="17"/>
          <w:szCs w:val="17"/>
          <w:rtl/>
        </w:rPr>
        <w:t>לחוק</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התכנון</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והבני</w:t>
      </w:r>
      <w:r w:rsidRPr="00D70371">
        <w:rPr>
          <w:rFonts w:ascii="Tahoma" w:eastAsia="Times New Roman" w:hAnsi="Tahoma" w:cs="Tahoma" w:hint="cs"/>
          <w:sz w:val="17"/>
          <w:szCs w:val="17"/>
          <w:rtl/>
        </w:rPr>
        <w:t>י</w:t>
      </w:r>
      <w:r w:rsidRPr="00D70371">
        <w:rPr>
          <w:rFonts w:ascii="Tahoma" w:eastAsia="Times New Roman" w:hAnsi="Tahoma" w:cs="Tahoma" w:hint="eastAsia"/>
          <w:sz w:val="17"/>
          <w:szCs w:val="17"/>
          <w:rtl/>
        </w:rPr>
        <w:t>ה</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החל</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על</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מרחב</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תכנון</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מקומי</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הכולל</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תחום</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של</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יותר</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מרשות</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מקומית</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אחת</w:t>
      </w:r>
      <w:r w:rsidRPr="00D70371">
        <w:rPr>
          <w:rFonts w:ascii="Tahoma" w:eastAsia="Times New Roman" w:hAnsi="Tahoma" w:cs="Tahoma" w:hint="cs"/>
          <w:sz w:val="17"/>
          <w:szCs w:val="17"/>
          <w:rtl/>
        </w:rPr>
        <w:t xml:space="preserve"> (להלן - ועדה מרחבית)</w:t>
      </w:r>
      <w:r w:rsidRPr="00D70371">
        <w:rPr>
          <w:rFonts w:ascii="Tahoma" w:eastAsia="Times New Roman" w:hAnsi="Tahoma" w:cs="Tahoma"/>
          <w:sz w:val="17"/>
          <w:szCs w:val="17"/>
          <w:rtl/>
        </w:rPr>
        <w:t xml:space="preserve">. מרחב התכנון של הוועדה </w:t>
      </w:r>
      <w:r w:rsidRPr="00D70371">
        <w:rPr>
          <w:rFonts w:ascii="Tahoma" w:eastAsia="Times New Roman" w:hAnsi="Tahoma" w:cs="Tahoma" w:hint="cs"/>
          <w:sz w:val="17"/>
          <w:szCs w:val="17"/>
          <w:rtl/>
        </w:rPr>
        <w:t xml:space="preserve">משתרע על </w:t>
      </w:r>
      <w:r w:rsidR="001C5A3E">
        <w:rPr>
          <w:rFonts w:ascii="Tahoma" w:eastAsia="Times New Roman" w:hAnsi="Tahoma" w:cs="Tahoma"/>
          <w:sz w:val="17"/>
          <w:szCs w:val="17"/>
          <w:rtl/>
        </w:rPr>
        <w:br/>
      </w:r>
      <w:r w:rsidRPr="001C5A3E">
        <w:rPr>
          <w:rFonts w:ascii="Tahoma" w:eastAsia="Times New Roman" w:hAnsi="Tahoma" w:cs="Tahoma"/>
          <w:sz w:val="17"/>
          <w:szCs w:val="17"/>
          <w:rtl/>
        </w:rPr>
        <w:t>כ-47,165 דונם</w:t>
      </w:r>
      <w:r w:rsidRPr="001C5A3E">
        <w:rPr>
          <w:rFonts w:ascii="Tahoma" w:eastAsia="Times New Roman" w:hAnsi="Tahoma" w:cs="Tahoma" w:hint="cs"/>
          <w:sz w:val="17"/>
          <w:szCs w:val="17"/>
          <w:rtl/>
        </w:rPr>
        <w:t>,</w:t>
      </w:r>
      <w:r w:rsidRPr="001C5A3E">
        <w:rPr>
          <w:rFonts w:ascii="Tahoma" w:eastAsia="Times New Roman" w:hAnsi="Tahoma" w:cs="Tahoma"/>
          <w:sz w:val="17"/>
          <w:szCs w:val="17"/>
          <w:rtl/>
        </w:rPr>
        <w:t xml:space="preserve"> </w:t>
      </w:r>
      <w:r w:rsidRPr="001C5A3E">
        <w:rPr>
          <w:rFonts w:ascii="Tahoma" w:eastAsia="Times New Roman" w:hAnsi="Tahoma" w:cs="Tahoma" w:hint="cs"/>
          <w:sz w:val="17"/>
          <w:szCs w:val="17"/>
          <w:rtl/>
        </w:rPr>
        <w:t>לרבות</w:t>
      </w:r>
      <w:r w:rsidRPr="001C5A3E">
        <w:rPr>
          <w:rFonts w:ascii="Tahoma" w:eastAsia="Times New Roman" w:hAnsi="Tahoma" w:cs="Tahoma"/>
          <w:sz w:val="17"/>
          <w:szCs w:val="17"/>
          <w:rtl/>
        </w:rPr>
        <w:t xml:space="preserve"> תחומי עיריית שפרעם </w:t>
      </w:r>
      <w:r w:rsidRPr="001C5A3E">
        <w:rPr>
          <w:rFonts w:ascii="Tahoma" w:eastAsia="Times New Roman" w:hAnsi="Tahoma" w:cs="Tahoma" w:hint="cs"/>
          <w:sz w:val="17"/>
          <w:szCs w:val="17"/>
          <w:rtl/>
        </w:rPr>
        <w:t xml:space="preserve">(להלן גם - העירייה) </w:t>
      </w:r>
      <w:r w:rsidRPr="001C5A3E">
        <w:rPr>
          <w:rFonts w:ascii="Tahoma" w:eastAsia="Times New Roman" w:hAnsi="Tahoma" w:cs="Tahoma"/>
          <w:sz w:val="17"/>
          <w:szCs w:val="17"/>
          <w:rtl/>
        </w:rPr>
        <w:t>ו</w:t>
      </w:r>
      <w:r w:rsidRPr="001C5A3E">
        <w:rPr>
          <w:rFonts w:ascii="Tahoma" w:eastAsia="Times New Roman" w:hAnsi="Tahoma" w:cs="Tahoma" w:hint="cs"/>
          <w:sz w:val="17"/>
          <w:szCs w:val="17"/>
          <w:rtl/>
        </w:rPr>
        <w:t>ה</w:t>
      </w:r>
      <w:r w:rsidRPr="001C5A3E">
        <w:rPr>
          <w:rFonts w:ascii="Tahoma" w:eastAsia="Times New Roman" w:hAnsi="Tahoma" w:cs="Tahoma"/>
          <w:sz w:val="17"/>
          <w:szCs w:val="17"/>
          <w:rtl/>
        </w:rPr>
        <w:t xml:space="preserve">מועצות </w:t>
      </w:r>
      <w:r w:rsidRPr="001C5A3E">
        <w:rPr>
          <w:rFonts w:ascii="Tahoma" w:eastAsia="Times New Roman" w:hAnsi="Tahoma" w:cs="Tahoma" w:hint="cs"/>
          <w:sz w:val="17"/>
          <w:szCs w:val="17"/>
          <w:rtl/>
        </w:rPr>
        <w:t>ה</w:t>
      </w:r>
      <w:r w:rsidRPr="001C5A3E">
        <w:rPr>
          <w:rFonts w:ascii="Tahoma" w:eastAsia="Times New Roman" w:hAnsi="Tahoma" w:cs="Tahoma"/>
          <w:sz w:val="17"/>
          <w:szCs w:val="17"/>
          <w:rtl/>
        </w:rPr>
        <w:t xml:space="preserve">מקומיות כפר </w:t>
      </w:r>
      <w:r w:rsidRPr="001C5A3E">
        <w:rPr>
          <w:rFonts w:ascii="Tahoma" w:eastAsia="Times New Roman" w:hAnsi="Tahoma" w:cs="Tahoma" w:hint="eastAsia"/>
          <w:sz w:val="17"/>
          <w:szCs w:val="17"/>
          <w:rtl/>
        </w:rPr>
        <w:t>מנדא</w:t>
      </w:r>
      <w:r w:rsidRPr="001C5A3E">
        <w:rPr>
          <w:rFonts w:ascii="Tahoma" w:eastAsia="Times New Roman" w:hAnsi="Tahoma" w:cs="Tahoma"/>
          <w:sz w:val="17"/>
          <w:szCs w:val="17"/>
          <w:rtl/>
        </w:rPr>
        <w:t xml:space="preserve">, </w:t>
      </w:r>
      <w:r w:rsidRPr="001C5A3E">
        <w:rPr>
          <w:rFonts w:ascii="Tahoma" w:eastAsia="Times New Roman" w:hAnsi="Tahoma" w:cs="Tahoma" w:hint="eastAsia"/>
          <w:sz w:val="17"/>
          <w:szCs w:val="17"/>
          <w:rtl/>
        </w:rPr>
        <w:t>אעבלין</w:t>
      </w:r>
      <w:r w:rsidRPr="001C5A3E">
        <w:rPr>
          <w:rFonts w:ascii="Tahoma" w:eastAsia="Times New Roman" w:hAnsi="Tahoma" w:cs="Tahoma"/>
          <w:sz w:val="17"/>
          <w:szCs w:val="17"/>
          <w:rtl/>
        </w:rPr>
        <w:t xml:space="preserve">, ביר אל-מכסור </w:t>
      </w:r>
      <w:r w:rsidRPr="001C5A3E">
        <w:rPr>
          <w:rFonts w:ascii="Tahoma" w:eastAsia="Times New Roman" w:hAnsi="Tahoma" w:cs="Tahoma" w:hint="eastAsia"/>
          <w:sz w:val="17"/>
          <w:szCs w:val="17"/>
          <w:rtl/>
        </w:rPr>
        <w:t>וכאוכב</w:t>
      </w:r>
      <w:r w:rsidRPr="001C5A3E">
        <w:rPr>
          <w:rFonts w:ascii="Tahoma" w:eastAsia="Times New Roman" w:hAnsi="Tahoma" w:cs="Tahoma"/>
          <w:sz w:val="17"/>
          <w:szCs w:val="17"/>
          <w:rtl/>
        </w:rPr>
        <w:t xml:space="preserve"> אבו</w:t>
      </w:r>
      <w:r w:rsidRPr="001C5A3E">
        <w:rPr>
          <w:rFonts w:ascii="Tahoma" w:eastAsia="Times New Roman" w:hAnsi="Tahoma" w:cs="Tahoma" w:hint="cs"/>
          <w:sz w:val="17"/>
          <w:szCs w:val="17"/>
          <w:rtl/>
        </w:rPr>
        <w:t xml:space="preserve"> </w:t>
      </w:r>
      <w:r w:rsidRPr="001C5A3E">
        <w:rPr>
          <w:rFonts w:ascii="Tahoma" w:eastAsia="Times New Roman" w:hAnsi="Tahoma" w:cs="Tahoma"/>
          <w:sz w:val="17"/>
          <w:szCs w:val="17"/>
          <w:rtl/>
        </w:rPr>
        <w:t>אל</w:t>
      </w:r>
      <w:r w:rsidRPr="001C5A3E">
        <w:rPr>
          <w:rFonts w:ascii="Tahoma" w:eastAsia="Times New Roman" w:hAnsi="Tahoma" w:cs="Tahoma" w:hint="cs"/>
          <w:sz w:val="17"/>
          <w:szCs w:val="17"/>
          <w:rtl/>
        </w:rPr>
        <w:t>-</w:t>
      </w:r>
      <w:r w:rsidRPr="001C5A3E">
        <w:rPr>
          <w:rFonts w:ascii="Tahoma" w:eastAsia="Times New Roman" w:hAnsi="Tahoma" w:cs="Tahoma"/>
          <w:sz w:val="17"/>
          <w:szCs w:val="17"/>
          <w:rtl/>
        </w:rPr>
        <w:t>היג'א</w:t>
      </w:r>
      <w:r w:rsidRPr="001C5A3E">
        <w:rPr>
          <w:rFonts w:ascii="Tahoma" w:eastAsia="Times New Roman" w:hAnsi="Tahoma" w:cs="Tahoma"/>
          <w:sz w:val="17"/>
          <w:szCs w:val="17"/>
          <w:rtl/>
        </w:rPr>
        <w:t xml:space="preserve">. </w:t>
      </w:r>
      <w:r w:rsidRPr="001C5A3E">
        <w:rPr>
          <w:rFonts w:ascii="Tahoma" w:eastAsia="Times New Roman" w:hAnsi="Tahoma" w:cs="Tahoma" w:hint="cs"/>
          <w:sz w:val="17"/>
          <w:szCs w:val="17"/>
          <w:rtl/>
        </w:rPr>
        <w:t>לפי נתוני הוועדה, נכון לסוף 2015 יש בתחומה</w:t>
      </w:r>
      <w:r w:rsidRPr="001C5A3E">
        <w:rPr>
          <w:rFonts w:ascii="Tahoma" w:eastAsia="Times New Roman" w:hAnsi="Tahoma" w:cs="Tahoma"/>
          <w:sz w:val="17"/>
          <w:szCs w:val="17"/>
          <w:rtl/>
        </w:rPr>
        <w:t xml:space="preserve"> כ-8</w:t>
      </w:r>
      <w:r w:rsidRPr="001C5A3E">
        <w:rPr>
          <w:rFonts w:ascii="Tahoma" w:eastAsia="Times New Roman" w:hAnsi="Tahoma" w:cs="Tahoma" w:hint="cs"/>
          <w:sz w:val="17"/>
          <w:szCs w:val="17"/>
          <w:rtl/>
        </w:rPr>
        <w:t>3</w:t>
      </w:r>
      <w:r w:rsidRPr="001C5A3E">
        <w:rPr>
          <w:rFonts w:ascii="Tahoma" w:eastAsia="Times New Roman" w:hAnsi="Tahoma" w:cs="Tahoma"/>
          <w:sz w:val="17"/>
          <w:szCs w:val="17"/>
          <w:rtl/>
        </w:rPr>
        <w:t>,000 תושבים. ראש עיריית שפרעם</w:t>
      </w:r>
      <w:r w:rsidRPr="001C5A3E">
        <w:rPr>
          <w:rFonts w:ascii="Tahoma" w:eastAsia="Times New Roman" w:hAnsi="Tahoma" w:cs="Tahoma" w:hint="cs"/>
          <w:sz w:val="17"/>
          <w:szCs w:val="17"/>
          <w:rtl/>
        </w:rPr>
        <w:t xml:space="preserve">, מר אמין </w:t>
      </w:r>
      <w:r w:rsidRPr="001C5A3E">
        <w:rPr>
          <w:rFonts w:ascii="Tahoma" w:eastAsia="Times New Roman" w:hAnsi="Tahoma" w:cs="Tahoma" w:hint="cs"/>
          <w:sz w:val="17"/>
          <w:szCs w:val="17"/>
          <w:rtl/>
        </w:rPr>
        <w:t>ענבתאווי</w:t>
      </w:r>
      <w:r w:rsidRPr="001C5A3E">
        <w:rPr>
          <w:rFonts w:ascii="Tahoma" w:eastAsia="Times New Roman" w:hAnsi="Tahoma" w:cs="Tahoma" w:hint="cs"/>
          <w:sz w:val="17"/>
          <w:szCs w:val="17"/>
          <w:rtl/>
        </w:rPr>
        <w:t xml:space="preserve">, </w:t>
      </w:r>
      <w:r w:rsidRPr="001C5A3E">
        <w:rPr>
          <w:rFonts w:ascii="Tahoma" w:eastAsia="Times New Roman" w:hAnsi="Tahoma" w:cs="Tahoma"/>
          <w:sz w:val="17"/>
          <w:szCs w:val="17"/>
          <w:rtl/>
        </w:rPr>
        <w:t>מכהן כיו"ר הוועדה</w:t>
      </w:r>
      <w:r w:rsidRPr="001C5A3E">
        <w:rPr>
          <w:rFonts w:ascii="Tahoma" w:eastAsia="Times New Roman" w:hAnsi="Tahoma" w:cs="Tahoma" w:hint="cs"/>
          <w:sz w:val="17"/>
          <w:szCs w:val="17"/>
          <w:rtl/>
        </w:rPr>
        <w:t>,</w:t>
      </w:r>
      <w:r w:rsidRPr="001C5A3E">
        <w:rPr>
          <w:rFonts w:ascii="Tahoma" w:eastAsia="Times New Roman" w:hAnsi="Tahoma" w:cs="Tahoma"/>
          <w:sz w:val="17"/>
          <w:szCs w:val="17"/>
          <w:rtl/>
        </w:rPr>
        <w:t xml:space="preserve"> לאחר שנבחר</w:t>
      </w:r>
      <w:r w:rsidRPr="001C5A3E">
        <w:rPr>
          <w:rFonts w:ascii="Tahoma" w:eastAsia="Times New Roman" w:hAnsi="Tahoma" w:cs="Tahoma" w:hint="cs"/>
          <w:sz w:val="17"/>
          <w:szCs w:val="17"/>
          <w:rtl/>
        </w:rPr>
        <w:t xml:space="preserve"> בפברואר 2014</w:t>
      </w:r>
      <w:r w:rsidRPr="001C5A3E">
        <w:rPr>
          <w:rFonts w:ascii="Tahoma" w:eastAsia="Times New Roman" w:hAnsi="Tahoma" w:cs="Tahoma"/>
          <w:sz w:val="17"/>
          <w:szCs w:val="17"/>
          <w:rtl/>
        </w:rPr>
        <w:t xml:space="preserve"> על ידי חברי הוועדה בהתאם לסעיף 19(א1)</w:t>
      </w:r>
      <w:r w:rsidRPr="001C5A3E">
        <w:rPr>
          <w:rFonts w:ascii="Tahoma" w:eastAsia="Times New Roman" w:hAnsi="Tahoma" w:cs="Tahoma" w:hint="cs"/>
          <w:sz w:val="17"/>
          <w:szCs w:val="17"/>
          <w:rtl/>
        </w:rPr>
        <w:t>(1)</w:t>
      </w:r>
      <w:r w:rsidRPr="001C5A3E">
        <w:rPr>
          <w:rFonts w:ascii="Tahoma" w:eastAsia="Times New Roman" w:hAnsi="Tahoma" w:cs="Tahoma"/>
          <w:sz w:val="17"/>
          <w:szCs w:val="17"/>
          <w:rtl/>
        </w:rPr>
        <w:t xml:space="preserve">(ד) לחוק התכנון והבנייה. </w:t>
      </w:r>
      <w:r w:rsidRPr="001C5A3E">
        <w:rPr>
          <w:rFonts w:ascii="Tahoma" w:eastAsia="Times New Roman" w:hAnsi="Tahoma" w:cs="Tahoma" w:hint="cs"/>
          <w:sz w:val="17"/>
          <w:szCs w:val="17"/>
          <w:rtl/>
        </w:rPr>
        <w:t xml:space="preserve">ממלא מקום מהנדס הוועדה הוא מר </w:t>
      </w:r>
      <w:r w:rsidRPr="001C5A3E">
        <w:rPr>
          <w:rFonts w:ascii="Tahoma" w:eastAsia="Times New Roman" w:hAnsi="Tahoma" w:cs="Tahoma" w:hint="cs"/>
          <w:sz w:val="17"/>
          <w:szCs w:val="17"/>
          <w:rtl/>
        </w:rPr>
        <w:t>איימן</w:t>
      </w:r>
      <w:r w:rsidRPr="001C5A3E">
        <w:rPr>
          <w:rFonts w:ascii="Tahoma" w:eastAsia="Times New Roman" w:hAnsi="Tahoma" w:cs="Tahoma" w:hint="cs"/>
          <w:sz w:val="17"/>
          <w:szCs w:val="17"/>
          <w:rtl/>
        </w:rPr>
        <w:t xml:space="preserve"> אסעד. </w:t>
      </w:r>
      <w:r w:rsidRPr="001C5A3E">
        <w:rPr>
          <w:rFonts w:ascii="Tahoma" w:eastAsia="Times New Roman" w:hAnsi="Tahoma" w:cs="Tahoma"/>
          <w:sz w:val="17"/>
          <w:szCs w:val="17"/>
          <w:rtl/>
        </w:rPr>
        <w:t>תקציב הוועדה המאושר לשנת 2015 הסתכם ב</w:t>
      </w:r>
      <w:r w:rsidR="009E0FE2">
        <w:rPr>
          <w:rFonts w:ascii="Tahoma" w:eastAsia="Times New Roman" w:hAnsi="Tahoma" w:cs="Tahoma" w:hint="cs"/>
          <w:sz w:val="17"/>
          <w:szCs w:val="17"/>
          <w:rtl/>
        </w:rPr>
        <w:t>כ</w:t>
      </w:r>
      <w:r w:rsidRPr="001C5A3E">
        <w:rPr>
          <w:rFonts w:ascii="Tahoma" w:eastAsia="Times New Roman" w:hAnsi="Tahoma" w:cs="Tahoma"/>
          <w:sz w:val="17"/>
          <w:szCs w:val="17"/>
          <w:rtl/>
        </w:rPr>
        <w:t>-</w:t>
      </w:r>
      <w:r w:rsidRPr="001C5A3E">
        <w:rPr>
          <w:rFonts w:ascii="Tahoma" w:eastAsia="Times New Roman" w:hAnsi="Tahoma" w:cs="Tahoma" w:hint="cs"/>
          <w:sz w:val="17"/>
          <w:szCs w:val="17"/>
          <w:rtl/>
        </w:rPr>
        <w:t>8.4 מיליון</w:t>
      </w:r>
      <w:r w:rsidRPr="001C5A3E">
        <w:rPr>
          <w:rFonts w:ascii="Tahoma" w:eastAsia="Times New Roman" w:hAnsi="Tahoma" w:cs="Tahoma"/>
          <w:sz w:val="17"/>
          <w:szCs w:val="17"/>
          <w:rtl/>
        </w:rPr>
        <w:t xml:space="preserve"> ש"ח.</w:t>
      </w:r>
    </w:p>
    <w:p w:rsidR="00940F44" w:rsidRPr="001C5A3E" w:rsidP="001C5A3E">
      <w:pPr>
        <w:spacing w:after="100" w:line="240" w:lineRule="exact"/>
        <w:ind w:right="2268"/>
        <w:jc w:val="both"/>
        <w:rPr>
          <w:rFonts w:ascii="Tahoma" w:hAnsi="Tahoma" w:cs="Tahoma"/>
          <w:spacing w:val="-2"/>
          <w:sz w:val="17"/>
          <w:szCs w:val="17"/>
          <w:rtl/>
        </w:rPr>
      </w:pPr>
      <w:r w:rsidRPr="001C5A3E">
        <w:rPr>
          <w:rFonts w:ascii="Tahoma" w:hAnsi="Tahoma" w:cs="Tahoma"/>
          <w:spacing w:val="-2"/>
          <w:sz w:val="17"/>
          <w:szCs w:val="17"/>
          <w:rtl/>
        </w:rPr>
        <w:t xml:space="preserve">לוועדה המקומית נתונות סמכויות על פי חוק התכנון והבנייה, </w:t>
      </w:r>
      <w:r w:rsidRPr="001C5A3E">
        <w:rPr>
          <w:rFonts w:ascii="Tahoma" w:hAnsi="Tahoma" w:cs="Tahoma" w:hint="cs"/>
          <w:spacing w:val="-2"/>
          <w:sz w:val="17"/>
          <w:szCs w:val="17"/>
          <w:rtl/>
        </w:rPr>
        <w:t>ש</w:t>
      </w:r>
      <w:r w:rsidRPr="001C5A3E">
        <w:rPr>
          <w:rFonts w:ascii="Tahoma" w:hAnsi="Tahoma" w:cs="Tahoma"/>
          <w:spacing w:val="-2"/>
          <w:sz w:val="17"/>
          <w:szCs w:val="17"/>
          <w:rtl/>
        </w:rPr>
        <w:t>מטרתן, בין היתר, להבטיח את קיום הוראות החוק וכל תקנה המותקנת על פיו. בחוק נקבע כי תכנון הקרקעות ייעשה במסגרת תכניות מתאר ותכניות מפורטות ברמות הארצית, המחוזית והמקומית, וכי כל בנייה או שימוש בקרקע טעונים רישוי, ויתבצעו בהתאם לתכניות ולתקנות האחרות החלות על הקרקע או הבניין הנדונים. החוק קובע גם כי מתן היתר או אישור אחר שלא כדין ה</w:t>
      </w:r>
      <w:r w:rsidRPr="001C5A3E">
        <w:rPr>
          <w:rFonts w:ascii="Tahoma" w:hAnsi="Tahoma" w:cs="Tahoma" w:hint="cs"/>
          <w:spacing w:val="-2"/>
          <w:sz w:val="17"/>
          <w:szCs w:val="17"/>
          <w:rtl/>
        </w:rPr>
        <w:t>וא</w:t>
      </w:r>
      <w:r w:rsidRPr="001C5A3E">
        <w:rPr>
          <w:rFonts w:ascii="Tahoma" w:hAnsi="Tahoma" w:cs="Tahoma"/>
          <w:spacing w:val="-2"/>
          <w:sz w:val="17"/>
          <w:szCs w:val="17"/>
          <w:rtl/>
        </w:rPr>
        <w:t xml:space="preserve"> עב</w:t>
      </w:r>
      <w:r w:rsidRPr="001C5A3E">
        <w:rPr>
          <w:rFonts w:ascii="Tahoma" w:hAnsi="Tahoma" w:cs="Tahoma" w:hint="cs"/>
          <w:spacing w:val="-2"/>
          <w:sz w:val="17"/>
          <w:szCs w:val="17"/>
          <w:rtl/>
        </w:rPr>
        <w:t>י</w:t>
      </w:r>
      <w:r w:rsidRPr="001C5A3E">
        <w:rPr>
          <w:rFonts w:ascii="Tahoma" w:hAnsi="Tahoma" w:cs="Tahoma"/>
          <w:spacing w:val="-2"/>
          <w:sz w:val="17"/>
          <w:szCs w:val="17"/>
          <w:rtl/>
        </w:rPr>
        <w:t>רה פלילית, וכי כל המבַצע עבודה או משתמש במקרקעין בלא היתר או בסטייה מהיתר או מתכנית, עובר עב</w:t>
      </w:r>
      <w:r w:rsidRPr="001C5A3E">
        <w:rPr>
          <w:rFonts w:ascii="Tahoma" w:hAnsi="Tahoma" w:cs="Tahoma" w:hint="cs"/>
          <w:spacing w:val="-2"/>
          <w:sz w:val="17"/>
          <w:szCs w:val="17"/>
          <w:rtl/>
        </w:rPr>
        <w:t>י</w:t>
      </w:r>
      <w:r w:rsidRPr="001C5A3E">
        <w:rPr>
          <w:rFonts w:ascii="Tahoma" w:hAnsi="Tahoma" w:cs="Tahoma"/>
          <w:spacing w:val="-2"/>
          <w:sz w:val="17"/>
          <w:szCs w:val="17"/>
          <w:rtl/>
        </w:rPr>
        <w:t>רה פלילית וצפוי לעונש.</w:t>
      </w:r>
    </w:p>
    <w:p w:rsidR="00940F44" w:rsidRPr="00D70371" w:rsidP="001C5A3E">
      <w:pPr>
        <w:spacing w:after="100" w:line="240" w:lineRule="exact"/>
        <w:ind w:right="2268"/>
        <w:jc w:val="both"/>
        <w:rPr>
          <w:rFonts w:ascii="Tahoma" w:eastAsia="Times New Roman" w:hAnsi="Tahoma" w:cs="Tahoma"/>
          <w:sz w:val="17"/>
          <w:szCs w:val="17"/>
          <w:rtl/>
        </w:rPr>
      </w:pPr>
      <w:r w:rsidRPr="00D70371">
        <w:rPr>
          <w:rFonts w:ascii="Tahoma" w:eastAsia="Times New Roman" w:hAnsi="Tahoma" w:cs="Tahoma" w:hint="eastAsia"/>
          <w:sz w:val="17"/>
          <w:szCs w:val="17"/>
          <w:rtl/>
        </w:rPr>
        <w:t>לשם</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ביצוע</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המוטל</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עליה</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נדרשת</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הוועדה</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להפעיל</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מנגנון</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עובדים</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ולקבל</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שירותים</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מספקים</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מיועצים</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ומנותני</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שירותים</w:t>
      </w:r>
      <w:r w:rsidRPr="00D70371">
        <w:rPr>
          <w:rFonts w:ascii="Tahoma" w:eastAsia="Times New Roman" w:hAnsi="Tahoma" w:cs="Tahoma"/>
          <w:sz w:val="17"/>
          <w:szCs w:val="17"/>
          <w:rtl/>
        </w:rPr>
        <w:t xml:space="preserve"> </w:t>
      </w:r>
      <w:r w:rsidRPr="00D70371">
        <w:rPr>
          <w:rFonts w:ascii="Tahoma" w:eastAsia="Times New Roman" w:hAnsi="Tahoma" w:cs="Tahoma" w:hint="cs"/>
          <w:sz w:val="17"/>
          <w:szCs w:val="17"/>
          <w:rtl/>
        </w:rPr>
        <w:t>אחרים</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בין</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היתר</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בתחו</w:t>
      </w:r>
      <w:r w:rsidRPr="00D70371">
        <w:rPr>
          <w:rFonts w:ascii="Tahoma" w:eastAsia="Times New Roman" w:hAnsi="Tahoma" w:cs="Tahoma" w:hint="cs"/>
          <w:sz w:val="17"/>
          <w:szCs w:val="17"/>
          <w:rtl/>
        </w:rPr>
        <w:t>מי</w:t>
      </w:r>
      <w:r w:rsidRPr="00D70371">
        <w:rPr>
          <w:rFonts w:ascii="Tahoma" w:eastAsia="Times New Roman" w:hAnsi="Tahoma" w:cs="Tahoma" w:hint="eastAsia"/>
          <w:sz w:val="17"/>
          <w:szCs w:val="17"/>
          <w:rtl/>
        </w:rPr>
        <w:t>ם</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ההנדסי</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והארגוני</w:t>
      </w:r>
      <w:r w:rsidRPr="00D70371">
        <w:rPr>
          <w:rFonts w:ascii="Tahoma" w:eastAsia="Times New Roman" w:hAnsi="Tahoma" w:cs="Tahoma"/>
          <w:sz w:val="17"/>
          <w:szCs w:val="17"/>
          <w:rtl/>
        </w:rPr>
        <w:t>.</w:t>
      </w:r>
    </w:p>
    <w:p w:rsidR="00940F44" w:rsidRPr="00D70371" w:rsidP="001C5A3E">
      <w:pPr>
        <w:spacing w:after="100" w:line="240" w:lineRule="exact"/>
        <w:ind w:right="2268"/>
        <w:jc w:val="both"/>
        <w:rPr>
          <w:rFonts w:ascii="Tahoma" w:eastAsia="Times New Roman" w:hAnsi="Tahoma" w:cs="Tahoma"/>
          <w:sz w:val="17"/>
          <w:szCs w:val="17"/>
          <w:rtl/>
        </w:rPr>
      </w:pPr>
      <w:r w:rsidRPr="00D70371">
        <w:rPr>
          <w:rFonts w:ascii="Tahoma" w:eastAsia="Times New Roman" w:hAnsi="Tahoma" w:cs="Tahoma" w:hint="cs"/>
          <w:sz w:val="17"/>
          <w:szCs w:val="17"/>
          <w:rtl/>
        </w:rPr>
        <w:t>בשנת 2006 פנתה עיריית שפרעם למשרד הפנים</w:t>
      </w:r>
      <w:r>
        <w:rPr>
          <w:rStyle w:val="FootnoteReference"/>
          <w:rFonts w:ascii="Tahoma" w:eastAsia="Times New Roman" w:hAnsi="Tahoma" w:cs="Tahoma"/>
          <w:sz w:val="17"/>
          <w:szCs w:val="17"/>
          <w:rtl/>
        </w:rPr>
        <w:footnoteReference w:id="7"/>
      </w:r>
      <w:r w:rsidRPr="00D70371">
        <w:rPr>
          <w:rFonts w:ascii="Tahoma" w:eastAsia="Times New Roman" w:hAnsi="Tahoma" w:cs="Tahoma" w:hint="cs"/>
          <w:sz w:val="17"/>
          <w:szCs w:val="17"/>
          <w:rtl/>
        </w:rPr>
        <w:t xml:space="preserve"> בבקשה לתת לה מעמד של ועדה מקומית נפרדת במרחב התכנון המקומי שפרעם לפי </w:t>
      </w:r>
      <w:r w:rsidRPr="00D70371">
        <w:rPr>
          <w:rFonts w:ascii="Tahoma" w:eastAsia="Times New Roman" w:hAnsi="Tahoma" w:cs="Tahoma" w:hint="eastAsia"/>
          <w:sz w:val="17"/>
          <w:szCs w:val="17"/>
          <w:rtl/>
        </w:rPr>
        <w:t>סעיף</w:t>
      </w:r>
      <w:r w:rsidRPr="00D70371">
        <w:rPr>
          <w:rFonts w:ascii="Tahoma" w:eastAsia="Times New Roman" w:hAnsi="Tahoma" w:cs="Tahoma"/>
          <w:sz w:val="17"/>
          <w:szCs w:val="17"/>
          <w:rtl/>
        </w:rPr>
        <w:t xml:space="preserve"> 18 </w:t>
      </w:r>
      <w:r w:rsidRPr="00D70371">
        <w:rPr>
          <w:rFonts w:ascii="Tahoma" w:eastAsia="Times New Roman" w:hAnsi="Tahoma" w:cs="Tahoma" w:hint="eastAsia"/>
          <w:sz w:val="17"/>
          <w:szCs w:val="17"/>
          <w:rtl/>
        </w:rPr>
        <w:t>לחוק</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התכנון</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והבנייה</w:t>
      </w:r>
      <w:r w:rsidRPr="00D70371">
        <w:rPr>
          <w:rFonts w:ascii="Tahoma" w:eastAsia="Times New Roman" w:hAnsi="Tahoma" w:cs="Tahoma" w:hint="cs"/>
          <w:sz w:val="17"/>
          <w:szCs w:val="17"/>
          <w:rtl/>
        </w:rPr>
        <w:t xml:space="preserve"> (להלן - פיצול הוועדה). נמצא כי מתקיימת בחינה בעניין זה (ראו להלן).</w:t>
      </w:r>
    </w:p>
    <w:p w:rsidR="00940F44" w:rsidRPr="00C228A5" w:rsidP="001C5A3E">
      <w:pPr>
        <w:pStyle w:val="KOT4"/>
        <w:rPr>
          <w:rtl/>
        </w:rPr>
      </w:pPr>
      <w:r w:rsidRPr="00C228A5">
        <w:rPr>
          <w:rFonts w:hint="cs"/>
          <w:rtl/>
        </w:rPr>
        <w:t>פעולות הביקורת</w:t>
      </w:r>
    </w:p>
    <w:p w:rsidR="00940F44" w:rsidRPr="00D70371" w:rsidP="001C5A3E">
      <w:pPr>
        <w:spacing w:after="100" w:line="240" w:lineRule="exact"/>
        <w:ind w:right="2268"/>
        <w:jc w:val="both"/>
        <w:rPr>
          <w:rFonts w:ascii="Tahoma" w:hAnsi="Tahoma" w:cs="Tahoma"/>
          <w:sz w:val="17"/>
          <w:szCs w:val="17"/>
          <w:rtl/>
        </w:rPr>
      </w:pPr>
      <w:r w:rsidRPr="00D70371">
        <w:rPr>
          <w:rFonts w:ascii="Tahoma" w:hAnsi="Tahoma" w:cs="Tahoma" w:hint="cs"/>
          <w:sz w:val="17"/>
          <w:szCs w:val="17"/>
          <w:rtl/>
        </w:rPr>
        <w:t xml:space="preserve">בחודשים נובמבר 2015 עד מרץ 2016 עשה משרד מבקר המדינה ביקורת על פעולות הוועדה בשנים 2015-2012 בתחומי התכנון, רישוי הבנייה, הפיקוח והאכיפה, </w:t>
      </w:r>
      <w:r w:rsidRPr="00D70371">
        <w:rPr>
          <w:rFonts w:ascii="Tahoma" w:hAnsi="Tahoma" w:cs="Tahoma" w:hint="cs"/>
          <w:sz w:val="17"/>
          <w:szCs w:val="17"/>
          <w:rtl/>
        </w:rPr>
        <w:t>מינהל</w:t>
      </w:r>
      <w:r w:rsidRPr="00D70371">
        <w:rPr>
          <w:rFonts w:ascii="Tahoma" w:hAnsi="Tahoma" w:cs="Tahoma" w:hint="cs"/>
          <w:sz w:val="17"/>
          <w:szCs w:val="17"/>
          <w:rtl/>
        </w:rPr>
        <w:t xml:space="preserve"> העובדים, ההתקשרויות עם ספקים ונותני שירותים והיבטים בארגון הוועדה. ביקורות השלמה נעשו בשלוש מחמש הרשויות המקומיות הנמצאות במרחב התכנון של הוועדה (שפרעם, כפר </w:t>
      </w:r>
      <w:r w:rsidRPr="00D70371">
        <w:rPr>
          <w:rFonts w:ascii="Tahoma" w:hAnsi="Tahoma" w:cs="Tahoma" w:hint="cs"/>
          <w:sz w:val="17"/>
          <w:szCs w:val="17"/>
          <w:rtl/>
        </w:rPr>
        <w:t>מנדא</w:t>
      </w:r>
      <w:r w:rsidRPr="00D70371">
        <w:rPr>
          <w:rFonts w:ascii="Tahoma" w:hAnsi="Tahoma" w:cs="Tahoma" w:hint="cs"/>
          <w:sz w:val="17"/>
          <w:szCs w:val="17"/>
          <w:rtl/>
        </w:rPr>
        <w:t xml:space="preserve"> </w:t>
      </w:r>
      <w:r w:rsidRPr="00D70371">
        <w:rPr>
          <w:rFonts w:ascii="Tahoma" w:hAnsi="Tahoma" w:cs="Tahoma" w:hint="cs"/>
          <w:sz w:val="17"/>
          <w:szCs w:val="17"/>
          <w:rtl/>
        </w:rPr>
        <w:t>וכאוכב</w:t>
      </w:r>
      <w:r w:rsidRPr="00D70371">
        <w:rPr>
          <w:rFonts w:ascii="Tahoma" w:hAnsi="Tahoma" w:cs="Tahoma" w:hint="cs"/>
          <w:sz w:val="17"/>
          <w:szCs w:val="17"/>
          <w:rtl/>
        </w:rPr>
        <w:t xml:space="preserve"> אבו אל-</w:t>
      </w:r>
      <w:r w:rsidRPr="00D70371">
        <w:rPr>
          <w:rFonts w:ascii="Tahoma" w:hAnsi="Tahoma" w:cs="Tahoma" w:hint="cs"/>
          <w:sz w:val="17"/>
          <w:szCs w:val="17"/>
          <w:rtl/>
        </w:rPr>
        <w:t>היג'א</w:t>
      </w:r>
      <w:r w:rsidRPr="00D70371">
        <w:rPr>
          <w:rFonts w:ascii="Tahoma" w:hAnsi="Tahoma" w:cs="Tahoma" w:hint="cs"/>
          <w:sz w:val="17"/>
          <w:szCs w:val="17"/>
          <w:rtl/>
        </w:rPr>
        <w:t>), במשטרת ישראל, במשרד האוצר - היחידה המחוזית לפיקוח על הבנייה, בוועדה המחוזית לתכנון ולבנייה מחוז צפון ובאגף לוועדות מקומיות שבמשרד האוצר.</w:t>
      </w:r>
    </w:p>
    <w:p w:rsidR="00940F44" w:rsidRPr="00C228A5" w:rsidP="001C5A3E">
      <w:pPr>
        <w:pStyle w:val="KOT2"/>
        <w:ind w:right="2268"/>
        <w:rPr>
          <w:rtl/>
        </w:rPr>
      </w:pPr>
      <w:r w:rsidRPr="00C228A5">
        <w:rPr>
          <w:rFonts w:hint="cs"/>
          <w:rtl/>
        </w:rPr>
        <w:t xml:space="preserve">תכנון </w:t>
      </w:r>
    </w:p>
    <w:p w:rsidR="00940F44" w:rsidRPr="00D70371" w:rsidP="001C5A3E">
      <w:pPr>
        <w:spacing w:line="240" w:lineRule="exact"/>
        <w:ind w:right="2268"/>
        <w:jc w:val="both"/>
        <w:rPr>
          <w:rFonts w:ascii="Tahoma" w:eastAsia="Times New Roman" w:hAnsi="Tahoma" w:cs="Tahoma"/>
          <w:sz w:val="17"/>
          <w:szCs w:val="17"/>
          <w:rtl/>
        </w:rPr>
      </w:pPr>
      <w:r w:rsidRPr="00D70371">
        <w:rPr>
          <w:rFonts w:ascii="Tahoma" w:eastAsia="Times New Roman" w:hAnsi="Tahoma" w:cs="Tahoma" w:hint="eastAsia"/>
          <w:sz w:val="17"/>
          <w:szCs w:val="17"/>
          <w:rtl/>
        </w:rPr>
        <w:t>לפי</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סעיף</w:t>
      </w:r>
      <w:r w:rsidRPr="00D70371">
        <w:rPr>
          <w:rFonts w:ascii="Tahoma" w:eastAsia="Times New Roman" w:hAnsi="Tahoma" w:cs="Tahoma"/>
          <w:sz w:val="17"/>
          <w:szCs w:val="17"/>
          <w:rtl/>
        </w:rPr>
        <w:t xml:space="preserve"> 61 </w:t>
      </w:r>
      <w:r w:rsidRPr="00D70371">
        <w:rPr>
          <w:rFonts w:ascii="Tahoma" w:eastAsia="Times New Roman" w:hAnsi="Tahoma" w:cs="Tahoma" w:hint="eastAsia"/>
          <w:sz w:val="17"/>
          <w:szCs w:val="17"/>
          <w:rtl/>
        </w:rPr>
        <w:t>לחוק</w:t>
      </w:r>
      <w:r w:rsidRPr="00D70371">
        <w:rPr>
          <w:rFonts w:ascii="Tahoma" w:eastAsia="Times New Roman" w:hAnsi="Tahoma" w:cs="Tahoma"/>
          <w:sz w:val="17"/>
          <w:szCs w:val="17"/>
          <w:rtl/>
        </w:rPr>
        <w:t xml:space="preserve">, תכנית </w:t>
      </w:r>
      <w:r w:rsidRPr="00D70371">
        <w:rPr>
          <w:rFonts w:ascii="Tahoma" w:eastAsia="Times New Roman" w:hAnsi="Tahoma" w:cs="Tahoma" w:hint="eastAsia"/>
          <w:sz w:val="17"/>
          <w:szCs w:val="17"/>
          <w:rtl/>
        </w:rPr>
        <w:t>ה</w:t>
      </w:r>
      <w:r w:rsidRPr="00D70371">
        <w:rPr>
          <w:rFonts w:ascii="Tahoma" w:eastAsia="Times New Roman" w:hAnsi="Tahoma" w:cs="Tahoma"/>
          <w:sz w:val="17"/>
          <w:szCs w:val="17"/>
          <w:rtl/>
        </w:rPr>
        <w:t xml:space="preserve">מתאר </w:t>
      </w:r>
      <w:r w:rsidRPr="00D70371">
        <w:rPr>
          <w:rFonts w:ascii="Tahoma" w:eastAsia="Times New Roman" w:hAnsi="Tahoma" w:cs="Tahoma" w:hint="eastAsia"/>
          <w:sz w:val="17"/>
          <w:szCs w:val="17"/>
          <w:rtl/>
        </w:rPr>
        <w:t>ה</w:t>
      </w:r>
      <w:r w:rsidRPr="00D70371">
        <w:rPr>
          <w:rFonts w:ascii="Tahoma" w:eastAsia="Times New Roman" w:hAnsi="Tahoma" w:cs="Tahoma"/>
          <w:sz w:val="17"/>
          <w:szCs w:val="17"/>
          <w:rtl/>
        </w:rPr>
        <w:t>מקומית מסדירה את אופי הבנייה והשימוש במקרקעין בתוך מרחב התכנון המקומי שהיא חלה</w:t>
      </w:r>
      <w:r w:rsidRPr="00D70371">
        <w:rPr>
          <w:rFonts w:ascii="Tahoma" w:eastAsia="Times New Roman" w:hAnsi="Tahoma" w:cs="Tahoma" w:hint="cs"/>
          <w:sz w:val="17"/>
          <w:szCs w:val="17"/>
          <w:rtl/>
        </w:rPr>
        <w:t xml:space="preserve"> עליו</w:t>
      </w:r>
      <w:r w:rsidRPr="00D70371">
        <w:rPr>
          <w:rFonts w:ascii="Tahoma" w:eastAsia="Times New Roman" w:hAnsi="Tahoma" w:cs="Tahoma"/>
          <w:sz w:val="17"/>
          <w:szCs w:val="17"/>
          <w:rtl/>
        </w:rPr>
        <w:t>. תכניות מפורטות מסדירות את הוראות הבנייה ואת אופן השימוש במקרקעין במתחם מסוים</w:t>
      </w:r>
      <w:r w:rsidRPr="00D70371">
        <w:rPr>
          <w:rFonts w:ascii="Tahoma" w:eastAsia="Times New Roman" w:hAnsi="Tahoma" w:cs="Tahoma" w:hint="cs"/>
          <w:sz w:val="17"/>
          <w:szCs w:val="17"/>
          <w:rtl/>
        </w:rPr>
        <w:t>,</w:t>
      </w:r>
      <w:r w:rsidRPr="00D70371">
        <w:rPr>
          <w:rFonts w:ascii="Tahoma" w:eastAsia="Times New Roman" w:hAnsi="Tahoma" w:cs="Tahoma"/>
          <w:sz w:val="17"/>
          <w:szCs w:val="17"/>
          <w:rtl/>
        </w:rPr>
        <w:t xml:space="preserve"> ומכוחן אפשר לתת היתרי בנייה.</w:t>
      </w:r>
      <w:r w:rsidRPr="00D70371">
        <w:rPr>
          <w:rFonts w:ascii="Tahoma" w:eastAsia="Times New Roman" w:hAnsi="Tahoma" w:cs="Tahoma" w:hint="cs"/>
          <w:sz w:val="17"/>
          <w:szCs w:val="17"/>
          <w:rtl/>
        </w:rPr>
        <w:t xml:space="preserve"> לפי </w:t>
      </w:r>
      <w:r w:rsidRPr="00D70371">
        <w:rPr>
          <w:rFonts w:ascii="Tahoma" w:eastAsia="Times New Roman" w:hAnsi="Tahoma" w:cs="Tahoma" w:hint="eastAsia"/>
          <w:sz w:val="17"/>
          <w:szCs w:val="17"/>
          <w:rtl/>
        </w:rPr>
        <w:t>ס</w:t>
      </w:r>
      <w:r w:rsidRPr="00D70371">
        <w:rPr>
          <w:rFonts w:ascii="Tahoma" w:eastAsia="Times New Roman" w:hAnsi="Tahoma" w:cs="Tahoma" w:hint="cs"/>
          <w:sz w:val="17"/>
          <w:szCs w:val="17"/>
          <w:rtl/>
        </w:rPr>
        <w:t>עיף</w:t>
      </w:r>
      <w:r w:rsidRPr="00D70371">
        <w:rPr>
          <w:rFonts w:ascii="Tahoma" w:eastAsia="Times New Roman" w:hAnsi="Tahoma" w:cs="Tahoma"/>
          <w:sz w:val="17"/>
          <w:szCs w:val="17"/>
          <w:rtl/>
        </w:rPr>
        <w:t xml:space="preserve"> 69 </w:t>
      </w:r>
      <w:r w:rsidRPr="00D70371">
        <w:rPr>
          <w:rFonts w:ascii="Tahoma" w:eastAsia="Times New Roman" w:hAnsi="Tahoma" w:cs="Tahoma" w:hint="eastAsia"/>
          <w:sz w:val="17"/>
          <w:szCs w:val="17"/>
          <w:rtl/>
        </w:rPr>
        <w:t>לחוק</w:t>
      </w:r>
      <w:r w:rsidRPr="00D70371">
        <w:rPr>
          <w:rFonts w:ascii="Tahoma" w:eastAsia="Times New Roman" w:hAnsi="Tahoma" w:cs="Tahoma" w:hint="cs"/>
          <w:sz w:val="17"/>
          <w:szCs w:val="17"/>
          <w:rtl/>
        </w:rPr>
        <w:t>, מותר לקבוע בתכנית מפורטת הוראות לכל עניין שיכול להיות נושא לתכנית מתאר מקומית, כל עוד לא נקבעו הוראות כאלה בתכנית מתאר מקומית.</w:t>
      </w:r>
    </w:p>
    <w:p w:rsidR="00940F44" w:rsidRPr="00D70371" w:rsidP="001C5A3E">
      <w:pPr>
        <w:spacing w:line="240" w:lineRule="exact"/>
        <w:ind w:right="2268"/>
        <w:jc w:val="both"/>
        <w:rPr>
          <w:rFonts w:ascii="Tahoma" w:eastAsia="Times New Roman" w:hAnsi="Tahoma" w:cs="Tahoma"/>
          <w:sz w:val="17"/>
          <w:szCs w:val="17"/>
          <w:rtl/>
        </w:rPr>
      </w:pPr>
      <w:r w:rsidRPr="00D70371">
        <w:rPr>
          <w:rFonts w:ascii="Tahoma" w:eastAsia="Times New Roman" w:hAnsi="Tahoma" w:cs="Tahoma" w:hint="cs"/>
          <w:sz w:val="17"/>
          <w:szCs w:val="17"/>
          <w:rtl/>
        </w:rPr>
        <w:t>בין יתר תפקידיה, על הוועדה המקומית לדאוג לפיתוח מרחב התכנון על ידי קידום תכניות מתאר מקומיות ותכניות מפורטות ביוזמתה וביוזמת הרשויות המקומיות, משרדי ממשלה וגורמים פרטיים.</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לפי סעיף</w:t>
      </w:r>
      <w:r w:rsidRPr="00D70371">
        <w:rPr>
          <w:rFonts w:ascii="Tahoma" w:hAnsi="Tahoma" w:cs="Tahoma"/>
          <w:sz w:val="17"/>
          <w:szCs w:val="17"/>
          <w:rtl/>
        </w:rPr>
        <w:t xml:space="preserve"> 62א(ג) לחוק</w:t>
      </w:r>
      <w:r w:rsidRPr="00D70371">
        <w:rPr>
          <w:rFonts w:ascii="Tahoma" w:hAnsi="Tahoma" w:cs="Tahoma" w:hint="cs"/>
          <w:sz w:val="17"/>
          <w:szCs w:val="17"/>
          <w:rtl/>
        </w:rPr>
        <w:t>, תכנית מתאר מקומית תחול על כל מרחב התכנון של היישוב או על חלק משמעותי ממנו (להלן - תכנית מתאר מקומית כוללנית). היא קובעת בדרך כלל קווים כלליים ומנחים להתפתחות היישוב, ולכן לרוב נדרש תכנון מפורט שיאפשר להוציא היתרי בנייה.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מינהל</w:t>
      </w:r>
      <w:r w:rsidRPr="00D70371">
        <w:rPr>
          <w:rFonts w:ascii="Tahoma" w:hAnsi="Tahoma" w:cs="Tahoma" w:hint="cs"/>
          <w:sz w:val="17"/>
          <w:szCs w:val="17"/>
          <w:rtl/>
        </w:rPr>
        <w:t xml:space="preserve"> התכנון שבמשרד האוצר (להלן - </w:t>
      </w:r>
      <w:r w:rsidRPr="00D70371">
        <w:rPr>
          <w:rFonts w:ascii="Tahoma" w:hAnsi="Tahoma" w:cs="Tahoma" w:hint="cs"/>
          <w:sz w:val="17"/>
          <w:szCs w:val="17"/>
          <w:rtl/>
        </w:rPr>
        <w:t>מינהל</w:t>
      </w:r>
      <w:r w:rsidRPr="00D70371">
        <w:rPr>
          <w:rFonts w:ascii="Tahoma" w:hAnsi="Tahoma" w:cs="Tahoma" w:hint="cs"/>
          <w:sz w:val="17"/>
          <w:szCs w:val="17"/>
          <w:rtl/>
        </w:rPr>
        <w:t xml:space="preserve"> התכנון) הוא הגורם המקצועי הבכיר בתחום התכנון והבנייה, ובין יתר תפקידיו - מתן הנחיות מקצועיות להכנת תכניות מתאר מקומיות כוללניות. הוא גם אחראי לבקרה על תכניות מתאר מקומיות ועל </w:t>
      </w:r>
      <w:r w:rsidRPr="00D70371">
        <w:rPr>
          <w:rFonts w:ascii="Tahoma" w:hAnsi="Tahoma" w:cs="Tahoma" w:hint="cs"/>
          <w:sz w:val="17"/>
          <w:szCs w:val="17"/>
          <w:rtl/>
        </w:rPr>
        <w:t>תוכניות</w:t>
      </w:r>
      <w:r w:rsidRPr="00D70371">
        <w:rPr>
          <w:rFonts w:ascii="Tahoma" w:hAnsi="Tahoma" w:cs="Tahoma" w:hint="cs"/>
          <w:sz w:val="17"/>
          <w:szCs w:val="17"/>
          <w:rtl/>
        </w:rPr>
        <w:t xml:space="preserve"> מפורטות לאחר הפקדתן בוועדות המחוזיות.</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האגף לתכניות מתאר מקומיות </w:t>
      </w:r>
      <w:r w:rsidRPr="00D70371">
        <w:rPr>
          <w:rFonts w:ascii="Tahoma" w:hAnsi="Tahoma" w:cs="Tahoma" w:hint="cs"/>
          <w:sz w:val="17"/>
          <w:szCs w:val="17"/>
          <w:rtl/>
        </w:rPr>
        <w:t>שבמינהל</w:t>
      </w:r>
      <w:r w:rsidRPr="00D70371">
        <w:rPr>
          <w:rFonts w:ascii="Tahoma" w:hAnsi="Tahoma" w:cs="Tahoma" w:hint="cs"/>
          <w:sz w:val="17"/>
          <w:szCs w:val="17"/>
          <w:rtl/>
        </w:rPr>
        <w:t xml:space="preserve"> התכנון פועל גם לייזום ולקידום של תכניות מתאר חדשות ליישובים.</w:t>
      </w:r>
    </w:p>
    <w:p w:rsidR="00940F44" w:rsidRPr="00C228A5" w:rsidP="001C5A3E">
      <w:pPr>
        <w:pStyle w:val="KOT4"/>
        <w:rPr>
          <w:rtl/>
        </w:rPr>
      </w:pPr>
      <w:r w:rsidRPr="00C228A5">
        <w:rPr>
          <w:rFonts w:hint="cs"/>
          <w:rtl/>
          <w:lang w:eastAsia="he-IL"/>
        </w:rPr>
        <w:t>תכניות מתאר מקומיות</w:t>
      </w:r>
      <w:r w:rsidRPr="00C228A5">
        <w:rPr>
          <w:rFonts w:hint="cs"/>
          <w:rtl/>
        </w:rPr>
        <w:t xml:space="preserve"> </w:t>
      </w:r>
    </w:p>
    <w:p w:rsidR="00940F44" w:rsidRPr="00D70371" w:rsidP="001C5A3E">
      <w:pPr>
        <w:spacing w:line="240" w:lineRule="exact"/>
        <w:ind w:right="2268"/>
        <w:jc w:val="both"/>
        <w:rPr>
          <w:rFonts w:ascii="Tahoma" w:eastAsia="Times New Roman" w:hAnsi="Tahoma" w:cs="Tahoma"/>
          <w:sz w:val="17"/>
          <w:szCs w:val="17"/>
          <w:rtl/>
          <w:lang w:eastAsia="he-IL"/>
        </w:rPr>
      </w:pPr>
      <w:r w:rsidRPr="00D70371">
        <w:rPr>
          <w:rFonts w:ascii="Tahoma" w:eastAsia="Times New Roman" w:hAnsi="Tahoma" w:cs="Tahoma" w:hint="cs"/>
          <w:sz w:val="17"/>
          <w:szCs w:val="17"/>
          <w:rtl/>
          <w:lang w:eastAsia="he-IL"/>
        </w:rPr>
        <w:t xml:space="preserve">תכנית מתאר מקומית קובעת את אופיו של יישוב ואת כיווני התפתחותו העתידיים. על פי </w:t>
      </w:r>
      <w:r w:rsidRPr="00D70371">
        <w:rPr>
          <w:rFonts w:ascii="Tahoma" w:eastAsia="Times New Roman" w:hAnsi="Tahoma" w:cs="Tahoma" w:hint="eastAsia"/>
          <w:sz w:val="17"/>
          <w:szCs w:val="17"/>
          <w:rtl/>
          <w:lang w:eastAsia="he-IL"/>
        </w:rPr>
        <w:t>סעיף</w:t>
      </w:r>
      <w:r w:rsidRPr="00D70371">
        <w:rPr>
          <w:rFonts w:ascii="Tahoma" w:eastAsia="Times New Roman" w:hAnsi="Tahoma" w:cs="Tahoma"/>
          <w:sz w:val="17"/>
          <w:szCs w:val="17"/>
          <w:rtl/>
          <w:lang w:eastAsia="he-IL"/>
        </w:rPr>
        <w:t xml:space="preserve"> 61 </w:t>
      </w:r>
      <w:r w:rsidRPr="00D70371">
        <w:rPr>
          <w:rFonts w:ascii="Tahoma" w:eastAsia="Times New Roman" w:hAnsi="Tahoma" w:cs="Tahoma" w:hint="eastAsia"/>
          <w:sz w:val="17"/>
          <w:szCs w:val="17"/>
          <w:rtl/>
          <w:lang w:eastAsia="he-IL"/>
        </w:rPr>
        <w:t>לחוק</w:t>
      </w:r>
      <w:r w:rsidRPr="00D70371">
        <w:rPr>
          <w:rFonts w:ascii="Tahoma" w:eastAsia="Times New Roman" w:hAnsi="Tahoma" w:cs="Tahoma" w:hint="cs"/>
          <w:sz w:val="17"/>
          <w:szCs w:val="17"/>
          <w:rtl/>
          <w:lang w:eastAsia="he-IL"/>
        </w:rPr>
        <w:t>, מטרותיה של תכנית מתאר מקומית הן להגדיר את ייעודי הקרקע; להתוות את מערכת הדרכים המקומית; לקבוע את צפיפות הבנייה; וכן לקבוע אילו שטחים ישמשו שטחים ציבוריים פתוחים ואילו שטחים מיועדים להקמת מוסדות ציבור.</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חוק התכנון והבנייה מטיל את האחריות להכנתן של תכניות מתאר מקומיות כוללניות בראש וראשונה על הוועדות המקומיות. תפקיד הוועדות המחוזיות לפקח על פעילות הוועדות המקומיות ולהורות להן להכין תכנית מתאר ולהגישה במועד שנקבע, וכן לדון בתכנית המתאר ולהחליט על הפקדתה ועל אישורה</w:t>
      </w:r>
      <w:r>
        <w:rPr>
          <w:rStyle w:val="FootnoteReference"/>
          <w:rFonts w:ascii="Tahoma" w:hAnsi="Tahoma" w:cs="Tahoma"/>
          <w:sz w:val="17"/>
          <w:szCs w:val="17"/>
          <w:rtl/>
        </w:rPr>
        <w:footnoteReference w:id="8"/>
      </w:r>
      <w:r w:rsidRPr="00D70371">
        <w:rPr>
          <w:rFonts w:ascii="Tahoma" w:hAnsi="Tahoma" w:cs="Tahoma" w:hint="cs"/>
          <w:sz w:val="17"/>
          <w:szCs w:val="17"/>
          <w:rtl/>
        </w:rPr>
        <w:t>.</w:t>
      </w:r>
    </w:p>
    <w:p w:rsidR="00940F44" w:rsidRPr="00D70371" w:rsidP="001C5A3E">
      <w:pPr>
        <w:spacing w:line="240" w:lineRule="exact"/>
        <w:ind w:right="2268"/>
        <w:jc w:val="both"/>
        <w:rPr>
          <w:rFonts w:ascii="Tahoma" w:eastAsia="Times New Roman" w:hAnsi="Tahoma" w:cs="Tahoma"/>
          <w:sz w:val="17"/>
          <w:szCs w:val="17"/>
          <w:rtl/>
          <w:lang w:eastAsia="he-IL"/>
        </w:rPr>
      </w:pPr>
      <w:r w:rsidRPr="00D70371">
        <w:rPr>
          <w:rFonts w:ascii="Tahoma" w:eastAsia="Times New Roman" w:hAnsi="Tahoma" w:cs="Tahoma" w:hint="cs"/>
          <w:sz w:val="17"/>
          <w:szCs w:val="17"/>
          <w:rtl/>
          <w:lang w:eastAsia="he-IL"/>
        </w:rPr>
        <w:t xml:space="preserve">מטבע הדברים, הכנתה של תכנית מתאר מקומית היא תהליך מורכב. משרד מבקר המדינה העיר בדוח קודם כי בישראל הליכי התכנון נמשכים שנים רבות, ויש לעשות </w:t>
      </w:r>
      <w:r w:rsidRPr="00D70371">
        <w:rPr>
          <w:rFonts w:ascii="Tahoma" w:eastAsia="Times New Roman" w:hAnsi="Tahoma" w:cs="Tahoma" w:hint="cs"/>
          <w:sz w:val="17"/>
          <w:szCs w:val="17"/>
          <w:rtl/>
          <w:lang w:eastAsia="he-IL"/>
        </w:rPr>
        <w:t xml:space="preserve">את מרב המאמצים </w:t>
      </w:r>
      <w:r w:rsidRPr="00D70371">
        <w:rPr>
          <w:rFonts w:ascii="Tahoma" w:eastAsia="Times New Roman" w:hAnsi="Tahoma" w:cs="Tahoma" w:hint="cs"/>
          <w:sz w:val="17"/>
          <w:szCs w:val="17"/>
          <w:rtl/>
          <w:lang w:eastAsia="he-IL"/>
        </w:rPr>
        <w:t>להאיצם</w:t>
      </w:r>
      <w:r w:rsidRPr="00D70371">
        <w:rPr>
          <w:rFonts w:ascii="Tahoma" w:eastAsia="Times New Roman" w:hAnsi="Tahoma" w:cs="Tahoma" w:hint="cs"/>
          <w:sz w:val="17"/>
          <w:szCs w:val="17"/>
          <w:rtl/>
          <w:lang w:eastAsia="he-IL"/>
        </w:rPr>
        <w:t>, כדי למנוע פגיעה באיכות התכנון וכדי שהוא יהיה עדכני ויוכל להשיג את מטרותיו</w:t>
      </w:r>
      <w:r>
        <w:rPr>
          <w:rStyle w:val="FootnoteReference"/>
          <w:rFonts w:ascii="Tahoma" w:eastAsia="Times New Roman" w:hAnsi="Tahoma" w:cs="Tahoma"/>
          <w:sz w:val="17"/>
          <w:szCs w:val="17"/>
          <w:rtl/>
          <w:lang w:eastAsia="he-IL"/>
        </w:rPr>
        <w:footnoteReference w:id="9"/>
      </w:r>
      <w:r w:rsidRPr="00D70371">
        <w:rPr>
          <w:rFonts w:ascii="Tahoma" w:eastAsia="Times New Roman" w:hAnsi="Tahoma" w:cs="Tahoma" w:hint="cs"/>
          <w:sz w:val="17"/>
          <w:szCs w:val="17"/>
          <w:rtl/>
          <w:lang w:eastAsia="he-IL"/>
        </w:rPr>
        <w:t>.</w:t>
      </w:r>
    </w:p>
    <w:p w:rsidR="00940F44" w:rsidRPr="00D70371" w:rsidP="001C5A3E">
      <w:pPr>
        <w:spacing w:line="240" w:lineRule="exact"/>
        <w:ind w:right="2268"/>
        <w:jc w:val="both"/>
        <w:rPr>
          <w:rFonts w:ascii="Tahoma" w:eastAsia="Times New Roman" w:hAnsi="Tahoma" w:cs="Tahoma"/>
          <w:sz w:val="17"/>
          <w:szCs w:val="17"/>
          <w:rtl/>
          <w:lang w:eastAsia="he-IL"/>
        </w:rPr>
      </w:pPr>
      <w:r w:rsidRPr="00D70371">
        <w:rPr>
          <w:rFonts w:ascii="Tahoma" w:eastAsia="Times New Roman" w:hAnsi="Tahoma" w:cs="Tahoma"/>
          <w:sz w:val="17"/>
          <w:szCs w:val="17"/>
          <w:rtl/>
          <w:lang w:eastAsia="he-IL"/>
        </w:rPr>
        <w:t xml:space="preserve">היעדרה </w:t>
      </w:r>
      <w:r w:rsidRPr="00D70371">
        <w:rPr>
          <w:rFonts w:ascii="Tahoma" w:eastAsia="Times New Roman" w:hAnsi="Tahoma" w:cs="Tahoma" w:hint="cs"/>
          <w:sz w:val="17"/>
          <w:szCs w:val="17"/>
          <w:rtl/>
          <w:lang w:eastAsia="he-IL"/>
        </w:rPr>
        <w:t xml:space="preserve">של תכנית מתאר מקומית כוללנית למרחב התכנון המקומי </w:t>
      </w:r>
      <w:r w:rsidRPr="00D70371">
        <w:rPr>
          <w:rFonts w:ascii="Tahoma" w:eastAsia="Times New Roman" w:hAnsi="Tahoma" w:cs="Tahoma"/>
          <w:sz w:val="17"/>
          <w:szCs w:val="17"/>
          <w:rtl/>
          <w:lang w:eastAsia="he-IL"/>
        </w:rPr>
        <w:t>פוגע בפיתוח</w:t>
      </w:r>
      <w:r w:rsidRPr="00D70371">
        <w:rPr>
          <w:rFonts w:ascii="Tahoma" w:eastAsia="Times New Roman" w:hAnsi="Tahoma" w:cs="Tahoma" w:hint="cs"/>
          <w:sz w:val="17"/>
          <w:szCs w:val="17"/>
          <w:rtl/>
          <w:lang w:eastAsia="he-IL"/>
        </w:rPr>
        <w:t>ם</w:t>
      </w:r>
      <w:r w:rsidRPr="00D70371">
        <w:rPr>
          <w:rFonts w:ascii="Tahoma" w:eastAsia="Times New Roman" w:hAnsi="Tahoma" w:cs="Tahoma"/>
          <w:sz w:val="17"/>
          <w:szCs w:val="17"/>
          <w:rtl/>
          <w:lang w:eastAsia="he-IL"/>
        </w:rPr>
        <w:t xml:space="preserve"> ובתכנו</w:t>
      </w:r>
      <w:r w:rsidRPr="00D70371">
        <w:rPr>
          <w:rFonts w:ascii="Tahoma" w:eastAsia="Times New Roman" w:hAnsi="Tahoma" w:cs="Tahoma" w:hint="cs"/>
          <w:sz w:val="17"/>
          <w:szCs w:val="17"/>
          <w:rtl/>
          <w:lang w:eastAsia="he-IL"/>
        </w:rPr>
        <w:t>נם</w:t>
      </w:r>
      <w:r w:rsidRPr="00D70371">
        <w:rPr>
          <w:rFonts w:ascii="Tahoma" w:eastAsia="Times New Roman" w:hAnsi="Tahoma" w:cs="Tahoma"/>
          <w:sz w:val="17"/>
          <w:szCs w:val="17"/>
          <w:rtl/>
          <w:lang w:eastAsia="he-IL"/>
        </w:rPr>
        <w:t xml:space="preserve"> של יישוב</w:t>
      </w:r>
      <w:r w:rsidRPr="00D70371">
        <w:rPr>
          <w:rFonts w:ascii="Tahoma" w:eastAsia="Times New Roman" w:hAnsi="Tahoma" w:cs="Tahoma" w:hint="cs"/>
          <w:sz w:val="17"/>
          <w:szCs w:val="17"/>
          <w:rtl/>
          <w:lang w:eastAsia="he-IL"/>
        </w:rPr>
        <w:t>ים ובאפשרות להשיג מטרות ארוכות טווח. מדיניות המעדיפה קידום</w:t>
      </w:r>
      <w:r w:rsidRPr="00D70371">
        <w:rPr>
          <w:rFonts w:ascii="Tahoma" w:eastAsia="Times New Roman" w:hAnsi="Tahoma" w:cs="Tahoma"/>
          <w:sz w:val="17"/>
          <w:szCs w:val="17"/>
          <w:rtl/>
          <w:lang w:eastAsia="he-IL"/>
        </w:rPr>
        <w:t xml:space="preserve"> תכניות מפורטות</w:t>
      </w:r>
      <w:r w:rsidRPr="00D70371">
        <w:rPr>
          <w:rFonts w:ascii="Tahoma" w:eastAsia="Times New Roman" w:hAnsi="Tahoma" w:cs="Tahoma" w:hint="cs"/>
          <w:sz w:val="17"/>
          <w:szCs w:val="17"/>
          <w:rtl/>
          <w:lang w:eastAsia="he-IL"/>
        </w:rPr>
        <w:t xml:space="preserve"> </w:t>
      </w:r>
      <w:r w:rsidRPr="00D70371">
        <w:rPr>
          <w:rFonts w:ascii="Tahoma" w:eastAsia="Times New Roman" w:hAnsi="Tahoma" w:cs="Tahoma"/>
          <w:sz w:val="17"/>
          <w:szCs w:val="17"/>
          <w:rtl/>
          <w:lang w:eastAsia="he-IL"/>
        </w:rPr>
        <w:t xml:space="preserve">נקודתיות </w:t>
      </w:r>
      <w:r w:rsidRPr="00D70371">
        <w:rPr>
          <w:rFonts w:ascii="Tahoma" w:eastAsia="Times New Roman" w:hAnsi="Tahoma" w:cs="Tahoma" w:hint="cs"/>
          <w:sz w:val="17"/>
          <w:szCs w:val="17"/>
          <w:rtl/>
          <w:lang w:eastAsia="he-IL"/>
        </w:rPr>
        <w:t xml:space="preserve">על פני </w:t>
      </w:r>
      <w:r w:rsidRPr="00D70371">
        <w:rPr>
          <w:rFonts w:ascii="Tahoma" w:eastAsia="Times New Roman" w:hAnsi="Tahoma" w:cs="Tahoma"/>
          <w:sz w:val="17"/>
          <w:szCs w:val="17"/>
          <w:rtl/>
          <w:lang w:eastAsia="he-IL"/>
        </w:rPr>
        <w:t xml:space="preserve">תכנית מתאר </w:t>
      </w:r>
      <w:r w:rsidRPr="00D70371">
        <w:rPr>
          <w:rFonts w:ascii="Tahoma" w:eastAsia="Times New Roman" w:hAnsi="Tahoma" w:cs="Tahoma" w:hint="cs"/>
          <w:sz w:val="17"/>
          <w:szCs w:val="17"/>
          <w:rtl/>
          <w:lang w:eastAsia="he-IL"/>
        </w:rPr>
        <w:t xml:space="preserve">מקומית </w:t>
      </w:r>
      <w:r w:rsidRPr="00D70371">
        <w:rPr>
          <w:rFonts w:ascii="Tahoma" w:eastAsia="Times New Roman" w:hAnsi="Tahoma" w:cs="Tahoma"/>
          <w:sz w:val="17"/>
          <w:szCs w:val="17"/>
          <w:rtl/>
          <w:lang w:eastAsia="he-IL"/>
        </w:rPr>
        <w:t>כולל</w:t>
      </w:r>
      <w:r w:rsidRPr="00D70371">
        <w:rPr>
          <w:rFonts w:ascii="Tahoma" w:eastAsia="Times New Roman" w:hAnsi="Tahoma" w:cs="Tahoma" w:hint="cs"/>
          <w:sz w:val="17"/>
          <w:szCs w:val="17"/>
          <w:rtl/>
          <w:lang w:eastAsia="he-IL"/>
        </w:rPr>
        <w:t>ני</w:t>
      </w:r>
      <w:r w:rsidRPr="00D70371">
        <w:rPr>
          <w:rFonts w:ascii="Tahoma" w:eastAsia="Times New Roman" w:hAnsi="Tahoma" w:cs="Tahoma"/>
          <w:sz w:val="17"/>
          <w:szCs w:val="17"/>
          <w:rtl/>
          <w:lang w:eastAsia="he-IL"/>
        </w:rPr>
        <w:t xml:space="preserve">ת </w:t>
      </w:r>
      <w:r w:rsidRPr="00D70371">
        <w:rPr>
          <w:rFonts w:ascii="Tahoma" w:eastAsia="Times New Roman" w:hAnsi="Tahoma" w:cs="Tahoma" w:hint="cs"/>
          <w:sz w:val="17"/>
          <w:szCs w:val="17"/>
          <w:rtl/>
          <w:lang w:eastAsia="he-IL"/>
        </w:rPr>
        <w:t>מונעת טיפול ראוי</w:t>
      </w:r>
      <w:r w:rsidRPr="00D70371">
        <w:rPr>
          <w:rFonts w:ascii="Tahoma" w:eastAsia="Times New Roman" w:hAnsi="Tahoma" w:cs="Tahoma"/>
          <w:sz w:val="17"/>
          <w:szCs w:val="17"/>
          <w:rtl/>
          <w:lang w:eastAsia="he-IL"/>
        </w:rPr>
        <w:t xml:space="preserve"> בתשתית העירונית הכוללת</w:t>
      </w:r>
      <w:r w:rsidRPr="00D70371">
        <w:rPr>
          <w:rFonts w:ascii="Tahoma" w:eastAsia="Times New Roman" w:hAnsi="Tahoma" w:cs="Tahoma" w:hint="cs"/>
          <w:sz w:val="17"/>
          <w:szCs w:val="17"/>
          <w:rtl/>
          <w:lang w:eastAsia="he-IL"/>
        </w:rPr>
        <w:t>,</w:t>
      </w:r>
      <w:r w:rsidRPr="00D70371">
        <w:rPr>
          <w:rFonts w:ascii="Tahoma" w:eastAsia="Times New Roman" w:hAnsi="Tahoma" w:cs="Tahoma"/>
          <w:sz w:val="17"/>
          <w:szCs w:val="17"/>
          <w:rtl/>
          <w:lang w:eastAsia="he-IL"/>
        </w:rPr>
        <w:t xml:space="preserve"> ומונע</w:t>
      </w:r>
      <w:r w:rsidRPr="00D70371">
        <w:rPr>
          <w:rFonts w:ascii="Tahoma" w:eastAsia="Times New Roman" w:hAnsi="Tahoma" w:cs="Tahoma" w:hint="cs"/>
          <w:sz w:val="17"/>
          <w:szCs w:val="17"/>
          <w:rtl/>
          <w:lang w:eastAsia="he-IL"/>
        </w:rPr>
        <w:t>ת</w:t>
      </w:r>
      <w:r w:rsidRPr="00D70371">
        <w:rPr>
          <w:rFonts w:ascii="Tahoma" w:eastAsia="Times New Roman" w:hAnsi="Tahoma" w:cs="Tahoma"/>
          <w:sz w:val="17"/>
          <w:szCs w:val="17"/>
          <w:rtl/>
          <w:lang w:eastAsia="he-IL"/>
        </w:rPr>
        <w:t xml:space="preserve"> התמודדות עם סוגיות חברתיות</w:t>
      </w:r>
      <w:r w:rsidRPr="00D70371">
        <w:rPr>
          <w:rFonts w:ascii="Tahoma" w:eastAsia="Times New Roman" w:hAnsi="Tahoma" w:cs="Tahoma" w:hint="cs"/>
          <w:sz w:val="17"/>
          <w:szCs w:val="17"/>
          <w:rtl/>
          <w:lang w:eastAsia="he-IL"/>
        </w:rPr>
        <w:t xml:space="preserve">, </w:t>
      </w:r>
      <w:r w:rsidRPr="00D70371">
        <w:rPr>
          <w:rFonts w:ascii="Tahoma" w:eastAsia="Times New Roman" w:hAnsi="Tahoma" w:cs="Tahoma"/>
          <w:sz w:val="17"/>
          <w:szCs w:val="17"/>
          <w:rtl/>
          <w:lang w:eastAsia="he-IL"/>
        </w:rPr>
        <w:t>כלכליות</w:t>
      </w:r>
      <w:r w:rsidRPr="00D70371">
        <w:rPr>
          <w:rFonts w:ascii="Tahoma" w:eastAsia="Times New Roman" w:hAnsi="Tahoma" w:cs="Tahoma" w:hint="cs"/>
          <w:sz w:val="17"/>
          <w:szCs w:val="17"/>
          <w:rtl/>
          <w:lang w:eastAsia="he-IL"/>
        </w:rPr>
        <w:t xml:space="preserve"> ו</w:t>
      </w:r>
      <w:r w:rsidRPr="00D70371">
        <w:rPr>
          <w:rFonts w:ascii="Tahoma" w:eastAsia="Times New Roman" w:hAnsi="Tahoma" w:cs="Tahoma"/>
          <w:sz w:val="17"/>
          <w:szCs w:val="17"/>
          <w:rtl/>
          <w:lang w:eastAsia="he-IL"/>
        </w:rPr>
        <w:t>סביבתיות</w:t>
      </w:r>
      <w:r>
        <w:rPr>
          <w:rFonts w:ascii="Tahoma" w:eastAsia="Times New Roman" w:hAnsi="Tahoma" w:cs="Tahoma"/>
          <w:sz w:val="17"/>
          <w:szCs w:val="17"/>
          <w:vertAlign w:val="superscript"/>
          <w:rtl/>
          <w:lang w:eastAsia="he-IL"/>
        </w:rPr>
        <w:footnoteReference w:id="10"/>
      </w:r>
      <w:r w:rsidRPr="00D70371">
        <w:rPr>
          <w:rFonts w:ascii="Tahoma" w:eastAsia="Times New Roman" w:hAnsi="Tahoma" w:cs="Tahoma" w:hint="cs"/>
          <w:sz w:val="17"/>
          <w:szCs w:val="17"/>
          <w:rtl/>
          <w:lang w:eastAsia="he-IL"/>
        </w:rPr>
        <w:t>.</w:t>
      </w:r>
    </w:p>
    <w:p w:rsidR="00940F44" w:rsidRPr="00D70371" w:rsidP="001C5A3E">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מינהל</w:t>
      </w:r>
      <w:r w:rsidRPr="00D70371">
        <w:rPr>
          <w:rFonts w:ascii="Tahoma" w:hAnsi="Tahoma" w:cs="Tahoma" w:hint="cs"/>
          <w:sz w:val="17"/>
          <w:szCs w:val="17"/>
          <w:rtl/>
        </w:rPr>
        <w:t xml:space="preserve"> התכנון קידם בסוף שנות התשעים של המאה העשרים פרויקט "לקידום התכנון </w:t>
      </w:r>
      <w:r w:rsidRPr="00D70371">
        <w:rPr>
          <w:rFonts w:ascii="Tahoma" w:hAnsi="Tahoma" w:cs="Tahoma" w:hint="cs"/>
          <w:sz w:val="17"/>
          <w:szCs w:val="17"/>
          <w:rtl/>
        </w:rPr>
        <w:t>המתארי</w:t>
      </w:r>
      <w:r w:rsidRPr="00D70371">
        <w:rPr>
          <w:rFonts w:ascii="Tahoma" w:hAnsi="Tahoma" w:cs="Tahoma" w:hint="cs"/>
          <w:sz w:val="17"/>
          <w:szCs w:val="17"/>
          <w:rtl/>
        </w:rPr>
        <w:t xml:space="preserve"> במגזר הלא יהודי", שכלל 34 יישובים במחוז הצפון, מהם שניים במרחב התכנון של הוועדה: ביר אל-מכסור </w:t>
      </w:r>
      <w:r w:rsidRPr="00D70371">
        <w:rPr>
          <w:rFonts w:ascii="Tahoma" w:hAnsi="Tahoma" w:cs="Tahoma" w:hint="cs"/>
          <w:sz w:val="17"/>
          <w:szCs w:val="17"/>
          <w:rtl/>
        </w:rPr>
        <w:t>וכאוכב</w:t>
      </w:r>
      <w:r w:rsidRPr="00D70371">
        <w:rPr>
          <w:rFonts w:ascii="Tahoma" w:hAnsi="Tahoma" w:cs="Tahoma" w:hint="cs"/>
          <w:sz w:val="17"/>
          <w:szCs w:val="17"/>
          <w:rtl/>
        </w:rPr>
        <w:t xml:space="preserve"> אבו אל-</w:t>
      </w:r>
      <w:r w:rsidRPr="00D70371">
        <w:rPr>
          <w:rFonts w:ascii="Tahoma" w:hAnsi="Tahoma" w:cs="Tahoma" w:hint="cs"/>
          <w:sz w:val="17"/>
          <w:szCs w:val="17"/>
          <w:rtl/>
        </w:rPr>
        <w:t>היג'א</w:t>
      </w:r>
      <w:r w:rsidRPr="00D70371">
        <w:rPr>
          <w:rFonts w:ascii="Tahoma" w:hAnsi="Tahoma" w:cs="Tahoma" w:hint="cs"/>
          <w:sz w:val="17"/>
          <w:szCs w:val="17"/>
          <w:rtl/>
        </w:rPr>
        <w:t xml:space="preserve">. הליך הכנת תכניות המתאר ליישובים אלה הסתיים לאחר שקיבלו תוקף על ידי הוועדה המחוזית: </w:t>
      </w:r>
      <w:r w:rsidRPr="00D70371">
        <w:rPr>
          <w:rFonts w:ascii="Tahoma" w:hAnsi="Tahoma" w:cs="Tahoma" w:hint="cs"/>
          <w:sz w:val="17"/>
          <w:szCs w:val="17"/>
          <w:rtl/>
        </w:rPr>
        <w:t>בכאוכב</w:t>
      </w:r>
      <w:r w:rsidRPr="00D70371">
        <w:rPr>
          <w:rFonts w:ascii="Tahoma" w:hAnsi="Tahoma" w:cs="Tahoma" w:hint="cs"/>
          <w:sz w:val="17"/>
          <w:szCs w:val="17"/>
          <w:rtl/>
        </w:rPr>
        <w:t xml:space="preserve"> אבו אל-</w:t>
      </w:r>
      <w:r w:rsidRPr="00D70371">
        <w:rPr>
          <w:rFonts w:ascii="Tahoma" w:hAnsi="Tahoma" w:cs="Tahoma" w:hint="cs"/>
          <w:sz w:val="17"/>
          <w:szCs w:val="17"/>
          <w:rtl/>
        </w:rPr>
        <w:t>היג'א</w:t>
      </w:r>
      <w:r w:rsidRPr="00D70371">
        <w:rPr>
          <w:rFonts w:ascii="Tahoma" w:hAnsi="Tahoma" w:cs="Tahoma" w:hint="cs"/>
          <w:sz w:val="17"/>
          <w:szCs w:val="17"/>
          <w:rtl/>
        </w:rPr>
        <w:t xml:space="preserve"> ב-2008 ובביר אל-מכסור ב-2013.</w:t>
      </w:r>
    </w:p>
    <w:p w:rsidR="00940F44" w:rsidRPr="00D70371" w:rsidP="001C5A3E">
      <w:pPr>
        <w:pStyle w:val="RESHET"/>
        <w:rPr>
          <w:rtl/>
        </w:rPr>
      </w:pPr>
      <w:r w:rsidRPr="0012789B">
        <w:rPr>
          <w:noProof/>
          <w:rtl/>
          <w:lang w:eastAsia="en-US"/>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4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B1F37" w:rsidRPr="00373C5D" w:rsidP="00FB1F3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478066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9786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B1F37" w:rsidRPr="00881D99" w:rsidP="00FB1F37">
                            <w:pPr>
                              <w:spacing w:after="0" w:line="240" w:lineRule="auto"/>
                              <w:rPr>
                                <w:color w:val="0B5294"/>
                                <w:spacing w:val="-4"/>
                                <w:sz w:val="24"/>
                                <w:szCs w:val="24"/>
                                <w:rtl/>
                                <w:cs/>
                              </w:rPr>
                            </w:pPr>
                            <w:r w:rsidRPr="00FB1F37">
                              <w:rPr>
                                <w:rFonts w:cs="Tahoma" w:hint="eastAsia"/>
                                <w:color w:val="0B5294"/>
                                <w:spacing w:val="-4"/>
                                <w:sz w:val="24"/>
                                <w:szCs w:val="24"/>
                                <w:rtl/>
                              </w:rPr>
                              <w:t>במועד</w:t>
                            </w:r>
                            <w:r w:rsidRPr="00FB1F37">
                              <w:rPr>
                                <w:rFonts w:cs="Tahoma"/>
                                <w:color w:val="0B5294"/>
                                <w:spacing w:val="-4"/>
                                <w:sz w:val="24"/>
                                <w:szCs w:val="24"/>
                                <w:rtl/>
                              </w:rPr>
                              <w:t xml:space="preserve"> </w:t>
                            </w:r>
                            <w:r w:rsidRPr="00FB1F37">
                              <w:rPr>
                                <w:rFonts w:cs="Tahoma" w:hint="eastAsia"/>
                                <w:color w:val="0B5294"/>
                                <w:spacing w:val="-4"/>
                                <w:sz w:val="24"/>
                                <w:szCs w:val="24"/>
                                <w:rtl/>
                              </w:rPr>
                              <w:t>סיום</w:t>
                            </w:r>
                            <w:r w:rsidRPr="00FB1F37">
                              <w:rPr>
                                <w:rFonts w:cs="Tahoma"/>
                                <w:color w:val="0B5294"/>
                                <w:spacing w:val="-4"/>
                                <w:sz w:val="24"/>
                                <w:szCs w:val="24"/>
                                <w:rtl/>
                              </w:rPr>
                              <w:t xml:space="preserve"> </w:t>
                            </w:r>
                            <w:r w:rsidRPr="00FB1F37">
                              <w:rPr>
                                <w:rFonts w:cs="Tahoma" w:hint="eastAsia"/>
                                <w:color w:val="0B5294"/>
                                <w:spacing w:val="-4"/>
                                <w:sz w:val="24"/>
                                <w:szCs w:val="24"/>
                                <w:rtl/>
                              </w:rPr>
                              <w:t>הביקורת</w:t>
                            </w:r>
                            <w:r>
                              <w:rPr>
                                <w:rFonts w:cs="Tahoma" w:hint="cs"/>
                                <w:color w:val="0B5294"/>
                                <w:spacing w:val="-4"/>
                                <w:sz w:val="24"/>
                                <w:szCs w:val="24"/>
                                <w:rtl/>
                              </w:rPr>
                              <w:t>,</w:t>
                            </w:r>
                            <w:r w:rsidRPr="00FB1F37">
                              <w:rPr>
                                <w:rFonts w:cs="Tahoma"/>
                                <w:color w:val="0B5294"/>
                                <w:spacing w:val="-4"/>
                                <w:sz w:val="24"/>
                                <w:szCs w:val="24"/>
                                <w:rtl/>
                              </w:rPr>
                              <w:t xml:space="preserve"> </w:t>
                            </w:r>
                            <w:r w:rsidRPr="00FB1F37">
                              <w:rPr>
                                <w:rFonts w:cs="Tahoma" w:hint="eastAsia"/>
                                <w:color w:val="0B5294"/>
                                <w:spacing w:val="-4"/>
                                <w:sz w:val="24"/>
                                <w:szCs w:val="24"/>
                                <w:rtl/>
                              </w:rPr>
                              <w:t>לא</w:t>
                            </w:r>
                            <w:r w:rsidRPr="00FB1F37">
                              <w:rPr>
                                <w:rFonts w:cs="Tahoma"/>
                                <w:color w:val="0B5294"/>
                                <w:spacing w:val="-4"/>
                                <w:sz w:val="24"/>
                                <w:szCs w:val="24"/>
                                <w:rtl/>
                              </w:rPr>
                              <w:t xml:space="preserve"> </w:t>
                            </w:r>
                            <w:r w:rsidRPr="00FB1F37">
                              <w:rPr>
                                <w:rFonts w:cs="Tahoma" w:hint="eastAsia"/>
                                <w:color w:val="0B5294"/>
                                <w:spacing w:val="-4"/>
                                <w:sz w:val="24"/>
                                <w:szCs w:val="24"/>
                                <w:rtl/>
                              </w:rPr>
                              <w:t>הייתה</w:t>
                            </w:r>
                            <w:r w:rsidRPr="00FB1F37">
                              <w:rPr>
                                <w:rFonts w:cs="Tahoma"/>
                                <w:color w:val="0B5294"/>
                                <w:spacing w:val="-4"/>
                                <w:sz w:val="24"/>
                                <w:szCs w:val="24"/>
                                <w:rtl/>
                              </w:rPr>
                              <w:t xml:space="preserve"> </w:t>
                            </w:r>
                            <w:r w:rsidRPr="00FB1F37">
                              <w:rPr>
                                <w:rFonts w:cs="Tahoma" w:hint="eastAsia"/>
                                <w:color w:val="0B5294"/>
                                <w:spacing w:val="-4"/>
                                <w:sz w:val="24"/>
                                <w:szCs w:val="24"/>
                                <w:rtl/>
                              </w:rPr>
                              <w:t>ליישובים</w:t>
                            </w:r>
                            <w:r w:rsidRPr="00FB1F37">
                              <w:rPr>
                                <w:rFonts w:cs="Tahoma"/>
                                <w:color w:val="0B5294"/>
                                <w:spacing w:val="-4"/>
                                <w:sz w:val="24"/>
                                <w:szCs w:val="24"/>
                                <w:rtl/>
                              </w:rPr>
                              <w:t xml:space="preserve"> </w:t>
                            </w:r>
                            <w:r w:rsidRPr="00FB1F37">
                              <w:rPr>
                                <w:rFonts w:cs="Tahoma" w:hint="eastAsia"/>
                                <w:color w:val="0B5294"/>
                                <w:spacing w:val="-4"/>
                                <w:sz w:val="24"/>
                                <w:szCs w:val="24"/>
                                <w:rtl/>
                              </w:rPr>
                              <w:t>שפרעם</w:t>
                            </w:r>
                            <w:r w:rsidRPr="00FB1F37">
                              <w:rPr>
                                <w:rFonts w:cs="Tahoma"/>
                                <w:color w:val="0B5294"/>
                                <w:spacing w:val="-4"/>
                                <w:sz w:val="24"/>
                                <w:szCs w:val="24"/>
                                <w:rtl/>
                              </w:rPr>
                              <w:t xml:space="preserve">, </w:t>
                            </w:r>
                            <w:r w:rsidRPr="00FB1F37">
                              <w:rPr>
                                <w:rFonts w:cs="Tahoma" w:hint="eastAsia"/>
                                <w:color w:val="0B5294"/>
                                <w:spacing w:val="-4"/>
                                <w:sz w:val="24"/>
                                <w:szCs w:val="24"/>
                                <w:rtl/>
                              </w:rPr>
                              <w:t>אעבלין</w:t>
                            </w:r>
                            <w:r w:rsidRPr="00FB1F37">
                              <w:rPr>
                                <w:rFonts w:cs="Tahoma"/>
                                <w:color w:val="0B5294"/>
                                <w:spacing w:val="-4"/>
                                <w:sz w:val="24"/>
                                <w:szCs w:val="24"/>
                                <w:rtl/>
                              </w:rPr>
                              <w:t xml:space="preserve"> </w:t>
                            </w:r>
                            <w:r w:rsidRPr="00FB1F37">
                              <w:rPr>
                                <w:rFonts w:cs="Tahoma" w:hint="eastAsia"/>
                                <w:color w:val="0B5294"/>
                                <w:spacing w:val="-4"/>
                                <w:sz w:val="24"/>
                                <w:szCs w:val="24"/>
                                <w:rtl/>
                              </w:rPr>
                              <w:t>וכפר</w:t>
                            </w:r>
                            <w:r w:rsidRPr="00FB1F37">
                              <w:rPr>
                                <w:rFonts w:cs="Tahoma"/>
                                <w:color w:val="0B5294"/>
                                <w:spacing w:val="-4"/>
                                <w:sz w:val="24"/>
                                <w:szCs w:val="24"/>
                                <w:rtl/>
                              </w:rPr>
                              <w:t xml:space="preserve"> </w:t>
                            </w:r>
                            <w:r w:rsidRPr="00FB1F37">
                              <w:rPr>
                                <w:rFonts w:cs="Tahoma" w:hint="eastAsia"/>
                                <w:color w:val="0B5294"/>
                                <w:spacing w:val="-4"/>
                                <w:sz w:val="24"/>
                                <w:szCs w:val="24"/>
                                <w:rtl/>
                              </w:rPr>
                              <w:t>מנדא</w:t>
                            </w:r>
                            <w:r w:rsidRPr="00FB1F37">
                              <w:rPr>
                                <w:rFonts w:cs="Tahoma"/>
                                <w:color w:val="0B5294"/>
                                <w:spacing w:val="-4"/>
                                <w:sz w:val="24"/>
                                <w:szCs w:val="24"/>
                                <w:rtl/>
                              </w:rPr>
                              <w:t xml:space="preserve"> </w:t>
                            </w:r>
                            <w:r w:rsidRPr="00FB1F37">
                              <w:rPr>
                                <w:rFonts w:cs="Tahoma" w:hint="eastAsia"/>
                                <w:color w:val="0B5294"/>
                                <w:spacing w:val="-4"/>
                                <w:sz w:val="24"/>
                                <w:szCs w:val="24"/>
                                <w:rtl/>
                              </w:rPr>
                              <w:t>תכנית</w:t>
                            </w:r>
                            <w:r w:rsidRPr="00FB1F37">
                              <w:rPr>
                                <w:rFonts w:cs="Tahoma"/>
                                <w:color w:val="0B5294"/>
                                <w:spacing w:val="-4"/>
                                <w:sz w:val="24"/>
                                <w:szCs w:val="24"/>
                                <w:rtl/>
                              </w:rPr>
                              <w:t xml:space="preserve"> </w:t>
                            </w:r>
                            <w:r w:rsidRPr="00FB1F37">
                              <w:rPr>
                                <w:rFonts w:cs="Tahoma" w:hint="eastAsia"/>
                                <w:color w:val="0B5294"/>
                                <w:spacing w:val="-4"/>
                                <w:sz w:val="24"/>
                                <w:szCs w:val="24"/>
                                <w:rtl/>
                              </w:rPr>
                              <w:t>מתאר</w:t>
                            </w:r>
                            <w:r w:rsidRPr="00FB1F37">
                              <w:rPr>
                                <w:rFonts w:cs="Tahoma"/>
                                <w:color w:val="0B5294"/>
                                <w:spacing w:val="-4"/>
                                <w:sz w:val="24"/>
                                <w:szCs w:val="24"/>
                                <w:rtl/>
                              </w:rPr>
                              <w:t xml:space="preserve"> </w:t>
                            </w:r>
                            <w:r w:rsidRPr="00FB1F37">
                              <w:rPr>
                                <w:rFonts w:cs="Tahoma" w:hint="eastAsia"/>
                                <w:color w:val="0B5294"/>
                                <w:spacing w:val="-4"/>
                                <w:sz w:val="24"/>
                                <w:szCs w:val="24"/>
                                <w:rtl/>
                              </w:rPr>
                              <w:t>מקומית</w:t>
                            </w:r>
                            <w:r w:rsidRPr="00FB1F37">
                              <w:rPr>
                                <w:rFonts w:cs="Tahoma"/>
                                <w:color w:val="0B5294"/>
                                <w:spacing w:val="-4"/>
                                <w:sz w:val="24"/>
                                <w:szCs w:val="24"/>
                                <w:rtl/>
                              </w:rPr>
                              <w:t xml:space="preserve"> </w:t>
                            </w:r>
                            <w:r w:rsidRPr="00FB1F37">
                              <w:rPr>
                                <w:rFonts w:cs="Tahoma" w:hint="eastAsia"/>
                                <w:color w:val="0B5294"/>
                                <w:spacing w:val="-4"/>
                                <w:sz w:val="24"/>
                                <w:szCs w:val="24"/>
                                <w:rtl/>
                              </w:rPr>
                              <w:t>כוללנית</w:t>
                            </w:r>
                          </w:p>
                          <w:p w:rsidR="00FB1F37" w:rsidRPr="00373C5D" w:rsidP="00FB1F3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440171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3310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FB1F37" w:rsidRPr="00373C5D" w:rsidP="00FB1F37">
                      <w:pPr>
                        <w:spacing w:line="240" w:lineRule="atLeast"/>
                        <w:rPr>
                          <w:rFonts w:cs="Tahoma"/>
                          <w:b/>
                          <w:bCs/>
                          <w:color w:val="0B5294"/>
                          <w:sz w:val="48"/>
                          <w:szCs w:val="48"/>
                          <w:rtl/>
                        </w:rPr>
                      </w:pPr>
                      <w:drawing>
                        <wp:inline distT="0" distB="0" distL="0" distR="0">
                          <wp:extent cx="311150" cy="256800"/>
                          <wp:effectExtent l="0" t="0" r="0" b="0"/>
                          <wp:docPr id="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2554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B1F37" w:rsidRPr="00881D99" w:rsidP="00FB1F37">
                      <w:pPr>
                        <w:spacing w:after="0" w:line="240" w:lineRule="auto"/>
                        <w:rPr>
                          <w:color w:val="0B5294"/>
                          <w:spacing w:val="-4"/>
                          <w:sz w:val="24"/>
                          <w:szCs w:val="24"/>
                          <w:rtl/>
                          <w:cs/>
                        </w:rPr>
                      </w:pPr>
                      <w:r w:rsidRPr="00FB1F37">
                        <w:rPr>
                          <w:rFonts w:cs="Tahoma" w:hint="eastAsia"/>
                          <w:color w:val="0B5294"/>
                          <w:spacing w:val="-4"/>
                          <w:sz w:val="24"/>
                          <w:szCs w:val="24"/>
                          <w:rtl/>
                        </w:rPr>
                        <w:t>במועד</w:t>
                      </w:r>
                      <w:r w:rsidRPr="00FB1F37">
                        <w:rPr>
                          <w:rFonts w:cs="Tahoma"/>
                          <w:color w:val="0B5294"/>
                          <w:spacing w:val="-4"/>
                          <w:sz w:val="24"/>
                          <w:szCs w:val="24"/>
                          <w:rtl/>
                        </w:rPr>
                        <w:t xml:space="preserve"> </w:t>
                      </w:r>
                      <w:r w:rsidRPr="00FB1F37">
                        <w:rPr>
                          <w:rFonts w:cs="Tahoma" w:hint="eastAsia"/>
                          <w:color w:val="0B5294"/>
                          <w:spacing w:val="-4"/>
                          <w:sz w:val="24"/>
                          <w:szCs w:val="24"/>
                          <w:rtl/>
                        </w:rPr>
                        <w:t>סיום</w:t>
                      </w:r>
                      <w:r w:rsidRPr="00FB1F37">
                        <w:rPr>
                          <w:rFonts w:cs="Tahoma"/>
                          <w:color w:val="0B5294"/>
                          <w:spacing w:val="-4"/>
                          <w:sz w:val="24"/>
                          <w:szCs w:val="24"/>
                          <w:rtl/>
                        </w:rPr>
                        <w:t xml:space="preserve"> </w:t>
                      </w:r>
                      <w:r w:rsidRPr="00FB1F37">
                        <w:rPr>
                          <w:rFonts w:cs="Tahoma" w:hint="eastAsia"/>
                          <w:color w:val="0B5294"/>
                          <w:spacing w:val="-4"/>
                          <w:sz w:val="24"/>
                          <w:szCs w:val="24"/>
                          <w:rtl/>
                        </w:rPr>
                        <w:t>הביקורת</w:t>
                      </w:r>
                      <w:r>
                        <w:rPr>
                          <w:rFonts w:cs="Tahoma" w:hint="cs"/>
                          <w:color w:val="0B5294"/>
                          <w:spacing w:val="-4"/>
                          <w:sz w:val="24"/>
                          <w:szCs w:val="24"/>
                          <w:rtl/>
                        </w:rPr>
                        <w:t>,</w:t>
                      </w:r>
                      <w:r w:rsidRPr="00FB1F37">
                        <w:rPr>
                          <w:rFonts w:cs="Tahoma"/>
                          <w:color w:val="0B5294"/>
                          <w:spacing w:val="-4"/>
                          <w:sz w:val="24"/>
                          <w:szCs w:val="24"/>
                          <w:rtl/>
                        </w:rPr>
                        <w:t xml:space="preserve"> </w:t>
                      </w:r>
                      <w:r w:rsidRPr="00FB1F37">
                        <w:rPr>
                          <w:rFonts w:cs="Tahoma" w:hint="eastAsia"/>
                          <w:color w:val="0B5294"/>
                          <w:spacing w:val="-4"/>
                          <w:sz w:val="24"/>
                          <w:szCs w:val="24"/>
                          <w:rtl/>
                        </w:rPr>
                        <w:t>לא</w:t>
                      </w:r>
                      <w:r w:rsidRPr="00FB1F37">
                        <w:rPr>
                          <w:rFonts w:cs="Tahoma"/>
                          <w:color w:val="0B5294"/>
                          <w:spacing w:val="-4"/>
                          <w:sz w:val="24"/>
                          <w:szCs w:val="24"/>
                          <w:rtl/>
                        </w:rPr>
                        <w:t xml:space="preserve"> </w:t>
                      </w:r>
                      <w:r w:rsidRPr="00FB1F37">
                        <w:rPr>
                          <w:rFonts w:cs="Tahoma" w:hint="eastAsia"/>
                          <w:color w:val="0B5294"/>
                          <w:spacing w:val="-4"/>
                          <w:sz w:val="24"/>
                          <w:szCs w:val="24"/>
                          <w:rtl/>
                        </w:rPr>
                        <w:t>הייתה</w:t>
                      </w:r>
                      <w:r w:rsidRPr="00FB1F37">
                        <w:rPr>
                          <w:rFonts w:cs="Tahoma"/>
                          <w:color w:val="0B5294"/>
                          <w:spacing w:val="-4"/>
                          <w:sz w:val="24"/>
                          <w:szCs w:val="24"/>
                          <w:rtl/>
                        </w:rPr>
                        <w:t xml:space="preserve"> </w:t>
                      </w:r>
                      <w:r w:rsidRPr="00FB1F37">
                        <w:rPr>
                          <w:rFonts w:cs="Tahoma" w:hint="eastAsia"/>
                          <w:color w:val="0B5294"/>
                          <w:spacing w:val="-4"/>
                          <w:sz w:val="24"/>
                          <w:szCs w:val="24"/>
                          <w:rtl/>
                        </w:rPr>
                        <w:t>ליישובים</w:t>
                      </w:r>
                      <w:r w:rsidRPr="00FB1F37">
                        <w:rPr>
                          <w:rFonts w:cs="Tahoma"/>
                          <w:color w:val="0B5294"/>
                          <w:spacing w:val="-4"/>
                          <w:sz w:val="24"/>
                          <w:szCs w:val="24"/>
                          <w:rtl/>
                        </w:rPr>
                        <w:t xml:space="preserve"> </w:t>
                      </w:r>
                      <w:r w:rsidRPr="00FB1F37">
                        <w:rPr>
                          <w:rFonts w:cs="Tahoma" w:hint="eastAsia"/>
                          <w:color w:val="0B5294"/>
                          <w:spacing w:val="-4"/>
                          <w:sz w:val="24"/>
                          <w:szCs w:val="24"/>
                          <w:rtl/>
                        </w:rPr>
                        <w:t>שפרעם</w:t>
                      </w:r>
                      <w:r w:rsidRPr="00FB1F37">
                        <w:rPr>
                          <w:rFonts w:cs="Tahoma"/>
                          <w:color w:val="0B5294"/>
                          <w:spacing w:val="-4"/>
                          <w:sz w:val="24"/>
                          <w:szCs w:val="24"/>
                          <w:rtl/>
                        </w:rPr>
                        <w:t xml:space="preserve">, </w:t>
                      </w:r>
                      <w:r w:rsidRPr="00FB1F37">
                        <w:rPr>
                          <w:rFonts w:cs="Tahoma" w:hint="eastAsia"/>
                          <w:color w:val="0B5294"/>
                          <w:spacing w:val="-4"/>
                          <w:sz w:val="24"/>
                          <w:szCs w:val="24"/>
                          <w:rtl/>
                        </w:rPr>
                        <w:t>אעבלין</w:t>
                      </w:r>
                      <w:r w:rsidRPr="00FB1F37">
                        <w:rPr>
                          <w:rFonts w:cs="Tahoma"/>
                          <w:color w:val="0B5294"/>
                          <w:spacing w:val="-4"/>
                          <w:sz w:val="24"/>
                          <w:szCs w:val="24"/>
                          <w:rtl/>
                        </w:rPr>
                        <w:t xml:space="preserve"> </w:t>
                      </w:r>
                      <w:r w:rsidRPr="00FB1F37">
                        <w:rPr>
                          <w:rFonts w:cs="Tahoma" w:hint="eastAsia"/>
                          <w:color w:val="0B5294"/>
                          <w:spacing w:val="-4"/>
                          <w:sz w:val="24"/>
                          <w:szCs w:val="24"/>
                          <w:rtl/>
                        </w:rPr>
                        <w:t>וכפר</w:t>
                      </w:r>
                      <w:r w:rsidRPr="00FB1F37">
                        <w:rPr>
                          <w:rFonts w:cs="Tahoma"/>
                          <w:color w:val="0B5294"/>
                          <w:spacing w:val="-4"/>
                          <w:sz w:val="24"/>
                          <w:szCs w:val="24"/>
                          <w:rtl/>
                        </w:rPr>
                        <w:t xml:space="preserve"> </w:t>
                      </w:r>
                      <w:r w:rsidRPr="00FB1F37">
                        <w:rPr>
                          <w:rFonts w:cs="Tahoma" w:hint="eastAsia"/>
                          <w:color w:val="0B5294"/>
                          <w:spacing w:val="-4"/>
                          <w:sz w:val="24"/>
                          <w:szCs w:val="24"/>
                          <w:rtl/>
                        </w:rPr>
                        <w:t>מנדא</w:t>
                      </w:r>
                      <w:r w:rsidRPr="00FB1F37">
                        <w:rPr>
                          <w:rFonts w:cs="Tahoma"/>
                          <w:color w:val="0B5294"/>
                          <w:spacing w:val="-4"/>
                          <w:sz w:val="24"/>
                          <w:szCs w:val="24"/>
                          <w:rtl/>
                        </w:rPr>
                        <w:t xml:space="preserve"> </w:t>
                      </w:r>
                      <w:r w:rsidRPr="00FB1F37">
                        <w:rPr>
                          <w:rFonts w:cs="Tahoma" w:hint="eastAsia"/>
                          <w:color w:val="0B5294"/>
                          <w:spacing w:val="-4"/>
                          <w:sz w:val="24"/>
                          <w:szCs w:val="24"/>
                          <w:rtl/>
                        </w:rPr>
                        <w:t>תכנית</w:t>
                      </w:r>
                      <w:r w:rsidRPr="00FB1F37">
                        <w:rPr>
                          <w:rFonts w:cs="Tahoma"/>
                          <w:color w:val="0B5294"/>
                          <w:spacing w:val="-4"/>
                          <w:sz w:val="24"/>
                          <w:szCs w:val="24"/>
                          <w:rtl/>
                        </w:rPr>
                        <w:t xml:space="preserve"> </w:t>
                      </w:r>
                      <w:r w:rsidRPr="00FB1F37">
                        <w:rPr>
                          <w:rFonts w:cs="Tahoma" w:hint="eastAsia"/>
                          <w:color w:val="0B5294"/>
                          <w:spacing w:val="-4"/>
                          <w:sz w:val="24"/>
                          <w:szCs w:val="24"/>
                          <w:rtl/>
                        </w:rPr>
                        <w:t>מתאר</w:t>
                      </w:r>
                      <w:r w:rsidRPr="00FB1F37">
                        <w:rPr>
                          <w:rFonts w:cs="Tahoma"/>
                          <w:color w:val="0B5294"/>
                          <w:spacing w:val="-4"/>
                          <w:sz w:val="24"/>
                          <w:szCs w:val="24"/>
                          <w:rtl/>
                        </w:rPr>
                        <w:t xml:space="preserve"> </w:t>
                      </w:r>
                      <w:r w:rsidRPr="00FB1F37">
                        <w:rPr>
                          <w:rFonts w:cs="Tahoma" w:hint="eastAsia"/>
                          <w:color w:val="0B5294"/>
                          <w:spacing w:val="-4"/>
                          <w:sz w:val="24"/>
                          <w:szCs w:val="24"/>
                          <w:rtl/>
                        </w:rPr>
                        <w:t>מקומית</w:t>
                      </w:r>
                      <w:r w:rsidRPr="00FB1F37">
                        <w:rPr>
                          <w:rFonts w:cs="Tahoma"/>
                          <w:color w:val="0B5294"/>
                          <w:spacing w:val="-4"/>
                          <w:sz w:val="24"/>
                          <w:szCs w:val="24"/>
                          <w:rtl/>
                        </w:rPr>
                        <w:t xml:space="preserve"> </w:t>
                      </w:r>
                      <w:r w:rsidRPr="00FB1F37">
                        <w:rPr>
                          <w:rFonts w:cs="Tahoma" w:hint="eastAsia"/>
                          <w:color w:val="0B5294"/>
                          <w:spacing w:val="-4"/>
                          <w:sz w:val="24"/>
                          <w:szCs w:val="24"/>
                          <w:rtl/>
                        </w:rPr>
                        <w:t>כוללנית</w:t>
                      </w:r>
                    </w:p>
                    <w:p w:rsidR="00FB1F37" w:rsidRPr="00373C5D" w:rsidP="00FB1F37">
                      <w:pPr>
                        <w:spacing w:before="120" w:after="0" w:line="240" w:lineRule="atLeast"/>
                        <w:rPr>
                          <w:rFonts w:cs="Tahoma"/>
                          <w:b/>
                          <w:bCs/>
                          <w:color w:val="0B5294"/>
                          <w:sz w:val="48"/>
                          <w:szCs w:val="48"/>
                          <w:rtl/>
                        </w:rPr>
                      </w:pPr>
                      <w:drawing>
                        <wp:inline distT="0" distB="0" distL="0" distR="0">
                          <wp:extent cx="288000" cy="31337"/>
                          <wp:effectExtent l="0" t="0" r="0" b="6985"/>
                          <wp:docPr id="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68226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hint="cs"/>
          <w:rtl/>
        </w:rPr>
        <w:t>במועד</w:t>
      </w:r>
      <w:r w:rsidRPr="00D70371" w:rsidR="00940F44">
        <w:rPr>
          <w:rtl/>
        </w:rPr>
        <w:t xml:space="preserve"> סיום הביקורת</w:t>
      </w:r>
      <w:r w:rsidRPr="00D70371" w:rsidR="00940F44">
        <w:rPr>
          <w:rFonts w:hint="cs"/>
          <w:rtl/>
        </w:rPr>
        <w:t>,</w:t>
      </w:r>
      <w:r w:rsidRPr="00D70371" w:rsidR="00940F44">
        <w:rPr>
          <w:rtl/>
        </w:rPr>
        <w:t xml:space="preserve"> </w:t>
      </w:r>
      <w:r w:rsidRPr="00D70371" w:rsidR="00940F44">
        <w:rPr>
          <w:rFonts w:hint="cs"/>
          <w:rtl/>
        </w:rPr>
        <w:t xml:space="preserve">מרץ 2016, לא הייתה </w:t>
      </w:r>
      <w:r w:rsidRPr="00D70371" w:rsidR="00940F44">
        <w:rPr>
          <w:rtl/>
        </w:rPr>
        <w:t>ל</w:t>
      </w:r>
      <w:r w:rsidRPr="00D70371" w:rsidR="00940F44">
        <w:rPr>
          <w:rFonts w:hint="cs"/>
          <w:rtl/>
        </w:rPr>
        <w:t>י</w:t>
      </w:r>
      <w:r w:rsidRPr="00D70371" w:rsidR="00940F44">
        <w:rPr>
          <w:rtl/>
        </w:rPr>
        <w:t xml:space="preserve">ישובים שפרעם, </w:t>
      </w:r>
      <w:r w:rsidRPr="00D70371" w:rsidR="00940F44">
        <w:rPr>
          <w:rFonts w:hint="cs"/>
          <w:rtl/>
        </w:rPr>
        <w:t>אעבלין</w:t>
      </w:r>
      <w:r w:rsidRPr="00D70371" w:rsidR="00940F44">
        <w:rPr>
          <w:rtl/>
        </w:rPr>
        <w:t xml:space="preserve"> וכפר </w:t>
      </w:r>
      <w:r w:rsidRPr="00D70371" w:rsidR="00940F44">
        <w:rPr>
          <w:rFonts w:hint="cs"/>
          <w:rtl/>
        </w:rPr>
        <w:t>מנדא</w:t>
      </w:r>
      <w:r w:rsidRPr="00D70371" w:rsidR="00940F44">
        <w:rPr>
          <w:rtl/>
        </w:rPr>
        <w:t xml:space="preserve"> תכנית מתאר </w:t>
      </w:r>
      <w:r w:rsidRPr="00D70371" w:rsidR="00940F44">
        <w:rPr>
          <w:rFonts w:hint="cs"/>
          <w:rtl/>
        </w:rPr>
        <w:t>מקומית כוללנית</w:t>
      </w:r>
      <w:r w:rsidRPr="00D70371" w:rsidR="00940F44">
        <w:rPr>
          <w:rtl/>
        </w:rPr>
        <w:t xml:space="preserve">. </w:t>
      </w:r>
      <w:r w:rsidRPr="00D70371" w:rsidR="00940F44">
        <w:rPr>
          <w:rFonts w:hint="cs"/>
          <w:rtl/>
        </w:rPr>
        <w:t>נמצא</w:t>
      </w:r>
      <w:r w:rsidRPr="00D70371" w:rsidR="00940F44">
        <w:rPr>
          <w:rtl/>
        </w:rPr>
        <w:t xml:space="preserve"> כי </w:t>
      </w:r>
      <w:r w:rsidRPr="00D70371" w:rsidR="00940F44">
        <w:rPr>
          <w:rFonts w:hint="cs"/>
          <w:rtl/>
        </w:rPr>
        <w:t>ביישובים</w:t>
      </w:r>
      <w:r w:rsidRPr="00D70371" w:rsidR="00940F44">
        <w:rPr>
          <w:rtl/>
        </w:rPr>
        <w:t xml:space="preserve"> </w:t>
      </w:r>
      <w:r w:rsidRPr="00D70371" w:rsidR="00940F44">
        <w:rPr>
          <w:rFonts w:hint="cs"/>
          <w:rtl/>
        </w:rPr>
        <w:t>אלו</w:t>
      </w:r>
      <w:r w:rsidRPr="00D70371" w:rsidR="00940F44">
        <w:rPr>
          <w:rtl/>
        </w:rPr>
        <w:t xml:space="preserve"> </w:t>
      </w:r>
      <w:r w:rsidRPr="00D70371" w:rsidR="00940F44">
        <w:rPr>
          <w:rFonts w:hint="cs"/>
          <w:rtl/>
        </w:rPr>
        <w:t>קידמה</w:t>
      </w:r>
      <w:r w:rsidRPr="00D70371" w:rsidR="00940F44">
        <w:rPr>
          <w:rtl/>
        </w:rPr>
        <w:t xml:space="preserve"> הוועדה </w:t>
      </w:r>
      <w:r w:rsidRPr="00D70371" w:rsidR="00940F44">
        <w:rPr>
          <w:rFonts w:hint="cs"/>
          <w:rtl/>
        </w:rPr>
        <w:t>הכנתן</w:t>
      </w:r>
      <w:r w:rsidRPr="00D70371" w:rsidR="00940F44">
        <w:rPr>
          <w:rtl/>
        </w:rPr>
        <w:t xml:space="preserve"> של </w:t>
      </w:r>
      <w:r w:rsidRPr="00D70371" w:rsidR="00940F44">
        <w:rPr>
          <w:rFonts w:hint="cs"/>
          <w:rtl/>
        </w:rPr>
        <w:t>תכניות</w:t>
      </w:r>
      <w:r w:rsidRPr="00D70371" w:rsidR="00940F44">
        <w:rPr>
          <w:rtl/>
        </w:rPr>
        <w:t xml:space="preserve"> </w:t>
      </w:r>
      <w:r w:rsidRPr="00D70371" w:rsidR="00940F44">
        <w:rPr>
          <w:rFonts w:hint="cs"/>
          <w:rtl/>
        </w:rPr>
        <w:t>מפורטות</w:t>
      </w:r>
      <w:r w:rsidRPr="00D70371" w:rsidR="00940F44">
        <w:rPr>
          <w:rtl/>
        </w:rPr>
        <w:t xml:space="preserve">, </w:t>
      </w:r>
      <w:r w:rsidRPr="00D70371" w:rsidR="00940F44">
        <w:rPr>
          <w:rFonts w:hint="cs"/>
          <w:rtl/>
        </w:rPr>
        <w:t>אך</w:t>
      </w:r>
      <w:r w:rsidRPr="00D70371" w:rsidR="00940F44">
        <w:rPr>
          <w:rtl/>
        </w:rPr>
        <w:t xml:space="preserve"> </w:t>
      </w:r>
      <w:r w:rsidRPr="00D70371" w:rsidR="00940F44">
        <w:rPr>
          <w:rFonts w:hint="cs"/>
          <w:rtl/>
        </w:rPr>
        <w:t>עשתה</w:t>
      </w:r>
      <w:r w:rsidRPr="00D70371" w:rsidR="00940F44">
        <w:rPr>
          <w:rtl/>
        </w:rPr>
        <w:t xml:space="preserve"> </w:t>
      </w:r>
      <w:r w:rsidRPr="00D70371" w:rsidR="00940F44">
        <w:rPr>
          <w:rFonts w:hint="cs"/>
          <w:rtl/>
        </w:rPr>
        <w:t>כן</w:t>
      </w:r>
      <w:r w:rsidRPr="00D70371" w:rsidR="00940F44">
        <w:rPr>
          <w:rtl/>
        </w:rPr>
        <w:t xml:space="preserve"> </w:t>
      </w:r>
      <w:r w:rsidRPr="00D70371" w:rsidR="00940F44">
        <w:rPr>
          <w:rFonts w:hint="cs"/>
          <w:rtl/>
        </w:rPr>
        <w:t>שלא</w:t>
      </w:r>
      <w:r w:rsidRPr="00D70371" w:rsidR="00940F44">
        <w:rPr>
          <w:rtl/>
        </w:rPr>
        <w:t xml:space="preserve"> </w:t>
      </w:r>
      <w:r w:rsidRPr="00D70371" w:rsidR="00940F44">
        <w:rPr>
          <w:rFonts w:hint="cs"/>
          <w:rtl/>
        </w:rPr>
        <w:t>בהתאם</w:t>
      </w:r>
      <w:r w:rsidRPr="00D70371" w:rsidR="00940F44">
        <w:rPr>
          <w:rtl/>
        </w:rPr>
        <w:t xml:space="preserve"> </w:t>
      </w:r>
      <w:r w:rsidRPr="00D70371" w:rsidR="00940F44">
        <w:rPr>
          <w:rFonts w:hint="cs"/>
          <w:rtl/>
        </w:rPr>
        <w:t>למדיניות</w:t>
      </w:r>
      <w:r w:rsidRPr="00D70371" w:rsidR="00940F44">
        <w:rPr>
          <w:rtl/>
        </w:rPr>
        <w:t xml:space="preserve"> </w:t>
      </w:r>
      <w:r w:rsidRPr="00D70371" w:rsidR="00940F44">
        <w:rPr>
          <w:rFonts w:hint="cs"/>
          <w:rtl/>
        </w:rPr>
        <w:t>תכנון</w:t>
      </w:r>
      <w:r w:rsidRPr="00D70371" w:rsidR="00940F44">
        <w:rPr>
          <w:rtl/>
        </w:rPr>
        <w:t xml:space="preserve"> </w:t>
      </w:r>
      <w:r w:rsidRPr="00D70371" w:rsidR="00940F44">
        <w:rPr>
          <w:rFonts w:hint="cs"/>
          <w:rtl/>
        </w:rPr>
        <w:t>כוללת</w:t>
      </w:r>
      <w:r w:rsidRPr="00D70371" w:rsidR="00940F44">
        <w:rPr>
          <w:rtl/>
        </w:rPr>
        <w:t xml:space="preserve"> </w:t>
      </w:r>
      <w:r w:rsidRPr="00D70371" w:rsidR="00940F44">
        <w:rPr>
          <w:rFonts w:hint="cs"/>
          <w:rtl/>
        </w:rPr>
        <w:t>ומאושרת,</w:t>
      </w:r>
      <w:r w:rsidRPr="00D70371" w:rsidR="00940F44">
        <w:rPr>
          <w:rtl/>
        </w:rPr>
        <w:t xml:space="preserve"> </w:t>
      </w:r>
      <w:r w:rsidRPr="00D70371" w:rsidR="00940F44">
        <w:rPr>
          <w:rFonts w:hint="cs"/>
          <w:rtl/>
        </w:rPr>
        <w:t>המעוגנת</w:t>
      </w:r>
      <w:r w:rsidRPr="00D70371" w:rsidR="00940F44">
        <w:rPr>
          <w:rtl/>
        </w:rPr>
        <w:t xml:space="preserve"> </w:t>
      </w:r>
      <w:r w:rsidRPr="00D70371" w:rsidR="00940F44">
        <w:rPr>
          <w:rFonts w:hint="cs"/>
          <w:rtl/>
        </w:rPr>
        <w:t>כאמור</w:t>
      </w:r>
      <w:r w:rsidRPr="00D70371" w:rsidR="00940F44">
        <w:rPr>
          <w:rtl/>
        </w:rPr>
        <w:t xml:space="preserve"> </w:t>
      </w:r>
      <w:r w:rsidRPr="00D70371" w:rsidR="00940F44">
        <w:rPr>
          <w:rFonts w:hint="cs"/>
          <w:rtl/>
        </w:rPr>
        <w:t>בתכנית</w:t>
      </w:r>
      <w:r w:rsidRPr="00D70371" w:rsidR="00940F44">
        <w:rPr>
          <w:rtl/>
        </w:rPr>
        <w:t xml:space="preserve"> </w:t>
      </w:r>
      <w:r w:rsidRPr="00D70371" w:rsidR="00940F44">
        <w:rPr>
          <w:rFonts w:hint="cs"/>
          <w:rtl/>
        </w:rPr>
        <w:t xml:space="preserve">מתאר מקומית </w:t>
      </w:r>
      <w:r w:rsidRPr="00D70371" w:rsidR="00940F44">
        <w:rPr>
          <w:rtl/>
        </w:rPr>
        <w:t>כוללנית.</w:t>
      </w:r>
    </w:p>
    <w:p w:rsidR="00940F44" w:rsidRPr="00D70371" w:rsidP="001C5A3E">
      <w:pPr>
        <w:spacing w:before="180" w:line="240" w:lineRule="exact"/>
        <w:ind w:right="2268"/>
        <w:jc w:val="both"/>
        <w:rPr>
          <w:rFonts w:ascii="Tahoma" w:hAnsi="Tahoma" w:cs="Tahoma"/>
          <w:sz w:val="17"/>
          <w:szCs w:val="17"/>
          <w:rtl/>
        </w:rPr>
      </w:pPr>
      <w:r w:rsidRPr="00D70371">
        <w:rPr>
          <w:rFonts w:ascii="Tahoma" w:hAnsi="Tahoma" w:cs="Tahoma" w:hint="cs"/>
          <w:sz w:val="17"/>
          <w:szCs w:val="17"/>
          <w:rtl/>
        </w:rPr>
        <w:t>להלן סקירת התכנון ביישובי הוועדה ופירוט הממצאים:</w:t>
      </w:r>
    </w:p>
    <w:p w:rsidR="00940F44" w:rsidRPr="00C228A5" w:rsidP="001C5A3E">
      <w:pPr>
        <w:pStyle w:val="KOT5"/>
        <w:rPr>
          <w:rtl/>
        </w:rPr>
      </w:pPr>
      <w:r w:rsidRPr="00C228A5">
        <w:rPr>
          <w:rFonts w:hint="cs"/>
          <w:rtl/>
        </w:rPr>
        <w:t>שפרעם</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לפי נתוני הוועדה, שהומצאו לבקשת משרד מבקר המדינה, יש תכניות מאושרות בנוגע לכ-10,050 דונם בלבד מכ-21,000 דונם שהם שטח השיפוט של העירייה</w:t>
      </w:r>
      <w:r>
        <w:rPr>
          <w:rStyle w:val="FootnoteReference"/>
          <w:rFonts w:ascii="Tahoma" w:hAnsi="Tahoma" w:cs="Tahoma"/>
          <w:sz w:val="17"/>
          <w:szCs w:val="17"/>
          <w:rtl/>
        </w:rPr>
        <w:footnoteReference w:id="11"/>
      </w:r>
      <w:r w:rsidRPr="00D70371">
        <w:rPr>
          <w:rFonts w:ascii="Tahoma" w:hAnsi="Tahoma" w:cs="Tahoma" w:hint="cs"/>
          <w:sz w:val="17"/>
          <w:szCs w:val="17"/>
          <w:rtl/>
        </w:rPr>
        <w:t>.</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בשנת 2013 החל </w:t>
      </w:r>
      <w:r w:rsidRPr="00D70371">
        <w:rPr>
          <w:rFonts w:ascii="Tahoma" w:hAnsi="Tahoma" w:cs="Tahoma" w:hint="cs"/>
          <w:sz w:val="17"/>
          <w:szCs w:val="17"/>
          <w:rtl/>
        </w:rPr>
        <w:t>מינהל</w:t>
      </w:r>
      <w:r w:rsidRPr="00D70371">
        <w:rPr>
          <w:rFonts w:ascii="Tahoma" w:hAnsi="Tahoma" w:cs="Tahoma" w:hint="cs"/>
          <w:sz w:val="17"/>
          <w:szCs w:val="17"/>
          <w:rtl/>
        </w:rPr>
        <w:t xml:space="preserve"> התכנון בשיתוף העירייה בהכנת תכנית מתאר מקומית כוללנית לשפרעם. לצורך זה הוקמה ועדת היגוי שמנתה בין היתר נציגים מרוב משרדי הממשלה הרלוונטיים ומרשות מקרקעי ישראל. לפי לוחות הזמנים שנקבעו, התכנית הייתה אמורה להיות מוגשת בנובמבר 2015 לוועדה המקומית, כדי שתחליט אם להמליץ לוועדה המחוזית על הפקדתה.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במסמכי הלוואי של התכנית נכתב: "תהליך התכנון עד כה הציף פער בין המצב הקיים של העיר לבין הפוטנציאל הרב הגלום בה. שפרעם, על אף היותה עיר, נראית ומתפקדת כמו 'כפר גדול' עם מערכות מאוד מצומצמות, ועם איכות חיים שאינה מאפיינת ערים מתקדמות. ניתן להבחין שאוכלוסיית שפרעם הינה הטרוגנית ומודרנית בניגוד ליישובים רבים אחרים, ומשכך בהיבט זה היא בשלה לצמוח </w:t>
      </w:r>
      <w:r w:rsidRPr="00D70371">
        <w:rPr>
          <w:rFonts w:ascii="Tahoma" w:hAnsi="Tahoma" w:cs="Tahoma" w:hint="cs"/>
          <w:sz w:val="17"/>
          <w:szCs w:val="17"/>
          <w:rtl/>
        </w:rPr>
        <w:t>ולתפקד כעיר מושכת אוכלוסייה, שתהווה מוקד אזורי ואזרחי לאוכלוסיית המגזר הערבי בגליל".</w:t>
      </w:r>
    </w:p>
    <w:p w:rsidR="00940F44" w:rsidRPr="00D70371" w:rsidP="001C5A3E">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בתשובת הוועדה המקומית למשרד מבקר המדינה מיוני 2016 (להלן - תשובת הוועדה) צוין כי מליאת הוועדה המליצה במאי 2016 בפני הוועדה המחוזית על הפקדת תכנית המתאר הכוללנית של שפרעם, המשתרעת על שטח של כ-19,590 דונם.</w:t>
      </w:r>
    </w:p>
    <w:p w:rsidR="00940F44" w:rsidRPr="00D70371" w:rsidP="001C5A3E">
      <w:pPr>
        <w:pStyle w:val="RESHET"/>
        <w:rPr>
          <w:rtl/>
        </w:rPr>
      </w:pPr>
      <w:r w:rsidRPr="00D70371">
        <w:rPr>
          <w:rFonts w:hint="cs"/>
          <w:rtl/>
        </w:rPr>
        <w:t>משרד מבקר המדינה מעיר לוועדה המקומית, לעיריית שפרעם ולוועדה המחוזית כי עליהן לפעול, כל אחת בתחומי אחריותה ועל פי סמכותה, לקידום תכנית מתאר כוללנית שמטרתה</w:t>
      </w:r>
      <w:r w:rsidRPr="00D70371">
        <w:rPr>
          <w:rtl/>
        </w:rPr>
        <w:t xml:space="preserve"> </w:t>
      </w:r>
      <w:r w:rsidRPr="00D70371">
        <w:rPr>
          <w:rFonts w:hint="cs"/>
          <w:rtl/>
        </w:rPr>
        <w:t>למלא</w:t>
      </w:r>
      <w:r w:rsidRPr="00D70371">
        <w:rPr>
          <w:rtl/>
        </w:rPr>
        <w:t xml:space="preserve"> </w:t>
      </w:r>
      <w:r w:rsidRPr="00D70371">
        <w:rPr>
          <w:rFonts w:hint="cs"/>
          <w:rtl/>
        </w:rPr>
        <w:t>את</w:t>
      </w:r>
      <w:r w:rsidRPr="00D70371">
        <w:rPr>
          <w:rtl/>
        </w:rPr>
        <w:t xml:space="preserve"> </w:t>
      </w:r>
      <w:r w:rsidRPr="00D70371">
        <w:rPr>
          <w:rFonts w:hint="cs"/>
          <w:rtl/>
        </w:rPr>
        <w:t>צורכיהם</w:t>
      </w:r>
      <w:r w:rsidRPr="00D70371">
        <w:rPr>
          <w:rtl/>
        </w:rPr>
        <w:t xml:space="preserve"> </w:t>
      </w:r>
      <w:r w:rsidRPr="00D70371">
        <w:rPr>
          <w:rFonts w:hint="cs"/>
          <w:rtl/>
        </w:rPr>
        <w:t>של</w:t>
      </w:r>
      <w:r w:rsidRPr="00D70371">
        <w:rPr>
          <w:rtl/>
        </w:rPr>
        <w:t xml:space="preserve"> תושבי שפרעם בתחום התכנון </w:t>
      </w:r>
      <w:r w:rsidRPr="00D70371">
        <w:rPr>
          <w:rFonts w:hint="cs"/>
          <w:rtl/>
        </w:rPr>
        <w:t>ולתרום</w:t>
      </w:r>
      <w:r w:rsidRPr="00D70371">
        <w:rPr>
          <w:rtl/>
        </w:rPr>
        <w:t xml:space="preserve"> </w:t>
      </w:r>
      <w:r w:rsidRPr="00D70371">
        <w:rPr>
          <w:rFonts w:hint="cs"/>
          <w:rtl/>
        </w:rPr>
        <w:t>להתפתחות</w:t>
      </w:r>
      <w:r w:rsidRPr="00D70371">
        <w:rPr>
          <w:rtl/>
        </w:rPr>
        <w:t xml:space="preserve"> </w:t>
      </w:r>
      <w:r w:rsidRPr="00D70371">
        <w:rPr>
          <w:rFonts w:hint="cs"/>
          <w:rtl/>
        </w:rPr>
        <w:t>היישוב</w:t>
      </w:r>
      <w:r w:rsidRPr="00D70371">
        <w:rPr>
          <w:rtl/>
        </w:rPr>
        <w:t xml:space="preserve"> בתחום זה</w:t>
      </w:r>
      <w:r w:rsidRPr="00D70371">
        <w:rPr>
          <w:rFonts w:hint="cs"/>
          <w:rtl/>
        </w:rPr>
        <w:t>. הצורך בקידום מהיר של הליכי התכנון מקבל משנה תוקף נוכח השטח הניכר בתחומי שפרעם שלא חלה עליו תכנית תקפה שמכוחה ניתן להוציא היתרים, ונוכח היקפה הגדול של הבנייה הבלתי חוקית בעיר.</w:t>
      </w:r>
    </w:p>
    <w:p w:rsidR="00940F44" w:rsidRPr="00D70371" w:rsidP="001C5A3E">
      <w:pPr>
        <w:spacing w:before="180" w:line="240" w:lineRule="exact"/>
        <w:ind w:right="2268"/>
        <w:jc w:val="both"/>
        <w:rPr>
          <w:rFonts w:ascii="Tahoma" w:hAnsi="Tahoma" w:cs="Tahoma"/>
          <w:sz w:val="17"/>
          <w:szCs w:val="17"/>
          <w:rtl/>
        </w:rPr>
      </w:pPr>
      <w:r w:rsidRPr="00D70371">
        <w:rPr>
          <w:rFonts w:ascii="Tahoma" w:hAnsi="Tahoma" w:cs="Tahoma" w:hint="cs"/>
          <w:sz w:val="17"/>
          <w:szCs w:val="17"/>
          <w:rtl/>
        </w:rPr>
        <w:t>התכנון המאושר בעיר מבוסס בעיקרו על תכנית מתאר מקומית</w:t>
      </w:r>
      <w:r w:rsidRPr="00D70371">
        <w:rPr>
          <w:rFonts w:ascii="Tahoma" w:hAnsi="Tahoma" w:cs="Tahoma"/>
          <w:sz w:val="17"/>
          <w:szCs w:val="17"/>
          <w:rtl/>
        </w:rPr>
        <w:t xml:space="preserve"> ג/7025 </w:t>
      </w:r>
      <w:r w:rsidRPr="00D70371">
        <w:rPr>
          <w:rFonts w:ascii="Tahoma" w:hAnsi="Tahoma" w:cs="Tahoma" w:hint="cs"/>
          <w:sz w:val="17"/>
          <w:szCs w:val="17"/>
          <w:rtl/>
        </w:rPr>
        <w:t xml:space="preserve">שבתוקף </w:t>
      </w:r>
      <w:r w:rsidRPr="00D70371">
        <w:rPr>
          <w:rFonts w:ascii="Tahoma" w:hAnsi="Tahoma" w:cs="Tahoma"/>
          <w:sz w:val="17"/>
          <w:szCs w:val="17"/>
          <w:rtl/>
        </w:rPr>
        <w:t xml:space="preserve">משנת 1995 </w:t>
      </w:r>
      <w:r w:rsidRPr="00D70371">
        <w:rPr>
          <w:rFonts w:ascii="Tahoma" w:hAnsi="Tahoma" w:cs="Tahoma" w:hint="cs"/>
          <w:sz w:val="17"/>
          <w:szCs w:val="17"/>
          <w:rtl/>
        </w:rPr>
        <w:t xml:space="preserve">ושחלה על </w:t>
      </w:r>
      <w:r w:rsidRPr="00D70371">
        <w:rPr>
          <w:rFonts w:ascii="Tahoma" w:hAnsi="Tahoma" w:cs="Tahoma"/>
          <w:sz w:val="17"/>
          <w:szCs w:val="17"/>
          <w:rtl/>
        </w:rPr>
        <w:t>שטח</w:t>
      </w:r>
      <w:r w:rsidRPr="00D70371">
        <w:rPr>
          <w:rFonts w:ascii="Tahoma" w:hAnsi="Tahoma" w:cs="Tahoma" w:hint="cs"/>
          <w:sz w:val="17"/>
          <w:szCs w:val="17"/>
          <w:rtl/>
        </w:rPr>
        <w:t xml:space="preserve"> של כ-</w:t>
      </w:r>
      <w:r w:rsidRPr="00D70371">
        <w:rPr>
          <w:rFonts w:ascii="Tahoma" w:hAnsi="Tahoma" w:cs="Tahoma"/>
          <w:sz w:val="17"/>
          <w:szCs w:val="17"/>
          <w:rtl/>
        </w:rPr>
        <w:t>10,050 דונם</w:t>
      </w:r>
      <w:r w:rsidRPr="00D70371">
        <w:rPr>
          <w:rFonts w:ascii="Tahoma" w:hAnsi="Tahoma" w:cs="Tahoma" w:hint="cs"/>
          <w:sz w:val="17"/>
          <w:szCs w:val="17"/>
          <w:rtl/>
        </w:rPr>
        <w:t>.</w:t>
      </w:r>
      <w:r w:rsidRPr="00D70371">
        <w:rPr>
          <w:rFonts w:ascii="Tahoma" w:hAnsi="Tahoma" w:cs="Tahoma"/>
          <w:sz w:val="17"/>
          <w:szCs w:val="17"/>
          <w:rtl/>
        </w:rPr>
        <w:t xml:space="preserve"> </w:t>
      </w:r>
      <w:r w:rsidRPr="00D70371">
        <w:rPr>
          <w:rFonts w:ascii="Tahoma" w:hAnsi="Tahoma" w:cs="Tahoma" w:hint="cs"/>
          <w:sz w:val="17"/>
          <w:szCs w:val="17"/>
          <w:rtl/>
        </w:rPr>
        <w:t>כמו כן אישרה הוועדה במהלך השנים תכניות מפורטות החלות על חלק משטח היישוב. אלה נועדו, בין היתר, להכשיר בדיעבד בנייה בלתי חוקית. להלן פרטים:</w:t>
      </w:r>
    </w:p>
    <w:p w:rsidR="00940F44" w:rsidRPr="00C228A5" w:rsidP="001C5A3E">
      <w:pPr>
        <w:pStyle w:val="KOT7"/>
        <w:rPr>
          <w:rtl/>
        </w:rPr>
      </w:pPr>
      <w:r w:rsidRPr="00C228A5">
        <w:rPr>
          <w:rFonts w:hint="eastAsia"/>
          <w:rtl/>
        </w:rPr>
        <w:t>תכנית</w:t>
      </w:r>
      <w:r w:rsidRPr="00C228A5">
        <w:rPr>
          <w:rtl/>
        </w:rPr>
        <w:t xml:space="preserve"> </w:t>
      </w:r>
      <w:r w:rsidRPr="00C228A5">
        <w:rPr>
          <w:rFonts w:hint="cs"/>
          <w:rtl/>
        </w:rPr>
        <w:t>ל</w:t>
      </w:r>
      <w:r w:rsidRPr="00C228A5">
        <w:rPr>
          <w:rFonts w:hint="eastAsia"/>
          <w:rtl/>
        </w:rPr>
        <w:t>דרום</w:t>
      </w:r>
      <w:r w:rsidRPr="00C228A5">
        <w:rPr>
          <w:rtl/>
        </w:rPr>
        <w:t xml:space="preserve"> </w:t>
      </w:r>
      <w:r w:rsidRPr="00C228A5">
        <w:rPr>
          <w:rFonts w:hint="eastAsia"/>
          <w:rtl/>
        </w:rPr>
        <w:t>העיר</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הוועדה</w:t>
      </w:r>
      <w:r w:rsidRPr="00D70371">
        <w:rPr>
          <w:rFonts w:ascii="Tahoma" w:hAnsi="Tahoma" w:cs="Tahoma"/>
          <w:sz w:val="17"/>
          <w:szCs w:val="17"/>
          <w:rtl/>
        </w:rPr>
        <w:t xml:space="preserve"> המקומית יזמה </w:t>
      </w:r>
      <w:r w:rsidRPr="00D70371">
        <w:rPr>
          <w:rFonts w:ascii="Tahoma" w:hAnsi="Tahoma" w:cs="Tahoma" w:hint="cs"/>
          <w:sz w:val="17"/>
          <w:szCs w:val="17"/>
          <w:rtl/>
        </w:rPr>
        <w:t>את תכנית מתאר מקומית</w:t>
      </w:r>
      <w:r w:rsidRPr="00D70371">
        <w:rPr>
          <w:rFonts w:ascii="Tahoma" w:hAnsi="Tahoma" w:cs="Tahoma"/>
          <w:sz w:val="17"/>
          <w:szCs w:val="17"/>
          <w:rtl/>
        </w:rPr>
        <w:t xml:space="preserve"> </w:t>
      </w:r>
      <w:r w:rsidRPr="00D70371">
        <w:rPr>
          <w:rFonts w:ascii="Tahoma" w:hAnsi="Tahoma" w:cs="Tahoma" w:hint="cs"/>
          <w:sz w:val="17"/>
          <w:szCs w:val="17"/>
          <w:rtl/>
        </w:rPr>
        <w:t>ג</w:t>
      </w:r>
      <w:r w:rsidRPr="00D70371">
        <w:rPr>
          <w:rFonts w:ascii="Tahoma" w:hAnsi="Tahoma" w:cs="Tahoma"/>
          <w:sz w:val="17"/>
          <w:szCs w:val="17"/>
          <w:rtl/>
        </w:rPr>
        <w:t>/10789</w:t>
      </w:r>
      <w:r w:rsidRPr="00D70371">
        <w:rPr>
          <w:rFonts w:ascii="Tahoma" w:hAnsi="Tahoma" w:cs="Tahoma" w:hint="cs"/>
          <w:sz w:val="17"/>
          <w:szCs w:val="17"/>
          <w:rtl/>
        </w:rPr>
        <w:t>, ה</w:t>
      </w:r>
      <w:r w:rsidRPr="00D70371">
        <w:rPr>
          <w:rFonts w:ascii="Tahoma" w:hAnsi="Tahoma" w:cs="Tahoma"/>
          <w:sz w:val="17"/>
          <w:szCs w:val="17"/>
          <w:rtl/>
        </w:rPr>
        <w:t xml:space="preserve">חלה על </w:t>
      </w:r>
      <w:r w:rsidRPr="00D70371">
        <w:rPr>
          <w:rFonts w:ascii="Tahoma" w:hAnsi="Tahoma" w:cs="Tahoma" w:hint="cs"/>
          <w:sz w:val="17"/>
          <w:szCs w:val="17"/>
          <w:rtl/>
        </w:rPr>
        <w:t>כ-3,900 דונם</w:t>
      </w:r>
      <w:r w:rsidRPr="00D70371">
        <w:rPr>
          <w:rFonts w:ascii="Tahoma" w:hAnsi="Tahoma" w:cs="Tahoma"/>
          <w:sz w:val="17"/>
          <w:szCs w:val="17"/>
          <w:rtl/>
        </w:rPr>
        <w:t xml:space="preserve"> </w:t>
      </w:r>
      <w:r w:rsidRPr="00D70371">
        <w:rPr>
          <w:rFonts w:ascii="Tahoma" w:hAnsi="Tahoma" w:cs="Tahoma" w:hint="cs"/>
          <w:sz w:val="17"/>
          <w:szCs w:val="17"/>
          <w:rtl/>
        </w:rPr>
        <w:t>בדרום</w:t>
      </w:r>
      <w:r w:rsidRPr="00D70371">
        <w:rPr>
          <w:rFonts w:ascii="Tahoma" w:hAnsi="Tahoma" w:cs="Tahoma"/>
          <w:sz w:val="17"/>
          <w:szCs w:val="17"/>
          <w:rtl/>
        </w:rPr>
        <w:t xml:space="preserve"> העיר. התכנית קודמה בוועדה המחוזית, הופקדה באוקטובר 1999 בהתאם לחוק ונשמעו התנגדויות בגינה</w:t>
      </w:r>
      <w:r w:rsidRPr="00D70371">
        <w:rPr>
          <w:rFonts w:ascii="Tahoma" w:hAnsi="Tahoma" w:cs="Tahoma" w:hint="cs"/>
          <w:sz w:val="17"/>
          <w:szCs w:val="17"/>
          <w:rtl/>
        </w:rPr>
        <w:t>,</w:t>
      </w:r>
      <w:r w:rsidRPr="00D70371">
        <w:rPr>
          <w:rFonts w:ascii="Tahoma" w:hAnsi="Tahoma" w:cs="Tahoma"/>
          <w:sz w:val="17"/>
          <w:szCs w:val="17"/>
          <w:rtl/>
        </w:rPr>
        <w:t xml:space="preserve"> </w:t>
      </w:r>
      <w:r w:rsidRPr="00D70371">
        <w:rPr>
          <w:rFonts w:ascii="Tahoma" w:hAnsi="Tahoma" w:cs="Tahoma" w:hint="cs"/>
          <w:sz w:val="17"/>
          <w:szCs w:val="17"/>
          <w:rtl/>
        </w:rPr>
        <w:t>אולם</w:t>
      </w:r>
      <w:r w:rsidRPr="00D70371">
        <w:rPr>
          <w:rFonts w:ascii="Tahoma" w:hAnsi="Tahoma" w:cs="Tahoma"/>
          <w:sz w:val="17"/>
          <w:szCs w:val="17"/>
          <w:rtl/>
        </w:rPr>
        <w:t xml:space="preserve"> בפברואר 2007 </w:t>
      </w:r>
      <w:r w:rsidRPr="00D70371">
        <w:rPr>
          <w:rFonts w:ascii="Tahoma" w:hAnsi="Tahoma" w:cs="Tahoma" w:hint="cs"/>
          <w:sz w:val="17"/>
          <w:szCs w:val="17"/>
          <w:rtl/>
        </w:rPr>
        <w:t xml:space="preserve">פרסמה הוועדה המחוזית את החלטתה </w:t>
      </w:r>
      <w:r w:rsidRPr="00D70371">
        <w:rPr>
          <w:rFonts w:ascii="Tahoma" w:hAnsi="Tahoma" w:cs="Tahoma"/>
          <w:sz w:val="17"/>
          <w:szCs w:val="17"/>
          <w:rtl/>
        </w:rPr>
        <w:t>לבטל</w:t>
      </w:r>
      <w:r w:rsidRPr="00D70371">
        <w:rPr>
          <w:rFonts w:ascii="Tahoma" w:hAnsi="Tahoma" w:cs="Tahoma" w:hint="cs"/>
          <w:sz w:val="17"/>
          <w:szCs w:val="17"/>
          <w:rtl/>
        </w:rPr>
        <w:t xml:space="preserve"> את התכנית</w:t>
      </w:r>
      <w:r w:rsidRPr="00D70371">
        <w:rPr>
          <w:rFonts w:ascii="Tahoma" w:hAnsi="Tahoma" w:cs="Tahoma"/>
          <w:sz w:val="17"/>
          <w:szCs w:val="17"/>
          <w:rtl/>
        </w:rPr>
        <w:t xml:space="preserve"> בשלב </w:t>
      </w:r>
      <w:r w:rsidRPr="00D70371">
        <w:rPr>
          <w:rFonts w:ascii="Tahoma" w:hAnsi="Tahoma" w:cs="Tahoma" w:hint="cs"/>
          <w:sz w:val="17"/>
          <w:szCs w:val="17"/>
          <w:rtl/>
        </w:rPr>
        <w:t>ש</w:t>
      </w:r>
      <w:r w:rsidRPr="00D70371">
        <w:rPr>
          <w:rFonts w:ascii="Tahoma" w:hAnsi="Tahoma" w:cs="Tahoma"/>
          <w:sz w:val="17"/>
          <w:szCs w:val="17"/>
          <w:rtl/>
        </w:rPr>
        <w:t>לפני מתן תוקף</w:t>
      </w:r>
      <w:r w:rsidRPr="00D70371">
        <w:rPr>
          <w:rFonts w:ascii="Tahoma" w:hAnsi="Tahoma" w:cs="Tahoma" w:hint="cs"/>
          <w:sz w:val="17"/>
          <w:szCs w:val="17"/>
          <w:rtl/>
        </w:rPr>
        <w:t xml:space="preserve"> נוכח ליקויים מהותיים שהתגלו בה (להלן - התכנית המופקדת)</w:t>
      </w:r>
      <w:r w:rsidRPr="00D70371">
        <w:rPr>
          <w:rFonts w:ascii="Tahoma" w:hAnsi="Tahoma" w:cs="Tahoma"/>
          <w:sz w:val="17"/>
          <w:szCs w:val="17"/>
          <w:rtl/>
        </w:rPr>
        <w:t>.</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לאחר ביטול התכנית המופקדת קידמה הוועדה</w:t>
      </w:r>
      <w:r w:rsidRPr="00D70371">
        <w:rPr>
          <w:rFonts w:ascii="Tahoma" w:hAnsi="Tahoma" w:cs="Tahoma"/>
          <w:sz w:val="17"/>
          <w:szCs w:val="17"/>
          <w:rtl/>
        </w:rPr>
        <w:t xml:space="preserve"> את תכנון השטח שנכלל בתכנית במסגרת </w:t>
      </w:r>
      <w:r w:rsidRPr="00D70371">
        <w:rPr>
          <w:rFonts w:ascii="Tahoma" w:hAnsi="Tahoma" w:cs="Tahoma" w:hint="cs"/>
          <w:sz w:val="17"/>
          <w:szCs w:val="17"/>
          <w:rtl/>
        </w:rPr>
        <w:t>תכניות מפורטות ל</w:t>
      </w:r>
      <w:r w:rsidRPr="00D70371">
        <w:rPr>
          <w:rFonts w:ascii="Tahoma" w:hAnsi="Tahoma" w:cs="Tahoma"/>
          <w:sz w:val="17"/>
          <w:szCs w:val="17"/>
          <w:rtl/>
        </w:rPr>
        <w:t xml:space="preserve">שבעה </w:t>
      </w:r>
      <w:r w:rsidRPr="00D70371">
        <w:rPr>
          <w:rFonts w:ascii="Tahoma" w:hAnsi="Tahoma" w:cs="Tahoma" w:hint="cs"/>
          <w:sz w:val="17"/>
          <w:szCs w:val="17"/>
          <w:rtl/>
        </w:rPr>
        <w:t>מתחמים</w:t>
      </w:r>
      <w:r w:rsidRPr="00D70371">
        <w:rPr>
          <w:rFonts w:ascii="Tahoma" w:hAnsi="Tahoma" w:cs="Tahoma"/>
          <w:sz w:val="17"/>
          <w:szCs w:val="17"/>
          <w:rtl/>
        </w:rPr>
        <w:t>:</w:t>
      </w:r>
      <w:r w:rsidRPr="00D70371">
        <w:rPr>
          <w:rFonts w:ascii="Tahoma" w:hAnsi="Tahoma" w:cs="Tahoma" w:hint="cs"/>
          <w:sz w:val="17"/>
          <w:szCs w:val="17"/>
          <w:rtl/>
        </w:rPr>
        <w:t xml:space="preserve"> חמש תכניות מפורטות</w:t>
      </w:r>
      <w:r>
        <w:rPr>
          <w:rStyle w:val="FootnoteReference"/>
          <w:rFonts w:ascii="Tahoma" w:hAnsi="Tahoma" w:cs="Tahoma"/>
          <w:sz w:val="17"/>
          <w:szCs w:val="17"/>
          <w:rtl/>
        </w:rPr>
        <w:footnoteReference w:id="12"/>
      </w:r>
      <w:r w:rsidRPr="00D70371">
        <w:rPr>
          <w:rFonts w:ascii="Tahoma" w:hAnsi="Tahoma" w:cs="Tahoma" w:hint="cs"/>
          <w:sz w:val="17"/>
          <w:szCs w:val="17"/>
          <w:rtl/>
        </w:rPr>
        <w:t xml:space="preserve"> החלות על שכונות בעיר קיבלו תוקף בשנים 2016-2012, אך לצורך הוצאת היתרי בנייה מכוחן נדרש אישור של תכניות איחוד וחלוקה</w:t>
      </w:r>
      <w:r>
        <w:rPr>
          <w:rFonts w:ascii="Tahoma" w:hAnsi="Tahoma" w:cs="Tahoma"/>
          <w:sz w:val="17"/>
          <w:szCs w:val="17"/>
          <w:vertAlign w:val="superscript"/>
          <w:rtl/>
        </w:rPr>
        <w:footnoteReference w:id="13"/>
      </w:r>
      <w:r w:rsidRPr="00D70371">
        <w:rPr>
          <w:rFonts w:ascii="Tahoma" w:hAnsi="Tahoma" w:cs="Tahoma" w:hint="cs"/>
          <w:sz w:val="17"/>
          <w:szCs w:val="17"/>
          <w:rtl/>
        </w:rPr>
        <w:t>. קידומן של שלוש תכניות מפורטות נוספות התעכב או נעצר:</w:t>
      </w:r>
    </w:p>
    <w:p w:rsidR="00940F44" w:rsidRPr="00D70371" w:rsidP="001C5A3E">
      <w:pPr>
        <w:pStyle w:val="ListParagraph"/>
        <w:numPr>
          <w:ilvl w:val="6"/>
          <w:numId w:val="10"/>
        </w:numPr>
        <w:autoSpaceDE/>
        <w:autoSpaceDN/>
        <w:adjustRightInd/>
        <w:spacing w:line="240" w:lineRule="exact"/>
        <w:ind w:left="340" w:right="2268" w:hanging="340"/>
        <w:rPr>
          <w:strike/>
          <w:sz w:val="17"/>
          <w:szCs w:val="17"/>
          <w:rtl/>
        </w:rPr>
      </w:pPr>
      <w:r w:rsidRPr="00D70371">
        <w:rPr>
          <w:rFonts w:hint="cs"/>
          <w:sz w:val="17"/>
          <w:szCs w:val="17"/>
          <w:rtl/>
        </w:rPr>
        <w:t>תכנית</w:t>
      </w:r>
      <w:r w:rsidRPr="00D70371">
        <w:rPr>
          <w:sz w:val="17"/>
          <w:szCs w:val="17"/>
          <w:rtl/>
        </w:rPr>
        <w:t xml:space="preserve"> </w:t>
      </w:r>
      <w:r w:rsidRPr="00D70371">
        <w:rPr>
          <w:rFonts w:hint="cs"/>
          <w:sz w:val="17"/>
          <w:szCs w:val="17"/>
          <w:rtl/>
        </w:rPr>
        <w:t>מפורטת</w:t>
      </w:r>
      <w:r w:rsidRPr="00D70371">
        <w:rPr>
          <w:sz w:val="17"/>
          <w:szCs w:val="17"/>
          <w:rtl/>
        </w:rPr>
        <w:t xml:space="preserve"> ג/19678 (שכונ</w:t>
      </w:r>
      <w:r w:rsidRPr="00D70371">
        <w:rPr>
          <w:rFonts w:hint="cs"/>
          <w:sz w:val="17"/>
          <w:szCs w:val="17"/>
          <w:rtl/>
        </w:rPr>
        <w:t>ה</w:t>
      </w:r>
      <w:r w:rsidRPr="00D70371">
        <w:rPr>
          <w:sz w:val="17"/>
          <w:szCs w:val="17"/>
          <w:rtl/>
        </w:rPr>
        <w:t xml:space="preserve"> מערבית): התכנית הופקדה בספטמבר 2013, </w:t>
      </w:r>
      <w:r w:rsidRPr="00D70371">
        <w:rPr>
          <w:rFonts w:hint="cs"/>
          <w:sz w:val="17"/>
          <w:szCs w:val="17"/>
          <w:rtl/>
        </w:rPr>
        <w:t>אך</w:t>
      </w:r>
      <w:r w:rsidRPr="00D70371">
        <w:rPr>
          <w:sz w:val="17"/>
          <w:szCs w:val="17"/>
          <w:rtl/>
        </w:rPr>
        <w:t xml:space="preserve"> </w:t>
      </w:r>
      <w:r w:rsidRPr="00D70371">
        <w:rPr>
          <w:rFonts w:hint="cs"/>
          <w:sz w:val="17"/>
          <w:szCs w:val="17"/>
          <w:rtl/>
        </w:rPr>
        <w:t>עד</w:t>
      </w:r>
      <w:r w:rsidRPr="00D70371">
        <w:rPr>
          <w:sz w:val="17"/>
          <w:szCs w:val="17"/>
          <w:rtl/>
        </w:rPr>
        <w:t xml:space="preserve"> </w:t>
      </w:r>
      <w:r w:rsidRPr="00D70371">
        <w:rPr>
          <w:rFonts w:hint="cs"/>
          <w:sz w:val="17"/>
          <w:szCs w:val="17"/>
          <w:rtl/>
        </w:rPr>
        <w:t>מועד</w:t>
      </w:r>
      <w:r w:rsidRPr="00D70371">
        <w:rPr>
          <w:sz w:val="17"/>
          <w:szCs w:val="17"/>
          <w:rtl/>
        </w:rPr>
        <w:t xml:space="preserve"> </w:t>
      </w:r>
      <w:r w:rsidRPr="00D70371">
        <w:rPr>
          <w:rFonts w:hint="cs"/>
          <w:sz w:val="17"/>
          <w:szCs w:val="17"/>
          <w:rtl/>
        </w:rPr>
        <w:t>סיום</w:t>
      </w:r>
      <w:r w:rsidRPr="00D70371">
        <w:rPr>
          <w:sz w:val="17"/>
          <w:szCs w:val="17"/>
          <w:rtl/>
        </w:rPr>
        <w:t xml:space="preserve"> </w:t>
      </w:r>
      <w:r w:rsidRPr="00D70371">
        <w:rPr>
          <w:rFonts w:hint="cs"/>
          <w:sz w:val="17"/>
          <w:szCs w:val="17"/>
          <w:rtl/>
        </w:rPr>
        <w:t>הביקורת</w:t>
      </w:r>
      <w:r w:rsidRPr="00D70371">
        <w:rPr>
          <w:sz w:val="17"/>
          <w:szCs w:val="17"/>
          <w:rtl/>
        </w:rPr>
        <w:t xml:space="preserve">, </w:t>
      </w:r>
      <w:r w:rsidRPr="00D70371">
        <w:rPr>
          <w:rFonts w:hint="cs"/>
          <w:sz w:val="17"/>
          <w:szCs w:val="17"/>
          <w:rtl/>
        </w:rPr>
        <w:t>מרץ</w:t>
      </w:r>
      <w:r w:rsidRPr="00D70371">
        <w:rPr>
          <w:sz w:val="17"/>
          <w:szCs w:val="17"/>
          <w:rtl/>
        </w:rPr>
        <w:t xml:space="preserve"> 2016, </w:t>
      </w:r>
      <w:r w:rsidRPr="00D70371">
        <w:rPr>
          <w:rFonts w:hint="cs"/>
          <w:sz w:val="17"/>
          <w:szCs w:val="17"/>
          <w:rtl/>
        </w:rPr>
        <w:t>טרם</w:t>
      </w:r>
      <w:r w:rsidRPr="00D70371">
        <w:rPr>
          <w:sz w:val="17"/>
          <w:szCs w:val="17"/>
          <w:rtl/>
        </w:rPr>
        <w:t xml:space="preserve"> </w:t>
      </w:r>
      <w:r w:rsidRPr="00D70371">
        <w:rPr>
          <w:rFonts w:hint="cs"/>
          <w:sz w:val="17"/>
          <w:szCs w:val="17"/>
          <w:rtl/>
        </w:rPr>
        <w:t>קיבלה</w:t>
      </w:r>
      <w:r w:rsidRPr="00D70371">
        <w:rPr>
          <w:sz w:val="17"/>
          <w:szCs w:val="17"/>
          <w:rtl/>
        </w:rPr>
        <w:t xml:space="preserve"> </w:t>
      </w:r>
      <w:r w:rsidRPr="00D70371">
        <w:rPr>
          <w:rFonts w:hint="cs"/>
          <w:sz w:val="17"/>
          <w:szCs w:val="17"/>
          <w:rtl/>
        </w:rPr>
        <w:t>תוקף,</w:t>
      </w:r>
      <w:r w:rsidRPr="00D70371">
        <w:rPr>
          <w:sz w:val="17"/>
          <w:szCs w:val="17"/>
          <w:rtl/>
        </w:rPr>
        <w:t xml:space="preserve"> כי הוועדה טרם מילאה </w:t>
      </w:r>
      <w:r w:rsidRPr="00D70371">
        <w:rPr>
          <w:rFonts w:hint="cs"/>
          <w:sz w:val="17"/>
          <w:szCs w:val="17"/>
          <w:rtl/>
        </w:rPr>
        <w:t>את</w:t>
      </w:r>
      <w:r w:rsidRPr="00D70371">
        <w:rPr>
          <w:sz w:val="17"/>
          <w:szCs w:val="17"/>
          <w:rtl/>
        </w:rPr>
        <w:t xml:space="preserve"> התנאים שקבע</w:t>
      </w:r>
      <w:r w:rsidRPr="00D70371">
        <w:rPr>
          <w:rFonts w:hint="cs"/>
          <w:sz w:val="17"/>
          <w:szCs w:val="17"/>
          <w:rtl/>
        </w:rPr>
        <w:t>ה</w:t>
      </w:r>
      <w:r w:rsidRPr="00D70371">
        <w:rPr>
          <w:sz w:val="17"/>
          <w:szCs w:val="17"/>
          <w:rtl/>
        </w:rPr>
        <w:t xml:space="preserve"> הוועדה המחוזית;</w:t>
      </w:r>
    </w:p>
    <w:p w:rsidR="00940F44" w:rsidRPr="00D70371" w:rsidP="001C5A3E">
      <w:pPr>
        <w:pStyle w:val="ListParagraph"/>
        <w:numPr>
          <w:ilvl w:val="6"/>
          <w:numId w:val="10"/>
        </w:numPr>
        <w:autoSpaceDE/>
        <w:autoSpaceDN/>
        <w:adjustRightInd/>
        <w:spacing w:line="240" w:lineRule="exact"/>
        <w:ind w:left="340" w:right="2268" w:hanging="340"/>
        <w:rPr>
          <w:sz w:val="17"/>
          <w:szCs w:val="17"/>
          <w:rtl/>
        </w:rPr>
      </w:pPr>
      <w:r w:rsidRPr="00D70371">
        <w:rPr>
          <w:rFonts w:hint="cs"/>
          <w:sz w:val="17"/>
          <w:szCs w:val="17"/>
          <w:rtl/>
        </w:rPr>
        <w:t>תכנית</w:t>
      </w:r>
      <w:r w:rsidRPr="00D70371">
        <w:rPr>
          <w:sz w:val="17"/>
          <w:szCs w:val="17"/>
          <w:rtl/>
        </w:rPr>
        <w:t xml:space="preserve"> מפורטת ג/20840 (אזור דהר </w:t>
      </w:r>
      <w:r w:rsidRPr="00D70371">
        <w:rPr>
          <w:rFonts w:hint="cs"/>
          <w:sz w:val="17"/>
          <w:szCs w:val="17"/>
          <w:rtl/>
        </w:rPr>
        <w:t>אל</w:t>
      </w:r>
      <w:r w:rsidRPr="00D70371">
        <w:rPr>
          <w:sz w:val="17"/>
          <w:szCs w:val="17"/>
          <w:rtl/>
        </w:rPr>
        <w:t xml:space="preserve">-כניס </w:t>
      </w:r>
      <w:r w:rsidRPr="00D70371">
        <w:rPr>
          <w:rFonts w:hint="cs"/>
          <w:sz w:val="17"/>
          <w:szCs w:val="17"/>
          <w:rtl/>
        </w:rPr>
        <w:t>וחלק</w:t>
      </w:r>
      <w:r w:rsidRPr="00D70371">
        <w:rPr>
          <w:sz w:val="17"/>
          <w:szCs w:val="17"/>
          <w:rtl/>
        </w:rPr>
        <w:t xml:space="preserve"> </w:t>
      </w:r>
      <w:r w:rsidRPr="00D70371">
        <w:rPr>
          <w:rFonts w:hint="cs"/>
          <w:sz w:val="17"/>
          <w:szCs w:val="17"/>
          <w:rtl/>
        </w:rPr>
        <w:t>מאזור</w:t>
      </w:r>
      <w:r w:rsidRPr="00D70371">
        <w:rPr>
          <w:sz w:val="17"/>
          <w:szCs w:val="17"/>
          <w:rtl/>
        </w:rPr>
        <w:t xml:space="preserve"> </w:t>
      </w:r>
      <w:r w:rsidRPr="00D70371">
        <w:rPr>
          <w:rFonts w:hint="cs"/>
          <w:sz w:val="17"/>
          <w:szCs w:val="17"/>
          <w:rtl/>
        </w:rPr>
        <w:t>התעשייה</w:t>
      </w:r>
      <w:r w:rsidRPr="00D70371">
        <w:rPr>
          <w:sz w:val="17"/>
          <w:szCs w:val="17"/>
          <w:rtl/>
        </w:rPr>
        <w:t xml:space="preserve">): </w:t>
      </w:r>
      <w:r w:rsidRPr="00D70371">
        <w:rPr>
          <w:rFonts w:hint="cs"/>
          <w:sz w:val="17"/>
          <w:szCs w:val="17"/>
          <w:rtl/>
        </w:rPr>
        <w:t>לא</w:t>
      </w:r>
      <w:r w:rsidRPr="00D70371">
        <w:rPr>
          <w:sz w:val="17"/>
          <w:szCs w:val="17"/>
          <w:rtl/>
        </w:rPr>
        <w:t xml:space="preserve"> </w:t>
      </w:r>
      <w:r w:rsidRPr="00D70371">
        <w:rPr>
          <w:rFonts w:hint="cs"/>
          <w:sz w:val="17"/>
          <w:szCs w:val="17"/>
          <w:rtl/>
        </w:rPr>
        <w:t>עברה</w:t>
      </w:r>
      <w:r w:rsidRPr="00D70371">
        <w:rPr>
          <w:sz w:val="17"/>
          <w:szCs w:val="17"/>
          <w:rtl/>
        </w:rPr>
        <w:t xml:space="preserve"> </w:t>
      </w:r>
      <w:r w:rsidRPr="00D70371">
        <w:rPr>
          <w:rFonts w:hint="cs"/>
          <w:sz w:val="17"/>
          <w:szCs w:val="17"/>
          <w:rtl/>
        </w:rPr>
        <w:t>את</w:t>
      </w:r>
      <w:r w:rsidRPr="00D70371">
        <w:rPr>
          <w:sz w:val="17"/>
          <w:szCs w:val="17"/>
          <w:rtl/>
        </w:rPr>
        <w:t xml:space="preserve"> </w:t>
      </w:r>
      <w:r w:rsidRPr="00D70371">
        <w:rPr>
          <w:rFonts w:hint="cs"/>
          <w:sz w:val="17"/>
          <w:szCs w:val="17"/>
          <w:rtl/>
        </w:rPr>
        <w:t>תנאי</w:t>
      </w:r>
      <w:r w:rsidRPr="00D70371">
        <w:rPr>
          <w:sz w:val="17"/>
          <w:szCs w:val="17"/>
          <w:rtl/>
        </w:rPr>
        <w:t xml:space="preserve"> </w:t>
      </w:r>
      <w:r w:rsidRPr="00D70371">
        <w:rPr>
          <w:rFonts w:hint="cs"/>
          <w:sz w:val="17"/>
          <w:szCs w:val="17"/>
          <w:rtl/>
        </w:rPr>
        <w:t>הסף</w:t>
      </w:r>
      <w:r w:rsidRPr="00D70371">
        <w:rPr>
          <w:sz w:val="17"/>
          <w:szCs w:val="17"/>
          <w:rtl/>
        </w:rPr>
        <w:t xml:space="preserve"> </w:t>
      </w:r>
      <w:r w:rsidRPr="00D70371">
        <w:rPr>
          <w:rFonts w:hint="cs"/>
          <w:sz w:val="17"/>
          <w:szCs w:val="17"/>
          <w:rtl/>
        </w:rPr>
        <w:t>שנקבעו</w:t>
      </w:r>
      <w:r w:rsidRPr="00D70371">
        <w:rPr>
          <w:sz w:val="17"/>
          <w:szCs w:val="17"/>
          <w:rtl/>
        </w:rPr>
        <w:t xml:space="preserve"> </w:t>
      </w:r>
      <w:r w:rsidRPr="00D70371">
        <w:rPr>
          <w:rFonts w:hint="cs"/>
          <w:sz w:val="17"/>
          <w:szCs w:val="17"/>
          <w:rtl/>
        </w:rPr>
        <w:t>בוועדה</w:t>
      </w:r>
      <w:r w:rsidRPr="00D70371">
        <w:rPr>
          <w:sz w:val="17"/>
          <w:szCs w:val="17"/>
          <w:rtl/>
        </w:rPr>
        <w:t xml:space="preserve"> </w:t>
      </w:r>
      <w:r w:rsidRPr="00D70371">
        <w:rPr>
          <w:rFonts w:hint="cs"/>
          <w:sz w:val="17"/>
          <w:szCs w:val="17"/>
          <w:rtl/>
        </w:rPr>
        <w:t>המחוזית</w:t>
      </w:r>
      <w:r w:rsidRPr="00D70371">
        <w:rPr>
          <w:sz w:val="17"/>
          <w:szCs w:val="17"/>
          <w:rtl/>
        </w:rPr>
        <w:t xml:space="preserve"> </w:t>
      </w:r>
      <w:r w:rsidRPr="00D70371">
        <w:rPr>
          <w:rFonts w:hint="cs"/>
          <w:sz w:val="17"/>
          <w:szCs w:val="17"/>
          <w:rtl/>
        </w:rPr>
        <w:t>ולכן</w:t>
      </w:r>
      <w:r w:rsidRPr="00D70371">
        <w:rPr>
          <w:sz w:val="17"/>
          <w:szCs w:val="17"/>
          <w:rtl/>
        </w:rPr>
        <w:t xml:space="preserve"> </w:t>
      </w:r>
      <w:r w:rsidRPr="00D70371">
        <w:rPr>
          <w:rFonts w:hint="cs"/>
          <w:sz w:val="17"/>
          <w:szCs w:val="17"/>
          <w:rtl/>
        </w:rPr>
        <w:t>בוטלה</w:t>
      </w:r>
      <w:r w:rsidRPr="00D70371">
        <w:rPr>
          <w:sz w:val="17"/>
          <w:szCs w:val="17"/>
          <w:rtl/>
        </w:rPr>
        <w:t>;</w:t>
      </w:r>
    </w:p>
    <w:p w:rsidR="00940F44" w:rsidRPr="00D70371" w:rsidP="001C5A3E">
      <w:pPr>
        <w:pStyle w:val="ListParagraph"/>
        <w:numPr>
          <w:ilvl w:val="6"/>
          <w:numId w:val="10"/>
        </w:numPr>
        <w:autoSpaceDE/>
        <w:autoSpaceDN/>
        <w:adjustRightInd/>
        <w:spacing w:after="240" w:line="240" w:lineRule="exact"/>
        <w:ind w:left="340" w:right="2268" w:hanging="340"/>
        <w:rPr>
          <w:sz w:val="17"/>
          <w:szCs w:val="17"/>
          <w:rtl/>
        </w:rPr>
      </w:pPr>
      <w:r w:rsidRPr="00D70371">
        <w:rPr>
          <w:rFonts w:hint="cs"/>
          <w:sz w:val="17"/>
          <w:szCs w:val="17"/>
          <w:rtl/>
        </w:rPr>
        <w:t>קידומה</w:t>
      </w:r>
      <w:r w:rsidRPr="00D70371">
        <w:rPr>
          <w:sz w:val="17"/>
          <w:szCs w:val="17"/>
          <w:rtl/>
        </w:rPr>
        <w:t xml:space="preserve"> של תכנית </w:t>
      </w:r>
      <w:r w:rsidRPr="00D70371">
        <w:rPr>
          <w:rFonts w:hint="cs"/>
          <w:sz w:val="17"/>
          <w:szCs w:val="17"/>
          <w:rtl/>
        </w:rPr>
        <w:t>נוספת</w:t>
      </w:r>
      <w:r w:rsidRPr="00D70371">
        <w:rPr>
          <w:sz w:val="17"/>
          <w:szCs w:val="17"/>
          <w:rtl/>
        </w:rPr>
        <w:t xml:space="preserve">, "אזור התעשייה", </w:t>
      </w:r>
      <w:r w:rsidRPr="00D70371">
        <w:rPr>
          <w:rFonts w:hint="cs"/>
          <w:sz w:val="17"/>
          <w:szCs w:val="17"/>
          <w:rtl/>
        </w:rPr>
        <w:t>הופסק</w:t>
      </w:r>
      <w:r w:rsidRPr="00D70371">
        <w:rPr>
          <w:sz w:val="17"/>
          <w:szCs w:val="17"/>
          <w:rtl/>
        </w:rPr>
        <w:t xml:space="preserve"> בוועדה המקומית. היא לא הגיעה ל</w:t>
      </w:r>
      <w:r w:rsidRPr="00D70371">
        <w:rPr>
          <w:rFonts w:hint="cs"/>
          <w:sz w:val="17"/>
          <w:szCs w:val="17"/>
          <w:rtl/>
        </w:rPr>
        <w:t>דיון</w:t>
      </w:r>
      <w:r w:rsidRPr="00D70371">
        <w:rPr>
          <w:sz w:val="17"/>
          <w:szCs w:val="17"/>
          <w:rtl/>
        </w:rPr>
        <w:t xml:space="preserve"> </w:t>
      </w:r>
      <w:r w:rsidRPr="00D70371">
        <w:rPr>
          <w:rFonts w:hint="cs"/>
          <w:sz w:val="17"/>
          <w:szCs w:val="17"/>
          <w:rtl/>
        </w:rPr>
        <w:t>ב</w:t>
      </w:r>
      <w:r w:rsidRPr="00D70371">
        <w:rPr>
          <w:sz w:val="17"/>
          <w:szCs w:val="17"/>
          <w:rtl/>
        </w:rPr>
        <w:t xml:space="preserve">וועדה המחוזית, בין היתר </w:t>
      </w:r>
      <w:r w:rsidRPr="00D70371">
        <w:rPr>
          <w:rFonts w:hint="cs"/>
          <w:sz w:val="17"/>
          <w:szCs w:val="17"/>
          <w:rtl/>
        </w:rPr>
        <w:t>מפני</w:t>
      </w:r>
      <w:r w:rsidRPr="00D70371">
        <w:rPr>
          <w:sz w:val="17"/>
          <w:szCs w:val="17"/>
          <w:rtl/>
        </w:rPr>
        <w:t xml:space="preserve"> שמשרד הכלכלה והתעשייה מקדם באזור תכנית משלו.</w:t>
      </w:r>
    </w:p>
    <w:p w:rsidR="00940F44" w:rsidRPr="00D70371" w:rsidP="001C5A3E">
      <w:pPr>
        <w:pStyle w:val="RESHET"/>
        <w:rPr>
          <w:rtl/>
        </w:rPr>
      </w:pPr>
      <w:r w:rsidRPr="00D70371">
        <w:rPr>
          <w:rFonts w:hint="cs"/>
          <w:rtl/>
        </w:rPr>
        <w:t>סקירת התכניות מעלה תמונה ולפיה הוועדה המקומית לא קידמה תכנון שייתן מענה לצורכי כלל האוכלוסייה, ובמשך כ-17 שנה לא הצליחה לקדם את התכנון בכל השטח שנכלל בתכנית המתאר המקומית ג/10789, כך שבשטח של כ-980</w:t>
      </w:r>
      <w:r w:rsidRPr="00D70371">
        <w:rPr>
          <w:rtl/>
        </w:rPr>
        <w:t xml:space="preserve"> </w:t>
      </w:r>
      <w:r w:rsidRPr="00D70371">
        <w:rPr>
          <w:rFonts w:hint="cs"/>
          <w:rtl/>
        </w:rPr>
        <w:t>דונם לא הוסדר התכנון.</w:t>
      </w:r>
    </w:p>
    <w:p w:rsidR="00940F44" w:rsidRPr="00D70371" w:rsidP="001C5A3E">
      <w:pPr>
        <w:spacing w:before="180" w:line="240" w:lineRule="exact"/>
        <w:ind w:right="2268"/>
        <w:jc w:val="both"/>
        <w:rPr>
          <w:rFonts w:ascii="Tahoma" w:hAnsi="Tahoma" w:cs="Tahoma"/>
          <w:sz w:val="17"/>
          <w:szCs w:val="17"/>
          <w:rtl/>
        </w:rPr>
      </w:pPr>
      <w:r w:rsidRPr="00D70371">
        <w:rPr>
          <w:rFonts w:ascii="Tahoma" w:hAnsi="Tahoma" w:cs="Tahoma" w:hint="cs"/>
          <w:sz w:val="17"/>
          <w:szCs w:val="17"/>
          <w:rtl/>
        </w:rPr>
        <w:t xml:space="preserve">בסעיף 97א(א) לחוק התכנון והבנייה נקבע כי מוסד תכנון רשאי להוציא היתרי בנייה על פי תכנית שהופקדה ולא קיבלה תוקף בהתקיים שני תנאים: התכנית שבתוקף אושרה לפני ינואר 1950, ולא הוגשה התנגדות לתכנית שהופקדה עד תום תקופת ההפקדה, </w:t>
      </w:r>
      <w:r w:rsidRPr="00D70371">
        <w:rPr>
          <w:rFonts w:ascii="Tahoma" w:hAnsi="Tahoma" w:cs="Tahoma"/>
          <w:sz w:val="17"/>
          <w:szCs w:val="17"/>
          <w:rtl/>
        </w:rPr>
        <w:t>או שבמתן ההיתר אין כדי להשפיע על החלטה בדבר קבלת התנגדות שהוגשה</w:t>
      </w:r>
      <w:r w:rsidRPr="00D70371">
        <w:rPr>
          <w:rFonts w:ascii="Tahoma" w:hAnsi="Tahoma" w:cs="Tahoma" w:hint="cs"/>
          <w:sz w:val="17"/>
          <w:szCs w:val="17"/>
          <w:rtl/>
        </w:rPr>
        <w:t>.</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יצוין כי התכנית שקדמה לתכנית המופקדת (ג/10789) הייתה בתוקף משנת 1995, כלומר לא התקיימו הוראות סעיף 97א(א) לחוק, ועל כן הוועדה לא הייתה רשאית להוציא מכוח התכנית המופקדת היתרי בנייה.</w:t>
      </w:r>
    </w:p>
    <w:p w:rsidR="00940F44" w:rsidRPr="00D70371" w:rsidP="001C5A3E">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נמצא</w:t>
      </w:r>
      <w:r w:rsidRPr="00D70371">
        <w:rPr>
          <w:rFonts w:ascii="Tahoma" w:hAnsi="Tahoma" w:cs="Tahoma"/>
          <w:sz w:val="17"/>
          <w:szCs w:val="17"/>
          <w:rtl/>
        </w:rPr>
        <w:t xml:space="preserve"> כי הוועדה הוציאה </w:t>
      </w:r>
      <w:r w:rsidRPr="00D70371">
        <w:rPr>
          <w:rFonts w:ascii="Tahoma" w:hAnsi="Tahoma" w:cs="Tahoma" w:hint="cs"/>
          <w:sz w:val="17"/>
          <w:szCs w:val="17"/>
          <w:rtl/>
        </w:rPr>
        <w:t>בשנים 2005-2002</w:t>
      </w:r>
      <w:r w:rsidRPr="00D70371">
        <w:rPr>
          <w:rFonts w:ascii="Tahoma" w:hAnsi="Tahoma" w:cs="Tahoma"/>
          <w:sz w:val="17"/>
          <w:szCs w:val="17"/>
          <w:rtl/>
        </w:rPr>
        <w:t xml:space="preserve"> </w:t>
      </w:r>
      <w:r w:rsidRPr="00D70371">
        <w:rPr>
          <w:rFonts w:ascii="Tahoma" w:hAnsi="Tahoma" w:cs="Tahoma" w:hint="cs"/>
          <w:sz w:val="17"/>
          <w:szCs w:val="17"/>
          <w:rtl/>
        </w:rPr>
        <w:t>היתרי</w:t>
      </w:r>
      <w:r w:rsidRPr="00D70371">
        <w:rPr>
          <w:rFonts w:ascii="Tahoma" w:hAnsi="Tahoma" w:cs="Tahoma"/>
          <w:sz w:val="17"/>
          <w:szCs w:val="17"/>
          <w:rtl/>
        </w:rPr>
        <w:t xml:space="preserve"> בנייה</w:t>
      </w:r>
      <w:r w:rsidRPr="00D70371">
        <w:rPr>
          <w:rFonts w:ascii="Tahoma" w:hAnsi="Tahoma" w:cs="Tahoma" w:hint="cs"/>
          <w:sz w:val="17"/>
          <w:szCs w:val="17"/>
          <w:rtl/>
        </w:rPr>
        <w:t xml:space="preserve"> בניגוד לחוק</w:t>
      </w:r>
      <w:r w:rsidRPr="00D70371">
        <w:rPr>
          <w:rFonts w:ascii="Tahoma" w:hAnsi="Tahoma" w:cs="Tahoma"/>
          <w:sz w:val="17"/>
          <w:szCs w:val="17"/>
          <w:rtl/>
        </w:rPr>
        <w:t xml:space="preserve"> בהסתמך על </w:t>
      </w:r>
      <w:r w:rsidRPr="00D70371">
        <w:rPr>
          <w:rFonts w:ascii="Tahoma" w:hAnsi="Tahoma" w:cs="Tahoma" w:hint="cs"/>
          <w:sz w:val="17"/>
          <w:szCs w:val="17"/>
          <w:rtl/>
        </w:rPr>
        <w:t>התכנית המופקדת</w:t>
      </w:r>
      <w:r w:rsidRPr="00D70371">
        <w:rPr>
          <w:rFonts w:ascii="Tahoma" w:hAnsi="Tahoma" w:cs="Tahoma"/>
          <w:sz w:val="17"/>
          <w:szCs w:val="17"/>
          <w:rtl/>
        </w:rPr>
        <w:t xml:space="preserve"> </w:t>
      </w:r>
      <w:r w:rsidRPr="00D70371">
        <w:rPr>
          <w:rFonts w:ascii="Tahoma" w:hAnsi="Tahoma" w:cs="Tahoma" w:hint="cs"/>
          <w:sz w:val="17"/>
          <w:szCs w:val="17"/>
          <w:rtl/>
        </w:rPr>
        <w:t>(</w:t>
      </w:r>
      <w:r w:rsidRPr="00D70371">
        <w:rPr>
          <w:rFonts w:ascii="Tahoma" w:hAnsi="Tahoma" w:cs="Tahoma"/>
          <w:sz w:val="17"/>
          <w:szCs w:val="17"/>
          <w:rtl/>
        </w:rPr>
        <w:t>ג/10789</w:t>
      </w:r>
      <w:r w:rsidRPr="00D70371">
        <w:rPr>
          <w:rFonts w:ascii="Tahoma" w:hAnsi="Tahoma" w:cs="Tahoma" w:hint="cs"/>
          <w:sz w:val="17"/>
          <w:szCs w:val="17"/>
          <w:rtl/>
        </w:rPr>
        <w:t>)</w:t>
      </w:r>
      <w:r w:rsidRPr="00D70371">
        <w:rPr>
          <w:rFonts w:ascii="Tahoma" w:hAnsi="Tahoma" w:cs="Tahoma"/>
          <w:sz w:val="17"/>
          <w:szCs w:val="17"/>
          <w:rtl/>
        </w:rPr>
        <w:t xml:space="preserve">, </w:t>
      </w:r>
      <w:r w:rsidRPr="00D70371">
        <w:rPr>
          <w:rFonts w:ascii="Tahoma" w:hAnsi="Tahoma" w:cs="Tahoma" w:hint="cs"/>
          <w:sz w:val="17"/>
          <w:szCs w:val="17"/>
          <w:rtl/>
        </w:rPr>
        <w:t>שכאמור לא אושרה ולא קיבלה תוקף סטטוטורי.</w:t>
      </w:r>
    </w:p>
    <w:p w:rsidR="00940F44" w:rsidRPr="00D70371" w:rsidP="001C5A3E">
      <w:pPr>
        <w:pStyle w:val="RESHET"/>
        <w:rPr>
          <w:rtl/>
        </w:rPr>
      </w:pPr>
      <w:r w:rsidRPr="00D70371">
        <w:rPr>
          <w:rFonts w:hint="cs"/>
          <w:rtl/>
        </w:rPr>
        <w:t>משרד מבקר המדינה מעיר בחומרה לוועדה המקומית כי נתנה היתרי בנייה בלתי חוקיים בהסתמך על תכנית שאינה מאושרת. בכך עודדה עבריינות בנייה בתחומה וגרמה לפגיעה קשה בתושבים מקבלי ההיתר, שבעקבות מחדליה הפכו בעל כורחם לעברייני בנייה.</w:t>
      </w:r>
    </w:p>
    <w:p w:rsidR="00940F44" w:rsidRPr="00C228A5" w:rsidP="001C5A3E">
      <w:pPr>
        <w:pStyle w:val="KOT7"/>
        <w:rPr>
          <w:rtl/>
        </w:rPr>
      </w:pPr>
      <w:r w:rsidRPr="00C228A5">
        <w:rPr>
          <w:rtl/>
        </w:rPr>
        <w:t xml:space="preserve">תכנית </w:t>
      </w:r>
      <w:r w:rsidRPr="00C228A5">
        <w:rPr>
          <w:rFonts w:hint="cs"/>
          <w:rtl/>
        </w:rPr>
        <w:t>ל</w:t>
      </w:r>
      <w:r w:rsidRPr="00C228A5">
        <w:rPr>
          <w:rtl/>
        </w:rPr>
        <w:t>שכונת אבו שאח</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תכנית מפורטת ג/6550, החלה בשכונת אבו שאח, קיבלה תוקף</w:t>
      </w:r>
      <w:r w:rsidRPr="00D70371">
        <w:rPr>
          <w:rFonts w:ascii="Tahoma" w:hAnsi="Tahoma" w:cs="Tahoma"/>
          <w:sz w:val="17"/>
          <w:szCs w:val="17"/>
          <w:rtl/>
        </w:rPr>
        <w:t xml:space="preserve"> </w:t>
      </w:r>
      <w:r w:rsidRPr="00D70371">
        <w:rPr>
          <w:rFonts w:ascii="Tahoma" w:hAnsi="Tahoma" w:cs="Tahoma" w:hint="cs"/>
          <w:sz w:val="17"/>
          <w:szCs w:val="17"/>
          <w:rtl/>
        </w:rPr>
        <w:t>בשנת 1996. התכנית נועדה להסדיר בנייה בלתי חוקית של 29 בתים בשטחים שייעודם חקלאי. התכנית התייחסה ספציפית לאותם בתים</w:t>
      </w:r>
      <w:r>
        <w:rPr>
          <w:rStyle w:val="FootnoteReference"/>
          <w:rFonts w:ascii="Tahoma" w:hAnsi="Tahoma" w:cs="Tahoma"/>
          <w:sz w:val="17"/>
          <w:szCs w:val="17"/>
          <w:rtl/>
        </w:rPr>
        <w:footnoteReference w:id="14"/>
      </w:r>
      <w:r w:rsidRPr="00D70371">
        <w:rPr>
          <w:rFonts w:ascii="Tahoma" w:hAnsi="Tahoma" w:cs="Tahoma" w:hint="cs"/>
          <w:sz w:val="17"/>
          <w:szCs w:val="17"/>
          <w:rtl/>
        </w:rPr>
        <w:t xml:space="preserve"> ושינתה את ייעודם למגורים, עם אפשרות לתוספת קומה. השטח סביבם נשאר חקלאי.</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לאחר אישור התכנית בוצעה בנייה בלתי חוקית נוספת בשכונת אבו שאח. הוועדה יזמה את התכנית המפורטת </w:t>
      </w:r>
      <w:r w:rsidRPr="00D70371">
        <w:rPr>
          <w:rFonts w:ascii="Tahoma" w:hAnsi="Tahoma" w:cs="Tahoma"/>
          <w:sz w:val="17"/>
          <w:szCs w:val="17"/>
          <w:rtl/>
        </w:rPr>
        <w:t>ג/21034</w:t>
      </w:r>
      <w:r w:rsidRPr="00D70371">
        <w:rPr>
          <w:rFonts w:ascii="Tahoma" w:hAnsi="Tahoma" w:cs="Tahoma" w:hint="cs"/>
          <w:sz w:val="17"/>
          <w:szCs w:val="17"/>
          <w:rtl/>
        </w:rPr>
        <w:t xml:space="preserve">, והיא הופקדה באפריל 2015 ובמועד הביקורת טרם קיבלה תוקף. מטרתה בין היתר להסדיר את הבנייה בשכונה ולשנות את ייעוד הקרקע (בשטחים שייעודם לא שונה במסגרת תכנית ג/6550) מחקלאי למגורים. </w:t>
      </w:r>
      <w:r w:rsidRPr="00D70371">
        <w:rPr>
          <w:rFonts w:ascii="Tahoma" w:hAnsi="Tahoma" w:cs="Tahoma" w:hint="cs"/>
          <w:sz w:val="17"/>
          <w:szCs w:val="17"/>
          <w:rtl/>
        </w:rPr>
        <w:t>התכנית אפשרה מתן היתרי בנייה לכ-30 יחידות דיור נוספות על 29 היחידות הקיימות. אישור התכנית הותנה בביצוע כביש מס' 3 וחיבורו לדרך האזורית 781. נקבע כי מתן היתרי בנייה מעבר ל-60 יחידות דיור יהיה כרוך בביצוע פתרון התחבורה התת-קרקעי בהתאם לנספח התחבורה שצורף לתכנית.</w:t>
      </w:r>
    </w:p>
    <w:p w:rsidR="00940F44" w:rsidRPr="00D70371" w:rsidP="001C5A3E">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הוועדה מסרה בתשובתה: "אכן, במקרים לא מעטים, מוכנות תכניות מפורטות שאחת ממטרותיהן הינה להכשיר 'בניה בלתי חוקית', אולם תכניות אלו מסדירות גם הנושא התכנוני בתחומן ומהוות את 'הרע במיעוטו'".</w:t>
      </w:r>
    </w:p>
    <w:p w:rsidR="00940F44" w:rsidRPr="00D70371" w:rsidP="001C5A3E">
      <w:pPr>
        <w:pStyle w:val="RESHET"/>
        <w:rPr>
          <w:rtl/>
        </w:rPr>
      </w:pPr>
      <w:r w:rsidRPr="00D70371">
        <w:rPr>
          <w:rFonts w:hint="cs"/>
          <w:rtl/>
        </w:rPr>
        <w:t>משרד מבקר המדינה מעיר לוועדה המקומית כי עליה ליזום ולקדם תכנון כולל עם עיריית שפרעם והוועדה המחוזית, כל אחת בתחומי אחריותה ועל פי סמכותה, כדי לתת מענה לצורכי התושבים, לרבות מענה עתידי המאפשר בנייה חוקית מסודרת, בהתאם לכללים מנחים ברורים.</w:t>
      </w:r>
    </w:p>
    <w:p w:rsidR="00940F44" w:rsidRPr="00C228A5" w:rsidP="001C5A3E">
      <w:pPr>
        <w:pStyle w:val="KOT7"/>
        <w:rPr>
          <w:rtl/>
        </w:rPr>
      </w:pPr>
      <w:r w:rsidRPr="00C228A5">
        <w:rPr>
          <w:rFonts w:hint="eastAsia"/>
          <w:rtl/>
        </w:rPr>
        <w:t>שכונות</w:t>
      </w:r>
      <w:r w:rsidRPr="00C228A5">
        <w:rPr>
          <w:rtl/>
        </w:rPr>
        <w:t xml:space="preserve"> </w:t>
      </w:r>
      <w:r w:rsidRPr="00C228A5">
        <w:rPr>
          <w:rFonts w:hint="eastAsia"/>
          <w:rtl/>
        </w:rPr>
        <w:t>אל</w:t>
      </w:r>
      <w:r w:rsidRPr="00C228A5">
        <w:rPr>
          <w:rtl/>
        </w:rPr>
        <w:t>-</w:t>
      </w:r>
      <w:r w:rsidRPr="00C228A5">
        <w:rPr>
          <w:rFonts w:hint="eastAsia"/>
          <w:rtl/>
        </w:rPr>
        <w:t>פו</w:t>
      </w:r>
      <w:r w:rsidRPr="00C228A5">
        <w:rPr>
          <w:rFonts w:hint="cs"/>
          <w:rtl/>
        </w:rPr>
        <w:t>ו</w:t>
      </w:r>
      <w:r w:rsidRPr="00C228A5">
        <w:rPr>
          <w:rFonts w:hint="eastAsia"/>
          <w:rtl/>
        </w:rPr>
        <w:t>אר</w:t>
      </w:r>
      <w:r w:rsidRPr="00C228A5">
        <w:rPr>
          <w:rtl/>
        </w:rPr>
        <w:t xml:space="preserve"> </w:t>
      </w:r>
      <w:r w:rsidRPr="00C228A5">
        <w:rPr>
          <w:rFonts w:hint="eastAsia"/>
          <w:rtl/>
        </w:rPr>
        <w:t>ואבו</w:t>
      </w:r>
      <w:r w:rsidRPr="00C228A5">
        <w:rPr>
          <w:rtl/>
        </w:rPr>
        <w:t xml:space="preserve"> </w:t>
      </w:r>
      <w:r w:rsidRPr="00C228A5">
        <w:rPr>
          <w:rFonts w:hint="eastAsia"/>
          <w:rtl/>
        </w:rPr>
        <w:t>שהאב</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שכונת אל-</w:t>
      </w:r>
      <w:r w:rsidRPr="00D70371">
        <w:rPr>
          <w:rFonts w:ascii="Tahoma" w:hAnsi="Tahoma" w:cs="Tahoma" w:hint="cs"/>
          <w:sz w:val="17"/>
          <w:szCs w:val="17"/>
          <w:rtl/>
        </w:rPr>
        <w:t>פוואר</w:t>
      </w:r>
      <w:r w:rsidRPr="00D70371">
        <w:rPr>
          <w:rFonts w:ascii="Tahoma" w:hAnsi="Tahoma" w:cs="Tahoma" w:hint="cs"/>
          <w:sz w:val="17"/>
          <w:szCs w:val="17"/>
          <w:rtl/>
        </w:rPr>
        <w:t xml:space="preserve"> בשפרעם משתרעת על כ-225 דונם. על שטח השכונה חלות תכנית מפורטת ג/10567, שבתוקף מ-2002, ותכנית מפורטת ג/15655, שבתוקף מ-2008. שכונת אבו שהאב משתרעת על כ-310 דונם. על השכונה חלה תכנית מפורטת שבתוקף מ-2003. שתי השכונות נמצאות על חלקות מוש</w:t>
      </w:r>
      <w:r w:rsidRPr="009E0FE2">
        <w:rPr>
          <w:rFonts w:ascii="Tahoma" w:hAnsi="Tahoma" w:cs="Tahoma" w:hint="cs"/>
          <w:spacing w:val="-6"/>
          <w:sz w:val="17"/>
          <w:szCs w:val="17"/>
          <w:rtl/>
        </w:rPr>
        <w:t>ע</w:t>
      </w:r>
      <w:r>
        <w:rPr>
          <w:rStyle w:val="FootnoteReference"/>
          <w:rFonts w:ascii="Tahoma" w:hAnsi="Tahoma" w:cs="Tahoma"/>
          <w:sz w:val="17"/>
          <w:szCs w:val="17"/>
          <w:rtl/>
        </w:rPr>
        <w:footnoteReference w:id="15"/>
      </w:r>
      <w:r w:rsidRPr="00D70371">
        <w:rPr>
          <w:rFonts w:ascii="Tahoma" w:hAnsi="Tahoma" w:cs="Tahoma" w:hint="cs"/>
          <w:sz w:val="17"/>
          <w:szCs w:val="17"/>
          <w:rtl/>
        </w:rPr>
        <w:t>, ועל כן כדי להוציא היתרי בנייה ולהגדיר באופן סטטוטורי מגרשים לבנייה, על הוועדה לאשר על הקרקע תכנית איחוד וחלוקה לפי סעיף</w:t>
      </w:r>
      <w:r w:rsidRPr="00D70371">
        <w:rPr>
          <w:rFonts w:ascii="Tahoma" w:hAnsi="Tahoma" w:cs="Tahoma"/>
          <w:sz w:val="17"/>
          <w:szCs w:val="17"/>
          <w:rtl/>
        </w:rPr>
        <w:t xml:space="preserve"> 121 </w:t>
      </w:r>
      <w:r w:rsidRPr="00D70371">
        <w:rPr>
          <w:rFonts w:ascii="Tahoma" w:hAnsi="Tahoma" w:cs="Tahoma" w:hint="cs"/>
          <w:sz w:val="17"/>
          <w:szCs w:val="17"/>
          <w:rtl/>
        </w:rPr>
        <w:t>לחוק</w:t>
      </w:r>
      <w:r w:rsidRPr="00D70371">
        <w:rPr>
          <w:rFonts w:ascii="Tahoma" w:hAnsi="Tahoma" w:cs="Tahoma"/>
          <w:sz w:val="17"/>
          <w:szCs w:val="17"/>
          <w:rtl/>
        </w:rPr>
        <w:t xml:space="preserve"> </w:t>
      </w:r>
      <w:r w:rsidRPr="00D70371">
        <w:rPr>
          <w:rFonts w:ascii="Tahoma" w:hAnsi="Tahoma" w:cs="Tahoma" w:hint="cs"/>
          <w:sz w:val="17"/>
          <w:szCs w:val="17"/>
          <w:rtl/>
        </w:rPr>
        <w:t>התכנון</w:t>
      </w:r>
      <w:r w:rsidRPr="00D70371">
        <w:rPr>
          <w:rFonts w:ascii="Tahoma" w:hAnsi="Tahoma" w:cs="Tahoma"/>
          <w:sz w:val="17"/>
          <w:szCs w:val="17"/>
          <w:rtl/>
        </w:rPr>
        <w:t xml:space="preserve"> </w:t>
      </w:r>
      <w:r w:rsidRPr="00D70371">
        <w:rPr>
          <w:rFonts w:ascii="Tahoma" w:hAnsi="Tahoma" w:cs="Tahoma" w:hint="cs"/>
          <w:sz w:val="17"/>
          <w:szCs w:val="17"/>
          <w:rtl/>
        </w:rPr>
        <w:t>והבנייה (פרצלציה). במהלך השנים הוועדה לא פעלה לקידום תכנית האיחוד והחלוקה ולא הפעילה פיקוח ואכיפה בשטח התכניות, אף שנעשתה בו בנייה בלתי חוקית.</w:t>
      </w:r>
    </w:p>
    <w:p w:rsidR="00940F44" w:rsidRPr="00D70371" w:rsidP="001C5A3E">
      <w:pPr>
        <w:pStyle w:val="ListParagraph"/>
        <w:numPr>
          <w:ilvl w:val="0"/>
          <w:numId w:val="12"/>
        </w:numPr>
        <w:autoSpaceDE/>
        <w:autoSpaceDN/>
        <w:adjustRightInd/>
        <w:spacing w:line="240" w:lineRule="exact"/>
        <w:ind w:right="2268"/>
        <w:rPr>
          <w:sz w:val="17"/>
          <w:szCs w:val="17"/>
          <w:rtl/>
        </w:rPr>
      </w:pPr>
      <w:r w:rsidRPr="00D70371">
        <w:rPr>
          <w:rFonts w:hint="cs"/>
          <w:sz w:val="17"/>
          <w:szCs w:val="17"/>
          <w:rtl/>
        </w:rPr>
        <w:t>בדיקת</w:t>
      </w:r>
      <w:r w:rsidRPr="00D70371">
        <w:rPr>
          <w:sz w:val="17"/>
          <w:szCs w:val="17"/>
          <w:rtl/>
        </w:rPr>
        <w:t xml:space="preserve"> </w:t>
      </w:r>
      <w:r w:rsidRPr="00D70371">
        <w:rPr>
          <w:rFonts w:hint="cs"/>
          <w:sz w:val="17"/>
          <w:szCs w:val="17"/>
          <w:rtl/>
        </w:rPr>
        <w:t>הזכויות</w:t>
      </w:r>
      <w:r w:rsidRPr="00D70371">
        <w:rPr>
          <w:sz w:val="17"/>
          <w:szCs w:val="17"/>
          <w:rtl/>
        </w:rPr>
        <w:t xml:space="preserve"> </w:t>
      </w:r>
      <w:r w:rsidRPr="00D70371">
        <w:rPr>
          <w:rFonts w:hint="cs"/>
          <w:sz w:val="17"/>
          <w:szCs w:val="17"/>
          <w:rtl/>
        </w:rPr>
        <w:t>על</w:t>
      </w:r>
      <w:r w:rsidRPr="00D70371">
        <w:rPr>
          <w:sz w:val="17"/>
          <w:szCs w:val="17"/>
          <w:rtl/>
        </w:rPr>
        <w:t xml:space="preserve"> </w:t>
      </w:r>
      <w:r w:rsidRPr="00D70371">
        <w:rPr>
          <w:rFonts w:hint="cs"/>
          <w:sz w:val="17"/>
          <w:szCs w:val="17"/>
          <w:rtl/>
        </w:rPr>
        <w:t>הקרקעות</w:t>
      </w:r>
      <w:r w:rsidRPr="00D70371">
        <w:rPr>
          <w:sz w:val="17"/>
          <w:szCs w:val="17"/>
          <w:rtl/>
        </w:rPr>
        <w:t xml:space="preserve"> </w:t>
      </w:r>
      <w:r w:rsidRPr="00D70371">
        <w:rPr>
          <w:rFonts w:hint="cs"/>
          <w:sz w:val="17"/>
          <w:szCs w:val="17"/>
          <w:rtl/>
        </w:rPr>
        <w:t>האמורות</w:t>
      </w:r>
      <w:r w:rsidRPr="00D70371">
        <w:rPr>
          <w:sz w:val="17"/>
          <w:szCs w:val="17"/>
          <w:rtl/>
        </w:rPr>
        <w:t xml:space="preserve"> </w:t>
      </w:r>
      <w:r w:rsidRPr="00D70371">
        <w:rPr>
          <w:rFonts w:hint="cs"/>
          <w:sz w:val="17"/>
          <w:szCs w:val="17"/>
          <w:rtl/>
        </w:rPr>
        <w:t>העלתה</w:t>
      </w:r>
      <w:r w:rsidRPr="00D70371">
        <w:rPr>
          <w:sz w:val="17"/>
          <w:szCs w:val="17"/>
          <w:rtl/>
        </w:rPr>
        <w:t xml:space="preserve"> </w:t>
      </w:r>
      <w:r w:rsidRPr="00D70371">
        <w:rPr>
          <w:rFonts w:hint="cs"/>
          <w:sz w:val="17"/>
          <w:szCs w:val="17"/>
          <w:rtl/>
        </w:rPr>
        <w:t>כי</w:t>
      </w:r>
      <w:r w:rsidRPr="00D70371">
        <w:rPr>
          <w:sz w:val="17"/>
          <w:szCs w:val="17"/>
          <w:rtl/>
        </w:rPr>
        <w:t xml:space="preserve"> </w:t>
      </w:r>
      <w:r w:rsidRPr="00D70371">
        <w:rPr>
          <w:rFonts w:hint="cs"/>
          <w:sz w:val="17"/>
          <w:szCs w:val="17"/>
          <w:rtl/>
        </w:rPr>
        <w:t>רובן</w:t>
      </w:r>
      <w:r w:rsidRPr="00D70371">
        <w:rPr>
          <w:sz w:val="17"/>
          <w:szCs w:val="17"/>
          <w:rtl/>
        </w:rPr>
        <w:t xml:space="preserve"> </w:t>
      </w:r>
      <w:r w:rsidRPr="00D70371">
        <w:rPr>
          <w:rFonts w:hint="cs"/>
          <w:sz w:val="17"/>
          <w:szCs w:val="17"/>
          <w:rtl/>
        </w:rPr>
        <w:t>המכריע</w:t>
      </w:r>
      <w:r w:rsidRPr="00D70371">
        <w:rPr>
          <w:sz w:val="17"/>
          <w:szCs w:val="17"/>
          <w:rtl/>
        </w:rPr>
        <w:t xml:space="preserve"> </w:t>
      </w:r>
      <w:r w:rsidRPr="00D70371">
        <w:rPr>
          <w:rFonts w:hint="cs"/>
          <w:sz w:val="17"/>
          <w:szCs w:val="17"/>
          <w:rtl/>
        </w:rPr>
        <w:t>בבעלות</w:t>
      </w:r>
      <w:r w:rsidRPr="00D70371">
        <w:rPr>
          <w:sz w:val="17"/>
          <w:szCs w:val="17"/>
          <w:rtl/>
        </w:rPr>
        <w:t xml:space="preserve"> </w:t>
      </w:r>
      <w:r w:rsidRPr="00D70371">
        <w:rPr>
          <w:rFonts w:hint="cs"/>
          <w:sz w:val="17"/>
          <w:szCs w:val="17"/>
          <w:rtl/>
        </w:rPr>
        <w:t>משותפת</w:t>
      </w:r>
      <w:r w:rsidRPr="00D70371">
        <w:rPr>
          <w:sz w:val="17"/>
          <w:szCs w:val="17"/>
          <w:rtl/>
        </w:rPr>
        <w:t xml:space="preserve"> </w:t>
      </w:r>
      <w:r w:rsidRPr="00D70371">
        <w:rPr>
          <w:rFonts w:hint="cs"/>
          <w:sz w:val="17"/>
          <w:szCs w:val="17"/>
          <w:rtl/>
        </w:rPr>
        <w:t>של</w:t>
      </w:r>
      <w:r w:rsidRPr="00D70371">
        <w:rPr>
          <w:sz w:val="17"/>
          <w:szCs w:val="17"/>
          <w:rtl/>
        </w:rPr>
        <w:t xml:space="preserve"> </w:t>
      </w:r>
      <w:r w:rsidRPr="00D70371">
        <w:rPr>
          <w:rFonts w:hint="cs"/>
          <w:sz w:val="17"/>
          <w:szCs w:val="17"/>
          <w:rtl/>
        </w:rPr>
        <w:t>אנשים</w:t>
      </w:r>
      <w:r w:rsidRPr="00D70371">
        <w:rPr>
          <w:sz w:val="17"/>
          <w:szCs w:val="17"/>
          <w:rtl/>
        </w:rPr>
        <w:t xml:space="preserve"> </w:t>
      </w:r>
      <w:r w:rsidRPr="00D70371">
        <w:rPr>
          <w:rFonts w:hint="cs"/>
          <w:sz w:val="17"/>
          <w:szCs w:val="17"/>
          <w:rtl/>
        </w:rPr>
        <w:t>וגורמים</w:t>
      </w:r>
      <w:r w:rsidRPr="00D70371">
        <w:rPr>
          <w:sz w:val="17"/>
          <w:szCs w:val="17"/>
          <w:rtl/>
        </w:rPr>
        <w:t xml:space="preserve"> </w:t>
      </w:r>
      <w:r w:rsidRPr="00D70371">
        <w:rPr>
          <w:rFonts w:hint="cs"/>
          <w:sz w:val="17"/>
          <w:szCs w:val="17"/>
          <w:rtl/>
        </w:rPr>
        <w:t>רבים</w:t>
      </w:r>
      <w:r w:rsidRPr="00D70371">
        <w:rPr>
          <w:sz w:val="17"/>
          <w:szCs w:val="17"/>
          <w:rtl/>
        </w:rPr>
        <w:t xml:space="preserve">, </w:t>
      </w:r>
      <w:r w:rsidRPr="00D70371">
        <w:rPr>
          <w:rFonts w:hint="cs"/>
          <w:sz w:val="17"/>
          <w:szCs w:val="17"/>
          <w:rtl/>
        </w:rPr>
        <w:t>לרבות</w:t>
      </w:r>
      <w:r w:rsidRPr="00D70371">
        <w:rPr>
          <w:sz w:val="17"/>
          <w:szCs w:val="17"/>
          <w:rtl/>
        </w:rPr>
        <w:t xml:space="preserve"> רשות מקרקעי ישראל. חלק </w:t>
      </w:r>
      <w:r w:rsidRPr="00D70371">
        <w:rPr>
          <w:rFonts w:hint="cs"/>
          <w:sz w:val="17"/>
          <w:szCs w:val="17"/>
          <w:rtl/>
        </w:rPr>
        <w:t>מהחלקות</w:t>
      </w:r>
      <w:r w:rsidRPr="00D70371">
        <w:rPr>
          <w:sz w:val="17"/>
          <w:szCs w:val="17"/>
          <w:rtl/>
        </w:rPr>
        <w:t xml:space="preserve"> </w:t>
      </w:r>
      <w:r w:rsidRPr="00D70371">
        <w:rPr>
          <w:rFonts w:hint="cs"/>
          <w:sz w:val="17"/>
          <w:szCs w:val="17"/>
          <w:rtl/>
        </w:rPr>
        <w:t>מוחזקות</w:t>
      </w:r>
      <w:r w:rsidRPr="00D70371">
        <w:rPr>
          <w:sz w:val="17"/>
          <w:szCs w:val="17"/>
          <w:rtl/>
        </w:rPr>
        <w:t xml:space="preserve"> </w:t>
      </w:r>
      <w:r w:rsidRPr="00D70371">
        <w:rPr>
          <w:rFonts w:hint="cs"/>
          <w:sz w:val="17"/>
          <w:szCs w:val="17"/>
          <w:rtl/>
        </w:rPr>
        <w:t>בפועל</w:t>
      </w:r>
      <w:r w:rsidRPr="00D70371">
        <w:rPr>
          <w:sz w:val="17"/>
          <w:szCs w:val="17"/>
          <w:rtl/>
        </w:rPr>
        <w:t xml:space="preserve"> </w:t>
      </w:r>
      <w:r w:rsidRPr="00D70371">
        <w:rPr>
          <w:rFonts w:hint="cs"/>
          <w:sz w:val="17"/>
          <w:szCs w:val="17"/>
          <w:rtl/>
        </w:rPr>
        <w:t>על</w:t>
      </w:r>
      <w:r w:rsidRPr="00D70371">
        <w:rPr>
          <w:sz w:val="17"/>
          <w:szCs w:val="17"/>
          <w:rtl/>
        </w:rPr>
        <w:t xml:space="preserve"> </w:t>
      </w:r>
      <w:r w:rsidRPr="00D70371">
        <w:rPr>
          <w:rFonts w:hint="cs"/>
          <w:sz w:val="17"/>
          <w:szCs w:val="17"/>
          <w:rtl/>
        </w:rPr>
        <w:t>ידי</w:t>
      </w:r>
      <w:r w:rsidRPr="00D70371">
        <w:rPr>
          <w:sz w:val="17"/>
          <w:szCs w:val="17"/>
          <w:rtl/>
        </w:rPr>
        <w:t xml:space="preserve"> </w:t>
      </w:r>
      <w:r w:rsidRPr="00D70371">
        <w:rPr>
          <w:rFonts w:hint="cs"/>
          <w:sz w:val="17"/>
          <w:szCs w:val="17"/>
          <w:rtl/>
        </w:rPr>
        <w:t>אנשים</w:t>
      </w:r>
      <w:r w:rsidRPr="00D70371">
        <w:rPr>
          <w:sz w:val="17"/>
          <w:szCs w:val="17"/>
          <w:rtl/>
        </w:rPr>
        <w:t xml:space="preserve"> </w:t>
      </w:r>
      <w:r w:rsidRPr="00D70371">
        <w:rPr>
          <w:rFonts w:hint="cs"/>
          <w:sz w:val="17"/>
          <w:szCs w:val="17"/>
          <w:rtl/>
        </w:rPr>
        <w:t>שאינם</w:t>
      </w:r>
      <w:r w:rsidRPr="00D70371">
        <w:rPr>
          <w:sz w:val="17"/>
          <w:szCs w:val="17"/>
          <w:rtl/>
        </w:rPr>
        <w:t xml:space="preserve"> </w:t>
      </w:r>
      <w:r w:rsidRPr="00D70371">
        <w:rPr>
          <w:rFonts w:hint="cs"/>
          <w:sz w:val="17"/>
          <w:szCs w:val="17"/>
          <w:rtl/>
        </w:rPr>
        <w:t>בעליהן</w:t>
      </w:r>
      <w:r w:rsidRPr="00D70371">
        <w:rPr>
          <w:sz w:val="17"/>
          <w:szCs w:val="17"/>
          <w:rtl/>
        </w:rPr>
        <w:t xml:space="preserve">. </w:t>
      </w:r>
      <w:r w:rsidRPr="00D70371">
        <w:rPr>
          <w:rFonts w:hint="cs"/>
          <w:sz w:val="17"/>
          <w:szCs w:val="17"/>
          <w:rtl/>
        </w:rPr>
        <w:t>בשכונת</w:t>
      </w:r>
      <w:r w:rsidRPr="00D70371">
        <w:rPr>
          <w:sz w:val="17"/>
          <w:szCs w:val="17"/>
          <w:rtl/>
        </w:rPr>
        <w:t xml:space="preserve"> </w:t>
      </w:r>
      <w:r w:rsidRPr="00D70371">
        <w:rPr>
          <w:rFonts w:hint="cs"/>
          <w:sz w:val="17"/>
          <w:szCs w:val="17"/>
          <w:rtl/>
        </w:rPr>
        <w:t>אבו</w:t>
      </w:r>
      <w:r w:rsidRPr="00D70371">
        <w:rPr>
          <w:sz w:val="17"/>
          <w:szCs w:val="17"/>
          <w:rtl/>
        </w:rPr>
        <w:t xml:space="preserve"> </w:t>
      </w:r>
      <w:r w:rsidRPr="00D70371">
        <w:rPr>
          <w:rFonts w:hint="cs"/>
          <w:sz w:val="17"/>
          <w:szCs w:val="17"/>
          <w:rtl/>
        </w:rPr>
        <w:t>שהאב</w:t>
      </w:r>
      <w:r w:rsidRPr="00D70371">
        <w:rPr>
          <w:sz w:val="17"/>
          <w:szCs w:val="17"/>
          <w:rtl/>
        </w:rPr>
        <w:t xml:space="preserve"> </w:t>
      </w:r>
      <w:r w:rsidRPr="00D70371">
        <w:rPr>
          <w:rFonts w:hint="cs"/>
          <w:sz w:val="17"/>
          <w:szCs w:val="17"/>
          <w:rtl/>
        </w:rPr>
        <w:t>הבעיה</w:t>
      </w:r>
      <w:r w:rsidRPr="00D70371">
        <w:rPr>
          <w:sz w:val="17"/>
          <w:szCs w:val="17"/>
          <w:rtl/>
        </w:rPr>
        <w:t xml:space="preserve"> </w:t>
      </w:r>
      <w:r w:rsidRPr="00D70371">
        <w:rPr>
          <w:rFonts w:hint="cs"/>
          <w:sz w:val="17"/>
          <w:szCs w:val="17"/>
          <w:rtl/>
        </w:rPr>
        <w:t>חמורה</w:t>
      </w:r>
      <w:r w:rsidRPr="00D70371">
        <w:rPr>
          <w:sz w:val="17"/>
          <w:szCs w:val="17"/>
          <w:rtl/>
        </w:rPr>
        <w:t xml:space="preserve"> </w:t>
      </w:r>
      <w:r w:rsidRPr="00D70371">
        <w:rPr>
          <w:rFonts w:hint="cs"/>
          <w:sz w:val="17"/>
          <w:szCs w:val="17"/>
          <w:rtl/>
        </w:rPr>
        <w:t>עוד</w:t>
      </w:r>
      <w:r w:rsidRPr="00D70371">
        <w:rPr>
          <w:sz w:val="17"/>
          <w:szCs w:val="17"/>
          <w:rtl/>
        </w:rPr>
        <w:t xml:space="preserve"> </w:t>
      </w:r>
      <w:r w:rsidRPr="00D70371">
        <w:rPr>
          <w:rFonts w:hint="cs"/>
          <w:sz w:val="17"/>
          <w:szCs w:val="17"/>
          <w:rtl/>
        </w:rPr>
        <w:t>יותר</w:t>
      </w:r>
      <w:r w:rsidRPr="00D70371">
        <w:rPr>
          <w:sz w:val="17"/>
          <w:szCs w:val="17"/>
          <w:rtl/>
        </w:rPr>
        <w:t xml:space="preserve"> </w:t>
      </w:r>
      <w:r w:rsidRPr="00D70371">
        <w:rPr>
          <w:rFonts w:hint="cs"/>
          <w:sz w:val="17"/>
          <w:szCs w:val="17"/>
          <w:rtl/>
        </w:rPr>
        <w:t>מהבחינה</w:t>
      </w:r>
      <w:r w:rsidRPr="00D70371">
        <w:rPr>
          <w:sz w:val="17"/>
          <w:szCs w:val="17"/>
          <w:rtl/>
        </w:rPr>
        <w:t xml:space="preserve"> </w:t>
      </w:r>
      <w:r w:rsidRPr="00D70371">
        <w:rPr>
          <w:rFonts w:hint="cs"/>
          <w:sz w:val="17"/>
          <w:szCs w:val="17"/>
          <w:rtl/>
        </w:rPr>
        <w:t>הקניינית</w:t>
      </w:r>
      <w:r w:rsidRPr="00D70371">
        <w:rPr>
          <w:sz w:val="17"/>
          <w:szCs w:val="17"/>
          <w:rtl/>
        </w:rPr>
        <w:t xml:space="preserve">, </w:t>
      </w:r>
      <w:r w:rsidRPr="00D70371">
        <w:rPr>
          <w:rFonts w:hint="cs"/>
          <w:sz w:val="17"/>
          <w:szCs w:val="17"/>
          <w:rtl/>
        </w:rPr>
        <w:t>כפי</w:t>
      </w:r>
      <w:r w:rsidRPr="00D70371">
        <w:rPr>
          <w:sz w:val="17"/>
          <w:szCs w:val="17"/>
          <w:rtl/>
        </w:rPr>
        <w:t xml:space="preserve"> </w:t>
      </w:r>
      <w:r w:rsidRPr="00D70371">
        <w:rPr>
          <w:rFonts w:hint="cs"/>
          <w:sz w:val="17"/>
          <w:szCs w:val="17"/>
          <w:rtl/>
        </w:rPr>
        <w:t>שעולה</w:t>
      </w:r>
      <w:r w:rsidRPr="00D70371">
        <w:rPr>
          <w:sz w:val="17"/>
          <w:szCs w:val="17"/>
          <w:rtl/>
        </w:rPr>
        <w:t xml:space="preserve"> </w:t>
      </w:r>
      <w:r w:rsidRPr="00D70371">
        <w:rPr>
          <w:rFonts w:hint="cs"/>
          <w:sz w:val="17"/>
          <w:szCs w:val="17"/>
          <w:rtl/>
        </w:rPr>
        <w:t>ממכתב</w:t>
      </w:r>
      <w:r w:rsidRPr="00D70371">
        <w:rPr>
          <w:sz w:val="17"/>
          <w:szCs w:val="17"/>
          <w:rtl/>
        </w:rPr>
        <w:t xml:space="preserve"> </w:t>
      </w:r>
      <w:r w:rsidRPr="00D70371">
        <w:rPr>
          <w:rFonts w:hint="cs"/>
          <w:sz w:val="17"/>
          <w:szCs w:val="17"/>
          <w:rtl/>
        </w:rPr>
        <w:t>ששלח</w:t>
      </w:r>
      <w:r w:rsidRPr="00D70371">
        <w:rPr>
          <w:sz w:val="17"/>
          <w:szCs w:val="17"/>
          <w:rtl/>
        </w:rPr>
        <w:t xml:space="preserve"> </w:t>
      </w:r>
      <w:r w:rsidRPr="00D70371">
        <w:rPr>
          <w:rFonts w:hint="cs"/>
          <w:sz w:val="17"/>
          <w:szCs w:val="17"/>
          <w:rtl/>
        </w:rPr>
        <w:t>היועץ</w:t>
      </w:r>
      <w:r w:rsidRPr="00D70371">
        <w:rPr>
          <w:sz w:val="17"/>
          <w:szCs w:val="17"/>
          <w:rtl/>
        </w:rPr>
        <w:t xml:space="preserve"> </w:t>
      </w:r>
      <w:r w:rsidRPr="00D70371">
        <w:rPr>
          <w:rFonts w:hint="cs"/>
          <w:sz w:val="17"/>
          <w:szCs w:val="17"/>
          <w:rtl/>
        </w:rPr>
        <w:t>המשפטי</w:t>
      </w:r>
      <w:r w:rsidRPr="00D70371">
        <w:rPr>
          <w:sz w:val="17"/>
          <w:szCs w:val="17"/>
          <w:rtl/>
        </w:rPr>
        <w:t xml:space="preserve"> </w:t>
      </w:r>
      <w:r w:rsidRPr="00D70371">
        <w:rPr>
          <w:rFonts w:hint="cs"/>
          <w:sz w:val="17"/>
          <w:szCs w:val="17"/>
          <w:rtl/>
        </w:rPr>
        <w:t>הקודם</w:t>
      </w:r>
      <w:r w:rsidRPr="00D70371">
        <w:rPr>
          <w:sz w:val="17"/>
          <w:szCs w:val="17"/>
          <w:rtl/>
        </w:rPr>
        <w:t xml:space="preserve"> </w:t>
      </w:r>
      <w:r w:rsidRPr="00D70371">
        <w:rPr>
          <w:rFonts w:hint="cs"/>
          <w:sz w:val="17"/>
          <w:szCs w:val="17"/>
          <w:rtl/>
        </w:rPr>
        <w:t>של</w:t>
      </w:r>
      <w:r w:rsidRPr="00D70371">
        <w:rPr>
          <w:sz w:val="17"/>
          <w:szCs w:val="17"/>
          <w:rtl/>
        </w:rPr>
        <w:t xml:space="preserve"> </w:t>
      </w:r>
      <w:r w:rsidRPr="00D70371">
        <w:rPr>
          <w:rFonts w:hint="cs"/>
          <w:sz w:val="17"/>
          <w:szCs w:val="17"/>
          <w:rtl/>
        </w:rPr>
        <w:t>הוועד</w:t>
      </w:r>
      <w:r w:rsidRPr="009E0FE2">
        <w:rPr>
          <w:rFonts w:hint="cs"/>
          <w:spacing w:val="-24"/>
          <w:sz w:val="17"/>
          <w:szCs w:val="17"/>
          <w:rtl/>
        </w:rPr>
        <w:t>ה</w:t>
      </w:r>
      <w:r>
        <w:rPr>
          <w:rStyle w:val="FootnoteReference"/>
          <w:sz w:val="17"/>
          <w:szCs w:val="17"/>
          <w:rtl/>
        </w:rPr>
        <w:footnoteReference w:id="16"/>
      </w:r>
      <w:r w:rsidRPr="00D70371">
        <w:rPr>
          <w:sz w:val="17"/>
          <w:szCs w:val="17"/>
          <w:rtl/>
        </w:rPr>
        <w:t xml:space="preserve"> ליו"ר הוועדה, לממלא מקום מהנדס הוועדה וליועץ המשפטי שלה בנובמבר 2015; במכתב צוין כי התגלעו מחלוקות משפטיות וקנייניות בין חלק מהבעלים בעקבות עסקאות מכר שבוצעו.</w:t>
      </w:r>
    </w:p>
    <w:p w:rsidR="00940F44" w:rsidRPr="00D70371" w:rsidP="001C5A3E">
      <w:pPr>
        <w:spacing w:line="240" w:lineRule="exact"/>
        <w:ind w:left="340"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E0FE2" w:rsidRPr="00373C5D" w:rsidP="009E0FE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0891233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6335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E0FE2" w:rsidRPr="00881D99" w:rsidP="009E0FE2">
                            <w:pPr>
                              <w:spacing w:after="0" w:line="240" w:lineRule="auto"/>
                              <w:rPr>
                                <w:color w:val="0B5294"/>
                                <w:spacing w:val="-4"/>
                                <w:sz w:val="24"/>
                                <w:szCs w:val="24"/>
                                <w:rtl/>
                                <w:cs/>
                              </w:rPr>
                            </w:pPr>
                            <w:r w:rsidRPr="009E0FE2">
                              <w:rPr>
                                <w:rFonts w:cs="Tahoma" w:hint="eastAsia"/>
                                <w:color w:val="0B5294"/>
                                <w:spacing w:val="-4"/>
                                <w:sz w:val="24"/>
                                <w:szCs w:val="24"/>
                                <w:rtl/>
                              </w:rPr>
                              <w:t>הבדיקה</w:t>
                            </w:r>
                            <w:r w:rsidRPr="009E0FE2">
                              <w:rPr>
                                <w:rFonts w:cs="Tahoma"/>
                                <w:color w:val="0B5294"/>
                                <w:spacing w:val="-4"/>
                                <w:sz w:val="24"/>
                                <w:szCs w:val="24"/>
                                <w:rtl/>
                              </w:rPr>
                              <w:t xml:space="preserve"> </w:t>
                            </w:r>
                            <w:r w:rsidRPr="009E0FE2">
                              <w:rPr>
                                <w:rFonts w:cs="Tahoma" w:hint="eastAsia"/>
                                <w:color w:val="0B5294"/>
                                <w:spacing w:val="-4"/>
                                <w:sz w:val="24"/>
                                <w:szCs w:val="24"/>
                                <w:rtl/>
                              </w:rPr>
                              <w:t>העלתה</w:t>
                            </w:r>
                            <w:r w:rsidRPr="009E0FE2">
                              <w:rPr>
                                <w:rFonts w:cs="Tahoma"/>
                                <w:color w:val="0B5294"/>
                                <w:spacing w:val="-4"/>
                                <w:sz w:val="24"/>
                                <w:szCs w:val="24"/>
                                <w:rtl/>
                              </w:rPr>
                              <w:t xml:space="preserve"> </w:t>
                            </w:r>
                            <w:r w:rsidRPr="009E0FE2">
                              <w:rPr>
                                <w:rFonts w:cs="Tahoma" w:hint="eastAsia"/>
                                <w:color w:val="0B5294"/>
                                <w:spacing w:val="-4"/>
                                <w:sz w:val="24"/>
                                <w:szCs w:val="24"/>
                                <w:rtl/>
                              </w:rPr>
                              <w:t>כי</w:t>
                            </w:r>
                            <w:r w:rsidRPr="009E0FE2">
                              <w:rPr>
                                <w:rFonts w:cs="Tahoma"/>
                                <w:color w:val="0B5294"/>
                                <w:spacing w:val="-4"/>
                                <w:sz w:val="24"/>
                                <w:szCs w:val="24"/>
                                <w:rtl/>
                              </w:rPr>
                              <w:t xml:space="preserve"> </w:t>
                            </w:r>
                            <w:r w:rsidRPr="009E0FE2">
                              <w:rPr>
                                <w:rFonts w:cs="Tahoma" w:hint="eastAsia"/>
                                <w:color w:val="0B5294"/>
                                <w:spacing w:val="-4"/>
                                <w:sz w:val="24"/>
                                <w:szCs w:val="24"/>
                                <w:rtl/>
                              </w:rPr>
                              <w:t>רבים</w:t>
                            </w:r>
                            <w:r w:rsidRPr="009E0FE2">
                              <w:rPr>
                                <w:rFonts w:cs="Tahoma"/>
                                <w:color w:val="0B5294"/>
                                <w:spacing w:val="-4"/>
                                <w:sz w:val="24"/>
                                <w:szCs w:val="24"/>
                                <w:rtl/>
                              </w:rPr>
                              <w:t xml:space="preserve"> </w:t>
                            </w:r>
                            <w:r w:rsidRPr="009E0FE2">
                              <w:rPr>
                                <w:rFonts w:cs="Tahoma" w:hint="eastAsia"/>
                                <w:color w:val="0B5294"/>
                                <w:spacing w:val="-4"/>
                                <w:sz w:val="24"/>
                                <w:szCs w:val="24"/>
                                <w:rtl/>
                              </w:rPr>
                              <w:t>מבעלי</w:t>
                            </w:r>
                            <w:r w:rsidRPr="009E0FE2">
                              <w:rPr>
                                <w:rFonts w:cs="Tahoma"/>
                                <w:color w:val="0B5294"/>
                                <w:spacing w:val="-4"/>
                                <w:sz w:val="24"/>
                                <w:szCs w:val="24"/>
                                <w:rtl/>
                              </w:rPr>
                              <w:t xml:space="preserve"> </w:t>
                            </w:r>
                            <w:r w:rsidRPr="009E0FE2">
                              <w:rPr>
                                <w:rFonts w:cs="Tahoma" w:hint="eastAsia"/>
                                <w:color w:val="0B5294"/>
                                <w:spacing w:val="-4"/>
                                <w:sz w:val="24"/>
                                <w:szCs w:val="24"/>
                                <w:rtl/>
                              </w:rPr>
                              <w:t>הקרקעות</w:t>
                            </w:r>
                            <w:r w:rsidRPr="009E0FE2">
                              <w:rPr>
                                <w:rFonts w:cs="Tahoma"/>
                                <w:color w:val="0B5294"/>
                                <w:spacing w:val="-4"/>
                                <w:sz w:val="24"/>
                                <w:szCs w:val="24"/>
                                <w:rtl/>
                              </w:rPr>
                              <w:t xml:space="preserve"> </w:t>
                            </w:r>
                            <w:r w:rsidRPr="009E0FE2">
                              <w:rPr>
                                <w:rFonts w:cs="Tahoma" w:hint="eastAsia"/>
                                <w:color w:val="0B5294"/>
                                <w:spacing w:val="-4"/>
                                <w:sz w:val="24"/>
                                <w:szCs w:val="24"/>
                                <w:rtl/>
                              </w:rPr>
                              <w:t>בנו</w:t>
                            </w:r>
                            <w:r w:rsidRPr="009E0FE2">
                              <w:rPr>
                                <w:rFonts w:cs="Tahoma"/>
                                <w:color w:val="0B5294"/>
                                <w:spacing w:val="-4"/>
                                <w:sz w:val="24"/>
                                <w:szCs w:val="24"/>
                                <w:rtl/>
                              </w:rPr>
                              <w:t xml:space="preserve"> </w:t>
                            </w:r>
                            <w:r w:rsidRPr="009E0FE2">
                              <w:rPr>
                                <w:rFonts w:cs="Tahoma" w:hint="eastAsia"/>
                                <w:color w:val="0B5294"/>
                                <w:spacing w:val="-4"/>
                                <w:sz w:val="24"/>
                                <w:szCs w:val="24"/>
                                <w:rtl/>
                              </w:rPr>
                              <w:t>בניגוד</w:t>
                            </w:r>
                            <w:r w:rsidRPr="009E0FE2">
                              <w:rPr>
                                <w:rFonts w:cs="Tahoma"/>
                                <w:color w:val="0B5294"/>
                                <w:spacing w:val="-4"/>
                                <w:sz w:val="24"/>
                                <w:szCs w:val="24"/>
                                <w:rtl/>
                              </w:rPr>
                              <w:t xml:space="preserve"> </w:t>
                            </w:r>
                            <w:r w:rsidRPr="009E0FE2">
                              <w:rPr>
                                <w:rFonts w:cs="Tahoma" w:hint="eastAsia"/>
                                <w:color w:val="0B5294"/>
                                <w:spacing w:val="-4"/>
                                <w:sz w:val="24"/>
                                <w:szCs w:val="24"/>
                                <w:rtl/>
                              </w:rPr>
                              <w:t>לתכניות</w:t>
                            </w:r>
                            <w:r w:rsidRPr="009E0FE2">
                              <w:rPr>
                                <w:rFonts w:cs="Tahoma"/>
                                <w:color w:val="0B5294"/>
                                <w:spacing w:val="-4"/>
                                <w:sz w:val="24"/>
                                <w:szCs w:val="24"/>
                                <w:rtl/>
                              </w:rPr>
                              <w:t xml:space="preserve"> </w:t>
                            </w:r>
                            <w:r w:rsidRPr="009E0FE2">
                              <w:rPr>
                                <w:rFonts w:cs="Tahoma" w:hint="eastAsia"/>
                                <w:color w:val="0B5294"/>
                                <w:spacing w:val="-4"/>
                                <w:sz w:val="24"/>
                                <w:szCs w:val="24"/>
                                <w:rtl/>
                              </w:rPr>
                              <w:t>החלות</w:t>
                            </w:r>
                            <w:r w:rsidRPr="009E0FE2">
                              <w:rPr>
                                <w:rFonts w:cs="Tahoma"/>
                                <w:color w:val="0B5294"/>
                                <w:spacing w:val="-4"/>
                                <w:sz w:val="24"/>
                                <w:szCs w:val="24"/>
                                <w:rtl/>
                              </w:rPr>
                              <w:t xml:space="preserve"> </w:t>
                            </w:r>
                            <w:r w:rsidRPr="009E0FE2">
                              <w:rPr>
                                <w:rFonts w:cs="Tahoma" w:hint="eastAsia"/>
                                <w:color w:val="0B5294"/>
                                <w:spacing w:val="-4"/>
                                <w:sz w:val="24"/>
                                <w:szCs w:val="24"/>
                                <w:rtl/>
                              </w:rPr>
                              <w:t>על</w:t>
                            </w:r>
                            <w:r w:rsidRPr="009E0FE2">
                              <w:rPr>
                                <w:rFonts w:cs="Tahoma"/>
                                <w:color w:val="0B5294"/>
                                <w:spacing w:val="-4"/>
                                <w:sz w:val="24"/>
                                <w:szCs w:val="24"/>
                                <w:rtl/>
                              </w:rPr>
                              <w:t xml:space="preserve"> </w:t>
                            </w:r>
                            <w:r w:rsidRPr="009E0FE2">
                              <w:rPr>
                                <w:rFonts w:cs="Tahoma" w:hint="eastAsia"/>
                                <w:color w:val="0B5294"/>
                                <w:spacing w:val="-4"/>
                                <w:sz w:val="24"/>
                                <w:szCs w:val="24"/>
                                <w:rtl/>
                              </w:rPr>
                              <w:t>שטחי</w:t>
                            </w:r>
                            <w:r w:rsidRPr="009E0FE2">
                              <w:rPr>
                                <w:rFonts w:cs="Tahoma"/>
                                <w:color w:val="0B5294"/>
                                <w:spacing w:val="-4"/>
                                <w:sz w:val="24"/>
                                <w:szCs w:val="24"/>
                                <w:rtl/>
                              </w:rPr>
                              <w:t xml:space="preserve"> </w:t>
                            </w:r>
                            <w:r w:rsidRPr="009E0FE2">
                              <w:rPr>
                                <w:rFonts w:cs="Tahoma" w:hint="eastAsia"/>
                                <w:color w:val="0B5294"/>
                                <w:spacing w:val="-4"/>
                                <w:sz w:val="24"/>
                                <w:szCs w:val="24"/>
                                <w:rtl/>
                              </w:rPr>
                              <w:t>השכונות</w:t>
                            </w:r>
                            <w:r w:rsidRPr="009E0FE2">
                              <w:rPr>
                                <w:rFonts w:cs="Tahoma"/>
                                <w:color w:val="0B5294"/>
                                <w:spacing w:val="-4"/>
                                <w:sz w:val="24"/>
                                <w:szCs w:val="24"/>
                                <w:rtl/>
                              </w:rPr>
                              <w:t xml:space="preserve"> </w:t>
                            </w:r>
                            <w:r w:rsidRPr="009E0FE2">
                              <w:rPr>
                                <w:rFonts w:cs="Tahoma" w:hint="eastAsia"/>
                                <w:color w:val="0B5294"/>
                                <w:spacing w:val="-4"/>
                                <w:sz w:val="24"/>
                                <w:szCs w:val="24"/>
                                <w:rtl/>
                              </w:rPr>
                              <w:t>האמורים</w:t>
                            </w:r>
                            <w:r w:rsidRPr="009E0FE2">
                              <w:rPr>
                                <w:rFonts w:cs="Tahoma"/>
                                <w:color w:val="0B5294"/>
                                <w:spacing w:val="-4"/>
                                <w:sz w:val="24"/>
                                <w:szCs w:val="24"/>
                                <w:rtl/>
                              </w:rPr>
                              <w:t xml:space="preserve">, </w:t>
                            </w:r>
                            <w:r w:rsidRPr="009E0FE2">
                              <w:rPr>
                                <w:rFonts w:cs="Tahoma" w:hint="eastAsia"/>
                                <w:color w:val="0B5294"/>
                                <w:spacing w:val="-4"/>
                                <w:sz w:val="24"/>
                                <w:szCs w:val="24"/>
                                <w:rtl/>
                              </w:rPr>
                              <w:t>ולעתים</w:t>
                            </w:r>
                            <w:r w:rsidRPr="009E0FE2">
                              <w:rPr>
                                <w:rFonts w:cs="Tahoma"/>
                                <w:color w:val="0B5294"/>
                                <w:spacing w:val="-4"/>
                                <w:sz w:val="24"/>
                                <w:szCs w:val="24"/>
                                <w:rtl/>
                              </w:rPr>
                              <w:t xml:space="preserve"> </w:t>
                            </w:r>
                            <w:r w:rsidRPr="009E0FE2">
                              <w:rPr>
                                <w:rFonts w:cs="Tahoma" w:hint="eastAsia"/>
                                <w:color w:val="0B5294"/>
                                <w:spacing w:val="-4"/>
                                <w:sz w:val="24"/>
                                <w:szCs w:val="24"/>
                                <w:rtl/>
                              </w:rPr>
                              <w:t>בנו</w:t>
                            </w:r>
                            <w:r w:rsidRPr="009E0FE2">
                              <w:rPr>
                                <w:rFonts w:cs="Tahoma"/>
                                <w:color w:val="0B5294"/>
                                <w:spacing w:val="-4"/>
                                <w:sz w:val="24"/>
                                <w:szCs w:val="24"/>
                                <w:rtl/>
                              </w:rPr>
                              <w:t xml:space="preserve"> </w:t>
                            </w:r>
                            <w:r w:rsidRPr="009E0FE2">
                              <w:rPr>
                                <w:rFonts w:cs="Tahoma" w:hint="eastAsia"/>
                                <w:color w:val="0B5294"/>
                                <w:spacing w:val="-4"/>
                                <w:sz w:val="24"/>
                                <w:szCs w:val="24"/>
                                <w:rtl/>
                              </w:rPr>
                              <w:t>בשטחים</w:t>
                            </w:r>
                            <w:r w:rsidRPr="009E0FE2">
                              <w:rPr>
                                <w:rFonts w:cs="Tahoma"/>
                                <w:color w:val="0B5294"/>
                                <w:spacing w:val="-4"/>
                                <w:sz w:val="24"/>
                                <w:szCs w:val="24"/>
                                <w:rtl/>
                              </w:rPr>
                              <w:t xml:space="preserve"> </w:t>
                            </w:r>
                            <w:r w:rsidRPr="009E0FE2">
                              <w:rPr>
                                <w:rFonts w:cs="Tahoma" w:hint="eastAsia"/>
                                <w:color w:val="0B5294"/>
                                <w:spacing w:val="-4"/>
                                <w:sz w:val="24"/>
                                <w:szCs w:val="24"/>
                                <w:rtl/>
                              </w:rPr>
                              <w:t>שייעודם</w:t>
                            </w:r>
                            <w:r w:rsidRPr="009E0FE2">
                              <w:rPr>
                                <w:rFonts w:cs="Tahoma"/>
                                <w:color w:val="0B5294"/>
                                <w:spacing w:val="-4"/>
                                <w:sz w:val="24"/>
                                <w:szCs w:val="24"/>
                                <w:rtl/>
                              </w:rPr>
                              <w:t xml:space="preserve"> </w:t>
                            </w:r>
                            <w:r w:rsidRPr="009E0FE2">
                              <w:rPr>
                                <w:rFonts w:cs="Tahoma" w:hint="eastAsia"/>
                                <w:color w:val="0B5294"/>
                                <w:spacing w:val="-4"/>
                                <w:sz w:val="24"/>
                                <w:szCs w:val="24"/>
                                <w:rtl/>
                              </w:rPr>
                              <w:t>ציבורי</w:t>
                            </w:r>
                            <w:r w:rsidRPr="009E0FE2">
                              <w:rPr>
                                <w:rFonts w:cs="Tahoma"/>
                                <w:color w:val="0B5294"/>
                                <w:spacing w:val="-4"/>
                                <w:sz w:val="24"/>
                                <w:szCs w:val="24"/>
                                <w:rtl/>
                              </w:rPr>
                              <w:t xml:space="preserve">, </w:t>
                            </w:r>
                            <w:r w:rsidRPr="009E0FE2">
                              <w:rPr>
                                <w:rFonts w:cs="Tahoma" w:hint="eastAsia"/>
                                <w:color w:val="0B5294"/>
                                <w:spacing w:val="-4"/>
                                <w:sz w:val="24"/>
                                <w:szCs w:val="24"/>
                                <w:rtl/>
                              </w:rPr>
                              <w:t>לרבות</w:t>
                            </w:r>
                            <w:r w:rsidRPr="009E0FE2">
                              <w:rPr>
                                <w:rFonts w:cs="Tahoma"/>
                                <w:color w:val="0B5294"/>
                                <w:spacing w:val="-4"/>
                                <w:sz w:val="24"/>
                                <w:szCs w:val="24"/>
                                <w:rtl/>
                              </w:rPr>
                              <w:t xml:space="preserve"> </w:t>
                            </w:r>
                            <w:r w:rsidRPr="009E0FE2">
                              <w:rPr>
                                <w:rFonts w:cs="Tahoma" w:hint="eastAsia"/>
                                <w:color w:val="0B5294"/>
                                <w:spacing w:val="-4"/>
                                <w:sz w:val="24"/>
                                <w:szCs w:val="24"/>
                                <w:rtl/>
                              </w:rPr>
                              <w:t>בכבישים</w:t>
                            </w:r>
                          </w:p>
                          <w:p w:rsidR="009E0FE2" w:rsidRPr="00373C5D" w:rsidP="009E0FE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3116210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0757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9E0FE2" w:rsidRPr="00373C5D" w:rsidP="009E0FE2">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03706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E0FE2" w:rsidRPr="00881D99" w:rsidP="009E0FE2">
                      <w:pPr>
                        <w:spacing w:after="0" w:line="240" w:lineRule="auto"/>
                        <w:rPr>
                          <w:color w:val="0B5294"/>
                          <w:spacing w:val="-4"/>
                          <w:sz w:val="24"/>
                          <w:szCs w:val="24"/>
                          <w:rtl/>
                          <w:cs/>
                        </w:rPr>
                      </w:pPr>
                      <w:r w:rsidRPr="009E0FE2">
                        <w:rPr>
                          <w:rFonts w:cs="Tahoma" w:hint="eastAsia"/>
                          <w:color w:val="0B5294"/>
                          <w:spacing w:val="-4"/>
                          <w:sz w:val="24"/>
                          <w:szCs w:val="24"/>
                          <w:rtl/>
                        </w:rPr>
                        <w:t>הבדיקה</w:t>
                      </w:r>
                      <w:r w:rsidRPr="009E0FE2">
                        <w:rPr>
                          <w:rFonts w:cs="Tahoma"/>
                          <w:color w:val="0B5294"/>
                          <w:spacing w:val="-4"/>
                          <w:sz w:val="24"/>
                          <w:szCs w:val="24"/>
                          <w:rtl/>
                        </w:rPr>
                        <w:t xml:space="preserve"> </w:t>
                      </w:r>
                      <w:r w:rsidRPr="009E0FE2">
                        <w:rPr>
                          <w:rFonts w:cs="Tahoma" w:hint="eastAsia"/>
                          <w:color w:val="0B5294"/>
                          <w:spacing w:val="-4"/>
                          <w:sz w:val="24"/>
                          <w:szCs w:val="24"/>
                          <w:rtl/>
                        </w:rPr>
                        <w:t>העלתה</w:t>
                      </w:r>
                      <w:r w:rsidRPr="009E0FE2">
                        <w:rPr>
                          <w:rFonts w:cs="Tahoma"/>
                          <w:color w:val="0B5294"/>
                          <w:spacing w:val="-4"/>
                          <w:sz w:val="24"/>
                          <w:szCs w:val="24"/>
                          <w:rtl/>
                        </w:rPr>
                        <w:t xml:space="preserve"> </w:t>
                      </w:r>
                      <w:r w:rsidRPr="009E0FE2">
                        <w:rPr>
                          <w:rFonts w:cs="Tahoma" w:hint="eastAsia"/>
                          <w:color w:val="0B5294"/>
                          <w:spacing w:val="-4"/>
                          <w:sz w:val="24"/>
                          <w:szCs w:val="24"/>
                          <w:rtl/>
                        </w:rPr>
                        <w:t>כי</w:t>
                      </w:r>
                      <w:r w:rsidRPr="009E0FE2">
                        <w:rPr>
                          <w:rFonts w:cs="Tahoma"/>
                          <w:color w:val="0B5294"/>
                          <w:spacing w:val="-4"/>
                          <w:sz w:val="24"/>
                          <w:szCs w:val="24"/>
                          <w:rtl/>
                        </w:rPr>
                        <w:t xml:space="preserve"> </w:t>
                      </w:r>
                      <w:r w:rsidRPr="009E0FE2">
                        <w:rPr>
                          <w:rFonts w:cs="Tahoma" w:hint="eastAsia"/>
                          <w:color w:val="0B5294"/>
                          <w:spacing w:val="-4"/>
                          <w:sz w:val="24"/>
                          <w:szCs w:val="24"/>
                          <w:rtl/>
                        </w:rPr>
                        <w:t>רבים</w:t>
                      </w:r>
                      <w:r w:rsidRPr="009E0FE2">
                        <w:rPr>
                          <w:rFonts w:cs="Tahoma"/>
                          <w:color w:val="0B5294"/>
                          <w:spacing w:val="-4"/>
                          <w:sz w:val="24"/>
                          <w:szCs w:val="24"/>
                          <w:rtl/>
                        </w:rPr>
                        <w:t xml:space="preserve"> </w:t>
                      </w:r>
                      <w:r w:rsidRPr="009E0FE2">
                        <w:rPr>
                          <w:rFonts w:cs="Tahoma" w:hint="eastAsia"/>
                          <w:color w:val="0B5294"/>
                          <w:spacing w:val="-4"/>
                          <w:sz w:val="24"/>
                          <w:szCs w:val="24"/>
                          <w:rtl/>
                        </w:rPr>
                        <w:t>מבעלי</w:t>
                      </w:r>
                      <w:r w:rsidRPr="009E0FE2">
                        <w:rPr>
                          <w:rFonts w:cs="Tahoma"/>
                          <w:color w:val="0B5294"/>
                          <w:spacing w:val="-4"/>
                          <w:sz w:val="24"/>
                          <w:szCs w:val="24"/>
                          <w:rtl/>
                        </w:rPr>
                        <w:t xml:space="preserve"> </w:t>
                      </w:r>
                      <w:r w:rsidRPr="009E0FE2">
                        <w:rPr>
                          <w:rFonts w:cs="Tahoma" w:hint="eastAsia"/>
                          <w:color w:val="0B5294"/>
                          <w:spacing w:val="-4"/>
                          <w:sz w:val="24"/>
                          <w:szCs w:val="24"/>
                          <w:rtl/>
                        </w:rPr>
                        <w:t>הקרקעות</w:t>
                      </w:r>
                      <w:r w:rsidRPr="009E0FE2">
                        <w:rPr>
                          <w:rFonts w:cs="Tahoma"/>
                          <w:color w:val="0B5294"/>
                          <w:spacing w:val="-4"/>
                          <w:sz w:val="24"/>
                          <w:szCs w:val="24"/>
                          <w:rtl/>
                        </w:rPr>
                        <w:t xml:space="preserve"> </w:t>
                      </w:r>
                      <w:r w:rsidRPr="009E0FE2">
                        <w:rPr>
                          <w:rFonts w:cs="Tahoma" w:hint="eastAsia"/>
                          <w:color w:val="0B5294"/>
                          <w:spacing w:val="-4"/>
                          <w:sz w:val="24"/>
                          <w:szCs w:val="24"/>
                          <w:rtl/>
                        </w:rPr>
                        <w:t>בנו</w:t>
                      </w:r>
                      <w:r w:rsidRPr="009E0FE2">
                        <w:rPr>
                          <w:rFonts w:cs="Tahoma"/>
                          <w:color w:val="0B5294"/>
                          <w:spacing w:val="-4"/>
                          <w:sz w:val="24"/>
                          <w:szCs w:val="24"/>
                          <w:rtl/>
                        </w:rPr>
                        <w:t xml:space="preserve"> </w:t>
                      </w:r>
                      <w:r w:rsidRPr="009E0FE2">
                        <w:rPr>
                          <w:rFonts w:cs="Tahoma" w:hint="eastAsia"/>
                          <w:color w:val="0B5294"/>
                          <w:spacing w:val="-4"/>
                          <w:sz w:val="24"/>
                          <w:szCs w:val="24"/>
                          <w:rtl/>
                        </w:rPr>
                        <w:t>בניגוד</w:t>
                      </w:r>
                      <w:r w:rsidRPr="009E0FE2">
                        <w:rPr>
                          <w:rFonts w:cs="Tahoma"/>
                          <w:color w:val="0B5294"/>
                          <w:spacing w:val="-4"/>
                          <w:sz w:val="24"/>
                          <w:szCs w:val="24"/>
                          <w:rtl/>
                        </w:rPr>
                        <w:t xml:space="preserve"> </w:t>
                      </w:r>
                      <w:r w:rsidRPr="009E0FE2">
                        <w:rPr>
                          <w:rFonts w:cs="Tahoma" w:hint="eastAsia"/>
                          <w:color w:val="0B5294"/>
                          <w:spacing w:val="-4"/>
                          <w:sz w:val="24"/>
                          <w:szCs w:val="24"/>
                          <w:rtl/>
                        </w:rPr>
                        <w:t>לתכניות</w:t>
                      </w:r>
                      <w:r w:rsidRPr="009E0FE2">
                        <w:rPr>
                          <w:rFonts w:cs="Tahoma"/>
                          <w:color w:val="0B5294"/>
                          <w:spacing w:val="-4"/>
                          <w:sz w:val="24"/>
                          <w:szCs w:val="24"/>
                          <w:rtl/>
                        </w:rPr>
                        <w:t xml:space="preserve"> </w:t>
                      </w:r>
                      <w:r w:rsidRPr="009E0FE2">
                        <w:rPr>
                          <w:rFonts w:cs="Tahoma" w:hint="eastAsia"/>
                          <w:color w:val="0B5294"/>
                          <w:spacing w:val="-4"/>
                          <w:sz w:val="24"/>
                          <w:szCs w:val="24"/>
                          <w:rtl/>
                        </w:rPr>
                        <w:t>החלות</w:t>
                      </w:r>
                      <w:r w:rsidRPr="009E0FE2">
                        <w:rPr>
                          <w:rFonts w:cs="Tahoma"/>
                          <w:color w:val="0B5294"/>
                          <w:spacing w:val="-4"/>
                          <w:sz w:val="24"/>
                          <w:szCs w:val="24"/>
                          <w:rtl/>
                        </w:rPr>
                        <w:t xml:space="preserve"> </w:t>
                      </w:r>
                      <w:r w:rsidRPr="009E0FE2">
                        <w:rPr>
                          <w:rFonts w:cs="Tahoma" w:hint="eastAsia"/>
                          <w:color w:val="0B5294"/>
                          <w:spacing w:val="-4"/>
                          <w:sz w:val="24"/>
                          <w:szCs w:val="24"/>
                          <w:rtl/>
                        </w:rPr>
                        <w:t>על</w:t>
                      </w:r>
                      <w:r w:rsidRPr="009E0FE2">
                        <w:rPr>
                          <w:rFonts w:cs="Tahoma"/>
                          <w:color w:val="0B5294"/>
                          <w:spacing w:val="-4"/>
                          <w:sz w:val="24"/>
                          <w:szCs w:val="24"/>
                          <w:rtl/>
                        </w:rPr>
                        <w:t xml:space="preserve"> </w:t>
                      </w:r>
                      <w:r w:rsidRPr="009E0FE2">
                        <w:rPr>
                          <w:rFonts w:cs="Tahoma" w:hint="eastAsia"/>
                          <w:color w:val="0B5294"/>
                          <w:spacing w:val="-4"/>
                          <w:sz w:val="24"/>
                          <w:szCs w:val="24"/>
                          <w:rtl/>
                        </w:rPr>
                        <w:t>שטחי</w:t>
                      </w:r>
                      <w:r w:rsidRPr="009E0FE2">
                        <w:rPr>
                          <w:rFonts w:cs="Tahoma"/>
                          <w:color w:val="0B5294"/>
                          <w:spacing w:val="-4"/>
                          <w:sz w:val="24"/>
                          <w:szCs w:val="24"/>
                          <w:rtl/>
                        </w:rPr>
                        <w:t xml:space="preserve"> </w:t>
                      </w:r>
                      <w:r w:rsidRPr="009E0FE2">
                        <w:rPr>
                          <w:rFonts w:cs="Tahoma" w:hint="eastAsia"/>
                          <w:color w:val="0B5294"/>
                          <w:spacing w:val="-4"/>
                          <w:sz w:val="24"/>
                          <w:szCs w:val="24"/>
                          <w:rtl/>
                        </w:rPr>
                        <w:t>השכונות</w:t>
                      </w:r>
                      <w:r w:rsidRPr="009E0FE2">
                        <w:rPr>
                          <w:rFonts w:cs="Tahoma"/>
                          <w:color w:val="0B5294"/>
                          <w:spacing w:val="-4"/>
                          <w:sz w:val="24"/>
                          <w:szCs w:val="24"/>
                          <w:rtl/>
                        </w:rPr>
                        <w:t xml:space="preserve"> </w:t>
                      </w:r>
                      <w:r w:rsidRPr="009E0FE2">
                        <w:rPr>
                          <w:rFonts w:cs="Tahoma" w:hint="eastAsia"/>
                          <w:color w:val="0B5294"/>
                          <w:spacing w:val="-4"/>
                          <w:sz w:val="24"/>
                          <w:szCs w:val="24"/>
                          <w:rtl/>
                        </w:rPr>
                        <w:t>האמורים</w:t>
                      </w:r>
                      <w:r w:rsidRPr="009E0FE2">
                        <w:rPr>
                          <w:rFonts w:cs="Tahoma"/>
                          <w:color w:val="0B5294"/>
                          <w:spacing w:val="-4"/>
                          <w:sz w:val="24"/>
                          <w:szCs w:val="24"/>
                          <w:rtl/>
                        </w:rPr>
                        <w:t xml:space="preserve">, </w:t>
                      </w:r>
                      <w:r w:rsidRPr="009E0FE2">
                        <w:rPr>
                          <w:rFonts w:cs="Tahoma" w:hint="eastAsia"/>
                          <w:color w:val="0B5294"/>
                          <w:spacing w:val="-4"/>
                          <w:sz w:val="24"/>
                          <w:szCs w:val="24"/>
                          <w:rtl/>
                        </w:rPr>
                        <w:t>ולעתים</w:t>
                      </w:r>
                      <w:r w:rsidRPr="009E0FE2">
                        <w:rPr>
                          <w:rFonts w:cs="Tahoma"/>
                          <w:color w:val="0B5294"/>
                          <w:spacing w:val="-4"/>
                          <w:sz w:val="24"/>
                          <w:szCs w:val="24"/>
                          <w:rtl/>
                        </w:rPr>
                        <w:t xml:space="preserve"> </w:t>
                      </w:r>
                      <w:r w:rsidRPr="009E0FE2">
                        <w:rPr>
                          <w:rFonts w:cs="Tahoma" w:hint="eastAsia"/>
                          <w:color w:val="0B5294"/>
                          <w:spacing w:val="-4"/>
                          <w:sz w:val="24"/>
                          <w:szCs w:val="24"/>
                          <w:rtl/>
                        </w:rPr>
                        <w:t>בנו</w:t>
                      </w:r>
                      <w:r w:rsidRPr="009E0FE2">
                        <w:rPr>
                          <w:rFonts w:cs="Tahoma"/>
                          <w:color w:val="0B5294"/>
                          <w:spacing w:val="-4"/>
                          <w:sz w:val="24"/>
                          <w:szCs w:val="24"/>
                          <w:rtl/>
                        </w:rPr>
                        <w:t xml:space="preserve"> </w:t>
                      </w:r>
                      <w:r w:rsidRPr="009E0FE2">
                        <w:rPr>
                          <w:rFonts w:cs="Tahoma" w:hint="eastAsia"/>
                          <w:color w:val="0B5294"/>
                          <w:spacing w:val="-4"/>
                          <w:sz w:val="24"/>
                          <w:szCs w:val="24"/>
                          <w:rtl/>
                        </w:rPr>
                        <w:t>בשטחים</w:t>
                      </w:r>
                      <w:r w:rsidRPr="009E0FE2">
                        <w:rPr>
                          <w:rFonts w:cs="Tahoma"/>
                          <w:color w:val="0B5294"/>
                          <w:spacing w:val="-4"/>
                          <w:sz w:val="24"/>
                          <w:szCs w:val="24"/>
                          <w:rtl/>
                        </w:rPr>
                        <w:t xml:space="preserve"> </w:t>
                      </w:r>
                      <w:r w:rsidRPr="009E0FE2">
                        <w:rPr>
                          <w:rFonts w:cs="Tahoma" w:hint="eastAsia"/>
                          <w:color w:val="0B5294"/>
                          <w:spacing w:val="-4"/>
                          <w:sz w:val="24"/>
                          <w:szCs w:val="24"/>
                          <w:rtl/>
                        </w:rPr>
                        <w:t>שייעודם</w:t>
                      </w:r>
                      <w:r w:rsidRPr="009E0FE2">
                        <w:rPr>
                          <w:rFonts w:cs="Tahoma"/>
                          <w:color w:val="0B5294"/>
                          <w:spacing w:val="-4"/>
                          <w:sz w:val="24"/>
                          <w:szCs w:val="24"/>
                          <w:rtl/>
                        </w:rPr>
                        <w:t xml:space="preserve"> </w:t>
                      </w:r>
                      <w:r w:rsidRPr="009E0FE2">
                        <w:rPr>
                          <w:rFonts w:cs="Tahoma" w:hint="eastAsia"/>
                          <w:color w:val="0B5294"/>
                          <w:spacing w:val="-4"/>
                          <w:sz w:val="24"/>
                          <w:szCs w:val="24"/>
                          <w:rtl/>
                        </w:rPr>
                        <w:t>ציבורי</w:t>
                      </w:r>
                      <w:r w:rsidRPr="009E0FE2">
                        <w:rPr>
                          <w:rFonts w:cs="Tahoma"/>
                          <w:color w:val="0B5294"/>
                          <w:spacing w:val="-4"/>
                          <w:sz w:val="24"/>
                          <w:szCs w:val="24"/>
                          <w:rtl/>
                        </w:rPr>
                        <w:t xml:space="preserve">, </w:t>
                      </w:r>
                      <w:r w:rsidRPr="009E0FE2">
                        <w:rPr>
                          <w:rFonts w:cs="Tahoma" w:hint="eastAsia"/>
                          <w:color w:val="0B5294"/>
                          <w:spacing w:val="-4"/>
                          <w:sz w:val="24"/>
                          <w:szCs w:val="24"/>
                          <w:rtl/>
                        </w:rPr>
                        <w:t>לרבות</w:t>
                      </w:r>
                      <w:r w:rsidRPr="009E0FE2">
                        <w:rPr>
                          <w:rFonts w:cs="Tahoma"/>
                          <w:color w:val="0B5294"/>
                          <w:spacing w:val="-4"/>
                          <w:sz w:val="24"/>
                          <w:szCs w:val="24"/>
                          <w:rtl/>
                        </w:rPr>
                        <w:t xml:space="preserve"> </w:t>
                      </w:r>
                      <w:r w:rsidRPr="009E0FE2">
                        <w:rPr>
                          <w:rFonts w:cs="Tahoma" w:hint="eastAsia"/>
                          <w:color w:val="0B5294"/>
                          <w:spacing w:val="-4"/>
                          <w:sz w:val="24"/>
                          <w:szCs w:val="24"/>
                          <w:rtl/>
                        </w:rPr>
                        <w:t>בכבישים</w:t>
                      </w:r>
                    </w:p>
                    <w:p w:rsidR="009E0FE2" w:rsidRPr="00373C5D" w:rsidP="009E0FE2">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9977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ascii="Tahoma" w:hAnsi="Tahoma" w:cs="Tahoma" w:hint="cs"/>
          <w:sz w:val="17"/>
          <w:szCs w:val="17"/>
          <w:rtl/>
        </w:rPr>
        <w:t>הבדיקה העלתה כי רבים מבעלי הקרקעות בנו בניגוד לתכניות החלות על שטחי השכונות האמורים, ולעתים בנו בשטחים שייעודם ציבורי, לרבות בכבישים. בוועדה לא היו נתונים מדויקים על היקף התופעה.</w:t>
      </w:r>
    </w:p>
    <w:p w:rsidR="00940F44" w:rsidRPr="00D70371" w:rsidP="001C5A3E">
      <w:pPr>
        <w:spacing w:after="240" w:line="240" w:lineRule="exact"/>
        <w:ind w:left="340" w:right="2268"/>
        <w:jc w:val="both"/>
        <w:rPr>
          <w:rFonts w:ascii="Tahoma" w:hAnsi="Tahoma" w:cs="Tahoma"/>
          <w:sz w:val="17"/>
          <w:szCs w:val="17"/>
          <w:rtl/>
        </w:rPr>
      </w:pPr>
      <w:r w:rsidRPr="00D70371">
        <w:rPr>
          <w:rFonts w:ascii="Tahoma" w:hAnsi="Tahoma" w:cs="Tahoma" w:hint="cs"/>
          <w:sz w:val="17"/>
          <w:szCs w:val="17"/>
          <w:rtl/>
        </w:rPr>
        <w:t xml:space="preserve">הועלה כי לגבי חלק מהבתים הוציאה הוועדה היתרי בנייה, לכאורה שלא כדין, על סמך הצעת </w:t>
      </w:r>
      <w:r w:rsidRPr="00D70371">
        <w:rPr>
          <w:rFonts w:ascii="Tahoma" w:hAnsi="Tahoma" w:cs="Tahoma" w:hint="cs"/>
          <w:sz w:val="17"/>
          <w:szCs w:val="17"/>
          <w:rtl/>
        </w:rPr>
        <w:t>תשריט</w:t>
      </w:r>
      <w:r w:rsidRPr="00D70371">
        <w:rPr>
          <w:rFonts w:ascii="Tahoma" w:hAnsi="Tahoma" w:cs="Tahoma" w:hint="cs"/>
          <w:sz w:val="17"/>
          <w:szCs w:val="17"/>
          <w:rtl/>
        </w:rPr>
        <w:t xml:space="preserve"> חלוקה מ-1995 שלא אושרה ולא קיבלה תוקף סטטוטורי. יצוין כי מרבית ההיתרים הוצאו לפני 1996 - כלומר לפני הקמת הוועדה - על ידי הוועדה המקומית שפרעם.</w:t>
      </w:r>
    </w:p>
    <w:p w:rsidR="00940F44" w:rsidRPr="00D70371" w:rsidP="001C5A3E">
      <w:pPr>
        <w:pStyle w:val="RESHET"/>
        <w:ind w:left="567"/>
        <w:rPr>
          <w:rtl/>
        </w:rPr>
      </w:pPr>
      <w:r w:rsidRPr="00D70371">
        <w:rPr>
          <w:rFonts w:hint="cs"/>
          <w:rtl/>
        </w:rPr>
        <w:t xml:space="preserve">משרד מבקר המדינה רואה בחומרה מתן היתרי בנייה לא חוקיים על סמך תכנית שטרם אושרה. </w:t>
      </w:r>
    </w:p>
    <w:p w:rsidR="00940F44" w:rsidRPr="00D70371" w:rsidP="001C5A3E">
      <w:pPr>
        <w:pStyle w:val="RESHET"/>
        <w:ind w:left="567"/>
        <w:rPr>
          <w:rtl/>
        </w:rPr>
      </w:pPr>
      <w:r w:rsidRPr="00D70371">
        <w:rPr>
          <w:rFonts w:hint="cs"/>
          <w:rtl/>
        </w:rPr>
        <w:t xml:space="preserve">עוד מעיר משרד מבקר המדינה לוועדה כי בעקבות מחדליה נבנו עשרות בתים בשכונות האמורות, לרבות בשטחים שיועדו לציבור ובכבישים מתוכננים; וכי לא פעלה די לאכיפת החוק ולא נקטה צעדים משפטיים העומדים לרשותה כנגד </w:t>
      </w:r>
      <w:r w:rsidRPr="00D70371">
        <w:rPr>
          <w:rFonts w:hint="cs"/>
          <w:rtl/>
        </w:rPr>
        <w:t>מפיריו</w:t>
      </w:r>
      <w:r w:rsidRPr="00D70371">
        <w:rPr>
          <w:rFonts w:hint="cs"/>
          <w:rtl/>
        </w:rPr>
        <w:t>.</w:t>
      </w:r>
    </w:p>
    <w:p w:rsidR="00940F44" w:rsidRPr="00D70371" w:rsidP="001C5A3E">
      <w:pPr>
        <w:pStyle w:val="ListParagraph"/>
        <w:numPr>
          <w:ilvl w:val="0"/>
          <w:numId w:val="12"/>
        </w:numPr>
        <w:autoSpaceDE/>
        <w:autoSpaceDN/>
        <w:adjustRightInd/>
        <w:spacing w:before="180" w:line="240" w:lineRule="exact"/>
        <w:ind w:right="2268"/>
        <w:rPr>
          <w:sz w:val="17"/>
          <w:szCs w:val="17"/>
          <w:rtl/>
        </w:rPr>
      </w:pPr>
      <w:r w:rsidRPr="00D70371">
        <w:rPr>
          <w:rFonts w:hint="cs"/>
          <w:sz w:val="17"/>
          <w:szCs w:val="17"/>
          <w:rtl/>
        </w:rPr>
        <w:t>סעיף</w:t>
      </w:r>
      <w:r w:rsidRPr="00D70371">
        <w:rPr>
          <w:sz w:val="17"/>
          <w:szCs w:val="17"/>
          <w:rtl/>
        </w:rPr>
        <w:t xml:space="preserve"> 197 </w:t>
      </w:r>
      <w:r w:rsidRPr="00D70371">
        <w:rPr>
          <w:rFonts w:hint="cs"/>
          <w:sz w:val="17"/>
          <w:szCs w:val="17"/>
          <w:rtl/>
        </w:rPr>
        <w:t>לחוק</w:t>
      </w:r>
      <w:r w:rsidRPr="00D70371">
        <w:rPr>
          <w:sz w:val="17"/>
          <w:szCs w:val="17"/>
          <w:rtl/>
        </w:rPr>
        <w:t xml:space="preserve"> </w:t>
      </w:r>
      <w:r w:rsidRPr="00D70371">
        <w:rPr>
          <w:rFonts w:hint="cs"/>
          <w:sz w:val="17"/>
          <w:szCs w:val="17"/>
          <w:rtl/>
        </w:rPr>
        <w:t>קובע</w:t>
      </w:r>
      <w:r w:rsidRPr="00D70371">
        <w:rPr>
          <w:sz w:val="17"/>
          <w:szCs w:val="17"/>
          <w:rtl/>
        </w:rPr>
        <w:t xml:space="preserve"> </w:t>
      </w:r>
      <w:r w:rsidRPr="00D70371">
        <w:rPr>
          <w:rFonts w:hint="cs"/>
          <w:sz w:val="17"/>
          <w:szCs w:val="17"/>
          <w:rtl/>
        </w:rPr>
        <w:t>כי</w:t>
      </w:r>
      <w:r w:rsidRPr="00D70371">
        <w:rPr>
          <w:sz w:val="17"/>
          <w:szCs w:val="17"/>
          <w:rtl/>
        </w:rPr>
        <w:t xml:space="preserve"> </w:t>
      </w:r>
      <w:r w:rsidRPr="00D70371">
        <w:rPr>
          <w:rFonts w:hint="cs"/>
          <w:sz w:val="17"/>
          <w:szCs w:val="17"/>
          <w:rtl/>
        </w:rPr>
        <w:t>מי</w:t>
      </w:r>
      <w:r w:rsidRPr="00D70371">
        <w:rPr>
          <w:sz w:val="17"/>
          <w:szCs w:val="17"/>
          <w:rtl/>
        </w:rPr>
        <w:t xml:space="preserve"> </w:t>
      </w:r>
      <w:r w:rsidRPr="00D70371">
        <w:rPr>
          <w:rFonts w:hint="cs"/>
          <w:sz w:val="17"/>
          <w:szCs w:val="17"/>
          <w:rtl/>
        </w:rPr>
        <w:t>שנפגע</w:t>
      </w:r>
      <w:r w:rsidRPr="00D70371">
        <w:rPr>
          <w:sz w:val="17"/>
          <w:szCs w:val="17"/>
          <w:rtl/>
        </w:rPr>
        <w:t xml:space="preserve"> </w:t>
      </w:r>
      <w:r w:rsidRPr="00D70371">
        <w:rPr>
          <w:rFonts w:hint="cs"/>
          <w:sz w:val="17"/>
          <w:szCs w:val="17"/>
          <w:rtl/>
        </w:rPr>
        <w:t>בעקבות אישור</w:t>
      </w:r>
      <w:r w:rsidRPr="00D70371">
        <w:rPr>
          <w:sz w:val="17"/>
          <w:szCs w:val="17"/>
          <w:rtl/>
        </w:rPr>
        <w:t xml:space="preserve"> </w:t>
      </w:r>
      <w:r w:rsidRPr="00D70371">
        <w:rPr>
          <w:rFonts w:hint="cs"/>
          <w:sz w:val="17"/>
          <w:szCs w:val="17"/>
          <w:rtl/>
        </w:rPr>
        <w:t>תכנית</w:t>
      </w:r>
      <w:r w:rsidRPr="00D70371">
        <w:rPr>
          <w:sz w:val="17"/>
          <w:szCs w:val="17"/>
          <w:rtl/>
        </w:rPr>
        <w:t xml:space="preserve"> </w:t>
      </w:r>
      <w:r w:rsidRPr="00D70371">
        <w:rPr>
          <w:rFonts w:hint="cs"/>
          <w:sz w:val="17"/>
          <w:szCs w:val="17"/>
          <w:rtl/>
        </w:rPr>
        <w:t>בחלקה</w:t>
      </w:r>
      <w:r w:rsidRPr="00D70371">
        <w:rPr>
          <w:sz w:val="17"/>
          <w:szCs w:val="17"/>
          <w:rtl/>
        </w:rPr>
        <w:t xml:space="preserve"> </w:t>
      </w:r>
      <w:r w:rsidRPr="00D70371">
        <w:rPr>
          <w:rFonts w:hint="cs"/>
          <w:sz w:val="17"/>
          <w:szCs w:val="17"/>
          <w:rtl/>
        </w:rPr>
        <w:t>הגובלת</w:t>
      </w:r>
      <w:r w:rsidRPr="00D70371">
        <w:rPr>
          <w:sz w:val="17"/>
          <w:szCs w:val="17"/>
          <w:rtl/>
        </w:rPr>
        <w:t xml:space="preserve"> </w:t>
      </w:r>
      <w:r w:rsidRPr="00D70371">
        <w:rPr>
          <w:rFonts w:hint="cs"/>
          <w:sz w:val="17"/>
          <w:szCs w:val="17"/>
          <w:rtl/>
        </w:rPr>
        <w:t>יכול</w:t>
      </w:r>
      <w:r w:rsidRPr="00D70371">
        <w:rPr>
          <w:sz w:val="17"/>
          <w:szCs w:val="17"/>
          <w:rtl/>
        </w:rPr>
        <w:t xml:space="preserve"> </w:t>
      </w:r>
      <w:r w:rsidRPr="00D70371">
        <w:rPr>
          <w:rFonts w:hint="cs"/>
          <w:sz w:val="17"/>
          <w:szCs w:val="17"/>
          <w:rtl/>
        </w:rPr>
        <w:t>לתבוע</w:t>
      </w:r>
      <w:r w:rsidRPr="00D70371">
        <w:rPr>
          <w:sz w:val="17"/>
          <w:szCs w:val="17"/>
          <w:rtl/>
        </w:rPr>
        <w:t xml:space="preserve"> </w:t>
      </w:r>
      <w:r w:rsidRPr="00D70371">
        <w:rPr>
          <w:rFonts w:hint="cs"/>
          <w:sz w:val="17"/>
          <w:szCs w:val="17"/>
          <w:rtl/>
        </w:rPr>
        <w:t>פיצויים</w:t>
      </w:r>
      <w:r w:rsidRPr="00D70371">
        <w:rPr>
          <w:sz w:val="17"/>
          <w:szCs w:val="17"/>
          <w:rtl/>
        </w:rPr>
        <w:t xml:space="preserve"> </w:t>
      </w:r>
      <w:r w:rsidRPr="00D70371">
        <w:rPr>
          <w:rFonts w:hint="cs"/>
          <w:sz w:val="17"/>
          <w:szCs w:val="17"/>
          <w:rtl/>
        </w:rPr>
        <w:t>מהוועדה</w:t>
      </w:r>
      <w:r w:rsidRPr="00D70371">
        <w:rPr>
          <w:sz w:val="17"/>
          <w:szCs w:val="17"/>
          <w:rtl/>
        </w:rPr>
        <w:t xml:space="preserve"> </w:t>
      </w:r>
      <w:r w:rsidRPr="00D70371">
        <w:rPr>
          <w:rFonts w:hint="cs"/>
          <w:sz w:val="17"/>
          <w:szCs w:val="17"/>
          <w:rtl/>
        </w:rPr>
        <w:t>המקומית</w:t>
      </w:r>
      <w:r w:rsidRPr="00D70371">
        <w:rPr>
          <w:sz w:val="17"/>
          <w:szCs w:val="17"/>
          <w:rtl/>
        </w:rPr>
        <w:t xml:space="preserve"> </w:t>
      </w:r>
      <w:r w:rsidRPr="00D70371">
        <w:rPr>
          <w:rFonts w:hint="cs"/>
          <w:sz w:val="17"/>
          <w:szCs w:val="17"/>
          <w:rtl/>
        </w:rPr>
        <w:t>לתכנון</w:t>
      </w:r>
      <w:r w:rsidRPr="00D70371">
        <w:rPr>
          <w:sz w:val="17"/>
          <w:szCs w:val="17"/>
          <w:rtl/>
        </w:rPr>
        <w:t xml:space="preserve"> </w:t>
      </w:r>
      <w:r w:rsidRPr="00D70371">
        <w:rPr>
          <w:rFonts w:hint="cs"/>
          <w:sz w:val="17"/>
          <w:szCs w:val="17"/>
          <w:rtl/>
        </w:rPr>
        <w:t>ולבנייה.</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תכנית איחוד וחלוקה היא אמצעי חשוב בידי הרשות התכנונית למצות את התועלת המרבית ממקרקעין בתחומה לטובת הפרט והכלל. מטרת האיחוד והחלוקה ליצור התאמה ואיזון בין צורכי הפרט במימוש ההנאה מהקרקע לבין צורכי הציבור בשימושי קרקע לטובת הכלל.</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במסגרת תכנית איחוד וחלוקה מאחדים מגרשים שונים בתחום התכנית למצבור אחד ומחלקים אותו מחדש למגרשים התואמים את צורכי הבנייה ואת השימוש של הפרט והציבור באזור, לפעמים תוך העתקת זכויות הבעלים ממקום למקום והפקעת חלק מהשטח לצורכי ציבור. לעתים מתבצע הליך זה בלא הסכמת הבעלים. כדי להגן במידת האפשר על מכלול האינטרסים של בעלי הקרקע קובע סעיף</w:t>
      </w:r>
      <w:r w:rsidRPr="00D70371">
        <w:rPr>
          <w:rFonts w:ascii="Tahoma" w:hAnsi="Tahoma" w:cs="Tahoma"/>
          <w:sz w:val="17"/>
          <w:szCs w:val="17"/>
          <w:rtl/>
        </w:rPr>
        <w:t xml:space="preserve"> 122 </w:t>
      </w:r>
      <w:r w:rsidRPr="00D70371">
        <w:rPr>
          <w:rFonts w:ascii="Tahoma" w:hAnsi="Tahoma" w:cs="Tahoma" w:hint="cs"/>
          <w:sz w:val="17"/>
          <w:szCs w:val="17"/>
          <w:rtl/>
        </w:rPr>
        <w:t>לחוק, בין היתר, כי המגרשים החדשים יהיו קרובים ככל האפשר למגרשים המקוריים, וכי השווי היחסי של המקרקעין יישמר. כאשר לא ניתן לקיים את התנאי הזה על ידי החלוקה עצמה, יקוים ההסדר השוויוני על ידי איזון כספי (להלן - תשלומי איזון).</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במסגרת תשלומי האיזון, מקבל ההקצאה ששווי מגרשו החדש נמוך משווי מגרשו הקודם זכאי לקבל מהוועדה המקומית את תשלום ההפרש, ומקבל ההקצאה ששווי מגרשו החדש גבוה משווי מגרשו הקודם חייב לשלם לוועדה את ההפרש.</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בעבר הייתה הוועדה מעין "מסלקה", והעבירה את תשלומי האיזון שגבתה מהזוכים לנפגעים. ביולי 2003 נקבע בפסק דין של בית המשפט העליון בשבתו כבית משפט לערעורים אזרחיים</w:t>
      </w:r>
      <w:r>
        <w:rPr>
          <w:rFonts w:ascii="Tahoma" w:hAnsi="Tahoma" w:cs="Tahoma"/>
          <w:sz w:val="17"/>
          <w:szCs w:val="17"/>
          <w:vertAlign w:val="superscript"/>
          <w:rtl/>
        </w:rPr>
        <w:footnoteReference w:id="17"/>
      </w:r>
      <w:r w:rsidRPr="00D70371">
        <w:rPr>
          <w:rFonts w:ascii="Tahoma" w:hAnsi="Tahoma" w:cs="Tahoma" w:hint="cs"/>
          <w:sz w:val="17"/>
          <w:szCs w:val="17"/>
          <w:rtl/>
        </w:rPr>
        <w:t xml:space="preserve"> כי </w:t>
      </w:r>
      <w:r w:rsidRPr="00D70371">
        <w:rPr>
          <w:rFonts w:ascii="Tahoma" w:hAnsi="Tahoma" w:cs="Tahoma"/>
          <w:sz w:val="17"/>
          <w:szCs w:val="17"/>
          <w:rtl/>
        </w:rPr>
        <w:t xml:space="preserve">"כשתכנית </w:t>
      </w:r>
      <w:r w:rsidRPr="00D70371">
        <w:rPr>
          <w:rFonts w:ascii="Tahoma" w:hAnsi="Tahoma" w:cs="Tahoma" w:hint="cs"/>
          <w:sz w:val="17"/>
          <w:szCs w:val="17"/>
          <w:rtl/>
        </w:rPr>
        <w:t>החלוקה</w:t>
      </w:r>
      <w:r w:rsidRPr="00D70371">
        <w:rPr>
          <w:rFonts w:ascii="Tahoma" w:hAnsi="Tahoma" w:cs="Tahoma"/>
          <w:sz w:val="17"/>
          <w:szCs w:val="17"/>
          <w:rtl/>
        </w:rPr>
        <w:t xml:space="preserve"> </w:t>
      </w:r>
      <w:r w:rsidRPr="00D70371">
        <w:rPr>
          <w:rFonts w:ascii="Tahoma" w:hAnsi="Tahoma" w:cs="Tahoma" w:hint="cs"/>
          <w:sz w:val="17"/>
          <w:szCs w:val="17"/>
          <w:rtl/>
        </w:rPr>
        <w:t>נעשית</w:t>
      </w:r>
      <w:r w:rsidRPr="00D70371">
        <w:rPr>
          <w:rFonts w:ascii="Tahoma" w:hAnsi="Tahoma" w:cs="Tahoma"/>
          <w:sz w:val="17"/>
          <w:szCs w:val="17"/>
          <w:rtl/>
        </w:rPr>
        <w:t xml:space="preserve"> </w:t>
      </w:r>
      <w:r w:rsidRPr="00D70371">
        <w:rPr>
          <w:rFonts w:ascii="Tahoma" w:hAnsi="Tahoma" w:cs="Tahoma" w:hint="cs"/>
          <w:sz w:val="17"/>
          <w:szCs w:val="17"/>
          <w:rtl/>
        </w:rPr>
        <w:t>ביוזמת</w:t>
      </w:r>
      <w:r w:rsidRPr="00D70371">
        <w:rPr>
          <w:rFonts w:ascii="Tahoma" w:hAnsi="Tahoma" w:cs="Tahoma"/>
          <w:sz w:val="17"/>
          <w:szCs w:val="17"/>
          <w:rtl/>
        </w:rPr>
        <w:t xml:space="preserve"> מוסד התכנון ובחסותו, </w:t>
      </w:r>
      <w:r w:rsidRPr="00D70371">
        <w:rPr>
          <w:rFonts w:ascii="Tahoma" w:hAnsi="Tahoma" w:cs="Tahoma" w:hint="cs"/>
          <w:sz w:val="17"/>
          <w:szCs w:val="17"/>
          <w:rtl/>
        </w:rPr>
        <w:t>והפגיעה</w:t>
      </w:r>
      <w:r w:rsidRPr="00D70371">
        <w:rPr>
          <w:rFonts w:ascii="Tahoma" w:hAnsi="Tahoma" w:cs="Tahoma"/>
          <w:sz w:val="17"/>
          <w:szCs w:val="17"/>
          <w:rtl/>
        </w:rPr>
        <w:t xml:space="preserve"> </w:t>
      </w:r>
      <w:r w:rsidRPr="00D70371">
        <w:rPr>
          <w:rFonts w:ascii="Tahoma" w:hAnsi="Tahoma" w:cs="Tahoma" w:hint="cs"/>
          <w:sz w:val="17"/>
          <w:szCs w:val="17"/>
          <w:rtl/>
        </w:rPr>
        <w:t>בקניין</w:t>
      </w:r>
      <w:r w:rsidRPr="00D70371">
        <w:rPr>
          <w:rFonts w:ascii="Tahoma" w:hAnsi="Tahoma" w:cs="Tahoma"/>
          <w:sz w:val="17"/>
          <w:szCs w:val="17"/>
          <w:rtl/>
        </w:rPr>
        <w:t xml:space="preserve"> </w:t>
      </w:r>
      <w:r w:rsidRPr="00D70371">
        <w:rPr>
          <w:rFonts w:ascii="Tahoma" w:hAnsi="Tahoma" w:cs="Tahoma" w:hint="cs"/>
          <w:sz w:val="17"/>
          <w:szCs w:val="17"/>
          <w:rtl/>
        </w:rPr>
        <w:t>הפרטי</w:t>
      </w:r>
      <w:r w:rsidRPr="00D70371">
        <w:rPr>
          <w:rFonts w:ascii="Tahoma" w:hAnsi="Tahoma" w:cs="Tahoma"/>
          <w:sz w:val="17"/>
          <w:szCs w:val="17"/>
          <w:rtl/>
        </w:rPr>
        <w:t xml:space="preserve"> </w:t>
      </w:r>
      <w:r w:rsidRPr="00D70371">
        <w:rPr>
          <w:rFonts w:ascii="Tahoma" w:hAnsi="Tahoma" w:cs="Tahoma" w:hint="cs"/>
          <w:sz w:val="17"/>
          <w:szCs w:val="17"/>
          <w:rtl/>
        </w:rPr>
        <w:t>עקב</w:t>
      </w:r>
      <w:r w:rsidRPr="00D70371">
        <w:rPr>
          <w:rFonts w:ascii="Tahoma" w:hAnsi="Tahoma" w:cs="Tahoma"/>
          <w:sz w:val="17"/>
          <w:szCs w:val="17"/>
          <w:rtl/>
        </w:rPr>
        <w:t xml:space="preserve"> </w:t>
      </w:r>
      <w:r w:rsidRPr="00D70371">
        <w:rPr>
          <w:rFonts w:ascii="Tahoma" w:hAnsi="Tahoma" w:cs="Tahoma" w:hint="cs"/>
          <w:sz w:val="17"/>
          <w:szCs w:val="17"/>
          <w:rtl/>
        </w:rPr>
        <w:t>התכנית</w:t>
      </w:r>
      <w:r w:rsidRPr="00D70371">
        <w:rPr>
          <w:rFonts w:ascii="Tahoma" w:hAnsi="Tahoma" w:cs="Tahoma"/>
          <w:sz w:val="17"/>
          <w:szCs w:val="17"/>
          <w:rtl/>
        </w:rPr>
        <w:t xml:space="preserve"> </w:t>
      </w:r>
      <w:r w:rsidRPr="00D70371">
        <w:rPr>
          <w:rFonts w:ascii="Tahoma" w:hAnsi="Tahoma" w:cs="Tahoma" w:hint="cs"/>
          <w:sz w:val="17"/>
          <w:szCs w:val="17"/>
          <w:rtl/>
        </w:rPr>
        <w:t>נוצרת</w:t>
      </w:r>
      <w:r w:rsidRPr="00D70371">
        <w:rPr>
          <w:rFonts w:ascii="Tahoma" w:hAnsi="Tahoma" w:cs="Tahoma"/>
          <w:sz w:val="17"/>
          <w:szCs w:val="17"/>
          <w:rtl/>
        </w:rPr>
        <w:t xml:space="preserve"> </w:t>
      </w:r>
      <w:r w:rsidRPr="00D70371">
        <w:rPr>
          <w:rFonts w:ascii="Tahoma" w:hAnsi="Tahoma" w:cs="Tahoma" w:hint="cs"/>
          <w:sz w:val="17"/>
          <w:szCs w:val="17"/>
          <w:rtl/>
        </w:rPr>
        <w:t>במעורבות</w:t>
      </w:r>
      <w:r w:rsidRPr="00D70371">
        <w:rPr>
          <w:rFonts w:ascii="Tahoma" w:hAnsi="Tahoma" w:cs="Tahoma"/>
          <w:sz w:val="17"/>
          <w:szCs w:val="17"/>
          <w:rtl/>
        </w:rPr>
        <w:t xml:space="preserve"> </w:t>
      </w:r>
      <w:r w:rsidRPr="00D70371">
        <w:rPr>
          <w:rFonts w:ascii="Tahoma" w:hAnsi="Tahoma" w:cs="Tahoma" w:hint="cs"/>
          <w:sz w:val="17"/>
          <w:szCs w:val="17"/>
          <w:rtl/>
        </w:rPr>
        <w:t>הרשות</w:t>
      </w:r>
      <w:r w:rsidRPr="00D70371">
        <w:rPr>
          <w:rFonts w:ascii="Tahoma" w:hAnsi="Tahoma" w:cs="Tahoma"/>
          <w:sz w:val="17"/>
          <w:szCs w:val="17"/>
          <w:rtl/>
        </w:rPr>
        <w:t xml:space="preserve"> </w:t>
      </w:r>
      <w:r w:rsidRPr="00D70371">
        <w:rPr>
          <w:rFonts w:ascii="Tahoma" w:hAnsi="Tahoma" w:cs="Tahoma" w:hint="cs"/>
          <w:sz w:val="17"/>
          <w:szCs w:val="17"/>
          <w:rtl/>
        </w:rPr>
        <w:t>השלטונית</w:t>
      </w:r>
      <w:r w:rsidRPr="00D70371">
        <w:rPr>
          <w:rFonts w:ascii="Tahoma" w:hAnsi="Tahoma" w:cs="Tahoma"/>
          <w:sz w:val="17"/>
          <w:szCs w:val="17"/>
          <w:rtl/>
        </w:rPr>
        <w:t>, ה</w:t>
      </w:r>
      <w:r w:rsidRPr="00D70371">
        <w:rPr>
          <w:rFonts w:ascii="Tahoma" w:hAnsi="Tahoma" w:cs="Tahoma" w:hint="cs"/>
          <w:sz w:val="17"/>
          <w:szCs w:val="17"/>
          <w:rtl/>
        </w:rPr>
        <w:t>ורה</w:t>
      </w:r>
      <w:r w:rsidRPr="00D70371">
        <w:rPr>
          <w:rFonts w:ascii="Tahoma" w:hAnsi="Tahoma" w:cs="Tahoma"/>
          <w:sz w:val="17"/>
          <w:szCs w:val="17"/>
          <w:rtl/>
        </w:rPr>
        <w:t xml:space="preserve"> </w:t>
      </w:r>
      <w:r w:rsidRPr="00D70371">
        <w:rPr>
          <w:rFonts w:ascii="Tahoma" w:hAnsi="Tahoma" w:cs="Tahoma" w:hint="cs"/>
          <w:sz w:val="17"/>
          <w:szCs w:val="17"/>
          <w:rtl/>
        </w:rPr>
        <w:t>החוק</w:t>
      </w:r>
      <w:r w:rsidRPr="00D70371">
        <w:rPr>
          <w:rFonts w:ascii="Tahoma" w:hAnsi="Tahoma" w:cs="Tahoma"/>
          <w:sz w:val="17"/>
          <w:szCs w:val="17"/>
          <w:rtl/>
        </w:rPr>
        <w:t xml:space="preserve">, </w:t>
      </w:r>
      <w:r w:rsidRPr="00D70371">
        <w:rPr>
          <w:rFonts w:ascii="Tahoma" w:hAnsi="Tahoma" w:cs="Tahoma" w:hint="cs"/>
          <w:sz w:val="17"/>
          <w:szCs w:val="17"/>
          <w:rtl/>
        </w:rPr>
        <w:t>בשאיפתו</w:t>
      </w:r>
      <w:r w:rsidRPr="00D70371">
        <w:rPr>
          <w:rFonts w:ascii="Tahoma" w:hAnsi="Tahoma" w:cs="Tahoma"/>
          <w:sz w:val="17"/>
          <w:szCs w:val="17"/>
          <w:rtl/>
        </w:rPr>
        <w:t xml:space="preserve"> </w:t>
      </w:r>
      <w:r w:rsidRPr="00D70371">
        <w:rPr>
          <w:rFonts w:ascii="Tahoma" w:hAnsi="Tahoma" w:cs="Tahoma" w:hint="cs"/>
          <w:sz w:val="17"/>
          <w:szCs w:val="17"/>
          <w:rtl/>
        </w:rPr>
        <w:t>להגן</w:t>
      </w:r>
      <w:r w:rsidRPr="00D70371">
        <w:rPr>
          <w:rFonts w:ascii="Tahoma" w:hAnsi="Tahoma" w:cs="Tahoma"/>
          <w:sz w:val="17"/>
          <w:szCs w:val="17"/>
          <w:rtl/>
        </w:rPr>
        <w:t xml:space="preserve"> </w:t>
      </w:r>
      <w:r w:rsidRPr="00D70371">
        <w:rPr>
          <w:rFonts w:ascii="Tahoma" w:hAnsi="Tahoma" w:cs="Tahoma" w:hint="cs"/>
          <w:sz w:val="17"/>
          <w:szCs w:val="17"/>
          <w:rtl/>
        </w:rPr>
        <w:t>על</w:t>
      </w:r>
      <w:r w:rsidRPr="00D70371">
        <w:rPr>
          <w:rFonts w:ascii="Tahoma" w:hAnsi="Tahoma" w:cs="Tahoma"/>
          <w:sz w:val="17"/>
          <w:szCs w:val="17"/>
          <w:rtl/>
        </w:rPr>
        <w:t xml:space="preserve"> </w:t>
      </w:r>
      <w:r w:rsidRPr="00D70371">
        <w:rPr>
          <w:rFonts w:ascii="Tahoma" w:hAnsi="Tahoma" w:cs="Tahoma" w:hint="cs"/>
          <w:sz w:val="17"/>
          <w:szCs w:val="17"/>
          <w:rtl/>
        </w:rPr>
        <w:t>הנפגע</w:t>
      </w:r>
      <w:r w:rsidRPr="00D70371">
        <w:rPr>
          <w:rFonts w:ascii="Tahoma" w:hAnsi="Tahoma" w:cs="Tahoma"/>
          <w:sz w:val="17"/>
          <w:szCs w:val="17"/>
          <w:rtl/>
        </w:rPr>
        <w:t xml:space="preserve">, </w:t>
      </w:r>
      <w:r w:rsidRPr="00D70371">
        <w:rPr>
          <w:rFonts w:ascii="Tahoma" w:hAnsi="Tahoma" w:cs="Tahoma" w:hint="cs"/>
          <w:sz w:val="17"/>
          <w:szCs w:val="17"/>
          <w:rtl/>
        </w:rPr>
        <w:t>כי</w:t>
      </w:r>
      <w:r w:rsidRPr="00D70371">
        <w:rPr>
          <w:rFonts w:ascii="Tahoma" w:hAnsi="Tahoma" w:cs="Tahoma"/>
          <w:sz w:val="17"/>
          <w:szCs w:val="17"/>
          <w:rtl/>
        </w:rPr>
        <w:t xml:space="preserve"> מוסד התכנון הוא </w:t>
      </w:r>
      <w:r w:rsidRPr="00D70371">
        <w:rPr>
          <w:rFonts w:ascii="Tahoma" w:hAnsi="Tahoma" w:cs="Tahoma" w:hint="cs"/>
          <w:sz w:val="17"/>
          <w:szCs w:val="17"/>
          <w:rtl/>
        </w:rPr>
        <w:t>שיחוב</w:t>
      </w:r>
      <w:r w:rsidRPr="00D70371">
        <w:rPr>
          <w:rFonts w:ascii="Tahoma" w:hAnsi="Tahoma" w:cs="Tahoma"/>
          <w:sz w:val="17"/>
          <w:szCs w:val="17"/>
          <w:rtl/>
        </w:rPr>
        <w:t xml:space="preserve"> כלפיו את תשלום דמי האיזון מהקופה הציבורית...</w:t>
      </w:r>
      <w:r w:rsidRPr="00D70371">
        <w:rPr>
          <w:rFonts w:ascii="Tahoma" w:hAnsi="Tahoma" w:cs="Tahoma" w:hint="cs"/>
          <w:sz w:val="17"/>
          <w:szCs w:val="17"/>
          <w:rtl/>
        </w:rPr>
        <w:t xml:space="preserve"> </w:t>
      </w:r>
      <w:r w:rsidRPr="00D70371">
        <w:rPr>
          <w:rFonts w:ascii="Tahoma" w:hAnsi="Tahoma" w:cs="Tahoma"/>
          <w:sz w:val="17"/>
          <w:szCs w:val="17"/>
          <w:rtl/>
        </w:rPr>
        <w:t>וחובתה של זו כלפי הנפגע בקניינו אינה מותנית ביכולתה לכסות את גירעון קופתה"</w:t>
      </w:r>
      <w:r>
        <w:rPr>
          <w:rFonts w:ascii="Tahoma" w:hAnsi="Tahoma" w:cs="Tahoma"/>
          <w:sz w:val="17"/>
          <w:szCs w:val="17"/>
          <w:vertAlign w:val="superscript"/>
          <w:rtl/>
        </w:rPr>
        <w:footnoteReference w:id="18"/>
      </w:r>
      <w:r w:rsidRPr="00D70371">
        <w:rPr>
          <w:rFonts w:ascii="Tahoma" w:hAnsi="Tahoma" w:cs="Tahoma" w:hint="cs"/>
          <w:sz w:val="17"/>
          <w:szCs w:val="17"/>
          <w:rtl/>
        </w:rPr>
        <w:t>. כלומר</w:t>
      </w:r>
      <w:r w:rsidRPr="00D70371">
        <w:rPr>
          <w:rFonts w:ascii="Tahoma" w:hAnsi="Tahoma" w:cs="Tahoma"/>
          <w:sz w:val="17"/>
          <w:szCs w:val="17"/>
          <w:rtl/>
        </w:rPr>
        <w:t xml:space="preserve"> הוועדה נדרשת לפצות את </w:t>
      </w:r>
      <w:r w:rsidRPr="00D70371">
        <w:rPr>
          <w:rFonts w:ascii="Tahoma" w:hAnsi="Tahoma" w:cs="Tahoma" w:hint="cs"/>
          <w:sz w:val="17"/>
          <w:szCs w:val="17"/>
          <w:rtl/>
        </w:rPr>
        <w:t>הנפגעים בלי קשר ליכולתה לגבות את תשלומי האיזון מן הנהנים.</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הוועדה המקומית יזמה בשנת 2011 בשכונת אל-</w:t>
      </w:r>
      <w:r w:rsidRPr="00D70371">
        <w:rPr>
          <w:rFonts w:ascii="Tahoma" w:hAnsi="Tahoma" w:cs="Tahoma" w:hint="cs"/>
          <w:sz w:val="17"/>
          <w:szCs w:val="17"/>
          <w:rtl/>
        </w:rPr>
        <w:t>פוואר</w:t>
      </w:r>
      <w:r w:rsidRPr="00D70371">
        <w:rPr>
          <w:rFonts w:ascii="Tahoma" w:hAnsi="Tahoma" w:cs="Tahoma" w:hint="cs"/>
          <w:sz w:val="17"/>
          <w:szCs w:val="17"/>
          <w:rtl/>
        </w:rPr>
        <w:t xml:space="preserve"> תכנית איחוד וחלוקה ללא הסכמת הבעלים (תכנית מק 53/11 בסמכות מקומית), שנכללו בה טבלאות איזון. נמצא כי הוועדה לא המשיכה בקידום התכנית מחשש שלא תעמוד בנטל תשלומי האיזון הגבוהים שנקבעו בה.</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במכתבים ששלח היועץ המשפטי הקודם של הוועדה ליו"ר הוועדה הקודם ולמהנדס הוועדה, ביולי 2012 וליו"ר הוועדה ולממלא מקום מהנדס הוועדה בנובמבר 2015, הוא הציע פתרון בשתי השכונות, וציין: "יש לעגן את תשלומי האיזון בהסכם שיקבל תוקף של פס"ד עם הבעלים... הסכם זה לא יהיה ניתן לביטול והוא יחייב את היורשים ו/או החליפים של הבעלים".</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 xml:space="preserve">בתשובת הוועדה צוין כי בישיבתה האחרונה, במאי 2016, אישרה לשכונת אבו שהאב </w:t>
      </w:r>
      <w:r w:rsidRPr="00D70371">
        <w:rPr>
          <w:rFonts w:ascii="Tahoma" w:hAnsi="Tahoma" w:cs="Tahoma" w:hint="cs"/>
          <w:sz w:val="17"/>
          <w:szCs w:val="17"/>
          <w:rtl/>
        </w:rPr>
        <w:t>תשריט</w:t>
      </w:r>
      <w:r w:rsidRPr="00D70371">
        <w:rPr>
          <w:rFonts w:ascii="Tahoma" w:hAnsi="Tahoma" w:cs="Tahoma" w:hint="cs"/>
          <w:sz w:val="17"/>
          <w:szCs w:val="17"/>
          <w:rtl/>
        </w:rPr>
        <w:t xml:space="preserve"> חלוקה תכנוני המתייחס לכ-75% מהשכונה, שיש בו כדי לפתור בעיית הוצאת היתרי בנייה לחלק ניכר מהתושבים, וכי לגבי החלק הנותר על הוועדה להכין תכנית מפורטת לאיחוד וחלוקה.</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עוד ציינה הוועדה כי היא פועלת זה זמן רב בתיאום עם רשות מקרקעי ישראל למציאת פתרון תכנוני לשכונת אל-</w:t>
      </w:r>
      <w:r w:rsidRPr="00D70371">
        <w:rPr>
          <w:rFonts w:ascii="Tahoma" w:hAnsi="Tahoma" w:cs="Tahoma" w:hint="cs"/>
          <w:sz w:val="17"/>
          <w:szCs w:val="17"/>
          <w:rtl/>
        </w:rPr>
        <w:t>פוואר</w:t>
      </w:r>
      <w:r w:rsidRPr="00D70371">
        <w:rPr>
          <w:rFonts w:ascii="Tahoma" w:hAnsi="Tahoma" w:cs="Tahoma" w:hint="cs"/>
          <w:sz w:val="17"/>
          <w:szCs w:val="17"/>
          <w:rtl/>
        </w:rPr>
        <w:t>, אם כי הסוגיות בה סבוכות ומשלבות בעיות קנייניות ותכנוניות, וכי לאחרונה הוחלט על הכנת מפת מדידה כדי לקדם תכנית מפורטת לשכונה.</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בתשובת עיריית שפרעם למשרד מבקר המדינה מיוני 2016 צוין כי התכנון בעיר מתעכב בגלל בעיות תקציביות ועלויות גבוהות שאין הוועדה והעירייה יכולות לעמוד בהן.</w:t>
      </w:r>
    </w:p>
    <w:p w:rsidR="00940F44" w:rsidRPr="00D70371" w:rsidP="001C5A3E">
      <w:pPr>
        <w:spacing w:after="240" w:line="240" w:lineRule="exact"/>
        <w:ind w:left="340" w:right="2268"/>
        <w:jc w:val="both"/>
        <w:rPr>
          <w:rFonts w:ascii="Tahoma" w:hAnsi="Tahoma" w:cs="Tahoma"/>
          <w:sz w:val="17"/>
          <w:szCs w:val="17"/>
          <w:rtl/>
        </w:rPr>
      </w:pPr>
      <w:r w:rsidRPr="00D70371">
        <w:rPr>
          <w:rFonts w:ascii="Tahoma" w:hAnsi="Tahoma" w:cs="Tahoma" w:hint="cs"/>
          <w:sz w:val="17"/>
          <w:szCs w:val="17"/>
          <w:rtl/>
        </w:rPr>
        <w:t xml:space="preserve">בתשובתו של אגף בכיר ארצי לאכיפת דיני התכנון והבנייה שבמשרד האוצר למשרד מבקר המדינה מיוני 2016 (להלן - תשובת היחידה הארצית לאכיפת דיני התכנון והבנייה) נמסר כי היחידה הארצית לאכיפת דיני התכנון והבנייה מחוז צפון תקדם סקר שטחים ציבוריים ותשתיות ציבוריות בתחום השכונות </w:t>
      </w:r>
      <w:r w:rsidR="001C5A3E">
        <w:rPr>
          <w:rFonts w:ascii="Tahoma" w:hAnsi="Tahoma" w:cs="Tahoma"/>
          <w:sz w:val="17"/>
          <w:szCs w:val="17"/>
          <w:rtl/>
        </w:rPr>
        <w:br/>
      </w:r>
      <w:r w:rsidRPr="00D70371">
        <w:rPr>
          <w:rFonts w:ascii="Tahoma" w:hAnsi="Tahoma" w:cs="Tahoma" w:hint="cs"/>
          <w:sz w:val="17"/>
          <w:szCs w:val="17"/>
          <w:rtl/>
        </w:rPr>
        <w:t>אל-</w:t>
      </w:r>
      <w:r w:rsidRPr="00D70371">
        <w:rPr>
          <w:rFonts w:ascii="Tahoma" w:hAnsi="Tahoma" w:cs="Tahoma" w:hint="cs"/>
          <w:sz w:val="17"/>
          <w:szCs w:val="17"/>
          <w:rtl/>
        </w:rPr>
        <w:t>פוואר</w:t>
      </w:r>
      <w:r w:rsidRPr="00D70371">
        <w:rPr>
          <w:rFonts w:ascii="Tahoma" w:hAnsi="Tahoma" w:cs="Tahoma" w:hint="cs"/>
          <w:sz w:val="17"/>
          <w:szCs w:val="17"/>
          <w:rtl/>
        </w:rPr>
        <w:t xml:space="preserve"> ואבו שהאב.</w:t>
      </w:r>
    </w:p>
    <w:p w:rsidR="00940F44" w:rsidRPr="00D70371" w:rsidP="001C5A3E">
      <w:pPr>
        <w:pStyle w:val="RESHET"/>
        <w:ind w:left="567"/>
        <w:rPr>
          <w:rtl/>
        </w:rPr>
      </w:pPr>
      <w:r w:rsidRPr="00D70371">
        <w:rPr>
          <w:rFonts w:hint="cs"/>
          <w:rtl/>
        </w:rPr>
        <w:t xml:space="preserve">משרד מבקר המדינה מעיר לוועדה המקומית כי </w:t>
      </w:r>
      <w:r w:rsidRPr="00D70371">
        <w:rPr>
          <w:rtl/>
        </w:rPr>
        <w:t xml:space="preserve">טיפולה </w:t>
      </w:r>
      <w:r w:rsidRPr="00D70371">
        <w:rPr>
          <w:rFonts w:hint="cs"/>
          <w:rtl/>
        </w:rPr>
        <w:t>בתכנון השכונות השתהה יתר על המידה, וכי עליה לפעול בשיתוף הוועדה המחוזית, כל אחת בתחומי אחריותה ועל פי סמכותה, להשלמת הטיפול בסוגיה זו; זאת כדי לאפשר בעתיד את הסדרתה של בנייה חוקית שתמלא את צורכי התושבים, וכדי למנוע את המשך הבנייה הבלתי חוקית בתחומי השכונות, לרבות בשטחים ציבוריים.</w:t>
      </w:r>
    </w:p>
    <w:p w:rsidR="00940F44" w:rsidRPr="00D70371" w:rsidP="001C5A3E">
      <w:pPr>
        <w:pStyle w:val="RESHET"/>
        <w:ind w:left="567"/>
        <w:rPr>
          <w:rtl/>
        </w:rPr>
      </w:pPr>
      <w:r w:rsidRPr="00D70371">
        <w:rPr>
          <w:rFonts w:hint="cs"/>
          <w:rtl/>
        </w:rPr>
        <w:t>על הוועדה המחוזית והיחידה המחוזית לפיקוח על הבנייה לבחון</w:t>
      </w:r>
      <w:r w:rsidRPr="00D70371">
        <w:rPr>
          <w:rtl/>
        </w:rPr>
        <w:t xml:space="preserve"> </w:t>
      </w:r>
      <w:r w:rsidRPr="00D70371">
        <w:rPr>
          <w:rFonts w:hint="cs"/>
          <w:rtl/>
        </w:rPr>
        <w:t>את</w:t>
      </w:r>
      <w:r w:rsidRPr="00D70371">
        <w:rPr>
          <w:rtl/>
        </w:rPr>
        <w:t xml:space="preserve"> </w:t>
      </w:r>
      <w:r w:rsidRPr="00D70371">
        <w:rPr>
          <w:rFonts w:hint="cs"/>
          <w:rtl/>
        </w:rPr>
        <w:t>פעולות</w:t>
      </w:r>
      <w:r w:rsidRPr="00D70371">
        <w:rPr>
          <w:rtl/>
        </w:rPr>
        <w:t xml:space="preserve"> </w:t>
      </w:r>
      <w:r w:rsidRPr="00D70371">
        <w:rPr>
          <w:rFonts w:hint="cs"/>
          <w:rtl/>
        </w:rPr>
        <w:t>הוועדה</w:t>
      </w:r>
      <w:r w:rsidRPr="00D70371">
        <w:rPr>
          <w:rtl/>
        </w:rPr>
        <w:t xml:space="preserve"> </w:t>
      </w:r>
      <w:r w:rsidRPr="00D70371">
        <w:rPr>
          <w:rFonts w:hint="cs"/>
          <w:rtl/>
        </w:rPr>
        <w:t>המקומית</w:t>
      </w:r>
      <w:r w:rsidRPr="00D70371">
        <w:rPr>
          <w:rtl/>
        </w:rPr>
        <w:t xml:space="preserve"> </w:t>
      </w:r>
      <w:r w:rsidRPr="00D70371">
        <w:rPr>
          <w:rFonts w:hint="cs"/>
          <w:rtl/>
        </w:rPr>
        <w:t>בעניין</w:t>
      </w:r>
      <w:r w:rsidRPr="00D70371">
        <w:rPr>
          <w:rtl/>
        </w:rPr>
        <w:t xml:space="preserve"> </w:t>
      </w:r>
      <w:r w:rsidRPr="00D70371">
        <w:rPr>
          <w:rFonts w:hint="cs"/>
          <w:rtl/>
        </w:rPr>
        <w:t>זה</w:t>
      </w:r>
      <w:r w:rsidRPr="00D70371">
        <w:rPr>
          <w:rtl/>
        </w:rPr>
        <w:t xml:space="preserve">, </w:t>
      </w:r>
      <w:r w:rsidRPr="00D70371">
        <w:rPr>
          <w:rFonts w:hint="cs"/>
          <w:rtl/>
        </w:rPr>
        <w:t>ולשקול</w:t>
      </w:r>
      <w:r w:rsidRPr="00D70371">
        <w:rPr>
          <w:rtl/>
        </w:rPr>
        <w:t xml:space="preserve"> </w:t>
      </w:r>
      <w:r w:rsidRPr="00D70371">
        <w:rPr>
          <w:rFonts w:hint="cs"/>
          <w:rtl/>
        </w:rPr>
        <w:t>נקיטת</w:t>
      </w:r>
      <w:r w:rsidRPr="00D70371">
        <w:rPr>
          <w:rtl/>
        </w:rPr>
        <w:t xml:space="preserve"> </w:t>
      </w:r>
      <w:r w:rsidRPr="00D70371">
        <w:rPr>
          <w:rFonts w:hint="cs"/>
          <w:rtl/>
        </w:rPr>
        <w:t>צעדים</w:t>
      </w:r>
      <w:r w:rsidRPr="00D70371">
        <w:rPr>
          <w:rtl/>
        </w:rPr>
        <w:t xml:space="preserve"> </w:t>
      </w:r>
      <w:r w:rsidRPr="00D70371">
        <w:rPr>
          <w:rFonts w:hint="cs"/>
          <w:rtl/>
        </w:rPr>
        <w:t>בהתאם</w:t>
      </w:r>
      <w:r w:rsidRPr="00D70371">
        <w:rPr>
          <w:rtl/>
        </w:rPr>
        <w:t xml:space="preserve"> </w:t>
      </w:r>
      <w:r w:rsidRPr="00D70371">
        <w:rPr>
          <w:rFonts w:hint="cs"/>
          <w:rtl/>
        </w:rPr>
        <w:t>לסמכויותיהן</w:t>
      </w:r>
      <w:r w:rsidRPr="00D70371">
        <w:rPr>
          <w:rtl/>
        </w:rPr>
        <w:t>.</w:t>
      </w:r>
    </w:p>
    <w:p w:rsidR="001C5A3E" w:rsidRPr="00416048" w:rsidP="001C5A3E">
      <w:pPr>
        <w:spacing w:line="240" w:lineRule="exact"/>
        <w:ind w:right="2268"/>
        <w:jc w:val="both"/>
        <w:rPr>
          <w:rFonts w:ascii="Tahoma" w:hAnsi="Tahoma" w:cs="Tahoma"/>
          <w:sz w:val="17"/>
          <w:szCs w:val="17"/>
          <w:rtl/>
        </w:rPr>
      </w:pPr>
    </w:p>
    <w:p w:rsidR="001C5A3E" w:rsidRPr="00D43E82" w:rsidP="001C5A3E">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1C5A3E" w:rsidRPr="00416048" w:rsidP="001C5A3E">
      <w:pPr>
        <w:spacing w:line="240" w:lineRule="exact"/>
        <w:ind w:right="2268"/>
        <w:jc w:val="both"/>
        <w:rPr>
          <w:rFonts w:ascii="Tahoma" w:hAnsi="Tahoma" w:cs="Tahoma"/>
          <w:sz w:val="17"/>
          <w:szCs w:val="17"/>
          <w:rtl/>
        </w:rPr>
      </w:pPr>
    </w:p>
    <w:p w:rsidR="00940F44" w:rsidRPr="00D70371" w:rsidP="001C5A3E">
      <w:pPr>
        <w:pStyle w:val="RESHET"/>
        <w:rPr>
          <w:rtl/>
        </w:rPr>
      </w:pPr>
      <w:r w:rsidRPr="0012789B">
        <w:rPr>
          <w:noProof/>
          <w:rtl/>
          <w:lang w:eastAsia="en-US"/>
        </w:rPr>
        <mc:AlternateContent>
          <mc:Choice Requires="wps">
            <w:drawing>
              <wp:anchor distT="0" distB="0" distL="114300" distR="114300" simplePos="0" relativeHeight="251691008" behindDoc="1" locked="0" layoutInCell="1" allowOverlap="1">
                <wp:simplePos x="0" y="0"/>
                <wp:positionH relativeFrom="margin">
                  <wp:posOffset>-431800</wp:posOffset>
                </wp:positionH>
                <wp:positionV relativeFrom="margin">
                  <wp:align>top</wp:align>
                </wp:positionV>
                <wp:extent cx="1620000" cy="4140000"/>
                <wp:effectExtent l="0" t="0" r="0" b="0"/>
                <wp:wrapNone/>
                <wp:docPr id="5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B1F37" w:rsidRPr="00373C5D" w:rsidP="00FB1F3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467424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3053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B1F37" w:rsidRPr="00881D99" w:rsidP="00FB1F37">
                            <w:pPr>
                              <w:spacing w:after="0" w:line="240" w:lineRule="auto"/>
                              <w:rPr>
                                <w:color w:val="0B5294"/>
                                <w:spacing w:val="-4"/>
                                <w:sz w:val="24"/>
                                <w:szCs w:val="24"/>
                                <w:rtl/>
                                <w:cs/>
                              </w:rPr>
                            </w:pPr>
                            <w:r w:rsidRPr="00FB1F37">
                              <w:rPr>
                                <w:rFonts w:cs="Tahoma" w:hint="eastAsia"/>
                                <w:color w:val="0B5294"/>
                                <w:spacing w:val="-4"/>
                                <w:sz w:val="24"/>
                                <w:szCs w:val="24"/>
                                <w:rtl/>
                              </w:rPr>
                              <w:t>ממצאי</w:t>
                            </w:r>
                            <w:r w:rsidRPr="00FB1F37">
                              <w:rPr>
                                <w:rFonts w:cs="Tahoma"/>
                                <w:color w:val="0B5294"/>
                                <w:spacing w:val="-4"/>
                                <w:sz w:val="24"/>
                                <w:szCs w:val="24"/>
                                <w:rtl/>
                              </w:rPr>
                              <w:t xml:space="preserve"> </w:t>
                            </w:r>
                            <w:r w:rsidRPr="00FB1F37">
                              <w:rPr>
                                <w:rFonts w:cs="Tahoma" w:hint="eastAsia"/>
                                <w:color w:val="0B5294"/>
                                <w:spacing w:val="-4"/>
                                <w:sz w:val="24"/>
                                <w:szCs w:val="24"/>
                                <w:rtl/>
                              </w:rPr>
                              <w:t>הבדיקה</w:t>
                            </w:r>
                            <w:r w:rsidRPr="00FB1F37">
                              <w:rPr>
                                <w:rFonts w:cs="Tahoma"/>
                                <w:color w:val="0B5294"/>
                                <w:spacing w:val="-4"/>
                                <w:sz w:val="24"/>
                                <w:szCs w:val="24"/>
                                <w:rtl/>
                              </w:rPr>
                              <w:t xml:space="preserve"> </w:t>
                            </w:r>
                            <w:r w:rsidRPr="00FB1F37">
                              <w:rPr>
                                <w:rFonts w:cs="Tahoma" w:hint="eastAsia"/>
                                <w:color w:val="0B5294"/>
                                <w:spacing w:val="-4"/>
                                <w:sz w:val="24"/>
                                <w:szCs w:val="24"/>
                                <w:rtl/>
                              </w:rPr>
                              <w:t>מעלים</w:t>
                            </w:r>
                            <w:r w:rsidRPr="00FB1F37">
                              <w:rPr>
                                <w:rFonts w:cs="Tahoma"/>
                                <w:color w:val="0B5294"/>
                                <w:spacing w:val="-4"/>
                                <w:sz w:val="24"/>
                                <w:szCs w:val="24"/>
                                <w:rtl/>
                              </w:rPr>
                              <w:t xml:space="preserve"> </w:t>
                            </w:r>
                            <w:r w:rsidRPr="00FB1F37">
                              <w:rPr>
                                <w:rFonts w:cs="Tahoma" w:hint="eastAsia"/>
                                <w:color w:val="0B5294"/>
                                <w:spacing w:val="-4"/>
                                <w:sz w:val="24"/>
                                <w:szCs w:val="24"/>
                                <w:rtl/>
                              </w:rPr>
                              <w:t>תמונת</w:t>
                            </w:r>
                            <w:r w:rsidRPr="00FB1F37">
                              <w:rPr>
                                <w:rFonts w:cs="Tahoma"/>
                                <w:color w:val="0B5294"/>
                                <w:spacing w:val="-4"/>
                                <w:sz w:val="24"/>
                                <w:szCs w:val="24"/>
                                <w:rtl/>
                              </w:rPr>
                              <w:t xml:space="preserve"> </w:t>
                            </w:r>
                            <w:r w:rsidRPr="00FB1F37">
                              <w:rPr>
                                <w:rFonts w:cs="Tahoma" w:hint="eastAsia"/>
                                <w:color w:val="0B5294"/>
                                <w:spacing w:val="-4"/>
                                <w:sz w:val="24"/>
                                <w:szCs w:val="24"/>
                                <w:rtl/>
                              </w:rPr>
                              <w:t>מצב</w:t>
                            </w:r>
                            <w:r w:rsidRPr="00FB1F37">
                              <w:rPr>
                                <w:rFonts w:cs="Tahoma"/>
                                <w:color w:val="0B5294"/>
                                <w:spacing w:val="-4"/>
                                <w:sz w:val="24"/>
                                <w:szCs w:val="24"/>
                                <w:rtl/>
                              </w:rPr>
                              <w:t xml:space="preserve"> </w:t>
                            </w:r>
                            <w:r w:rsidRPr="00FB1F37">
                              <w:rPr>
                                <w:rFonts w:cs="Tahoma" w:hint="eastAsia"/>
                                <w:color w:val="0B5294"/>
                                <w:spacing w:val="-4"/>
                                <w:sz w:val="24"/>
                                <w:szCs w:val="24"/>
                                <w:rtl/>
                              </w:rPr>
                              <w:t>עגומה</w:t>
                            </w:r>
                            <w:r w:rsidRPr="00FB1F37">
                              <w:rPr>
                                <w:rFonts w:cs="Tahoma"/>
                                <w:color w:val="0B5294"/>
                                <w:spacing w:val="-4"/>
                                <w:sz w:val="24"/>
                                <w:szCs w:val="24"/>
                                <w:rtl/>
                              </w:rPr>
                              <w:t xml:space="preserve">, </w:t>
                            </w:r>
                            <w:r w:rsidRPr="00FB1F37">
                              <w:rPr>
                                <w:rFonts w:cs="Tahoma" w:hint="eastAsia"/>
                                <w:color w:val="0B5294"/>
                                <w:spacing w:val="-4"/>
                                <w:sz w:val="24"/>
                                <w:szCs w:val="24"/>
                                <w:rtl/>
                              </w:rPr>
                              <w:t>ולפיה</w:t>
                            </w:r>
                            <w:r w:rsidRPr="00FB1F37">
                              <w:rPr>
                                <w:rFonts w:cs="Tahoma"/>
                                <w:color w:val="0B5294"/>
                                <w:spacing w:val="-4"/>
                                <w:sz w:val="24"/>
                                <w:szCs w:val="24"/>
                                <w:rtl/>
                              </w:rPr>
                              <w:t xml:space="preserve"> </w:t>
                            </w:r>
                            <w:r w:rsidRPr="00FB1F37">
                              <w:rPr>
                                <w:rFonts w:cs="Tahoma" w:hint="eastAsia"/>
                                <w:color w:val="0B5294"/>
                                <w:spacing w:val="-4"/>
                                <w:sz w:val="24"/>
                                <w:szCs w:val="24"/>
                                <w:rtl/>
                              </w:rPr>
                              <w:t>הוועדה</w:t>
                            </w:r>
                            <w:r w:rsidRPr="00FB1F37">
                              <w:rPr>
                                <w:rFonts w:cs="Tahoma"/>
                                <w:color w:val="0B5294"/>
                                <w:spacing w:val="-4"/>
                                <w:sz w:val="24"/>
                                <w:szCs w:val="24"/>
                                <w:rtl/>
                              </w:rPr>
                              <w:t xml:space="preserve"> </w:t>
                            </w:r>
                            <w:r w:rsidRPr="00FB1F37">
                              <w:rPr>
                                <w:rFonts w:cs="Tahoma" w:hint="eastAsia"/>
                                <w:color w:val="0B5294"/>
                                <w:spacing w:val="-4"/>
                                <w:sz w:val="24"/>
                                <w:szCs w:val="24"/>
                                <w:rtl/>
                              </w:rPr>
                              <w:t>לא</w:t>
                            </w:r>
                            <w:r w:rsidRPr="00FB1F37">
                              <w:rPr>
                                <w:rFonts w:cs="Tahoma"/>
                                <w:color w:val="0B5294"/>
                                <w:spacing w:val="-4"/>
                                <w:sz w:val="24"/>
                                <w:szCs w:val="24"/>
                                <w:rtl/>
                              </w:rPr>
                              <w:t xml:space="preserve"> </w:t>
                            </w:r>
                            <w:r w:rsidRPr="00FB1F37">
                              <w:rPr>
                                <w:rFonts w:cs="Tahoma" w:hint="eastAsia"/>
                                <w:color w:val="0B5294"/>
                                <w:spacing w:val="-4"/>
                                <w:sz w:val="24"/>
                                <w:szCs w:val="24"/>
                                <w:rtl/>
                              </w:rPr>
                              <w:t>יזמה</w:t>
                            </w:r>
                            <w:r w:rsidRPr="00FB1F37">
                              <w:rPr>
                                <w:rFonts w:cs="Tahoma"/>
                                <w:color w:val="0B5294"/>
                                <w:spacing w:val="-4"/>
                                <w:sz w:val="24"/>
                                <w:szCs w:val="24"/>
                                <w:rtl/>
                              </w:rPr>
                              <w:t xml:space="preserve"> </w:t>
                            </w:r>
                            <w:r w:rsidRPr="00FB1F37">
                              <w:rPr>
                                <w:rFonts w:cs="Tahoma" w:hint="eastAsia"/>
                                <w:color w:val="0B5294"/>
                                <w:spacing w:val="-4"/>
                                <w:sz w:val="24"/>
                                <w:szCs w:val="24"/>
                                <w:rtl/>
                              </w:rPr>
                              <w:t>תכנון</w:t>
                            </w:r>
                            <w:r w:rsidRPr="00FB1F37">
                              <w:rPr>
                                <w:rFonts w:cs="Tahoma"/>
                                <w:color w:val="0B5294"/>
                                <w:spacing w:val="-4"/>
                                <w:sz w:val="24"/>
                                <w:szCs w:val="24"/>
                                <w:rtl/>
                              </w:rPr>
                              <w:t xml:space="preserve"> </w:t>
                            </w:r>
                            <w:r w:rsidRPr="00FB1F37">
                              <w:rPr>
                                <w:rFonts w:cs="Tahoma" w:hint="eastAsia"/>
                                <w:color w:val="0B5294"/>
                                <w:spacing w:val="-4"/>
                                <w:sz w:val="24"/>
                                <w:szCs w:val="24"/>
                                <w:rtl/>
                              </w:rPr>
                              <w:t>כולל</w:t>
                            </w:r>
                            <w:r w:rsidRPr="00FB1F37">
                              <w:rPr>
                                <w:rFonts w:cs="Tahoma"/>
                                <w:color w:val="0B5294"/>
                                <w:spacing w:val="-4"/>
                                <w:sz w:val="24"/>
                                <w:szCs w:val="24"/>
                                <w:rtl/>
                              </w:rPr>
                              <w:t xml:space="preserve"> </w:t>
                            </w:r>
                            <w:r w:rsidRPr="00FB1F37">
                              <w:rPr>
                                <w:rFonts w:cs="Tahoma" w:hint="eastAsia"/>
                                <w:color w:val="0B5294"/>
                                <w:spacing w:val="-4"/>
                                <w:sz w:val="24"/>
                                <w:szCs w:val="24"/>
                                <w:rtl/>
                              </w:rPr>
                              <w:t>שייתן</w:t>
                            </w:r>
                            <w:r w:rsidRPr="00FB1F37">
                              <w:rPr>
                                <w:rFonts w:cs="Tahoma"/>
                                <w:color w:val="0B5294"/>
                                <w:spacing w:val="-4"/>
                                <w:sz w:val="24"/>
                                <w:szCs w:val="24"/>
                                <w:rtl/>
                              </w:rPr>
                              <w:t xml:space="preserve"> </w:t>
                            </w:r>
                            <w:r w:rsidRPr="00FB1F37">
                              <w:rPr>
                                <w:rFonts w:cs="Tahoma" w:hint="eastAsia"/>
                                <w:color w:val="0B5294"/>
                                <w:spacing w:val="-4"/>
                                <w:sz w:val="24"/>
                                <w:szCs w:val="24"/>
                                <w:rtl/>
                              </w:rPr>
                              <w:t>מענה</w:t>
                            </w:r>
                            <w:r w:rsidRPr="00FB1F37">
                              <w:rPr>
                                <w:rFonts w:cs="Tahoma"/>
                                <w:color w:val="0B5294"/>
                                <w:spacing w:val="-4"/>
                                <w:sz w:val="24"/>
                                <w:szCs w:val="24"/>
                                <w:rtl/>
                              </w:rPr>
                              <w:t xml:space="preserve"> </w:t>
                            </w:r>
                            <w:r w:rsidR="008D1563">
                              <w:rPr>
                                <w:rFonts w:cs="Tahoma"/>
                                <w:color w:val="0B5294"/>
                                <w:spacing w:val="-4"/>
                                <w:sz w:val="24"/>
                                <w:szCs w:val="24"/>
                              </w:rPr>
                              <w:br/>
                            </w:r>
                            <w:r w:rsidRPr="00FB1F37">
                              <w:rPr>
                                <w:rFonts w:cs="Tahoma" w:hint="eastAsia"/>
                                <w:color w:val="0B5294"/>
                                <w:spacing w:val="-4"/>
                                <w:sz w:val="24"/>
                                <w:szCs w:val="24"/>
                                <w:rtl/>
                              </w:rPr>
                              <w:t>לצורכי</w:t>
                            </w:r>
                            <w:r w:rsidRPr="00FB1F37">
                              <w:rPr>
                                <w:rFonts w:cs="Tahoma"/>
                                <w:color w:val="0B5294"/>
                                <w:spacing w:val="-4"/>
                                <w:sz w:val="24"/>
                                <w:szCs w:val="24"/>
                                <w:rtl/>
                              </w:rPr>
                              <w:t xml:space="preserve"> </w:t>
                            </w:r>
                            <w:r w:rsidRPr="00FB1F37">
                              <w:rPr>
                                <w:rFonts w:cs="Tahoma" w:hint="eastAsia"/>
                                <w:color w:val="0B5294"/>
                                <w:spacing w:val="-4"/>
                                <w:sz w:val="24"/>
                                <w:szCs w:val="24"/>
                                <w:rtl/>
                              </w:rPr>
                              <w:t>שפרעם</w:t>
                            </w:r>
                            <w:r w:rsidRPr="00FB1F37">
                              <w:rPr>
                                <w:rFonts w:cs="Tahoma"/>
                                <w:color w:val="0B5294"/>
                                <w:spacing w:val="-4"/>
                                <w:sz w:val="24"/>
                                <w:szCs w:val="24"/>
                                <w:rtl/>
                              </w:rPr>
                              <w:t xml:space="preserve"> </w:t>
                            </w:r>
                            <w:r w:rsidRPr="00FB1F37">
                              <w:rPr>
                                <w:rFonts w:cs="Tahoma" w:hint="eastAsia"/>
                                <w:color w:val="0B5294"/>
                                <w:spacing w:val="-4"/>
                                <w:sz w:val="24"/>
                                <w:szCs w:val="24"/>
                                <w:rtl/>
                              </w:rPr>
                              <w:t>ולהתפתחותה</w:t>
                            </w:r>
                            <w:r w:rsidRPr="00FB1F37">
                              <w:rPr>
                                <w:rFonts w:cs="Tahoma"/>
                                <w:color w:val="0B5294"/>
                                <w:spacing w:val="-4"/>
                                <w:sz w:val="24"/>
                                <w:szCs w:val="24"/>
                                <w:rtl/>
                              </w:rPr>
                              <w:t xml:space="preserve">, </w:t>
                            </w:r>
                            <w:r w:rsidRPr="00FB1F37">
                              <w:rPr>
                                <w:rFonts w:cs="Tahoma" w:hint="eastAsia"/>
                                <w:color w:val="0B5294"/>
                                <w:spacing w:val="-4"/>
                                <w:sz w:val="24"/>
                                <w:szCs w:val="24"/>
                                <w:rtl/>
                              </w:rPr>
                              <w:t>ותחת</w:t>
                            </w:r>
                            <w:r w:rsidRPr="00FB1F37">
                              <w:rPr>
                                <w:rFonts w:cs="Tahoma"/>
                                <w:color w:val="0B5294"/>
                                <w:spacing w:val="-4"/>
                                <w:sz w:val="24"/>
                                <w:szCs w:val="24"/>
                                <w:rtl/>
                              </w:rPr>
                              <w:t xml:space="preserve"> </w:t>
                            </w:r>
                            <w:r w:rsidRPr="00FB1F37">
                              <w:rPr>
                                <w:rFonts w:cs="Tahoma" w:hint="eastAsia"/>
                                <w:color w:val="0B5294"/>
                                <w:spacing w:val="-4"/>
                                <w:sz w:val="24"/>
                                <w:szCs w:val="24"/>
                                <w:rtl/>
                              </w:rPr>
                              <w:t>זאת</w:t>
                            </w:r>
                            <w:r w:rsidRPr="00FB1F37">
                              <w:rPr>
                                <w:rFonts w:cs="Tahoma"/>
                                <w:color w:val="0B5294"/>
                                <w:spacing w:val="-4"/>
                                <w:sz w:val="24"/>
                                <w:szCs w:val="24"/>
                                <w:rtl/>
                              </w:rPr>
                              <w:t xml:space="preserve"> </w:t>
                            </w:r>
                            <w:r w:rsidRPr="00FB1F37">
                              <w:rPr>
                                <w:rFonts w:cs="Tahoma" w:hint="eastAsia"/>
                                <w:color w:val="0B5294"/>
                                <w:spacing w:val="-4"/>
                                <w:sz w:val="24"/>
                                <w:szCs w:val="24"/>
                                <w:rtl/>
                              </w:rPr>
                              <w:t>פעלה</w:t>
                            </w:r>
                            <w:r w:rsidRPr="00FB1F37">
                              <w:rPr>
                                <w:rFonts w:cs="Tahoma"/>
                                <w:color w:val="0B5294"/>
                                <w:spacing w:val="-4"/>
                                <w:sz w:val="24"/>
                                <w:szCs w:val="24"/>
                                <w:rtl/>
                              </w:rPr>
                              <w:t xml:space="preserve"> </w:t>
                            </w:r>
                            <w:r w:rsidRPr="00FB1F37">
                              <w:rPr>
                                <w:rFonts w:cs="Tahoma" w:hint="eastAsia"/>
                                <w:color w:val="0B5294"/>
                                <w:spacing w:val="-4"/>
                                <w:sz w:val="24"/>
                                <w:szCs w:val="24"/>
                                <w:rtl/>
                              </w:rPr>
                              <w:t>במשך</w:t>
                            </w:r>
                            <w:r w:rsidRPr="00FB1F37">
                              <w:rPr>
                                <w:rFonts w:cs="Tahoma"/>
                                <w:color w:val="0B5294"/>
                                <w:spacing w:val="-4"/>
                                <w:sz w:val="24"/>
                                <w:szCs w:val="24"/>
                                <w:rtl/>
                              </w:rPr>
                              <w:t xml:space="preserve"> </w:t>
                            </w:r>
                            <w:r w:rsidRPr="00FB1F37">
                              <w:rPr>
                                <w:rFonts w:cs="Tahoma" w:hint="eastAsia"/>
                                <w:color w:val="0B5294"/>
                                <w:spacing w:val="-4"/>
                                <w:sz w:val="24"/>
                                <w:szCs w:val="24"/>
                                <w:rtl/>
                              </w:rPr>
                              <w:t>השנים</w:t>
                            </w:r>
                            <w:r w:rsidRPr="00FB1F37">
                              <w:rPr>
                                <w:rFonts w:cs="Tahoma"/>
                                <w:color w:val="0B5294"/>
                                <w:spacing w:val="-4"/>
                                <w:sz w:val="24"/>
                                <w:szCs w:val="24"/>
                                <w:rtl/>
                              </w:rPr>
                              <w:t xml:space="preserve"> </w:t>
                            </w:r>
                            <w:r w:rsidRPr="00FB1F37">
                              <w:rPr>
                                <w:rFonts w:cs="Tahoma" w:hint="eastAsia"/>
                                <w:color w:val="0B5294"/>
                                <w:spacing w:val="-4"/>
                                <w:sz w:val="24"/>
                                <w:szCs w:val="24"/>
                                <w:rtl/>
                              </w:rPr>
                              <w:t>בשיטת</w:t>
                            </w:r>
                            <w:r w:rsidRPr="00FB1F37">
                              <w:rPr>
                                <w:rFonts w:cs="Tahoma"/>
                                <w:color w:val="0B5294"/>
                                <w:spacing w:val="-4"/>
                                <w:sz w:val="24"/>
                                <w:szCs w:val="24"/>
                                <w:rtl/>
                              </w:rPr>
                              <w:t xml:space="preserve"> "</w:t>
                            </w:r>
                            <w:r w:rsidRPr="00FB1F37">
                              <w:rPr>
                                <w:rFonts w:cs="Tahoma" w:hint="eastAsia"/>
                                <w:color w:val="0B5294"/>
                                <w:spacing w:val="-4"/>
                                <w:sz w:val="24"/>
                                <w:szCs w:val="24"/>
                                <w:rtl/>
                              </w:rPr>
                              <w:t>כיבוי</w:t>
                            </w:r>
                            <w:r w:rsidRPr="00FB1F37">
                              <w:rPr>
                                <w:rFonts w:cs="Tahoma"/>
                                <w:color w:val="0B5294"/>
                                <w:spacing w:val="-4"/>
                                <w:sz w:val="24"/>
                                <w:szCs w:val="24"/>
                                <w:rtl/>
                              </w:rPr>
                              <w:t xml:space="preserve"> </w:t>
                            </w:r>
                            <w:r w:rsidRPr="00FB1F37">
                              <w:rPr>
                                <w:rFonts w:cs="Tahoma" w:hint="eastAsia"/>
                                <w:color w:val="0B5294"/>
                                <w:spacing w:val="-4"/>
                                <w:sz w:val="24"/>
                                <w:szCs w:val="24"/>
                                <w:rtl/>
                              </w:rPr>
                              <w:t>שריפות</w:t>
                            </w:r>
                            <w:r w:rsidRPr="00FB1F37">
                              <w:rPr>
                                <w:rFonts w:cs="Tahoma"/>
                                <w:color w:val="0B5294"/>
                                <w:spacing w:val="-4"/>
                                <w:sz w:val="24"/>
                                <w:szCs w:val="24"/>
                                <w:rtl/>
                              </w:rPr>
                              <w:t xml:space="preserve">". </w:t>
                            </w:r>
                            <w:r w:rsidRPr="00FB1F37">
                              <w:rPr>
                                <w:rFonts w:cs="Tahoma" w:hint="eastAsia"/>
                                <w:color w:val="0B5294"/>
                                <w:spacing w:val="-4"/>
                                <w:sz w:val="24"/>
                                <w:szCs w:val="24"/>
                                <w:rtl/>
                              </w:rPr>
                              <w:t>היא</w:t>
                            </w:r>
                            <w:r w:rsidRPr="00FB1F37">
                              <w:rPr>
                                <w:rFonts w:cs="Tahoma"/>
                                <w:color w:val="0B5294"/>
                                <w:spacing w:val="-4"/>
                                <w:sz w:val="24"/>
                                <w:szCs w:val="24"/>
                                <w:rtl/>
                              </w:rPr>
                              <w:t xml:space="preserve"> </w:t>
                            </w:r>
                            <w:r w:rsidRPr="00FB1F37">
                              <w:rPr>
                                <w:rFonts w:cs="Tahoma" w:hint="eastAsia"/>
                                <w:color w:val="0B5294"/>
                                <w:spacing w:val="-4"/>
                                <w:sz w:val="24"/>
                                <w:szCs w:val="24"/>
                                <w:rtl/>
                              </w:rPr>
                              <w:t>יזמה</w:t>
                            </w:r>
                            <w:r w:rsidRPr="00FB1F37">
                              <w:rPr>
                                <w:rFonts w:cs="Tahoma"/>
                                <w:color w:val="0B5294"/>
                                <w:spacing w:val="-4"/>
                                <w:sz w:val="24"/>
                                <w:szCs w:val="24"/>
                                <w:rtl/>
                              </w:rPr>
                              <w:t xml:space="preserve"> </w:t>
                            </w:r>
                            <w:r w:rsidRPr="00FB1F37">
                              <w:rPr>
                                <w:rFonts w:cs="Tahoma" w:hint="eastAsia"/>
                                <w:color w:val="0B5294"/>
                                <w:spacing w:val="-4"/>
                                <w:sz w:val="24"/>
                                <w:szCs w:val="24"/>
                                <w:rtl/>
                              </w:rPr>
                              <w:t>תכניות</w:t>
                            </w:r>
                            <w:r w:rsidRPr="00FB1F37">
                              <w:rPr>
                                <w:rFonts w:cs="Tahoma"/>
                                <w:color w:val="0B5294"/>
                                <w:spacing w:val="-4"/>
                                <w:sz w:val="24"/>
                                <w:szCs w:val="24"/>
                                <w:rtl/>
                              </w:rPr>
                              <w:t xml:space="preserve"> </w:t>
                            </w:r>
                            <w:r w:rsidRPr="00FB1F37">
                              <w:rPr>
                                <w:rFonts w:cs="Tahoma" w:hint="eastAsia"/>
                                <w:color w:val="0B5294"/>
                                <w:spacing w:val="-4"/>
                                <w:sz w:val="24"/>
                                <w:szCs w:val="24"/>
                                <w:rtl/>
                              </w:rPr>
                              <w:t>שמטרתן</w:t>
                            </w:r>
                            <w:r w:rsidRPr="00FB1F37">
                              <w:rPr>
                                <w:rFonts w:cs="Tahoma"/>
                                <w:color w:val="0B5294"/>
                                <w:spacing w:val="-4"/>
                                <w:sz w:val="24"/>
                                <w:szCs w:val="24"/>
                                <w:rtl/>
                              </w:rPr>
                              <w:t xml:space="preserve"> </w:t>
                            </w:r>
                            <w:r w:rsidRPr="00FB1F37">
                              <w:rPr>
                                <w:rFonts w:cs="Tahoma" w:hint="eastAsia"/>
                                <w:color w:val="0B5294"/>
                                <w:spacing w:val="-4"/>
                                <w:sz w:val="24"/>
                                <w:szCs w:val="24"/>
                                <w:rtl/>
                              </w:rPr>
                              <w:t>להכשיר</w:t>
                            </w:r>
                            <w:r w:rsidRPr="00FB1F37">
                              <w:rPr>
                                <w:rFonts w:cs="Tahoma"/>
                                <w:color w:val="0B5294"/>
                                <w:spacing w:val="-4"/>
                                <w:sz w:val="24"/>
                                <w:szCs w:val="24"/>
                                <w:rtl/>
                              </w:rPr>
                              <w:t xml:space="preserve"> </w:t>
                            </w:r>
                            <w:r w:rsidRPr="00FB1F37">
                              <w:rPr>
                                <w:rFonts w:cs="Tahoma" w:hint="eastAsia"/>
                                <w:color w:val="0B5294"/>
                                <w:spacing w:val="-4"/>
                                <w:sz w:val="24"/>
                                <w:szCs w:val="24"/>
                                <w:rtl/>
                              </w:rPr>
                              <w:t>בדיעבד</w:t>
                            </w:r>
                            <w:r w:rsidRPr="00FB1F37">
                              <w:rPr>
                                <w:rFonts w:cs="Tahoma"/>
                                <w:color w:val="0B5294"/>
                                <w:spacing w:val="-4"/>
                                <w:sz w:val="24"/>
                                <w:szCs w:val="24"/>
                                <w:rtl/>
                              </w:rPr>
                              <w:t xml:space="preserve"> </w:t>
                            </w:r>
                            <w:r w:rsidRPr="00FB1F37">
                              <w:rPr>
                                <w:rFonts w:cs="Tahoma" w:hint="eastAsia"/>
                                <w:color w:val="0B5294"/>
                                <w:spacing w:val="-4"/>
                                <w:sz w:val="24"/>
                                <w:szCs w:val="24"/>
                                <w:rtl/>
                              </w:rPr>
                              <w:t>בנייה</w:t>
                            </w:r>
                            <w:r w:rsidRPr="00FB1F37">
                              <w:rPr>
                                <w:rFonts w:cs="Tahoma"/>
                                <w:color w:val="0B5294"/>
                                <w:spacing w:val="-4"/>
                                <w:sz w:val="24"/>
                                <w:szCs w:val="24"/>
                                <w:rtl/>
                              </w:rPr>
                              <w:t xml:space="preserve"> </w:t>
                            </w:r>
                            <w:r w:rsidRPr="00FB1F37">
                              <w:rPr>
                                <w:rFonts w:cs="Tahoma" w:hint="eastAsia"/>
                                <w:color w:val="0B5294"/>
                                <w:spacing w:val="-4"/>
                                <w:sz w:val="24"/>
                                <w:szCs w:val="24"/>
                                <w:rtl/>
                              </w:rPr>
                              <w:t>בלתי</w:t>
                            </w:r>
                            <w:r w:rsidRPr="00FB1F37">
                              <w:rPr>
                                <w:rFonts w:cs="Tahoma"/>
                                <w:color w:val="0B5294"/>
                                <w:spacing w:val="-4"/>
                                <w:sz w:val="24"/>
                                <w:szCs w:val="24"/>
                                <w:rtl/>
                              </w:rPr>
                              <w:t xml:space="preserve"> </w:t>
                            </w:r>
                            <w:r w:rsidRPr="00FB1F37">
                              <w:rPr>
                                <w:rFonts w:cs="Tahoma" w:hint="eastAsia"/>
                                <w:color w:val="0B5294"/>
                                <w:spacing w:val="-4"/>
                                <w:sz w:val="24"/>
                                <w:szCs w:val="24"/>
                                <w:rtl/>
                              </w:rPr>
                              <w:t>חוקית</w:t>
                            </w:r>
                            <w:r w:rsidRPr="00FB1F37">
                              <w:rPr>
                                <w:rFonts w:cs="Tahoma"/>
                                <w:color w:val="0B5294"/>
                                <w:spacing w:val="-4"/>
                                <w:sz w:val="24"/>
                                <w:szCs w:val="24"/>
                                <w:rtl/>
                              </w:rPr>
                              <w:t xml:space="preserve"> </w:t>
                            </w:r>
                            <w:r w:rsidRPr="00FB1F37">
                              <w:rPr>
                                <w:rFonts w:cs="Tahoma" w:hint="eastAsia"/>
                                <w:color w:val="0B5294"/>
                                <w:spacing w:val="-4"/>
                                <w:sz w:val="24"/>
                                <w:szCs w:val="24"/>
                                <w:rtl/>
                              </w:rPr>
                              <w:t>ולהגביל</w:t>
                            </w:r>
                            <w:r w:rsidRPr="00FB1F37">
                              <w:rPr>
                                <w:rFonts w:cs="Tahoma"/>
                                <w:color w:val="0B5294"/>
                                <w:spacing w:val="-4"/>
                                <w:sz w:val="24"/>
                                <w:szCs w:val="24"/>
                                <w:rtl/>
                              </w:rPr>
                              <w:t xml:space="preserve"> </w:t>
                            </w:r>
                            <w:r w:rsidRPr="00FB1F37">
                              <w:rPr>
                                <w:rFonts w:cs="Tahoma" w:hint="eastAsia"/>
                                <w:color w:val="0B5294"/>
                                <w:spacing w:val="-4"/>
                                <w:sz w:val="24"/>
                                <w:szCs w:val="24"/>
                                <w:rtl/>
                              </w:rPr>
                              <w:t>את</w:t>
                            </w:r>
                            <w:r w:rsidRPr="00FB1F37">
                              <w:rPr>
                                <w:rFonts w:cs="Tahoma"/>
                                <w:color w:val="0B5294"/>
                                <w:spacing w:val="-4"/>
                                <w:sz w:val="24"/>
                                <w:szCs w:val="24"/>
                                <w:rtl/>
                              </w:rPr>
                              <w:t xml:space="preserve"> </w:t>
                            </w:r>
                            <w:r w:rsidRPr="00FB1F37">
                              <w:rPr>
                                <w:rFonts w:cs="Tahoma" w:hint="eastAsia"/>
                                <w:color w:val="0B5294"/>
                                <w:spacing w:val="-4"/>
                                <w:sz w:val="24"/>
                                <w:szCs w:val="24"/>
                                <w:rtl/>
                              </w:rPr>
                              <w:t>המשך</w:t>
                            </w:r>
                            <w:r w:rsidRPr="00FB1F37">
                              <w:rPr>
                                <w:rFonts w:cs="Tahoma"/>
                                <w:color w:val="0B5294"/>
                                <w:spacing w:val="-4"/>
                                <w:sz w:val="24"/>
                                <w:szCs w:val="24"/>
                                <w:rtl/>
                              </w:rPr>
                              <w:t xml:space="preserve"> </w:t>
                            </w:r>
                            <w:r w:rsidRPr="00FB1F37">
                              <w:rPr>
                                <w:rFonts w:cs="Tahoma" w:hint="eastAsia"/>
                                <w:color w:val="0B5294"/>
                                <w:spacing w:val="-4"/>
                                <w:sz w:val="24"/>
                                <w:szCs w:val="24"/>
                                <w:rtl/>
                              </w:rPr>
                              <w:t>תופעת</w:t>
                            </w:r>
                            <w:r w:rsidRPr="00FB1F37">
                              <w:rPr>
                                <w:rFonts w:cs="Tahoma"/>
                                <w:color w:val="0B5294"/>
                                <w:spacing w:val="-4"/>
                                <w:sz w:val="24"/>
                                <w:szCs w:val="24"/>
                                <w:rtl/>
                              </w:rPr>
                              <w:t xml:space="preserve"> </w:t>
                            </w:r>
                            <w:r w:rsidRPr="00FB1F37">
                              <w:rPr>
                                <w:rFonts w:cs="Tahoma" w:hint="eastAsia"/>
                                <w:color w:val="0B5294"/>
                                <w:spacing w:val="-4"/>
                                <w:sz w:val="24"/>
                                <w:szCs w:val="24"/>
                                <w:rtl/>
                              </w:rPr>
                              <w:t>הבנייה</w:t>
                            </w:r>
                            <w:r w:rsidRPr="00FB1F37">
                              <w:rPr>
                                <w:rFonts w:cs="Tahoma"/>
                                <w:color w:val="0B5294"/>
                                <w:spacing w:val="-4"/>
                                <w:sz w:val="24"/>
                                <w:szCs w:val="24"/>
                                <w:rtl/>
                              </w:rPr>
                              <w:t xml:space="preserve"> </w:t>
                            </w:r>
                            <w:r w:rsidR="008D1563">
                              <w:rPr>
                                <w:rFonts w:cs="Tahoma"/>
                                <w:color w:val="0B5294"/>
                                <w:spacing w:val="-4"/>
                                <w:sz w:val="24"/>
                                <w:szCs w:val="24"/>
                              </w:rPr>
                              <w:br/>
                            </w:r>
                            <w:r w:rsidRPr="00FB1F37">
                              <w:rPr>
                                <w:rFonts w:cs="Tahoma" w:hint="eastAsia"/>
                                <w:color w:val="0B5294"/>
                                <w:spacing w:val="-4"/>
                                <w:sz w:val="24"/>
                                <w:szCs w:val="24"/>
                                <w:rtl/>
                              </w:rPr>
                              <w:t>הבלתי</w:t>
                            </w:r>
                            <w:r w:rsidRPr="00FB1F37">
                              <w:rPr>
                                <w:rFonts w:cs="Tahoma"/>
                                <w:color w:val="0B5294"/>
                                <w:spacing w:val="-4"/>
                                <w:sz w:val="24"/>
                                <w:szCs w:val="24"/>
                                <w:rtl/>
                              </w:rPr>
                              <w:t xml:space="preserve"> </w:t>
                            </w:r>
                            <w:r w:rsidRPr="00FB1F37">
                              <w:rPr>
                                <w:rFonts w:cs="Tahoma" w:hint="eastAsia"/>
                                <w:color w:val="0B5294"/>
                                <w:spacing w:val="-4"/>
                                <w:sz w:val="24"/>
                                <w:szCs w:val="24"/>
                                <w:rtl/>
                              </w:rPr>
                              <w:t>חוקית</w:t>
                            </w:r>
                          </w:p>
                          <w:p w:rsidR="00FB1F37" w:rsidRPr="00373C5D" w:rsidP="00FB1F3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414100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9930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4448" filled="f" stroked="f">
                <v:textbox>
                  <w:txbxContent>
                    <w:p w:rsidR="00FB1F37" w:rsidRPr="00373C5D" w:rsidP="00FB1F37">
                      <w:pPr>
                        <w:spacing w:line="240" w:lineRule="atLeast"/>
                        <w:rPr>
                          <w:rFonts w:cs="Tahoma"/>
                          <w:b/>
                          <w:bCs/>
                          <w:color w:val="0B5294"/>
                          <w:sz w:val="48"/>
                          <w:szCs w:val="48"/>
                          <w:rtl/>
                        </w:rPr>
                      </w:pPr>
                      <w:drawing>
                        <wp:inline distT="0" distB="0" distL="0" distR="0">
                          <wp:extent cx="311150" cy="256800"/>
                          <wp:effectExtent l="0" t="0" r="0" b="0"/>
                          <wp:docPr id="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7809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B1F37" w:rsidRPr="00881D99" w:rsidP="00FB1F37">
                      <w:pPr>
                        <w:spacing w:after="0" w:line="240" w:lineRule="auto"/>
                        <w:rPr>
                          <w:color w:val="0B5294"/>
                          <w:spacing w:val="-4"/>
                          <w:sz w:val="24"/>
                          <w:szCs w:val="24"/>
                          <w:rtl/>
                          <w:cs/>
                        </w:rPr>
                      </w:pPr>
                      <w:r w:rsidRPr="00FB1F37">
                        <w:rPr>
                          <w:rFonts w:cs="Tahoma" w:hint="eastAsia"/>
                          <w:color w:val="0B5294"/>
                          <w:spacing w:val="-4"/>
                          <w:sz w:val="24"/>
                          <w:szCs w:val="24"/>
                          <w:rtl/>
                        </w:rPr>
                        <w:t>ממצאי</w:t>
                      </w:r>
                      <w:r w:rsidRPr="00FB1F37">
                        <w:rPr>
                          <w:rFonts w:cs="Tahoma"/>
                          <w:color w:val="0B5294"/>
                          <w:spacing w:val="-4"/>
                          <w:sz w:val="24"/>
                          <w:szCs w:val="24"/>
                          <w:rtl/>
                        </w:rPr>
                        <w:t xml:space="preserve"> </w:t>
                      </w:r>
                      <w:r w:rsidRPr="00FB1F37">
                        <w:rPr>
                          <w:rFonts w:cs="Tahoma" w:hint="eastAsia"/>
                          <w:color w:val="0B5294"/>
                          <w:spacing w:val="-4"/>
                          <w:sz w:val="24"/>
                          <w:szCs w:val="24"/>
                          <w:rtl/>
                        </w:rPr>
                        <w:t>הבדיקה</w:t>
                      </w:r>
                      <w:r w:rsidRPr="00FB1F37">
                        <w:rPr>
                          <w:rFonts w:cs="Tahoma"/>
                          <w:color w:val="0B5294"/>
                          <w:spacing w:val="-4"/>
                          <w:sz w:val="24"/>
                          <w:szCs w:val="24"/>
                          <w:rtl/>
                        </w:rPr>
                        <w:t xml:space="preserve"> </w:t>
                      </w:r>
                      <w:r w:rsidRPr="00FB1F37">
                        <w:rPr>
                          <w:rFonts w:cs="Tahoma" w:hint="eastAsia"/>
                          <w:color w:val="0B5294"/>
                          <w:spacing w:val="-4"/>
                          <w:sz w:val="24"/>
                          <w:szCs w:val="24"/>
                          <w:rtl/>
                        </w:rPr>
                        <w:t>מעלים</w:t>
                      </w:r>
                      <w:r w:rsidRPr="00FB1F37">
                        <w:rPr>
                          <w:rFonts w:cs="Tahoma"/>
                          <w:color w:val="0B5294"/>
                          <w:spacing w:val="-4"/>
                          <w:sz w:val="24"/>
                          <w:szCs w:val="24"/>
                          <w:rtl/>
                        </w:rPr>
                        <w:t xml:space="preserve"> </w:t>
                      </w:r>
                      <w:r w:rsidRPr="00FB1F37">
                        <w:rPr>
                          <w:rFonts w:cs="Tahoma" w:hint="eastAsia"/>
                          <w:color w:val="0B5294"/>
                          <w:spacing w:val="-4"/>
                          <w:sz w:val="24"/>
                          <w:szCs w:val="24"/>
                          <w:rtl/>
                        </w:rPr>
                        <w:t>תמונת</w:t>
                      </w:r>
                      <w:r w:rsidRPr="00FB1F37">
                        <w:rPr>
                          <w:rFonts w:cs="Tahoma"/>
                          <w:color w:val="0B5294"/>
                          <w:spacing w:val="-4"/>
                          <w:sz w:val="24"/>
                          <w:szCs w:val="24"/>
                          <w:rtl/>
                        </w:rPr>
                        <w:t xml:space="preserve"> </w:t>
                      </w:r>
                      <w:r w:rsidRPr="00FB1F37">
                        <w:rPr>
                          <w:rFonts w:cs="Tahoma" w:hint="eastAsia"/>
                          <w:color w:val="0B5294"/>
                          <w:spacing w:val="-4"/>
                          <w:sz w:val="24"/>
                          <w:szCs w:val="24"/>
                          <w:rtl/>
                        </w:rPr>
                        <w:t>מצב</w:t>
                      </w:r>
                      <w:r w:rsidRPr="00FB1F37">
                        <w:rPr>
                          <w:rFonts w:cs="Tahoma"/>
                          <w:color w:val="0B5294"/>
                          <w:spacing w:val="-4"/>
                          <w:sz w:val="24"/>
                          <w:szCs w:val="24"/>
                          <w:rtl/>
                        </w:rPr>
                        <w:t xml:space="preserve"> </w:t>
                      </w:r>
                      <w:r w:rsidRPr="00FB1F37">
                        <w:rPr>
                          <w:rFonts w:cs="Tahoma" w:hint="eastAsia"/>
                          <w:color w:val="0B5294"/>
                          <w:spacing w:val="-4"/>
                          <w:sz w:val="24"/>
                          <w:szCs w:val="24"/>
                          <w:rtl/>
                        </w:rPr>
                        <w:t>עגומה</w:t>
                      </w:r>
                      <w:r w:rsidRPr="00FB1F37">
                        <w:rPr>
                          <w:rFonts w:cs="Tahoma"/>
                          <w:color w:val="0B5294"/>
                          <w:spacing w:val="-4"/>
                          <w:sz w:val="24"/>
                          <w:szCs w:val="24"/>
                          <w:rtl/>
                        </w:rPr>
                        <w:t xml:space="preserve">, </w:t>
                      </w:r>
                      <w:r w:rsidRPr="00FB1F37">
                        <w:rPr>
                          <w:rFonts w:cs="Tahoma" w:hint="eastAsia"/>
                          <w:color w:val="0B5294"/>
                          <w:spacing w:val="-4"/>
                          <w:sz w:val="24"/>
                          <w:szCs w:val="24"/>
                          <w:rtl/>
                        </w:rPr>
                        <w:t>ולפיה</w:t>
                      </w:r>
                      <w:r w:rsidRPr="00FB1F37">
                        <w:rPr>
                          <w:rFonts w:cs="Tahoma"/>
                          <w:color w:val="0B5294"/>
                          <w:spacing w:val="-4"/>
                          <w:sz w:val="24"/>
                          <w:szCs w:val="24"/>
                          <w:rtl/>
                        </w:rPr>
                        <w:t xml:space="preserve"> </w:t>
                      </w:r>
                      <w:r w:rsidRPr="00FB1F37">
                        <w:rPr>
                          <w:rFonts w:cs="Tahoma" w:hint="eastAsia"/>
                          <w:color w:val="0B5294"/>
                          <w:spacing w:val="-4"/>
                          <w:sz w:val="24"/>
                          <w:szCs w:val="24"/>
                          <w:rtl/>
                        </w:rPr>
                        <w:t>הוועדה</w:t>
                      </w:r>
                      <w:r w:rsidRPr="00FB1F37">
                        <w:rPr>
                          <w:rFonts w:cs="Tahoma"/>
                          <w:color w:val="0B5294"/>
                          <w:spacing w:val="-4"/>
                          <w:sz w:val="24"/>
                          <w:szCs w:val="24"/>
                          <w:rtl/>
                        </w:rPr>
                        <w:t xml:space="preserve"> </w:t>
                      </w:r>
                      <w:r w:rsidRPr="00FB1F37">
                        <w:rPr>
                          <w:rFonts w:cs="Tahoma" w:hint="eastAsia"/>
                          <w:color w:val="0B5294"/>
                          <w:spacing w:val="-4"/>
                          <w:sz w:val="24"/>
                          <w:szCs w:val="24"/>
                          <w:rtl/>
                        </w:rPr>
                        <w:t>לא</w:t>
                      </w:r>
                      <w:r w:rsidRPr="00FB1F37">
                        <w:rPr>
                          <w:rFonts w:cs="Tahoma"/>
                          <w:color w:val="0B5294"/>
                          <w:spacing w:val="-4"/>
                          <w:sz w:val="24"/>
                          <w:szCs w:val="24"/>
                          <w:rtl/>
                        </w:rPr>
                        <w:t xml:space="preserve"> </w:t>
                      </w:r>
                      <w:r w:rsidRPr="00FB1F37">
                        <w:rPr>
                          <w:rFonts w:cs="Tahoma" w:hint="eastAsia"/>
                          <w:color w:val="0B5294"/>
                          <w:spacing w:val="-4"/>
                          <w:sz w:val="24"/>
                          <w:szCs w:val="24"/>
                          <w:rtl/>
                        </w:rPr>
                        <w:t>יזמה</w:t>
                      </w:r>
                      <w:r w:rsidRPr="00FB1F37">
                        <w:rPr>
                          <w:rFonts w:cs="Tahoma"/>
                          <w:color w:val="0B5294"/>
                          <w:spacing w:val="-4"/>
                          <w:sz w:val="24"/>
                          <w:szCs w:val="24"/>
                          <w:rtl/>
                        </w:rPr>
                        <w:t xml:space="preserve"> </w:t>
                      </w:r>
                      <w:r w:rsidRPr="00FB1F37">
                        <w:rPr>
                          <w:rFonts w:cs="Tahoma" w:hint="eastAsia"/>
                          <w:color w:val="0B5294"/>
                          <w:spacing w:val="-4"/>
                          <w:sz w:val="24"/>
                          <w:szCs w:val="24"/>
                          <w:rtl/>
                        </w:rPr>
                        <w:t>תכנון</w:t>
                      </w:r>
                      <w:r w:rsidRPr="00FB1F37">
                        <w:rPr>
                          <w:rFonts w:cs="Tahoma"/>
                          <w:color w:val="0B5294"/>
                          <w:spacing w:val="-4"/>
                          <w:sz w:val="24"/>
                          <w:szCs w:val="24"/>
                          <w:rtl/>
                        </w:rPr>
                        <w:t xml:space="preserve"> </w:t>
                      </w:r>
                      <w:r w:rsidRPr="00FB1F37">
                        <w:rPr>
                          <w:rFonts w:cs="Tahoma" w:hint="eastAsia"/>
                          <w:color w:val="0B5294"/>
                          <w:spacing w:val="-4"/>
                          <w:sz w:val="24"/>
                          <w:szCs w:val="24"/>
                          <w:rtl/>
                        </w:rPr>
                        <w:t>כולל</w:t>
                      </w:r>
                      <w:r w:rsidRPr="00FB1F37">
                        <w:rPr>
                          <w:rFonts w:cs="Tahoma"/>
                          <w:color w:val="0B5294"/>
                          <w:spacing w:val="-4"/>
                          <w:sz w:val="24"/>
                          <w:szCs w:val="24"/>
                          <w:rtl/>
                        </w:rPr>
                        <w:t xml:space="preserve"> </w:t>
                      </w:r>
                      <w:r w:rsidRPr="00FB1F37">
                        <w:rPr>
                          <w:rFonts w:cs="Tahoma" w:hint="eastAsia"/>
                          <w:color w:val="0B5294"/>
                          <w:spacing w:val="-4"/>
                          <w:sz w:val="24"/>
                          <w:szCs w:val="24"/>
                          <w:rtl/>
                        </w:rPr>
                        <w:t>שייתן</w:t>
                      </w:r>
                      <w:r w:rsidRPr="00FB1F37">
                        <w:rPr>
                          <w:rFonts w:cs="Tahoma"/>
                          <w:color w:val="0B5294"/>
                          <w:spacing w:val="-4"/>
                          <w:sz w:val="24"/>
                          <w:szCs w:val="24"/>
                          <w:rtl/>
                        </w:rPr>
                        <w:t xml:space="preserve"> </w:t>
                      </w:r>
                      <w:r w:rsidRPr="00FB1F37">
                        <w:rPr>
                          <w:rFonts w:cs="Tahoma" w:hint="eastAsia"/>
                          <w:color w:val="0B5294"/>
                          <w:spacing w:val="-4"/>
                          <w:sz w:val="24"/>
                          <w:szCs w:val="24"/>
                          <w:rtl/>
                        </w:rPr>
                        <w:t>מענה</w:t>
                      </w:r>
                      <w:r w:rsidRPr="00FB1F37">
                        <w:rPr>
                          <w:rFonts w:cs="Tahoma"/>
                          <w:color w:val="0B5294"/>
                          <w:spacing w:val="-4"/>
                          <w:sz w:val="24"/>
                          <w:szCs w:val="24"/>
                          <w:rtl/>
                        </w:rPr>
                        <w:t xml:space="preserve"> </w:t>
                      </w:r>
                      <w:r w:rsidR="008D1563">
                        <w:rPr>
                          <w:rFonts w:cs="Tahoma"/>
                          <w:color w:val="0B5294"/>
                          <w:spacing w:val="-4"/>
                          <w:sz w:val="24"/>
                          <w:szCs w:val="24"/>
                        </w:rPr>
                        <w:br/>
                      </w:r>
                      <w:r w:rsidRPr="00FB1F37">
                        <w:rPr>
                          <w:rFonts w:cs="Tahoma" w:hint="eastAsia"/>
                          <w:color w:val="0B5294"/>
                          <w:spacing w:val="-4"/>
                          <w:sz w:val="24"/>
                          <w:szCs w:val="24"/>
                          <w:rtl/>
                        </w:rPr>
                        <w:t>לצורכי</w:t>
                      </w:r>
                      <w:r w:rsidRPr="00FB1F37">
                        <w:rPr>
                          <w:rFonts w:cs="Tahoma"/>
                          <w:color w:val="0B5294"/>
                          <w:spacing w:val="-4"/>
                          <w:sz w:val="24"/>
                          <w:szCs w:val="24"/>
                          <w:rtl/>
                        </w:rPr>
                        <w:t xml:space="preserve"> </w:t>
                      </w:r>
                      <w:r w:rsidRPr="00FB1F37">
                        <w:rPr>
                          <w:rFonts w:cs="Tahoma" w:hint="eastAsia"/>
                          <w:color w:val="0B5294"/>
                          <w:spacing w:val="-4"/>
                          <w:sz w:val="24"/>
                          <w:szCs w:val="24"/>
                          <w:rtl/>
                        </w:rPr>
                        <w:t>שפרעם</w:t>
                      </w:r>
                      <w:r w:rsidRPr="00FB1F37">
                        <w:rPr>
                          <w:rFonts w:cs="Tahoma"/>
                          <w:color w:val="0B5294"/>
                          <w:spacing w:val="-4"/>
                          <w:sz w:val="24"/>
                          <w:szCs w:val="24"/>
                          <w:rtl/>
                        </w:rPr>
                        <w:t xml:space="preserve"> </w:t>
                      </w:r>
                      <w:r w:rsidRPr="00FB1F37">
                        <w:rPr>
                          <w:rFonts w:cs="Tahoma" w:hint="eastAsia"/>
                          <w:color w:val="0B5294"/>
                          <w:spacing w:val="-4"/>
                          <w:sz w:val="24"/>
                          <w:szCs w:val="24"/>
                          <w:rtl/>
                        </w:rPr>
                        <w:t>ולהתפתחותה</w:t>
                      </w:r>
                      <w:r w:rsidRPr="00FB1F37">
                        <w:rPr>
                          <w:rFonts w:cs="Tahoma"/>
                          <w:color w:val="0B5294"/>
                          <w:spacing w:val="-4"/>
                          <w:sz w:val="24"/>
                          <w:szCs w:val="24"/>
                          <w:rtl/>
                        </w:rPr>
                        <w:t xml:space="preserve">, </w:t>
                      </w:r>
                      <w:r w:rsidRPr="00FB1F37">
                        <w:rPr>
                          <w:rFonts w:cs="Tahoma" w:hint="eastAsia"/>
                          <w:color w:val="0B5294"/>
                          <w:spacing w:val="-4"/>
                          <w:sz w:val="24"/>
                          <w:szCs w:val="24"/>
                          <w:rtl/>
                        </w:rPr>
                        <w:t>ותחת</w:t>
                      </w:r>
                      <w:r w:rsidRPr="00FB1F37">
                        <w:rPr>
                          <w:rFonts w:cs="Tahoma"/>
                          <w:color w:val="0B5294"/>
                          <w:spacing w:val="-4"/>
                          <w:sz w:val="24"/>
                          <w:szCs w:val="24"/>
                          <w:rtl/>
                        </w:rPr>
                        <w:t xml:space="preserve"> </w:t>
                      </w:r>
                      <w:r w:rsidRPr="00FB1F37">
                        <w:rPr>
                          <w:rFonts w:cs="Tahoma" w:hint="eastAsia"/>
                          <w:color w:val="0B5294"/>
                          <w:spacing w:val="-4"/>
                          <w:sz w:val="24"/>
                          <w:szCs w:val="24"/>
                          <w:rtl/>
                        </w:rPr>
                        <w:t>זאת</w:t>
                      </w:r>
                      <w:r w:rsidRPr="00FB1F37">
                        <w:rPr>
                          <w:rFonts w:cs="Tahoma"/>
                          <w:color w:val="0B5294"/>
                          <w:spacing w:val="-4"/>
                          <w:sz w:val="24"/>
                          <w:szCs w:val="24"/>
                          <w:rtl/>
                        </w:rPr>
                        <w:t xml:space="preserve"> </w:t>
                      </w:r>
                      <w:r w:rsidRPr="00FB1F37">
                        <w:rPr>
                          <w:rFonts w:cs="Tahoma" w:hint="eastAsia"/>
                          <w:color w:val="0B5294"/>
                          <w:spacing w:val="-4"/>
                          <w:sz w:val="24"/>
                          <w:szCs w:val="24"/>
                          <w:rtl/>
                        </w:rPr>
                        <w:t>פעלה</w:t>
                      </w:r>
                      <w:r w:rsidRPr="00FB1F37">
                        <w:rPr>
                          <w:rFonts w:cs="Tahoma"/>
                          <w:color w:val="0B5294"/>
                          <w:spacing w:val="-4"/>
                          <w:sz w:val="24"/>
                          <w:szCs w:val="24"/>
                          <w:rtl/>
                        </w:rPr>
                        <w:t xml:space="preserve"> </w:t>
                      </w:r>
                      <w:r w:rsidRPr="00FB1F37">
                        <w:rPr>
                          <w:rFonts w:cs="Tahoma" w:hint="eastAsia"/>
                          <w:color w:val="0B5294"/>
                          <w:spacing w:val="-4"/>
                          <w:sz w:val="24"/>
                          <w:szCs w:val="24"/>
                          <w:rtl/>
                        </w:rPr>
                        <w:t>במשך</w:t>
                      </w:r>
                      <w:r w:rsidRPr="00FB1F37">
                        <w:rPr>
                          <w:rFonts w:cs="Tahoma"/>
                          <w:color w:val="0B5294"/>
                          <w:spacing w:val="-4"/>
                          <w:sz w:val="24"/>
                          <w:szCs w:val="24"/>
                          <w:rtl/>
                        </w:rPr>
                        <w:t xml:space="preserve"> </w:t>
                      </w:r>
                      <w:r w:rsidRPr="00FB1F37">
                        <w:rPr>
                          <w:rFonts w:cs="Tahoma" w:hint="eastAsia"/>
                          <w:color w:val="0B5294"/>
                          <w:spacing w:val="-4"/>
                          <w:sz w:val="24"/>
                          <w:szCs w:val="24"/>
                          <w:rtl/>
                        </w:rPr>
                        <w:t>השנים</w:t>
                      </w:r>
                      <w:r w:rsidRPr="00FB1F37">
                        <w:rPr>
                          <w:rFonts w:cs="Tahoma"/>
                          <w:color w:val="0B5294"/>
                          <w:spacing w:val="-4"/>
                          <w:sz w:val="24"/>
                          <w:szCs w:val="24"/>
                          <w:rtl/>
                        </w:rPr>
                        <w:t xml:space="preserve"> </w:t>
                      </w:r>
                      <w:r w:rsidRPr="00FB1F37">
                        <w:rPr>
                          <w:rFonts w:cs="Tahoma" w:hint="eastAsia"/>
                          <w:color w:val="0B5294"/>
                          <w:spacing w:val="-4"/>
                          <w:sz w:val="24"/>
                          <w:szCs w:val="24"/>
                          <w:rtl/>
                        </w:rPr>
                        <w:t>בשיטת</w:t>
                      </w:r>
                      <w:r w:rsidRPr="00FB1F37">
                        <w:rPr>
                          <w:rFonts w:cs="Tahoma"/>
                          <w:color w:val="0B5294"/>
                          <w:spacing w:val="-4"/>
                          <w:sz w:val="24"/>
                          <w:szCs w:val="24"/>
                          <w:rtl/>
                        </w:rPr>
                        <w:t xml:space="preserve"> "</w:t>
                      </w:r>
                      <w:r w:rsidRPr="00FB1F37">
                        <w:rPr>
                          <w:rFonts w:cs="Tahoma" w:hint="eastAsia"/>
                          <w:color w:val="0B5294"/>
                          <w:spacing w:val="-4"/>
                          <w:sz w:val="24"/>
                          <w:szCs w:val="24"/>
                          <w:rtl/>
                        </w:rPr>
                        <w:t>כיבוי</w:t>
                      </w:r>
                      <w:r w:rsidRPr="00FB1F37">
                        <w:rPr>
                          <w:rFonts w:cs="Tahoma"/>
                          <w:color w:val="0B5294"/>
                          <w:spacing w:val="-4"/>
                          <w:sz w:val="24"/>
                          <w:szCs w:val="24"/>
                          <w:rtl/>
                        </w:rPr>
                        <w:t xml:space="preserve"> </w:t>
                      </w:r>
                      <w:r w:rsidRPr="00FB1F37">
                        <w:rPr>
                          <w:rFonts w:cs="Tahoma" w:hint="eastAsia"/>
                          <w:color w:val="0B5294"/>
                          <w:spacing w:val="-4"/>
                          <w:sz w:val="24"/>
                          <w:szCs w:val="24"/>
                          <w:rtl/>
                        </w:rPr>
                        <w:t>שריפות</w:t>
                      </w:r>
                      <w:r w:rsidRPr="00FB1F37">
                        <w:rPr>
                          <w:rFonts w:cs="Tahoma"/>
                          <w:color w:val="0B5294"/>
                          <w:spacing w:val="-4"/>
                          <w:sz w:val="24"/>
                          <w:szCs w:val="24"/>
                          <w:rtl/>
                        </w:rPr>
                        <w:t xml:space="preserve">". </w:t>
                      </w:r>
                      <w:r w:rsidRPr="00FB1F37">
                        <w:rPr>
                          <w:rFonts w:cs="Tahoma" w:hint="eastAsia"/>
                          <w:color w:val="0B5294"/>
                          <w:spacing w:val="-4"/>
                          <w:sz w:val="24"/>
                          <w:szCs w:val="24"/>
                          <w:rtl/>
                        </w:rPr>
                        <w:t>היא</w:t>
                      </w:r>
                      <w:r w:rsidRPr="00FB1F37">
                        <w:rPr>
                          <w:rFonts w:cs="Tahoma"/>
                          <w:color w:val="0B5294"/>
                          <w:spacing w:val="-4"/>
                          <w:sz w:val="24"/>
                          <w:szCs w:val="24"/>
                          <w:rtl/>
                        </w:rPr>
                        <w:t xml:space="preserve"> </w:t>
                      </w:r>
                      <w:r w:rsidRPr="00FB1F37">
                        <w:rPr>
                          <w:rFonts w:cs="Tahoma" w:hint="eastAsia"/>
                          <w:color w:val="0B5294"/>
                          <w:spacing w:val="-4"/>
                          <w:sz w:val="24"/>
                          <w:szCs w:val="24"/>
                          <w:rtl/>
                        </w:rPr>
                        <w:t>יזמה</w:t>
                      </w:r>
                      <w:r w:rsidRPr="00FB1F37">
                        <w:rPr>
                          <w:rFonts w:cs="Tahoma"/>
                          <w:color w:val="0B5294"/>
                          <w:spacing w:val="-4"/>
                          <w:sz w:val="24"/>
                          <w:szCs w:val="24"/>
                          <w:rtl/>
                        </w:rPr>
                        <w:t xml:space="preserve"> </w:t>
                      </w:r>
                      <w:r w:rsidRPr="00FB1F37">
                        <w:rPr>
                          <w:rFonts w:cs="Tahoma" w:hint="eastAsia"/>
                          <w:color w:val="0B5294"/>
                          <w:spacing w:val="-4"/>
                          <w:sz w:val="24"/>
                          <w:szCs w:val="24"/>
                          <w:rtl/>
                        </w:rPr>
                        <w:t>תכניות</w:t>
                      </w:r>
                      <w:r w:rsidRPr="00FB1F37">
                        <w:rPr>
                          <w:rFonts w:cs="Tahoma"/>
                          <w:color w:val="0B5294"/>
                          <w:spacing w:val="-4"/>
                          <w:sz w:val="24"/>
                          <w:szCs w:val="24"/>
                          <w:rtl/>
                        </w:rPr>
                        <w:t xml:space="preserve"> </w:t>
                      </w:r>
                      <w:r w:rsidRPr="00FB1F37">
                        <w:rPr>
                          <w:rFonts w:cs="Tahoma" w:hint="eastAsia"/>
                          <w:color w:val="0B5294"/>
                          <w:spacing w:val="-4"/>
                          <w:sz w:val="24"/>
                          <w:szCs w:val="24"/>
                          <w:rtl/>
                        </w:rPr>
                        <w:t>שמטרתן</w:t>
                      </w:r>
                      <w:r w:rsidRPr="00FB1F37">
                        <w:rPr>
                          <w:rFonts w:cs="Tahoma"/>
                          <w:color w:val="0B5294"/>
                          <w:spacing w:val="-4"/>
                          <w:sz w:val="24"/>
                          <w:szCs w:val="24"/>
                          <w:rtl/>
                        </w:rPr>
                        <w:t xml:space="preserve"> </w:t>
                      </w:r>
                      <w:r w:rsidRPr="00FB1F37">
                        <w:rPr>
                          <w:rFonts w:cs="Tahoma" w:hint="eastAsia"/>
                          <w:color w:val="0B5294"/>
                          <w:spacing w:val="-4"/>
                          <w:sz w:val="24"/>
                          <w:szCs w:val="24"/>
                          <w:rtl/>
                        </w:rPr>
                        <w:t>להכשיר</w:t>
                      </w:r>
                      <w:r w:rsidRPr="00FB1F37">
                        <w:rPr>
                          <w:rFonts w:cs="Tahoma"/>
                          <w:color w:val="0B5294"/>
                          <w:spacing w:val="-4"/>
                          <w:sz w:val="24"/>
                          <w:szCs w:val="24"/>
                          <w:rtl/>
                        </w:rPr>
                        <w:t xml:space="preserve"> </w:t>
                      </w:r>
                      <w:r w:rsidRPr="00FB1F37">
                        <w:rPr>
                          <w:rFonts w:cs="Tahoma" w:hint="eastAsia"/>
                          <w:color w:val="0B5294"/>
                          <w:spacing w:val="-4"/>
                          <w:sz w:val="24"/>
                          <w:szCs w:val="24"/>
                          <w:rtl/>
                        </w:rPr>
                        <w:t>בדיעבד</w:t>
                      </w:r>
                      <w:r w:rsidRPr="00FB1F37">
                        <w:rPr>
                          <w:rFonts w:cs="Tahoma"/>
                          <w:color w:val="0B5294"/>
                          <w:spacing w:val="-4"/>
                          <w:sz w:val="24"/>
                          <w:szCs w:val="24"/>
                          <w:rtl/>
                        </w:rPr>
                        <w:t xml:space="preserve"> </w:t>
                      </w:r>
                      <w:r w:rsidRPr="00FB1F37">
                        <w:rPr>
                          <w:rFonts w:cs="Tahoma" w:hint="eastAsia"/>
                          <w:color w:val="0B5294"/>
                          <w:spacing w:val="-4"/>
                          <w:sz w:val="24"/>
                          <w:szCs w:val="24"/>
                          <w:rtl/>
                        </w:rPr>
                        <w:t>בנייה</w:t>
                      </w:r>
                      <w:r w:rsidRPr="00FB1F37">
                        <w:rPr>
                          <w:rFonts w:cs="Tahoma"/>
                          <w:color w:val="0B5294"/>
                          <w:spacing w:val="-4"/>
                          <w:sz w:val="24"/>
                          <w:szCs w:val="24"/>
                          <w:rtl/>
                        </w:rPr>
                        <w:t xml:space="preserve"> </w:t>
                      </w:r>
                      <w:r w:rsidRPr="00FB1F37">
                        <w:rPr>
                          <w:rFonts w:cs="Tahoma" w:hint="eastAsia"/>
                          <w:color w:val="0B5294"/>
                          <w:spacing w:val="-4"/>
                          <w:sz w:val="24"/>
                          <w:szCs w:val="24"/>
                          <w:rtl/>
                        </w:rPr>
                        <w:t>בלתי</w:t>
                      </w:r>
                      <w:r w:rsidRPr="00FB1F37">
                        <w:rPr>
                          <w:rFonts w:cs="Tahoma"/>
                          <w:color w:val="0B5294"/>
                          <w:spacing w:val="-4"/>
                          <w:sz w:val="24"/>
                          <w:szCs w:val="24"/>
                          <w:rtl/>
                        </w:rPr>
                        <w:t xml:space="preserve"> </w:t>
                      </w:r>
                      <w:r w:rsidRPr="00FB1F37">
                        <w:rPr>
                          <w:rFonts w:cs="Tahoma" w:hint="eastAsia"/>
                          <w:color w:val="0B5294"/>
                          <w:spacing w:val="-4"/>
                          <w:sz w:val="24"/>
                          <w:szCs w:val="24"/>
                          <w:rtl/>
                        </w:rPr>
                        <w:t>חוקית</w:t>
                      </w:r>
                      <w:r w:rsidRPr="00FB1F37">
                        <w:rPr>
                          <w:rFonts w:cs="Tahoma"/>
                          <w:color w:val="0B5294"/>
                          <w:spacing w:val="-4"/>
                          <w:sz w:val="24"/>
                          <w:szCs w:val="24"/>
                          <w:rtl/>
                        </w:rPr>
                        <w:t xml:space="preserve"> </w:t>
                      </w:r>
                      <w:r w:rsidRPr="00FB1F37">
                        <w:rPr>
                          <w:rFonts w:cs="Tahoma" w:hint="eastAsia"/>
                          <w:color w:val="0B5294"/>
                          <w:spacing w:val="-4"/>
                          <w:sz w:val="24"/>
                          <w:szCs w:val="24"/>
                          <w:rtl/>
                        </w:rPr>
                        <w:t>ולהגביל</w:t>
                      </w:r>
                      <w:r w:rsidRPr="00FB1F37">
                        <w:rPr>
                          <w:rFonts w:cs="Tahoma"/>
                          <w:color w:val="0B5294"/>
                          <w:spacing w:val="-4"/>
                          <w:sz w:val="24"/>
                          <w:szCs w:val="24"/>
                          <w:rtl/>
                        </w:rPr>
                        <w:t xml:space="preserve"> </w:t>
                      </w:r>
                      <w:r w:rsidRPr="00FB1F37">
                        <w:rPr>
                          <w:rFonts w:cs="Tahoma" w:hint="eastAsia"/>
                          <w:color w:val="0B5294"/>
                          <w:spacing w:val="-4"/>
                          <w:sz w:val="24"/>
                          <w:szCs w:val="24"/>
                          <w:rtl/>
                        </w:rPr>
                        <w:t>את</w:t>
                      </w:r>
                      <w:r w:rsidRPr="00FB1F37">
                        <w:rPr>
                          <w:rFonts w:cs="Tahoma"/>
                          <w:color w:val="0B5294"/>
                          <w:spacing w:val="-4"/>
                          <w:sz w:val="24"/>
                          <w:szCs w:val="24"/>
                          <w:rtl/>
                        </w:rPr>
                        <w:t xml:space="preserve"> </w:t>
                      </w:r>
                      <w:r w:rsidRPr="00FB1F37">
                        <w:rPr>
                          <w:rFonts w:cs="Tahoma" w:hint="eastAsia"/>
                          <w:color w:val="0B5294"/>
                          <w:spacing w:val="-4"/>
                          <w:sz w:val="24"/>
                          <w:szCs w:val="24"/>
                          <w:rtl/>
                        </w:rPr>
                        <w:t>המשך</w:t>
                      </w:r>
                      <w:r w:rsidRPr="00FB1F37">
                        <w:rPr>
                          <w:rFonts w:cs="Tahoma"/>
                          <w:color w:val="0B5294"/>
                          <w:spacing w:val="-4"/>
                          <w:sz w:val="24"/>
                          <w:szCs w:val="24"/>
                          <w:rtl/>
                        </w:rPr>
                        <w:t xml:space="preserve"> </w:t>
                      </w:r>
                      <w:r w:rsidRPr="00FB1F37">
                        <w:rPr>
                          <w:rFonts w:cs="Tahoma" w:hint="eastAsia"/>
                          <w:color w:val="0B5294"/>
                          <w:spacing w:val="-4"/>
                          <w:sz w:val="24"/>
                          <w:szCs w:val="24"/>
                          <w:rtl/>
                        </w:rPr>
                        <w:t>תופעת</w:t>
                      </w:r>
                      <w:r w:rsidRPr="00FB1F37">
                        <w:rPr>
                          <w:rFonts w:cs="Tahoma"/>
                          <w:color w:val="0B5294"/>
                          <w:spacing w:val="-4"/>
                          <w:sz w:val="24"/>
                          <w:szCs w:val="24"/>
                          <w:rtl/>
                        </w:rPr>
                        <w:t xml:space="preserve"> </w:t>
                      </w:r>
                      <w:r w:rsidRPr="00FB1F37">
                        <w:rPr>
                          <w:rFonts w:cs="Tahoma" w:hint="eastAsia"/>
                          <w:color w:val="0B5294"/>
                          <w:spacing w:val="-4"/>
                          <w:sz w:val="24"/>
                          <w:szCs w:val="24"/>
                          <w:rtl/>
                        </w:rPr>
                        <w:t>הבנייה</w:t>
                      </w:r>
                      <w:r w:rsidRPr="00FB1F37">
                        <w:rPr>
                          <w:rFonts w:cs="Tahoma"/>
                          <w:color w:val="0B5294"/>
                          <w:spacing w:val="-4"/>
                          <w:sz w:val="24"/>
                          <w:szCs w:val="24"/>
                          <w:rtl/>
                        </w:rPr>
                        <w:t xml:space="preserve"> </w:t>
                      </w:r>
                      <w:r w:rsidR="008D1563">
                        <w:rPr>
                          <w:rFonts w:cs="Tahoma"/>
                          <w:color w:val="0B5294"/>
                          <w:spacing w:val="-4"/>
                          <w:sz w:val="24"/>
                          <w:szCs w:val="24"/>
                        </w:rPr>
                        <w:br/>
                      </w:r>
                      <w:r w:rsidRPr="00FB1F37">
                        <w:rPr>
                          <w:rFonts w:cs="Tahoma" w:hint="eastAsia"/>
                          <w:color w:val="0B5294"/>
                          <w:spacing w:val="-4"/>
                          <w:sz w:val="24"/>
                          <w:szCs w:val="24"/>
                          <w:rtl/>
                        </w:rPr>
                        <w:t>הבלתי</w:t>
                      </w:r>
                      <w:r w:rsidRPr="00FB1F37">
                        <w:rPr>
                          <w:rFonts w:cs="Tahoma"/>
                          <w:color w:val="0B5294"/>
                          <w:spacing w:val="-4"/>
                          <w:sz w:val="24"/>
                          <w:szCs w:val="24"/>
                          <w:rtl/>
                        </w:rPr>
                        <w:t xml:space="preserve"> </w:t>
                      </w:r>
                      <w:r w:rsidRPr="00FB1F37">
                        <w:rPr>
                          <w:rFonts w:cs="Tahoma" w:hint="eastAsia"/>
                          <w:color w:val="0B5294"/>
                          <w:spacing w:val="-4"/>
                          <w:sz w:val="24"/>
                          <w:szCs w:val="24"/>
                          <w:rtl/>
                        </w:rPr>
                        <w:t>חוקית</w:t>
                      </w:r>
                    </w:p>
                    <w:p w:rsidR="00FB1F37" w:rsidRPr="00373C5D" w:rsidP="00FB1F37">
                      <w:pPr>
                        <w:spacing w:before="120" w:after="0" w:line="240" w:lineRule="atLeast"/>
                        <w:rPr>
                          <w:rFonts w:cs="Tahoma"/>
                          <w:b/>
                          <w:bCs/>
                          <w:color w:val="0B5294"/>
                          <w:sz w:val="48"/>
                          <w:szCs w:val="48"/>
                          <w:rtl/>
                        </w:rPr>
                      </w:pPr>
                      <w:drawing>
                        <wp:inline distT="0" distB="0" distL="0" distR="0">
                          <wp:extent cx="288000" cy="31337"/>
                          <wp:effectExtent l="0" t="0" r="0" b="6985"/>
                          <wp:docPr id="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8394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hint="cs"/>
          <w:rtl/>
        </w:rPr>
        <w:t>ממצאי הבדיקה וסקירת המצב התכנוני בעיר שפרעם מעלים תמונת מצב עגומה, ולפיה הוועדה לא יזמה תכנון כולל שייתן מענה לצורכי שפרעם ולהתפתחותה, ותחת זאת פעלה במשך השנים בשיטת "כיבוי שריפות". היא יזמה תכניות שמטרתן להכשיר</w:t>
      </w:r>
      <w:r w:rsidRPr="00D70371" w:rsidR="00940F44">
        <w:rPr>
          <w:rtl/>
        </w:rPr>
        <w:t xml:space="preserve"> בדיעבד בנייה בלתי חוקית</w:t>
      </w:r>
      <w:r w:rsidRPr="00D70371" w:rsidR="00940F44">
        <w:rPr>
          <w:rFonts w:hint="cs"/>
          <w:rtl/>
        </w:rPr>
        <w:t xml:space="preserve"> ולהגביל את המשך תופעת הבנייה הבלתי חוקית בתחומה, בעיקר בשטחים חקלאיים. זאת ועוד, הוועדה לא פעלה בהתאם לסעיף</w:t>
      </w:r>
      <w:r w:rsidRPr="00D70371" w:rsidR="00940F44">
        <w:rPr>
          <w:rtl/>
        </w:rPr>
        <w:t xml:space="preserve"> 27 </w:t>
      </w:r>
      <w:r w:rsidRPr="00D70371" w:rsidR="00940F44">
        <w:rPr>
          <w:rFonts w:hint="cs"/>
          <w:rtl/>
        </w:rPr>
        <w:t>לחוק, המטיל עליה את החובה להבטיח את קיומן של הוראות חוק התכנון והבנייה והתקנות מכוחו, לרבות אלו הנוגעות לעבירות בנייה (בעניין זה ראו להלן בפרק "פיקוח ואכיפה").</w:t>
      </w:r>
    </w:p>
    <w:p w:rsidR="00940F44" w:rsidRPr="00D70371" w:rsidP="001C5A3E">
      <w:pPr>
        <w:pStyle w:val="RESHET"/>
        <w:rPr>
          <w:rtl/>
        </w:rPr>
      </w:pPr>
      <w:r w:rsidRPr="00D70371">
        <w:rPr>
          <w:rFonts w:hint="cs"/>
          <w:rtl/>
        </w:rPr>
        <w:t>לדעת משרד מבקר המדינה, תכנון בדרך זו אינו מניב את התועלת הראויה, לרבות בחינה מקצועית של צורכי כלל הציבור ופיתוח שכונות ואזורים שיש בהם תנאי מחיה נאותים באופן המגשים את מטרת חוק התכנון והבנייה.</w:t>
      </w:r>
    </w:p>
    <w:p w:rsidR="00940F44" w:rsidRPr="00C228A5" w:rsidP="001C5A3E">
      <w:pPr>
        <w:pStyle w:val="KOT5"/>
        <w:rPr>
          <w:rtl/>
        </w:rPr>
      </w:pPr>
      <w:r w:rsidRPr="00C228A5">
        <w:rPr>
          <w:rFonts w:hint="cs"/>
          <w:rtl/>
        </w:rPr>
        <w:t xml:space="preserve">כפר </w:t>
      </w:r>
      <w:r w:rsidRPr="00C228A5">
        <w:rPr>
          <w:rFonts w:hint="cs"/>
          <w:rtl/>
        </w:rPr>
        <w:t>מנדא</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התכנון המאושר ביישוב מבוסס בעיקרו על תכניות מתא</w:t>
      </w:r>
      <w:bookmarkStart w:id="5" w:name="_GoBack"/>
      <w:bookmarkEnd w:id="5"/>
      <w:r w:rsidRPr="00D70371">
        <w:rPr>
          <w:rFonts w:ascii="Tahoma" w:hAnsi="Tahoma" w:cs="Tahoma" w:hint="cs"/>
          <w:sz w:val="17"/>
          <w:szCs w:val="17"/>
          <w:rtl/>
        </w:rPr>
        <w:t>ר ישנות ועל תכניות מפורטות שאושרו במהלך השנים, ושחלקן בא להסדיר בנייה קיימת. תכנית המתאר האחרונה שאושרה ליישוב היא תכנית ג/7676, שבתוקף מ-1997 וחלה על כ-1,425 דונם. הוועדה אישרה גם כמה תכניות מפורטות בתחום היישוב. סך כל השטח שחלות עליו תכניות מאושרות כ-2,500 דונם, מבין כ-11,000 דונם שהם שטח השיפוט של היישוב.</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חמש התכניות המפורטות שנוספו לתכנית המתאר המאושרת ואושרו בשנים 2013-1997 חלות על כ-600 דונם. תכניות אלה שינו את ייעודי הקרקע, בעיקר מחקלאי למגורים</w:t>
      </w:r>
      <w:r>
        <w:rPr>
          <w:rStyle w:val="FootnoteReference"/>
          <w:rFonts w:ascii="Tahoma" w:hAnsi="Tahoma" w:cs="Tahoma"/>
          <w:sz w:val="17"/>
          <w:szCs w:val="17"/>
          <w:rtl/>
        </w:rPr>
        <w:footnoteReference w:id="19"/>
      </w:r>
      <w:r w:rsidRPr="00D70371">
        <w:rPr>
          <w:rFonts w:ascii="Tahoma" w:hAnsi="Tahoma" w:cs="Tahoma" w:hint="cs"/>
          <w:sz w:val="17"/>
          <w:szCs w:val="17"/>
          <w:rtl/>
        </w:rPr>
        <w:t>.</w:t>
      </w:r>
    </w:p>
    <w:p w:rsidR="00940F44" w:rsidRPr="00D70371" w:rsidP="00F91D0E">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ב-2005 וב-2015 קיבלו תוקף תכניות מפורטות לשכונת אל-</w:t>
      </w:r>
      <w:r w:rsidRPr="00D70371">
        <w:rPr>
          <w:rFonts w:ascii="Tahoma" w:hAnsi="Tahoma" w:cs="Tahoma" w:hint="cs"/>
          <w:sz w:val="17"/>
          <w:szCs w:val="17"/>
          <w:rtl/>
        </w:rPr>
        <w:t>מעאסר</w:t>
      </w:r>
      <w:r w:rsidRPr="00D70371">
        <w:rPr>
          <w:rFonts w:ascii="Tahoma" w:hAnsi="Tahoma" w:cs="Tahoma" w:hint="cs"/>
          <w:sz w:val="17"/>
          <w:szCs w:val="17"/>
          <w:rtl/>
        </w:rPr>
        <w:t xml:space="preserve">, </w:t>
      </w:r>
      <w:r w:rsidRPr="00D70371">
        <w:rPr>
          <w:rFonts w:ascii="Tahoma" w:hAnsi="Tahoma" w:cs="Tahoma"/>
          <w:sz w:val="17"/>
          <w:szCs w:val="17"/>
          <w:rtl/>
        </w:rPr>
        <w:t>המרחיבות את שטח היישוב</w:t>
      </w:r>
      <w:r w:rsidRPr="00D70371">
        <w:rPr>
          <w:rFonts w:ascii="Tahoma" w:hAnsi="Tahoma" w:cs="Tahoma" w:hint="cs"/>
          <w:sz w:val="17"/>
          <w:szCs w:val="17"/>
          <w:rtl/>
        </w:rPr>
        <w:t xml:space="preserve"> בכ-520 דונם</w:t>
      </w:r>
      <w:r>
        <w:rPr>
          <w:rStyle w:val="FootnoteReference"/>
          <w:rFonts w:ascii="Tahoma" w:hAnsi="Tahoma" w:cs="Tahoma"/>
          <w:sz w:val="17"/>
          <w:szCs w:val="17"/>
          <w:rtl/>
        </w:rPr>
        <w:footnoteReference w:id="20"/>
      </w:r>
      <w:r w:rsidRPr="00D70371">
        <w:rPr>
          <w:rFonts w:ascii="Tahoma" w:hAnsi="Tahoma" w:cs="Tahoma" w:hint="cs"/>
          <w:sz w:val="17"/>
          <w:szCs w:val="17"/>
          <w:rtl/>
        </w:rPr>
        <w:t>.</w:t>
      </w:r>
    </w:p>
    <w:p w:rsidR="00940F44" w:rsidRPr="00D70371" w:rsidP="00F91D0E">
      <w:pPr>
        <w:pStyle w:val="RESHET"/>
        <w:rPr>
          <w:rtl/>
        </w:rPr>
      </w:pPr>
      <w:r w:rsidRPr="00D70371">
        <w:rPr>
          <w:rFonts w:hint="cs"/>
          <w:rtl/>
        </w:rPr>
        <w:t>יוצא</w:t>
      </w:r>
      <w:r w:rsidRPr="00D70371">
        <w:rPr>
          <w:rtl/>
        </w:rPr>
        <w:t xml:space="preserve"> </w:t>
      </w:r>
      <w:r w:rsidRPr="00D70371">
        <w:rPr>
          <w:rFonts w:hint="cs"/>
          <w:rtl/>
        </w:rPr>
        <w:t>אפוא</w:t>
      </w:r>
      <w:r w:rsidRPr="00D70371">
        <w:rPr>
          <w:rtl/>
        </w:rPr>
        <w:t xml:space="preserve"> כי במשך כעשרים שנה קידמה הוועדה המקומית כמה תכניות מפורטות בשטחים קטנים </w:t>
      </w:r>
      <w:r w:rsidRPr="00D70371">
        <w:rPr>
          <w:rFonts w:hint="cs"/>
          <w:rtl/>
        </w:rPr>
        <w:t>-</w:t>
      </w:r>
      <w:r w:rsidRPr="00D70371">
        <w:rPr>
          <w:rtl/>
        </w:rPr>
        <w:t xml:space="preserve"> </w:t>
      </w:r>
      <w:r w:rsidRPr="00D70371">
        <w:rPr>
          <w:rFonts w:hint="cs"/>
          <w:rtl/>
        </w:rPr>
        <w:t>כעשרה אחוזים</w:t>
      </w:r>
      <w:r w:rsidRPr="00D70371">
        <w:rPr>
          <w:rtl/>
        </w:rPr>
        <w:t xml:space="preserve"> משטח</w:t>
      </w:r>
      <w:r w:rsidRPr="00D70371">
        <w:rPr>
          <w:rFonts w:hint="cs"/>
          <w:rtl/>
        </w:rPr>
        <w:t>ו</w:t>
      </w:r>
      <w:r w:rsidRPr="00D70371">
        <w:rPr>
          <w:rtl/>
        </w:rPr>
        <w:t xml:space="preserve"> </w:t>
      </w:r>
      <w:r w:rsidRPr="00D70371">
        <w:rPr>
          <w:rFonts w:hint="cs"/>
          <w:rtl/>
        </w:rPr>
        <w:t>- שאין</w:t>
      </w:r>
      <w:r w:rsidRPr="00D70371">
        <w:rPr>
          <w:rtl/>
        </w:rPr>
        <w:t xml:space="preserve"> </w:t>
      </w:r>
      <w:r w:rsidRPr="00D70371">
        <w:rPr>
          <w:rFonts w:hint="cs"/>
          <w:rtl/>
        </w:rPr>
        <w:t>בהן</w:t>
      </w:r>
      <w:r w:rsidRPr="00D70371">
        <w:rPr>
          <w:rtl/>
        </w:rPr>
        <w:t xml:space="preserve"> </w:t>
      </w:r>
      <w:r w:rsidRPr="00D70371">
        <w:rPr>
          <w:rFonts w:hint="cs"/>
          <w:rtl/>
        </w:rPr>
        <w:t>כדי</w:t>
      </w:r>
      <w:r w:rsidRPr="00D70371">
        <w:rPr>
          <w:rtl/>
        </w:rPr>
        <w:t xml:space="preserve"> </w:t>
      </w:r>
      <w:r w:rsidRPr="00D70371">
        <w:rPr>
          <w:rFonts w:hint="cs"/>
          <w:rtl/>
        </w:rPr>
        <w:t>לתת</w:t>
      </w:r>
      <w:r w:rsidRPr="00D70371">
        <w:rPr>
          <w:rtl/>
        </w:rPr>
        <w:t xml:space="preserve"> </w:t>
      </w:r>
      <w:r w:rsidRPr="00D70371">
        <w:rPr>
          <w:rFonts w:hint="cs"/>
          <w:rtl/>
        </w:rPr>
        <w:t>מענה מספיק</w:t>
      </w:r>
      <w:r w:rsidRPr="00D70371">
        <w:rPr>
          <w:rtl/>
        </w:rPr>
        <w:t xml:space="preserve"> </w:t>
      </w:r>
      <w:r w:rsidRPr="00D70371">
        <w:rPr>
          <w:rFonts w:hint="cs"/>
          <w:rtl/>
        </w:rPr>
        <w:t>לאוכלוסיית</w:t>
      </w:r>
      <w:r w:rsidRPr="00D70371">
        <w:rPr>
          <w:rtl/>
        </w:rPr>
        <w:t xml:space="preserve"> </w:t>
      </w:r>
      <w:r w:rsidRPr="00D70371">
        <w:rPr>
          <w:rFonts w:hint="cs"/>
          <w:rtl/>
        </w:rPr>
        <w:t>היישוב תוך</w:t>
      </w:r>
      <w:r w:rsidRPr="00D70371">
        <w:rPr>
          <w:rtl/>
        </w:rPr>
        <w:t xml:space="preserve"> </w:t>
      </w:r>
      <w:r w:rsidRPr="00D70371">
        <w:rPr>
          <w:rFonts w:hint="cs"/>
          <w:rtl/>
        </w:rPr>
        <w:t>ראייה</w:t>
      </w:r>
      <w:r w:rsidRPr="00D70371">
        <w:rPr>
          <w:rtl/>
        </w:rPr>
        <w:t xml:space="preserve"> </w:t>
      </w:r>
      <w:r w:rsidRPr="00D70371">
        <w:rPr>
          <w:rFonts w:hint="cs"/>
          <w:rtl/>
        </w:rPr>
        <w:t>כוללת</w:t>
      </w:r>
      <w:r w:rsidRPr="00D70371">
        <w:rPr>
          <w:rtl/>
        </w:rPr>
        <w:t xml:space="preserve"> </w:t>
      </w:r>
      <w:r w:rsidRPr="00D70371">
        <w:rPr>
          <w:rFonts w:hint="cs"/>
          <w:rtl/>
        </w:rPr>
        <w:t>של</w:t>
      </w:r>
      <w:r w:rsidRPr="00D70371">
        <w:rPr>
          <w:rtl/>
        </w:rPr>
        <w:t xml:space="preserve"> </w:t>
      </w:r>
      <w:r w:rsidRPr="00D70371">
        <w:rPr>
          <w:rFonts w:hint="cs"/>
          <w:rtl/>
        </w:rPr>
        <w:t>צרכיה</w:t>
      </w:r>
      <w:r w:rsidRPr="00D70371">
        <w:rPr>
          <w:rtl/>
        </w:rPr>
        <w:t>.</w:t>
      </w:r>
      <w:r w:rsidRPr="00D70371">
        <w:rPr>
          <w:rFonts w:hint="cs"/>
          <w:rtl/>
        </w:rPr>
        <w:t xml:space="preserve"> היעדר תכנית מתאר ופתרון תכנוני כולל לשטחים ניכרים בתחום היישוב תרם להתרחבות תופעת הבנייה הבלתי חוקית בו, אשר</w:t>
      </w:r>
      <w:r w:rsidRPr="00D70371">
        <w:rPr>
          <w:rtl/>
        </w:rPr>
        <w:t xml:space="preserve"> </w:t>
      </w:r>
      <w:r w:rsidRPr="00D70371">
        <w:rPr>
          <w:rFonts w:hint="cs"/>
          <w:rtl/>
        </w:rPr>
        <w:t>מכתיבה</w:t>
      </w:r>
      <w:r w:rsidRPr="00D70371">
        <w:rPr>
          <w:rtl/>
        </w:rPr>
        <w:t xml:space="preserve"> </w:t>
      </w:r>
      <w:r w:rsidRPr="00D70371">
        <w:rPr>
          <w:rFonts w:hint="cs"/>
          <w:rtl/>
        </w:rPr>
        <w:t>בפועל</w:t>
      </w:r>
      <w:r w:rsidRPr="00D70371">
        <w:rPr>
          <w:rtl/>
        </w:rPr>
        <w:t xml:space="preserve"> </w:t>
      </w:r>
      <w:r w:rsidRPr="00D70371">
        <w:rPr>
          <w:rFonts w:hint="cs"/>
          <w:rtl/>
        </w:rPr>
        <w:t>את</w:t>
      </w:r>
      <w:r w:rsidRPr="00D70371">
        <w:rPr>
          <w:rtl/>
        </w:rPr>
        <w:t xml:space="preserve"> </w:t>
      </w:r>
      <w:r w:rsidRPr="00D70371">
        <w:rPr>
          <w:rFonts w:hint="cs"/>
          <w:rtl/>
        </w:rPr>
        <w:t>תכנונו.</w:t>
      </w:r>
    </w:p>
    <w:p w:rsidR="00940F44" w:rsidRPr="00D70371" w:rsidP="00F91D0E">
      <w:pPr>
        <w:spacing w:before="180" w:line="240" w:lineRule="exact"/>
        <w:ind w:right="2268"/>
        <w:jc w:val="both"/>
        <w:rPr>
          <w:rFonts w:ascii="Tahoma" w:hAnsi="Tahoma" w:cs="Tahoma"/>
          <w:sz w:val="17"/>
          <w:szCs w:val="17"/>
          <w:rtl/>
        </w:rPr>
      </w:pPr>
      <w:r w:rsidRPr="00D70371">
        <w:rPr>
          <w:rFonts w:ascii="Tahoma" w:hAnsi="Tahoma" w:cs="Tahoma" w:hint="cs"/>
          <w:sz w:val="17"/>
          <w:szCs w:val="17"/>
          <w:rtl/>
        </w:rPr>
        <w:t>במועד</w:t>
      </w:r>
      <w:r w:rsidRPr="00D70371">
        <w:rPr>
          <w:rFonts w:ascii="Tahoma" w:hAnsi="Tahoma" w:cs="Tahoma"/>
          <w:sz w:val="17"/>
          <w:szCs w:val="17"/>
          <w:rtl/>
        </w:rPr>
        <w:t xml:space="preserve"> </w:t>
      </w:r>
      <w:r w:rsidRPr="00D70371">
        <w:rPr>
          <w:rFonts w:ascii="Tahoma" w:hAnsi="Tahoma" w:cs="Tahoma" w:hint="cs"/>
          <w:sz w:val="17"/>
          <w:szCs w:val="17"/>
          <w:rtl/>
        </w:rPr>
        <w:t>הביקורת</w:t>
      </w:r>
      <w:r w:rsidRPr="00D70371">
        <w:rPr>
          <w:rFonts w:ascii="Tahoma" w:hAnsi="Tahoma" w:cs="Tahoma"/>
          <w:sz w:val="17"/>
          <w:szCs w:val="17"/>
          <w:rtl/>
        </w:rPr>
        <w:t xml:space="preserve"> </w:t>
      </w:r>
      <w:r w:rsidRPr="00D70371">
        <w:rPr>
          <w:rFonts w:ascii="Tahoma" w:hAnsi="Tahoma" w:cs="Tahoma" w:hint="cs"/>
          <w:sz w:val="17"/>
          <w:szCs w:val="17"/>
          <w:rtl/>
        </w:rPr>
        <w:t>היו</w:t>
      </w:r>
      <w:r w:rsidRPr="00D70371">
        <w:rPr>
          <w:rFonts w:ascii="Tahoma" w:hAnsi="Tahoma" w:cs="Tahoma"/>
          <w:sz w:val="17"/>
          <w:szCs w:val="17"/>
          <w:rtl/>
        </w:rPr>
        <w:t xml:space="preserve"> </w:t>
      </w:r>
      <w:r w:rsidRPr="00D70371">
        <w:rPr>
          <w:rFonts w:ascii="Tahoma" w:hAnsi="Tahoma" w:cs="Tahoma" w:hint="cs"/>
          <w:sz w:val="17"/>
          <w:szCs w:val="17"/>
          <w:rtl/>
        </w:rPr>
        <w:t>בהכנה</w:t>
      </w:r>
      <w:r w:rsidRPr="00D70371">
        <w:rPr>
          <w:rFonts w:ascii="Tahoma" w:hAnsi="Tahoma" w:cs="Tahoma"/>
          <w:sz w:val="17"/>
          <w:szCs w:val="17"/>
          <w:rtl/>
        </w:rPr>
        <w:t xml:space="preserve"> </w:t>
      </w:r>
      <w:r w:rsidRPr="00D70371">
        <w:rPr>
          <w:rFonts w:ascii="Tahoma" w:hAnsi="Tahoma" w:cs="Tahoma" w:hint="cs"/>
          <w:sz w:val="17"/>
          <w:szCs w:val="17"/>
          <w:rtl/>
        </w:rPr>
        <w:t>כמה</w:t>
      </w:r>
      <w:r w:rsidRPr="00D70371">
        <w:rPr>
          <w:rFonts w:ascii="Tahoma" w:hAnsi="Tahoma" w:cs="Tahoma"/>
          <w:sz w:val="17"/>
          <w:szCs w:val="17"/>
          <w:rtl/>
        </w:rPr>
        <w:t xml:space="preserve"> </w:t>
      </w:r>
      <w:r w:rsidRPr="00D70371">
        <w:rPr>
          <w:rFonts w:ascii="Tahoma" w:hAnsi="Tahoma" w:cs="Tahoma" w:hint="cs"/>
          <w:sz w:val="17"/>
          <w:szCs w:val="17"/>
          <w:rtl/>
        </w:rPr>
        <w:t>תכניות</w:t>
      </w:r>
      <w:r w:rsidRPr="00D70371">
        <w:rPr>
          <w:rFonts w:ascii="Tahoma" w:hAnsi="Tahoma" w:cs="Tahoma"/>
          <w:sz w:val="17"/>
          <w:szCs w:val="17"/>
          <w:rtl/>
        </w:rPr>
        <w:t xml:space="preserve"> </w:t>
      </w:r>
      <w:r w:rsidRPr="00D70371">
        <w:rPr>
          <w:rFonts w:ascii="Tahoma" w:hAnsi="Tahoma" w:cs="Tahoma" w:hint="cs"/>
          <w:sz w:val="17"/>
          <w:szCs w:val="17"/>
          <w:rtl/>
        </w:rPr>
        <w:t>מפורטות</w:t>
      </w:r>
      <w:r w:rsidRPr="00D70371">
        <w:rPr>
          <w:rFonts w:ascii="Tahoma" w:hAnsi="Tahoma" w:cs="Tahoma"/>
          <w:sz w:val="17"/>
          <w:szCs w:val="17"/>
          <w:rtl/>
        </w:rPr>
        <w:t xml:space="preserve"> </w:t>
      </w:r>
      <w:r w:rsidRPr="00D70371">
        <w:rPr>
          <w:rFonts w:ascii="Tahoma" w:hAnsi="Tahoma" w:cs="Tahoma" w:hint="cs"/>
          <w:sz w:val="17"/>
          <w:szCs w:val="17"/>
          <w:rtl/>
        </w:rPr>
        <w:t>החלות</w:t>
      </w:r>
      <w:r w:rsidRPr="00D70371">
        <w:rPr>
          <w:rFonts w:ascii="Tahoma" w:hAnsi="Tahoma" w:cs="Tahoma"/>
          <w:sz w:val="17"/>
          <w:szCs w:val="17"/>
          <w:rtl/>
        </w:rPr>
        <w:t xml:space="preserve"> </w:t>
      </w:r>
      <w:r w:rsidRPr="00D70371">
        <w:rPr>
          <w:rFonts w:ascii="Tahoma" w:hAnsi="Tahoma" w:cs="Tahoma" w:hint="cs"/>
          <w:sz w:val="17"/>
          <w:szCs w:val="17"/>
          <w:rtl/>
        </w:rPr>
        <w:t>בתחום</w:t>
      </w:r>
      <w:r w:rsidRPr="00D70371">
        <w:rPr>
          <w:rFonts w:ascii="Tahoma" w:hAnsi="Tahoma" w:cs="Tahoma"/>
          <w:sz w:val="17"/>
          <w:szCs w:val="17"/>
          <w:rtl/>
        </w:rPr>
        <w:t xml:space="preserve"> </w:t>
      </w:r>
      <w:r w:rsidRPr="00D70371">
        <w:rPr>
          <w:rFonts w:ascii="Tahoma" w:hAnsi="Tahoma" w:cs="Tahoma" w:hint="cs"/>
          <w:sz w:val="17"/>
          <w:szCs w:val="17"/>
          <w:rtl/>
        </w:rPr>
        <w:t>המועצה</w:t>
      </w:r>
      <w:r w:rsidRPr="00D70371">
        <w:rPr>
          <w:rFonts w:ascii="Tahoma" w:hAnsi="Tahoma" w:cs="Tahoma"/>
          <w:sz w:val="17"/>
          <w:szCs w:val="17"/>
          <w:rtl/>
        </w:rPr>
        <w:t xml:space="preserve"> </w:t>
      </w:r>
      <w:r w:rsidRPr="00D70371">
        <w:rPr>
          <w:rFonts w:ascii="Tahoma" w:hAnsi="Tahoma" w:cs="Tahoma" w:hint="cs"/>
          <w:sz w:val="17"/>
          <w:szCs w:val="17"/>
          <w:rtl/>
        </w:rPr>
        <w:t>המקומית. להלן פרטים:</w:t>
      </w:r>
    </w:p>
    <w:p w:rsidR="00940F44" w:rsidRPr="00D70371" w:rsidP="001C5A3E">
      <w:pPr>
        <w:pStyle w:val="ListParagraph"/>
        <w:numPr>
          <w:ilvl w:val="0"/>
          <w:numId w:val="6"/>
        </w:numPr>
        <w:tabs>
          <w:tab w:val="left" w:pos="340"/>
        </w:tabs>
        <w:autoSpaceDE/>
        <w:autoSpaceDN/>
        <w:adjustRightInd/>
        <w:spacing w:line="240" w:lineRule="exact"/>
        <w:ind w:left="680" w:right="2268" w:hanging="680"/>
        <w:rPr>
          <w:sz w:val="17"/>
          <w:szCs w:val="17"/>
          <w:rtl/>
        </w:rPr>
      </w:pPr>
      <w:r w:rsidRPr="00D70371">
        <w:rPr>
          <w:rFonts w:hint="cs"/>
          <w:sz w:val="17"/>
          <w:szCs w:val="17"/>
          <w:rtl/>
        </w:rPr>
        <w:t xml:space="preserve">א. </w:t>
      </w:r>
      <w:r w:rsidRPr="00D70371">
        <w:rPr>
          <w:rFonts w:hint="cs"/>
          <w:sz w:val="17"/>
          <w:szCs w:val="17"/>
          <w:rtl/>
        </w:rPr>
        <w:tab/>
        <w:t>ב-</w:t>
      </w:r>
      <w:r w:rsidRPr="00D70371">
        <w:rPr>
          <w:sz w:val="17"/>
          <w:szCs w:val="17"/>
          <w:rtl/>
        </w:rPr>
        <w:t>1999 החלה הוועדה לקדם את תכנית</w:t>
      </w:r>
      <w:r w:rsidRPr="00D70371">
        <w:rPr>
          <w:rFonts w:hint="cs"/>
          <w:sz w:val="17"/>
          <w:szCs w:val="17"/>
          <w:rtl/>
        </w:rPr>
        <w:t xml:space="preserve"> מפורטת</w:t>
      </w:r>
      <w:r w:rsidRPr="00D70371">
        <w:rPr>
          <w:sz w:val="17"/>
          <w:szCs w:val="17"/>
          <w:rtl/>
        </w:rPr>
        <w:t xml:space="preserve"> ג/18858, </w:t>
      </w:r>
      <w:r w:rsidRPr="00D70371">
        <w:rPr>
          <w:rFonts w:hint="cs"/>
          <w:sz w:val="17"/>
          <w:szCs w:val="17"/>
          <w:rtl/>
        </w:rPr>
        <w:t>אך</w:t>
      </w:r>
      <w:r w:rsidRPr="00D70371">
        <w:rPr>
          <w:sz w:val="17"/>
          <w:szCs w:val="17"/>
          <w:rtl/>
        </w:rPr>
        <w:t xml:space="preserve"> ב</w:t>
      </w:r>
      <w:r w:rsidRPr="00D70371">
        <w:rPr>
          <w:rFonts w:hint="cs"/>
          <w:sz w:val="17"/>
          <w:szCs w:val="17"/>
          <w:rtl/>
        </w:rPr>
        <w:t>-</w:t>
      </w:r>
      <w:r w:rsidRPr="00D70371">
        <w:rPr>
          <w:sz w:val="17"/>
          <w:szCs w:val="17"/>
          <w:rtl/>
        </w:rPr>
        <w:t>2003 הוחלט על הפסקת הטיפול ב</w:t>
      </w:r>
      <w:r w:rsidRPr="00D70371">
        <w:rPr>
          <w:rFonts w:hint="cs"/>
          <w:sz w:val="17"/>
          <w:szCs w:val="17"/>
          <w:rtl/>
        </w:rPr>
        <w:t>ה</w:t>
      </w:r>
      <w:r w:rsidRPr="00D70371">
        <w:rPr>
          <w:sz w:val="17"/>
          <w:szCs w:val="17"/>
          <w:rtl/>
        </w:rPr>
        <w:t>, וב</w:t>
      </w:r>
      <w:r w:rsidRPr="00D70371">
        <w:rPr>
          <w:rFonts w:hint="cs"/>
          <w:sz w:val="17"/>
          <w:szCs w:val="17"/>
          <w:rtl/>
        </w:rPr>
        <w:t>-</w:t>
      </w:r>
      <w:r w:rsidRPr="00D70371">
        <w:rPr>
          <w:sz w:val="17"/>
          <w:szCs w:val="17"/>
          <w:rtl/>
        </w:rPr>
        <w:t xml:space="preserve">2008 </w:t>
      </w:r>
      <w:r w:rsidRPr="00D70371">
        <w:rPr>
          <w:rFonts w:hint="cs"/>
          <w:sz w:val="17"/>
          <w:szCs w:val="17"/>
          <w:rtl/>
        </w:rPr>
        <w:t>היא</w:t>
      </w:r>
      <w:r w:rsidRPr="00D70371">
        <w:rPr>
          <w:sz w:val="17"/>
          <w:szCs w:val="17"/>
          <w:rtl/>
        </w:rPr>
        <w:t xml:space="preserve"> </w:t>
      </w:r>
      <w:r w:rsidRPr="00D70371">
        <w:rPr>
          <w:rFonts w:hint="cs"/>
          <w:sz w:val="17"/>
          <w:szCs w:val="17"/>
          <w:rtl/>
        </w:rPr>
        <w:t>הוגשה</w:t>
      </w:r>
      <w:r w:rsidRPr="00D70371">
        <w:rPr>
          <w:sz w:val="17"/>
          <w:szCs w:val="17"/>
          <w:rtl/>
        </w:rPr>
        <w:t xml:space="preserve"> </w:t>
      </w:r>
      <w:r w:rsidRPr="00D70371">
        <w:rPr>
          <w:rFonts w:hint="cs"/>
          <w:sz w:val="17"/>
          <w:szCs w:val="17"/>
          <w:rtl/>
        </w:rPr>
        <w:t>מחדש</w:t>
      </w:r>
      <w:r w:rsidRPr="00D70371">
        <w:rPr>
          <w:sz w:val="17"/>
          <w:szCs w:val="17"/>
          <w:rtl/>
        </w:rPr>
        <w:t xml:space="preserve">. </w:t>
      </w:r>
      <w:r w:rsidRPr="00D70371">
        <w:rPr>
          <w:rFonts w:hint="cs"/>
          <w:sz w:val="17"/>
          <w:szCs w:val="17"/>
          <w:rtl/>
        </w:rPr>
        <w:t>התכנית</w:t>
      </w:r>
      <w:r w:rsidRPr="00D70371">
        <w:rPr>
          <w:sz w:val="17"/>
          <w:szCs w:val="17"/>
          <w:rtl/>
        </w:rPr>
        <w:t xml:space="preserve"> </w:t>
      </w:r>
      <w:r w:rsidRPr="00D70371">
        <w:rPr>
          <w:rFonts w:hint="cs"/>
          <w:sz w:val="17"/>
          <w:szCs w:val="17"/>
          <w:rtl/>
        </w:rPr>
        <w:t>כוללת</w:t>
      </w:r>
      <w:r w:rsidRPr="00D70371">
        <w:rPr>
          <w:sz w:val="17"/>
          <w:szCs w:val="17"/>
          <w:rtl/>
        </w:rPr>
        <w:t xml:space="preserve"> </w:t>
      </w:r>
      <w:r w:rsidRPr="00D70371">
        <w:rPr>
          <w:rFonts w:hint="cs"/>
          <w:sz w:val="17"/>
          <w:szCs w:val="17"/>
          <w:rtl/>
        </w:rPr>
        <w:t>שישה</w:t>
      </w:r>
      <w:r w:rsidRPr="00D70371">
        <w:rPr>
          <w:sz w:val="17"/>
          <w:szCs w:val="17"/>
          <w:rtl/>
        </w:rPr>
        <w:t xml:space="preserve"> </w:t>
      </w:r>
      <w:r w:rsidRPr="00D70371">
        <w:rPr>
          <w:rFonts w:hint="cs"/>
          <w:sz w:val="17"/>
          <w:szCs w:val="17"/>
          <w:rtl/>
        </w:rPr>
        <w:t>מתחמים</w:t>
      </w:r>
      <w:r w:rsidRPr="00D70371">
        <w:rPr>
          <w:sz w:val="17"/>
          <w:szCs w:val="17"/>
          <w:rtl/>
        </w:rPr>
        <w:t xml:space="preserve"> </w:t>
      </w:r>
      <w:r w:rsidRPr="00D70371">
        <w:rPr>
          <w:rFonts w:hint="cs"/>
          <w:sz w:val="17"/>
          <w:szCs w:val="17"/>
          <w:rtl/>
        </w:rPr>
        <w:t>בשטח</w:t>
      </w:r>
      <w:r w:rsidRPr="00D70371">
        <w:rPr>
          <w:sz w:val="17"/>
          <w:szCs w:val="17"/>
          <w:rtl/>
        </w:rPr>
        <w:t xml:space="preserve"> </w:t>
      </w:r>
      <w:r w:rsidRPr="00D70371">
        <w:rPr>
          <w:rFonts w:hint="cs"/>
          <w:sz w:val="17"/>
          <w:szCs w:val="17"/>
          <w:rtl/>
        </w:rPr>
        <w:t>של כ-500 דונם.</w:t>
      </w:r>
      <w:r w:rsidRPr="00D70371">
        <w:rPr>
          <w:sz w:val="17"/>
          <w:szCs w:val="17"/>
          <w:rtl/>
        </w:rPr>
        <w:t xml:space="preserve"> אחד החסמים ל</w:t>
      </w:r>
      <w:r w:rsidRPr="00D70371">
        <w:rPr>
          <w:rFonts w:hint="cs"/>
          <w:sz w:val="17"/>
          <w:szCs w:val="17"/>
          <w:rtl/>
        </w:rPr>
        <w:t>קידומה</w:t>
      </w:r>
      <w:r w:rsidRPr="00D70371">
        <w:rPr>
          <w:sz w:val="17"/>
          <w:szCs w:val="17"/>
          <w:rtl/>
        </w:rPr>
        <w:t xml:space="preserve"> היה </w:t>
      </w:r>
      <w:r w:rsidRPr="00D70371">
        <w:rPr>
          <w:rFonts w:hint="cs"/>
          <w:sz w:val="17"/>
          <w:szCs w:val="17"/>
          <w:rtl/>
        </w:rPr>
        <w:t>מכון</w:t>
      </w:r>
      <w:r w:rsidRPr="00D70371">
        <w:rPr>
          <w:sz w:val="17"/>
          <w:szCs w:val="17"/>
          <w:rtl/>
        </w:rPr>
        <w:t xml:space="preserve"> טיהור שפכים</w:t>
      </w:r>
      <w:r w:rsidRPr="00D70371">
        <w:rPr>
          <w:rFonts w:hint="cs"/>
          <w:sz w:val="17"/>
          <w:szCs w:val="17"/>
          <w:rtl/>
        </w:rPr>
        <w:t xml:space="preserve"> </w:t>
      </w:r>
      <w:r w:rsidRPr="00D70371">
        <w:rPr>
          <w:sz w:val="17"/>
          <w:szCs w:val="17"/>
          <w:rtl/>
        </w:rPr>
        <w:t xml:space="preserve">אזורי </w:t>
      </w:r>
      <w:r w:rsidRPr="00D70371">
        <w:rPr>
          <w:rFonts w:hint="cs"/>
          <w:sz w:val="17"/>
          <w:szCs w:val="17"/>
          <w:rtl/>
        </w:rPr>
        <w:t>בתחום</w:t>
      </w:r>
      <w:r w:rsidRPr="00D70371">
        <w:rPr>
          <w:sz w:val="17"/>
          <w:szCs w:val="17"/>
          <w:rtl/>
        </w:rPr>
        <w:t xml:space="preserve"> </w:t>
      </w:r>
      <w:r w:rsidRPr="00D70371">
        <w:rPr>
          <w:rFonts w:hint="cs"/>
          <w:sz w:val="17"/>
          <w:szCs w:val="17"/>
          <w:rtl/>
        </w:rPr>
        <w:t>התכנית,</w:t>
      </w:r>
      <w:r w:rsidRPr="00D70371">
        <w:rPr>
          <w:sz w:val="17"/>
          <w:szCs w:val="17"/>
          <w:rtl/>
        </w:rPr>
        <w:t xml:space="preserve"> </w:t>
      </w:r>
      <w:r w:rsidRPr="00D70371">
        <w:rPr>
          <w:rFonts w:hint="cs"/>
          <w:sz w:val="17"/>
          <w:szCs w:val="17"/>
          <w:rtl/>
        </w:rPr>
        <w:t>שבמסגרתה</w:t>
      </w:r>
      <w:r w:rsidRPr="00D70371">
        <w:rPr>
          <w:sz w:val="17"/>
          <w:szCs w:val="17"/>
          <w:rtl/>
        </w:rPr>
        <w:t xml:space="preserve"> נדרש </w:t>
      </w:r>
      <w:r w:rsidRPr="00D70371">
        <w:rPr>
          <w:rFonts w:hint="cs"/>
          <w:sz w:val="17"/>
          <w:szCs w:val="17"/>
          <w:rtl/>
        </w:rPr>
        <w:t>שדרוגו</w:t>
      </w:r>
      <w:r w:rsidRPr="00D70371">
        <w:rPr>
          <w:sz w:val="17"/>
          <w:szCs w:val="17"/>
          <w:rtl/>
        </w:rPr>
        <w:t xml:space="preserve"> מדרגת טיהור בסיסית ברמה 1 לדרגה 3. רק ב</w:t>
      </w:r>
      <w:r w:rsidRPr="00D70371">
        <w:rPr>
          <w:rFonts w:hint="cs"/>
          <w:sz w:val="17"/>
          <w:szCs w:val="17"/>
          <w:rtl/>
        </w:rPr>
        <w:t>-</w:t>
      </w:r>
      <w:r w:rsidRPr="00D70371">
        <w:rPr>
          <w:sz w:val="17"/>
          <w:szCs w:val="17"/>
          <w:rtl/>
        </w:rPr>
        <w:t>2015, כעבור שבע שנים מיום הגשת התכנית</w:t>
      </w:r>
      <w:r w:rsidRPr="00D70371">
        <w:rPr>
          <w:rFonts w:hint="cs"/>
          <w:sz w:val="17"/>
          <w:szCs w:val="17"/>
          <w:rtl/>
        </w:rPr>
        <w:t>,</w:t>
      </w:r>
      <w:r w:rsidRPr="00D70371">
        <w:rPr>
          <w:sz w:val="17"/>
          <w:szCs w:val="17"/>
          <w:rtl/>
        </w:rPr>
        <w:t xml:space="preserve"> השל</w:t>
      </w:r>
      <w:r w:rsidRPr="00D70371">
        <w:rPr>
          <w:rFonts w:hint="cs"/>
          <w:sz w:val="17"/>
          <w:szCs w:val="17"/>
          <w:rtl/>
        </w:rPr>
        <w:t>י</w:t>
      </w:r>
      <w:r w:rsidRPr="00D70371">
        <w:rPr>
          <w:sz w:val="17"/>
          <w:szCs w:val="17"/>
          <w:rtl/>
        </w:rPr>
        <w:t xml:space="preserve">ם </w:t>
      </w:r>
      <w:r w:rsidRPr="00D70371">
        <w:rPr>
          <w:rFonts w:hint="cs"/>
          <w:sz w:val="17"/>
          <w:szCs w:val="17"/>
          <w:rtl/>
        </w:rPr>
        <w:t>תאגיד</w:t>
      </w:r>
      <w:r w:rsidRPr="00D70371">
        <w:rPr>
          <w:sz w:val="17"/>
          <w:szCs w:val="17"/>
          <w:rtl/>
        </w:rPr>
        <w:t xml:space="preserve"> המים והביוב</w:t>
      </w:r>
      <w:r w:rsidRPr="00D70371">
        <w:rPr>
          <w:rFonts w:hint="cs"/>
          <w:sz w:val="17"/>
          <w:szCs w:val="17"/>
          <w:rtl/>
        </w:rPr>
        <w:t xml:space="preserve"> סובב שפרעם</w:t>
      </w:r>
      <w:r w:rsidRPr="00D70371">
        <w:rPr>
          <w:sz w:val="17"/>
          <w:szCs w:val="17"/>
          <w:rtl/>
        </w:rPr>
        <w:t xml:space="preserve"> </w:t>
      </w:r>
      <w:r w:rsidRPr="00D70371">
        <w:rPr>
          <w:rFonts w:hint="cs"/>
          <w:sz w:val="17"/>
          <w:szCs w:val="17"/>
          <w:rtl/>
        </w:rPr>
        <w:t>פתרון</w:t>
      </w:r>
      <w:r w:rsidRPr="00D70371">
        <w:rPr>
          <w:sz w:val="17"/>
          <w:szCs w:val="17"/>
          <w:rtl/>
        </w:rPr>
        <w:t xml:space="preserve"> תכנוני לשדרוג </w:t>
      </w:r>
      <w:r w:rsidRPr="00D70371">
        <w:rPr>
          <w:rFonts w:hint="cs"/>
          <w:sz w:val="17"/>
          <w:szCs w:val="17"/>
          <w:rtl/>
        </w:rPr>
        <w:t>המכון</w:t>
      </w:r>
      <w:r w:rsidRPr="00D70371">
        <w:rPr>
          <w:sz w:val="17"/>
          <w:szCs w:val="17"/>
          <w:rtl/>
        </w:rPr>
        <w:t xml:space="preserve"> כמבוקש.</w:t>
      </w:r>
    </w:p>
    <w:p w:rsidR="00940F44" w:rsidRPr="00D70371" w:rsidP="001C5A3E">
      <w:pPr>
        <w:spacing w:line="240" w:lineRule="exact"/>
        <w:ind w:left="709" w:right="2268"/>
        <w:jc w:val="both"/>
        <w:rPr>
          <w:rFonts w:ascii="Tahoma" w:hAnsi="Tahoma" w:cs="Tahoma"/>
          <w:sz w:val="17"/>
          <w:szCs w:val="17"/>
          <w:rtl/>
        </w:rPr>
      </w:pPr>
      <w:r w:rsidRPr="00D70371">
        <w:rPr>
          <w:rFonts w:ascii="Tahoma" w:hAnsi="Tahoma" w:cs="Tahoma" w:hint="cs"/>
          <w:sz w:val="17"/>
          <w:szCs w:val="17"/>
          <w:rtl/>
        </w:rPr>
        <w:t>הועלה כי לא ניתן להוציא היתרי בנייה מכוח תכנית זו, משום שמרבית הקרקעות בבעלות משותפת של רבים. הדבר מחייב השלמת תכנית איחוד וחלוקה, כדי שניתן יהיה להגדיר מגרשים סטטוטוריים ולהוציא היתרי בנייה. במועד סיום הביקורת, מרץ</w:t>
      </w:r>
      <w:r w:rsidRPr="00D70371">
        <w:rPr>
          <w:rFonts w:ascii="Tahoma" w:hAnsi="Tahoma" w:cs="Tahoma"/>
          <w:sz w:val="17"/>
          <w:szCs w:val="17"/>
          <w:rtl/>
        </w:rPr>
        <w:t xml:space="preserve"> 2016</w:t>
      </w:r>
      <w:r w:rsidRPr="00D70371">
        <w:rPr>
          <w:rFonts w:ascii="Tahoma" w:hAnsi="Tahoma" w:cs="Tahoma" w:hint="cs"/>
          <w:sz w:val="17"/>
          <w:szCs w:val="17"/>
          <w:rtl/>
        </w:rPr>
        <w:t xml:space="preserve">, החלה המועצה המקומית בהכנת </w:t>
      </w:r>
      <w:r w:rsidRPr="00D70371">
        <w:rPr>
          <w:rFonts w:ascii="Tahoma" w:hAnsi="Tahoma" w:cs="Tahoma" w:hint="cs"/>
          <w:sz w:val="17"/>
          <w:szCs w:val="17"/>
          <w:rtl/>
        </w:rPr>
        <w:t>תשריטים</w:t>
      </w:r>
      <w:r w:rsidRPr="00D70371">
        <w:rPr>
          <w:rFonts w:ascii="Tahoma" w:hAnsi="Tahoma" w:cs="Tahoma" w:hint="cs"/>
          <w:sz w:val="17"/>
          <w:szCs w:val="17"/>
          <w:rtl/>
        </w:rPr>
        <w:t xml:space="preserve"> לאיחוד וחלוקה.</w:t>
      </w:r>
    </w:p>
    <w:p w:rsidR="00940F44" w:rsidRPr="00D70371" w:rsidP="00F91D0E">
      <w:pPr>
        <w:pStyle w:val="ListParagraph"/>
        <w:numPr>
          <w:ilvl w:val="1"/>
          <w:numId w:val="10"/>
        </w:numPr>
        <w:autoSpaceDE/>
        <w:autoSpaceDN/>
        <w:adjustRightInd/>
        <w:spacing w:after="240" w:line="240" w:lineRule="exact"/>
        <w:ind w:right="2268"/>
        <w:rPr>
          <w:sz w:val="17"/>
          <w:szCs w:val="17"/>
          <w:rtl/>
        </w:rPr>
      </w:pPr>
      <w:r w:rsidRPr="00D70371">
        <w:rPr>
          <w:rFonts w:hint="cs"/>
          <w:sz w:val="17"/>
          <w:szCs w:val="17"/>
          <w:rtl/>
        </w:rPr>
        <w:t>בתחילת</w:t>
      </w:r>
      <w:r w:rsidRPr="00D70371">
        <w:rPr>
          <w:sz w:val="17"/>
          <w:szCs w:val="17"/>
          <w:rtl/>
        </w:rPr>
        <w:t xml:space="preserve"> 2015 החלה רשות מקרקעי ישראל, לאחר פנייה מטעם המועצה, לקדם תכנית להקמת 500 יח</w:t>
      </w:r>
      <w:r w:rsidRPr="00D70371">
        <w:rPr>
          <w:rFonts w:hint="cs"/>
          <w:sz w:val="17"/>
          <w:szCs w:val="17"/>
          <w:rtl/>
        </w:rPr>
        <w:t>ידות דיור</w:t>
      </w:r>
      <w:r w:rsidRPr="00D70371">
        <w:rPr>
          <w:sz w:val="17"/>
          <w:szCs w:val="17"/>
          <w:rtl/>
        </w:rPr>
        <w:t xml:space="preserve"> בשכונה הצפונית של היישוב. שטח התכנית כ-110 דונם</w:t>
      </w:r>
      <w:r w:rsidRPr="00D70371">
        <w:rPr>
          <w:rFonts w:hint="cs"/>
          <w:sz w:val="17"/>
          <w:szCs w:val="17"/>
          <w:rtl/>
        </w:rPr>
        <w:t>,</w:t>
      </w:r>
      <w:r w:rsidRPr="00D70371">
        <w:rPr>
          <w:sz w:val="17"/>
          <w:szCs w:val="17"/>
          <w:rtl/>
        </w:rPr>
        <w:t xml:space="preserve"> </w:t>
      </w:r>
      <w:r w:rsidRPr="00D70371">
        <w:rPr>
          <w:rFonts w:hint="cs"/>
          <w:sz w:val="17"/>
          <w:szCs w:val="17"/>
          <w:rtl/>
        </w:rPr>
        <w:t>והיא</w:t>
      </w:r>
      <w:r w:rsidRPr="00D70371">
        <w:rPr>
          <w:sz w:val="17"/>
          <w:szCs w:val="17"/>
          <w:rtl/>
        </w:rPr>
        <w:t xml:space="preserve"> מייעדת </w:t>
      </w:r>
      <w:r w:rsidRPr="00D70371">
        <w:rPr>
          <w:rFonts w:hint="cs"/>
          <w:sz w:val="17"/>
          <w:szCs w:val="17"/>
          <w:rtl/>
        </w:rPr>
        <w:t>חלק</w:t>
      </w:r>
      <w:r w:rsidRPr="00D70371">
        <w:rPr>
          <w:sz w:val="17"/>
          <w:szCs w:val="17"/>
          <w:rtl/>
        </w:rPr>
        <w:t xml:space="preserve"> </w:t>
      </w:r>
      <w:r w:rsidRPr="00D70371">
        <w:rPr>
          <w:rFonts w:hint="cs"/>
          <w:sz w:val="17"/>
          <w:szCs w:val="17"/>
          <w:rtl/>
        </w:rPr>
        <w:t>ממנו</w:t>
      </w:r>
      <w:r w:rsidRPr="00D70371">
        <w:rPr>
          <w:sz w:val="17"/>
          <w:szCs w:val="17"/>
          <w:rtl/>
        </w:rPr>
        <w:t xml:space="preserve"> </w:t>
      </w:r>
      <w:r w:rsidRPr="00D70371">
        <w:rPr>
          <w:rFonts w:hint="cs"/>
          <w:sz w:val="17"/>
          <w:szCs w:val="17"/>
          <w:rtl/>
        </w:rPr>
        <w:t>ל</w:t>
      </w:r>
      <w:r w:rsidRPr="00D70371">
        <w:rPr>
          <w:sz w:val="17"/>
          <w:szCs w:val="17"/>
          <w:rtl/>
        </w:rPr>
        <w:t xml:space="preserve">בנייה עצמית וחלק אחר </w:t>
      </w:r>
      <w:r w:rsidRPr="00D70371">
        <w:rPr>
          <w:rFonts w:hint="cs"/>
          <w:sz w:val="17"/>
          <w:szCs w:val="17"/>
          <w:rtl/>
        </w:rPr>
        <w:t>ל</w:t>
      </w:r>
      <w:r w:rsidRPr="00D70371">
        <w:rPr>
          <w:sz w:val="17"/>
          <w:szCs w:val="17"/>
          <w:rtl/>
        </w:rPr>
        <w:t xml:space="preserve">בנייה רוויה. </w:t>
      </w:r>
      <w:r w:rsidRPr="00D70371">
        <w:rPr>
          <w:rFonts w:hint="cs"/>
          <w:sz w:val="17"/>
          <w:szCs w:val="17"/>
          <w:rtl/>
        </w:rPr>
        <w:t>במועד</w:t>
      </w:r>
      <w:r w:rsidRPr="00D70371">
        <w:rPr>
          <w:sz w:val="17"/>
          <w:szCs w:val="17"/>
          <w:rtl/>
        </w:rPr>
        <w:t xml:space="preserve"> סיום הביקורת</w:t>
      </w:r>
      <w:r w:rsidRPr="00D70371">
        <w:rPr>
          <w:rFonts w:hint="cs"/>
          <w:sz w:val="17"/>
          <w:szCs w:val="17"/>
          <w:rtl/>
        </w:rPr>
        <w:t>,</w:t>
      </w:r>
      <w:r w:rsidRPr="00D70371">
        <w:rPr>
          <w:sz w:val="17"/>
          <w:szCs w:val="17"/>
          <w:rtl/>
        </w:rPr>
        <w:t xml:space="preserve"> </w:t>
      </w:r>
      <w:r w:rsidRPr="00D70371">
        <w:rPr>
          <w:rFonts w:hint="cs"/>
          <w:sz w:val="17"/>
          <w:szCs w:val="17"/>
          <w:rtl/>
        </w:rPr>
        <w:t>מרץ</w:t>
      </w:r>
      <w:r w:rsidRPr="00D70371">
        <w:rPr>
          <w:sz w:val="17"/>
          <w:szCs w:val="17"/>
          <w:rtl/>
        </w:rPr>
        <w:t xml:space="preserve"> 2016, </w:t>
      </w:r>
      <w:r w:rsidRPr="00D70371">
        <w:rPr>
          <w:rFonts w:hint="cs"/>
          <w:sz w:val="17"/>
          <w:szCs w:val="17"/>
          <w:rtl/>
        </w:rPr>
        <w:t>הייתה</w:t>
      </w:r>
      <w:r w:rsidRPr="00D70371">
        <w:rPr>
          <w:sz w:val="17"/>
          <w:szCs w:val="17"/>
          <w:rtl/>
        </w:rPr>
        <w:t xml:space="preserve"> </w:t>
      </w:r>
      <w:r w:rsidRPr="00D70371">
        <w:rPr>
          <w:rFonts w:hint="cs"/>
          <w:sz w:val="17"/>
          <w:szCs w:val="17"/>
          <w:rtl/>
        </w:rPr>
        <w:t>התכנית</w:t>
      </w:r>
      <w:r w:rsidRPr="00D70371">
        <w:rPr>
          <w:sz w:val="17"/>
          <w:szCs w:val="17"/>
          <w:rtl/>
        </w:rPr>
        <w:t xml:space="preserve"> </w:t>
      </w:r>
      <w:r w:rsidRPr="00D70371">
        <w:rPr>
          <w:rFonts w:hint="cs"/>
          <w:sz w:val="17"/>
          <w:szCs w:val="17"/>
          <w:rtl/>
        </w:rPr>
        <w:t>בשלב</w:t>
      </w:r>
      <w:r w:rsidRPr="00D70371">
        <w:rPr>
          <w:sz w:val="17"/>
          <w:szCs w:val="17"/>
          <w:rtl/>
        </w:rPr>
        <w:t xml:space="preserve"> </w:t>
      </w:r>
      <w:r w:rsidRPr="00D70371">
        <w:rPr>
          <w:rFonts w:hint="cs"/>
          <w:sz w:val="17"/>
          <w:szCs w:val="17"/>
          <w:rtl/>
        </w:rPr>
        <w:t>של</w:t>
      </w:r>
      <w:r w:rsidRPr="00D70371">
        <w:rPr>
          <w:sz w:val="17"/>
          <w:szCs w:val="17"/>
          <w:rtl/>
        </w:rPr>
        <w:t xml:space="preserve"> </w:t>
      </w:r>
      <w:r w:rsidRPr="00D70371">
        <w:rPr>
          <w:rFonts w:hint="cs"/>
          <w:sz w:val="17"/>
          <w:szCs w:val="17"/>
          <w:rtl/>
        </w:rPr>
        <w:t>תיקונים</w:t>
      </w:r>
      <w:r w:rsidRPr="00D70371">
        <w:rPr>
          <w:sz w:val="17"/>
          <w:szCs w:val="17"/>
          <w:rtl/>
        </w:rPr>
        <w:t xml:space="preserve"> </w:t>
      </w:r>
      <w:r w:rsidRPr="00D70371">
        <w:rPr>
          <w:rFonts w:hint="cs"/>
          <w:sz w:val="17"/>
          <w:szCs w:val="17"/>
          <w:rtl/>
        </w:rPr>
        <w:t>לאחר</w:t>
      </w:r>
      <w:r w:rsidRPr="00D70371">
        <w:rPr>
          <w:sz w:val="17"/>
          <w:szCs w:val="17"/>
          <w:rtl/>
        </w:rPr>
        <w:t xml:space="preserve"> </w:t>
      </w:r>
      <w:r w:rsidRPr="00D70371">
        <w:rPr>
          <w:rFonts w:hint="cs"/>
          <w:sz w:val="17"/>
          <w:szCs w:val="17"/>
          <w:rtl/>
        </w:rPr>
        <w:t>הערות</w:t>
      </w:r>
      <w:r w:rsidRPr="00D70371">
        <w:rPr>
          <w:sz w:val="17"/>
          <w:szCs w:val="17"/>
          <w:rtl/>
        </w:rPr>
        <w:t xml:space="preserve"> </w:t>
      </w:r>
      <w:r w:rsidRPr="00D70371">
        <w:rPr>
          <w:rFonts w:hint="cs"/>
          <w:sz w:val="17"/>
          <w:szCs w:val="17"/>
          <w:rtl/>
        </w:rPr>
        <w:t>מתכנן</w:t>
      </w:r>
      <w:r w:rsidRPr="00D70371">
        <w:rPr>
          <w:sz w:val="17"/>
          <w:szCs w:val="17"/>
          <w:rtl/>
        </w:rPr>
        <w:t xml:space="preserve"> </w:t>
      </w:r>
      <w:r w:rsidRPr="00D70371">
        <w:rPr>
          <w:rFonts w:hint="cs"/>
          <w:sz w:val="17"/>
          <w:szCs w:val="17"/>
          <w:rtl/>
        </w:rPr>
        <w:t>המחוז</w:t>
      </w:r>
      <w:r w:rsidRPr="00D70371">
        <w:rPr>
          <w:sz w:val="17"/>
          <w:szCs w:val="17"/>
          <w:rtl/>
        </w:rPr>
        <w:t xml:space="preserve"> </w:t>
      </w:r>
      <w:r w:rsidRPr="00D70371">
        <w:rPr>
          <w:rFonts w:hint="cs"/>
          <w:sz w:val="17"/>
          <w:szCs w:val="17"/>
          <w:rtl/>
        </w:rPr>
        <w:t>ולפני</w:t>
      </w:r>
      <w:r w:rsidRPr="00D70371">
        <w:rPr>
          <w:sz w:val="17"/>
          <w:szCs w:val="17"/>
          <w:rtl/>
        </w:rPr>
        <w:t xml:space="preserve"> </w:t>
      </w:r>
      <w:r w:rsidRPr="00D70371">
        <w:rPr>
          <w:rFonts w:hint="cs"/>
          <w:sz w:val="17"/>
          <w:szCs w:val="17"/>
          <w:rtl/>
        </w:rPr>
        <w:t>דיון</w:t>
      </w:r>
      <w:r w:rsidRPr="00D70371">
        <w:rPr>
          <w:sz w:val="17"/>
          <w:szCs w:val="17"/>
          <w:rtl/>
        </w:rPr>
        <w:t xml:space="preserve"> </w:t>
      </w:r>
      <w:r w:rsidRPr="00D70371">
        <w:rPr>
          <w:rFonts w:hint="cs"/>
          <w:sz w:val="17"/>
          <w:szCs w:val="17"/>
          <w:rtl/>
        </w:rPr>
        <w:t>בהפקדתה</w:t>
      </w:r>
      <w:r w:rsidRPr="00D70371">
        <w:rPr>
          <w:sz w:val="17"/>
          <w:szCs w:val="17"/>
          <w:rtl/>
        </w:rPr>
        <w:t>.</w:t>
      </w:r>
    </w:p>
    <w:p w:rsidR="00940F44" w:rsidRPr="00D70371" w:rsidP="00F91D0E">
      <w:pPr>
        <w:pStyle w:val="RESHET"/>
        <w:ind w:left="567"/>
        <w:rPr>
          <w:rtl/>
        </w:rPr>
      </w:pPr>
      <w:r w:rsidRPr="0012789B">
        <w:rPr>
          <w:noProof/>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E0FE2" w:rsidRPr="00373C5D" w:rsidP="009E0FE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4340267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4557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E0FE2" w:rsidRPr="00881D99" w:rsidP="009E0FE2">
                            <w:pPr>
                              <w:spacing w:after="0" w:line="240" w:lineRule="auto"/>
                              <w:rPr>
                                <w:color w:val="0B5294"/>
                                <w:spacing w:val="-4"/>
                                <w:sz w:val="24"/>
                                <w:szCs w:val="24"/>
                                <w:rtl/>
                                <w:cs/>
                              </w:rPr>
                            </w:pPr>
                            <w:r w:rsidRPr="009E0FE2">
                              <w:rPr>
                                <w:rFonts w:cs="Tahoma" w:hint="eastAsia"/>
                                <w:color w:val="0B5294"/>
                                <w:spacing w:val="-4"/>
                                <w:sz w:val="24"/>
                                <w:szCs w:val="24"/>
                                <w:rtl/>
                              </w:rPr>
                              <w:t>לדעת</w:t>
                            </w:r>
                            <w:r w:rsidRPr="009E0FE2">
                              <w:rPr>
                                <w:rFonts w:cs="Tahoma"/>
                                <w:color w:val="0B5294"/>
                                <w:spacing w:val="-4"/>
                                <w:sz w:val="24"/>
                                <w:szCs w:val="24"/>
                                <w:rtl/>
                              </w:rPr>
                              <w:t xml:space="preserve"> </w:t>
                            </w:r>
                            <w:r w:rsidRPr="009E0FE2">
                              <w:rPr>
                                <w:rFonts w:cs="Tahoma" w:hint="eastAsia"/>
                                <w:color w:val="0B5294"/>
                                <w:spacing w:val="-4"/>
                                <w:sz w:val="24"/>
                                <w:szCs w:val="24"/>
                                <w:rtl/>
                              </w:rPr>
                              <w:t>משרד</w:t>
                            </w:r>
                            <w:r w:rsidRPr="009E0FE2">
                              <w:rPr>
                                <w:rFonts w:cs="Tahoma"/>
                                <w:color w:val="0B5294"/>
                                <w:spacing w:val="-4"/>
                                <w:sz w:val="24"/>
                                <w:szCs w:val="24"/>
                                <w:rtl/>
                              </w:rPr>
                              <w:t xml:space="preserve"> </w:t>
                            </w:r>
                            <w:r w:rsidRPr="009E0FE2">
                              <w:rPr>
                                <w:rFonts w:cs="Tahoma" w:hint="eastAsia"/>
                                <w:color w:val="0B5294"/>
                                <w:spacing w:val="-4"/>
                                <w:sz w:val="24"/>
                                <w:szCs w:val="24"/>
                                <w:rtl/>
                              </w:rPr>
                              <w:t>מבקר</w:t>
                            </w:r>
                            <w:r w:rsidRPr="009E0FE2">
                              <w:rPr>
                                <w:rFonts w:cs="Tahoma"/>
                                <w:color w:val="0B5294"/>
                                <w:spacing w:val="-4"/>
                                <w:sz w:val="24"/>
                                <w:szCs w:val="24"/>
                                <w:rtl/>
                              </w:rPr>
                              <w:t xml:space="preserve"> </w:t>
                            </w:r>
                            <w:r w:rsidRPr="009E0FE2">
                              <w:rPr>
                                <w:rFonts w:cs="Tahoma" w:hint="eastAsia"/>
                                <w:color w:val="0B5294"/>
                                <w:spacing w:val="-4"/>
                                <w:sz w:val="24"/>
                                <w:szCs w:val="24"/>
                                <w:rtl/>
                              </w:rPr>
                              <w:t>המדינה</w:t>
                            </w:r>
                            <w:r w:rsidRPr="009E0FE2">
                              <w:rPr>
                                <w:rFonts w:cs="Tahoma"/>
                                <w:color w:val="0B5294"/>
                                <w:spacing w:val="-4"/>
                                <w:sz w:val="24"/>
                                <w:szCs w:val="24"/>
                                <w:rtl/>
                              </w:rPr>
                              <w:t xml:space="preserve">, </w:t>
                            </w:r>
                            <w:r w:rsidRPr="009E0FE2">
                              <w:rPr>
                                <w:rFonts w:cs="Tahoma" w:hint="eastAsia"/>
                                <w:color w:val="0B5294"/>
                                <w:spacing w:val="-4"/>
                                <w:sz w:val="24"/>
                                <w:szCs w:val="24"/>
                                <w:rtl/>
                              </w:rPr>
                              <w:t>קידום</w:t>
                            </w:r>
                            <w:r w:rsidRPr="009E0FE2">
                              <w:rPr>
                                <w:rFonts w:cs="Tahoma"/>
                                <w:color w:val="0B5294"/>
                                <w:spacing w:val="-4"/>
                                <w:sz w:val="24"/>
                                <w:szCs w:val="24"/>
                                <w:rtl/>
                              </w:rPr>
                              <w:t xml:space="preserve"> </w:t>
                            </w:r>
                            <w:r w:rsidRPr="009E0FE2">
                              <w:rPr>
                                <w:rFonts w:cs="Tahoma" w:hint="eastAsia"/>
                                <w:color w:val="0B5294"/>
                                <w:spacing w:val="-4"/>
                                <w:sz w:val="24"/>
                                <w:szCs w:val="24"/>
                                <w:rtl/>
                              </w:rPr>
                              <w:t>תכניות</w:t>
                            </w:r>
                            <w:r w:rsidRPr="009E0FE2">
                              <w:rPr>
                                <w:rFonts w:cs="Tahoma"/>
                                <w:color w:val="0B5294"/>
                                <w:spacing w:val="-4"/>
                                <w:sz w:val="24"/>
                                <w:szCs w:val="24"/>
                                <w:rtl/>
                              </w:rPr>
                              <w:t xml:space="preserve"> </w:t>
                            </w:r>
                            <w:r w:rsidRPr="009E0FE2">
                              <w:rPr>
                                <w:rFonts w:cs="Tahoma" w:hint="eastAsia"/>
                                <w:color w:val="0B5294"/>
                                <w:spacing w:val="-4"/>
                                <w:sz w:val="24"/>
                                <w:szCs w:val="24"/>
                                <w:rtl/>
                              </w:rPr>
                              <w:t>מפורטות</w:t>
                            </w:r>
                            <w:r w:rsidRPr="009E0FE2">
                              <w:rPr>
                                <w:rFonts w:cs="Tahoma"/>
                                <w:color w:val="0B5294"/>
                                <w:spacing w:val="-4"/>
                                <w:sz w:val="24"/>
                                <w:szCs w:val="24"/>
                                <w:rtl/>
                              </w:rPr>
                              <w:t xml:space="preserve"> </w:t>
                            </w:r>
                            <w:r w:rsidRPr="009E0FE2">
                              <w:rPr>
                                <w:rFonts w:cs="Tahoma" w:hint="eastAsia"/>
                                <w:color w:val="0B5294"/>
                                <w:spacing w:val="-4"/>
                                <w:sz w:val="24"/>
                                <w:szCs w:val="24"/>
                                <w:rtl/>
                              </w:rPr>
                              <w:t>אינו</w:t>
                            </w:r>
                            <w:r w:rsidRPr="009E0FE2">
                              <w:rPr>
                                <w:rFonts w:cs="Tahoma"/>
                                <w:color w:val="0B5294"/>
                                <w:spacing w:val="-4"/>
                                <w:sz w:val="24"/>
                                <w:szCs w:val="24"/>
                                <w:rtl/>
                              </w:rPr>
                              <w:t xml:space="preserve"> </w:t>
                            </w:r>
                            <w:r w:rsidRPr="009E0FE2">
                              <w:rPr>
                                <w:rFonts w:cs="Tahoma" w:hint="eastAsia"/>
                                <w:color w:val="0B5294"/>
                                <w:spacing w:val="-4"/>
                                <w:sz w:val="24"/>
                                <w:szCs w:val="24"/>
                                <w:rtl/>
                              </w:rPr>
                              <w:t>תחליף</w:t>
                            </w:r>
                            <w:r w:rsidRPr="009E0FE2">
                              <w:rPr>
                                <w:rFonts w:cs="Tahoma"/>
                                <w:color w:val="0B5294"/>
                                <w:spacing w:val="-4"/>
                                <w:sz w:val="24"/>
                                <w:szCs w:val="24"/>
                                <w:rtl/>
                              </w:rPr>
                              <w:t xml:space="preserve"> </w:t>
                            </w:r>
                            <w:r w:rsidRPr="009E0FE2">
                              <w:rPr>
                                <w:rFonts w:cs="Tahoma" w:hint="eastAsia"/>
                                <w:color w:val="0B5294"/>
                                <w:spacing w:val="-4"/>
                                <w:sz w:val="24"/>
                                <w:szCs w:val="24"/>
                                <w:rtl/>
                              </w:rPr>
                              <w:t>לאישור</w:t>
                            </w:r>
                            <w:r w:rsidRPr="009E0FE2">
                              <w:rPr>
                                <w:rFonts w:cs="Tahoma"/>
                                <w:color w:val="0B5294"/>
                                <w:spacing w:val="-4"/>
                                <w:sz w:val="24"/>
                                <w:szCs w:val="24"/>
                                <w:rtl/>
                              </w:rPr>
                              <w:t xml:space="preserve"> </w:t>
                            </w:r>
                            <w:r w:rsidRPr="009E0FE2">
                              <w:rPr>
                                <w:rFonts w:cs="Tahoma" w:hint="eastAsia"/>
                                <w:color w:val="0B5294"/>
                                <w:spacing w:val="-4"/>
                                <w:sz w:val="24"/>
                                <w:szCs w:val="24"/>
                                <w:rtl/>
                              </w:rPr>
                              <w:t>תכנית</w:t>
                            </w:r>
                            <w:r w:rsidRPr="009E0FE2">
                              <w:rPr>
                                <w:rFonts w:cs="Tahoma"/>
                                <w:color w:val="0B5294"/>
                                <w:spacing w:val="-4"/>
                                <w:sz w:val="24"/>
                                <w:szCs w:val="24"/>
                                <w:rtl/>
                              </w:rPr>
                              <w:t xml:space="preserve"> </w:t>
                            </w:r>
                            <w:r w:rsidRPr="009E0FE2">
                              <w:rPr>
                                <w:rFonts w:cs="Tahoma" w:hint="eastAsia"/>
                                <w:color w:val="0B5294"/>
                                <w:spacing w:val="-4"/>
                                <w:sz w:val="24"/>
                                <w:szCs w:val="24"/>
                                <w:rtl/>
                              </w:rPr>
                              <w:t>מתאר</w:t>
                            </w:r>
                            <w:r w:rsidRPr="009E0FE2">
                              <w:rPr>
                                <w:rFonts w:cs="Tahoma"/>
                                <w:color w:val="0B5294"/>
                                <w:spacing w:val="-4"/>
                                <w:sz w:val="24"/>
                                <w:szCs w:val="24"/>
                                <w:rtl/>
                              </w:rPr>
                              <w:t xml:space="preserve"> </w:t>
                            </w:r>
                            <w:r w:rsidRPr="009E0FE2">
                              <w:rPr>
                                <w:rFonts w:cs="Tahoma" w:hint="eastAsia"/>
                                <w:color w:val="0B5294"/>
                                <w:spacing w:val="-4"/>
                                <w:sz w:val="24"/>
                                <w:szCs w:val="24"/>
                                <w:rtl/>
                              </w:rPr>
                              <w:t>מקומית</w:t>
                            </w:r>
                            <w:r w:rsidRPr="009E0FE2">
                              <w:rPr>
                                <w:rFonts w:cs="Tahoma"/>
                                <w:color w:val="0B5294"/>
                                <w:spacing w:val="-4"/>
                                <w:sz w:val="24"/>
                                <w:szCs w:val="24"/>
                                <w:rtl/>
                              </w:rPr>
                              <w:t xml:space="preserve"> </w:t>
                            </w:r>
                            <w:r w:rsidRPr="009E0FE2">
                              <w:rPr>
                                <w:rFonts w:cs="Tahoma" w:hint="eastAsia"/>
                                <w:color w:val="0B5294"/>
                                <w:spacing w:val="-4"/>
                                <w:sz w:val="24"/>
                                <w:szCs w:val="24"/>
                                <w:rtl/>
                              </w:rPr>
                              <w:t>כוללנית</w:t>
                            </w:r>
                            <w:r w:rsidRPr="009E0FE2">
                              <w:rPr>
                                <w:rFonts w:cs="Tahoma"/>
                                <w:color w:val="0B5294"/>
                                <w:spacing w:val="-4"/>
                                <w:sz w:val="24"/>
                                <w:szCs w:val="24"/>
                                <w:rtl/>
                              </w:rPr>
                              <w:t xml:space="preserve">, </w:t>
                            </w:r>
                            <w:r w:rsidRPr="009E0FE2">
                              <w:rPr>
                                <w:rFonts w:cs="Tahoma" w:hint="eastAsia"/>
                                <w:color w:val="0B5294"/>
                                <w:spacing w:val="-4"/>
                                <w:sz w:val="24"/>
                                <w:szCs w:val="24"/>
                                <w:rtl/>
                              </w:rPr>
                              <w:t>והוא</w:t>
                            </w:r>
                            <w:r w:rsidRPr="009E0FE2">
                              <w:rPr>
                                <w:rFonts w:cs="Tahoma"/>
                                <w:color w:val="0B5294"/>
                                <w:spacing w:val="-4"/>
                                <w:sz w:val="24"/>
                                <w:szCs w:val="24"/>
                                <w:rtl/>
                              </w:rPr>
                              <w:t xml:space="preserve"> </w:t>
                            </w:r>
                            <w:r w:rsidRPr="009E0FE2">
                              <w:rPr>
                                <w:rFonts w:cs="Tahoma" w:hint="eastAsia"/>
                                <w:color w:val="0B5294"/>
                                <w:spacing w:val="-4"/>
                                <w:sz w:val="24"/>
                                <w:szCs w:val="24"/>
                                <w:rtl/>
                              </w:rPr>
                              <w:t>נותן</w:t>
                            </w:r>
                            <w:r w:rsidRPr="009E0FE2">
                              <w:rPr>
                                <w:rFonts w:cs="Tahoma"/>
                                <w:color w:val="0B5294"/>
                                <w:spacing w:val="-4"/>
                                <w:sz w:val="24"/>
                                <w:szCs w:val="24"/>
                                <w:rtl/>
                              </w:rPr>
                              <w:t xml:space="preserve"> </w:t>
                            </w:r>
                            <w:r w:rsidRPr="009E0FE2">
                              <w:rPr>
                                <w:rFonts w:cs="Tahoma" w:hint="eastAsia"/>
                                <w:color w:val="0B5294"/>
                                <w:spacing w:val="-4"/>
                                <w:sz w:val="24"/>
                                <w:szCs w:val="24"/>
                                <w:rtl/>
                              </w:rPr>
                              <w:t>מענה</w:t>
                            </w:r>
                            <w:r w:rsidRPr="009E0FE2">
                              <w:rPr>
                                <w:rFonts w:cs="Tahoma"/>
                                <w:color w:val="0B5294"/>
                                <w:spacing w:val="-4"/>
                                <w:sz w:val="24"/>
                                <w:szCs w:val="24"/>
                                <w:rtl/>
                              </w:rPr>
                              <w:t xml:space="preserve"> </w:t>
                            </w:r>
                            <w:r w:rsidRPr="009E0FE2">
                              <w:rPr>
                                <w:rFonts w:cs="Tahoma" w:hint="eastAsia"/>
                                <w:color w:val="0B5294"/>
                                <w:spacing w:val="-4"/>
                                <w:sz w:val="24"/>
                                <w:szCs w:val="24"/>
                                <w:rtl/>
                              </w:rPr>
                              <w:t>חלקי</w:t>
                            </w:r>
                            <w:r w:rsidRPr="009E0FE2">
                              <w:rPr>
                                <w:rFonts w:cs="Tahoma"/>
                                <w:color w:val="0B5294"/>
                                <w:spacing w:val="-4"/>
                                <w:sz w:val="24"/>
                                <w:szCs w:val="24"/>
                                <w:rtl/>
                              </w:rPr>
                              <w:t xml:space="preserve"> </w:t>
                            </w:r>
                            <w:r w:rsidRPr="009E0FE2">
                              <w:rPr>
                                <w:rFonts w:cs="Tahoma" w:hint="eastAsia"/>
                                <w:color w:val="0B5294"/>
                                <w:spacing w:val="-4"/>
                                <w:sz w:val="24"/>
                                <w:szCs w:val="24"/>
                                <w:rtl/>
                              </w:rPr>
                              <w:t>בלבד</w:t>
                            </w:r>
                            <w:r w:rsidRPr="009E0FE2">
                              <w:rPr>
                                <w:rFonts w:cs="Tahoma"/>
                                <w:color w:val="0B5294"/>
                                <w:spacing w:val="-4"/>
                                <w:sz w:val="24"/>
                                <w:szCs w:val="24"/>
                                <w:rtl/>
                              </w:rPr>
                              <w:t xml:space="preserve"> </w:t>
                            </w:r>
                            <w:r w:rsidRPr="009E0FE2">
                              <w:rPr>
                                <w:rFonts w:cs="Tahoma" w:hint="eastAsia"/>
                                <w:color w:val="0B5294"/>
                                <w:spacing w:val="-4"/>
                                <w:sz w:val="24"/>
                                <w:szCs w:val="24"/>
                                <w:rtl/>
                              </w:rPr>
                              <w:t>לצרכים</w:t>
                            </w:r>
                            <w:r w:rsidRPr="009E0FE2">
                              <w:rPr>
                                <w:rFonts w:cs="Tahoma"/>
                                <w:color w:val="0B5294"/>
                                <w:spacing w:val="-4"/>
                                <w:sz w:val="24"/>
                                <w:szCs w:val="24"/>
                                <w:rtl/>
                              </w:rPr>
                              <w:t xml:space="preserve">, </w:t>
                            </w:r>
                            <w:r w:rsidRPr="009E0FE2">
                              <w:rPr>
                                <w:rFonts w:cs="Tahoma" w:hint="eastAsia"/>
                                <w:color w:val="0B5294"/>
                                <w:spacing w:val="-4"/>
                                <w:sz w:val="24"/>
                                <w:szCs w:val="24"/>
                                <w:rtl/>
                              </w:rPr>
                              <w:t>ובפרט</w:t>
                            </w:r>
                            <w:r w:rsidRPr="009E0FE2">
                              <w:rPr>
                                <w:rFonts w:cs="Tahoma"/>
                                <w:color w:val="0B5294"/>
                                <w:spacing w:val="-4"/>
                                <w:sz w:val="24"/>
                                <w:szCs w:val="24"/>
                                <w:rtl/>
                              </w:rPr>
                              <w:t xml:space="preserve"> </w:t>
                            </w:r>
                            <w:r w:rsidRPr="009E0FE2">
                              <w:rPr>
                                <w:rFonts w:cs="Tahoma" w:hint="eastAsia"/>
                                <w:color w:val="0B5294"/>
                                <w:spacing w:val="-4"/>
                                <w:sz w:val="24"/>
                                <w:szCs w:val="24"/>
                                <w:rtl/>
                              </w:rPr>
                              <w:t>אם</w:t>
                            </w:r>
                            <w:r w:rsidRPr="009E0FE2">
                              <w:rPr>
                                <w:rFonts w:cs="Tahoma"/>
                                <w:color w:val="0B5294"/>
                                <w:spacing w:val="-4"/>
                                <w:sz w:val="24"/>
                                <w:szCs w:val="24"/>
                                <w:rtl/>
                              </w:rPr>
                              <w:t xml:space="preserve"> </w:t>
                            </w:r>
                            <w:r w:rsidRPr="009E0FE2">
                              <w:rPr>
                                <w:rFonts w:cs="Tahoma" w:hint="eastAsia"/>
                                <w:color w:val="0B5294"/>
                                <w:spacing w:val="-4"/>
                                <w:sz w:val="24"/>
                                <w:szCs w:val="24"/>
                                <w:rtl/>
                              </w:rPr>
                              <w:t>התכניות</w:t>
                            </w:r>
                            <w:r w:rsidRPr="009E0FE2">
                              <w:rPr>
                                <w:rFonts w:cs="Tahoma"/>
                                <w:color w:val="0B5294"/>
                                <w:spacing w:val="-4"/>
                                <w:sz w:val="24"/>
                                <w:szCs w:val="24"/>
                                <w:rtl/>
                              </w:rPr>
                              <w:t xml:space="preserve"> </w:t>
                            </w:r>
                            <w:r w:rsidRPr="009E0FE2">
                              <w:rPr>
                                <w:rFonts w:cs="Tahoma" w:hint="eastAsia"/>
                                <w:color w:val="0B5294"/>
                                <w:spacing w:val="-4"/>
                                <w:sz w:val="24"/>
                                <w:szCs w:val="24"/>
                                <w:rtl/>
                              </w:rPr>
                              <w:t>המפורטות</w:t>
                            </w:r>
                            <w:r w:rsidRPr="009E0FE2">
                              <w:rPr>
                                <w:rFonts w:cs="Tahoma"/>
                                <w:color w:val="0B5294"/>
                                <w:spacing w:val="-4"/>
                                <w:sz w:val="24"/>
                                <w:szCs w:val="24"/>
                                <w:rtl/>
                              </w:rPr>
                              <w:t xml:space="preserve"> </w:t>
                            </w:r>
                            <w:r w:rsidRPr="009E0FE2">
                              <w:rPr>
                                <w:rFonts w:cs="Tahoma" w:hint="eastAsia"/>
                                <w:color w:val="0B5294"/>
                                <w:spacing w:val="-4"/>
                                <w:sz w:val="24"/>
                                <w:szCs w:val="24"/>
                                <w:rtl/>
                              </w:rPr>
                              <w:t>מקיפות</w:t>
                            </w:r>
                            <w:r w:rsidRPr="009E0FE2">
                              <w:rPr>
                                <w:rFonts w:cs="Tahoma"/>
                                <w:color w:val="0B5294"/>
                                <w:spacing w:val="-4"/>
                                <w:sz w:val="24"/>
                                <w:szCs w:val="24"/>
                                <w:rtl/>
                              </w:rPr>
                              <w:t xml:space="preserve"> </w:t>
                            </w:r>
                            <w:r w:rsidRPr="009E0FE2">
                              <w:rPr>
                                <w:rFonts w:cs="Tahoma" w:hint="eastAsia"/>
                                <w:color w:val="0B5294"/>
                                <w:spacing w:val="-4"/>
                                <w:sz w:val="24"/>
                                <w:szCs w:val="24"/>
                                <w:rtl/>
                              </w:rPr>
                              <w:t>רק</w:t>
                            </w:r>
                            <w:r w:rsidRPr="009E0FE2">
                              <w:rPr>
                                <w:rFonts w:cs="Tahoma"/>
                                <w:color w:val="0B5294"/>
                                <w:spacing w:val="-4"/>
                                <w:sz w:val="24"/>
                                <w:szCs w:val="24"/>
                                <w:rtl/>
                              </w:rPr>
                              <w:t xml:space="preserve"> </w:t>
                            </w:r>
                            <w:r w:rsidRPr="009E0FE2">
                              <w:rPr>
                                <w:rFonts w:cs="Tahoma" w:hint="eastAsia"/>
                                <w:color w:val="0B5294"/>
                                <w:spacing w:val="-4"/>
                                <w:sz w:val="24"/>
                                <w:szCs w:val="24"/>
                                <w:rtl/>
                              </w:rPr>
                              <w:t>חלק</w:t>
                            </w:r>
                            <w:r w:rsidRPr="009E0FE2">
                              <w:rPr>
                                <w:rFonts w:cs="Tahoma"/>
                                <w:color w:val="0B5294"/>
                                <w:spacing w:val="-4"/>
                                <w:sz w:val="24"/>
                                <w:szCs w:val="24"/>
                                <w:rtl/>
                              </w:rPr>
                              <w:t xml:space="preserve"> </w:t>
                            </w:r>
                            <w:r w:rsidRPr="009E0FE2">
                              <w:rPr>
                                <w:rFonts w:cs="Tahoma" w:hint="eastAsia"/>
                                <w:color w:val="0B5294"/>
                                <w:spacing w:val="-4"/>
                                <w:sz w:val="24"/>
                                <w:szCs w:val="24"/>
                                <w:rtl/>
                              </w:rPr>
                              <w:t>קטן</w:t>
                            </w:r>
                            <w:r w:rsidRPr="009E0FE2">
                              <w:rPr>
                                <w:rFonts w:cs="Tahoma"/>
                                <w:color w:val="0B5294"/>
                                <w:spacing w:val="-4"/>
                                <w:sz w:val="24"/>
                                <w:szCs w:val="24"/>
                                <w:rtl/>
                              </w:rPr>
                              <w:t xml:space="preserve"> </w:t>
                            </w:r>
                            <w:r w:rsidRPr="009E0FE2">
                              <w:rPr>
                                <w:rFonts w:cs="Tahoma" w:hint="eastAsia"/>
                                <w:color w:val="0B5294"/>
                                <w:spacing w:val="-4"/>
                                <w:sz w:val="24"/>
                                <w:szCs w:val="24"/>
                                <w:rtl/>
                              </w:rPr>
                              <w:t>משטחי</w:t>
                            </w:r>
                            <w:r w:rsidRPr="009E0FE2">
                              <w:rPr>
                                <w:rFonts w:cs="Tahoma"/>
                                <w:color w:val="0B5294"/>
                                <w:spacing w:val="-4"/>
                                <w:sz w:val="24"/>
                                <w:szCs w:val="24"/>
                                <w:rtl/>
                              </w:rPr>
                              <w:t xml:space="preserve"> </w:t>
                            </w:r>
                            <w:r w:rsidRPr="009E0FE2">
                              <w:rPr>
                                <w:rFonts w:cs="Tahoma" w:hint="eastAsia"/>
                                <w:color w:val="0B5294"/>
                                <w:spacing w:val="-4"/>
                                <w:sz w:val="24"/>
                                <w:szCs w:val="24"/>
                                <w:rtl/>
                              </w:rPr>
                              <w:t>היישוב</w:t>
                            </w:r>
                          </w:p>
                          <w:p w:rsidR="009E0FE2" w:rsidRPr="00373C5D" w:rsidP="009E0FE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81621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82456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9E0FE2" w:rsidRPr="00373C5D" w:rsidP="009E0FE2">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3168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E0FE2" w:rsidRPr="00881D99" w:rsidP="009E0FE2">
                      <w:pPr>
                        <w:spacing w:after="0" w:line="240" w:lineRule="auto"/>
                        <w:rPr>
                          <w:color w:val="0B5294"/>
                          <w:spacing w:val="-4"/>
                          <w:sz w:val="24"/>
                          <w:szCs w:val="24"/>
                          <w:rtl/>
                          <w:cs/>
                        </w:rPr>
                      </w:pPr>
                      <w:r w:rsidRPr="009E0FE2">
                        <w:rPr>
                          <w:rFonts w:cs="Tahoma" w:hint="eastAsia"/>
                          <w:color w:val="0B5294"/>
                          <w:spacing w:val="-4"/>
                          <w:sz w:val="24"/>
                          <w:szCs w:val="24"/>
                          <w:rtl/>
                        </w:rPr>
                        <w:t>לדעת</w:t>
                      </w:r>
                      <w:r w:rsidRPr="009E0FE2">
                        <w:rPr>
                          <w:rFonts w:cs="Tahoma"/>
                          <w:color w:val="0B5294"/>
                          <w:spacing w:val="-4"/>
                          <w:sz w:val="24"/>
                          <w:szCs w:val="24"/>
                          <w:rtl/>
                        </w:rPr>
                        <w:t xml:space="preserve"> </w:t>
                      </w:r>
                      <w:r w:rsidRPr="009E0FE2">
                        <w:rPr>
                          <w:rFonts w:cs="Tahoma" w:hint="eastAsia"/>
                          <w:color w:val="0B5294"/>
                          <w:spacing w:val="-4"/>
                          <w:sz w:val="24"/>
                          <w:szCs w:val="24"/>
                          <w:rtl/>
                        </w:rPr>
                        <w:t>משרד</w:t>
                      </w:r>
                      <w:r w:rsidRPr="009E0FE2">
                        <w:rPr>
                          <w:rFonts w:cs="Tahoma"/>
                          <w:color w:val="0B5294"/>
                          <w:spacing w:val="-4"/>
                          <w:sz w:val="24"/>
                          <w:szCs w:val="24"/>
                          <w:rtl/>
                        </w:rPr>
                        <w:t xml:space="preserve"> </w:t>
                      </w:r>
                      <w:r w:rsidRPr="009E0FE2">
                        <w:rPr>
                          <w:rFonts w:cs="Tahoma" w:hint="eastAsia"/>
                          <w:color w:val="0B5294"/>
                          <w:spacing w:val="-4"/>
                          <w:sz w:val="24"/>
                          <w:szCs w:val="24"/>
                          <w:rtl/>
                        </w:rPr>
                        <w:t>מבקר</w:t>
                      </w:r>
                      <w:r w:rsidRPr="009E0FE2">
                        <w:rPr>
                          <w:rFonts w:cs="Tahoma"/>
                          <w:color w:val="0B5294"/>
                          <w:spacing w:val="-4"/>
                          <w:sz w:val="24"/>
                          <w:szCs w:val="24"/>
                          <w:rtl/>
                        </w:rPr>
                        <w:t xml:space="preserve"> </w:t>
                      </w:r>
                      <w:r w:rsidRPr="009E0FE2">
                        <w:rPr>
                          <w:rFonts w:cs="Tahoma" w:hint="eastAsia"/>
                          <w:color w:val="0B5294"/>
                          <w:spacing w:val="-4"/>
                          <w:sz w:val="24"/>
                          <w:szCs w:val="24"/>
                          <w:rtl/>
                        </w:rPr>
                        <w:t>המדינה</w:t>
                      </w:r>
                      <w:r w:rsidRPr="009E0FE2">
                        <w:rPr>
                          <w:rFonts w:cs="Tahoma"/>
                          <w:color w:val="0B5294"/>
                          <w:spacing w:val="-4"/>
                          <w:sz w:val="24"/>
                          <w:szCs w:val="24"/>
                          <w:rtl/>
                        </w:rPr>
                        <w:t xml:space="preserve">, </w:t>
                      </w:r>
                      <w:r w:rsidRPr="009E0FE2">
                        <w:rPr>
                          <w:rFonts w:cs="Tahoma" w:hint="eastAsia"/>
                          <w:color w:val="0B5294"/>
                          <w:spacing w:val="-4"/>
                          <w:sz w:val="24"/>
                          <w:szCs w:val="24"/>
                          <w:rtl/>
                        </w:rPr>
                        <w:t>קידום</w:t>
                      </w:r>
                      <w:r w:rsidRPr="009E0FE2">
                        <w:rPr>
                          <w:rFonts w:cs="Tahoma"/>
                          <w:color w:val="0B5294"/>
                          <w:spacing w:val="-4"/>
                          <w:sz w:val="24"/>
                          <w:szCs w:val="24"/>
                          <w:rtl/>
                        </w:rPr>
                        <w:t xml:space="preserve"> </w:t>
                      </w:r>
                      <w:r w:rsidRPr="009E0FE2">
                        <w:rPr>
                          <w:rFonts w:cs="Tahoma" w:hint="eastAsia"/>
                          <w:color w:val="0B5294"/>
                          <w:spacing w:val="-4"/>
                          <w:sz w:val="24"/>
                          <w:szCs w:val="24"/>
                          <w:rtl/>
                        </w:rPr>
                        <w:t>תכניות</w:t>
                      </w:r>
                      <w:r w:rsidRPr="009E0FE2">
                        <w:rPr>
                          <w:rFonts w:cs="Tahoma"/>
                          <w:color w:val="0B5294"/>
                          <w:spacing w:val="-4"/>
                          <w:sz w:val="24"/>
                          <w:szCs w:val="24"/>
                          <w:rtl/>
                        </w:rPr>
                        <w:t xml:space="preserve"> </w:t>
                      </w:r>
                      <w:r w:rsidRPr="009E0FE2">
                        <w:rPr>
                          <w:rFonts w:cs="Tahoma" w:hint="eastAsia"/>
                          <w:color w:val="0B5294"/>
                          <w:spacing w:val="-4"/>
                          <w:sz w:val="24"/>
                          <w:szCs w:val="24"/>
                          <w:rtl/>
                        </w:rPr>
                        <w:t>מפורטות</w:t>
                      </w:r>
                      <w:r w:rsidRPr="009E0FE2">
                        <w:rPr>
                          <w:rFonts w:cs="Tahoma"/>
                          <w:color w:val="0B5294"/>
                          <w:spacing w:val="-4"/>
                          <w:sz w:val="24"/>
                          <w:szCs w:val="24"/>
                          <w:rtl/>
                        </w:rPr>
                        <w:t xml:space="preserve"> </w:t>
                      </w:r>
                      <w:r w:rsidRPr="009E0FE2">
                        <w:rPr>
                          <w:rFonts w:cs="Tahoma" w:hint="eastAsia"/>
                          <w:color w:val="0B5294"/>
                          <w:spacing w:val="-4"/>
                          <w:sz w:val="24"/>
                          <w:szCs w:val="24"/>
                          <w:rtl/>
                        </w:rPr>
                        <w:t>אינו</w:t>
                      </w:r>
                      <w:r w:rsidRPr="009E0FE2">
                        <w:rPr>
                          <w:rFonts w:cs="Tahoma"/>
                          <w:color w:val="0B5294"/>
                          <w:spacing w:val="-4"/>
                          <w:sz w:val="24"/>
                          <w:szCs w:val="24"/>
                          <w:rtl/>
                        </w:rPr>
                        <w:t xml:space="preserve"> </w:t>
                      </w:r>
                      <w:r w:rsidRPr="009E0FE2">
                        <w:rPr>
                          <w:rFonts w:cs="Tahoma" w:hint="eastAsia"/>
                          <w:color w:val="0B5294"/>
                          <w:spacing w:val="-4"/>
                          <w:sz w:val="24"/>
                          <w:szCs w:val="24"/>
                          <w:rtl/>
                        </w:rPr>
                        <w:t>תחליף</w:t>
                      </w:r>
                      <w:r w:rsidRPr="009E0FE2">
                        <w:rPr>
                          <w:rFonts w:cs="Tahoma"/>
                          <w:color w:val="0B5294"/>
                          <w:spacing w:val="-4"/>
                          <w:sz w:val="24"/>
                          <w:szCs w:val="24"/>
                          <w:rtl/>
                        </w:rPr>
                        <w:t xml:space="preserve"> </w:t>
                      </w:r>
                      <w:r w:rsidRPr="009E0FE2">
                        <w:rPr>
                          <w:rFonts w:cs="Tahoma" w:hint="eastAsia"/>
                          <w:color w:val="0B5294"/>
                          <w:spacing w:val="-4"/>
                          <w:sz w:val="24"/>
                          <w:szCs w:val="24"/>
                          <w:rtl/>
                        </w:rPr>
                        <w:t>לאישור</w:t>
                      </w:r>
                      <w:r w:rsidRPr="009E0FE2">
                        <w:rPr>
                          <w:rFonts w:cs="Tahoma"/>
                          <w:color w:val="0B5294"/>
                          <w:spacing w:val="-4"/>
                          <w:sz w:val="24"/>
                          <w:szCs w:val="24"/>
                          <w:rtl/>
                        </w:rPr>
                        <w:t xml:space="preserve"> </w:t>
                      </w:r>
                      <w:r w:rsidRPr="009E0FE2">
                        <w:rPr>
                          <w:rFonts w:cs="Tahoma" w:hint="eastAsia"/>
                          <w:color w:val="0B5294"/>
                          <w:spacing w:val="-4"/>
                          <w:sz w:val="24"/>
                          <w:szCs w:val="24"/>
                          <w:rtl/>
                        </w:rPr>
                        <w:t>תכנית</w:t>
                      </w:r>
                      <w:r w:rsidRPr="009E0FE2">
                        <w:rPr>
                          <w:rFonts w:cs="Tahoma"/>
                          <w:color w:val="0B5294"/>
                          <w:spacing w:val="-4"/>
                          <w:sz w:val="24"/>
                          <w:szCs w:val="24"/>
                          <w:rtl/>
                        </w:rPr>
                        <w:t xml:space="preserve"> </w:t>
                      </w:r>
                      <w:r w:rsidRPr="009E0FE2">
                        <w:rPr>
                          <w:rFonts w:cs="Tahoma" w:hint="eastAsia"/>
                          <w:color w:val="0B5294"/>
                          <w:spacing w:val="-4"/>
                          <w:sz w:val="24"/>
                          <w:szCs w:val="24"/>
                          <w:rtl/>
                        </w:rPr>
                        <w:t>מתאר</w:t>
                      </w:r>
                      <w:r w:rsidRPr="009E0FE2">
                        <w:rPr>
                          <w:rFonts w:cs="Tahoma"/>
                          <w:color w:val="0B5294"/>
                          <w:spacing w:val="-4"/>
                          <w:sz w:val="24"/>
                          <w:szCs w:val="24"/>
                          <w:rtl/>
                        </w:rPr>
                        <w:t xml:space="preserve"> </w:t>
                      </w:r>
                      <w:r w:rsidRPr="009E0FE2">
                        <w:rPr>
                          <w:rFonts w:cs="Tahoma" w:hint="eastAsia"/>
                          <w:color w:val="0B5294"/>
                          <w:spacing w:val="-4"/>
                          <w:sz w:val="24"/>
                          <w:szCs w:val="24"/>
                          <w:rtl/>
                        </w:rPr>
                        <w:t>מקומית</w:t>
                      </w:r>
                      <w:r w:rsidRPr="009E0FE2">
                        <w:rPr>
                          <w:rFonts w:cs="Tahoma"/>
                          <w:color w:val="0B5294"/>
                          <w:spacing w:val="-4"/>
                          <w:sz w:val="24"/>
                          <w:szCs w:val="24"/>
                          <w:rtl/>
                        </w:rPr>
                        <w:t xml:space="preserve"> </w:t>
                      </w:r>
                      <w:r w:rsidRPr="009E0FE2">
                        <w:rPr>
                          <w:rFonts w:cs="Tahoma" w:hint="eastAsia"/>
                          <w:color w:val="0B5294"/>
                          <w:spacing w:val="-4"/>
                          <w:sz w:val="24"/>
                          <w:szCs w:val="24"/>
                          <w:rtl/>
                        </w:rPr>
                        <w:t>כוללנית</w:t>
                      </w:r>
                      <w:r w:rsidRPr="009E0FE2">
                        <w:rPr>
                          <w:rFonts w:cs="Tahoma"/>
                          <w:color w:val="0B5294"/>
                          <w:spacing w:val="-4"/>
                          <w:sz w:val="24"/>
                          <w:szCs w:val="24"/>
                          <w:rtl/>
                        </w:rPr>
                        <w:t xml:space="preserve">, </w:t>
                      </w:r>
                      <w:r w:rsidRPr="009E0FE2">
                        <w:rPr>
                          <w:rFonts w:cs="Tahoma" w:hint="eastAsia"/>
                          <w:color w:val="0B5294"/>
                          <w:spacing w:val="-4"/>
                          <w:sz w:val="24"/>
                          <w:szCs w:val="24"/>
                          <w:rtl/>
                        </w:rPr>
                        <w:t>והוא</w:t>
                      </w:r>
                      <w:r w:rsidRPr="009E0FE2">
                        <w:rPr>
                          <w:rFonts w:cs="Tahoma"/>
                          <w:color w:val="0B5294"/>
                          <w:spacing w:val="-4"/>
                          <w:sz w:val="24"/>
                          <w:szCs w:val="24"/>
                          <w:rtl/>
                        </w:rPr>
                        <w:t xml:space="preserve"> </w:t>
                      </w:r>
                      <w:r w:rsidRPr="009E0FE2">
                        <w:rPr>
                          <w:rFonts w:cs="Tahoma" w:hint="eastAsia"/>
                          <w:color w:val="0B5294"/>
                          <w:spacing w:val="-4"/>
                          <w:sz w:val="24"/>
                          <w:szCs w:val="24"/>
                          <w:rtl/>
                        </w:rPr>
                        <w:t>נותן</w:t>
                      </w:r>
                      <w:r w:rsidRPr="009E0FE2">
                        <w:rPr>
                          <w:rFonts w:cs="Tahoma"/>
                          <w:color w:val="0B5294"/>
                          <w:spacing w:val="-4"/>
                          <w:sz w:val="24"/>
                          <w:szCs w:val="24"/>
                          <w:rtl/>
                        </w:rPr>
                        <w:t xml:space="preserve"> </w:t>
                      </w:r>
                      <w:r w:rsidRPr="009E0FE2">
                        <w:rPr>
                          <w:rFonts w:cs="Tahoma" w:hint="eastAsia"/>
                          <w:color w:val="0B5294"/>
                          <w:spacing w:val="-4"/>
                          <w:sz w:val="24"/>
                          <w:szCs w:val="24"/>
                          <w:rtl/>
                        </w:rPr>
                        <w:t>מענה</w:t>
                      </w:r>
                      <w:r w:rsidRPr="009E0FE2">
                        <w:rPr>
                          <w:rFonts w:cs="Tahoma"/>
                          <w:color w:val="0B5294"/>
                          <w:spacing w:val="-4"/>
                          <w:sz w:val="24"/>
                          <w:szCs w:val="24"/>
                          <w:rtl/>
                        </w:rPr>
                        <w:t xml:space="preserve"> </w:t>
                      </w:r>
                      <w:r w:rsidRPr="009E0FE2">
                        <w:rPr>
                          <w:rFonts w:cs="Tahoma" w:hint="eastAsia"/>
                          <w:color w:val="0B5294"/>
                          <w:spacing w:val="-4"/>
                          <w:sz w:val="24"/>
                          <w:szCs w:val="24"/>
                          <w:rtl/>
                        </w:rPr>
                        <w:t>חלקי</w:t>
                      </w:r>
                      <w:r w:rsidRPr="009E0FE2">
                        <w:rPr>
                          <w:rFonts w:cs="Tahoma"/>
                          <w:color w:val="0B5294"/>
                          <w:spacing w:val="-4"/>
                          <w:sz w:val="24"/>
                          <w:szCs w:val="24"/>
                          <w:rtl/>
                        </w:rPr>
                        <w:t xml:space="preserve"> </w:t>
                      </w:r>
                      <w:r w:rsidRPr="009E0FE2">
                        <w:rPr>
                          <w:rFonts w:cs="Tahoma" w:hint="eastAsia"/>
                          <w:color w:val="0B5294"/>
                          <w:spacing w:val="-4"/>
                          <w:sz w:val="24"/>
                          <w:szCs w:val="24"/>
                          <w:rtl/>
                        </w:rPr>
                        <w:t>בלבד</w:t>
                      </w:r>
                      <w:r w:rsidRPr="009E0FE2">
                        <w:rPr>
                          <w:rFonts w:cs="Tahoma"/>
                          <w:color w:val="0B5294"/>
                          <w:spacing w:val="-4"/>
                          <w:sz w:val="24"/>
                          <w:szCs w:val="24"/>
                          <w:rtl/>
                        </w:rPr>
                        <w:t xml:space="preserve"> </w:t>
                      </w:r>
                      <w:r w:rsidRPr="009E0FE2">
                        <w:rPr>
                          <w:rFonts w:cs="Tahoma" w:hint="eastAsia"/>
                          <w:color w:val="0B5294"/>
                          <w:spacing w:val="-4"/>
                          <w:sz w:val="24"/>
                          <w:szCs w:val="24"/>
                          <w:rtl/>
                        </w:rPr>
                        <w:t>לצרכים</w:t>
                      </w:r>
                      <w:r w:rsidRPr="009E0FE2">
                        <w:rPr>
                          <w:rFonts w:cs="Tahoma"/>
                          <w:color w:val="0B5294"/>
                          <w:spacing w:val="-4"/>
                          <w:sz w:val="24"/>
                          <w:szCs w:val="24"/>
                          <w:rtl/>
                        </w:rPr>
                        <w:t xml:space="preserve">, </w:t>
                      </w:r>
                      <w:r w:rsidRPr="009E0FE2">
                        <w:rPr>
                          <w:rFonts w:cs="Tahoma" w:hint="eastAsia"/>
                          <w:color w:val="0B5294"/>
                          <w:spacing w:val="-4"/>
                          <w:sz w:val="24"/>
                          <w:szCs w:val="24"/>
                          <w:rtl/>
                        </w:rPr>
                        <w:t>ובפרט</w:t>
                      </w:r>
                      <w:r w:rsidRPr="009E0FE2">
                        <w:rPr>
                          <w:rFonts w:cs="Tahoma"/>
                          <w:color w:val="0B5294"/>
                          <w:spacing w:val="-4"/>
                          <w:sz w:val="24"/>
                          <w:szCs w:val="24"/>
                          <w:rtl/>
                        </w:rPr>
                        <w:t xml:space="preserve"> </w:t>
                      </w:r>
                      <w:r w:rsidRPr="009E0FE2">
                        <w:rPr>
                          <w:rFonts w:cs="Tahoma" w:hint="eastAsia"/>
                          <w:color w:val="0B5294"/>
                          <w:spacing w:val="-4"/>
                          <w:sz w:val="24"/>
                          <w:szCs w:val="24"/>
                          <w:rtl/>
                        </w:rPr>
                        <w:t>אם</w:t>
                      </w:r>
                      <w:r w:rsidRPr="009E0FE2">
                        <w:rPr>
                          <w:rFonts w:cs="Tahoma"/>
                          <w:color w:val="0B5294"/>
                          <w:spacing w:val="-4"/>
                          <w:sz w:val="24"/>
                          <w:szCs w:val="24"/>
                          <w:rtl/>
                        </w:rPr>
                        <w:t xml:space="preserve"> </w:t>
                      </w:r>
                      <w:r w:rsidRPr="009E0FE2">
                        <w:rPr>
                          <w:rFonts w:cs="Tahoma" w:hint="eastAsia"/>
                          <w:color w:val="0B5294"/>
                          <w:spacing w:val="-4"/>
                          <w:sz w:val="24"/>
                          <w:szCs w:val="24"/>
                          <w:rtl/>
                        </w:rPr>
                        <w:t>התכניות</w:t>
                      </w:r>
                      <w:r w:rsidRPr="009E0FE2">
                        <w:rPr>
                          <w:rFonts w:cs="Tahoma"/>
                          <w:color w:val="0B5294"/>
                          <w:spacing w:val="-4"/>
                          <w:sz w:val="24"/>
                          <w:szCs w:val="24"/>
                          <w:rtl/>
                        </w:rPr>
                        <w:t xml:space="preserve"> </w:t>
                      </w:r>
                      <w:r w:rsidRPr="009E0FE2">
                        <w:rPr>
                          <w:rFonts w:cs="Tahoma" w:hint="eastAsia"/>
                          <w:color w:val="0B5294"/>
                          <w:spacing w:val="-4"/>
                          <w:sz w:val="24"/>
                          <w:szCs w:val="24"/>
                          <w:rtl/>
                        </w:rPr>
                        <w:t>המפורטות</w:t>
                      </w:r>
                      <w:r w:rsidRPr="009E0FE2">
                        <w:rPr>
                          <w:rFonts w:cs="Tahoma"/>
                          <w:color w:val="0B5294"/>
                          <w:spacing w:val="-4"/>
                          <w:sz w:val="24"/>
                          <w:szCs w:val="24"/>
                          <w:rtl/>
                        </w:rPr>
                        <w:t xml:space="preserve"> </w:t>
                      </w:r>
                      <w:r w:rsidRPr="009E0FE2">
                        <w:rPr>
                          <w:rFonts w:cs="Tahoma" w:hint="eastAsia"/>
                          <w:color w:val="0B5294"/>
                          <w:spacing w:val="-4"/>
                          <w:sz w:val="24"/>
                          <w:szCs w:val="24"/>
                          <w:rtl/>
                        </w:rPr>
                        <w:t>מקיפות</w:t>
                      </w:r>
                      <w:r w:rsidRPr="009E0FE2">
                        <w:rPr>
                          <w:rFonts w:cs="Tahoma"/>
                          <w:color w:val="0B5294"/>
                          <w:spacing w:val="-4"/>
                          <w:sz w:val="24"/>
                          <w:szCs w:val="24"/>
                          <w:rtl/>
                        </w:rPr>
                        <w:t xml:space="preserve"> </w:t>
                      </w:r>
                      <w:r w:rsidRPr="009E0FE2">
                        <w:rPr>
                          <w:rFonts w:cs="Tahoma" w:hint="eastAsia"/>
                          <w:color w:val="0B5294"/>
                          <w:spacing w:val="-4"/>
                          <w:sz w:val="24"/>
                          <w:szCs w:val="24"/>
                          <w:rtl/>
                        </w:rPr>
                        <w:t>רק</w:t>
                      </w:r>
                      <w:r w:rsidRPr="009E0FE2">
                        <w:rPr>
                          <w:rFonts w:cs="Tahoma"/>
                          <w:color w:val="0B5294"/>
                          <w:spacing w:val="-4"/>
                          <w:sz w:val="24"/>
                          <w:szCs w:val="24"/>
                          <w:rtl/>
                        </w:rPr>
                        <w:t xml:space="preserve"> </w:t>
                      </w:r>
                      <w:r w:rsidRPr="009E0FE2">
                        <w:rPr>
                          <w:rFonts w:cs="Tahoma" w:hint="eastAsia"/>
                          <w:color w:val="0B5294"/>
                          <w:spacing w:val="-4"/>
                          <w:sz w:val="24"/>
                          <w:szCs w:val="24"/>
                          <w:rtl/>
                        </w:rPr>
                        <w:t>חלק</w:t>
                      </w:r>
                      <w:r w:rsidRPr="009E0FE2">
                        <w:rPr>
                          <w:rFonts w:cs="Tahoma"/>
                          <w:color w:val="0B5294"/>
                          <w:spacing w:val="-4"/>
                          <w:sz w:val="24"/>
                          <w:szCs w:val="24"/>
                          <w:rtl/>
                        </w:rPr>
                        <w:t xml:space="preserve"> </w:t>
                      </w:r>
                      <w:r w:rsidRPr="009E0FE2">
                        <w:rPr>
                          <w:rFonts w:cs="Tahoma" w:hint="eastAsia"/>
                          <w:color w:val="0B5294"/>
                          <w:spacing w:val="-4"/>
                          <w:sz w:val="24"/>
                          <w:szCs w:val="24"/>
                          <w:rtl/>
                        </w:rPr>
                        <w:t>קטן</w:t>
                      </w:r>
                      <w:r w:rsidRPr="009E0FE2">
                        <w:rPr>
                          <w:rFonts w:cs="Tahoma"/>
                          <w:color w:val="0B5294"/>
                          <w:spacing w:val="-4"/>
                          <w:sz w:val="24"/>
                          <w:szCs w:val="24"/>
                          <w:rtl/>
                        </w:rPr>
                        <w:t xml:space="preserve"> </w:t>
                      </w:r>
                      <w:r w:rsidRPr="009E0FE2">
                        <w:rPr>
                          <w:rFonts w:cs="Tahoma" w:hint="eastAsia"/>
                          <w:color w:val="0B5294"/>
                          <w:spacing w:val="-4"/>
                          <w:sz w:val="24"/>
                          <w:szCs w:val="24"/>
                          <w:rtl/>
                        </w:rPr>
                        <w:t>משטחי</w:t>
                      </w:r>
                      <w:r w:rsidRPr="009E0FE2">
                        <w:rPr>
                          <w:rFonts w:cs="Tahoma"/>
                          <w:color w:val="0B5294"/>
                          <w:spacing w:val="-4"/>
                          <w:sz w:val="24"/>
                          <w:szCs w:val="24"/>
                          <w:rtl/>
                        </w:rPr>
                        <w:t xml:space="preserve"> </w:t>
                      </w:r>
                      <w:r w:rsidRPr="009E0FE2">
                        <w:rPr>
                          <w:rFonts w:cs="Tahoma" w:hint="eastAsia"/>
                          <w:color w:val="0B5294"/>
                          <w:spacing w:val="-4"/>
                          <w:sz w:val="24"/>
                          <w:szCs w:val="24"/>
                          <w:rtl/>
                        </w:rPr>
                        <w:t>היישוב</w:t>
                      </w:r>
                    </w:p>
                    <w:p w:rsidR="009E0FE2" w:rsidRPr="00373C5D" w:rsidP="009E0FE2">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9550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hint="cs"/>
          <w:rtl/>
        </w:rPr>
        <w:t>לדעת משרד מבקר המדינה, קידום תכניות מפורטות אינו תחליף לאישור תכנית מתאר מקומית כוללנית, והוא נותן מענה חלקי בלבד לצרכים, ובפרט אם התכניות המפורטות מקיפות רק חלק קטן משטחי היישוב.</w:t>
      </w:r>
    </w:p>
    <w:p w:rsidR="00940F44" w:rsidRPr="00D70371" w:rsidP="00F91D0E">
      <w:pPr>
        <w:pStyle w:val="RESHET"/>
        <w:ind w:left="567"/>
        <w:rPr>
          <w:rtl/>
        </w:rPr>
      </w:pPr>
      <w:r w:rsidRPr="00D70371">
        <w:rPr>
          <w:rFonts w:hint="cs"/>
          <w:rtl/>
        </w:rPr>
        <w:t xml:space="preserve">משרד מבקר המדינה מעיר לוועדה המקומית כי עליה ליזום ולקדם, בשיתוף המועצה המקומית כפר </w:t>
      </w:r>
      <w:r w:rsidRPr="00D70371">
        <w:rPr>
          <w:rFonts w:hint="cs"/>
          <w:rtl/>
        </w:rPr>
        <w:t>מנדא</w:t>
      </w:r>
      <w:r w:rsidRPr="00D70371">
        <w:rPr>
          <w:rFonts w:hint="cs"/>
          <w:rtl/>
        </w:rPr>
        <w:t xml:space="preserve"> והוועדה המחוזית, כל אחת בתחומי אחריותה ועל פי סמכותה, תכנון מתארי כולל שיעלה בקנה אחד עם האינטרסים הציבוריים ועם צורכי היישוב לטווח הארוך, יאפשר את פיתוח היישוב ויסייע במאבק בתופעת הבנייה הבלתי חוקית בו.</w:t>
      </w:r>
    </w:p>
    <w:p w:rsidR="00940F44" w:rsidRPr="00D70371" w:rsidP="00F91D0E">
      <w:pPr>
        <w:pStyle w:val="ListParagraph"/>
        <w:numPr>
          <w:ilvl w:val="0"/>
          <w:numId w:val="6"/>
        </w:numPr>
        <w:autoSpaceDE/>
        <w:autoSpaceDN/>
        <w:adjustRightInd/>
        <w:spacing w:before="180" w:line="240" w:lineRule="exact"/>
        <w:ind w:left="340" w:right="2268" w:hanging="340"/>
        <w:rPr>
          <w:sz w:val="17"/>
          <w:szCs w:val="17"/>
        </w:rPr>
      </w:pPr>
      <w:r w:rsidRPr="00D70371">
        <w:rPr>
          <w:rFonts w:hint="cs"/>
          <w:sz w:val="17"/>
          <w:szCs w:val="17"/>
          <w:rtl/>
        </w:rPr>
        <w:t>בתחילת</w:t>
      </w:r>
      <w:r w:rsidRPr="00D70371">
        <w:rPr>
          <w:sz w:val="17"/>
          <w:szCs w:val="17"/>
          <w:rtl/>
        </w:rPr>
        <w:t xml:space="preserve"> 2014 </w:t>
      </w:r>
      <w:r w:rsidRPr="00D70371">
        <w:rPr>
          <w:rFonts w:hint="cs"/>
          <w:sz w:val="17"/>
          <w:szCs w:val="17"/>
          <w:rtl/>
        </w:rPr>
        <w:t>החלה</w:t>
      </w:r>
      <w:r w:rsidRPr="00D70371">
        <w:rPr>
          <w:sz w:val="17"/>
          <w:szCs w:val="17"/>
          <w:rtl/>
        </w:rPr>
        <w:t xml:space="preserve"> </w:t>
      </w:r>
      <w:r w:rsidRPr="00D70371">
        <w:rPr>
          <w:rFonts w:hint="cs"/>
          <w:sz w:val="17"/>
          <w:szCs w:val="17"/>
          <w:rtl/>
        </w:rPr>
        <w:t>הוועדה</w:t>
      </w:r>
      <w:r w:rsidRPr="00D70371">
        <w:rPr>
          <w:sz w:val="17"/>
          <w:szCs w:val="17"/>
          <w:rtl/>
        </w:rPr>
        <w:t xml:space="preserve"> </w:t>
      </w:r>
      <w:r w:rsidRPr="00D70371">
        <w:rPr>
          <w:rFonts w:hint="cs"/>
          <w:sz w:val="17"/>
          <w:szCs w:val="17"/>
          <w:rtl/>
        </w:rPr>
        <w:t>המקומית</w:t>
      </w:r>
      <w:r w:rsidRPr="00D70371">
        <w:rPr>
          <w:sz w:val="17"/>
          <w:szCs w:val="17"/>
          <w:rtl/>
        </w:rPr>
        <w:t xml:space="preserve"> </w:t>
      </w:r>
      <w:r w:rsidRPr="00D70371">
        <w:rPr>
          <w:rFonts w:hint="cs"/>
          <w:sz w:val="17"/>
          <w:szCs w:val="17"/>
          <w:rtl/>
        </w:rPr>
        <w:t>בקידום</w:t>
      </w:r>
      <w:r w:rsidRPr="00D70371">
        <w:rPr>
          <w:sz w:val="17"/>
          <w:szCs w:val="17"/>
          <w:rtl/>
        </w:rPr>
        <w:t xml:space="preserve"> </w:t>
      </w:r>
      <w:r w:rsidRPr="00D70371">
        <w:rPr>
          <w:rFonts w:hint="cs"/>
          <w:sz w:val="17"/>
          <w:szCs w:val="17"/>
          <w:rtl/>
        </w:rPr>
        <w:t>תכנית</w:t>
      </w:r>
      <w:r w:rsidRPr="00D70371">
        <w:rPr>
          <w:sz w:val="17"/>
          <w:szCs w:val="17"/>
          <w:rtl/>
        </w:rPr>
        <w:t xml:space="preserve"> </w:t>
      </w:r>
      <w:r w:rsidRPr="00D70371">
        <w:rPr>
          <w:rFonts w:hint="cs"/>
          <w:sz w:val="17"/>
          <w:szCs w:val="17"/>
          <w:rtl/>
        </w:rPr>
        <w:t>מפורטת</w:t>
      </w:r>
      <w:r w:rsidRPr="00D70371">
        <w:rPr>
          <w:sz w:val="17"/>
          <w:szCs w:val="17"/>
          <w:rtl/>
        </w:rPr>
        <w:t xml:space="preserve"> </w:t>
      </w:r>
      <w:r w:rsidRPr="00D70371">
        <w:rPr>
          <w:rFonts w:hint="cs"/>
          <w:sz w:val="17"/>
          <w:szCs w:val="17"/>
          <w:rtl/>
        </w:rPr>
        <w:t>מדרום-מזרח</w:t>
      </w:r>
      <w:r w:rsidRPr="00D70371">
        <w:rPr>
          <w:sz w:val="17"/>
          <w:szCs w:val="17"/>
          <w:rtl/>
        </w:rPr>
        <w:t xml:space="preserve"> </w:t>
      </w:r>
      <w:r w:rsidRPr="00D70371">
        <w:rPr>
          <w:rFonts w:hint="cs"/>
          <w:sz w:val="17"/>
          <w:szCs w:val="17"/>
          <w:rtl/>
        </w:rPr>
        <w:t>ליישוב,</w:t>
      </w:r>
      <w:r w:rsidRPr="00D70371">
        <w:rPr>
          <w:sz w:val="17"/>
          <w:szCs w:val="17"/>
          <w:rtl/>
        </w:rPr>
        <w:t xml:space="preserve"> </w:t>
      </w:r>
      <w:r w:rsidRPr="00D70371">
        <w:rPr>
          <w:rFonts w:hint="cs"/>
          <w:sz w:val="17"/>
          <w:szCs w:val="17"/>
          <w:rtl/>
        </w:rPr>
        <w:t>בשטח</w:t>
      </w:r>
      <w:r w:rsidRPr="00D70371">
        <w:rPr>
          <w:sz w:val="17"/>
          <w:szCs w:val="17"/>
          <w:rtl/>
        </w:rPr>
        <w:t xml:space="preserve"> </w:t>
      </w:r>
      <w:r w:rsidRPr="00D70371">
        <w:rPr>
          <w:rFonts w:hint="cs"/>
          <w:sz w:val="17"/>
          <w:szCs w:val="17"/>
          <w:rtl/>
        </w:rPr>
        <w:t>של</w:t>
      </w:r>
      <w:r w:rsidRPr="00D70371">
        <w:rPr>
          <w:sz w:val="17"/>
          <w:szCs w:val="17"/>
          <w:rtl/>
        </w:rPr>
        <w:t xml:space="preserve"> </w:t>
      </w:r>
      <w:r w:rsidRPr="00D70371">
        <w:rPr>
          <w:rFonts w:hint="cs"/>
          <w:sz w:val="17"/>
          <w:szCs w:val="17"/>
          <w:rtl/>
        </w:rPr>
        <w:t>כ</w:t>
      </w:r>
      <w:r w:rsidRPr="00D70371">
        <w:rPr>
          <w:sz w:val="17"/>
          <w:szCs w:val="17"/>
          <w:rtl/>
        </w:rPr>
        <w:t xml:space="preserve">-890 </w:t>
      </w:r>
      <w:r w:rsidRPr="00D70371">
        <w:rPr>
          <w:rFonts w:hint="cs"/>
          <w:sz w:val="17"/>
          <w:szCs w:val="17"/>
          <w:rtl/>
        </w:rPr>
        <w:t>דונם</w:t>
      </w:r>
      <w:r>
        <w:rPr>
          <w:rStyle w:val="FootnoteReference"/>
          <w:sz w:val="17"/>
          <w:szCs w:val="17"/>
          <w:rtl/>
        </w:rPr>
        <w:footnoteReference w:id="21"/>
      </w:r>
      <w:r w:rsidRPr="00D70371">
        <w:rPr>
          <w:sz w:val="17"/>
          <w:szCs w:val="17"/>
          <w:rtl/>
        </w:rPr>
        <w:t xml:space="preserve">. </w:t>
      </w:r>
      <w:r w:rsidRPr="00D70371">
        <w:rPr>
          <w:rFonts w:hint="cs"/>
          <w:sz w:val="17"/>
          <w:szCs w:val="17"/>
          <w:rtl/>
        </w:rPr>
        <w:t>מלבד</w:t>
      </w:r>
      <w:r w:rsidRPr="00D70371">
        <w:rPr>
          <w:sz w:val="17"/>
          <w:szCs w:val="17"/>
          <w:rtl/>
        </w:rPr>
        <w:t xml:space="preserve"> </w:t>
      </w:r>
      <w:r w:rsidRPr="00D70371">
        <w:rPr>
          <w:rFonts w:hint="cs"/>
          <w:sz w:val="17"/>
          <w:szCs w:val="17"/>
          <w:rtl/>
        </w:rPr>
        <w:t>השטחים</w:t>
      </w:r>
      <w:r w:rsidRPr="00D70371">
        <w:rPr>
          <w:sz w:val="17"/>
          <w:szCs w:val="17"/>
          <w:rtl/>
        </w:rPr>
        <w:t xml:space="preserve"> </w:t>
      </w:r>
      <w:r w:rsidRPr="00D70371">
        <w:rPr>
          <w:rFonts w:hint="cs"/>
          <w:sz w:val="17"/>
          <w:szCs w:val="17"/>
          <w:rtl/>
        </w:rPr>
        <w:t>המיועדים</w:t>
      </w:r>
      <w:r w:rsidRPr="00D70371">
        <w:rPr>
          <w:sz w:val="17"/>
          <w:szCs w:val="17"/>
          <w:rtl/>
        </w:rPr>
        <w:t xml:space="preserve"> </w:t>
      </w:r>
      <w:r w:rsidRPr="00D70371">
        <w:rPr>
          <w:rFonts w:hint="cs"/>
          <w:sz w:val="17"/>
          <w:szCs w:val="17"/>
          <w:rtl/>
        </w:rPr>
        <w:t>למגורים התכנית</w:t>
      </w:r>
      <w:r w:rsidRPr="00D70371">
        <w:rPr>
          <w:sz w:val="17"/>
          <w:szCs w:val="17"/>
          <w:rtl/>
        </w:rPr>
        <w:t xml:space="preserve"> </w:t>
      </w:r>
      <w:r w:rsidRPr="00D70371">
        <w:rPr>
          <w:rFonts w:hint="cs"/>
          <w:sz w:val="17"/>
          <w:szCs w:val="17"/>
          <w:rtl/>
        </w:rPr>
        <w:t>מוסיפה</w:t>
      </w:r>
      <w:r w:rsidRPr="00D70371">
        <w:rPr>
          <w:sz w:val="17"/>
          <w:szCs w:val="17"/>
          <w:rtl/>
        </w:rPr>
        <w:t xml:space="preserve"> </w:t>
      </w:r>
      <w:r w:rsidRPr="00D70371">
        <w:rPr>
          <w:rFonts w:hint="cs"/>
          <w:sz w:val="17"/>
          <w:szCs w:val="17"/>
          <w:rtl/>
        </w:rPr>
        <w:t>כ</w:t>
      </w:r>
      <w:r w:rsidRPr="00D70371">
        <w:rPr>
          <w:sz w:val="17"/>
          <w:szCs w:val="17"/>
          <w:rtl/>
        </w:rPr>
        <w:t xml:space="preserve">-100 </w:t>
      </w:r>
      <w:r w:rsidRPr="00D70371">
        <w:rPr>
          <w:rFonts w:hint="cs"/>
          <w:sz w:val="17"/>
          <w:szCs w:val="17"/>
          <w:rtl/>
        </w:rPr>
        <w:t>דונם</w:t>
      </w:r>
      <w:r w:rsidRPr="00D70371">
        <w:rPr>
          <w:sz w:val="17"/>
          <w:szCs w:val="17"/>
          <w:rtl/>
        </w:rPr>
        <w:t xml:space="preserve"> </w:t>
      </w:r>
      <w:r w:rsidRPr="00D70371">
        <w:rPr>
          <w:rFonts w:hint="cs"/>
          <w:sz w:val="17"/>
          <w:szCs w:val="17"/>
          <w:rtl/>
        </w:rPr>
        <w:t>למסחר</w:t>
      </w:r>
      <w:r w:rsidRPr="00D70371">
        <w:rPr>
          <w:sz w:val="17"/>
          <w:szCs w:val="17"/>
          <w:rtl/>
        </w:rPr>
        <w:t xml:space="preserve"> </w:t>
      </w:r>
      <w:r w:rsidRPr="00D70371">
        <w:rPr>
          <w:rFonts w:hint="cs"/>
          <w:sz w:val="17"/>
          <w:szCs w:val="17"/>
          <w:rtl/>
        </w:rPr>
        <w:t>ותעשייה</w:t>
      </w:r>
      <w:r w:rsidRPr="00D70371">
        <w:rPr>
          <w:sz w:val="17"/>
          <w:szCs w:val="17"/>
          <w:rtl/>
        </w:rPr>
        <w:t xml:space="preserve"> </w:t>
      </w:r>
      <w:r w:rsidRPr="00D70371">
        <w:rPr>
          <w:rFonts w:hint="cs"/>
          <w:sz w:val="17"/>
          <w:szCs w:val="17"/>
          <w:rtl/>
        </w:rPr>
        <w:t>קלה</w:t>
      </w:r>
      <w:r w:rsidRPr="00D70371">
        <w:rPr>
          <w:sz w:val="17"/>
          <w:szCs w:val="17"/>
          <w:rtl/>
        </w:rPr>
        <w:t xml:space="preserve">. </w:t>
      </w:r>
      <w:r w:rsidRPr="00D70371">
        <w:rPr>
          <w:rFonts w:hint="cs"/>
          <w:sz w:val="17"/>
          <w:szCs w:val="17"/>
          <w:rtl/>
        </w:rPr>
        <w:t>התכנית</w:t>
      </w:r>
      <w:r w:rsidRPr="00D70371">
        <w:rPr>
          <w:sz w:val="17"/>
          <w:szCs w:val="17"/>
          <w:rtl/>
        </w:rPr>
        <w:t xml:space="preserve"> </w:t>
      </w:r>
      <w:r w:rsidRPr="00D70371">
        <w:rPr>
          <w:rFonts w:hint="cs"/>
          <w:sz w:val="17"/>
          <w:szCs w:val="17"/>
          <w:rtl/>
        </w:rPr>
        <w:t>נדונה</w:t>
      </w:r>
      <w:r w:rsidRPr="00D70371">
        <w:rPr>
          <w:sz w:val="17"/>
          <w:szCs w:val="17"/>
          <w:rtl/>
        </w:rPr>
        <w:t xml:space="preserve"> </w:t>
      </w:r>
      <w:r w:rsidRPr="00D70371">
        <w:rPr>
          <w:rFonts w:hint="cs"/>
          <w:sz w:val="17"/>
          <w:szCs w:val="17"/>
          <w:rtl/>
        </w:rPr>
        <w:t>בוועדה</w:t>
      </w:r>
      <w:r w:rsidRPr="00D70371">
        <w:rPr>
          <w:sz w:val="17"/>
          <w:szCs w:val="17"/>
          <w:rtl/>
        </w:rPr>
        <w:t xml:space="preserve"> </w:t>
      </w:r>
      <w:r w:rsidRPr="00D70371">
        <w:rPr>
          <w:rFonts w:hint="cs"/>
          <w:sz w:val="17"/>
          <w:szCs w:val="17"/>
          <w:rtl/>
        </w:rPr>
        <w:t>המקומית</w:t>
      </w:r>
      <w:r w:rsidRPr="00D70371">
        <w:rPr>
          <w:sz w:val="17"/>
          <w:szCs w:val="17"/>
          <w:rtl/>
        </w:rPr>
        <w:t xml:space="preserve"> </w:t>
      </w:r>
      <w:r w:rsidRPr="00D70371">
        <w:rPr>
          <w:rFonts w:hint="cs"/>
          <w:sz w:val="17"/>
          <w:szCs w:val="17"/>
          <w:rtl/>
        </w:rPr>
        <w:t>בנובמבר 2015,</w:t>
      </w:r>
      <w:r w:rsidRPr="00D70371">
        <w:rPr>
          <w:sz w:val="17"/>
          <w:szCs w:val="17"/>
          <w:rtl/>
        </w:rPr>
        <w:t xml:space="preserve"> </w:t>
      </w:r>
      <w:r w:rsidRPr="00D70371">
        <w:rPr>
          <w:rFonts w:hint="cs"/>
          <w:sz w:val="17"/>
          <w:szCs w:val="17"/>
          <w:rtl/>
        </w:rPr>
        <w:t>וזמן קצר</w:t>
      </w:r>
      <w:r w:rsidRPr="00D70371">
        <w:rPr>
          <w:sz w:val="17"/>
          <w:szCs w:val="17"/>
          <w:rtl/>
        </w:rPr>
        <w:t xml:space="preserve"> </w:t>
      </w:r>
      <w:r w:rsidRPr="00D70371">
        <w:rPr>
          <w:rFonts w:hint="cs"/>
          <w:sz w:val="17"/>
          <w:szCs w:val="17"/>
          <w:rtl/>
        </w:rPr>
        <w:t>לאחר</w:t>
      </w:r>
      <w:r w:rsidRPr="00D70371">
        <w:rPr>
          <w:sz w:val="17"/>
          <w:szCs w:val="17"/>
          <w:rtl/>
        </w:rPr>
        <w:t xml:space="preserve"> </w:t>
      </w:r>
      <w:r w:rsidRPr="00D70371">
        <w:rPr>
          <w:rFonts w:hint="cs"/>
          <w:sz w:val="17"/>
          <w:szCs w:val="17"/>
          <w:rtl/>
        </w:rPr>
        <w:t>הדיון</w:t>
      </w:r>
      <w:r w:rsidRPr="00D70371">
        <w:rPr>
          <w:sz w:val="17"/>
          <w:szCs w:val="17"/>
          <w:rtl/>
        </w:rPr>
        <w:t xml:space="preserve"> </w:t>
      </w:r>
      <w:r w:rsidRPr="00D70371">
        <w:rPr>
          <w:rFonts w:hint="cs"/>
          <w:sz w:val="17"/>
          <w:szCs w:val="17"/>
          <w:rtl/>
        </w:rPr>
        <w:t>הוגשה</w:t>
      </w:r>
      <w:r w:rsidRPr="00D70371">
        <w:rPr>
          <w:sz w:val="17"/>
          <w:szCs w:val="17"/>
          <w:rtl/>
        </w:rPr>
        <w:t xml:space="preserve"> </w:t>
      </w:r>
      <w:r w:rsidRPr="00D70371">
        <w:rPr>
          <w:rFonts w:hint="cs"/>
          <w:sz w:val="17"/>
          <w:szCs w:val="17"/>
          <w:rtl/>
        </w:rPr>
        <w:t>לוועדה</w:t>
      </w:r>
      <w:r w:rsidRPr="00D70371">
        <w:rPr>
          <w:sz w:val="17"/>
          <w:szCs w:val="17"/>
          <w:rtl/>
        </w:rPr>
        <w:t xml:space="preserve"> </w:t>
      </w:r>
      <w:r w:rsidRPr="00D70371">
        <w:rPr>
          <w:rFonts w:hint="cs"/>
          <w:sz w:val="17"/>
          <w:szCs w:val="17"/>
          <w:rtl/>
        </w:rPr>
        <w:t>המחוזית</w:t>
      </w:r>
      <w:r w:rsidRPr="00D70371">
        <w:rPr>
          <w:sz w:val="17"/>
          <w:szCs w:val="17"/>
          <w:rtl/>
        </w:rPr>
        <w:t xml:space="preserve">, </w:t>
      </w:r>
      <w:r w:rsidRPr="00D70371">
        <w:rPr>
          <w:rFonts w:hint="cs"/>
          <w:sz w:val="17"/>
          <w:szCs w:val="17"/>
          <w:rtl/>
        </w:rPr>
        <w:t>שם</w:t>
      </w:r>
      <w:r w:rsidRPr="00D70371">
        <w:rPr>
          <w:sz w:val="17"/>
          <w:szCs w:val="17"/>
          <w:rtl/>
        </w:rPr>
        <w:t xml:space="preserve"> </w:t>
      </w:r>
      <w:r w:rsidRPr="00D70371">
        <w:rPr>
          <w:rFonts w:hint="cs"/>
          <w:sz w:val="17"/>
          <w:szCs w:val="17"/>
          <w:rtl/>
        </w:rPr>
        <w:t>נקבע</w:t>
      </w:r>
      <w:r w:rsidRPr="00D70371">
        <w:rPr>
          <w:sz w:val="17"/>
          <w:szCs w:val="17"/>
          <w:rtl/>
        </w:rPr>
        <w:t xml:space="preserve"> </w:t>
      </w:r>
      <w:r w:rsidRPr="00D70371">
        <w:rPr>
          <w:rFonts w:hint="cs"/>
          <w:sz w:val="17"/>
          <w:szCs w:val="17"/>
          <w:rtl/>
        </w:rPr>
        <w:t>כי</w:t>
      </w:r>
      <w:r w:rsidRPr="00D70371">
        <w:rPr>
          <w:sz w:val="17"/>
          <w:szCs w:val="17"/>
          <w:rtl/>
        </w:rPr>
        <w:t xml:space="preserve"> </w:t>
      </w:r>
      <w:r w:rsidRPr="00D70371">
        <w:rPr>
          <w:rFonts w:hint="cs"/>
          <w:sz w:val="17"/>
          <w:szCs w:val="17"/>
          <w:rtl/>
        </w:rPr>
        <w:t>יש</w:t>
      </w:r>
      <w:r w:rsidRPr="00D70371">
        <w:rPr>
          <w:sz w:val="17"/>
          <w:szCs w:val="17"/>
          <w:rtl/>
        </w:rPr>
        <w:t xml:space="preserve"> </w:t>
      </w:r>
      <w:r w:rsidRPr="00D70371">
        <w:rPr>
          <w:rFonts w:hint="cs"/>
          <w:sz w:val="17"/>
          <w:szCs w:val="17"/>
          <w:rtl/>
        </w:rPr>
        <w:t>לקיים</w:t>
      </w:r>
      <w:r w:rsidRPr="00D70371">
        <w:rPr>
          <w:sz w:val="17"/>
          <w:szCs w:val="17"/>
          <w:rtl/>
        </w:rPr>
        <w:t xml:space="preserve"> </w:t>
      </w:r>
      <w:r w:rsidRPr="00D70371">
        <w:rPr>
          <w:rFonts w:hint="cs"/>
          <w:sz w:val="17"/>
          <w:szCs w:val="17"/>
          <w:rtl/>
        </w:rPr>
        <w:t>דיון</w:t>
      </w:r>
      <w:r w:rsidRPr="00D70371">
        <w:rPr>
          <w:sz w:val="17"/>
          <w:szCs w:val="17"/>
          <w:rtl/>
        </w:rPr>
        <w:t xml:space="preserve"> </w:t>
      </w:r>
      <w:r w:rsidRPr="00D70371">
        <w:rPr>
          <w:rFonts w:hint="cs"/>
          <w:sz w:val="17"/>
          <w:szCs w:val="17"/>
          <w:rtl/>
        </w:rPr>
        <w:t>מקדים</w:t>
      </w:r>
      <w:r w:rsidRPr="00D70371">
        <w:rPr>
          <w:sz w:val="17"/>
          <w:szCs w:val="17"/>
          <w:rtl/>
        </w:rPr>
        <w:t xml:space="preserve"> </w:t>
      </w:r>
      <w:r w:rsidRPr="00D70371">
        <w:rPr>
          <w:rFonts w:hint="cs"/>
          <w:sz w:val="17"/>
          <w:szCs w:val="17"/>
          <w:rtl/>
        </w:rPr>
        <w:t>בוועדה</w:t>
      </w:r>
      <w:r w:rsidRPr="00D70371">
        <w:rPr>
          <w:sz w:val="17"/>
          <w:szCs w:val="17"/>
          <w:rtl/>
        </w:rPr>
        <w:t xml:space="preserve"> </w:t>
      </w:r>
      <w:r w:rsidRPr="00D70371">
        <w:rPr>
          <w:rFonts w:hint="cs"/>
          <w:sz w:val="17"/>
          <w:szCs w:val="17"/>
          <w:rtl/>
        </w:rPr>
        <w:t>המחוזית</w:t>
      </w:r>
      <w:r w:rsidRPr="00D70371">
        <w:rPr>
          <w:sz w:val="17"/>
          <w:szCs w:val="17"/>
          <w:rtl/>
        </w:rPr>
        <w:t xml:space="preserve"> </w:t>
      </w:r>
      <w:r w:rsidRPr="00D70371">
        <w:rPr>
          <w:rFonts w:hint="cs"/>
          <w:sz w:val="17"/>
          <w:szCs w:val="17"/>
          <w:rtl/>
        </w:rPr>
        <w:t>לפני</w:t>
      </w:r>
      <w:r w:rsidRPr="00D70371">
        <w:rPr>
          <w:sz w:val="17"/>
          <w:szCs w:val="17"/>
          <w:rtl/>
        </w:rPr>
        <w:t xml:space="preserve"> </w:t>
      </w:r>
      <w:r w:rsidRPr="00D70371">
        <w:rPr>
          <w:rFonts w:hint="cs"/>
          <w:sz w:val="17"/>
          <w:szCs w:val="17"/>
          <w:rtl/>
        </w:rPr>
        <w:t>הדיון</w:t>
      </w:r>
      <w:r w:rsidRPr="00D70371">
        <w:rPr>
          <w:sz w:val="17"/>
          <w:szCs w:val="17"/>
          <w:rtl/>
        </w:rPr>
        <w:t xml:space="preserve"> </w:t>
      </w:r>
      <w:r w:rsidRPr="00D70371">
        <w:rPr>
          <w:rFonts w:hint="cs"/>
          <w:sz w:val="17"/>
          <w:szCs w:val="17"/>
          <w:rtl/>
        </w:rPr>
        <w:t>בהפקדתה</w:t>
      </w:r>
      <w:r w:rsidRPr="00D70371">
        <w:rPr>
          <w:sz w:val="17"/>
          <w:szCs w:val="17"/>
          <w:rtl/>
        </w:rPr>
        <w:t>.</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בסעיף 109א לחוק נקבעו פרקי זמן לסיום הטיפול בתכניות שבסמכויותיהן של הוועדות המקומיות והמחוזיות. על כן חשוב שהוועדה המקומית תקדם את הכנת התכניות בפרקי זמן סבירים לפני העברתן לוועדה המחוזית.</w:t>
      </w:r>
    </w:p>
    <w:p w:rsidR="00940F44" w:rsidRPr="00D70371" w:rsidP="00F91D0E">
      <w:pPr>
        <w:spacing w:after="240" w:line="240" w:lineRule="exact"/>
        <w:ind w:left="340" w:right="2268"/>
        <w:jc w:val="both"/>
        <w:rPr>
          <w:rFonts w:ascii="Tahoma" w:hAnsi="Tahoma" w:cs="Tahoma"/>
          <w:sz w:val="17"/>
          <w:szCs w:val="17"/>
          <w:rtl/>
        </w:rPr>
      </w:pPr>
      <w:r w:rsidRPr="00D70371">
        <w:rPr>
          <w:rFonts w:ascii="Tahoma" w:hAnsi="Tahoma" w:cs="Tahoma" w:hint="cs"/>
          <w:sz w:val="17"/>
          <w:szCs w:val="17"/>
          <w:rtl/>
        </w:rPr>
        <w:t xml:space="preserve">מהנדס המועצה המקומית כפר </w:t>
      </w:r>
      <w:r w:rsidRPr="00D70371">
        <w:rPr>
          <w:rFonts w:ascii="Tahoma" w:hAnsi="Tahoma" w:cs="Tahoma" w:hint="cs"/>
          <w:sz w:val="17"/>
          <w:szCs w:val="17"/>
          <w:rtl/>
        </w:rPr>
        <w:t>מנדא</w:t>
      </w:r>
      <w:r w:rsidRPr="00D70371">
        <w:rPr>
          <w:rFonts w:ascii="Tahoma" w:hAnsi="Tahoma" w:cs="Tahoma" w:hint="cs"/>
          <w:sz w:val="17"/>
          <w:szCs w:val="17"/>
          <w:rtl/>
        </w:rPr>
        <w:t xml:space="preserve"> מסר לנציגי משרד מבקר המדינה כי היה עיכוב בעריכת התכנית, ולכן חלפו כשנתיים מבחירת המתכנן בתחילת 2014 ועד הדיון בה בוועדה המקומית בנובמבר 2015.</w:t>
      </w:r>
    </w:p>
    <w:p w:rsidR="00940F44" w:rsidRPr="00D70371" w:rsidP="00F91D0E">
      <w:pPr>
        <w:pStyle w:val="RESHET"/>
        <w:ind w:left="567"/>
        <w:rPr>
          <w:rtl/>
        </w:rPr>
      </w:pPr>
      <w:r w:rsidRPr="00D70371">
        <w:rPr>
          <w:rFonts w:hint="cs"/>
          <w:rtl/>
        </w:rPr>
        <w:t>משרד מבקר המדינה מעיר לוועדה המקומית כי יש לתת את הדעת לעיכוב בהכנת התכנית ולזמן שחלף עד הדיון בה בוועדה, ולפעול ככל האפשר לקידום תכניות במסגרת פרקי הזמן שנקבעו בחוק; זאת כדי לא לפגוע בתושבים, במבקשי ההיתרים ובפיתוח מערכת התשתיות ביישוב.</w:t>
      </w:r>
    </w:p>
    <w:p w:rsidR="00940F44" w:rsidRPr="00C228A5" w:rsidP="001C5A3E">
      <w:pPr>
        <w:pStyle w:val="KOT5"/>
        <w:rPr>
          <w:rtl/>
        </w:rPr>
      </w:pPr>
      <w:r w:rsidRPr="00C228A5">
        <w:rPr>
          <w:rFonts w:hint="cs"/>
          <w:rtl/>
        </w:rPr>
        <w:t>אעבלין</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תחום השיפוט של היישוב משתרע על כ-12,000 דונם. </w:t>
      </w:r>
      <w:r w:rsidRPr="00D70371">
        <w:rPr>
          <w:rFonts w:ascii="Tahoma" w:hAnsi="Tahoma" w:cs="Tahoma" w:hint="cs"/>
          <w:sz w:val="17"/>
          <w:szCs w:val="17"/>
          <w:rtl/>
        </w:rPr>
        <w:t>לאעבלין</w:t>
      </w:r>
      <w:r w:rsidRPr="00D70371">
        <w:rPr>
          <w:rFonts w:ascii="Tahoma" w:hAnsi="Tahoma" w:cs="Tahoma" w:hint="cs"/>
          <w:sz w:val="17"/>
          <w:szCs w:val="17"/>
          <w:rtl/>
        </w:rPr>
        <w:t xml:space="preserve"> תכנית מתאר מקומית שקיבלה תוקף עוד בשנת 1985, ונוספו לה שתי תכניות מפורטות שקיבלו תוקף בשנים 1994 ו-1998 והרחיבו את שטח המתאר בכ-560 דונם במצטבר</w:t>
      </w:r>
      <w:r>
        <w:rPr>
          <w:rStyle w:val="FootnoteReference"/>
          <w:rFonts w:ascii="Tahoma" w:hAnsi="Tahoma" w:cs="Tahoma"/>
          <w:sz w:val="17"/>
          <w:szCs w:val="17"/>
          <w:rtl/>
        </w:rPr>
        <w:footnoteReference w:id="22"/>
      </w:r>
      <w:r w:rsidRPr="00D70371">
        <w:rPr>
          <w:rFonts w:ascii="Tahoma" w:hAnsi="Tahoma" w:cs="Tahoma" w:hint="cs"/>
          <w:sz w:val="17"/>
          <w:szCs w:val="17"/>
          <w:rtl/>
        </w:rPr>
        <w:t>.</w:t>
      </w:r>
    </w:p>
    <w:p w:rsidR="00940F44" w:rsidRPr="009E0FE2" w:rsidP="001C5A3E">
      <w:pPr>
        <w:pStyle w:val="ListParagraph"/>
        <w:numPr>
          <w:ilvl w:val="0"/>
          <w:numId w:val="7"/>
        </w:numPr>
        <w:autoSpaceDE/>
        <w:autoSpaceDN/>
        <w:adjustRightInd/>
        <w:spacing w:line="240" w:lineRule="exact"/>
        <w:ind w:left="340" w:right="2268" w:hanging="340"/>
        <w:rPr>
          <w:spacing w:val="-2"/>
          <w:sz w:val="17"/>
          <w:szCs w:val="17"/>
          <w:rtl/>
        </w:rPr>
      </w:pPr>
      <w:r w:rsidRPr="009E0FE2">
        <w:rPr>
          <w:rFonts w:hint="cs"/>
          <w:spacing w:val="-2"/>
          <w:sz w:val="17"/>
          <w:szCs w:val="17"/>
          <w:rtl/>
        </w:rPr>
        <w:t>הוועדה</w:t>
      </w:r>
      <w:r w:rsidRPr="009E0FE2">
        <w:rPr>
          <w:spacing w:val="-2"/>
          <w:sz w:val="17"/>
          <w:szCs w:val="17"/>
          <w:rtl/>
        </w:rPr>
        <w:t xml:space="preserve"> </w:t>
      </w:r>
      <w:r w:rsidRPr="009E0FE2">
        <w:rPr>
          <w:rFonts w:hint="cs"/>
          <w:spacing w:val="-2"/>
          <w:sz w:val="17"/>
          <w:szCs w:val="17"/>
          <w:rtl/>
        </w:rPr>
        <w:t>המקומית</w:t>
      </w:r>
      <w:r w:rsidRPr="009E0FE2">
        <w:rPr>
          <w:spacing w:val="-2"/>
          <w:sz w:val="17"/>
          <w:szCs w:val="17"/>
          <w:rtl/>
        </w:rPr>
        <w:t xml:space="preserve"> </w:t>
      </w:r>
      <w:r w:rsidRPr="009E0FE2">
        <w:rPr>
          <w:rFonts w:hint="cs"/>
          <w:spacing w:val="-2"/>
          <w:sz w:val="17"/>
          <w:szCs w:val="17"/>
          <w:rtl/>
        </w:rPr>
        <w:t>יזמה</w:t>
      </w:r>
      <w:r w:rsidRPr="009E0FE2">
        <w:rPr>
          <w:spacing w:val="-2"/>
          <w:sz w:val="17"/>
          <w:szCs w:val="17"/>
          <w:rtl/>
        </w:rPr>
        <w:t xml:space="preserve"> </w:t>
      </w:r>
      <w:r w:rsidRPr="009E0FE2">
        <w:rPr>
          <w:rFonts w:hint="cs"/>
          <w:spacing w:val="-2"/>
          <w:sz w:val="17"/>
          <w:szCs w:val="17"/>
          <w:rtl/>
        </w:rPr>
        <w:t>בשנת</w:t>
      </w:r>
      <w:r w:rsidRPr="009E0FE2">
        <w:rPr>
          <w:spacing w:val="-2"/>
          <w:sz w:val="17"/>
          <w:szCs w:val="17"/>
          <w:rtl/>
        </w:rPr>
        <w:t xml:space="preserve"> 2000 </w:t>
      </w:r>
      <w:r w:rsidRPr="009E0FE2">
        <w:rPr>
          <w:rFonts w:hint="cs"/>
          <w:spacing w:val="-2"/>
          <w:sz w:val="17"/>
          <w:szCs w:val="17"/>
          <w:rtl/>
        </w:rPr>
        <w:t>שלוש</w:t>
      </w:r>
      <w:r w:rsidRPr="009E0FE2">
        <w:rPr>
          <w:spacing w:val="-2"/>
          <w:sz w:val="17"/>
          <w:szCs w:val="17"/>
          <w:rtl/>
        </w:rPr>
        <w:t xml:space="preserve"> </w:t>
      </w:r>
      <w:r w:rsidRPr="009E0FE2">
        <w:rPr>
          <w:rFonts w:hint="cs"/>
          <w:spacing w:val="-2"/>
          <w:sz w:val="17"/>
          <w:szCs w:val="17"/>
          <w:rtl/>
        </w:rPr>
        <w:t>תכניות</w:t>
      </w:r>
      <w:r w:rsidRPr="009E0FE2">
        <w:rPr>
          <w:spacing w:val="-2"/>
          <w:sz w:val="17"/>
          <w:szCs w:val="17"/>
          <w:rtl/>
        </w:rPr>
        <w:t xml:space="preserve"> </w:t>
      </w:r>
      <w:r w:rsidRPr="009E0FE2">
        <w:rPr>
          <w:rFonts w:hint="cs"/>
          <w:spacing w:val="-2"/>
          <w:sz w:val="17"/>
          <w:szCs w:val="17"/>
          <w:rtl/>
        </w:rPr>
        <w:t>מתאר מקומיות</w:t>
      </w:r>
      <w:r w:rsidRPr="009E0FE2">
        <w:rPr>
          <w:spacing w:val="-2"/>
          <w:sz w:val="17"/>
          <w:szCs w:val="17"/>
          <w:rtl/>
        </w:rPr>
        <w:t xml:space="preserve"> </w:t>
      </w:r>
      <w:r w:rsidRPr="009E0FE2">
        <w:rPr>
          <w:rFonts w:hint="cs"/>
          <w:spacing w:val="-2"/>
          <w:sz w:val="17"/>
          <w:szCs w:val="17"/>
          <w:rtl/>
        </w:rPr>
        <w:t>בתחום</w:t>
      </w:r>
      <w:r w:rsidRPr="009E0FE2">
        <w:rPr>
          <w:spacing w:val="-2"/>
          <w:sz w:val="17"/>
          <w:szCs w:val="17"/>
          <w:rtl/>
        </w:rPr>
        <w:t xml:space="preserve"> </w:t>
      </w:r>
      <w:r w:rsidRPr="009E0FE2">
        <w:rPr>
          <w:rFonts w:hint="cs"/>
          <w:spacing w:val="-2"/>
          <w:sz w:val="17"/>
          <w:szCs w:val="17"/>
          <w:rtl/>
        </w:rPr>
        <w:t>היישוב, המציעות</w:t>
      </w:r>
      <w:r w:rsidRPr="009E0FE2">
        <w:rPr>
          <w:spacing w:val="-2"/>
          <w:sz w:val="17"/>
          <w:szCs w:val="17"/>
          <w:rtl/>
        </w:rPr>
        <w:t xml:space="preserve"> בעיקר שינוי </w:t>
      </w:r>
      <w:r w:rsidRPr="009E0FE2">
        <w:rPr>
          <w:rFonts w:hint="cs"/>
          <w:spacing w:val="-2"/>
          <w:sz w:val="17"/>
          <w:szCs w:val="17"/>
          <w:rtl/>
        </w:rPr>
        <w:t>י</w:t>
      </w:r>
      <w:r w:rsidRPr="009E0FE2">
        <w:rPr>
          <w:spacing w:val="-2"/>
          <w:sz w:val="17"/>
          <w:szCs w:val="17"/>
          <w:rtl/>
        </w:rPr>
        <w:t>יעוד</w:t>
      </w:r>
      <w:r w:rsidRPr="009E0FE2">
        <w:rPr>
          <w:rFonts w:hint="cs"/>
          <w:spacing w:val="-2"/>
          <w:sz w:val="17"/>
          <w:szCs w:val="17"/>
          <w:rtl/>
        </w:rPr>
        <w:t>ם של</w:t>
      </w:r>
      <w:r w:rsidRPr="009E0FE2">
        <w:rPr>
          <w:spacing w:val="-2"/>
          <w:sz w:val="17"/>
          <w:szCs w:val="17"/>
          <w:rtl/>
        </w:rPr>
        <w:t xml:space="preserve"> שטחים חקלאיים ל</w:t>
      </w:r>
      <w:r w:rsidRPr="009E0FE2">
        <w:rPr>
          <w:rFonts w:hint="cs"/>
          <w:spacing w:val="-2"/>
          <w:sz w:val="17"/>
          <w:szCs w:val="17"/>
          <w:rtl/>
        </w:rPr>
        <w:t xml:space="preserve">שטחי </w:t>
      </w:r>
      <w:r w:rsidRPr="009E0FE2">
        <w:rPr>
          <w:spacing w:val="-2"/>
          <w:sz w:val="17"/>
          <w:szCs w:val="17"/>
          <w:rtl/>
        </w:rPr>
        <w:t xml:space="preserve">מגורים ושטחי ציבור. </w:t>
      </w:r>
      <w:r w:rsidRPr="009E0FE2">
        <w:rPr>
          <w:rFonts w:hint="cs"/>
          <w:spacing w:val="-2"/>
          <w:sz w:val="17"/>
          <w:szCs w:val="17"/>
          <w:rtl/>
        </w:rPr>
        <w:t>אחת התכניות (ג/12903) לא הופקדה ולא קודמה, והאחרות (ג/12904 ו-ג/12905)</w:t>
      </w:r>
      <w:r w:rsidRPr="009E0FE2">
        <w:rPr>
          <w:spacing w:val="-2"/>
          <w:sz w:val="17"/>
          <w:szCs w:val="17"/>
          <w:rtl/>
        </w:rPr>
        <w:t xml:space="preserve"> </w:t>
      </w:r>
      <w:r w:rsidRPr="009E0FE2">
        <w:rPr>
          <w:rFonts w:hint="cs"/>
          <w:spacing w:val="-2"/>
          <w:sz w:val="17"/>
          <w:szCs w:val="17"/>
          <w:rtl/>
        </w:rPr>
        <w:t>הופקדו במאי 2004 ובנובמבר 2004 בהתאמה.</w:t>
      </w:r>
      <w:r w:rsidRPr="009E0FE2">
        <w:rPr>
          <w:spacing w:val="-2"/>
          <w:sz w:val="17"/>
          <w:szCs w:val="17"/>
          <w:rtl/>
        </w:rPr>
        <w:t xml:space="preserve"> לגבי חלק</w:t>
      </w:r>
      <w:r w:rsidRPr="009E0FE2">
        <w:rPr>
          <w:rFonts w:hint="cs"/>
          <w:spacing w:val="-2"/>
          <w:sz w:val="17"/>
          <w:szCs w:val="17"/>
          <w:rtl/>
        </w:rPr>
        <w:t>ים</w:t>
      </w:r>
      <w:r w:rsidRPr="009E0FE2">
        <w:rPr>
          <w:spacing w:val="-2"/>
          <w:sz w:val="17"/>
          <w:szCs w:val="17"/>
          <w:rtl/>
        </w:rPr>
        <w:t xml:space="preserve"> </w:t>
      </w:r>
      <w:r w:rsidRPr="009E0FE2">
        <w:rPr>
          <w:rFonts w:hint="cs"/>
          <w:spacing w:val="-2"/>
          <w:sz w:val="17"/>
          <w:szCs w:val="17"/>
          <w:rtl/>
        </w:rPr>
        <w:t>ב</w:t>
      </w:r>
      <w:r w:rsidRPr="009E0FE2">
        <w:rPr>
          <w:spacing w:val="-2"/>
          <w:sz w:val="17"/>
          <w:szCs w:val="17"/>
          <w:rtl/>
        </w:rPr>
        <w:t xml:space="preserve">הן </w:t>
      </w:r>
      <w:r w:rsidRPr="009E0FE2">
        <w:rPr>
          <w:rFonts w:hint="cs"/>
          <w:spacing w:val="-2"/>
          <w:sz w:val="17"/>
          <w:szCs w:val="17"/>
          <w:rtl/>
        </w:rPr>
        <w:t>הושמעו</w:t>
      </w:r>
      <w:r w:rsidRPr="009E0FE2">
        <w:rPr>
          <w:spacing w:val="-2"/>
          <w:sz w:val="17"/>
          <w:szCs w:val="17"/>
          <w:rtl/>
        </w:rPr>
        <w:t xml:space="preserve"> התנגדויות, </w:t>
      </w:r>
      <w:r w:rsidRPr="009E0FE2">
        <w:rPr>
          <w:rFonts w:hint="cs"/>
          <w:spacing w:val="-2"/>
          <w:sz w:val="17"/>
          <w:szCs w:val="17"/>
          <w:rtl/>
        </w:rPr>
        <w:t xml:space="preserve">וב-2007 </w:t>
      </w:r>
      <w:r w:rsidRPr="009E0FE2">
        <w:rPr>
          <w:spacing w:val="-2"/>
          <w:sz w:val="17"/>
          <w:szCs w:val="17"/>
          <w:rtl/>
        </w:rPr>
        <w:t xml:space="preserve">הוחלט </w:t>
      </w:r>
      <w:r w:rsidRPr="009E0FE2">
        <w:rPr>
          <w:rFonts w:hint="cs"/>
          <w:spacing w:val="-2"/>
          <w:sz w:val="17"/>
          <w:szCs w:val="17"/>
          <w:rtl/>
        </w:rPr>
        <w:t>לבטל</w:t>
      </w:r>
      <w:r w:rsidRPr="009E0FE2">
        <w:rPr>
          <w:spacing w:val="-2"/>
          <w:sz w:val="17"/>
          <w:szCs w:val="17"/>
          <w:rtl/>
        </w:rPr>
        <w:t xml:space="preserve"> את הפקדתן</w:t>
      </w:r>
      <w:r w:rsidRPr="009E0FE2">
        <w:rPr>
          <w:rFonts w:hint="cs"/>
          <w:spacing w:val="-2"/>
          <w:sz w:val="17"/>
          <w:szCs w:val="17"/>
          <w:rtl/>
        </w:rPr>
        <w:t xml:space="preserve">, </w:t>
      </w:r>
      <w:r w:rsidRPr="009E0FE2">
        <w:rPr>
          <w:spacing w:val="-2"/>
          <w:sz w:val="17"/>
          <w:szCs w:val="17"/>
          <w:rtl/>
        </w:rPr>
        <w:t>לאחר שהוועדה המקומית לא הגישה תכניות חדשות המתייחסות לתיקונים שדרש</w:t>
      </w:r>
      <w:r w:rsidRPr="009E0FE2">
        <w:rPr>
          <w:rFonts w:hint="cs"/>
          <w:spacing w:val="-2"/>
          <w:sz w:val="17"/>
          <w:szCs w:val="17"/>
          <w:rtl/>
        </w:rPr>
        <w:t>ה</w:t>
      </w:r>
      <w:r w:rsidRPr="009E0FE2">
        <w:rPr>
          <w:spacing w:val="-2"/>
          <w:sz w:val="17"/>
          <w:szCs w:val="17"/>
          <w:rtl/>
        </w:rPr>
        <w:t xml:space="preserve"> הוועדה המחוזית.</w:t>
      </w:r>
    </w:p>
    <w:p w:rsidR="00940F44" w:rsidRPr="00D70371" w:rsidP="000E6791">
      <w:pPr>
        <w:spacing w:after="240" w:line="240" w:lineRule="exact"/>
        <w:ind w:left="340"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E0FE2" w:rsidRPr="00373C5D" w:rsidP="009E0FE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1747642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9553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E0FE2" w:rsidRPr="00881D99" w:rsidP="009E0FE2">
                            <w:pPr>
                              <w:spacing w:after="0" w:line="240" w:lineRule="auto"/>
                              <w:rPr>
                                <w:color w:val="0B5294"/>
                                <w:spacing w:val="-4"/>
                                <w:sz w:val="24"/>
                                <w:szCs w:val="24"/>
                                <w:rtl/>
                                <w:cs/>
                              </w:rPr>
                            </w:pPr>
                            <w:r w:rsidRPr="009E0FE2">
                              <w:rPr>
                                <w:rFonts w:cs="Tahoma" w:hint="eastAsia"/>
                                <w:color w:val="0B5294"/>
                                <w:spacing w:val="-4"/>
                                <w:sz w:val="24"/>
                                <w:szCs w:val="24"/>
                                <w:rtl/>
                              </w:rPr>
                              <w:t>יוצא</w:t>
                            </w:r>
                            <w:r w:rsidRPr="009E0FE2">
                              <w:rPr>
                                <w:rFonts w:cs="Tahoma"/>
                                <w:color w:val="0B5294"/>
                                <w:spacing w:val="-4"/>
                                <w:sz w:val="24"/>
                                <w:szCs w:val="24"/>
                                <w:rtl/>
                              </w:rPr>
                              <w:t xml:space="preserve"> </w:t>
                            </w:r>
                            <w:r w:rsidRPr="009E0FE2">
                              <w:rPr>
                                <w:rFonts w:cs="Tahoma" w:hint="eastAsia"/>
                                <w:color w:val="0B5294"/>
                                <w:spacing w:val="-4"/>
                                <w:sz w:val="24"/>
                                <w:szCs w:val="24"/>
                                <w:rtl/>
                              </w:rPr>
                              <w:t>אפוא</w:t>
                            </w:r>
                            <w:r w:rsidRPr="009E0FE2">
                              <w:rPr>
                                <w:rFonts w:cs="Tahoma"/>
                                <w:color w:val="0B5294"/>
                                <w:spacing w:val="-4"/>
                                <w:sz w:val="24"/>
                                <w:szCs w:val="24"/>
                                <w:rtl/>
                              </w:rPr>
                              <w:t xml:space="preserve"> </w:t>
                            </w:r>
                            <w:r w:rsidRPr="009E0FE2">
                              <w:rPr>
                                <w:rFonts w:cs="Tahoma" w:hint="eastAsia"/>
                                <w:color w:val="0B5294"/>
                                <w:spacing w:val="-4"/>
                                <w:sz w:val="24"/>
                                <w:szCs w:val="24"/>
                                <w:rtl/>
                              </w:rPr>
                              <w:t>כי</w:t>
                            </w:r>
                            <w:r w:rsidRPr="009E0FE2">
                              <w:rPr>
                                <w:rFonts w:cs="Tahoma"/>
                                <w:color w:val="0B5294"/>
                                <w:spacing w:val="-4"/>
                                <w:sz w:val="24"/>
                                <w:szCs w:val="24"/>
                                <w:rtl/>
                              </w:rPr>
                              <w:t xml:space="preserve"> </w:t>
                            </w:r>
                            <w:r w:rsidRPr="009E0FE2">
                              <w:rPr>
                                <w:rFonts w:cs="Tahoma" w:hint="eastAsia"/>
                                <w:color w:val="0B5294"/>
                                <w:spacing w:val="-4"/>
                                <w:sz w:val="24"/>
                                <w:szCs w:val="24"/>
                                <w:rtl/>
                              </w:rPr>
                              <w:t>הוועדה</w:t>
                            </w:r>
                            <w:r w:rsidRPr="009E0FE2">
                              <w:rPr>
                                <w:rFonts w:cs="Tahoma"/>
                                <w:color w:val="0B5294"/>
                                <w:spacing w:val="-4"/>
                                <w:sz w:val="24"/>
                                <w:szCs w:val="24"/>
                                <w:rtl/>
                              </w:rPr>
                              <w:t xml:space="preserve"> </w:t>
                            </w:r>
                            <w:r w:rsidRPr="009E0FE2">
                              <w:rPr>
                                <w:rFonts w:cs="Tahoma" w:hint="eastAsia"/>
                                <w:color w:val="0B5294"/>
                                <w:spacing w:val="-4"/>
                                <w:sz w:val="24"/>
                                <w:szCs w:val="24"/>
                                <w:rtl/>
                              </w:rPr>
                              <w:t>המקומית</w:t>
                            </w:r>
                            <w:r w:rsidRPr="009E0FE2">
                              <w:rPr>
                                <w:rFonts w:cs="Tahoma"/>
                                <w:color w:val="0B5294"/>
                                <w:spacing w:val="-4"/>
                                <w:sz w:val="24"/>
                                <w:szCs w:val="24"/>
                                <w:rtl/>
                              </w:rPr>
                              <w:t xml:space="preserve"> </w:t>
                            </w:r>
                            <w:r w:rsidRPr="009E0FE2">
                              <w:rPr>
                                <w:rFonts w:cs="Tahoma" w:hint="eastAsia"/>
                                <w:color w:val="0B5294"/>
                                <w:spacing w:val="-4"/>
                                <w:sz w:val="24"/>
                                <w:szCs w:val="24"/>
                                <w:rtl/>
                              </w:rPr>
                              <w:t>השקיעה</w:t>
                            </w:r>
                            <w:r w:rsidRPr="009E0FE2">
                              <w:rPr>
                                <w:rFonts w:cs="Tahoma"/>
                                <w:color w:val="0B5294"/>
                                <w:spacing w:val="-4"/>
                                <w:sz w:val="24"/>
                                <w:szCs w:val="24"/>
                                <w:rtl/>
                              </w:rPr>
                              <w:t xml:space="preserve"> </w:t>
                            </w:r>
                            <w:r w:rsidRPr="009E0FE2">
                              <w:rPr>
                                <w:rFonts w:cs="Tahoma" w:hint="eastAsia"/>
                                <w:color w:val="0B5294"/>
                                <w:spacing w:val="-4"/>
                                <w:sz w:val="24"/>
                                <w:szCs w:val="24"/>
                                <w:rtl/>
                              </w:rPr>
                              <w:t>משאבים</w:t>
                            </w:r>
                            <w:r w:rsidRPr="009E0FE2">
                              <w:rPr>
                                <w:rFonts w:cs="Tahoma"/>
                                <w:color w:val="0B5294"/>
                                <w:spacing w:val="-4"/>
                                <w:sz w:val="24"/>
                                <w:szCs w:val="24"/>
                                <w:rtl/>
                              </w:rPr>
                              <w:t xml:space="preserve"> </w:t>
                            </w:r>
                            <w:r w:rsidRPr="009E0FE2">
                              <w:rPr>
                                <w:rFonts w:cs="Tahoma" w:hint="eastAsia"/>
                                <w:color w:val="0B5294"/>
                                <w:spacing w:val="-4"/>
                                <w:sz w:val="24"/>
                                <w:szCs w:val="24"/>
                                <w:rtl/>
                              </w:rPr>
                              <w:t>וכספים</w:t>
                            </w:r>
                            <w:r w:rsidRPr="009E0FE2">
                              <w:rPr>
                                <w:rFonts w:cs="Tahoma"/>
                                <w:color w:val="0B5294"/>
                                <w:spacing w:val="-4"/>
                                <w:sz w:val="24"/>
                                <w:szCs w:val="24"/>
                                <w:rtl/>
                              </w:rPr>
                              <w:t xml:space="preserve"> </w:t>
                            </w:r>
                            <w:r w:rsidRPr="009E0FE2">
                              <w:rPr>
                                <w:rFonts w:cs="Tahoma" w:hint="eastAsia"/>
                                <w:color w:val="0B5294"/>
                                <w:spacing w:val="-4"/>
                                <w:sz w:val="24"/>
                                <w:szCs w:val="24"/>
                                <w:rtl/>
                              </w:rPr>
                              <w:t>בהכנת</w:t>
                            </w:r>
                            <w:r w:rsidRPr="009E0FE2">
                              <w:rPr>
                                <w:rFonts w:cs="Tahoma"/>
                                <w:color w:val="0B5294"/>
                                <w:spacing w:val="-4"/>
                                <w:sz w:val="24"/>
                                <w:szCs w:val="24"/>
                                <w:rtl/>
                              </w:rPr>
                              <w:t xml:space="preserve"> </w:t>
                            </w:r>
                            <w:r w:rsidRPr="009E0FE2">
                              <w:rPr>
                                <w:rFonts w:cs="Tahoma" w:hint="eastAsia"/>
                                <w:color w:val="0B5294"/>
                                <w:spacing w:val="-4"/>
                                <w:sz w:val="24"/>
                                <w:szCs w:val="24"/>
                                <w:rtl/>
                              </w:rPr>
                              <w:t>תכניות</w:t>
                            </w:r>
                            <w:r w:rsidRPr="009E0FE2">
                              <w:rPr>
                                <w:rFonts w:cs="Tahoma"/>
                                <w:color w:val="0B5294"/>
                                <w:spacing w:val="-4"/>
                                <w:sz w:val="24"/>
                                <w:szCs w:val="24"/>
                                <w:rtl/>
                              </w:rPr>
                              <w:t xml:space="preserve"> </w:t>
                            </w:r>
                            <w:r w:rsidRPr="009E0FE2">
                              <w:rPr>
                                <w:rFonts w:cs="Tahoma" w:hint="eastAsia"/>
                                <w:color w:val="0B5294"/>
                                <w:spacing w:val="-4"/>
                                <w:sz w:val="24"/>
                                <w:szCs w:val="24"/>
                                <w:rtl/>
                              </w:rPr>
                              <w:t>ושילמה</w:t>
                            </w:r>
                            <w:r w:rsidRPr="009E0FE2">
                              <w:rPr>
                                <w:rFonts w:cs="Tahoma"/>
                                <w:color w:val="0B5294"/>
                                <w:spacing w:val="-4"/>
                                <w:sz w:val="24"/>
                                <w:szCs w:val="24"/>
                                <w:rtl/>
                              </w:rPr>
                              <w:t xml:space="preserve"> </w:t>
                            </w:r>
                            <w:r w:rsidRPr="009E0FE2">
                              <w:rPr>
                                <w:rFonts w:cs="Tahoma" w:hint="eastAsia"/>
                                <w:color w:val="0B5294"/>
                                <w:spacing w:val="-4"/>
                                <w:sz w:val="24"/>
                                <w:szCs w:val="24"/>
                                <w:rtl/>
                              </w:rPr>
                              <w:t>למתכננים</w:t>
                            </w:r>
                            <w:r w:rsidRPr="009E0FE2">
                              <w:rPr>
                                <w:rFonts w:cs="Tahoma"/>
                                <w:color w:val="0B5294"/>
                                <w:spacing w:val="-4"/>
                                <w:sz w:val="24"/>
                                <w:szCs w:val="24"/>
                                <w:rtl/>
                              </w:rPr>
                              <w:t xml:space="preserve">, </w:t>
                            </w:r>
                            <w:r w:rsidRPr="009E0FE2">
                              <w:rPr>
                                <w:rFonts w:cs="Tahoma" w:hint="eastAsia"/>
                                <w:color w:val="0B5294"/>
                                <w:spacing w:val="-4"/>
                                <w:sz w:val="24"/>
                                <w:szCs w:val="24"/>
                                <w:rtl/>
                              </w:rPr>
                              <w:t>מודדים</w:t>
                            </w:r>
                            <w:r w:rsidRPr="009E0FE2">
                              <w:rPr>
                                <w:rFonts w:cs="Tahoma"/>
                                <w:color w:val="0B5294"/>
                                <w:spacing w:val="-4"/>
                                <w:sz w:val="24"/>
                                <w:szCs w:val="24"/>
                                <w:rtl/>
                              </w:rPr>
                              <w:t xml:space="preserve"> </w:t>
                            </w:r>
                            <w:r w:rsidRPr="009E0FE2">
                              <w:rPr>
                                <w:rFonts w:cs="Tahoma" w:hint="eastAsia"/>
                                <w:color w:val="0B5294"/>
                                <w:spacing w:val="-4"/>
                                <w:sz w:val="24"/>
                                <w:szCs w:val="24"/>
                                <w:rtl/>
                              </w:rPr>
                              <w:t>ויועצים</w:t>
                            </w:r>
                            <w:r w:rsidRPr="009E0FE2">
                              <w:rPr>
                                <w:rFonts w:cs="Tahoma"/>
                                <w:color w:val="0B5294"/>
                                <w:spacing w:val="-4"/>
                                <w:sz w:val="24"/>
                                <w:szCs w:val="24"/>
                                <w:rtl/>
                              </w:rPr>
                              <w:t xml:space="preserve"> </w:t>
                            </w:r>
                            <w:r w:rsidRPr="009E0FE2">
                              <w:rPr>
                                <w:rFonts w:cs="Tahoma" w:hint="eastAsia"/>
                                <w:color w:val="0B5294"/>
                                <w:spacing w:val="-4"/>
                                <w:sz w:val="24"/>
                                <w:szCs w:val="24"/>
                                <w:rtl/>
                              </w:rPr>
                              <w:t>למיניהם</w:t>
                            </w:r>
                            <w:r w:rsidRPr="009E0FE2">
                              <w:rPr>
                                <w:rFonts w:cs="Tahoma"/>
                                <w:color w:val="0B5294"/>
                                <w:spacing w:val="-4"/>
                                <w:sz w:val="24"/>
                                <w:szCs w:val="24"/>
                                <w:rtl/>
                              </w:rPr>
                              <w:t xml:space="preserve">, </w:t>
                            </w:r>
                            <w:r w:rsidRPr="009E0FE2">
                              <w:rPr>
                                <w:rFonts w:cs="Tahoma" w:hint="eastAsia"/>
                                <w:color w:val="0B5294"/>
                                <w:spacing w:val="-4"/>
                                <w:sz w:val="24"/>
                                <w:szCs w:val="24"/>
                                <w:rtl/>
                              </w:rPr>
                              <w:t>אך</w:t>
                            </w:r>
                            <w:r w:rsidRPr="009E0FE2">
                              <w:rPr>
                                <w:rFonts w:cs="Tahoma"/>
                                <w:color w:val="0B5294"/>
                                <w:spacing w:val="-4"/>
                                <w:sz w:val="24"/>
                                <w:szCs w:val="24"/>
                                <w:rtl/>
                              </w:rPr>
                              <w:t xml:space="preserve"> </w:t>
                            </w:r>
                            <w:r w:rsidRPr="009E0FE2">
                              <w:rPr>
                                <w:rFonts w:cs="Tahoma" w:hint="eastAsia"/>
                                <w:color w:val="0B5294"/>
                                <w:spacing w:val="-4"/>
                                <w:sz w:val="24"/>
                                <w:szCs w:val="24"/>
                                <w:rtl/>
                              </w:rPr>
                              <w:t>לא</w:t>
                            </w:r>
                            <w:r w:rsidRPr="009E0FE2">
                              <w:rPr>
                                <w:rFonts w:cs="Tahoma"/>
                                <w:color w:val="0B5294"/>
                                <w:spacing w:val="-4"/>
                                <w:sz w:val="24"/>
                                <w:szCs w:val="24"/>
                                <w:rtl/>
                              </w:rPr>
                              <w:t xml:space="preserve"> </w:t>
                            </w:r>
                            <w:r w:rsidRPr="009E0FE2">
                              <w:rPr>
                                <w:rFonts w:cs="Tahoma" w:hint="eastAsia"/>
                                <w:color w:val="0B5294"/>
                                <w:spacing w:val="-4"/>
                                <w:sz w:val="24"/>
                                <w:szCs w:val="24"/>
                                <w:rtl/>
                              </w:rPr>
                              <w:t>הביאה</w:t>
                            </w:r>
                            <w:r w:rsidRPr="009E0FE2">
                              <w:rPr>
                                <w:rFonts w:cs="Tahoma"/>
                                <w:color w:val="0B5294"/>
                                <w:spacing w:val="-4"/>
                                <w:sz w:val="24"/>
                                <w:szCs w:val="24"/>
                                <w:rtl/>
                              </w:rPr>
                              <w:t xml:space="preserve"> </w:t>
                            </w:r>
                            <w:r w:rsidRPr="009E0FE2">
                              <w:rPr>
                                <w:rFonts w:cs="Tahoma" w:hint="eastAsia"/>
                                <w:color w:val="0B5294"/>
                                <w:spacing w:val="-4"/>
                                <w:sz w:val="24"/>
                                <w:szCs w:val="24"/>
                                <w:rtl/>
                              </w:rPr>
                              <w:t>לאישור</w:t>
                            </w:r>
                            <w:r w:rsidRPr="009E0FE2">
                              <w:rPr>
                                <w:rFonts w:cs="Tahoma"/>
                                <w:color w:val="0B5294"/>
                                <w:spacing w:val="-4"/>
                                <w:sz w:val="24"/>
                                <w:szCs w:val="24"/>
                                <w:rtl/>
                              </w:rPr>
                              <w:t xml:space="preserve"> </w:t>
                            </w:r>
                            <w:r w:rsidRPr="009E0FE2">
                              <w:rPr>
                                <w:rFonts w:cs="Tahoma" w:hint="eastAsia"/>
                                <w:color w:val="0B5294"/>
                                <w:spacing w:val="-4"/>
                                <w:sz w:val="24"/>
                                <w:szCs w:val="24"/>
                                <w:rtl/>
                              </w:rPr>
                              <w:t>התכניות</w:t>
                            </w:r>
                            <w:r w:rsidRPr="009E0FE2">
                              <w:rPr>
                                <w:rFonts w:cs="Tahoma"/>
                                <w:color w:val="0B5294"/>
                                <w:spacing w:val="-4"/>
                                <w:sz w:val="24"/>
                                <w:szCs w:val="24"/>
                                <w:rtl/>
                              </w:rPr>
                              <w:t xml:space="preserve"> </w:t>
                            </w:r>
                            <w:r w:rsidRPr="009E0FE2">
                              <w:rPr>
                                <w:rFonts w:cs="Tahoma" w:hint="eastAsia"/>
                                <w:color w:val="0B5294"/>
                                <w:spacing w:val="-4"/>
                                <w:sz w:val="24"/>
                                <w:szCs w:val="24"/>
                                <w:rtl/>
                              </w:rPr>
                              <w:t>ולא</w:t>
                            </w:r>
                            <w:r w:rsidRPr="009E0FE2">
                              <w:rPr>
                                <w:rFonts w:cs="Tahoma"/>
                                <w:color w:val="0B5294"/>
                                <w:spacing w:val="-4"/>
                                <w:sz w:val="24"/>
                                <w:szCs w:val="24"/>
                                <w:rtl/>
                              </w:rPr>
                              <w:t xml:space="preserve"> </w:t>
                            </w:r>
                            <w:r w:rsidRPr="009E0FE2">
                              <w:rPr>
                                <w:rFonts w:cs="Tahoma" w:hint="eastAsia"/>
                                <w:color w:val="0B5294"/>
                                <w:spacing w:val="-4"/>
                                <w:sz w:val="24"/>
                                <w:szCs w:val="24"/>
                                <w:rtl/>
                              </w:rPr>
                              <w:t>פעלה</w:t>
                            </w:r>
                            <w:r w:rsidRPr="009E0FE2">
                              <w:rPr>
                                <w:rFonts w:cs="Tahoma"/>
                                <w:color w:val="0B5294"/>
                                <w:spacing w:val="-4"/>
                                <w:sz w:val="24"/>
                                <w:szCs w:val="24"/>
                                <w:rtl/>
                              </w:rPr>
                              <w:t xml:space="preserve"> </w:t>
                            </w:r>
                            <w:r w:rsidRPr="009E0FE2">
                              <w:rPr>
                                <w:rFonts w:cs="Tahoma" w:hint="eastAsia"/>
                                <w:color w:val="0B5294"/>
                                <w:spacing w:val="-4"/>
                                <w:sz w:val="24"/>
                                <w:szCs w:val="24"/>
                                <w:rtl/>
                              </w:rPr>
                              <w:t>למלא</w:t>
                            </w:r>
                            <w:r w:rsidRPr="009E0FE2">
                              <w:rPr>
                                <w:rFonts w:cs="Tahoma"/>
                                <w:color w:val="0B5294"/>
                                <w:spacing w:val="-4"/>
                                <w:sz w:val="24"/>
                                <w:szCs w:val="24"/>
                                <w:rtl/>
                              </w:rPr>
                              <w:t xml:space="preserve"> </w:t>
                            </w:r>
                            <w:r w:rsidRPr="009E0FE2">
                              <w:rPr>
                                <w:rFonts w:cs="Tahoma" w:hint="eastAsia"/>
                                <w:color w:val="0B5294"/>
                                <w:spacing w:val="-4"/>
                                <w:sz w:val="24"/>
                                <w:szCs w:val="24"/>
                                <w:rtl/>
                              </w:rPr>
                              <w:t>את</w:t>
                            </w:r>
                            <w:r w:rsidRPr="009E0FE2">
                              <w:rPr>
                                <w:rFonts w:cs="Tahoma"/>
                                <w:color w:val="0B5294"/>
                                <w:spacing w:val="-4"/>
                                <w:sz w:val="24"/>
                                <w:szCs w:val="24"/>
                                <w:rtl/>
                              </w:rPr>
                              <w:t xml:space="preserve"> </w:t>
                            </w:r>
                            <w:r w:rsidRPr="009E0FE2">
                              <w:rPr>
                                <w:rFonts w:cs="Tahoma" w:hint="eastAsia"/>
                                <w:color w:val="0B5294"/>
                                <w:spacing w:val="-4"/>
                                <w:sz w:val="24"/>
                                <w:szCs w:val="24"/>
                                <w:rtl/>
                              </w:rPr>
                              <w:t>דרישות</w:t>
                            </w:r>
                            <w:r w:rsidRPr="009E0FE2">
                              <w:rPr>
                                <w:rFonts w:cs="Tahoma"/>
                                <w:color w:val="0B5294"/>
                                <w:spacing w:val="-4"/>
                                <w:sz w:val="24"/>
                                <w:szCs w:val="24"/>
                                <w:rtl/>
                              </w:rPr>
                              <w:t xml:space="preserve"> </w:t>
                            </w:r>
                            <w:r w:rsidRPr="009E0FE2">
                              <w:rPr>
                                <w:rFonts w:cs="Tahoma" w:hint="eastAsia"/>
                                <w:color w:val="0B5294"/>
                                <w:spacing w:val="-4"/>
                                <w:sz w:val="24"/>
                                <w:szCs w:val="24"/>
                                <w:rtl/>
                              </w:rPr>
                              <w:t>הוועדה</w:t>
                            </w:r>
                            <w:r w:rsidRPr="009E0FE2">
                              <w:rPr>
                                <w:rFonts w:cs="Tahoma"/>
                                <w:color w:val="0B5294"/>
                                <w:spacing w:val="-4"/>
                                <w:sz w:val="24"/>
                                <w:szCs w:val="24"/>
                                <w:rtl/>
                              </w:rPr>
                              <w:t xml:space="preserve"> </w:t>
                            </w:r>
                            <w:r w:rsidRPr="009E0FE2">
                              <w:rPr>
                                <w:rFonts w:cs="Tahoma" w:hint="eastAsia"/>
                                <w:color w:val="0B5294"/>
                                <w:spacing w:val="-4"/>
                                <w:sz w:val="24"/>
                                <w:szCs w:val="24"/>
                                <w:rtl/>
                              </w:rPr>
                              <w:t>המחוזית</w:t>
                            </w:r>
                            <w:r w:rsidRPr="009E0FE2">
                              <w:rPr>
                                <w:rFonts w:cs="Tahoma"/>
                                <w:color w:val="0B5294"/>
                                <w:spacing w:val="-4"/>
                                <w:sz w:val="24"/>
                                <w:szCs w:val="24"/>
                                <w:rtl/>
                              </w:rPr>
                              <w:t xml:space="preserve"> </w:t>
                            </w:r>
                            <w:r w:rsidRPr="009E0FE2">
                              <w:rPr>
                                <w:rFonts w:cs="Tahoma" w:hint="eastAsia"/>
                                <w:color w:val="0B5294"/>
                                <w:spacing w:val="-4"/>
                                <w:sz w:val="24"/>
                                <w:szCs w:val="24"/>
                                <w:rtl/>
                              </w:rPr>
                              <w:t>להמשך</w:t>
                            </w:r>
                            <w:r w:rsidRPr="009E0FE2">
                              <w:rPr>
                                <w:rFonts w:cs="Tahoma"/>
                                <w:color w:val="0B5294"/>
                                <w:spacing w:val="-4"/>
                                <w:sz w:val="24"/>
                                <w:szCs w:val="24"/>
                                <w:rtl/>
                              </w:rPr>
                              <w:t xml:space="preserve"> </w:t>
                            </w:r>
                            <w:r w:rsidRPr="009E0FE2">
                              <w:rPr>
                                <w:rFonts w:cs="Tahoma" w:hint="eastAsia"/>
                                <w:color w:val="0B5294"/>
                                <w:spacing w:val="-4"/>
                                <w:sz w:val="24"/>
                                <w:szCs w:val="24"/>
                                <w:rtl/>
                              </w:rPr>
                              <w:t>קידומן</w:t>
                            </w:r>
                          </w:p>
                          <w:p w:rsidR="009E0FE2" w:rsidRPr="00373C5D" w:rsidP="009E0FE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1246110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5442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9E0FE2" w:rsidRPr="00373C5D" w:rsidP="009E0FE2">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1914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E0FE2" w:rsidRPr="00881D99" w:rsidP="009E0FE2">
                      <w:pPr>
                        <w:spacing w:after="0" w:line="240" w:lineRule="auto"/>
                        <w:rPr>
                          <w:color w:val="0B5294"/>
                          <w:spacing w:val="-4"/>
                          <w:sz w:val="24"/>
                          <w:szCs w:val="24"/>
                          <w:rtl/>
                          <w:cs/>
                        </w:rPr>
                      </w:pPr>
                      <w:r w:rsidRPr="009E0FE2">
                        <w:rPr>
                          <w:rFonts w:cs="Tahoma" w:hint="eastAsia"/>
                          <w:color w:val="0B5294"/>
                          <w:spacing w:val="-4"/>
                          <w:sz w:val="24"/>
                          <w:szCs w:val="24"/>
                          <w:rtl/>
                        </w:rPr>
                        <w:t>יוצא</w:t>
                      </w:r>
                      <w:r w:rsidRPr="009E0FE2">
                        <w:rPr>
                          <w:rFonts w:cs="Tahoma"/>
                          <w:color w:val="0B5294"/>
                          <w:spacing w:val="-4"/>
                          <w:sz w:val="24"/>
                          <w:szCs w:val="24"/>
                          <w:rtl/>
                        </w:rPr>
                        <w:t xml:space="preserve"> </w:t>
                      </w:r>
                      <w:r w:rsidRPr="009E0FE2">
                        <w:rPr>
                          <w:rFonts w:cs="Tahoma" w:hint="eastAsia"/>
                          <w:color w:val="0B5294"/>
                          <w:spacing w:val="-4"/>
                          <w:sz w:val="24"/>
                          <w:szCs w:val="24"/>
                          <w:rtl/>
                        </w:rPr>
                        <w:t>אפוא</w:t>
                      </w:r>
                      <w:r w:rsidRPr="009E0FE2">
                        <w:rPr>
                          <w:rFonts w:cs="Tahoma"/>
                          <w:color w:val="0B5294"/>
                          <w:spacing w:val="-4"/>
                          <w:sz w:val="24"/>
                          <w:szCs w:val="24"/>
                          <w:rtl/>
                        </w:rPr>
                        <w:t xml:space="preserve"> </w:t>
                      </w:r>
                      <w:r w:rsidRPr="009E0FE2">
                        <w:rPr>
                          <w:rFonts w:cs="Tahoma" w:hint="eastAsia"/>
                          <w:color w:val="0B5294"/>
                          <w:spacing w:val="-4"/>
                          <w:sz w:val="24"/>
                          <w:szCs w:val="24"/>
                          <w:rtl/>
                        </w:rPr>
                        <w:t>כי</w:t>
                      </w:r>
                      <w:r w:rsidRPr="009E0FE2">
                        <w:rPr>
                          <w:rFonts w:cs="Tahoma"/>
                          <w:color w:val="0B5294"/>
                          <w:spacing w:val="-4"/>
                          <w:sz w:val="24"/>
                          <w:szCs w:val="24"/>
                          <w:rtl/>
                        </w:rPr>
                        <w:t xml:space="preserve"> </w:t>
                      </w:r>
                      <w:r w:rsidRPr="009E0FE2">
                        <w:rPr>
                          <w:rFonts w:cs="Tahoma" w:hint="eastAsia"/>
                          <w:color w:val="0B5294"/>
                          <w:spacing w:val="-4"/>
                          <w:sz w:val="24"/>
                          <w:szCs w:val="24"/>
                          <w:rtl/>
                        </w:rPr>
                        <w:t>הוועדה</w:t>
                      </w:r>
                      <w:r w:rsidRPr="009E0FE2">
                        <w:rPr>
                          <w:rFonts w:cs="Tahoma"/>
                          <w:color w:val="0B5294"/>
                          <w:spacing w:val="-4"/>
                          <w:sz w:val="24"/>
                          <w:szCs w:val="24"/>
                          <w:rtl/>
                        </w:rPr>
                        <w:t xml:space="preserve"> </w:t>
                      </w:r>
                      <w:r w:rsidRPr="009E0FE2">
                        <w:rPr>
                          <w:rFonts w:cs="Tahoma" w:hint="eastAsia"/>
                          <w:color w:val="0B5294"/>
                          <w:spacing w:val="-4"/>
                          <w:sz w:val="24"/>
                          <w:szCs w:val="24"/>
                          <w:rtl/>
                        </w:rPr>
                        <w:t>המקומית</w:t>
                      </w:r>
                      <w:r w:rsidRPr="009E0FE2">
                        <w:rPr>
                          <w:rFonts w:cs="Tahoma"/>
                          <w:color w:val="0B5294"/>
                          <w:spacing w:val="-4"/>
                          <w:sz w:val="24"/>
                          <w:szCs w:val="24"/>
                          <w:rtl/>
                        </w:rPr>
                        <w:t xml:space="preserve"> </w:t>
                      </w:r>
                      <w:r w:rsidRPr="009E0FE2">
                        <w:rPr>
                          <w:rFonts w:cs="Tahoma" w:hint="eastAsia"/>
                          <w:color w:val="0B5294"/>
                          <w:spacing w:val="-4"/>
                          <w:sz w:val="24"/>
                          <w:szCs w:val="24"/>
                          <w:rtl/>
                        </w:rPr>
                        <w:t>השקיעה</w:t>
                      </w:r>
                      <w:r w:rsidRPr="009E0FE2">
                        <w:rPr>
                          <w:rFonts w:cs="Tahoma"/>
                          <w:color w:val="0B5294"/>
                          <w:spacing w:val="-4"/>
                          <w:sz w:val="24"/>
                          <w:szCs w:val="24"/>
                          <w:rtl/>
                        </w:rPr>
                        <w:t xml:space="preserve"> </w:t>
                      </w:r>
                      <w:r w:rsidRPr="009E0FE2">
                        <w:rPr>
                          <w:rFonts w:cs="Tahoma" w:hint="eastAsia"/>
                          <w:color w:val="0B5294"/>
                          <w:spacing w:val="-4"/>
                          <w:sz w:val="24"/>
                          <w:szCs w:val="24"/>
                          <w:rtl/>
                        </w:rPr>
                        <w:t>משאבים</w:t>
                      </w:r>
                      <w:r w:rsidRPr="009E0FE2">
                        <w:rPr>
                          <w:rFonts w:cs="Tahoma"/>
                          <w:color w:val="0B5294"/>
                          <w:spacing w:val="-4"/>
                          <w:sz w:val="24"/>
                          <w:szCs w:val="24"/>
                          <w:rtl/>
                        </w:rPr>
                        <w:t xml:space="preserve"> </w:t>
                      </w:r>
                      <w:r w:rsidRPr="009E0FE2">
                        <w:rPr>
                          <w:rFonts w:cs="Tahoma" w:hint="eastAsia"/>
                          <w:color w:val="0B5294"/>
                          <w:spacing w:val="-4"/>
                          <w:sz w:val="24"/>
                          <w:szCs w:val="24"/>
                          <w:rtl/>
                        </w:rPr>
                        <w:t>וכספים</w:t>
                      </w:r>
                      <w:r w:rsidRPr="009E0FE2">
                        <w:rPr>
                          <w:rFonts w:cs="Tahoma"/>
                          <w:color w:val="0B5294"/>
                          <w:spacing w:val="-4"/>
                          <w:sz w:val="24"/>
                          <w:szCs w:val="24"/>
                          <w:rtl/>
                        </w:rPr>
                        <w:t xml:space="preserve"> </w:t>
                      </w:r>
                      <w:r w:rsidRPr="009E0FE2">
                        <w:rPr>
                          <w:rFonts w:cs="Tahoma" w:hint="eastAsia"/>
                          <w:color w:val="0B5294"/>
                          <w:spacing w:val="-4"/>
                          <w:sz w:val="24"/>
                          <w:szCs w:val="24"/>
                          <w:rtl/>
                        </w:rPr>
                        <w:t>בהכנת</w:t>
                      </w:r>
                      <w:r w:rsidRPr="009E0FE2">
                        <w:rPr>
                          <w:rFonts w:cs="Tahoma"/>
                          <w:color w:val="0B5294"/>
                          <w:spacing w:val="-4"/>
                          <w:sz w:val="24"/>
                          <w:szCs w:val="24"/>
                          <w:rtl/>
                        </w:rPr>
                        <w:t xml:space="preserve"> </w:t>
                      </w:r>
                      <w:r w:rsidRPr="009E0FE2">
                        <w:rPr>
                          <w:rFonts w:cs="Tahoma" w:hint="eastAsia"/>
                          <w:color w:val="0B5294"/>
                          <w:spacing w:val="-4"/>
                          <w:sz w:val="24"/>
                          <w:szCs w:val="24"/>
                          <w:rtl/>
                        </w:rPr>
                        <w:t>תכניות</w:t>
                      </w:r>
                      <w:r w:rsidRPr="009E0FE2">
                        <w:rPr>
                          <w:rFonts w:cs="Tahoma"/>
                          <w:color w:val="0B5294"/>
                          <w:spacing w:val="-4"/>
                          <w:sz w:val="24"/>
                          <w:szCs w:val="24"/>
                          <w:rtl/>
                        </w:rPr>
                        <w:t xml:space="preserve"> </w:t>
                      </w:r>
                      <w:r w:rsidRPr="009E0FE2">
                        <w:rPr>
                          <w:rFonts w:cs="Tahoma" w:hint="eastAsia"/>
                          <w:color w:val="0B5294"/>
                          <w:spacing w:val="-4"/>
                          <w:sz w:val="24"/>
                          <w:szCs w:val="24"/>
                          <w:rtl/>
                        </w:rPr>
                        <w:t>ושילמה</w:t>
                      </w:r>
                      <w:r w:rsidRPr="009E0FE2">
                        <w:rPr>
                          <w:rFonts w:cs="Tahoma"/>
                          <w:color w:val="0B5294"/>
                          <w:spacing w:val="-4"/>
                          <w:sz w:val="24"/>
                          <w:szCs w:val="24"/>
                          <w:rtl/>
                        </w:rPr>
                        <w:t xml:space="preserve"> </w:t>
                      </w:r>
                      <w:r w:rsidRPr="009E0FE2">
                        <w:rPr>
                          <w:rFonts w:cs="Tahoma" w:hint="eastAsia"/>
                          <w:color w:val="0B5294"/>
                          <w:spacing w:val="-4"/>
                          <w:sz w:val="24"/>
                          <w:szCs w:val="24"/>
                          <w:rtl/>
                        </w:rPr>
                        <w:t>למתכננים</w:t>
                      </w:r>
                      <w:r w:rsidRPr="009E0FE2">
                        <w:rPr>
                          <w:rFonts w:cs="Tahoma"/>
                          <w:color w:val="0B5294"/>
                          <w:spacing w:val="-4"/>
                          <w:sz w:val="24"/>
                          <w:szCs w:val="24"/>
                          <w:rtl/>
                        </w:rPr>
                        <w:t xml:space="preserve">, </w:t>
                      </w:r>
                      <w:r w:rsidRPr="009E0FE2">
                        <w:rPr>
                          <w:rFonts w:cs="Tahoma" w:hint="eastAsia"/>
                          <w:color w:val="0B5294"/>
                          <w:spacing w:val="-4"/>
                          <w:sz w:val="24"/>
                          <w:szCs w:val="24"/>
                          <w:rtl/>
                        </w:rPr>
                        <w:t>מודדים</w:t>
                      </w:r>
                      <w:r w:rsidRPr="009E0FE2">
                        <w:rPr>
                          <w:rFonts w:cs="Tahoma"/>
                          <w:color w:val="0B5294"/>
                          <w:spacing w:val="-4"/>
                          <w:sz w:val="24"/>
                          <w:szCs w:val="24"/>
                          <w:rtl/>
                        </w:rPr>
                        <w:t xml:space="preserve"> </w:t>
                      </w:r>
                      <w:r w:rsidRPr="009E0FE2">
                        <w:rPr>
                          <w:rFonts w:cs="Tahoma" w:hint="eastAsia"/>
                          <w:color w:val="0B5294"/>
                          <w:spacing w:val="-4"/>
                          <w:sz w:val="24"/>
                          <w:szCs w:val="24"/>
                          <w:rtl/>
                        </w:rPr>
                        <w:t>ויועצים</w:t>
                      </w:r>
                      <w:r w:rsidRPr="009E0FE2">
                        <w:rPr>
                          <w:rFonts w:cs="Tahoma"/>
                          <w:color w:val="0B5294"/>
                          <w:spacing w:val="-4"/>
                          <w:sz w:val="24"/>
                          <w:szCs w:val="24"/>
                          <w:rtl/>
                        </w:rPr>
                        <w:t xml:space="preserve"> </w:t>
                      </w:r>
                      <w:r w:rsidRPr="009E0FE2">
                        <w:rPr>
                          <w:rFonts w:cs="Tahoma" w:hint="eastAsia"/>
                          <w:color w:val="0B5294"/>
                          <w:spacing w:val="-4"/>
                          <w:sz w:val="24"/>
                          <w:szCs w:val="24"/>
                          <w:rtl/>
                        </w:rPr>
                        <w:t>למיניהם</w:t>
                      </w:r>
                      <w:r w:rsidRPr="009E0FE2">
                        <w:rPr>
                          <w:rFonts w:cs="Tahoma"/>
                          <w:color w:val="0B5294"/>
                          <w:spacing w:val="-4"/>
                          <w:sz w:val="24"/>
                          <w:szCs w:val="24"/>
                          <w:rtl/>
                        </w:rPr>
                        <w:t xml:space="preserve">, </w:t>
                      </w:r>
                      <w:r w:rsidRPr="009E0FE2">
                        <w:rPr>
                          <w:rFonts w:cs="Tahoma" w:hint="eastAsia"/>
                          <w:color w:val="0B5294"/>
                          <w:spacing w:val="-4"/>
                          <w:sz w:val="24"/>
                          <w:szCs w:val="24"/>
                          <w:rtl/>
                        </w:rPr>
                        <w:t>אך</w:t>
                      </w:r>
                      <w:r w:rsidRPr="009E0FE2">
                        <w:rPr>
                          <w:rFonts w:cs="Tahoma"/>
                          <w:color w:val="0B5294"/>
                          <w:spacing w:val="-4"/>
                          <w:sz w:val="24"/>
                          <w:szCs w:val="24"/>
                          <w:rtl/>
                        </w:rPr>
                        <w:t xml:space="preserve"> </w:t>
                      </w:r>
                      <w:r w:rsidRPr="009E0FE2">
                        <w:rPr>
                          <w:rFonts w:cs="Tahoma" w:hint="eastAsia"/>
                          <w:color w:val="0B5294"/>
                          <w:spacing w:val="-4"/>
                          <w:sz w:val="24"/>
                          <w:szCs w:val="24"/>
                          <w:rtl/>
                        </w:rPr>
                        <w:t>לא</w:t>
                      </w:r>
                      <w:r w:rsidRPr="009E0FE2">
                        <w:rPr>
                          <w:rFonts w:cs="Tahoma"/>
                          <w:color w:val="0B5294"/>
                          <w:spacing w:val="-4"/>
                          <w:sz w:val="24"/>
                          <w:szCs w:val="24"/>
                          <w:rtl/>
                        </w:rPr>
                        <w:t xml:space="preserve"> </w:t>
                      </w:r>
                      <w:r w:rsidRPr="009E0FE2">
                        <w:rPr>
                          <w:rFonts w:cs="Tahoma" w:hint="eastAsia"/>
                          <w:color w:val="0B5294"/>
                          <w:spacing w:val="-4"/>
                          <w:sz w:val="24"/>
                          <w:szCs w:val="24"/>
                          <w:rtl/>
                        </w:rPr>
                        <w:t>הביאה</w:t>
                      </w:r>
                      <w:r w:rsidRPr="009E0FE2">
                        <w:rPr>
                          <w:rFonts w:cs="Tahoma"/>
                          <w:color w:val="0B5294"/>
                          <w:spacing w:val="-4"/>
                          <w:sz w:val="24"/>
                          <w:szCs w:val="24"/>
                          <w:rtl/>
                        </w:rPr>
                        <w:t xml:space="preserve"> </w:t>
                      </w:r>
                      <w:r w:rsidRPr="009E0FE2">
                        <w:rPr>
                          <w:rFonts w:cs="Tahoma" w:hint="eastAsia"/>
                          <w:color w:val="0B5294"/>
                          <w:spacing w:val="-4"/>
                          <w:sz w:val="24"/>
                          <w:szCs w:val="24"/>
                          <w:rtl/>
                        </w:rPr>
                        <w:t>לאישור</w:t>
                      </w:r>
                      <w:r w:rsidRPr="009E0FE2">
                        <w:rPr>
                          <w:rFonts w:cs="Tahoma"/>
                          <w:color w:val="0B5294"/>
                          <w:spacing w:val="-4"/>
                          <w:sz w:val="24"/>
                          <w:szCs w:val="24"/>
                          <w:rtl/>
                        </w:rPr>
                        <w:t xml:space="preserve"> </w:t>
                      </w:r>
                      <w:r w:rsidRPr="009E0FE2">
                        <w:rPr>
                          <w:rFonts w:cs="Tahoma" w:hint="eastAsia"/>
                          <w:color w:val="0B5294"/>
                          <w:spacing w:val="-4"/>
                          <w:sz w:val="24"/>
                          <w:szCs w:val="24"/>
                          <w:rtl/>
                        </w:rPr>
                        <w:t>התכניות</w:t>
                      </w:r>
                      <w:r w:rsidRPr="009E0FE2">
                        <w:rPr>
                          <w:rFonts w:cs="Tahoma"/>
                          <w:color w:val="0B5294"/>
                          <w:spacing w:val="-4"/>
                          <w:sz w:val="24"/>
                          <w:szCs w:val="24"/>
                          <w:rtl/>
                        </w:rPr>
                        <w:t xml:space="preserve"> </w:t>
                      </w:r>
                      <w:r w:rsidRPr="009E0FE2">
                        <w:rPr>
                          <w:rFonts w:cs="Tahoma" w:hint="eastAsia"/>
                          <w:color w:val="0B5294"/>
                          <w:spacing w:val="-4"/>
                          <w:sz w:val="24"/>
                          <w:szCs w:val="24"/>
                          <w:rtl/>
                        </w:rPr>
                        <w:t>ולא</w:t>
                      </w:r>
                      <w:r w:rsidRPr="009E0FE2">
                        <w:rPr>
                          <w:rFonts w:cs="Tahoma"/>
                          <w:color w:val="0B5294"/>
                          <w:spacing w:val="-4"/>
                          <w:sz w:val="24"/>
                          <w:szCs w:val="24"/>
                          <w:rtl/>
                        </w:rPr>
                        <w:t xml:space="preserve"> </w:t>
                      </w:r>
                      <w:r w:rsidRPr="009E0FE2">
                        <w:rPr>
                          <w:rFonts w:cs="Tahoma" w:hint="eastAsia"/>
                          <w:color w:val="0B5294"/>
                          <w:spacing w:val="-4"/>
                          <w:sz w:val="24"/>
                          <w:szCs w:val="24"/>
                          <w:rtl/>
                        </w:rPr>
                        <w:t>פעלה</w:t>
                      </w:r>
                      <w:r w:rsidRPr="009E0FE2">
                        <w:rPr>
                          <w:rFonts w:cs="Tahoma"/>
                          <w:color w:val="0B5294"/>
                          <w:spacing w:val="-4"/>
                          <w:sz w:val="24"/>
                          <w:szCs w:val="24"/>
                          <w:rtl/>
                        </w:rPr>
                        <w:t xml:space="preserve"> </w:t>
                      </w:r>
                      <w:r w:rsidRPr="009E0FE2">
                        <w:rPr>
                          <w:rFonts w:cs="Tahoma" w:hint="eastAsia"/>
                          <w:color w:val="0B5294"/>
                          <w:spacing w:val="-4"/>
                          <w:sz w:val="24"/>
                          <w:szCs w:val="24"/>
                          <w:rtl/>
                        </w:rPr>
                        <w:t>למלא</w:t>
                      </w:r>
                      <w:r w:rsidRPr="009E0FE2">
                        <w:rPr>
                          <w:rFonts w:cs="Tahoma"/>
                          <w:color w:val="0B5294"/>
                          <w:spacing w:val="-4"/>
                          <w:sz w:val="24"/>
                          <w:szCs w:val="24"/>
                          <w:rtl/>
                        </w:rPr>
                        <w:t xml:space="preserve"> </w:t>
                      </w:r>
                      <w:r w:rsidRPr="009E0FE2">
                        <w:rPr>
                          <w:rFonts w:cs="Tahoma" w:hint="eastAsia"/>
                          <w:color w:val="0B5294"/>
                          <w:spacing w:val="-4"/>
                          <w:sz w:val="24"/>
                          <w:szCs w:val="24"/>
                          <w:rtl/>
                        </w:rPr>
                        <w:t>את</w:t>
                      </w:r>
                      <w:r w:rsidRPr="009E0FE2">
                        <w:rPr>
                          <w:rFonts w:cs="Tahoma"/>
                          <w:color w:val="0B5294"/>
                          <w:spacing w:val="-4"/>
                          <w:sz w:val="24"/>
                          <w:szCs w:val="24"/>
                          <w:rtl/>
                        </w:rPr>
                        <w:t xml:space="preserve"> </w:t>
                      </w:r>
                      <w:r w:rsidRPr="009E0FE2">
                        <w:rPr>
                          <w:rFonts w:cs="Tahoma" w:hint="eastAsia"/>
                          <w:color w:val="0B5294"/>
                          <w:spacing w:val="-4"/>
                          <w:sz w:val="24"/>
                          <w:szCs w:val="24"/>
                          <w:rtl/>
                        </w:rPr>
                        <w:t>דרישות</w:t>
                      </w:r>
                      <w:r w:rsidRPr="009E0FE2">
                        <w:rPr>
                          <w:rFonts w:cs="Tahoma"/>
                          <w:color w:val="0B5294"/>
                          <w:spacing w:val="-4"/>
                          <w:sz w:val="24"/>
                          <w:szCs w:val="24"/>
                          <w:rtl/>
                        </w:rPr>
                        <w:t xml:space="preserve"> </w:t>
                      </w:r>
                      <w:r w:rsidRPr="009E0FE2">
                        <w:rPr>
                          <w:rFonts w:cs="Tahoma" w:hint="eastAsia"/>
                          <w:color w:val="0B5294"/>
                          <w:spacing w:val="-4"/>
                          <w:sz w:val="24"/>
                          <w:szCs w:val="24"/>
                          <w:rtl/>
                        </w:rPr>
                        <w:t>הוועדה</w:t>
                      </w:r>
                      <w:r w:rsidRPr="009E0FE2">
                        <w:rPr>
                          <w:rFonts w:cs="Tahoma"/>
                          <w:color w:val="0B5294"/>
                          <w:spacing w:val="-4"/>
                          <w:sz w:val="24"/>
                          <w:szCs w:val="24"/>
                          <w:rtl/>
                        </w:rPr>
                        <w:t xml:space="preserve"> </w:t>
                      </w:r>
                      <w:r w:rsidRPr="009E0FE2">
                        <w:rPr>
                          <w:rFonts w:cs="Tahoma" w:hint="eastAsia"/>
                          <w:color w:val="0B5294"/>
                          <w:spacing w:val="-4"/>
                          <w:sz w:val="24"/>
                          <w:szCs w:val="24"/>
                          <w:rtl/>
                        </w:rPr>
                        <w:t>המחוזית</w:t>
                      </w:r>
                      <w:r w:rsidRPr="009E0FE2">
                        <w:rPr>
                          <w:rFonts w:cs="Tahoma"/>
                          <w:color w:val="0B5294"/>
                          <w:spacing w:val="-4"/>
                          <w:sz w:val="24"/>
                          <w:szCs w:val="24"/>
                          <w:rtl/>
                        </w:rPr>
                        <w:t xml:space="preserve"> </w:t>
                      </w:r>
                      <w:r w:rsidRPr="009E0FE2">
                        <w:rPr>
                          <w:rFonts w:cs="Tahoma" w:hint="eastAsia"/>
                          <w:color w:val="0B5294"/>
                          <w:spacing w:val="-4"/>
                          <w:sz w:val="24"/>
                          <w:szCs w:val="24"/>
                          <w:rtl/>
                        </w:rPr>
                        <w:t>להמשך</w:t>
                      </w:r>
                      <w:r w:rsidRPr="009E0FE2">
                        <w:rPr>
                          <w:rFonts w:cs="Tahoma"/>
                          <w:color w:val="0B5294"/>
                          <w:spacing w:val="-4"/>
                          <w:sz w:val="24"/>
                          <w:szCs w:val="24"/>
                          <w:rtl/>
                        </w:rPr>
                        <w:t xml:space="preserve"> </w:t>
                      </w:r>
                      <w:r w:rsidRPr="009E0FE2">
                        <w:rPr>
                          <w:rFonts w:cs="Tahoma" w:hint="eastAsia"/>
                          <w:color w:val="0B5294"/>
                          <w:spacing w:val="-4"/>
                          <w:sz w:val="24"/>
                          <w:szCs w:val="24"/>
                          <w:rtl/>
                        </w:rPr>
                        <w:t>קידומן</w:t>
                      </w:r>
                    </w:p>
                    <w:p w:rsidR="009E0FE2" w:rsidRPr="00373C5D" w:rsidP="009E0FE2">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7860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ascii="Tahoma" w:hAnsi="Tahoma" w:cs="Tahoma" w:hint="cs"/>
          <w:sz w:val="17"/>
          <w:szCs w:val="17"/>
          <w:rtl/>
        </w:rPr>
        <w:t>יוצא אפוא כי הוועדה המקומית השקיעה משאבים וכספים בהכנת תכניות ושילמה למתכננים, מודדים ויועצים למיניהם, אך לא הביאה לאישור התכניות ולא פעלה למלא את דרישות הוועדה המחוזית להמשך קידומן. בכך ירדו השקעותיה לטמיון.</w:t>
      </w:r>
    </w:p>
    <w:p w:rsidR="00940F44" w:rsidRPr="00D70371" w:rsidP="000E6791">
      <w:pPr>
        <w:pStyle w:val="RESHET"/>
        <w:ind w:left="567"/>
        <w:rPr>
          <w:rtl/>
        </w:rPr>
      </w:pPr>
      <w:r w:rsidRPr="00D70371">
        <w:rPr>
          <w:rFonts w:hint="cs"/>
          <w:rtl/>
        </w:rPr>
        <w:t>משרד מבקר המדינה מעיר לוועדה המקומית כי היה עליה לפעול לעדכון התכניות ולהסרת החסמים המונעים את אישורן, בין היתר לנוכח השקעת המשאבים בתכנון ובקידום, לרבות זמן וכסף, ולנוכח השלבים המתקדמים שאליהם הגיעו התכניות.</w:t>
      </w:r>
    </w:p>
    <w:p w:rsidR="00940F44" w:rsidRPr="00D70371" w:rsidP="000E6791">
      <w:pPr>
        <w:pStyle w:val="RESHET"/>
        <w:ind w:left="567"/>
        <w:rPr>
          <w:rtl/>
        </w:rPr>
      </w:pPr>
      <w:r w:rsidRPr="00D70371">
        <w:rPr>
          <w:rFonts w:hint="cs"/>
          <w:rtl/>
        </w:rPr>
        <w:t xml:space="preserve">על הוועדה המקומית והמועצה המקומית </w:t>
      </w:r>
      <w:r w:rsidRPr="00D70371">
        <w:rPr>
          <w:rFonts w:hint="cs"/>
          <w:rtl/>
        </w:rPr>
        <w:t>אעבלין</w:t>
      </w:r>
      <w:r w:rsidRPr="00D70371">
        <w:rPr>
          <w:rFonts w:hint="cs"/>
          <w:rtl/>
        </w:rPr>
        <w:t xml:space="preserve"> להפיק את הלקחים ממקרה זה ולמנוע את הישנותו בעתיד.</w:t>
      </w:r>
    </w:p>
    <w:p w:rsidR="00940F44" w:rsidRPr="00D70371" w:rsidP="000E6791">
      <w:pPr>
        <w:pStyle w:val="ListParagraph"/>
        <w:numPr>
          <w:ilvl w:val="0"/>
          <w:numId w:val="7"/>
        </w:numPr>
        <w:autoSpaceDE/>
        <w:autoSpaceDN/>
        <w:adjustRightInd/>
        <w:spacing w:before="180" w:line="240" w:lineRule="exact"/>
        <w:ind w:left="340" w:right="2268" w:hanging="340"/>
        <w:rPr>
          <w:sz w:val="17"/>
          <w:szCs w:val="17"/>
        </w:rPr>
      </w:pPr>
      <w:r w:rsidRPr="00D70371">
        <w:rPr>
          <w:rFonts w:hint="cs"/>
          <w:sz w:val="17"/>
          <w:szCs w:val="17"/>
          <w:rtl/>
        </w:rPr>
        <w:t>הוועדה</w:t>
      </w:r>
      <w:r w:rsidRPr="00D70371">
        <w:rPr>
          <w:sz w:val="17"/>
          <w:szCs w:val="17"/>
          <w:rtl/>
        </w:rPr>
        <w:t xml:space="preserve"> יזמה שתי תכניות</w:t>
      </w:r>
      <w:r w:rsidRPr="00D70371">
        <w:rPr>
          <w:rFonts w:hint="cs"/>
          <w:sz w:val="17"/>
          <w:szCs w:val="17"/>
          <w:rtl/>
        </w:rPr>
        <w:t xml:space="preserve"> מפורטות נוספות</w:t>
      </w:r>
      <w:r w:rsidRPr="00D70371">
        <w:rPr>
          <w:sz w:val="17"/>
          <w:szCs w:val="17"/>
          <w:rtl/>
        </w:rPr>
        <w:t xml:space="preserve"> </w:t>
      </w:r>
      <w:r w:rsidRPr="00D70371">
        <w:rPr>
          <w:rFonts w:hint="cs"/>
          <w:sz w:val="17"/>
          <w:szCs w:val="17"/>
          <w:rtl/>
        </w:rPr>
        <w:t>(</w:t>
      </w:r>
      <w:r w:rsidRPr="00D70371">
        <w:rPr>
          <w:sz w:val="17"/>
          <w:szCs w:val="17"/>
          <w:rtl/>
        </w:rPr>
        <w:t>ג/13050 ו-ג/13051</w:t>
      </w:r>
      <w:r w:rsidRPr="00D70371">
        <w:rPr>
          <w:rFonts w:hint="cs"/>
          <w:sz w:val="17"/>
          <w:szCs w:val="17"/>
          <w:rtl/>
        </w:rPr>
        <w:t>),</w:t>
      </w:r>
      <w:r w:rsidRPr="00D70371">
        <w:rPr>
          <w:sz w:val="17"/>
          <w:szCs w:val="17"/>
          <w:rtl/>
        </w:rPr>
        <w:t xml:space="preserve"> </w:t>
      </w:r>
      <w:r w:rsidRPr="00D70371">
        <w:rPr>
          <w:rFonts w:hint="cs"/>
          <w:sz w:val="17"/>
          <w:szCs w:val="17"/>
          <w:rtl/>
        </w:rPr>
        <w:t xml:space="preserve">כל אחת מהן </w:t>
      </w:r>
      <w:r w:rsidRPr="00D70371">
        <w:rPr>
          <w:sz w:val="17"/>
          <w:szCs w:val="17"/>
          <w:rtl/>
        </w:rPr>
        <w:t>בשטח של כ-225 דונם</w:t>
      </w:r>
      <w:r w:rsidRPr="00D70371">
        <w:rPr>
          <w:rFonts w:hint="cs"/>
          <w:sz w:val="17"/>
          <w:szCs w:val="17"/>
          <w:rtl/>
        </w:rPr>
        <w:t>,</w:t>
      </w:r>
      <w:r w:rsidRPr="00D70371">
        <w:rPr>
          <w:sz w:val="17"/>
          <w:szCs w:val="17"/>
          <w:rtl/>
        </w:rPr>
        <w:t xml:space="preserve"> </w:t>
      </w:r>
      <w:r w:rsidRPr="00D70371">
        <w:rPr>
          <w:rFonts w:hint="cs"/>
          <w:sz w:val="17"/>
          <w:szCs w:val="17"/>
          <w:rtl/>
        </w:rPr>
        <w:t>כדי</w:t>
      </w:r>
      <w:r w:rsidRPr="00D70371">
        <w:rPr>
          <w:sz w:val="17"/>
          <w:szCs w:val="17"/>
          <w:rtl/>
        </w:rPr>
        <w:t xml:space="preserve"> לשנות את ייעוד הקרקע </w:t>
      </w:r>
      <w:r w:rsidRPr="00D70371">
        <w:rPr>
          <w:rFonts w:hint="cs"/>
          <w:sz w:val="17"/>
          <w:szCs w:val="17"/>
          <w:rtl/>
        </w:rPr>
        <w:t>ה</w:t>
      </w:r>
      <w:r w:rsidRPr="00D70371">
        <w:rPr>
          <w:sz w:val="17"/>
          <w:szCs w:val="17"/>
          <w:rtl/>
        </w:rPr>
        <w:t>חקלאי</w:t>
      </w:r>
      <w:r w:rsidRPr="00D70371">
        <w:rPr>
          <w:rFonts w:hint="cs"/>
          <w:sz w:val="17"/>
          <w:szCs w:val="17"/>
          <w:rtl/>
        </w:rPr>
        <w:t>ת</w:t>
      </w:r>
      <w:r w:rsidRPr="00D70371">
        <w:rPr>
          <w:sz w:val="17"/>
          <w:szCs w:val="17"/>
          <w:rtl/>
        </w:rPr>
        <w:t xml:space="preserve"> ל</w:t>
      </w:r>
      <w:r w:rsidRPr="00D70371">
        <w:rPr>
          <w:rFonts w:hint="cs"/>
          <w:sz w:val="17"/>
          <w:szCs w:val="17"/>
          <w:rtl/>
        </w:rPr>
        <w:t xml:space="preserve">שטחי </w:t>
      </w:r>
      <w:r w:rsidRPr="00D70371">
        <w:rPr>
          <w:sz w:val="17"/>
          <w:szCs w:val="17"/>
          <w:rtl/>
        </w:rPr>
        <w:t xml:space="preserve">מגורים ולשטחי ציבור. </w:t>
      </w:r>
      <w:r w:rsidRPr="00D70371">
        <w:rPr>
          <w:rFonts w:hint="cs"/>
          <w:sz w:val="17"/>
          <w:szCs w:val="17"/>
          <w:rtl/>
        </w:rPr>
        <w:t>התכניות קיבלו תוקף בשנים 2003 ו-2005.</w:t>
      </w:r>
      <w:r w:rsidRPr="00D70371">
        <w:rPr>
          <w:sz w:val="17"/>
          <w:szCs w:val="17"/>
          <w:rtl/>
        </w:rPr>
        <w:t xml:space="preserve"> </w:t>
      </w:r>
      <w:r w:rsidRPr="00D70371">
        <w:rPr>
          <w:rFonts w:hint="cs"/>
          <w:sz w:val="17"/>
          <w:szCs w:val="17"/>
          <w:rtl/>
        </w:rPr>
        <w:t>נמצא</w:t>
      </w:r>
      <w:r w:rsidRPr="00D70371">
        <w:rPr>
          <w:sz w:val="17"/>
          <w:szCs w:val="17"/>
          <w:rtl/>
        </w:rPr>
        <w:t xml:space="preserve"> </w:t>
      </w:r>
      <w:r w:rsidRPr="00D70371">
        <w:rPr>
          <w:rFonts w:hint="cs"/>
          <w:sz w:val="17"/>
          <w:szCs w:val="17"/>
          <w:rtl/>
        </w:rPr>
        <w:t>כי</w:t>
      </w:r>
      <w:r w:rsidRPr="00D70371">
        <w:rPr>
          <w:sz w:val="17"/>
          <w:szCs w:val="17"/>
          <w:rtl/>
        </w:rPr>
        <w:t xml:space="preserve"> </w:t>
      </w:r>
      <w:r w:rsidRPr="00D70371">
        <w:rPr>
          <w:rFonts w:hint="cs"/>
          <w:sz w:val="17"/>
          <w:szCs w:val="17"/>
          <w:rtl/>
        </w:rPr>
        <w:t xml:space="preserve">מאז, במשך יותר מעשר שנים, לא יזמה </w:t>
      </w:r>
      <w:r w:rsidRPr="00D70371">
        <w:rPr>
          <w:sz w:val="17"/>
          <w:szCs w:val="17"/>
          <w:rtl/>
        </w:rPr>
        <w:t>הוועדה המקומית תכנון נוסף בתחום היישוב.</w:t>
      </w:r>
    </w:p>
    <w:p w:rsidR="00940F44" w:rsidRPr="00D70371" w:rsidP="000E6791">
      <w:pPr>
        <w:spacing w:after="240" w:line="240" w:lineRule="exact"/>
        <w:ind w:left="340" w:right="2268"/>
        <w:jc w:val="both"/>
        <w:rPr>
          <w:rFonts w:ascii="Tahoma" w:hAnsi="Tahoma" w:cs="Tahoma"/>
          <w:sz w:val="17"/>
          <w:szCs w:val="17"/>
          <w:rtl/>
        </w:rPr>
      </w:pPr>
      <w:r w:rsidRPr="00D70371">
        <w:rPr>
          <w:rFonts w:ascii="Tahoma" w:hAnsi="Tahoma" w:cs="Tahoma" w:hint="cs"/>
          <w:sz w:val="17"/>
          <w:szCs w:val="17"/>
          <w:rtl/>
        </w:rPr>
        <w:t>בתשובת הוועדה צוין כי לבקשת המועצה המקומית ובתיאום עם אחד מיושבי ראש הוועדה הקודמים, קיבלה המועצה על עצמה אחריות להכין תכנית מתאר ליישוב. עוד ציינה הוועדה כי תפעל בנושא זה לאחר שהמועצה תגבש הצעה לתכנון כאמור.</w:t>
      </w:r>
    </w:p>
    <w:p w:rsidR="00940F44" w:rsidRPr="00D70371" w:rsidP="000E6791">
      <w:pPr>
        <w:pStyle w:val="RESHET"/>
        <w:ind w:left="567"/>
        <w:rPr>
          <w:rtl/>
        </w:rPr>
      </w:pPr>
      <w:r w:rsidRPr="000E6791">
        <w:rPr>
          <w:rFonts w:hint="cs"/>
          <w:rtl/>
        </w:rPr>
        <w:t xml:space="preserve">משרד מבקר המדינה מעיר לוועדה המקומית כי היא אחראית לתכנון הכולל בתחום שיפוטה, ומאחר שהתכניות המפורטות שאושרו נוגעות רק לשטח קטן בתחומי המועצה, עליה ליזום ולהוביל, בשיתוף המועצה המקומית </w:t>
      </w:r>
      <w:r w:rsidRPr="000E6791">
        <w:rPr>
          <w:rFonts w:hint="cs"/>
          <w:rtl/>
        </w:rPr>
        <w:t>אעבלין</w:t>
      </w:r>
      <w:r w:rsidRPr="000E6791">
        <w:rPr>
          <w:rFonts w:hint="cs"/>
          <w:rtl/>
        </w:rPr>
        <w:t>, קידום תכנון מתארי שייתן מענה לצורכי התושבים.</w:t>
      </w:r>
    </w:p>
    <w:p w:rsidR="00940F44" w:rsidRPr="00C228A5" w:rsidP="001C5A3E">
      <w:pPr>
        <w:pStyle w:val="KOT5"/>
        <w:rPr>
          <w:rtl/>
        </w:rPr>
      </w:pPr>
      <w:r w:rsidRPr="00C228A5">
        <w:rPr>
          <w:rFonts w:hint="cs"/>
          <w:rtl/>
        </w:rPr>
        <w:t>כאוכב</w:t>
      </w:r>
      <w:r w:rsidRPr="00C228A5">
        <w:rPr>
          <w:rFonts w:hint="cs"/>
          <w:rtl/>
        </w:rPr>
        <w:t xml:space="preserve"> אבו אל-</w:t>
      </w:r>
      <w:r w:rsidRPr="00C228A5">
        <w:rPr>
          <w:rFonts w:hint="cs"/>
          <w:rtl/>
        </w:rPr>
        <w:t>היג'א</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תחום השיפוט של היישוב משתרע על כ-2,400 דונם. ב-2008 קיבלה תוקף תכנית המתאר של היישוב, החלה על כ-1,220 דונם. נכון למועד סיום הביקורת, מרץ</w:t>
      </w:r>
      <w:r w:rsidRPr="00D70371">
        <w:rPr>
          <w:rFonts w:ascii="Tahoma" w:hAnsi="Tahoma" w:cs="Tahoma"/>
          <w:sz w:val="17"/>
          <w:szCs w:val="17"/>
          <w:rtl/>
        </w:rPr>
        <w:t xml:space="preserve"> 2016, </w:t>
      </w:r>
      <w:r w:rsidRPr="00D70371">
        <w:rPr>
          <w:rFonts w:ascii="Tahoma" w:hAnsi="Tahoma" w:cs="Tahoma" w:hint="cs"/>
          <w:sz w:val="17"/>
          <w:szCs w:val="17"/>
          <w:rtl/>
        </w:rPr>
        <w:t>מקודמות</w:t>
      </w:r>
      <w:r w:rsidRPr="00D70371">
        <w:rPr>
          <w:rFonts w:ascii="Tahoma" w:hAnsi="Tahoma" w:cs="Tahoma"/>
          <w:sz w:val="17"/>
          <w:szCs w:val="17"/>
          <w:rtl/>
        </w:rPr>
        <w:t xml:space="preserve"> </w:t>
      </w:r>
      <w:r w:rsidRPr="00D70371">
        <w:rPr>
          <w:rFonts w:ascii="Tahoma" w:hAnsi="Tahoma" w:cs="Tahoma" w:hint="cs"/>
          <w:sz w:val="17"/>
          <w:szCs w:val="17"/>
          <w:rtl/>
        </w:rPr>
        <w:t>בתחום</w:t>
      </w:r>
      <w:r w:rsidRPr="00D70371">
        <w:rPr>
          <w:rFonts w:ascii="Tahoma" w:hAnsi="Tahoma" w:cs="Tahoma"/>
          <w:sz w:val="17"/>
          <w:szCs w:val="17"/>
          <w:rtl/>
        </w:rPr>
        <w:t xml:space="preserve"> </w:t>
      </w:r>
      <w:r w:rsidRPr="00D70371">
        <w:rPr>
          <w:rFonts w:ascii="Tahoma" w:hAnsi="Tahoma" w:cs="Tahoma" w:hint="cs"/>
          <w:sz w:val="17"/>
          <w:szCs w:val="17"/>
          <w:rtl/>
        </w:rPr>
        <w:t>היישוב</w:t>
      </w:r>
      <w:r w:rsidRPr="00D70371">
        <w:rPr>
          <w:rFonts w:ascii="Tahoma" w:hAnsi="Tahoma" w:cs="Tahoma"/>
          <w:sz w:val="17"/>
          <w:szCs w:val="17"/>
          <w:rtl/>
        </w:rPr>
        <w:t xml:space="preserve"> </w:t>
      </w:r>
      <w:r w:rsidRPr="00D70371">
        <w:rPr>
          <w:rFonts w:ascii="Tahoma" w:hAnsi="Tahoma" w:cs="Tahoma" w:hint="cs"/>
          <w:sz w:val="17"/>
          <w:szCs w:val="17"/>
          <w:rtl/>
        </w:rPr>
        <w:t>שלוש</w:t>
      </w:r>
      <w:r w:rsidRPr="00D70371">
        <w:rPr>
          <w:rFonts w:ascii="Tahoma" w:hAnsi="Tahoma" w:cs="Tahoma"/>
          <w:sz w:val="17"/>
          <w:szCs w:val="17"/>
          <w:rtl/>
        </w:rPr>
        <w:t xml:space="preserve"> </w:t>
      </w:r>
      <w:r w:rsidRPr="00D70371">
        <w:rPr>
          <w:rFonts w:ascii="Tahoma" w:hAnsi="Tahoma" w:cs="Tahoma" w:hint="cs"/>
          <w:sz w:val="17"/>
          <w:szCs w:val="17"/>
          <w:rtl/>
        </w:rPr>
        <w:t xml:space="preserve">תכניות, כדלקמן: </w:t>
      </w:r>
    </w:p>
    <w:p w:rsidR="00940F44" w:rsidRPr="00D70371" w:rsidP="001C5A3E">
      <w:pPr>
        <w:pStyle w:val="ListParagraph"/>
        <w:numPr>
          <w:ilvl w:val="0"/>
          <w:numId w:val="13"/>
        </w:numPr>
        <w:autoSpaceDE/>
        <w:autoSpaceDN/>
        <w:adjustRightInd/>
        <w:spacing w:line="240" w:lineRule="exact"/>
        <w:ind w:right="2268"/>
        <w:rPr>
          <w:sz w:val="17"/>
          <w:szCs w:val="17"/>
          <w:rtl/>
        </w:rPr>
      </w:pPr>
      <w:r w:rsidRPr="00D70371">
        <w:rPr>
          <w:rFonts w:hint="cs"/>
          <w:sz w:val="17"/>
          <w:szCs w:val="17"/>
          <w:rtl/>
        </w:rPr>
        <w:t>תכנית</w:t>
      </w:r>
      <w:r w:rsidRPr="00D70371">
        <w:rPr>
          <w:sz w:val="17"/>
          <w:szCs w:val="17"/>
          <w:rtl/>
        </w:rPr>
        <w:t xml:space="preserve"> ביוזמת משרד השיכון</w:t>
      </w:r>
      <w:r w:rsidRPr="00D70371">
        <w:rPr>
          <w:rFonts w:hint="cs"/>
          <w:sz w:val="17"/>
          <w:szCs w:val="17"/>
          <w:rtl/>
        </w:rPr>
        <w:t xml:space="preserve"> (ג/21296)</w:t>
      </w:r>
      <w:r w:rsidRPr="00D70371">
        <w:rPr>
          <w:sz w:val="17"/>
          <w:szCs w:val="17"/>
          <w:rtl/>
        </w:rPr>
        <w:t xml:space="preserve">, </w:t>
      </w:r>
      <w:r w:rsidRPr="00D70371">
        <w:rPr>
          <w:rFonts w:hint="cs"/>
          <w:sz w:val="17"/>
          <w:szCs w:val="17"/>
          <w:rtl/>
        </w:rPr>
        <w:t>שמטרתה</w:t>
      </w:r>
      <w:r w:rsidRPr="00D70371">
        <w:rPr>
          <w:sz w:val="17"/>
          <w:szCs w:val="17"/>
          <w:rtl/>
        </w:rPr>
        <w:t xml:space="preserve"> </w:t>
      </w:r>
      <w:r w:rsidRPr="00D70371">
        <w:rPr>
          <w:rFonts w:hint="cs"/>
          <w:sz w:val="17"/>
          <w:szCs w:val="17"/>
          <w:rtl/>
        </w:rPr>
        <w:t>תכנון</w:t>
      </w:r>
      <w:r w:rsidRPr="00D70371">
        <w:rPr>
          <w:sz w:val="17"/>
          <w:szCs w:val="17"/>
          <w:rtl/>
        </w:rPr>
        <w:t xml:space="preserve"> </w:t>
      </w:r>
      <w:r w:rsidRPr="00D70371">
        <w:rPr>
          <w:rFonts w:hint="cs"/>
          <w:sz w:val="17"/>
          <w:szCs w:val="17"/>
          <w:rtl/>
        </w:rPr>
        <w:t>וחלוקה</w:t>
      </w:r>
      <w:r w:rsidRPr="00D70371">
        <w:rPr>
          <w:sz w:val="17"/>
          <w:szCs w:val="17"/>
          <w:rtl/>
        </w:rPr>
        <w:t xml:space="preserve"> </w:t>
      </w:r>
      <w:r w:rsidRPr="00D70371">
        <w:rPr>
          <w:rFonts w:hint="cs"/>
          <w:sz w:val="17"/>
          <w:szCs w:val="17"/>
          <w:rtl/>
        </w:rPr>
        <w:t>למגרשים</w:t>
      </w:r>
      <w:r w:rsidRPr="00D70371">
        <w:rPr>
          <w:sz w:val="17"/>
          <w:szCs w:val="17"/>
          <w:rtl/>
        </w:rPr>
        <w:t xml:space="preserve"> </w:t>
      </w:r>
      <w:r w:rsidRPr="00D70371">
        <w:rPr>
          <w:rFonts w:hint="cs"/>
          <w:sz w:val="17"/>
          <w:szCs w:val="17"/>
          <w:rtl/>
        </w:rPr>
        <w:t>בשכונת</w:t>
      </w:r>
      <w:r w:rsidRPr="00D70371">
        <w:rPr>
          <w:sz w:val="17"/>
          <w:szCs w:val="17"/>
          <w:rtl/>
        </w:rPr>
        <w:t xml:space="preserve"> </w:t>
      </w:r>
      <w:r w:rsidRPr="00D70371">
        <w:rPr>
          <w:rFonts w:hint="cs"/>
          <w:sz w:val="17"/>
          <w:szCs w:val="17"/>
          <w:rtl/>
        </w:rPr>
        <w:t>מגורים</w:t>
      </w:r>
      <w:r w:rsidRPr="00D70371">
        <w:rPr>
          <w:sz w:val="17"/>
          <w:szCs w:val="17"/>
          <w:rtl/>
        </w:rPr>
        <w:t xml:space="preserve"> </w:t>
      </w:r>
      <w:r w:rsidRPr="00D70371">
        <w:rPr>
          <w:rFonts w:hint="cs"/>
          <w:sz w:val="17"/>
          <w:szCs w:val="17"/>
          <w:rtl/>
        </w:rPr>
        <w:t>חדשה</w:t>
      </w:r>
      <w:r w:rsidRPr="00D70371">
        <w:rPr>
          <w:sz w:val="17"/>
          <w:szCs w:val="17"/>
          <w:rtl/>
        </w:rPr>
        <w:t xml:space="preserve"> </w:t>
      </w:r>
      <w:r w:rsidRPr="00D70371">
        <w:rPr>
          <w:rFonts w:hint="cs"/>
          <w:sz w:val="17"/>
          <w:szCs w:val="17"/>
          <w:rtl/>
        </w:rPr>
        <w:t>לזוגות</w:t>
      </w:r>
      <w:r w:rsidRPr="00D70371">
        <w:rPr>
          <w:sz w:val="17"/>
          <w:szCs w:val="17"/>
          <w:rtl/>
        </w:rPr>
        <w:t xml:space="preserve"> </w:t>
      </w:r>
      <w:r w:rsidRPr="00D70371">
        <w:rPr>
          <w:rFonts w:hint="cs"/>
          <w:sz w:val="17"/>
          <w:szCs w:val="17"/>
          <w:rtl/>
        </w:rPr>
        <w:t>צעירים</w:t>
      </w:r>
      <w:r w:rsidRPr="00D70371">
        <w:rPr>
          <w:sz w:val="17"/>
          <w:szCs w:val="17"/>
          <w:rtl/>
        </w:rPr>
        <w:t xml:space="preserve"> </w:t>
      </w:r>
      <w:r w:rsidRPr="00D70371">
        <w:rPr>
          <w:rFonts w:hint="cs"/>
          <w:sz w:val="17"/>
          <w:szCs w:val="17"/>
          <w:rtl/>
        </w:rPr>
        <w:t>מחוסרי</w:t>
      </w:r>
      <w:r w:rsidRPr="00D70371">
        <w:rPr>
          <w:sz w:val="17"/>
          <w:szCs w:val="17"/>
          <w:rtl/>
        </w:rPr>
        <w:t xml:space="preserve"> </w:t>
      </w:r>
      <w:r w:rsidRPr="00D70371">
        <w:rPr>
          <w:rFonts w:hint="cs"/>
          <w:sz w:val="17"/>
          <w:szCs w:val="17"/>
          <w:rtl/>
        </w:rPr>
        <w:t>דיור</w:t>
      </w:r>
      <w:r w:rsidRPr="00D70371">
        <w:rPr>
          <w:sz w:val="17"/>
          <w:szCs w:val="17"/>
          <w:rtl/>
        </w:rPr>
        <w:t xml:space="preserve">. </w:t>
      </w:r>
      <w:r w:rsidRPr="00D70371">
        <w:rPr>
          <w:rFonts w:hint="cs"/>
          <w:sz w:val="17"/>
          <w:szCs w:val="17"/>
          <w:rtl/>
        </w:rPr>
        <w:t>במסגרתה</w:t>
      </w:r>
      <w:r w:rsidRPr="00D70371">
        <w:rPr>
          <w:sz w:val="17"/>
          <w:szCs w:val="17"/>
          <w:rtl/>
        </w:rPr>
        <w:t xml:space="preserve"> </w:t>
      </w:r>
      <w:r w:rsidRPr="00D70371">
        <w:rPr>
          <w:rFonts w:hint="cs"/>
          <w:sz w:val="17"/>
          <w:szCs w:val="17"/>
          <w:rtl/>
        </w:rPr>
        <w:t>תותר</w:t>
      </w:r>
      <w:r w:rsidRPr="00D70371">
        <w:rPr>
          <w:sz w:val="17"/>
          <w:szCs w:val="17"/>
          <w:rtl/>
        </w:rPr>
        <w:t xml:space="preserve"> </w:t>
      </w:r>
      <w:r w:rsidRPr="00D70371">
        <w:rPr>
          <w:rFonts w:hint="cs"/>
          <w:sz w:val="17"/>
          <w:szCs w:val="17"/>
          <w:rtl/>
        </w:rPr>
        <w:t>בנייה</w:t>
      </w:r>
      <w:r w:rsidRPr="00D70371">
        <w:rPr>
          <w:sz w:val="17"/>
          <w:szCs w:val="17"/>
          <w:rtl/>
        </w:rPr>
        <w:t xml:space="preserve"> </w:t>
      </w:r>
      <w:r w:rsidRPr="00D70371">
        <w:rPr>
          <w:rFonts w:hint="cs"/>
          <w:sz w:val="17"/>
          <w:szCs w:val="17"/>
          <w:rtl/>
        </w:rPr>
        <w:t>של</w:t>
      </w:r>
      <w:r w:rsidRPr="00D70371">
        <w:rPr>
          <w:sz w:val="17"/>
          <w:szCs w:val="17"/>
          <w:rtl/>
        </w:rPr>
        <w:t xml:space="preserve"> 214 </w:t>
      </w:r>
      <w:r w:rsidRPr="00D70371">
        <w:rPr>
          <w:rFonts w:hint="cs"/>
          <w:sz w:val="17"/>
          <w:szCs w:val="17"/>
          <w:rtl/>
        </w:rPr>
        <w:t>יחידות</w:t>
      </w:r>
      <w:r w:rsidRPr="00D70371">
        <w:rPr>
          <w:sz w:val="17"/>
          <w:szCs w:val="17"/>
          <w:rtl/>
        </w:rPr>
        <w:t xml:space="preserve"> </w:t>
      </w:r>
      <w:r w:rsidRPr="00D70371">
        <w:rPr>
          <w:rFonts w:hint="cs"/>
          <w:sz w:val="17"/>
          <w:szCs w:val="17"/>
          <w:rtl/>
        </w:rPr>
        <w:t>דיור</w:t>
      </w:r>
      <w:r w:rsidRPr="00D70371">
        <w:rPr>
          <w:sz w:val="17"/>
          <w:szCs w:val="17"/>
          <w:rtl/>
        </w:rPr>
        <w:t xml:space="preserve">, </w:t>
      </w:r>
      <w:r w:rsidRPr="00D70371">
        <w:rPr>
          <w:rFonts w:hint="cs"/>
          <w:sz w:val="17"/>
          <w:szCs w:val="17"/>
          <w:rtl/>
        </w:rPr>
        <w:t>והיא</w:t>
      </w:r>
      <w:r w:rsidRPr="00D70371">
        <w:rPr>
          <w:sz w:val="17"/>
          <w:szCs w:val="17"/>
          <w:rtl/>
        </w:rPr>
        <w:t xml:space="preserve"> </w:t>
      </w:r>
      <w:r w:rsidRPr="00D70371">
        <w:rPr>
          <w:rFonts w:hint="cs"/>
          <w:sz w:val="17"/>
          <w:szCs w:val="17"/>
          <w:rtl/>
        </w:rPr>
        <w:t>כוללת</w:t>
      </w:r>
      <w:r w:rsidRPr="00D70371">
        <w:rPr>
          <w:sz w:val="17"/>
          <w:szCs w:val="17"/>
          <w:rtl/>
        </w:rPr>
        <w:t xml:space="preserve"> </w:t>
      </w:r>
      <w:r w:rsidRPr="00D70371">
        <w:rPr>
          <w:rFonts w:hint="cs"/>
          <w:sz w:val="17"/>
          <w:szCs w:val="17"/>
          <w:rtl/>
        </w:rPr>
        <w:t>הסדרת</w:t>
      </w:r>
      <w:r w:rsidRPr="00D70371">
        <w:rPr>
          <w:sz w:val="17"/>
          <w:szCs w:val="17"/>
          <w:rtl/>
        </w:rPr>
        <w:t xml:space="preserve"> </w:t>
      </w:r>
      <w:r w:rsidRPr="00D70371">
        <w:rPr>
          <w:rFonts w:hint="cs"/>
          <w:sz w:val="17"/>
          <w:szCs w:val="17"/>
          <w:rtl/>
        </w:rPr>
        <w:t>מערכת</w:t>
      </w:r>
      <w:r w:rsidRPr="00D70371">
        <w:rPr>
          <w:sz w:val="17"/>
          <w:szCs w:val="17"/>
          <w:rtl/>
        </w:rPr>
        <w:t xml:space="preserve"> </w:t>
      </w:r>
      <w:r w:rsidRPr="00D70371">
        <w:rPr>
          <w:rFonts w:hint="cs"/>
          <w:sz w:val="17"/>
          <w:szCs w:val="17"/>
          <w:rtl/>
        </w:rPr>
        <w:t>דרכים</w:t>
      </w:r>
      <w:r w:rsidRPr="00D70371">
        <w:rPr>
          <w:sz w:val="17"/>
          <w:szCs w:val="17"/>
          <w:rtl/>
        </w:rPr>
        <w:t xml:space="preserve"> </w:t>
      </w:r>
      <w:r w:rsidRPr="00D70371">
        <w:rPr>
          <w:rFonts w:hint="cs"/>
          <w:sz w:val="17"/>
          <w:szCs w:val="17"/>
          <w:rtl/>
        </w:rPr>
        <w:t>והכשרת</w:t>
      </w:r>
      <w:r w:rsidRPr="00D70371">
        <w:rPr>
          <w:sz w:val="17"/>
          <w:szCs w:val="17"/>
          <w:rtl/>
        </w:rPr>
        <w:t xml:space="preserve"> </w:t>
      </w:r>
      <w:r w:rsidRPr="00D70371">
        <w:rPr>
          <w:rFonts w:hint="cs"/>
          <w:sz w:val="17"/>
          <w:szCs w:val="17"/>
          <w:rtl/>
        </w:rPr>
        <w:t>שטחי</w:t>
      </w:r>
      <w:r w:rsidRPr="00D70371">
        <w:rPr>
          <w:sz w:val="17"/>
          <w:szCs w:val="17"/>
          <w:rtl/>
        </w:rPr>
        <w:t xml:space="preserve"> </w:t>
      </w:r>
      <w:r w:rsidRPr="00D70371">
        <w:rPr>
          <w:rFonts w:hint="cs"/>
          <w:sz w:val="17"/>
          <w:szCs w:val="17"/>
          <w:rtl/>
        </w:rPr>
        <w:t>ציבור</w:t>
      </w:r>
      <w:r w:rsidRPr="00D70371">
        <w:rPr>
          <w:sz w:val="17"/>
          <w:szCs w:val="17"/>
          <w:rtl/>
        </w:rPr>
        <w:t xml:space="preserve">. </w:t>
      </w:r>
      <w:r w:rsidRPr="00D70371">
        <w:rPr>
          <w:rFonts w:hint="cs"/>
          <w:sz w:val="17"/>
          <w:szCs w:val="17"/>
          <w:rtl/>
        </w:rPr>
        <w:t>התכנית</w:t>
      </w:r>
      <w:r w:rsidRPr="00D70371">
        <w:rPr>
          <w:sz w:val="17"/>
          <w:szCs w:val="17"/>
          <w:rtl/>
        </w:rPr>
        <w:t xml:space="preserve"> </w:t>
      </w:r>
      <w:r w:rsidRPr="00D70371">
        <w:rPr>
          <w:rFonts w:hint="cs"/>
          <w:sz w:val="17"/>
          <w:szCs w:val="17"/>
          <w:rtl/>
        </w:rPr>
        <w:t>נמצאת</w:t>
      </w:r>
      <w:r w:rsidRPr="00D70371">
        <w:rPr>
          <w:sz w:val="17"/>
          <w:szCs w:val="17"/>
          <w:rtl/>
        </w:rPr>
        <w:t xml:space="preserve"> </w:t>
      </w:r>
      <w:r w:rsidRPr="00D70371">
        <w:rPr>
          <w:rFonts w:hint="cs"/>
          <w:sz w:val="17"/>
          <w:szCs w:val="17"/>
          <w:rtl/>
        </w:rPr>
        <w:t>לאחר</w:t>
      </w:r>
      <w:r w:rsidRPr="00D70371">
        <w:rPr>
          <w:sz w:val="17"/>
          <w:szCs w:val="17"/>
          <w:rtl/>
        </w:rPr>
        <w:t xml:space="preserve"> </w:t>
      </w:r>
      <w:r w:rsidRPr="00D70371">
        <w:rPr>
          <w:rFonts w:hint="cs"/>
          <w:sz w:val="17"/>
          <w:szCs w:val="17"/>
          <w:rtl/>
        </w:rPr>
        <w:t>שלב</w:t>
      </w:r>
      <w:r w:rsidRPr="00D70371">
        <w:rPr>
          <w:sz w:val="17"/>
          <w:szCs w:val="17"/>
          <w:rtl/>
        </w:rPr>
        <w:t xml:space="preserve"> </w:t>
      </w:r>
      <w:r w:rsidRPr="00D70371">
        <w:rPr>
          <w:rFonts w:hint="cs"/>
          <w:sz w:val="17"/>
          <w:szCs w:val="17"/>
          <w:rtl/>
        </w:rPr>
        <w:t>ההתנגדויות</w:t>
      </w:r>
      <w:r w:rsidRPr="00D70371">
        <w:rPr>
          <w:sz w:val="17"/>
          <w:szCs w:val="17"/>
          <w:rtl/>
        </w:rPr>
        <w:t>.</w:t>
      </w:r>
    </w:p>
    <w:p w:rsidR="00940F44" w:rsidRPr="00D70371" w:rsidP="000E6791">
      <w:pPr>
        <w:pStyle w:val="ListParagraph"/>
        <w:numPr>
          <w:ilvl w:val="0"/>
          <w:numId w:val="13"/>
        </w:numPr>
        <w:autoSpaceDE/>
        <w:autoSpaceDN/>
        <w:adjustRightInd/>
        <w:spacing w:line="240" w:lineRule="exact"/>
        <w:ind w:right="2268"/>
        <w:rPr>
          <w:sz w:val="17"/>
          <w:szCs w:val="17"/>
          <w:rtl/>
        </w:rPr>
      </w:pPr>
      <w:r w:rsidRPr="00D70371">
        <w:rPr>
          <w:rFonts w:hint="cs"/>
          <w:sz w:val="17"/>
          <w:szCs w:val="17"/>
          <w:rtl/>
        </w:rPr>
        <w:t>תכנית</w:t>
      </w:r>
      <w:r w:rsidRPr="00D70371">
        <w:rPr>
          <w:sz w:val="17"/>
          <w:szCs w:val="17"/>
          <w:rtl/>
        </w:rPr>
        <w:t xml:space="preserve"> </w:t>
      </w:r>
      <w:r w:rsidRPr="00D70371">
        <w:rPr>
          <w:rFonts w:hint="cs"/>
          <w:sz w:val="17"/>
          <w:szCs w:val="17"/>
          <w:rtl/>
        </w:rPr>
        <w:t>לאזור</w:t>
      </w:r>
      <w:r w:rsidRPr="00D70371">
        <w:rPr>
          <w:sz w:val="17"/>
          <w:szCs w:val="17"/>
          <w:rtl/>
        </w:rPr>
        <w:t xml:space="preserve"> תעסוקה </w:t>
      </w:r>
      <w:r w:rsidRPr="00D70371">
        <w:rPr>
          <w:rFonts w:hint="cs"/>
          <w:sz w:val="17"/>
          <w:szCs w:val="17"/>
          <w:rtl/>
        </w:rPr>
        <w:t>ומסחר (ג/21800), שהוחל</w:t>
      </w:r>
      <w:r w:rsidRPr="00D70371">
        <w:rPr>
          <w:sz w:val="17"/>
          <w:szCs w:val="17"/>
          <w:rtl/>
        </w:rPr>
        <w:t xml:space="preserve"> בהכנתה ב-2010 ביוזמת המועצה המקומית. שטח התכנית כ-65 דונם, ובמועד הביקורת היא הייתה בשלב של מילוי תנאים להפקדה שקבעה הוועדה המחוזית. התכנית התעכבה בגלל דרישת הוועדה המחוזית לבדוק את השפעת העומס שאזור התעסוקה עתיד לגרום בצומת הכניסה ליישוב מכביש 784. הוועדה המחוזית החליטה לאפשר בנייה של עד 50% מאזור התעסוקה עם הצומת כפי שהוא כיום, </w:t>
      </w:r>
      <w:r w:rsidR="000E6791">
        <w:rPr>
          <w:rFonts w:hint="cs"/>
          <w:sz w:val="17"/>
          <w:szCs w:val="17"/>
          <w:rtl/>
        </w:rPr>
        <w:br/>
      </w:r>
      <w:r w:rsidRPr="00D70371">
        <w:rPr>
          <w:sz w:val="17"/>
          <w:szCs w:val="17"/>
          <w:rtl/>
        </w:rPr>
        <w:t>ה-50% הנותרים לאחר שדרוגו.</w:t>
      </w:r>
    </w:p>
    <w:p w:rsidR="00940F44" w:rsidRPr="00D70371" w:rsidP="000E6791">
      <w:pPr>
        <w:pStyle w:val="ListParagraph"/>
        <w:numPr>
          <w:ilvl w:val="0"/>
          <w:numId w:val="13"/>
        </w:numPr>
        <w:autoSpaceDE/>
        <w:autoSpaceDN/>
        <w:adjustRightInd/>
        <w:spacing w:after="240" w:line="240" w:lineRule="exact"/>
        <w:ind w:right="2268"/>
        <w:rPr>
          <w:sz w:val="17"/>
          <w:szCs w:val="17"/>
          <w:rtl/>
        </w:rPr>
      </w:pPr>
      <w:r w:rsidRPr="00D70371">
        <w:rPr>
          <w:rFonts w:hint="cs"/>
          <w:sz w:val="17"/>
          <w:szCs w:val="17"/>
          <w:rtl/>
        </w:rPr>
        <w:t>תכנית</w:t>
      </w:r>
      <w:r w:rsidRPr="00D70371">
        <w:rPr>
          <w:sz w:val="17"/>
          <w:szCs w:val="17"/>
          <w:rtl/>
        </w:rPr>
        <w:t xml:space="preserve"> ביוזמת הוועדה המקומית</w:t>
      </w:r>
      <w:r w:rsidRPr="00D70371">
        <w:rPr>
          <w:rFonts w:hint="cs"/>
          <w:sz w:val="17"/>
          <w:szCs w:val="17"/>
          <w:rtl/>
        </w:rPr>
        <w:t xml:space="preserve"> (ג/20766)</w:t>
      </w:r>
      <w:r w:rsidRPr="00D70371">
        <w:rPr>
          <w:sz w:val="17"/>
          <w:szCs w:val="17"/>
          <w:rtl/>
        </w:rPr>
        <w:t xml:space="preserve">, </w:t>
      </w:r>
      <w:r w:rsidRPr="00D70371">
        <w:rPr>
          <w:rFonts w:hint="cs"/>
          <w:sz w:val="17"/>
          <w:szCs w:val="17"/>
          <w:rtl/>
        </w:rPr>
        <w:t>שפורסמה</w:t>
      </w:r>
      <w:r w:rsidRPr="00D70371">
        <w:rPr>
          <w:sz w:val="17"/>
          <w:szCs w:val="17"/>
          <w:rtl/>
        </w:rPr>
        <w:t xml:space="preserve"> להפקדה בנובמבר 2014. מטרתה ל</w:t>
      </w:r>
      <w:r w:rsidRPr="00D70371">
        <w:rPr>
          <w:rFonts w:hint="cs"/>
          <w:sz w:val="17"/>
          <w:szCs w:val="17"/>
          <w:rtl/>
        </w:rPr>
        <w:t>הציג</w:t>
      </w:r>
      <w:r w:rsidRPr="00D70371">
        <w:rPr>
          <w:sz w:val="17"/>
          <w:szCs w:val="17"/>
          <w:rtl/>
        </w:rPr>
        <w:t xml:space="preserve"> תכנון מפורט לשכונה הצפונית ביישוב, שבמסגרתו תותר בניית 221 יחידות דיור ויוקצו שטחים לצורכי ציבור ותכנון דרכים. מהנדס המועצה </w:t>
      </w:r>
      <w:r w:rsidRPr="00D70371">
        <w:rPr>
          <w:rFonts w:hint="cs"/>
          <w:sz w:val="17"/>
          <w:szCs w:val="17"/>
          <w:rtl/>
        </w:rPr>
        <w:t xml:space="preserve">המקומית </w:t>
      </w:r>
      <w:r w:rsidRPr="00D70371">
        <w:rPr>
          <w:rFonts w:hint="cs"/>
          <w:sz w:val="17"/>
          <w:szCs w:val="17"/>
          <w:rtl/>
        </w:rPr>
        <w:t>כאוכב</w:t>
      </w:r>
      <w:r w:rsidRPr="00D70371">
        <w:rPr>
          <w:rFonts w:hint="cs"/>
          <w:sz w:val="17"/>
          <w:szCs w:val="17"/>
          <w:rtl/>
        </w:rPr>
        <w:t xml:space="preserve"> אבו אל-</w:t>
      </w:r>
      <w:r w:rsidRPr="00D70371">
        <w:rPr>
          <w:rFonts w:hint="cs"/>
          <w:sz w:val="17"/>
          <w:szCs w:val="17"/>
          <w:rtl/>
        </w:rPr>
        <w:t>היג'א</w:t>
      </w:r>
      <w:r w:rsidRPr="00D70371">
        <w:rPr>
          <w:rFonts w:hint="cs"/>
          <w:sz w:val="17"/>
          <w:szCs w:val="17"/>
          <w:rtl/>
        </w:rPr>
        <w:t xml:space="preserve"> מסר</w:t>
      </w:r>
      <w:r w:rsidRPr="00D70371">
        <w:rPr>
          <w:sz w:val="17"/>
          <w:szCs w:val="17"/>
          <w:rtl/>
        </w:rPr>
        <w:t xml:space="preserve"> </w:t>
      </w:r>
      <w:r w:rsidRPr="00D70371">
        <w:rPr>
          <w:rFonts w:hint="cs"/>
          <w:sz w:val="17"/>
          <w:szCs w:val="17"/>
          <w:rtl/>
        </w:rPr>
        <w:t>לנציגי</w:t>
      </w:r>
      <w:r w:rsidRPr="00D70371">
        <w:rPr>
          <w:sz w:val="17"/>
          <w:szCs w:val="17"/>
          <w:rtl/>
        </w:rPr>
        <w:t xml:space="preserve"> </w:t>
      </w:r>
      <w:r w:rsidRPr="00D70371">
        <w:rPr>
          <w:rFonts w:hint="cs"/>
          <w:sz w:val="17"/>
          <w:szCs w:val="17"/>
          <w:rtl/>
        </w:rPr>
        <w:t>משרד</w:t>
      </w:r>
      <w:r w:rsidRPr="00D70371">
        <w:rPr>
          <w:sz w:val="17"/>
          <w:szCs w:val="17"/>
          <w:rtl/>
        </w:rPr>
        <w:t xml:space="preserve"> </w:t>
      </w:r>
      <w:r w:rsidRPr="00D70371">
        <w:rPr>
          <w:rFonts w:hint="cs"/>
          <w:sz w:val="17"/>
          <w:szCs w:val="17"/>
          <w:rtl/>
        </w:rPr>
        <w:t>מבקר</w:t>
      </w:r>
      <w:r w:rsidRPr="00D70371">
        <w:rPr>
          <w:sz w:val="17"/>
          <w:szCs w:val="17"/>
          <w:rtl/>
        </w:rPr>
        <w:t xml:space="preserve"> </w:t>
      </w:r>
      <w:r w:rsidRPr="00D70371">
        <w:rPr>
          <w:rFonts w:hint="cs"/>
          <w:sz w:val="17"/>
          <w:szCs w:val="17"/>
          <w:rtl/>
        </w:rPr>
        <w:t>המדינה</w:t>
      </w:r>
      <w:r w:rsidRPr="00D70371">
        <w:rPr>
          <w:sz w:val="17"/>
          <w:szCs w:val="17"/>
          <w:rtl/>
        </w:rPr>
        <w:t xml:space="preserve"> </w:t>
      </w:r>
      <w:r w:rsidRPr="00D70371">
        <w:rPr>
          <w:rFonts w:hint="cs"/>
          <w:sz w:val="17"/>
          <w:szCs w:val="17"/>
          <w:rtl/>
        </w:rPr>
        <w:t>כי</w:t>
      </w:r>
      <w:r w:rsidRPr="00D70371">
        <w:rPr>
          <w:sz w:val="17"/>
          <w:szCs w:val="17"/>
          <w:rtl/>
        </w:rPr>
        <w:t xml:space="preserve"> </w:t>
      </w:r>
      <w:r w:rsidRPr="00D70371">
        <w:rPr>
          <w:rFonts w:hint="cs"/>
          <w:sz w:val="17"/>
          <w:szCs w:val="17"/>
          <w:rtl/>
        </w:rPr>
        <w:t>היו</w:t>
      </w:r>
      <w:r w:rsidRPr="00D70371">
        <w:rPr>
          <w:sz w:val="17"/>
          <w:szCs w:val="17"/>
          <w:rtl/>
        </w:rPr>
        <w:t xml:space="preserve"> </w:t>
      </w:r>
      <w:r w:rsidRPr="00D70371">
        <w:rPr>
          <w:rFonts w:hint="cs"/>
          <w:sz w:val="17"/>
          <w:szCs w:val="17"/>
          <w:rtl/>
        </w:rPr>
        <w:t>עיכובים</w:t>
      </w:r>
      <w:r w:rsidRPr="00D70371">
        <w:rPr>
          <w:sz w:val="17"/>
          <w:szCs w:val="17"/>
          <w:rtl/>
        </w:rPr>
        <w:t xml:space="preserve"> </w:t>
      </w:r>
      <w:r w:rsidRPr="00D70371">
        <w:rPr>
          <w:rFonts w:hint="cs"/>
          <w:sz w:val="17"/>
          <w:szCs w:val="17"/>
          <w:rtl/>
        </w:rPr>
        <w:t>בקידום</w:t>
      </w:r>
      <w:r w:rsidRPr="00D70371">
        <w:rPr>
          <w:sz w:val="17"/>
          <w:szCs w:val="17"/>
          <w:rtl/>
        </w:rPr>
        <w:t xml:space="preserve"> </w:t>
      </w:r>
      <w:r w:rsidRPr="00D70371">
        <w:rPr>
          <w:rFonts w:hint="cs"/>
          <w:sz w:val="17"/>
          <w:szCs w:val="17"/>
          <w:rtl/>
        </w:rPr>
        <w:t>התכנית</w:t>
      </w:r>
      <w:r w:rsidRPr="00D70371">
        <w:rPr>
          <w:sz w:val="17"/>
          <w:szCs w:val="17"/>
          <w:rtl/>
        </w:rPr>
        <w:t xml:space="preserve"> </w:t>
      </w:r>
      <w:r w:rsidRPr="00D70371">
        <w:rPr>
          <w:rFonts w:hint="cs"/>
          <w:sz w:val="17"/>
          <w:szCs w:val="17"/>
          <w:rtl/>
        </w:rPr>
        <w:t>בוועדה</w:t>
      </w:r>
      <w:r w:rsidRPr="00D70371">
        <w:rPr>
          <w:sz w:val="17"/>
          <w:szCs w:val="17"/>
          <w:rtl/>
        </w:rPr>
        <w:t xml:space="preserve"> </w:t>
      </w:r>
      <w:r w:rsidRPr="00D70371">
        <w:rPr>
          <w:rFonts w:hint="cs"/>
          <w:sz w:val="17"/>
          <w:szCs w:val="17"/>
          <w:rtl/>
        </w:rPr>
        <w:t>המקומית</w:t>
      </w:r>
      <w:r w:rsidRPr="00D70371">
        <w:rPr>
          <w:sz w:val="17"/>
          <w:szCs w:val="17"/>
          <w:rtl/>
        </w:rPr>
        <w:t xml:space="preserve">, </w:t>
      </w:r>
      <w:r w:rsidRPr="00D70371">
        <w:rPr>
          <w:rFonts w:hint="cs"/>
          <w:sz w:val="17"/>
          <w:szCs w:val="17"/>
          <w:rtl/>
        </w:rPr>
        <w:t>בין</w:t>
      </w:r>
      <w:r w:rsidRPr="00D70371">
        <w:rPr>
          <w:sz w:val="17"/>
          <w:szCs w:val="17"/>
          <w:rtl/>
        </w:rPr>
        <w:t xml:space="preserve"> </w:t>
      </w:r>
      <w:r w:rsidRPr="00D70371">
        <w:rPr>
          <w:rFonts w:hint="cs"/>
          <w:sz w:val="17"/>
          <w:szCs w:val="17"/>
          <w:rtl/>
        </w:rPr>
        <w:t>היתר</w:t>
      </w:r>
      <w:r w:rsidRPr="00D70371">
        <w:rPr>
          <w:sz w:val="17"/>
          <w:szCs w:val="17"/>
          <w:rtl/>
        </w:rPr>
        <w:t xml:space="preserve"> </w:t>
      </w:r>
      <w:r w:rsidRPr="00D70371">
        <w:rPr>
          <w:rFonts w:hint="cs"/>
          <w:sz w:val="17"/>
          <w:szCs w:val="17"/>
          <w:rtl/>
        </w:rPr>
        <w:t>בגלל</w:t>
      </w:r>
      <w:r w:rsidRPr="00D70371">
        <w:rPr>
          <w:sz w:val="17"/>
          <w:szCs w:val="17"/>
          <w:rtl/>
        </w:rPr>
        <w:t xml:space="preserve"> </w:t>
      </w:r>
      <w:r w:rsidRPr="00D70371">
        <w:rPr>
          <w:rFonts w:hint="cs"/>
          <w:sz w:val="17"/>
          <w:szCs w:val="17"/>
          <w:rtl/>
        </w:rPr>
        <w:t>היעדר</w:t>
      </w:r>
      <w:r w:rsidRPr="00D70371">
        <w:rPr>
          <w:sz w:val="17"/>
          <w:szCs w:val="17"/>
          <w:rtl/>
        </w:rPr>
        <w:t xml:space="preserve"> </w:t>
      </w:r>
      <w:r w:rsidRPr="00D70371">
        <w:rPr>
          <w:rFonts w:hint="cs"/>
          <w:sz w:val="17"/>
          <w:szCs w:val="17"/>
          <w:rtl/>
        </w:rPr>
        <w:t>תיאום</w:t>
      </w:r>
      <w:r w:rsidRPr="00D70371">
        <w:rPr>
          <w:sz w:val="17"/>
          <w:szCs w:val="17"/>
          <w:rtl/>
        </w:rPr>
        <w:t xml:space="preserve"> </w:t>
      </w:r>
      <w:r w:rsidRPr="00D70371">
        <w:rPr>
          <w:rFonts w:hint="cs"/>
          <w:sz w:val="17"/>
          <w:szCs w:val="17"/>
          <w:rtl/>
        </w:rPr>
        <w:t>בין</w:t>
      </w:r>
      <w:r w:rsidRPr="00D70371">
        <w:rPr>
          <w:sz w:val="17"/>
          <w:szCs w:val="17"/>
          <w:rtl/>
        </w:rPr>
        <w:t xml:space="preserve"> </w:t>
      </w:r>
      <w:r w:rsidRPr="00D70371">
        <w:rPr>
          <w:rFonts w:hint="cs"/>
          <w:sz w:val="17"/>
          <w:szCs w:val="17"/>
          <w:rtl/>
        </w:rPr>
        <w:t>המתכנן</w:t>
      </w:r>
      <w:r w:rsidRPr="00D70371">
        <w:rPr>
          <w:sz w:val="17"/>
          <w:szCs w:val="17"/>
          <w:rtl/>
        </w:rPr>
        <w:t xml:space="preserve"> </w:t>
      </w:r>
      <w:r w:rsidRPr="00D70371">
        <w:rPr>
          <w:rFonts w:hint="cs"/>
          <w:sz w:val="17"/>
          <w:szCs w:val="17"/>
          <w:rtl/>
        </w:rPr>
        <w:t>לבין</w:t>
      </w:r>
      <w:r w:rsidRPr="00D70371">
        <w:rPr>
          <w:sz w:val="17"/>
          <w:szCs w:val="17"/>
          <w:rtl/>
        </w:rPr>
        <w:t xml:space="preserve"> </w:t>
      </w:r>
      <w:r w:rsidRPr="00D70371">
        <w:rPr>
          <w:rFonts w:hint="cs"/>
          <w:sz w:val="17"/>
          <w:szCs w:val="17"/>
          <w:rtl/>
        </w:rPr>
        <w:t>היועצים</w:t>
      </w:r>
      <w:r w:rsidRPr="00D70371">
        <w:rPr>
          <w:sz w:val="17"/>
          <w:szCs w:val="17"/>
          <w:rtl/>
        </w:rPr>
        <w:t xml:space="preserve"> (מדידה, </w:t>
      </w:r>
      <w:r w:rsidRPr="00D70371">
        <w:rPr>
          <w:rFonts w:hint="cs"/>
          <w:sz w:val="17"/>
          <w:szCs w:val="17"/>
          <w:rtl/>
        </w:rPr>
        <w:t>תחבורה</w:t>
      </w:r>
      <w:r w:rsidRPr="00D70371">
        <w:rPr>
          <w:sz w:val="17"/>
          <w:szCs w:val="17"/>
          <w:rtl/>
        </w:rPr>
        <w:t xml:space="preserve">, </w:t>
      </w:r>
      <w:r w:rsidRPr="00D70371">
        <w:rPr>
          <w:rFonts w:hint="cs"/>
          <w:sz w:val="17"/>
          <w:szCs w:val="17"/>
          <w:rtl/>
        </w:rPr>
        <w:t>נוף</w:t>
      </w:r>
      <w:r w:rsidRPr="00D70371">
        <w:rPr>
          <w:sz w:val="17"/>
          <w:szCs w:val="17"/>
          <w:rtl/>
        </w:rPr>
        <w:t xml:space="preserve"> </w:t>
      </w:r>
      <w:r w:rsidRPr="00D70371">
        <w:rPr>
          <w:rFonts w:hint="cs"/>
          <w:sz w:val="17"/>
          <w:szCs w:val="17"/>
          <w:rtl/>
        </w:rPr>
        <w:t>וכו</w:t>
      </w:r>
      <w:r w:rsidRPr="00D70371">
        <w:rPr>
          <w:sz w:val="17"/>
          <w:szCs w:val="17"/>
          <w:rtl/>
        </w:rPr>
        <w:t xml:space="preserve">'), </w:t>
      </w:r>
      <w:r w:rsidRPr="00D70371">
        <w:rPr>
          <w:rFonts w:hint="cs"/>
          <w:sz w:val="17"/>
          <w:szCs w:val="17"/>
          <w:rtl/>
        </w:rPr>
        <w:t>וכי</w:t>
      </w:r>
      <w:r w:rsidRPr="00D70371">
        <w:rPr>
          <w:sz w:val="17"/>
          <w:szCs w:val="17"/>
          <w:rtl/>
        </w:rPr>
        <w:t xml:space="preserve"> </w:t>
      </w:r>
      <w:r w:rsidRPr="00D70371">
        <w:rPr>
          <w:rFonts w:hint="cs"/>
          <w:sz w:val="17"/>
          <w:szCs w:val="17"/>
          <w:rtl/>
        </w:rPr>
        <w:t>הוועדה</w:t>
      </w:r>
      <w:r w:rsidRPr="00D70371">
        <w:rPr>
          <w:sz w:val="17"/>
          <w:szCs w:val="17"/>
          <w:rtl/>
        </w:rPr>
        <w:t xml:space="preserve"> </w:t>
      </w:r>
      <w:r w:rsidRPr="00D70371">
        <w:rPr>
          <w:rFonts w:hint="cs"/>
          <w:sz w:val="17"/>
          <w:szCs w:val="17"/>
          <w:rtl/>
        </w:rPr>
        <w:t>המחוזית</w:t>
      </w:r>
      <w:r w:rsidRPr="00D70371">
        <w:rPr>
          <w:sz w:val="17"/>
          <w:szCs w:val="17"/>
          <w:rtl/>
        </w:rPr>
        <w:t xml:space="preserve"> </w:t>
      </w:r>
      <w:r w:rsidRPr="00D70371">
        <w:rPr>
          <w:rFonts w:hint="cs"/>
          <w:sz w:val="17"/>
          <w:szCs w:val="17"/>
          <w:rtl/>
        </w:rPr>
        <w:t>רצתה</w:t>
      </w:r>
      <w:r w:rsidRPr="00D70371">
        <w:rPr>
          <w:sz w:val="17"/>
          <w:szCs w:val="17"/>
          <w:rtl/>
        </w:rPr>
        <w:t xml:space="preserve"> </w:t>
      </w:r>
      <w:r w:rsidRPr="00D70371">
        <w:rPr>
          <w:rFonts w:hint="cs"/>
          <w:sz w:val="17"/>
          <w:szCs w:val="17"/>
          <w:rtl/>
        </w:rPr>
        <w:t>להפסיק</w:t>
      </w:r>
      <w:r w:rsidRPr="00D70371">
        <w:rPr>
          <w:sz w:val="17"/>
          <w:szCs w:val="17"/>
          <w:rtl/>
        </w:rPr>
        <w:t xml:space="preserve"> </w:t>
      </w:r>
      <w:r w:rsidRPr="00D70371">
        <w:rPr>
          <w:rFonts w:hint="cs"/>
          <w:sz w:val="17"/>
          <w:szCs w:val="17"/>
          <w:rtl/>
        </w:rPr>
        <w:t>את</w:t>
      </w:r>
      <w:r w:rsidRPr="00D70371">
        <w:rPr>
          <w:sz w:val="17"/>
          <w:szCs w:val="17"/>
          <w:rtl/>
        </w:rPr>
        <w:t xml:space="preserve"> </w:t>
      </w:r>
      <w:r w:rsidRPr="00D70371">
        <w:rPr>
          <w:rFonts w:hint="cs"/>
          <w:sz w:val="17"/>
          <w:szCs w:val="17"/>
          <w:rtl/>
        </w:rPr>
        <w:t>הטיפול</w:t>
      </w:r>
      <w:r w:rsidRPr="00D70371">
        <w:rPr>
          <w:sz w:val="17"/>
          <w:szCs w:val="17"/>
          <w:rtl/>
        </w:rPr>
        <w:t xml:space="preserve"> </w:t>
      </w:r>
      <w:r w:rsidRPr="00D70371">
        <w:rPr>
          <w:rFonts w:hint="cs"/>
          <w:sz w:val="17"/>
          <w:szCs w:val="17"/>
          <w:rtl/>
        </w:rPr>
        <w:t>בתכנית</w:t>
      </w:r>
      <w:r w:rsidRPr="00D70371">
        <w:rPr>
          <w:sz w:val="17"/>
          <w:szCs w:val="17"/>
          <w:rtl/>
        </w:rPr>
        <w:t xml:space="preserve"> </w:t>
      </w:r>
      <w:r w:rsidRPr="00D70371">
        <w:rPr>
          <w:rFonts w:hint="cs"/>
          <w:sz w:val="17"/>
          <w:szCs w:val="17"/>
          <w:rtl/>
        </w:rPr>
        <w:t>ולסגור</w:t>
      </w:r>
      <w:r w:rsidRPr="00D70371">
        <w:rPr>
          <w:sz w:val="17"/>
          <w:szCs w:val="17"/>
          <w:rtl/>
        </w:rPr>
        <w:t xml:space="preserve"> </w:t>
      </w:r>
      <w:r w:rsidRPr="00D70371">
        <w:rPr>
          <w:rFonts w:hint="cs"/>
          <w:sz w:val="17"/>
          <w:szCs w:val="17"/>
          <w:rtl/>
        </w:rPr>
        <w:t>את</w:t>
      </w:r>
      <w:r w:rsidRPr="00D70371">
        <w:rPr>
          <w:sz w:val="17"/>
          <w:szCs w:val="17"/>
          <w:rtl/>
        </w:rPr>
        <w:t xml:space="preserve"> </w:t>
      </w:r>
      <w:r w:rsidRPr="00D70371">
        <w:rPr>
          <w:rFonts w:hint="cs"/>
          <w:sz w:val="17"/>
          <w:szCs w:val="17"/>
          <w:rtl/>
        </w:rPr>
        <w:t>התיק</w:t>
      </w:r>
      <w:r w:rsidRPr="00D70371">
        <w:rPr>
          <w:sz w:val="17"/>
          <w:szCs w:val="17"/>
          <w:rtl/>
        </w:rPr>
        <w:t xml:space="preserve">. </w:t>
      </w:r>
      <w:r w:rsidRPr="00D70371">
        <w:rPr>
          <w:rFonts w:hint="cs"/>
          <w:sz w:val="17"/>
          <w:szCs w:val="17"/>
          <w:rtl/>
        </w:rPr>
        <w:t>עוד</w:t>
      </w:r>
      <w:r w:rsidRPr="00D70371">
        <w:rPr>
          <w:sz w:val="17"/>
          <w:szCs w:val="17"/>
          <w:rtl/>
        </w:rPr>
        <w:t xml:space="preserve"> </w:t>
      </w:r>
      <w:r w:rsidRPr="00D70371">
        <w:rPr>
          <w:rFonts w:hint="cs"/>
          <w:sz w:val="17"/>
          <w:szCs w:val="17"/>
          <w:rtl/>
        </w:rPr>
        <w:t>מסר</w:t>
      </w:r>
      <w:r w:rsidRPr="00D70371">
        <w:rPr>
          <w:sz w:val="17"/>
          <w:szCs w:val="17"/>
          <w:rtl/>
        </w:rPr>
        <w:t xml:space="preserve"> </w:t>
      </w:r>
      <w:r w:rsidRPr="00D70371">
        <w:rPr>
          <w:rFonts w:hint="cs"/>
          <w:sz w:val="17"/>
          <w:szCs w:val="17"/>
          <w:rtl/>
        </w:rPr>
        <w:t>מהנדס</w:t>
      </w:r>
      <w:r w:rsidRPr="00D70371">
        <w:rPr>
          <w:sz w:val="17"/>
          <w:szCs w:val="17"/>
          <w:rtl/>
        </w:rPr>
        <w:t xml:space="preserve"> </w:t>
      </w:r>
      <w:r w:rsidRPr="00D70371">
        <w:rPr>
          <w:rFonts w:hint="cs"/>
          <w:sz w:val="17"/>
          <w:szCs w:val="17"/>
          <w:rtl/>
        </w:rPr>
        <w:t>המועצה</w:t>
      </w:r>
      <w:r w:rsidRPr="00D70371">
        <w:rPr>
          <w:sz w:val="17"/>
          <w:szCs w:val="17"/>
          <w:rtl/>
        </w:rPr>
        <w:t xml:space="preserve"> </w:t>
      </w:r>
      <w:r w:rsidRPr="00D70371">
        <w:rPr>
          <w:rFonts w:hint="cs"/>
          <w:sz w:val="17"/>
          <w:szCs w:val="17"/>
          <w:rtl/>
        </w:rPr>
        <w:t>כי</w:t>
      </w:r>
      <w:r w:rsidRPr="00D70371">
        <w:rPr>
          <w:sz w:val="17"/>
          <w:szCs w:val="17"/>
          <w:rtl/>
        </w:rPr>
        <w:t xml:space="preserve"> </w:t>
      </w:r>
      <w:r w:rsidRPr="00D70371">
        <w:rPr>
          <w:rFonts w:hint="cs"/>
          <w:sz w:val="17"/>
          <w:szCs w:val="17"/>
          <w:rtl/>
        </w:rPr>
        <w:t>כדי</w:t>
      </w:r>
      <w:r w:rsidRPr="00D70371">
        <w:rPr>
          <w:sz w:val="17"/>
          <w:szCs w:val="17"/>
          <w:rtl/>
        </w:rPr>
        <w:t xml:space="preserve"> </w:t>
      </w:r>
      <w:r w:rsidRPr="00D70371">
        <w:rPr>
          <w:rFonts w:hint="cs"/>
          <w:sz w:val="17"/>
          <w:szCs w:val="17"/>
          <w:rtl/>
        </w:rPr>
        <w:t>לקדם</w:t>
      </w:r>
      <w:r w:rsidRPr="00D70371">
        <w:rPr>
          <w:sz w:val="17"/>
          <w:szCs w:val="17"/>
          <w:rtl/>
        </w:rPr>
        <w:t xml:space="preserve"> </w:t>
      </w:r>
      <w:r w:rsidRPr="00D70371">
        <w:rPr>
          <w:rFonts w:hint="cs"/>
          <w:sz w:val="17"/>
          <w:szCs w:val="17"/>
          <w:rtl/>
        </w:rPr>
        <w:t>את</w:t>
      </w:r>
      <w:r w:rsidRPr="00D70371">
        <w:rPr>
          <w:sz w:val="17"/>
          <w:szCs w:val="17"/>
          <w:rtl/>
        </w:rPr>
        <w:t xml:space="preserve"> </w:t>
      </w:r>
      <w:r w:rsidRPr="00D70371">
        <w:rPr>
          <w:rFonts w:hint="cs"/>
          <w:sz w:val="17"/>
          <w:szCs w:val="17"/>
          <w:rtl/>
        </w:rPr>
        <w:t>התכנית</w:t>
      </w:r>
      <w:r w:rsidRPr="00D70371">
        <w:rPr>
          <w:sz w:val="17"/>
          <w:szCs w:val="17"/>
          <w:rtl/>
        </w:rPr>
        <w:t xml:space="preserve"> </w:t>
      </w:r>
      <w:r w:rsidRPr="00D70371">
        <w:rPr>
          <w:rFonts w:hint="cs"/>
          <w:sz w:val="17"/>
          <w:szCs w:val="17"/>
          <w:rtl/>
        </w:rPr>
        <w:t>פעלה</w:t>
      </w:r>
      <w:r w:rsidRPr="00D70371">
        <w:rPr>
          <w:sz w:val="17"/>
          <w:szCs w:val="17"/>
          <w:rtl/>
        </w:rPr>
        <w:t xml:space="preserve"> </w:t>
      </w:r>
      <w:r w:rsidRPr="00D70371">
        <w:rPr>
          <w:rFonts w:hint="cs"/>
          <w:sz w:val="17"/>
          <w:szCs w:val="17"/>
          <w:rtl/>
        </w:rPr>
        <w:t>המועצה</w:t>
      </w:r>
      <w:r w:rsidRPr="00D70371">
        <w:rPr>
          <w:sz w:val="17"/>
          <w:szCs w:val="17"/>
          <w:rtl/>
        </w:rPr>
        <w:t xml:space="preserve"> </w:t>
      </w:r>
      <w:r w:rsidRPr="00D70371">
        <w:rPr>
          <w:rFonts w:hint="cs"/>
          <w:sz w:val="17"/>
          <w:szCs w:val="17"/>
          <w:rtl/>
        </w:rPr>
        <w:t>לעדכון</w:t>
      </w:r>
      <w:r w:rsidRPr="00D70371">
        <w:rPr>
          <w:sz w:val="17"/>
          <w:szCs w:val="17"/>
          <w:rtl/>
        </w:rPr>
        <w:t xml:space="preserve"> </w:t>
      </w:r>
      <w:r w:rsidRPr="00D70371">
        <w:rPr>
          <w:rFonts w:hint="cs"/>
          <w:sz w:val="17"/>
          <w:szCs w:val="17"/>
          <w:rtl/>
        </w:rPr>
        <w:t>המדידה</w:t>
      </w:r>
      <w:r w:rsidRPr="00D70371">
        <w:rPr>
          <w:sz w:val="17"/>
          <w:szCs w:val="17"/>
          <w:rtl/>
        </w:rPr>
        <w:t xml:space="preserve"> </w:t>
      </w:r>
      <w:r w:rsidRPr="00D70371">
        <w:rPr>
          <w:rFonts w:hint="cs"/>
          <w:sz w:val="17"/>
          <w:szCs w:val="17"/>
          <w:rtl/>
        </w:rPr>
        <w:t>של</w:t>
      </w:r>
      <w:r w:rsidRPr="00D70371">
        <w:rPr>
          <w:sz w:val="17"/>
          <w:szCs w:val="17"/>
          <w:rtl/>
        </w:rPr>
        <w:t xml:space="preserve"> </w:t>
      </w:r>
      <w:r w:rsidRPr="00D70371">
        <w:rPr>
          <w:rFonts w:hint="cs"/>
          <w:sz w:val="17"/>
          <w:szCs w:val="17"/>
          <w:rtl/>
        </w:rPr>
        <w:t>התכנית</w:t>
      </w:r>
      <w:r w:rsidRPr="00D70371">
        <w:rPr>
          <w:sz w:val="17"/>
          <w:szCs w:val="17"/>
          <w:rtl/>
        </w:rPr>
        <w:t xml:space="preserve"> </w:t>
      </w:r>
      <w:r w:rsidRPr="00D70371">
        <w:rPr>
          <w:rFonts w:hint="cs"/>
          <w:sz w:val="17"/>
          <w:szCs w:val="17"/>
          <w:rtl/>
        </w:rPr>
        <w:t>מיוזמתה</w:t>
      </w:r>
      <w:r w:rsidRPr="00D70371">
        <w:rPr>
          <w:sz w:val="17"/>
          <w:szCs w:val="17"/>
          <w:rtl/>
        </w:rPr>
        <w:t xml:space="preserve">, </w:t>
      </w:r>
      <w:r w:rsidRPr="00D70371">
        <w:rPr>
          <w:rFonts w:hint="cs"/>
          <w:sz w:val="17"/>
          <w:szCs w:val="17"/>
          <w:rtl/>
        </w:rPr>
        <w:t>ולעתים</w:t>
      </w:r>
      <w:r w:rsidRPr="00D70371">
        <w:rPr>
          <w:sz w:val="17"/>
          <w:szCs w:val="17"/>
          <w:rtl/>
        </w:rPr>
        <w:t xml:space="preserve"> </w:t>
      </w:r>
      <w:r w:rsidRPr="00D70371">
        <w:rPr>
          <w:rFonts w:hint="cs"/>
          <w:sz w:val="17"/>
          <w:szCs w:val="17"/>
          <w:rtl/>
        </w:rPr>
        <w:t>על</w:t>
      </w:r>
      <w:r w:rsidRPr="00D70371">
        <w:rPr>
          <w:sz w:val="17"/>
          <w:szCs w:val="17"/>
          <w:rtl/>
        </w:rPr>
        <w:t xml:space="preserve"> </w:t>
      </w:r>
      <w:r w:rsidRPr="00D70371">
        <w:rPr>
          <w:rFonts w:hint="cs"/>
          <w:sz w:val="17"/>
          <w:szCs w:val="17"/>
          <w:rtl/>
        </w:rPr>
        <w:t>חשבונה</w:t>
      </w:r>
      <w:r w:rsidRPr="00D70371">
        <w:rPr>
          <w:sz w:val="17"/>
          <w:szCs w:val="17"/>
          <w:rtl/>
        </w:rPr>
        <w:t xml:space="preserve">, </w:t>
      </w:r>
      <w:r w:rsidRPr="00D70371">
        <w:rPr>
          <w:rFonts w:hint="cs"/>
          <w:sz w:val="17"/>
          <w:szCs w:val="17"/>
          <w:rtl/>
        </w:rPr>
        <w:t>אף</w:t>
      </w:r>
      <w:r w:rsidRPr="00D70371">
        <w:rPr>
          <w:sz w:val="17"/>
          <w:szCs w:val="17"/>
          <w:rtl/>
        </w:rPr>
        <w:t xml:space="preserve"> </w:t>
      </w:r>
      <w:r w:rsidRPr="00D70371">
        <w:rPr>
          <w:rFonts w:hint="cs"/>
          <w:sz w:val="17"/>
          <w:szCs w:val="17"/>
          <w:rtl/>
        </w:rPr>
        <w:t>שהיה</w:t>
      </w:r>
      <w:r w:rsidRPr="00D70371">
        <w:rPr>
          <w:sz w:val="17"/>
          <w:szCs w:val="17"/>
          <w:rtl/>
        </w:rPr>
        <w:t xml:space="preserve"> </w:t>
      </w:r>
      <w:r w:rsidRPr="00D70371">
        <w:rPr>
          <w:rFonts w:hint="cs"/>
          <w:sz w:val="17"/>
          <w:szCs w:val="17"/>
          <w:rtl/>
        </w:rPr>
        <w:t>על</w:t>
      </w:r>
      <w:r w:rsidRPr="00D70371">
        <w:rPr>
          <w:sz w:val="17"/>
          <w:szCs w:val="17"/>
          <w:rtl/>
        </w:rPr>
        <w:t xml:space="preserve"> </w:t>
      </w:r>
      <w:r w:rsidRPr="00D70371">
        <w:rPr>
          <w:rFonts w:hint="cs"/>
          <w:sz w:val="17"/>
          <w:szCs w:val="17"/>
          <w:rtl/>
        </w:rPr>
        <w:t>הוועדה</w:t>
      </w:r>
      <w:r w:rsidRPr="00D70371">
        <w:rPr>
          <w:sz w:val="17"/>
          <w:szCs w:val="17"/>
          <w:rtl/>
        </w:rPr>
        <w:t xml:space="preserve"> </w:t>
      </w:r>
      <w:r w:rsidRPr="00D70371">
        <w:rPr>
          <w:rFonts w:hint="cs"/>
          <w:sz w:val="17"/>
          <w:szCs w:val="17"/>
          <w:rtl/>
        </w:rPr>
        <w:t>המקומית</w:t>
      </w:r>
      <w:r w:rsidRPr="00D70371">
        <w:rPr>
          <w:sz w:val="17"/>
          <w:szCs w:val="17"/>
          <w:rtl/>
        </w:rPr>
        <w:t xml:space="preserve"> </w:t>
      </w:r>
      <w:r w:rsidRPr="00D70371">
        <w:rPr>
          <w:rFonts w:hint="cs"/>
          <w:sz w:val="17"/>
          <w:szCs w:val="17"/>
          <w:rtl/>
        </w:rPr>
        <w:t>לעשות</w:t>
      </w:r>
      <w:r w:rsidRPr="00D70371">
        <w:rPr>
          <w:sz w:val="17"/>
          <w:szCs w:val="17"/>
          <w:rtl/>
        </w:rPr>
        <w:t xml:space="preserve"> </w:t>
      </w:r>
      <w:r w:rsidRPr="00D70371">
        <w:rPr>
          <w:rFonts w:hint="cs"/>
          <w:sz w:val="17"/>
          <w:szCs w:val="17"/>
          <w:rtl/>
        </w:rPr>
        <w:t>זאת</w:t>
      </w:r>
      <w:r w:rsidRPr="00D70371">
        <w:rPr>
          <w:sz w:val="17"/>
          <w:szCs w:val="17"/>
          <w:rtl/>
        </w:rPr>
        <w:t>.</w:t>
      </w:r>
    </w:p>
    <w:p w:rsidR="00940F44" w:rsidRPr="00D70371" w:rsidP="000E6791">
      <w:pPr>
        <w:pStyle w:val="RESHET"/>
        <w:ind w:left="567"/>
        <w:rPr>
          <w:rtl/>
        </w:rPr>
      </w:pPr>
      <w:r w:rsidRPr="00D70371">
        <w:rPr>
          <w:rFonts w:hint="cs"/>
          <w:rtl/>
        </w:rPr>
        <w:t>משרד מבקר המדינה מעיר לוועדה המקומית כי עליה ללוות את התכניות שביוזמתה ולקדמן במסגרת פרקי הזמן שהקצו לה מוסדות התכנון. לשם כך עליה להטיל על אחד מעובדיה אחריות לביצוע התיאומים הנדרשים למילוי התנאים השונים, למעקב ולליווי הגורמים המקצועיים המטפלים בקידום התכניות.</w:t>
      </w:r>
    </w:p>
    <w:p w:rsidR="00940F44" w:rsidRPr="00C228A5" w:rsidP="001C5A3E">
      <w:pPr>
        <w:pStyle w:val="KOT5"/>
        <w:rPr>
          <w:rtl/>
        </w:rPr>
      </w:pPr>
      <w:r w:rsidRPr="00C228A5">
        <w:rPr>
          <w:rFonts w:hint="cs"/>
          <w:rtl/>
        </w:rPr>
        <w:t>ביר אל-מכסור</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שטח תחום השיפוט של היישוב כ-4,250 דונם. תכנית מתאר ג/14093, שקיבלה תוקף ב-2013, חלה על כ-5,975 דונם</w:t>
      </w:r>
      <w:r>
        <w:rPr>
          <w:rStyle w:val="FootnoteReference"/>
          <w:rFonts w:ascii="Tahoma" w:hAnsi="Tahoma" w:cs="Tahoma"/>
          <w:sz w:val="17"/>
          <w:szCs w:val="17"/>
          <w:rtl/>
        </w:rPr>
        <w:footnoteReference w:id="23"/>
      </w:r>
      <w:r w:rsidRPr="00D70371">
        <w:rPr>
          <w:rFonts w:ascii="Tahoma" w:hAnsi="Tahoma" w:cs="Tahoma" w:hint="cs"/>
          <w:sz w:val="17"/>
          <w:szCs w:val="17"/>
          <w:rtl/>
        </w:rPr>
        <w:t>, מהם כ-100 דונם מיועדים לתעסוקה. חלק מהשטחים בתחום התכנית (שטחי ההרחבות) חייבים בתכנון מפורט כדי שיהיה ניתן להוציא היתרי בנייה.</w:t>
      </w:r>
    </w:p>
    <w:p w:rsidR="00940F44" w:rsidRPr="00D70371" w:rsidP="000E6791">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הבדיקה העלתה כי טרם הוחל בתכנון מפורט ביישוב ועל כן לא ניתן להוציא בחלק מהיישוב היתרי בנייה מכוח תכנית המתאר.</w:t>
      </w:r>
    </w:p>
    <w:p w:rsidR="00940F44" w:rsidRPr="00D70371" w:rsidP="000E6791">
      <w:pPr>
        <w:pStyle w:val="RESHET"/>
        <w:rPr>
          <w:rtl/>
        </w:rPr>
      </w:pPr>
      <w:r w:rsidRPr="00D70371">
        <w:rPr>
          <w:rFonts w:hint="cs"/>
          <w:rtl/>
        </w:rPr>
        <w:t>משרד מבקר המדינה מעיר לוועדה המקומית כי עליה לפעול, בשיתוף המועצה המקומית ביר אל-מכסור, לקידום התכנון המפורט ביישוב, כדי להפיק את התועלת הרצויה מתכנית המתאר המקומית ולאפשר הוצאת היתרי בנייה ופיתוח היישוב.</w:t>
      </w:r>
    </w:p>
    <w:p w:rsidR="000E6791" w:rsidRPr="00416048" w:rsidP="000E6791">
      <w:pPr>
        <w:spacing w:line="240" w:lineRule="exact"/>
        <w:ind w:right="2268"/>
        <w:jc w:val="both"/>
        <w:rPr>
          <w:rFonts w:ascii="Tahoma" w:hAnsi="Tahoma" w:cs="Tahoma"/>
          <w:sz w:val="17"/>
          <w:szCs w:val="17"/>
          <w:rtl/>
        </w:rPr>
      </w:pPr>
    </w:p>
    <w:p w:rsidR="000E6791" w:rsidRPr="00D43E82" w:rsidP="000E6791">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0E6791" w:rsidRPr="00416048" w:rsidP="000E6791">
      <w:pPr>
        <w:spacing w:line="240" w:lineRule="exact"/>
        <w:ind w:right="2268"/>
        <w:jc w:val="both"/>
        <w:rPr>
          <w:rFonts w:ascii="Tahoma" w:hAnsi="Tahoma" w:cs="Tahoma"/>
          <w:sz w:val="17"/>
          <w:szCs w:val="17"/>
          <w:rtl/>
        </w:rPr>
      </w:pPr>
    </w:p>
    <w:p w:rsidR="00940F44" w:rsidRPr="00D70371" w:rsidP="000E6791">
      <w:pPr>
        <w:spacing w:after="240" w:line="240" w:lineRule="exact"/>
        <w:ind w:right="2268"/>
        <w:jc w:val="both"/>
        <w:rPr>
          <w:rFonts w:ascii="Tahoma" w:hAnsi="Tahoma" w:cs="Tahoma"/>
          <w:sz w:val="17"/>
          <w:szCs w:val="17"/>
          <w:rtl/>
        </w:rPr>
      </w:pPr>
      <w:r w:rsidRPr="00D70371">
        <w:rPr>
          <w:rFonts w:ascii="Tahoma" w:hAnsi="Tahoma" w:cs="Tahoma" w:hint="cs"/>
          <w:sz w:val="17"/>
          <w:szCs w:val="17"/>
          <w:rtl/>
        </w:rPr>
        <w:t xml:space="preserve">בתשובת הוועדה צוין כי היא תמשיך לפעול לאישור תכנית המתאר המקומית הכוללנית של שפרעם, ולקידום נושא זה גם בכפר </w:t>
      </w:r>
      <w:r w:rsidRPr="00D70371">
        <w:rPr>
          <w:rFonts w:ascii="Tahoma" w:hAnsi="Tahoma" w:cs="Tahoma" w:hint="cs"/>
          <w:sz w:val="17"/>
          <w:szCs w:val="17"/>
          <w:rtl/>
        </w:rPr>
        <w:t>מנדא</w:t>
      </w:r>
      <w:r w:rsidRPr="00D70371">
        <w:rPr>
          <w:rFonts w:ascii="Tahoma" w:hAnsi="Tahoma" w:cs="Tahoma" w:hint="cs"/>
          <w:sz w:val="17"/>
          <w:szCs w:val="17"/>
          <w:rtl/>
        </w:rPr>
        <w:t xml:space="preserve"> </w:t>
      </w:r>
      <w:r w:rsidRPr="00D70371">
        <w:rPr>
          <w:rFonts w:ascii="Tahoma" w:hAnsi="Tahoma" w:cs="Tahoma" w:hint="cs"/>
          <w:sz w:val="17"/>
          <w:szCs w:val="17"/>
          <w:rtl/>
        </w:rPr>
        <w:t>ובאעבלין</w:t>
      </w:r>
      <w:r w:rsidRPr="00D70371">
        <w:rPr>
          <w:rFonts w:ascii="Tahoma" w:hAnsi="Tahoma" w:cs="Tahoma" w:hint="cs"/>
          <w:sz w:val="17"/>
          <w:szCs w:val="17"/>
          <w:rtl/>
        </w:rPr>
        <w:t>.</w:t>
      </w:r>
    </w:p>
    <w:p w:rsidR="00940F44" w:rsidRPr="00D70371" w:rsidP="000E6791">
      <w:pPr>
        <w:pStyle w:val="RESHET"/>
        <w:rPr>
          <w:rtl/>
        </w:rPr>
      </w:pPr>
      <w:r w:rsidRPr="00D70371">
        <w:rPr>
          <w:rFonts w:hint="cs"/>
          <w:rtl/>
        </w:rPr>
        <w:t>משרד מבקר המדינה מעיר לוועדה המקומית כי עליה לפעול בשיתוף הוועדה המחוזית והרשויות המקומיות שבתחום מרחב התכנון שלה, כל אחת בתחומי אחריותה ועל פי סמכותה, לקידום תכנון מתארי כולל ולהכנת תכניות מפורטות, שיאפשרו לספק את צורכי היישובים, לקדם את התפתחותם ולמנוע בנייה בלתי חוקית. בדרך</w:t>
      </w:r>
      <w:r w:rsidRPr="00D70371">
        <w:rPr>
          <w:rtl/>
        </w:rPr>
        <w:t xml:space="preserve"> זו גם תימנע התופעה השלילית הרווחת בתחום הוועדה של קביעת עובדות בשטח באמצעות בנייה </w:t>
      </w:r>
      <w:r w:rsidRPr="00D70371">
        <w:rPr>
          <w:rFonts w:hint="cs"/>
          <w:rtl/>
        </w:rPr>
        <w:t>בלתי</w:t>
      </w:r>
      <w:r w:rsidRPr="00D70371">
        <w:rPr>
          <w:rtl/>
        </w:rPr>
        <w:t xml:space="preserve"> </w:t>
      </w:r>
      <w:r w:rsidRPr="00D70371">
        <w:rPr>
          <w:rFonts w:hint="cs"/>
          <w:rtl/>
        </w:rPr>
        <w:t>חוקית</w:t>
      </w:r>
      <w:r w:rsidRPr="00D70371">
        <w:rPr>
          <w:rtl/>
        </w:rPr>
        <w:t xml:space="preserve"> - </w:t>
      </w:r>
      <w:r w:rsidRPr="00D70371">
        <w:rPr>
          <w:rFonts w:hint="cs"/>
          <w:rtl/>
        </w:rPr>
        <w:t>בנייה</w:t>
      </w:r>
      <w:r w:rsidRPr="00D70371">
        <w:rPr>
          <w:rtl/>
        </w:rPr>
        <w:t xml:space="preserve"> </w:t>
      </w:r>
      <w:r w:rsidRPr="00D70371">
        <w:rPr>
          <w:rFonts w:hint="cs"/>
          <w:rtl/>
        </w:rPr>
        <w:t>שהוועדה</w:t>
      </w:r>
      <w:r w:rsidRPr="00D70371">
        <w:rPr>
          <w:rtl/>
        </w:rPr>
        <w:t xml:space="preserve"> </w:t>
      </w:r>
      <w:r w:rsidRPr="00D70371">
        <w:rPr>
          <w:rFonts w:hint="cs"/>
          <w:rtl/>
        </w:rPr>
        <w:t>פועלת</w:t>
      </w:r>
      <w:r w:rsidRPr="00D70371">
        <w:rPr>
          <w:rtl/>
        </w:rPr>
        <w:t xml:space="preserve"> </w:t>
      </w:r>
      <w:r w:rsidRPr="00D70371">
        <w:rPr>
          <w:rFonts w:hint="cs"/>
          <w:rtl/>
        </w:rPr>
        <w:t>להכשירה</w:t>
      </w:r>
      <w:r w:rsidRPr="00D70371">
        <w:rPr>
          <w:rtl/>
        </w:rPr>
        <w:t xml:space="preserve"> </w:t>
      </w:r>
      <w:r w:rsidRPr="00D70371">
        <w:rPr>
          <w:rFonts w:hint="cs"/>
          <w:rtl/>
        </w:rPr>
        <w:t>בדיעבד</w:t>
      </w:r>
      <w:r w:rsidRPr="00D70371">
        <w:rPr>
          <w:rtl/>
        </w:rPr>
        <w:t xml:space="preserve">, </w:t>
      </w:r>
      <w:r w:rsidRPr="00D70371">
        <w:rPr>
          <w:rFonts w:hint="cs"/>
          <w:rtl/>
        </w:rPr>
        <w:t>ללא</w:t>
      </w:r>
      <w:r w:rsidRPr="00D70371">
        <w:rPr>
          <w:rtl/>
        </w:rPr>
        <w:t xml:space="preserve"> </w:t>
      </w:r>
      <w:r w:rsidRPr="00D70371">
        <w:rPr>
          <w:rFonts w:hint="cs"/>
          <w:rtl/>
        </w:rPr>
        <w:t>ראייה</w:t>
      </w:r>
      <w:r w:rsidRPr="00D70371">
        <w:rPr>
          <w:rtl/>
        </w:rPr>
        <w:t xml:space="preserve"> </w:t>
      </w:r>
      <w:r w:rsidRPr="00D70371">
        <w:rPr>
          <w:rFonts w:hint="cs"/>
          <w:rtl/>
        </w:rPr>
        <w:t>כוללת</w:t>
      </w:r>
      <w:r w:rsidRPr="00D70371">
        <w:rPr>
          <w:rtl/>
        </w:rPr>
        <w:t xml:space="preserve"> </w:t>
      </w:r>
      <w:r w:rsidRPr="00D70371">
        <w:rPr>
          <w:rFonts w:hint="cs"/>
          <w:rtl/>
        </w:rPr>
        <w:t>משולבת</w:t>
      </w:r>
      <w:r w:rsidRPr="00D70371">
        <w:rPr>
          <w:rtl/>
        </w:rPr>
        <w:t>.</w:t>
      </w:r>
    </w:p>
    <w:p w:rsidR="00940F44" w:rsidRPr="00C228A5" w:rsidP="001C5A3E">
      <w:pPr>
        <w:pStyle w:val="KOT2"/>
        <w:ind w:right="2268"/>
        <w:rPr>
          <w:rtl/>
        </w:rPr>
      </w:pPr>
      <w:r w:rsidRPr="00C228A5">
        <w:rPr>
          <w:rFonts w:hint="eastAsia"/>
          <w:rtl/>
        </w:rPr>
        <w:t>רישוי</w:t>
      </w:r>
      <w:r w:rsidRPr="00C228A5">
        <w:rPr>
          <w:rtl/>
        </w:rPr>
        <w:t xml:space="preserve"> </w:t>
      </w:r>
      <w:r w:rsidRPr="00C228A5">
        <w:rPr>
          <w:rFonts w:hint="eastAsia"/>
          <w:rtl/>
        </w:rPr>
        <w:t>הבנייה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בחוק נקבע שאין לבנות בניין בלא היתר בנייה שנתנו הוועדה המקומית או רשות הרישוי המקומית, ושיש לבנות רק על פי תנאי ההיתר. היתר הבנייה חייב להתאים לתכניות המפורטות החלות על הקרקע. בחוק נקבע כי לא תינתן הקלה אם יש בכך סטייה ניכרת מתכנית החלה על הקרקע או על הבניין. כל המבצע עבודה או משתמש במקרקעין בלא היתר בנייה או בסטייה מהיתר או מתכנית, עובר עבירה פלילית.</w:t>
      </w:r>
    </w:p>
    <w:p w:rsidR="00940F44" w:rsidRPr="00C228A5" w:rsidP="001C5A3E">
      <w:pPr>
        <w:pStyle w:val="KOT4"/>
        <w:rPr>
          <w:rtl/>
        </w:rPr>
      </w:pPr>
      <w:r w:rsidRPr="00C228A5">
        <w:rPr>
          <w:rFonts w:hint="cs"/>
          <w:rtl/>
        </w:rPr>
        <w:t>הודעה על התחלת הבנייה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w:t>
      </w:r>
      <w:r w:rsidRPr="00D70371">
        <w:rPr>
          <w:rFonts w:ascii="Tahoma" w:hAnsi="Tahoma" w:cs="Tahoma"/>
          <w:sz w:val="17"/>
          <w:szCs w:val="17"/>
          <w:rtl/>
        </w:rPr>
        <w:t xml:space="preserve">תקנות התכנון והבנייה (בקשה להיתר, תנאיו ואגרות), </w:t>
      </w:r>
      <w:r w:rsidRPr="00D70371">
        <w:rPr>
          <w:rFonts w:ascii="Tahoma" w:hAnsi="Tahoma" w:cs="Tahoma" w:hint="cs"/>
          <w:sz w:val="17"/>
          <w:szCs w:val="17"/>
          <w:rtl/>
        </w:rPr>
        <w:t>התש</w:t>
      </w:r>
      <w:r w:rsidRPr="00D70371">
        <w:rPr>
          <w:rFonts w:ascii="Tahoma" w:hAnsi="Tahoma" w:cs="Tahoma"/>
          <w:sz w:val="17"/>
          <w:szCs w:val="17"/>
          <w:rtl/>
        </w:rPr>
        <w:t>"ל-1970</w:t>
      </w:r>
      <w:r w:rsidRPr="00D70371">
        <w:rPr>
          <w:rFonts w:ascii="Tahoma" w:hAnsi="Tahoma" w:cs="Tahoma" w:hint="cs"/>
          <w:sz w:val="17"/>
          <w:szCs w:val="17"/>
          <w:rtl/>
        </w:rPr>
        <w:t xml:space="preserve"> (להלן - התקנות), נקבע כי </w:t>
      </w:r>
      <w:r w:rsidRPr="00D70371">
        <w:rPr>
          <w:rFonts w:ascii="Tahoma" w:hAnsi="Tahoma" w:cs="Tahoma"/>
          <w:sz w:val="17"/>
          <w:szCs w:val="17"/>
          <w:rtl/>
        </w:rPr>
        <w:t xml:space="preserve">"לא </w:t>
      </w:r>
      <w:r w:rsidRPr="00D70371">
        <w:rPr>
          <w:rFonts w:ascii="Tahoma" w:hAnsi="Tahoma" w:cs="Tahoma" w:hint="cs"/>
          <w:sz w:val="17"/>
          <w:szCs w:val="17"/>
          <w:rtl/>
        </w:rPr>
        <w:t>יינתן</w:t>
      </w:r>
      <w:r w:rsidRPr="00D70371">
        <w:rPr>
          <w:rFonts w:ascii="Tahoma" w:hAnsi="Tahoma" w:cs="Tahoma"/>
          <w:sz w:val="17"/>
          <w:szCs w:val="17"/>
          <w:rtl/>
        </w:rPr>
        <w:t xml:space="preserve"> </w:t>
      </w:r>
      <w:r w:rsidRPr="00D70371">
        <w:rPr>
          <w:rFonts w:ascii="Tahoma" w:hAnsi="Tahoma" w:cs="Tahoma" w:hint="cs"/>
          <w:sz w:val="17"/>
          <w:szCs w:val="17"/>
          <w:rtl/>
        </w:rPr>
        <w:t>היתר</w:t>
      </w:r>
      <w:r w:rsidRPr="00D70371">
        <w:rPr>
          <w:rFonts w:ascii="Tahoma" w:hAnsi="Tahoma" w:cs="Tahoma"/>
          <w:sz w:val="17"/>
          <w:szCs w:val="17"/>
          <w:rtl/>
        </w:rPr>
        <w:t xml:space="preserve"> </w:t>
      </w:r>
      <w:r w:rsidRPr="00D70371">
        <w:rPr>
          <w:rFonts w:ascii="Tahoma" w:hAnsi="Tahoma" w:cs="Tahoma" w:hint="cs"/>
          <w:sz w:val="17"/>
          <w:szCs w:val="17"/>
          <w:rtl/>
        </w:rPr>
        <w:t>אלא</w:t>
      </w:r>
      <w:r w:rsidRPr="00D70371">
        <w:rPr>
          <w:rFonts w:ascii="Tahoma" w:hAnsi="Tahoma" w:cs="Tahoma"/>
          <w:sz w:val="17"/>
          <w:szCs w:val="17"/>
          <w:rtl/>
        </w:rPr>
        <w:t xml:space="preserve"> </w:t>
      </w:r>
      <w:r w:rsidRPr="00D70371">
        <w:rPr>
          <w:rFonts w:ascii="Tahoma" w:hAnsi="Tahoma" w:cs="Tahoma" w:hint="cs"/>
          <w:sz w:val="17"/>
          <w:szCs w:val="17"/>
          <w:rtl/>
        </w:rPr>
        <w:t>בהתאם</w:t>
      </w:r>
      <w:r w:rsidRPr="00D70371">
        <w:rPr>
          <w:rFonts w:ascii="Tahoma" w:hAnsi="Tahoma" w:cs="Tahoma"/>
          <w:sz w:val="17"/>
          <w:szCs w:val="17"/>
          <w:rtl/>
        </w:rPr>
        <w:t xml:space="preserve"> </w:t>
      </w:r>
      <w:r w:rsidRPr="00D70371">
        <w:rPr>
          <w:rFonts w:ascii="Tahoma" w:hAnsi="Tahoma" w:cs="Tahoma" w:hint="cs"/>
          <w:sz w:val="17"/>
          <w:szCs w:val="17"/>
          <w:rtl/>
        </w:rPr>
        <w:t>להוראות</w:t>
      </w:r>
      <w:r w:rsidRPr="00D70371">
        <w:rPr>
          <w:rFonts w:ascii="Tahoma" w:hAnsi="Tahoma" w:cs="Tahoma"/>
          <w:sz w:val="17"/>
          <w:szCs w:val="17"/>
          <w:rtl/>
        </w:rPr>
        <w:t xml:space="preserve"> </w:t>
      </w:r>
      <w:r w:rsidRPr="00D70371">
        <w:rPr>
          <w:rFonts w:ascii="Tahoma" w:hAnsi="Tahoma" w:cs="Tahoma" w:hint="cs"/>
          <w:sz w:val="17"/>
          <w:szCs w:val="17"/>
          <w:rtl/>
        </w:rPr>
        <w:t>המפורטות</w:t>
      </w:r>
      <w:r w:rsidRPr="00D70371">
        <w:rPr>
          <w:rFonts w:ascii="Tahoma" w:hAnsi="Tahoma" w:cs="Tahoma"/>
          <w:sz w:val="17"/>
          <w:szCs w:val="17"/>
          <w:rtl/>
        </w:rPr>
        <w:t xml:space="preserve"> </w:t>
      </w:r>
      <w:r w:rsidRPr="00D70371">
        <w:rPr>
          <w:rFonts w:ascii="Tahoma" w:hAnsi="Tahoma" w:cs="Tahoma" w:hint="cs"/>
          <w:sz w:val="17"/>
          <w:szCs w:val="17"/>
          <w:rtl/>
        </w:rPr>
        <w:t>בתוספת</w:t>
      </w:r>
      <w:r w:rsidRPr="00D70371">
        <w:rPr>
          <w:rFonts w:ascii="Tahoma" w:hAnsi="Tahoma" w:cs="Tahoma"/>
          <w:sz w:val="17"/>
          <w:szCs w:val="17"/>
          <w:rtl/>
        </w:rPr>
        <w:t xml:space="preserve"> </w:t>
      </w:r>
      <w:r w:rsidRPr="00D70371">
        <w:rPr>
          <w:rFonts w:ascii="Tahoma" w:hAnsi="Tahoma" w:cs="Tahoma" w:hint="cs"/>
          <w:sz w:val="17"/>
          <w:szCs w:val="17"/>
          <w:rtl/>
        </w:rPr>
        <w:t>השנייה</w:t>
      </w:r>
      <w:r w:rsidRPr="00D70371">
        <w:rPr>
          <w:rFonts w:ascii="Tahoma" w:hAnsi="Tahoma" w:cs="Tahoma"/>
          <w:sz w:val="17"/>
          <w:szCs w:val="17"/>
          <w:rtl/>
        </w:rPr>
        <w:t xml:space="preserve"> [לתקנות] </w:t>
      </w:r>
      <w:r w:rsidRPr="00D70371">
        <w:rPr>
          <w:rFonts w:ascii="Tahoma" w:hAnsi="Tahoma" w:cs="Tahoma" w:hint="cs"/>
          <w:sz w:val="17"/>
          <w:szCs w:val="17"/>
          <w:rtl/>
        </w:rPr>
        <w:t>וכל</w:t>
      </w:r>
      <w:r w:rsidRPr="00D70371">
        <w:rPr>
          <w:rFonts w:ascii="Tahoma" w:hAnsi="Tahoma" w:cs="Tahoma"/>
          <w:sz w:val="17"/>
          <w:szCs w:val="17"/>
          <w:rtl/>
        </w:rPr>
        <w:t xml:space="preserve"> </w:t>
      </w:r>
      <w:r w:rsidRPr="00D70371">
        <w:rPr>
          <w:rFonts w:ascii="Tahoma" w:hAnsi="Tahoma" w:cs="Tahoma" w:hint="cs"/>
          <w:sz w:val="17"/>
          <w:szCs w:val="17"/>
          <w:rtl/>
        </w:rPr>
        <w:t>היתר</w:t>
      </w:r>
      <w:r w:rsidRPr="00D70371">
        <w:rPr>
          <w:rFonts w:ascii="Tahoma" w:hAnsi="Tahoma" w:cs="Tahoma"/>
          <w:sz w:val="17"/>
          <w:szCs w:val="17"/>
          <w:rtl/>
        </w:rPr>
        <w:t xml:space="preserve"> </w:t>
      </w:r>
      <w:r w:rsidRPr="00D70371">
        <w:rPr>
          <w:rFonts w:ascii="Tahoma" w:hAnsi="Tahoma" w:cs="Tahoma" w:hint="cs"/>
          <w:sz w:val="17"/>
          <w:szCs w:val="17"/>
          <w:rtl/>
        </w:rPr>
        <w:t>יותנה</w:t>
      </w:r>
      <w:r w:rsidRPr="00D70371">
        <w:rPr>
          <w:rFonts w:ascii="Tahoma" w:hAnsi="Tahoma" w:cs="Tahoma"/>
          <w:sz w:val="17"/>
          <w:szCs w:val="17"/>
          <w:rtl/>
        </w:rPr>
        <w:t xml:space="preserve"> </w:t>
      </w:r>
      <w:r w:rsidRPr="00D70371">
        <w:rPr>
          <w:rFonts w:ascii="Tahoma" w:hAnsi="Tahoma" w:cs="Tahoma" w:hint="cs"/>
          <w:sz w:val="17"/>
          <w:szCs w:val="17"/>
          <w:rtl/>
        </w:rPr>
        <w:t>בתנאי</w:t>
      </w:r>
      <w:r w:rsidRPr="00D70371">
        <w:rPr>
          <w:rFonts w:ascii="Tahoma" w:hAnsi="Tahoma" w:cs="Tahoma"/>
          <w:sz w:val="17"/>
          <w:szCs w:val="17"/>
          <w:rtl/>
        </w:rPr>
        <w:t xml:space="preserve"> </w:t>
      </w:r>
      <w:r w:rsidRPr="00D70371">
        <w:rPr>
          <w:rFonts w:ascii="Tahoma" w:hAnsi="Tahoma" w:cs="Tahoma" w:hint="cs"/>
          <w:sz w:val="17"/>
          <w:szCs w:val="17"/>
          <w:rtl/>
        </w:rPr>
        <w:t>כי</w:t>
      </w:r>
      <w:r w:rsidRPr="00D70371">
        <w:rPr>
          <w:rFonts w:ascii="Tahoma" w:hAnsi="Tahoma" w:cs="Tahoma"/>
          <w:sz w:val="17"/>
          <w:szCs w:val="17"/>
          <w:rtl/>
        </w:rPr>
        <w:t xml:space="preserve"> </w:t>
      </w:r>
      <w:r w:rsidRPr="00D70371">
        <w:rPr>
          <w:rFonts w:ascii="Tahoma" w:hAnsi="Tahoma" w:cs="Tahoma" w:hint="cs"/>
          <w:sz w:val="17"/>
          <w:szCs w:val="17"/>
          <w:rtl/>
        </w:rPr>
        <w:t>העבודה</w:t>
      </w:r>
      <w:r w:rsidRPr="00D70371">
        <w:rPr>
          <w:rFonts w:ascii="Tahoma" w:hAnsi="Tahoma" w:cs="Tahoma"/>
          <w:sz w:val="17"/>
          <w:szCs w:val="17"/>
          <w:rtl/>
        </w:rPr>
        <w:t xml:space="preserve"> </w:t>
      </w:r>
      <w:r w:rsidRPr="00D70371">
        <w:rPr>
          <w:rFonts w:ascii="Tahoma" w:hAnsi="Tahoma" w:cs="Tahoma" w:hint="cs"/>
          <w:sz w:val="17"/>
          <w:szCs w:val="17"/>
          <w:rtl/>
        </w:rPr>
        <w:t>תבוצע</w:t>
      </w:r>
      <w:r w:rsidRPr="00D70371">
        <w:rPr>
          <w:rFonts w:ascii="Tahoma" w:hAnsi="Tahoma" w:cs="Tahoma"/>
          <w:sz w:val="17"/>
          <w:szCs w:val="17"/>
          <w:rtl/>
        </w:rPr>
        <w:t xml:space="preserve"> </w:t>
      </w:r>
      <w:r w:rsidRPr="00D70371">
        <w:rPr>
          <w:rFonts w:ascii="Tahoma" w:hAnsi="Tahoma" w:cs="Tahoma" w:hint="cs"/>
          <w:sz w:val="17"/>
          <w:szCs w:val="17"/>
          <w:rtl/>
        </w:rPr>
        <w:t>בהתאם</w:t>
      </w:r>
      <w:r w:rsidRPr="00D70371">
        <w:rPr>
          <w:rFonts w:ascii="Tahoma" w:hAnsi="Tahoma" w:cs="Tahoma"/>
          <w:sz w:val="17"/>
          <w:szCs w:val="17"/>
          <w:rtl/>
        </w:rPr>
        <w:t xml:space="preserve"> </w:t>
      </w:r>
      <w:r w:rsidRPr="00D70371">
        <w:rPr>
          <w:rFonts w:ascii="Tahoma" w:hAnsi="Tahoma" w:cs="Tahoma" w:hint="cs"/>
          <w:sz w:val="17"/>
          <w:szCs w:val="17"/>
          <w:rtl/>
        </w:rPr>
        <w:t>להוראות</w:t>
      </w:r>
      <w:r w:rsidRPr="00D70371">
        <w:rPr>
          <w:rFonts w:ascii="Tahoma" w:hAnsi="Tahoma" w:cs="Tahoma"/>
          <w:sz w:val="17"/>
          <w:szCs w:val="17"/>
          <w:rtl/>
        </w:rPr>
        <w:t xml:space="preserve"> </w:t>
      </w:r>
      <w:r w:rsidRPr="00D70371">
        <w:rPr>
          <w:rFonts w:ascii="Tahoma" w:hAnsi="Tahoma" w:cs="Tahoma" w:hint="cs"/>
          <w:sz w:val="17"/>
          <w:szCs w:val="17"/>
          <w:rtl/>
        </w:rPr>
        <w:t>האמורות</w:t>
      </w:r>
      <w:r w:rsidRPr="00D70371">
        <w:rPr>
          <w:rFonts w:ascii="Tahoma" w:hAnsi="Tahoma" w:cs="Tahoma"/>
          <w:sz w:val="17"/>
          <w:szCs w:val="17"/>
          <w:rtl/>
        </w:rPr>
        <w:t>".</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בתוספת</w:t>
      </w:r>
      <w:r w:rsidRPr="00D70371">
        <w:rPr>
          <w:rFonts w:ascii="Tahoma" w:hAnsi="Tahoma" w:cs="Tahoma"/>
          <w:sz w:val="17"/>
          <w:szCs w:val="17"/>
          <w:rtl/>
        </w:rPr>
        <w:t xml:space="preserve"> </w:t>
      </w:r>
      <w:r w:rsidRPr="00D70371">
        <w:rPr>
          <w:rFonts w:ascii="Tahoma" w:hAnsi="Tahoma" w:cs="Tahoma" w:hint="cs"/>
          <w:sz w:val="17"/>
          <w:szCs w:val="17"/>
          <w:rtl/>
        </w:rPr>
        <w:t>השנייה לתקנות נקבע כי יש להודיע מראש לוועדה המקומית על התחלת הבנייה ועל מועדה. כל עוד לא ניתנה הודעה כאמור, רואים את עבודות הבנייה כאילו בוצעו שלא בהתאם לתנאי ההיתר, אף אם הן עומדות בשאר תנאיו.</w:t>
      </w:r>
    </w:p>
    <w:p w:rsidR="00940F44" w:rsidRPr="00D70371" w:rsidP="000E6791">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הבדיקה העלתה כי הוועדה לא דרשה ממבקשי ההיתר למסור לה הודעות על התחלת הבנייה כנדרש בתקנות.</w:t>
      </w:r>
    </w:p>
    <w:p w:rsidR="00940F44" w:rsidRPr="00D70371" w:rsidP="000E6791">
      <w:pPr>
        <w:pStyle w:val="RESHET"/>
        <w:rPr>
          <w:rtl/>
        </w:rPr>
      </w:pPr>
      <w:r w:rsidRPr="00D70371">
        <w:rPr>
          <w:rFonts w:hint="cs"/>
          <w:rtl/>
        </w:rPr>
        <w:t>משרד מבקר המדינה מעיר לוועדה המקומית כי היה עליה לאכוף על בעלי היתרי הבנייה את החובה למסור הודעה מראש על התחלת הבנייה. להודעה מראש חשיבות רבה, בין השאר משום שהיא מאפשרת לוועדה לתכנן את פעולות הפיקוח שלה באתר הבנייה.</w:t>
      </w:r>
    </w:p>
    <w:p w:rsidR="00940F44" w:rsidRPr="00C228A5" w:rsidP="001C5A3E">
      <w:pPr>
        <w:pStyle w:val="KOT4"/>
        <w:rPr>
          <w:rtl/>
        </w:rPr>
      </w:pPr>
      <w:r w:rsidRPr="00C228A5">
        <w:rPr>
          <w:rFonts w:hint="cs"/>
          <w:rtl/>
        </w:rPr>
        <w:t>הוצאת תעודת גמר</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בתקנות נקבע כי</w:t>
      </w:r>
      <w:r w:rsidRPr="00D70371">
        <w:rPr>
          <w:rFonts w:ascii="Tahoma" w:hAnsi="Tahoma" w:cs="Tahoma"/>
          <w:sz w:val="17"/>
          <w:szCs w:val="17"/>
          <w:rtl/>
        </w:rPr>
        <w:t xml:space="preserve"> </w:t>
      </w:r>
      <w:r w:rsidRPr="00D70371">
        <w:rPr>
          <w:rFonts w:ascii="Tahoma" w:hAnsi="Tahoma" w:cs="Tahoma" w:hint="cs"/>
          <w:sz w:val="17"/>
          <w:szCs w:val="17"/>
          <w:rtl/>
        </w:rPr>
        <w:t>לבקשת</w:t>
      </w:r>
      <w:r w:rsidRPr="00D70371">
        <w:rPr>
          <w:rFonts w:ascii="Tahoma" w:hAnsi="Tahoma" w:cs="Tahoma"/>
          <w:sz w:val="17"/>
          <w:szCs w:val="17"/>
          <w:rtl/>
        </w:rPr>
        <w:t xml:space="preserve"> </w:t>
      </w:r>
      <w:r w:rsidRPr="00D70371">
        <w:rPr>
          <w:rFonts w:ascii="Tahoma" w:hAnsi="Tahoma" w:cs="Tahoma" w:hint="cs"/>
          <w:sz w:val="17"/>
          <w:szCs w:val="17"/>
          <w:rtl/>
        </w:rPr>
        <w:t>בעל</w:t>
      </w:r>
      <w:r w:rsidRPr="00D70371">
        <w:rPr>
          <w:rFonts w:ascii="Tahoma" w:hAnsi="Tahoma" w:cs="Tahoma"/>
          <w:sz w:val="17"/>
          <w:szCs w:val="17"/>
          <w:rtl/>
        </w:rPr>
        <w:t xml:space="preserve"> </w:t>
      </w:r>
      <w:r w:rsidRPr="00D70371">
        <w:rPr>
          <w:rFonts w:ascii="Tahoma" w:hAnsi="Tahoma" w:cs="Tahoma" w:hint="cs"/>
          <w:sz w:val="17"/>
          <w:szCs w:val="17"/>
          <w:rtl/>
        </w:rPr>
        <w:t>ההיתר,</w:t>
      </w:r>
      <w:r w:rsidRPr="00D70371">
        <w:rPr>
          <w:rFonts w:ascii="Tahoma" w:hAnsi="Tahoma" w:cs="Tahoma"/>
          <w:sz w:val="17"/>
          <w:szCs w:val="17"/>
          <w:rtl/>
        </w:rPr>
        <w:t xml:space="preserve"> </w:t>
      </w:r>
      <w:r w:rsidRPr="00D70371">
        <w:rPr>
          <w:rFonts w:ascii="Tahoma" w:hAnsi="Tahoma" w:cs="Tahoma" w:hint="cs"/>
          <w:sz w:val="17"/>
          <w:szCs w:val="17"/>
          <w:rtl/>
        </w:rPr>
        <w:t>יוציא</w:t>
      </w:r>
      <w:r w:rsidRPr="00D70371">
        <w:rPr>
          <w:rFonts w:ascii="Tahoma" w:hAnsi="Tahoma" w:cs="Tahoma"/>
          <w:sz w:val="17"/>
          <w:szCs w:val="17"/>
          <w:rtl/>
        </w:rPr>
        <w:t xml:space="preserve"> </w:t>
      </w:r>
      <w:r w:rsidRPr="00D70371">
        <w:rPr>
          <w:rFonts w:ascii="Tahoma" w:hAnsi="Tahoma" w:cs="Tahoma" w:hint="cs"/>
          <w:sz w:val="17"/>
          <w:szCs w:val="17"/>
          <w:rtl/>
        </w:rPr>
        <w:t>לו</w:t>
      </w:r>
      <w:r w:rsidRPr="00D70371">
        <w:rPr>
          <w:rFonts w:ascii="Tahoma" w:hAnsi="Tahoma" w:cs="Tahoma"/>
          <w:sz w:val="17"/>
          <w:szCs w:val="17"/>
          <w:rtl/>
        </w:rPr>
        <w:t xml:space="preserve"> </w:t>
      </w:r>
      <w:r w:rsidRPr="00D70371">
        <w:rPr>
          <w:rFonts w:ascii="Tahoma" w:hAnsi="Tahoma" w:cs="Tahoma" w:hint="cs"/>
          <w:sz w:val="17"/>
          <w:szCs w:val="17"/>
          <w:rtl/>
        </w:rPr>
        <w:t>מהנדס</w:t>
      </w:r>
      <w:r w:rsidRPr="00D70371">
        <w:rPr>
          <w:rFonts w:ascii="Tahoma" w:hAnsi="Tahoma" w:cs="Tahoma"/>
          <w:sz w:val="17"/>
          <w:szCs w:val="17"/>
          <w:rtl/>
        </w:rPr>
        <w:t xml:space="preserve"> </w:t>
      </w:r>
      <w:r w:rsidRPr="00D70371">
        <w:rPr>
          <w:rFonts w:ascii="Tahoma" w:hAnsi="Tahoma" w:cs="Tahoma" w:hint="cs"/>
          <w:sz w:val="17"/>
          <w:szCs w:val="17"/>
          <w:rtl/>
        </w:rPr>
        <w:t>הוועדה</w:t>
      </w:r>
      <w:r w:rsidRPr="00D70371">
        <w:rPr>
          <w:rFonts w:ascii="Tahoma" w:hAnsi="Tahoma" w:cs="Tahoma"/>
          <w:sz w:val="17"/>
          <w:szCs w:val="17"/>
          <w:rtl/>
        </w:rPr>
        <w:t xml:space="preserve"> </w:t>
      </w:r>
      <w:r w:rsidRPr="00D70371">
        <w:rPr>
          <w:rFonts w:ascii="Tahoma" w:hAnsi="Tahoma" w:cs="Tahoma" w:hint="cs"/>
          <w:sz w:val="17"/>
          <w:szCs w:val="17"/>
          <w:rtl/>
        </w:rPr>
        <w:t>המקומית</w:t>
      </w:r>
      <w:r w:rsidRPr="00D70371">
        <w:rPr>
          <w:rFonts w:ascii="Tahoma" w:hAnsi="Tahoma" w:cs="Tahoma"/>
          <w:sz w:val="17"/>
          <w:szCs w:val="17"/>
          <w:rtl/>
        </w:rPr>
        <w:t xml:space="preserve"> </w:t>
      </w:r>
      <w:r w:rsidRPr="00D70371">
        <w:rPr>
          <w:rFonts w:ascii="Tahoma" w:hAnsi="Tahoma" w:cs="Tahoma" w:hint="cs"/>
          <w:sz w:val="17"/>
          <w:szCs w:val="17"/>
          <w:rtl/>
        </w:rPr>
        <w:t>תעודה</w:t>
      </w:r>
      <w:r w:rsidRPr="00D70371">
        <w:rPr>
          <w:rFonts w:ascii="Tahoma" w:hAnsi="Tahoma" w:cs="Tahoma"/>
          <w:sz w:val="17"/>
          <w:szCs w:val="17"/>
          <w:rtl/>
        </w:rPr>
        <w:t xml:space="preserve"> </w:t>
      </w:r>
      <w:r w:rsidRPr="00D70371">
        <w:rPr>
          <w:rFonts w:ascii="Tahoma" w:hAnsi="Tahoma" w:cs="Tahoma" w:hint="cs"/>
          <w:sz w:val="17"/>
          <w:szCs w:val="17"/>
          <w:rtl/>
        </w:rPr>
        <w:t>המעידה</w:t>
      </w:r>
      <w:r w:rsidRPr="00D70371">
        <w:rPr>
          <w:rFonts w:ascii="Tahoma" w:hAnsi="Tahoma" w:cs="Tahoma"/>
          <w:sz w:val="17"/>
          <w:szCs w:val="17"/>
          <w:rtl/>
        </w:rPr>
        <w:t xml:space="preserve"> </w:t>
      </w:r>
      <w:r w:rsidRPr="00D70371">
        <w:rPr>
          <w:rFonts w:ascii="Tahoma" w:hAnsi="Tahoma" w:cs="Tahoma" w:hint="cs"/>
          <w:sz w:val="17"/>
          <w:szCs w:val="17"/>
          <w:rtl/>
        </w:rPr>
        <w:t>כי</w:t>
      </w:r>
      <w:r w:rsidRPr="00D70371">
        <w:rPr>
          <w:rFonts w:ascii="Tahoma" w:hAnsi="Tahoma" w:cs="Tahoma"/>
          <w:sz w:val="17"/>
          <w:szCs w:val="17"/>
          <w:rtl/>
        </w:rPr>
        <w:t xml:space="preserve"> </w:t>
      </w:r>
      <w:r w:rsidRPr="00D70371">
        <w:rPr>
          <w:rFonts w:ascii="Tahoma" w:hAnsi="Tahoma" w:cs="Tahoma" w:hint="cs"/>
          <w:sz w:val="17"/>
          <w:szCs w:val="17"/>
          <w:rtl/>
        </w:rPr>
        <w:t>כל</w:t>
      </w:r>
      <w:r w:rsidRPr="00D70371">
        <w:rPr>
          <w:rFonts w:ascii="Tahoma" w:hAnsi="Tahoma" w:cs="Tahoma"/>
          <w:sz w:val="17"/>
          <w:szCs w:val="17"/>
          <w:rtl/>
        </w:rPr>
        <w:t xml:space="preserve"> </w:t>
      </w:r>
      <w:r w:rsidRPr="00D70371">
        <w:rPr>
          <w:rFonts w:ascii="Tahoma" w:hAnsi="Tahoma" w:cs="Tahoma" w:hint="cs"/>
          <w:sz w:val="17"/>
          <w:szCs w:val="17"/>
          <w:rtl/>
        </w:rPr>
        <w:t>הבנייה</w:t>
      </w:r>
      <w:r w:rsidRPr="00D70371">
        <w:rPr>
          <w:rFonts w:ascii="Tahoma" w:hAnsi="Tahoma" w:cs="Tahoma"/>
          <w:sz w:val="17"/>
          <w:szCs w:val="17"/>
          <w:rtl/>
        </w:rPr>
        <w:t xml:space="preserve"> </w:t>
      </w:r>
      <w:r w:rsidRPr="00D70371">
        <w:rPr>
          <w:rFonts w:ascii="Tahoma" w:hAnsi="Tahoma" w:cs="Tahoma" w:hint="cs"/>
          <w:sz w:val="17"/>
          <w:szCs w:val="17"/>
          <w:rtl/>
        </w:rPr>
        <w:t>בוצעה</w:t>
      </w:r>
      <w:r w:rsidRPr="00D70371">
        <w:rPr>
          <w:rFonts w:ascii="Tahoma" w:hAnsi="Tahoma" w:cs="Tahoma"/>
          <w:sz w:val="17"/>
          <w:szCs w:val="17"/>
          <w:rtl/>
        </w:rPr>
        <w:t xml:space="preserve"> </w:t>
      </w:r>
      <w:r w:rsidRPr="00D70371">
        <w:rPr>
          <w:rFonts w:ascii="Tahoma" w:hAnsi="Tahoma" w:cs="Tahoma" w:hint="cs"/>
          <w:sz w:val="17"/>
          <w:szCs w:val="17"/>
          <w:rtl/>
        </w:rPr>
        <w:t>בהתאם</w:t>
      </w:r>
      <w:r w:rsidRPr="00D70371">
        <w:rPr>
          <w:rFonts w:ascii="Tahoma" w:hAnsi="Tahoma" w:cs="Tahoma"/>
          <w:sz w:val="17"/>
          <w:szCs w:val="17"/>
          <w:rtl/>
        </w:rPr>
        <w:t xml:space="preserve"> </w:t>
      </w:r>
      <w:r w:rsidRPr="00D70371">
        <w:rPr>
          <w:rFonts w:ascii="Tahoma" w:hAnsi="Tahoma" w:cs="Tahoma" w:hint="cs"/>
          <w:sz w:val="17"/>
          <w:szCs w:val="17"/>
          <w:rtl/>
        </w:rPr>
        <w:t>להיתר</w:t>
      </w:r>
      <w:r w:rsidRPr="00D70371">
        <w:rPr>
          <w:rFonts w:ascii="Tahoma" w:hAnsi="Tahoma" w:cs="Tahoma"/>
          <w:sz w:val="17"/>
          <w:szCs w:val="17"/>
          <w:rtl/>
        </w:rPr>
        <w:t xml:space="preserve"> </w:t>
      </w:r>
      <w:r w:rsidRPr="00D70371">
        <w:rPr>
          <w:rFonts w:ascii="Tahoma" w:hAnsi="Tahoma" w:cs="Tahoma" w:hint="cs"/>
          <w:sz w:val="17"/>
          <w:szCs w:val="17"/>
          <w:rtl/>
        </w:rPr>
        <w:t>ולתנאיו</w:t>
      </w:r>
      <w:r w:rsidRPr="00D70371">
        <w:rPr>
          <w:rFonts w:ascii="Tahoma" w:hAnsi="Tahoma" w:cs="Tahoma"/>
          <w:sz w:val="17"/>
          <w:szCs w:val="17"/>
          <w:rtl/>
        </w:rPr>
        <w:t xml:space="preserve"> (להלן - </w:t>
      </w:r>
      <w:r w:rsidRPr="00D70371">
        <w:rPr>
          <w:rFonts w:ascii="Tahoma" w:hAnsi="Tahoma" w:cs="Tahoma" w:hint="cs"/>
          <w:sz w:val="17"/>
          <w:szCs w:val="17"/>
          <w:rtl/>
        </w:rPr>
        <w:t>תעודת</w:t>
      </w:r>
      <w:r w:rsidRPr="00D70371">
        <w:rPr>
          <w:rFonts w:ascii="Tahoma" w:hAnsi="Tahoma" w:cs="Tahoma"/>
          <w:sz w:val="17"/>
          <w:szCs w:val="17"/>
          <w:rtl/>
        </w:rPr>
        <w:t xml:space="preserve"> </w:t>
      </w:r>
      <w:r w:rsidRPr="00D70371">
        <w:rPr>
          <w:rFonts w:ascii="Tahoma" w:hAnsi="Tahoma" w:cs="Tahoma" w:hint="cs"/>
          <w:sz w:val="17"/>
          <w:szCs w:val="17"/>
          <w:rtl/>
        </w:rPr>
        <w:t>גמר</w:t>
      </w:r>
      <w:r w:rsidRPr="00D70371">
        <w:rPr>
          <w:rFonts w:ascii="Tahoma" w:hAnsi="Tahoma" w:cs="Tahoma"/>
          <w:sz w:val="17"/>
          <w:szCs w:val="17"/>
          <w:rtl/>
        </w:rPr>
        <w:t xml:space="preserve">). </w:t>
      </w:r>
      <w:r w:rsidRPr="00D70371">
        <w:rPr>
          <w:rFonts w:ascii="Tahoma" w:hAnsi="Tahoma" w:cs="Tahoma" w:hint="cs"/>
          <w:sz w:val="17"/>
          <w:szCs w:val="17"/>
          <w:rtl/>
        </w:rPr>
        <w:t>על</w:t>
      </w:r>
      <w:r w:rsidRPr="00D70371">
        <w:rPr>
          <w:rFonts w:ascii="Tahoma" w:hAnsi="Tahoma" w:cs="Tahoma"/>
          <w:sz w:val="17"/>
          <w:szCs w:val="17"/>
          <w:rtl/>
        </w:rPr>
        <w:t xml:space="preserve"> </w:t>
      </w:r>
      <w:r w:rsidRPr="00D70371">
        <w:rPr>
          <w:rFonts w:ascii="Tahoma" w:hAnsi="Tahoma" w:cs="Tahoma" w:hint="cs"/>
          <w:sz w:val="17"/>
          <w:szCs w:val="17"/>
          <w:rtl/>
        </w:rPr>
        <w:t>בעל</w:t>
      </w:r>
      <w:r w:rsidRPr="00D70371">
        <w:rPr>
          <w:rFonts w:ascii="Tahoma" w:hAnsi="Tahoma" w:cs="Tahoma"/>
          <w:sz w:val="17"/>
          <w:szCs w:val="17"/>
          <w:rtl/>
        </w:rPr>
        <w:t xml:space="preserve"> </w:t>
      </w:r>
      <w:r w:rsidRPr="00D70371">
        <w:rPr>
          <w:rFonts w:ascii="Tahoma" w:hAnsi="Tahoma" w:cs="Tahoma" w:hint="cs"/>
          <w:sz w:val="17"/>
          <w:szCs w:val="17"/>
          <w:rtl/>
        </w:rPr>
        <w:t>ההיתר</w:t>
      </w:r>
      <w:r w:rsidRPr="00D70371">
        <w:rPr>
          <w:rFonts w:ascii="Tahoma" w:hAnsi="Tahoma" w:cs="Tahoma"/>
          <w:sz w:val="17"/>
          <w:szCs w:val="17"/>
          <w:rtl/>
        </w:rPr>
        <w:t xml:space="preserve"> </w:t>
      </w:r>
      <w:r w:rsidRPr="00D70371">
        <w:rPr>
          <w:rFonts w:ascii="Tahoma" w:hAnsi="Tahoma" w:cs="Tahoma" w:hint="cs"/>
          <w:sz w:val="17"/>
          <w:szCs w:val="17"/>
          <w:rtl/>
        </w:rPr>
        <w:t>להגיש</w:t>
      </w:r>
      <w:r w:rsidRPr="00D70371">
        <w:rPr>
          <w:rFonts w:ascii="Tahoma" w:hAnsi="Tahoma" w:cs="Tahoma"/>
          <w:sz w:val="17"/>
          <w:szCs w:val="17"/>
          <w:rtl/>
        </w:rPr>
        <w:t xml:space="preserve"> </w:t>
      </w:r>
      <w:r w:rsidRPr="00D70371">
        <w:rPr>
          <w:rFonts w:ascii="Tahoma" w:hAnsi="Tahoma" w:cs="Tahoma" w:hint="cs"/>
          <w:sz w:val="17"/>
          <w:szCs w:val="17"/>
          <w:rtl/>
        </w:rPr>
        <w:t>את</w:t>
      </w:r>
      <w:r w:rsidRPr="00D70371">
        <w:rPr>
          <w:rFonts w:ascii="Tahoma" w:hAnsi="Tahoma" w:cs="Tahoma"/>
          <w:sz w:val="17"/>
          <w:szCs w:val="17"/>
          <w:rtl/>
        </w:rPr>
        <w:t xml:space="preserve"> </w:t>
      </w:r>
      <w:r w:rsidRPr="00D70371">
        <w:rPr>
          <w:rFonts w:ascii="Tahoma" w:hAnsi="Tahoma" w:cs="Tahoma" w:hint="cs"/>
          <w:sz w:val="17"/>
          <w:szCs w:val="17"/>
          <w:rtl/>
        </w:rPr>
        <w:t>הבקשה</w:t>
      </w:r>
      <w:r w:rsidRPr="00D70371">
        <w:rPr>
          <w:rFonts w:ascii="Tahoma" w:hAnsi="Tahoma" w:cs="Tahoma"/>
          <w:sz w:val="17"/>
          <w:szCs w:val="17"/>
          <w:rtl/>
        </w:rPr>
        <w:t xml:space="preserve"> </w:t>
      </w:r>
      <w:r w:rsidRPr="00D70371">
        <w:rPr>
          <w:rFonts w:ascii="Tahoma" w:hAnsi="Tahoma" w:cs="Tahoma" w:hint="cs"/>
          <w:sz w:val="17"/>
          <w:szCs w:val="17"/>
          <w:rtl/>
        </w:rPr>
        <w:t>במועדים</w:t>
      </w:r>
      <w:r w:rsidRPr="00D70371">
        <w:rPr>
          <w:rFonts w:ascii="Tahoma" w:hAnsi="Tahoma" w:cs="Tahoma"/>
          <w:sz w:val="17"/>
          <w:szCs w:val="17"/>
          <w:rtl/>
        </w:rPr>
        <w:t xml:space="preserve"> </w:t>
      </w:r>
      <w:r w:rsidRPr="00D70371">
        <w:rPr>
          <w:rFonts w:ascii="Tahoma" w:hAnsi="Tahoma" w:cs="Tahoma" w:hint="cs"/>
          <w:sz w:val="17"/>
          <w:szCs w:val="17"/>
          <w:rtl/>
        </w:rPr>
        <w:t>שנקבעו</w:t>
      </w:r>
      <w:r w:rsidRPr="00D70371">
        <w:rPr>
          <w:rFonts w:ascii="Tahoma" w:hAnsi="Tahoma" w:cs="Tahoma"/>
          <w:sz w:val="17"/>
          <w:szCs w:val="17"/>
          <w:rtl/>
        </w:rPr>
        <w:t xml:space="preserve"> </w:t>
      </w:r>
      <w:r w:rsidRPr="00D70371">
        <w:rPr>
          <w:rFonts w:ascii="Tahoma" w:hAnsi="Tahoma" w:cs="Tahoma" w:hint="cs"/>
          <w:sz w:val="17"/>
          <w:szCs w:val="17"/>
          <w:rtl/>
        </w:rPr>
        <w:t>בתקנות</w:t>
      </w:r>
      <w:r w:rsidRPr="00D70371">
        <w:rPr>
          <w:rFonts w:ascii="Tahoma" w:hAnsi="Tahoma" w:cs="Tahoma"/>
          <w:sz w:val="17"/>
          <w:szCs w:val="17"/>
          <w:rtl/>
        </w:rPr>
        <w:t xml:space="preserve">. </w:t>
      </w:r>
      <w:r w:rsidRPr="00D70371">
        <w:rPr>
          <w:rFonts w:ascii="Tahoma" w:hAnsi="Tahoma" w:cs="Tahoma" w:hint="cs"/>
          <w:sz w:val="17"/>
          <w:szCs w:val="17"/>
          <w:rtl/>
        </w:rPr>
        <w:t>עוד</w:t>
      </w:r>
      <w:r w:rsidRPr="00D70371">
        <w:rPr>
          <w:rFonts w:ascii="Tahoma" w:hAnsi="Tahoma" w:cs="Tahoma"/>
          <w:sz w:val="17"/>
          <w:szCs w:val="17"/>
          <w:rtl/>
        </w:rPr>
        <w:t xml:space="preserve"> </w:t>
      </w:r>
      <w:r w:rsidRPr="00D70371">
        <w:rPr>
          <w:rFonts w:ascii="Tahoma" w:hAnsi="Tahoma" w:cs="Tahoma" w:hint="cs"/>
          <w:sz w:val="17"/>
          <w:szCs w:val="17"/>
          <w:rtl/>
        </w:rPr>
        <w:t>נקבע</w:t>
      </w:r>
      <w:r w:rsidRPr="00D70371">
        <w:rPr>
          <w:rFonts w:ascii="Tahoma" w:hAnsi="Tahoma" w:cs="Tahoma"/>
          <w:sz w:val="17"/>
          <w:szCs w:val="17"/>
          <w:rtl/>
        </w:rPr>
        <w:t xml:space="preserve"> </w:t>
      </w:r>
      <w:r w:rsidRPr="00D70371">
        <w:rPr>
          <w:rFonts w:ascii="Tahoma" w:hAnsi="Tahoma" w:cs="Tahoma" w:hint="cs"/>
          <w:sz w:val="17"/>
          <w:szCs w:val="17"/>
          <w:rtl/>
        </w:rPr>
        <w:t>כי</w:t>
      </w:r>
      <w:r w:rsidRPr="00D70371">
        <w:rPr>
          <w:rFonts w:ascii="Tahoma" w:hAnsi="Tahoma" w:cs="Tahoma"/>
          <w:sz w:val="17"/>
          <w:szCs w:val="17"/>
          <w:rtl/>
        </w:rPr>
        <w:t xml:space="preserve"> </w:t>
      </w:r>
      <w:r w:rsidRPr="00D70371">
        <w:rPr>
          <w:rFonts w:ascii="Tahoma" w:hAnsi="Tahoma" w:cs="Tahoma" w:hint="cs"/>
          <w:sz w:val="17"/>
          <w:szCs w:val="17"/>
          <w:rtl/>
        </w:rPr>
        <w:t>לא</w:t>
      </w:r>
      <w:r w:rsidRPr="00D70371">
        <w:rPr>
          <w:rFonts w:ascii="Tahoma" w:hAnsi="Tahoma" w:cs="Tahoma"/>
          <w:sz w:val="17"/>
          <w:szCs w:val="17"/>
          <w:rtl/>
        </w:rPr>
        <w:t xml:space="preserve"> </w:t>
      </w:r>
      <w:r w:rsidRPr="00D70371">
        <w:rPr>
          <w:rFonts w:ascii="Tahoma" w:hAnsi="Tahoma" w:cs="Tahoma" w:hint="cs"/>
          <w:sz w:val="17"/>
          <w:szCs w:val="17"/>
          <w:rtl/>
        </w:rPr>
        <w:t>תינתן</w:t>
      </w:r>
      <w:r w:rsidRPr="00D70371">
        <w:rPr>
          <w:rFonts w:ascii="Tahoma" w:hAnsi="Tahoma" w:cs="Tahoma"/>
          <w:sz w:val="17"/>
          <w:szCs w:val="17"/>
          <w:rtl/>
        </w:rPr>
        <w:t xml:space="preserve"> </w:t>
      </w:r>
      <w:r w:rsidRPr="00D70371">
        <w:rPr>
          <w:rFonts w:ascii="Tahoma" w:hAnsi="Tahoma" w:cs="Tahoma" w:hint="cs"/>
          <w:sz w:val="17"/>
          <w:szCs w:val="17"/>
          <w:rtl/>
        </w:rPr>
        <w:t>תעודת</w:t>
      </w:r>
      <w:r w:rsidRPr="00D70371">
        <w:rPr>
          <w:rFonts w:ascii="Tahoma" w:hAnsi="Tahoma" w:cs="Tahoma"/>
          <w:sz w:val="17"/>
          <w:szCs w:val="17"/>
          <w:rtl/>
        </w:rPr>
        <w:t xml:space="preserve"> </w:t>
      </w:r>
      <w:r w:rsidRPr="00D70371">
        <w:rPr>
          <w:rFonts w:ascii="Tahoma" w:hAnsi="Tahoma" w:cs="Tahoma" w:hint="cs"/>
          <w:sz w:val="17"/>
          <w:szCs w:val="17"/>
          <w:rtl/>
        </w:rPr>
        <w:t>גמר</w:t>
      </w:r>
      <w:r w:rsidRPr="00D70371">
        <w:rPr>
          <w:rFonts w:ascii="Tahoma" w:hAnsi="Tahoma" w:cs="Tahoma"/>
          <w:sz w:val="17"/>
          <w:szCs w:val="17"/>
          <w:rtl/>
        </w:rPr>
        <w:t xml:space="preserve"> </w:t>
      </w:r>
      <w:r w:rsidRPr="00D70371">
        <w:rPr>
          <w:rFonts w:ascii="Tahoma" w:hAnsi="Tahoma" w:cs="Tahoma" w:hint="cs"/>
          <w:sz w:val="17"/>
          <w:szCs w:val="17"/>
          <w:rtl/>
        </w:rPr>
        <w:t>לבניין</w:t>
      </w:r>
      <w:r w:rsidRPr="00D70371">
        <w:rPr>
          <w:rFonts w:ascii="Tahoma" w:hAnsi="Tahoma" w:cs="Tahoma"/>
          <w:sz w:val="17"/>
          <w:szCs w:val="17"/>
          <w:rtl/>
        </w:rPr>
        <w:t xml:space="preserve"> </w:t>
      </w:r>
      <w:r w:rsidRPr="00D70371">
        <w:rPr>
          <w:rFonts w:ascii="Tahoma" w:hAnsi="Tahoma" w:cs="Tahoma" w:hint="cs"/>
          <w:sz w:val="17"/>
          <w:szCs w:val="17"/>
          <w:rtl/>
        </w:rPr>
        <w:t>אלא</w:t>
      </w:r>
      <w:r w:rsidRPr="00D70371">
        <w:rPr>
          <w:rFonts w:ascii="Tahoma" w:hAnsi="Tahoma" w:cs="Tahoma"/>
          <w:sz w:val="17"/>
          <w:szCs w:val="17"/>
          <w:rtl/>
        </w:rPr>
        <w:t xml:space="preserve"> </w:t>
      </w:r>
      <w:r w:rsidRPr="00D70371">
        <w:rPr>
          <w:rFonts w:ascii="Tahoma" w:hAnsi="Tahoma" w:cs="Tahoma" w:hint="cs"/>
          <w:sz w:val="17"/>
          <w:szCs w:val="17"/>
          <w:rtl/>
        </w:rPr>
        <w:t>לאחר</w:t>
      </w:r>
      <w:r w:rsidRPr="00D70371">
        <w:rPr>
          <w:rFonts w:ascii="Tahoma" w:hAnsi="Tahoma" w:cs="Tahoma"/>
          <w:sz w:val="17"/>
          <w:szCs w:val="17"/>
          <w:rtl/>
        </w:rPr>
        <w:t xml:space="preserve"> </w:t>
      </w:r>
      <w:r w:rsidRPr="00D70371">
        <w:rPr>
          <w:rFonts w:ascii="Tahoma" w:hAnsi="Tahoma" w:cs="Tahoma" w:hint="cs"/>
          <w:sz w:val="17"/>
          <w:szCs w:val="17"/>
          <w:rtl/>
        </w:rPr>
        <w:t>שהמתכנן</w:t>
      </w:r>
      <w:r w:rsidRPr="00D70371">
        <w:rPr>
          <w:rFonts w:ascii="Tahoma" w:hAnsi="Tahoma" w:cs="Tahoma"/>
          <w:sz w:val="17"/>
          <w:szCs w:val="17"/>
          <w:rtl/>
        </w:rPr>
        <w:t xml:space="preserve"> </w:t>
      </w:r>
      <w:r w:rsidRPr="00D70371">
        <w:rPr>
          <w:rFonts w:ascii="Tahoma" w:hAnsi="Tahoma" w:cs="Tahoma" w:hint="cs"/>
          <w:sz w:val="17"/>
          <w:szCs w:val="17"/>
          <w:rtl/>
        </w:rPr>
        <w:t>של</w:t>
      </w:r>
      <w:r w:rsidRPr="00D70371">
        <w:rPr>
          <w:rFonts w:ascii="Tahoma" w:hAnsi="Tahoma" w:cs="Tahoma"/>
          <w:sz w:val="17"/>
          <w:szCs w:val="17"/>
          <w:rtl/>
        </w:rPr>
        <w:t xml:space="preserve"> </w:t>
      </w:r>
      <w:r w:rsidRPr="00D70371">
        <w:rPr>
          <w:rFonts w:ascii="Tahoma" w:hAnsi="Tahoma" w:cs="Tahoma" w:hint="cs"/>
          <w:sz w:val="17"/>
          <w:szCs w:val="17"/>
          <w:rtl/>
        </w:rPr>
        <w:t>שלד</w:t>
      </w:r>
      <w:r w:rsidRPr="00D70371">
        <w:rPr>
          <w:rFonts w:ascii="Tahoma" w:hAnsi="Tahoma" w:cs="Tahoma"/>
          <w:sz w:val="17"/>
          <w:szCs w:val="17"/>
          <w:rtl/>
        </w:rPr>
        <w:t xml:space="preserve"> </w:t>
      </w:r>
      <w:r w:rsidRPr="00D70371">
        <w:rPr>
          <w:rFonts w:ascii="Tahoma" w:hAnsi="Tahoma" w:cs="Tahoma" w:hint="cs"/>
          <w:sz w:val="17"/>
          <w:szCs w:val="17"/>
          <w:rtl/>
        </w:rPr>
        <w:t>הבניין</w:t>
      </w:r>
      <w:r w:rsidRPr="00D70371">
        <w:rPr>
          <w:rFonts w:ascii="Tahoma" w:hAnsi="Tahoma" w:cs="Tahoma"/>
          <w:sz w:val="17"/>
          <w:szCs w:val="17"/>
          <w:rtl/>
        </w:rPr>
        <w:t xml:space="preserve"> </w:t>
      </w:r>
      <w:r w:rsidRPr="00D70371">
        <w:rPr>
          <w:rFonts w:ascii="Tahoma" w:hAnsi="Tahoma" w:cs="Tahoma" w:hint="cs"/>
          <w:sz w:val="17"/>
          <w:szCs w:val="17"/>
          <w:rtl/>
        </w:rPr>
        <w:t>מסר</w:t>
      </w:r>
      <w:r w:rsidRPr="00D70371">
        <w:rPr>
          <w:rFonts w:ascii="Tahoma" w:hAnsi="Tahoma" w:cs="Tahoma"/>
          <w:sz w:val="17"/>
          <w:szCs w:val="17"/>
          <w:rtl/>
        </w:rPr>
        <w:t xml:space="preserve"> </w:t>
      </w:r>
      <w:r w:rsidRPr="00D70371">
        <w:rPr>
          <w:rFonts w:ascii="Tahoma" w:hAnsi="Tahoma" w:cs="Tahoma" w:hint="cs"/>
          <w:sz w:val="17"/>
          <w:szCs w:val="17"/>
          <w:rtl/>
        </w:rPr>
        <w:t>למהנדס</w:t>
      </w:r>
      <w:r w:rsidRPr="00D70371">
        <w:rPr>
          <w:rFonts w:ascii="Tahoma" w:hAnsi="Tahoma" w:cs="Tahoma"/>
          <w:sz w:val="17"/>
          <w:szCs w:val="17"/>
          <w:rtl/>
        </w:rPr>
        <w:t xml:space="preserve"> </w:t>
      </w:r>
      <w:r w:rsidRPr="00D70371">
        <w:rPr>
          <w:rFonts w:ascii="Tahoma" w:hAnsi="Tahoma" w:cs="Tahoma" w:hint="cs"/>
          <w:sz w:val="17"/>
          <w:szCs w:val="17"/>
          <w:rtl/>
        </w:rPr>
        <w:t>הוועדה</w:t>
      </w:r>
      <w:r w:rsidRPr="00D70371">
        <w:rPr>
          <w:rFonts w:ascii="Tahoma" w:hAnsi="Tahoma" w:cs="Tahoma"/>
          <w:sz w:val="17"/>
          <w:szCs w:val="17"/>
          <w:rtl/>
        </w:rPr>
        <w:t xml:space="preserve"> </w:t>
      </w:r>
      <w:r w:rsidRPr="00D70371">
        <w:rPr>
          <w:rFonts w:ascii="Tahoma" w:hAnsi="Tahoma" w:cs="Tahoma" w:hint="cs"/>
          <w:sz w:val="17"/>
          <w:szCs w:val="17"/>
          <w:rtl/>
        </w:rPr>
        <w:t>הודעה בכתב</w:t>
      </w:r>
      <w:r w:rsidRPr="00D70371">
        <w:rPr>
          <w:rFonts w:ascii="Tahoma" w:hAnsi="Tahoma" w:cs="Tahoma"/>
          <w:sz w:val="17"/>
          <w:szCs w:val="17"/>
          <w:rtl/>
        </w:rPr>
        <w:t xml:space="preserve"> </w:t>
      </w:r>
      <w:r w:rsidRPr="00D70371">
        <w:rPr>
          <w:rFonts w:ascii="Tahoma" w:hAnsi="Tahoma" w:cs="Tahoma" w:hint="cs"/>
          <w:sz w:val="17"/>
          <w:szCs w:val="17"/>
          <w:rtl/>
        </w:rPr>
        <w:t>ולפיה</w:t>
      </w:r>
      <w:r w:rsidRPr="00D70371">
        <w:rPr>
          <w:rFonts w:ascii="Tahoma" w:hAnsi="Tahoma" w:cs="Tahoma"/>
          <w:sz w:val="17"/>
          <w:szCs w:val="17"/>
          <w:rtl/>
        </w:rPr>
        <w:t xml:space="preserve"> </w:t>
      </w:r>
      <w:r w:rsidRPr="00D70371">
        <w:rPr>
          <w:rFonts w:ascii="Tahoma" w:hAnsi="Tahoma" w:cs="Tahoma" w:hint="cs"/>
          <w:sz w:val="17"/>
          <w:szCs w:val="17"/>
          <w:rtl/>
        </w:rPr>
        <w:t>הוכנה</w:t>
      </w:r>
      <w:r w:rsidRPr="00D70371">
        <w:rPr>
          <w:rFonts w:ascii="Tahoma" w:hAnsi="Tahoma" w:cs="Tahoma"/>
          <w:sz w:val="17"/>
          <w:szCs w:val="17"/>
          <w:rtl/>
        </w:rPr>
        <w:t xml:space="preserve"> </w:t>
      </w:r>
      <w:r w:rsidRPr="00D70371">
        <w:rPr>
          <w:rFonts w:ascii="Tahoma" w:hAnsi="Tahoma" w:cs="Tahoma" w:hint="cs"/>
          <w:sz w:val="17"/>
          <w:szCs w:val="17"/>
          <w:rtl/>
        </w:rPr>
        <w:t>תכנית</w:t>
      </w:r>
      <w:r w:rsidRPr="00D70371">
        <w:rPr>
          <w:rFonts w:ascii="Tahoma" w:hAnsi="Tahoma" w:cs="Tahoma"/>
          <w:sz w:val="17"/>
          <w:szCs w:val="17"/>
          <w:rtl/>
        </w:rPr>
        <w:t xml:space="preserve"> </w:t>
      </w:r>
      <w:r w:rsidRPr="00D70371">
        <w:rPr>
          <w:rFonts w:ascii="Tahoma" w:hAnsi="Tahoma" w:cs="Tahoma" w:hint="cs"/>
          <w:sz w:val="17"/>
          <w:szCs w:val="17"/>
          <w:rtl/>
        </w:rPr>
        <w:t>קונסטרוקציה</w:t>
      </w:r>
      <w:r w:rsidRPr="00D70371">
        <w:rPr>
          <w:rFonts w:ascii="Tahoma" w:hAnsi="Tahoma" w:cs="Tahoma"/>
          <w:sz w:val="17"/>
          <w:szCs w:val="17"/>
          <w:rtl/>
        </w:rPr>
        <w:t xml:space="preserve"> </w:t>
      </w:r>
      <w:r w:rsidRPr="00D70371">
        <w:rPr>
          <w:rFonts w:ascii="Tahoma" w:hAnsi="Tahoma" w:cs="Tahoma" w:hint="cs"/>
          <w:sz w:val="17"/>
          <w:szCs w:val="17"/>
          <w:rtl/>
        </w:rPr>
        <w:t>מעודכנת</w:t>
      </w:r>
      <w:r w:rsidRPr="00D70371">
        <w:rPr>
          <w:rFonts w:ascii="Tahoma" w:hAnsi="Tahoma" w:cs="Tahoma"/>
          <w:sz w:val="17"/>
          <w:szCs w:val="17"/>
          <w:rtl/>
        </w:rPr>
        <w:t xml:space="preserve"> </w:t>
      </w:r>
      <w:r w:rsidRPr="00D70371">
        <w:rPr>
          <w:rFonts w:ascii="Tahoma" w:hAnsi="Tahoma" w:cs="Tahoma" w:hint="cs"/>
          <w:sz w:val="17"/>
          <w:szCs w:val="17"/>
          <w:rtl/>
        </w:rPr>
        <w:t>והיא</w:t>
      </w:r>
      <w:r w:rsidRPr="00D70371">
        <w:rPr>
          <w:rFonts w:ascii="Tahoma" w:hAnsi="Tahoma" w:cs="Tahoma"/>
          <w:sz w:val="17"/>
          <w:szCs w:val="17"/>
          <w:rtl/>
        </w:rPr>
        <w:t xml:space="preserve"> </w:t>
      </w:r>
      <w:r w:rsidRPr="00D70371">
        <w:rPr>
          <w:rFonts w:ascii="Tahoma" w:hAnsi="Tahoma" w:cs="Tahoma" w:hint="cs"/>
          <w:sz w:val="17"/>
          <w:szCs w:val="17"/>
          <w:rtl/>
        </w:rPr>
        <w:t>נמצאת</w:t>
      </w:r>
      <w:r w:rsidRPr="00D70371">
        <w:rPr>
          <w:rFonts w:ascii="Tahoma" w:hAnsi="Tahoma" w:cs="Tahoma"/>
          <w:sz w:val="17"/>
          <w:szCs w:val="17"/>
          <w:rtl/>
        </w:rPr>
        <w:t xml:space="preserve"> </w:t>
      </w:r>
      <w:r w:rsidRPr="00D70371">
        <w:rPr>
          <w:rFonts w:ascii="Tahoma" w:hAnsi="Tahoma" w:cs="Tahoma" w:hint="cs"/>
          <w:sz w:val="17"/>
          <w:szCs w:val="17"/>
          <w:rtl/>
        </w:rPr>
        <w:t>במשמורתו</w:t>
      </w:r>
      <w:r w:rsidRPr="00D70371">
        <w:rPr>
          <w:rFonts w:ascii="Tahoma" w:hAnsi="Tahoma" w:cs="Tahoma"/>
          <w:sz w:val="17"/>
          <w:szCs w:val="17"/>
          <w:rtl/>
        </w:rPr>
        <w:t xml:space="preserve"> </w:t>
      </w:r>
      <w:r w:rsidRPr="00D70371">
        <w:rPr>
          <w:rFonts w:ascii="Tahoma" w:hAnsi="Tahoma" w:cs="Tahoma" w:hint="cs"/>
          <w:sz w:val="17"/>
          <w:szCs w:val="17"/>
          <w:rtl/>
        </w:rPr>
        <w:t>במקום</w:t>
      </w:r>
      <w:r w:rsidRPr="00D70371">
        <w:rPr>
          <w:rFonts w:ascii="Tahoma" w:hAnsi="Tahoma" w:cs="Tahoma"/>
          <w:sz w:val="17"/>
          <w:szCs w:val="17"/>
          <w:rtl/>
        </w:rPr>
        <w:t xml:space="preserve"> </w:t>
      </w:r>
      <w:r w:rsidRPr="00D70371">
        <w:rPr>
          <w:rFonts w:ascii="Tahoma" w:hAnsi="Tahoma" w:cs="Tahoma" w:hint="cs"/>
          <w:sz w:val="17"/>
          <w:szCs w:val="17"/>
          <w:rtl/>
        </w:rPr>
        <w:t>שיפורט</w:t>
      </w:r>
      <w:r w:rsidRPr="00D70371">
        <w:rPr>
          <w:rFonts w:ascii="Tahoma" w:hAnsi="Tahoma" w:cs="Tahoma"/>
          <w:sz w:val="17"/>
          <w:szCs w:val="17"/>
          <w:rtl/>
        </w:rPr>
        <w:t xml:space="preserve"> </w:t>
      </w:r>
      <w:r w:rsidRPr="00D70371">
        <w:rPr>
          <w:rFonts w:ascii="Tahoma" w:hAnsi="Tahoma" w:cs="Tahoma" w:hint="cs"/>
          <w:sz w:val="17"/>
          <w:szCs w:val="17"/>
          <w:rtl/>
        </w:rPr>
        <w:t>בהודעה</w:t>
      </w:r>
      <w:r w:rsidRPr="00D70371">
        <w:rPr>
          <w:rFonts w:ascii="Tahoma" w:hAnsi="Tahoma" w:cs="Tahoma"/>
          <w:sz w:val="17"/>
          <w:szCs w:val="17"/>
          <w:rtl/>
        </w:rPr>
        <w:t>.</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עוד</w:t>
      </w:r>
      <w:r w:rsidRPr="00D70371">
        <w:rPr>
          <w:rFonts w:ascii="Tahoma" w:hAnsi="Tahoma" w:cs="Tahoma"/>
          <w:sz w:val="17"/>
          <w:szCs w:val="17"/>
          <w:rtl/>
        </w:rPr>
        <w:t xml:space="preserve"> נקבע כי על מהנדס הוועדה המקומית לתת תעודת גמר אם לדעתו </w:t>
      </w:r>
      <w:r w:rsidRPr="00D70371">
        <w:rPr>
          <w:rFonts w:ascii="Tahoma" w:hAnsi="Tahoma" w:cs="Tahoma" w:hint="cs"/>
          <w:sz w:val="17"/>
          <w:szCs w:val="17"/>
          <w:rtl/>
        </w:rPr>
        <w:t xml:space="preserve">העבודה </w:t>
      </w:r>
      <w:r w:rsidRPr="00D70371">
        <w:rPr>
          <w:rFonts w:ascii="Tahoma" w:hAnsi="Tahoma" w:cs="Tahoma"/>
          <w:sz w:val="17"/>
          <w:szCs w:val="17"/>
          <w:rtl/>
        </w:rPr>
        <w:t>נעשתה והושלמה בהתאם להיתר ולתקנות, ו"תעודת גמר בחתימת ידו של המהנדס תהא ראיה לקיום תנאי ההיתר".</w:t>
      </w:r>
    </w:p>
    <w:p w:rsidR="00940F44" w:rsidRPr="00D70371" w:rsidP="000E6791">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הבדיקה העלתה כי הוועדה לא דרשה מבעלי היתר להגיש לה בסיום הבנייה בקשה לקבלת תעודת גמר.</w:t>
      </w:r>
    </w:p>
    <w:p w:rsidR="00940F44" w:rsidRPr="00D70371" w:rsidP="000E6791">
      <w:pPr>
        <w:pStyle w:val="RESHET"/>
        <w:rPr>
          <w:rtl/>
        </w:rPr>
      </w:pPr>
      <w:r w:rsidRPr="00D70371">
        <w:rPr>
          <w:rFonts w:hint="cs"/>
          <w:rtl/>
        </w:rPr>
        <w:t>משרד מבקר המדינה מעיר לוועדה כי עליה לדרוש מבעלי היתרי בנייה להגיש לה בקשות לקבלת תעודת גמר, כדי לוודא שהבנייה בוצעה בהתאם לתנאי ההיתרים.</w:t>
      </w:r>
    </w:p>
    <w:p w:rsidR="00940F44" w:rsidRPr="00C228A5" w:rsidP="001C5A3E">
      <w:pPr>
        <w:pStyle w:val="KOT4"/>
        <w:rPr>
          <w:rtl/>
        </w:rPr>
      </w:pPr>
      <w:r w:rsidRPr="00C228A5">
        <w:rPr>
          <w:rFonts w:hint="cs"/>
          <w:rtl/>
        </w:rPr>
        <w:t xml:space="preserve">הוצאת היתרי בנייה שלא כדין </w:t>
      </w:r>
      <w:r w:rsidRPr="00C228A5">
        <w:rPr>
          <w:rFonts w:hint="eastAsia"/>
          <w:rtl/>
        </w:rPr>
        <w:t>בשפרעם</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בחוק התכנון והבנייה נקבע כי הוועדה המקומית תיתן היתר בנייה רק אם ההיתר או העבודה שעבורה נדרש מתאימים לתכנית ולתקנות החלות על הקרקע.</w:t>
      </w:r>
    </w:p>
    <w:p w:rsidR="00940F44" w:rsidRPr="00D70371" w:rsidP="000E6791">
      <w:pPr>
        <w:spacing w:after="24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E0FE2" w:rsidRPr="00373C5D" w:rsidP="009E0FE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1448080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2550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E0FE2" w:rsidRPr="00881D99" w:rsidP="009E0FE2">
                            <w:pPr>
                              <w:spacing w:after="0" w:line="240" w:lineRule="auto"/>
                              <w:rPr>
                                <w:color w:val="0B5294"/>
                                <w:spacing w:val="-4"/>
                                <w:sz w:val="24"/>
                                <w:szCs w:val="24"/>
                                <w:rtl/>
                                <w:cs/>
                              </w:rPr>
                            </w:pPr>
                            <w:r w:rsidRPr="009E0FE2">
                              <w:rPr>
                                <w:rFonts w:cs="Tahoma" w:hint="eastAsia"/>
                                <w:color w:val="0B5294"/>
                                <w:spacing w:val="-4"/>
                                <w:sz w:val="24"/>
                                <w:szCs w:val="24"/>
                                <w:rtl/>
                              </w:rPr>
                              <w:t>הבדיקה</w:t>
                            </w:r>
                            <w:r w:rsidRPr="009E0FE2">
                              <w:rPr>
                                <w:rFonts w:cs="Tahoma"/>
                                <w:color w:val="0B5294"/>
                                <w:spacing w:val="-4"/>
                                <w:sz w:val="24"/>
                                <w:szCs w:val="24"/>
                                <w:rtl/>
                              </w:rPr>
                              <w:t xml:space="preserve"> </w:t>
                            </w:r>
                            <w:r w:rsidRPr="009E0FE2">
                              <w:rPr>
                                <w:rFonts w:cs="Tahoma" w:hint="eastAsia"/>
                                <w:color w:val="0B5294"/>
                                <w:spacing w:val="-4"/>
                                <w:sz w:val="24"/>
                                <w:szCs w:val="24"/>
                                <w:rtl/>
                              </w:rPr>
                              <w:t>העלתה</w:t>
                            </w:r>
                            <w:r w:rsidRPr="009E0FE2">
                              <w:rPr>
                                <w:rFonts w:cs="Tahoma"/>
                                <w:color w:val="0B5294"/>
                                <w:spacing w:val="-4"/>
                                <w:sz w:val="24"/>
                                <w:szCs w:val="24"/>
                                <w:rtl/>
                              </w:rPr>
                              <w:t xml:space="preserve"> </w:t>
                            </w:r>
                            <w:r w:rsidRPr="009E0FE2">
                              <w:rPr>
                                <w:rFonts w:cs="Tahoma" w:hint="eastAsia"/>
                                <w:color w:val="0B5294"/>
                                <w:spacing w:val="-4"/>
                                <w:sz w:val="24"/>
                                <w:szCs w:val="24"/>
                                <w:rtl/>
                              </w:rPr>
                              <w:t>כי</w:t>
                            </w:r>
                            <w:r w:rsidRPr="009E0FE2">
                              <w:rPr>
                                <w:rFonts w:cs="Tahoma"/>
                                <w:color w:val="0B5294"/>
                                <w:spacing w:val="-4"/>
                                <w:sz w:val="24"/>
                                <w:szCs w:val="24"/>
                                <w:rtl/>
                              </w:rPr>
                              <w:t xml:space="preserve"> </w:t>
                            </w:r>
                            <w:r w:rsidRPr="009E0FE2">
                              <w:rPr>
                                <w:rFonts w:cs="Tahoma" w:hint="eastAsia"/>
                                <w:color w:val="0B5294"/>
                                <w:spacing w:val="-4"/>
                                <w:sz w:val="24"/>
                                <w:szCs w:val="24"/>
                                <w:rtl/>
                              </w:rPr>
                              <w:t>הוועדה</w:t>
                            </w:r>
                            <w:r w:rsidRPr="009E0FE2">
                              <w:rPr>
                                <w:rFonts w:cs="Tahoma"/>
                                <w:color w:val="0B5294"/>
                                <w:spacing w:val="-4"/>
                                <w:sz w:val="24"/>
                                <w:szCs w:val="24"/>
                                <w:rtl/>
                              </w:rPr>
                              <w:t xml:space="preserve"> </w:t>
                            </w:r>
                            <w:r w:rsidRPr="009E0FE2">
                              <w:rPr>
                                <w:rFonts w:cs="Tahoma" w:hint="eastAsia"/>
                                <w:color w:val="0B5294"/>
                                <w:spacing w:val="-4"/>
                                <w:sz w:val="24"/>
                                <w:szCs w:val="24"/>
                                <w:rtl/>
                              </w:rPr>
                              <w:t>המקומית</w:t>
                            </w:r>
                            <w:r w:rsidRPr="009E0FE2">
                              <w:rPr>
                                <w:rFonts w:cs="Tahoma"/>
                                <w:color w:val="0B5294"/>
                                <w:spacing w:val="-4"/>
                                <w:sz w:val="24"/>
                                <w:szCs w:val="24"/>
                                <w:rtl/>
                              </w:rPr>
                              <w:t xml:space="preserve"> </w:t>
                            </w:r>
                            <w:r w:rsidRPr="009E0FE2">
                              <w:rPr>
                                <w:rFonts w:cs="Tahoma" w:hint="eastAsia"/>
                                <w:color w:val="0B5294"/>
                                <w:spacing w:val="-4"/>
                                <w:sz w:val="24"/>
                                <w:szCs w:val="24"/>
                                <w:rtl/>
                              </w:rPr>
                              <w:t>הוציאה</w:t>
                            </w:r>
                            <w:r w:rsidRPr="009E0FE2">
                              <w:rPr>
                                <w:rFonts w:cs="Tahoma"/>
                                <w:color w:val="0B5294"/>
                                <w:spacing w:val="-4"/>
                                <w:sz w:val="24"/>
                                <w:szCs w:val="24"/>
                                <w:rtl/>
                              </w:rPr>
                              <w:t xml:space="preserve"> </w:t>
                            </w:r>
                            <w:r w:rsidRPr="009E0FE2">
                              <w:rPr>
                                <w:rFonts w:cs="Tahoma" w:hint="eastAsia"/>
                                <w:color w:val="0B5294"/>
                                <w:spacing w:val="-4"/>
                                <w:sz w:val="24"/>
                                <w:szCs w:val="24"/>
                                <w:rtl/>
                              </w:rPr>
                              <w:t>היתרי</w:t>
                            </w:r>
                            <w:r w:rsidRPr="009E0FE2">
                              <w:rPr>
                                <w:rFonts w:cs="Tahoma"/>
                                <w:color w:val="0B5294"/>
                                <w:spacing w:val="-4"/>
                                <w:sz w:val="24"/>
                                <w:szCs w:val="24"/>
                                <w:rtl/>
                              </w:rPr>
                              <w:t xml:space="preserve"> </w:t>
                            </w:r>
                            <w:r w:rsidRPr="009E0FE2">
                              <w:rPr>
                                <w:rFonts w:cs="Tahoma" w:hint="eastAsia"/>
                                <w:color w:val="0B5294"/>
                                <w:spacing w:val="-4"/>
                                <w:sz w:val="24"/>
                                <w:szCs w:val="24"/>
                                <w:rtl/>
                              </w:rPr>
                              <w:t>בנייה</w:t>
                            </w:r>
                            <w:r w:rsidRPr="009E0FE2">
                              <w:rPr>
                                <w:rFonts w:cs="Tahoma"/>
                                <w:color w:val="0B5294"/>
                                <w:spacing w:val="-4"/>
                                <w:sz w:val="24"/>
                                <w:szCs w:val="24"/>
                                <w:rtl/>
                              </w:rPr>
                              <w:t xml:space="preserve"> </w:t>
                            </w:r>
                            <w:r w:rsidRPr="009E0FE2">
                              <w:rPr>
                                <w:rFonts w:cs="Tahoma" w:hint="eastAsia"/>
                                <w:color w:val="0B5294"/>
                                <w:spacing w:val="-4"/>
                                <w:sz w:val="24"/>
                                <w:szCs w:val="24"/>
                                <w:rtl/>
                              </w:rPr>
                              <w:t>בלתי</w:t>
                            </w:r>
                            <w:r w:rsidRPr="009E0FE2">
                              <w:rPr>
                                <w:rFonts w:cs="Tahoma"/>
                                <w:color w:val="0B5294"/>
                                <w:spacing w:val="-4"/>
                                <w:sz w:val="24"/>
                                <w:szCs w:val="24"/>
                                <w:rtl/>
                              </w:rPr>
                              <w:t xml:space="preserve"> </w:t>
                            </w:r>
                            <w:r w:rsidRPr="009E0FE2">
                              <w:rPr>
                                <w:rFonts w:cs="Tahoma" w:hint="eastAsia"/>
                                <w:color w:val="0B5294"/>
                                <w:spacing w:val="-4"/>
                                <w:sz w:val="24"/>
                                <w:szCs w:val="24"/>
                                <w:rtl/>
                              </w:rPr>
                              <w:t>חוקיים</w:t>
                            </w:r>
                            <w:r w:rsidRPr="009E0FE2">
                              <w:rPr>
                                <w:rFonts w:cs="Tahoma"/>
                                <w:color w:val="0B5294"/>
                                <w:spacing w:val="-4"/>
                                <w:sz w:val="24"/>
                                <w:szCs w:val="24"/>
                                <w:rtl/>
                              </w:rPr>
                              <w:t xml:space="preserve">, </w:t>
                            </w:r>
                            <w:r w:rsidRPr="009E0FE2">
                              <w:rPr>
                                <w:rFonts w:cs="Tahoma" w:hint="eastAsia"/>
                                <w:color w:val="0B5294"/>
                                <w:spacing w:val="-4"/>
                                <w:sz w:val="24"/>
                                <w:szCs w:val="24"/>
                                <w:rtl/>
                              </w:rPr>
                              <w:t>על</w:t>
                            </w:r>
                            <w:r w:rsidRPr="009E0FE2">
                              <w:rPr>
                                <w:rFonts w:cs="Tahoma"/>
                                <w:color w:val="0B5294"/>
                                <w:spacing w:val="-4"/>
                                <w:sz w:val="24"/>
                                <w:szCs w:val="24"/>
                                <w:rtl/>
                              </w:rPr>
                              <w:t xml:space="preserve"> </w:t>
                            </w:r>
                            <w:r w:rsidRPr="009E0FE2">
                              <w:rPr>
                                <w:rFonts w:cs="Tahoma" w:hint="eastAsia"/>
                                <w:color w:val="0B5294"/>
                                <w:spacing w:val="-4"/>
                                <w:sz w:val="24"/>
                                <w:szCs w:val="24"/>
                                <w:rtl/>
                              </w:rPr>
                              <w:t>סמך</w:t>
                            </w:r>
                            <w:r w:rsidRPr="009E0FE2">
                              <w:rPr>
                                <w:rFonts w:cs="Tahoma"/>
                                <w:color w:val="0B5294"/>
                                <w:spacing w:val="-4"/>
                                <w:sz w:val="24"/>
                                <w:szCs w:val="24"/>
                                <w:rtl/>
                              </w:rPr>
                              <w:t xml:space="preserve"> </w:t>
                            </w:r>
                            <w:r w:rsidRPr="009E0FE2">
                              <w:rPr>
                                <w:rFonts w:cs="Tahoma" w:hint="eastAsia"/>
                                <w:color w:val="0B5294"/>
                                <w:spacing w:val="-4"/>
                                <w:sz w:val="24"/>
                                <w:szCs w:val="24"/>
                                <w:rtl/>
                              </w:rPr>
                              <w:t>תכניות</w:t>
                            </w:r>
                            <w:r w:rsidRPr="009E0FE2">
                              <w:rPr>
                                <w:rFonts w:cs="Tahoma"/>
                                <w:color w:val="0B5294"/>
                                <w:spacing w:val="-4"/>
                                <w:sz w:val="24"/>
                                <w:szCs w:val="24"/>
                                <w:rtl/>
                              </w:rPr>
                              <w:t xml:space="preserve"> </w:t>
                            </w:r>
                            <w:r w:rsidRPr="009E0FE2">
                              <w:rPr>
                                <w:rFonts w:cs="Tahoma" w:hint="eastAsia"/>
                                <w:color w:val="0B5294"/>
                                <w:spacing w:val="-4"/>
                                <w:sz w:val="24"/>
                                <w:szCs w:val="24"/>
                                <w:rtl/>
                              </w:rPr>
                              <w:t>מופקדות</w:t>
                            </w:r>
                            <w:r w:rsidRPr="009E0FE2">
                              <w:rPr>
                                <w:rFonts w:cs="Tahoma"/>
                                <w:color w:val="0B5294"/>
                                <w:spacing w:val="-4"/>
                                <w:sz w:val="24"/>
                                <w:szCs w:val="24"/>
                                <w:rtl/>
                              </w:rPr>
                              <w:t xml:space="preserve"> </w:t>
                            </w:r>
                            <w:r w:rsidRPr="009E0FE2">
                              <w:rPr>
                                <w:rFonts w:cs="Tahoma" w:hint="eastAsia"/>
                                <w:color w:val="0B5294"/>
                                <w:spacing w:val="-4"/>
                                <w:sz w:val="24"/>
                                <w:szCs w:val="24"/>
                                <w:rtl/>
                              </w:rPr>
                              <w:t>שלא</w:t>
                            </w:r>
                            <w:r w:rsidRPr="009E0FE2">
                              <w:rPr>
                                <w:rFonts w:cs="Tahoma"/>
                                <w:color w:val="0B5294"/>
                                <w:spacing w:val="-4"/>
                                <w:sz w:val="24"/>
                                <w:szCs w:val="24"/>
                                <w:rtl/>
                              </w:rPr>
                              <w:t xml:space="preserve"> </w:t>
                            </w:r>
                            <w:r w:rsidRPr="009E0FE2">
                              <w:rPr>
                                <w:rFonts w:cs="Tahoma" w:hint="eastAsia"/>
                                <w:color w:val="0B5294"/>
                                <w:spacing w:val="-4"/>
                                <w:sz w:val="24"/>
                                <w:szCs w:val="24"/>
                                <w:rtl/>
                              </w:rPr>
                              <w:t>אושרו</w:t>
                            </w:r>
                            <w:r w:rsidRPr="009E0FE2">
                              <w:rPr>
                                <w:rFonts w:cs="Tahoma"/>
                                <w:color w:val="0B5294"/>
                                <w:spacing w:val="-4"/>
                                <w:sz w:val="24"/>
                                <w:szCs w:val="24"/>
                                <w:rtl/>
                              </w:rPr>
                              <w:t xml:space="preserve"> </w:t>
                            </w:r>
                            <w:r w:rsidRPr="009E0FE2">
                              <w:rPr>
                                <w:rFonts w:cs="Tahoma" w:hint="eastAsia"/>
                                <w:color w:val="0B5294"/>
                                <w:spacing w:val="-4"/>
                                <w:sz w:val="24"/>
                                <w:szCs w:val="24"/>
                                <w:rtl/>
                              </w:rPr>
                              <w:t>בוועדה</w:t>
                            </w:r>
                            <w:r w:rsidRPr="009E0FE2">
                              <w:rPr>
                                <w:rFonts w:cs="Tahoma"/>
                                <w:color w:val="0B5294"/>
                                <w:spacing w:val="-4"/>
                                <w:sz w:val="24"/>
                                <w:szCs w:val="24"/>
                                <w:rtl/>
                              </w:rPr>
                              <w:t xml:space="preserve"> </w:t>
                            </w:r>
                            <w:r w:rsidRPr="009E0FE2">
                              <w:rPr>
                                <w:rFonts w:cs="Tahoma" w:hint="eastAsia"/>
                                <w:color w:val="0B5294"/>
                                <w:spacing w:val="-4"/>
                                <w:sz w:val="24"/>
                                <w:szCs w:val="24"/>
                                <w:rtl/>
                              </w:rPr>
                              <w:t>המחוזית</w:t>
                            </w:r>
                            <w:r w:rsidRPr="009E0FE2">
                              <w:rPr>
                                <w:rFonts w:cs="Tahoma"/>
                                <w:color w:val="0B5294"/>
                                <w:spacing w:val="-4"/>
                                <w:sz w:val="24"/>
                                <w:szCs w:val="24"/>
                                <w:rtl/>
                              </w:rPr>
                              <w:t xml:space="preserve">, </w:t>
                            </w:r>
                            <w:r w:rsidRPr="009E0FE2">
                              <w:rPr>
                                <w:rFonts w:cs="Tahoma" w:hint="eastAsia"/>
                                <w:color w:val="0B5294"/>
                                <w:spacing w:val="-4"/>
                                <w:sz w:val="24"/>
                                <w:szCs w:val="24"/>
                                <w:rtl/>
                              </w:rPr>
                              <w:t>ובלי</w:t>
                            </w:r>
                            <w:r w:rsidRPr="009E0FE2">
                              <w:rPr>
                                <w:rFonts w:cs="Tahoma"/>
                                <w:color w:val="0B5294"/>
                                <w:spacing w:val="-4"/>
                                <w:sz w:val="24"/>
                                <w:szCs w:val="24"/>
                                <w:rtl/>
                              </w:rPr>
                              <w:t xml:space="preserve"> </w:t>
                            </w:r>
                            <w:r w:rsidRPr="009E0FE2">
                              <w:rPr>
                                <w:rFonts w:cs="Tahoma" w:hint="eastAsia"/>
                                <w:color w:val="0B5294"/>
                                <w:spacing w:val="-4"/>
                                <w:sz w:val="24"/>
                                <w:szCs w:val="24"/>
                                <w:rtl/>
                              </w:rPr>
                              <w:t>שיתקיימו</w:t>
                            </w:r>
                            <w:r w:rsidRPr="009E0FE2">
                              <w:rPr>
                                <w:rFonts w:cs="Tahoma"/>
                                <w:color w:val="0B5294"/>
                                <w:spacing w:val="-4"/>
                                <w:sz w:val="24"/>
                                <w:szCs w:val="24"/>
                                <w:rtl/>
                              </w:rPr>
                              <w:t xml:space="preserve"> </w:t>
                            </w:r>
                            <w:r w:rsidRPr="009E0FE2">
                              <w:rPr>
                                <w:rFonts w:cs="Tahoma" w:hint="eastAsia"/>
                                <w:color w:val="0B5294"/>
                                <w:spacing w:val="-4"/>
                                <w:sz w:val="24"/>
                                <w:szCs w:val="24"/>
                                <w:rtl/>
                              </w:rPr>
                              <w:t>הוראות</w:t>
                            </w:r>
                            <w:r w:rsidRPr="009E0FE2">
                              <w:rPr>
                                <w:rFonts w:cs="Tahoma"/>
                                <w:color w:val="0B5294"/>
                                <w:spacing w:val="-4"/>
                                <w:sz w:val="24"/>
                                <w:szCs w:val="24"/>
                                <w:rtl/>
                              </w:rPr>
                              <w:t xml:space="preserve"> </w:t>
                            </w:r>
                            <w:r w:rsidRPr="009E0FE2">
                              <w:rPr>
                                <w:rFonts w:cs="Tahoma" w:hint="eastAsia"/>
                                <w:color w:val="0B5294"/>
                                <w:spacing w:val="-4"/>
                                <w:sz w:val="24"/>
                                <w:szCs w:val="24"/>
                                <w:rtl/>
                              </w:rPr>
                              <w:t>סעיף</w:t>
                            </w:r>
                            <w:r w:rsidRPr="009E0FE2">
                              <w:rPr>
                                <w:rFonts w:cs="Tahoma"/>
                                <w:color w:val="0B5294"/>
                                <w:spacing w:val="-4"/>
                                <w:sz w:val="24"/>
                                <w:szCs w:val="24"/>
                                <w:rtl/>
                              </w:rPr>
                              <w:t xml:space="preserve"> 97</w:t>
                            </w:r>
                            <w:r w:rsidRPr="009E0FE2">
                              <w:rPr>
                                <w:rFonts w:cs="Tahoma" w:hint="eastAsia"/>
                                <w:color w:val="0B5294"/>
                                <w:spacing w:val="-4"/>
                                <w:sz w:val="24"/>
                                <w:szCs w:val="24"/>
                                <w:rtl/>
                              </w:rPr>
                              <w:t>א</w:t>
                            </w:r>
                            <w:r w:rsidRPr="009E0FE2">
                              <w:rPr>
                                <w:rFonts w:cs="Tahoma"/>
                                <w:color w:val="0B5294"/>
                                <w:spacing w:val="-4"/>
                                <w:sz w:val="24"/>
                                <w:szCs w:val="24"/>
                                <w:rtl/>
                              </w:rPr>
                              <w:t>(</w:t>
                            </w:r>
                            <w:r w:rsidRPr="009E0FE2">
                              <w:rPr>
                                <w:rFonts w:cs="Tahoma" w:hint="eastAsia"/>
                                <w:color w:val="0B5294"/>
                                <w:spacing w:val="-4"/>
                                <w:sz w:val="24"/>
                                <w:szCs w:val="24"/>
                                <w:rtl/>
                              </w:rPr>
                              <w:t>א</w:t>
                            </w:r>
                            <w:r w:rsidRPr="009E0FE2">
                              <w:rPr>
                                <w:rFonts w:cs="Tahoma"/>
                                <w:color w:val="0B5294"/>
                                <w:spacing w:val="-4"/>
                                <w:sz w:val="24"/>
                                <w:szCs w:val="24"/>
                                <w:rtl/>
                              </w:rPr>
                              <w:t xml:space="preserve">) </w:t>
                            </w:r>
                            <w:r w:rsidRPr="009E0FE2">
                              <w:rPr>
                                <w:rFonts w:cs="Tahoma" w:hint="eastAsia"/>
                                <w:color w:val="0B5294"/>
                                <w:spacing w:val="-4"/>
                                <w:sz w:val="24"/>
                                <w:szCs w:val="24"/>
                                <w:rtl/>
                              </w:rPr>
                              <w:t>לחוק</w:t>
                            </w:r>
                          </w:p>
                          <w:p w:rsidR="009E0FE2" w:rsidRPr="00373C5D" w:rsidP="009E0FE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389271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602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9E0FE2" w:rsidRPr="00373C5D" w:rsidP="009E0FE2">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8721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E0FE2" w:rsidRPr="00881D99" w:rsidP="009E0FE2">
                      <w:pPr>
                        <w:spacing w:after="0" w:line="240" w:lineRule="auto"/>
                        <w:rPr>
                          <w:color w:val="0B5294"/>
                          <w:spacing w:val="-4"/>
                          <w:sz w:val="24"/>
                          <w:szCs w:val="24"/>
                          <w:rtl/>
                          <w:cs/>
                        </w:rPr>
                      </w:pPr>
                      <w:r w:rsidRPr="009E0FE2">
                        <w:rPr>
                          <w:rFonts w:cs="Tahoma" w:hint="eastAsia"/>
                          <w:color w:val="0B5294"/>
                          <w:spacing w:val="-4"/>
                          <w:sz w:val="24"/>
                          <w:szCs w:val="24"/>
                          <w:rtl/>
                        </w:rPr>
                        <w:t>הבדיקה</w:t>
                      </w:r>
                      <w:r w:rsidRPr="009E0FE2">
                        <w:rPr>
                          <w:rFonts w:cs="Tahoma"/>
                          <w:color w:val="0B5294"/>
                          <w:spacing w:val="-4"/>
                          <w:sz w:val="24"/>
                          <w:szCs w:val="24"/>
                          <w:rtl/>
                        </w:rPr>
                        <w:t xml:space="preserve"> </w:t>
                      </w:r>
                      <w:r w:rsidRPr="009E0FE2">
                        <w:rPr>
                          <w:rFonts w:cs="Tahoma" w:hint="eastAsia"/>
                          <w:color w:val="0B5294"/>
                          <w:spacing w:val="-4"/>
                          <w:sz w:val="24"/>
                          <w:szCs w:val="24"/>
                          <w:rtl/>
                        </w:rPr>
                        <w:t>העלתה</w:t>
                      </w:r>
                      <w:r w:rsidRPr="009E0FE2">
                        <w:rPr>
                          <w:rFonts w:cs="Tahoma"/>
                          <w:color w:val="0B5294"/>
                          <w:spacing w:val="-4"/>
                          <w:sz w:val="24"/>
                          <w:szCs w:val="24"/>
                          <w:rtl/>
                        </w:rPr>
                        <w:t xml:space="preserve"> </w:t>
                      </w:r>
                      <w:r w:rsidRPr="009E0FE2">
                        <w:rPr>
                          <w:rFonts w:cs="Tahoma" w:hint="eastAsia"/>
                          <w:color w:val="0B5294"/>
                          <w:spacing w:val="-4"/>
                          <w:sz w:val="24"/>
                          <w:szCs w:val="24"/>
                          <w:rtl/>
                        </w:rPr>
                        <w:t>כי</w:t>
                      </w:r>
                      <w:r w:rsidRPr="009E0FE2">
                        <w:rPr>
                          <w:rFonts w:cs="Tahoma"/>
                          <w:color w:val="0B5294"/>
                          <w:spacing w:val="-4"/>
                          <w:sz w:val="24"/>
                          <w:szCs w:val="24"/>
                          <w:rtl/>
                        </w:rPr>
                        <w:t xml:space="preserve"> </w:t>
                      </w:r>
                      <w:r w:rsidRPr="009E0FE2">
                        <w:rPr>
                          <w:rFonts w:cs="Tahoma" w:hint="eastAsia"/>
                          <w:color w:val="0B5294"/>
                          <w:spacing w:val="-4"/>
                          <w:sz w:val="24"/>
                          <w:szCs w:val="24"/>
                          <w:rtl/>
                        </w:rPr>
                        <w:t>הוועדה</w:t>
                      </w:r>
                      <w:r w:rsidRPr="009E0FE2">
                        <w:rPr>
                          <w:rFonts w:cs="Tahoma"/>
                          <w:color w:val="0B5294"/>
                          <w:spacing w:val="-4"/>
                          <w:sz w:val="24"/>
                          <w:szCs w:val="24"/>
                          <w:rtl/>
                        </w:rPr>
                        <w:t xml:space="preserve"> </w:t>
                      </w:r>
                      <w:r w:rsidRPr="009E0FE2">
                        <w:rPr>
                          <w:rFonts w:cs="Tahoma" w:hint="eastAsia"/>
                          <w:color w:val="0B5294"/>
                          <w:spacing w:val="-4"/>
                          <w:sz w:val="24"/>
                          <w:szCs w:val="24"/>
                          <w:rtl/>
                        </w:rPr>
                        <w:t>המקומית</w:t>
                      </w:r>
                      <w:r w:rsidRPr="009E0FE2">
                        <w:rPr>
                          <w:rFonts w:cs="Tahoma"/>
                          <w:color w:val="0B5294"/>
                          <w:spacing w:val="-4"/>
                          <w:sz w:val="24"/>
                          <w:szCs w:val="24"/>
                          <w:rtl/>
                        </w:rPr>
                        <w:t xml:space="preserve"> </w:t>
                      </w:r>
                      <w:r w:rsidRPr="009E0FE2">
                        <w:rPr>
                          <w:rFonts w:cs="Tahoma" w:hint="eastAsia"/>
                          <w:color w:val="0B5294"/>
                          <w:spacing w:val="-4"/>
                          <w:sz w:val="24"/>
                          <w:szCs w:val="24"/>
                          <w:rtl/>
                        </w:rPr>
                        <w:t>הוציאה</w:t>
                      </w:r>
                      <w:r w:rsidRPr="009E0FE2">
                        <w:rPr>
                          <w:rFonts w:cs="Tahoma"/>
                          <w:color w:val="0B5294"/>
                          <w:spacing w:val="-4"/>
                          <w:sz w:val="24"/>
                          <w:szCs w:val="24"/>
                          <w:rtl/>
                        </w:rPr>
                        <w:t xml:space="preserve"> </w:t>
                      </w:r>
                      <w:r w:rsidRPr="009E0FE2">
                        <w:rPr>
                          <w:rFonts w:cs="Tahoma" w:hint="eastAsia"/>
                          <w:color w:val="0B5294"/>
                          <w:spacing w:val="-4"/>
                          <w:sz w:val="24"/>
                          <w:szCs w:val="24"/>
                          <w:rtl/>
                        </w:rPr>
                        <w:t>היתרי</w:t>
                      </w:r>
                      <w:r w:rsidRPr="009E0FE2">
                        <w:rPr>
                          <w:rFonts w:cs="Tahoma"/>
                          <w:color w:val="0B5294"/>
                          <w:spacing w:val="-4"/>
                          <w:sz w:val="24"/>
                          <w:szCs w:val="24"/>
                          <w:rtl/>
                        </w:rPr>
                        <w:t xml:space="preserve"> </w:t>
                      </w:r>
                      <w:r w:rsidRPr="009E0FE2">
                        <w:rPr>
                          <w:rFonts w:cs="Tahoma" w:hint="eastAsia"/>
                          <w:color w:val="0B5294"/>
                          <w:spacing w:val="-4"/>
                          <w:sz w:val="24"/>
                          <w:szCs w:val="24"/>
                          <w:rtl/>
                        </w:rPr>
                        <w:t>בנייה</w:t>
                      </w:r>
                      <w:r w:rsidRPr="009E0FE2">
                        <w:rPr>
                          <w:rFonts w:cs="Tahoma"/>
                          <w:color w:val="0B5294"/>
                          <w:spacing w:val="-4"/>
                          <w:sz w:val="24"/>
                          <w:szCs w:val="24"/>
                          <w:rtl/>
                        </w:rPr>
                        <w:t xml:space="preserve"> </w:t>
                      </w:r>
                      <w:r w:rsidRPr="009E0FE2">
                        <w:rPr>
                          <w:rFonts w:cs="Tahoma" w:hint="eastAsia"/>
                          <w:color w:val="0B5294"/>
                          <w:spacing w:val="-4"/>
                          <w:sz w:val="24"/>
                          <w:szCs w:val="24"/>
                          <w:rtl/>
                        </w:rPr>
                        <w:t>בלתי</w:t>
                      </w:r>
                      <w:r w:rsidRPr="009E0FE2">
                        <w:rPr>
                          <w:rFonts w:cs="Tahoma"/>
                          <w:color w:val="0B5294"/>
                          <w:spacing w:val="-4"/>
                          <w:sz w:val="24"/>
                          <w:szCs w:val="24"/>
                          <w:rtl/>
                        </w:rPr>
                        <w:t xml:space="preserve"> </w:t>
                      </w:r>
                      <w:r w:rsidRPr="009E0FE2">
                        <w:rPr>
                          <w:rFonts w:cs="Tahoma" w:hint="eastAsia"/>
                          <w:color w:val="0B5294"/>
                          <w:spacing w:val="-4"/>
                          <w:sz w:val="24"/>
                          <w:szCs w:val="24"/>
                          <w:rtl/>
                        </w:rPr>
                        <w:t>חוקיים</w:t>
                      </w:r>
                      <w:r w:rsidRPr="009E0FE2">
                        <w:rPr>
                          <w:rFonts w:cs="Tahoma"/>
                          <w:color w:val="0B5294"/>
                          <w:spacing w:val="-4"/>
                          <w:sz w:val="24"/>
                          <w:szCs w:val="24"/>
                          <w:rtl/>
                        </w:rPr>
                        <w:t xml:space="preserve">, </w:t>
                      </w:r>
                      <w:r w:rsidRPr="009E0FE2">
                        <w:rPr>
                          <w:rFonts w:cs="Tahoma" w:hint="eastAsia"/>
                          <w:color w:val="0B5294"/>
                          <w:spacing w:val="-4"/>
                          <w:sz w:val="24"/>
                          <w:szCs w:val="24"/>
                          <w:rtl/>
                        </w:rPr>
                        <w:t>על</w:t>
                      </w:r>
                      <w:r w:rsidRPr="009E0FE2">
                        <w:rPr>
                          <w:rFonts w:cs="Tahoma"/>
                          <w:color w:val="0B5294"/>
                          <w:spacing w:val="-4"/>
                          <w:sz w:val="24"/>
                          <w:szCs w:val="24"/>
                          <w:rtl/>
                        </w:rPr>
                        <w:t xml:space="preserve"> </w:t>
                      </w:r>
                      <w:r w:rsidRPr="009E0FE2">
                        <w:rPr>
                          <w:rFonts w:cs="Tahoma" w:hint="eastAsia"/>
                          <w:color w:val="0B5294"/>
                          <w:spacing w:val="-4"/>
                          <w:sz w:val="24"/>
                          <w:szCs w:val="24"/>
                          <w:rtl/>
                        </w:rPr>
                        <w:t>סמך</w:t>
                      </w:r>
                      <w:r w:rsidRPr="009E0FE2">
                        <w:rPr>
                          <w:rFonts w:cs="Tahoma"/>
                          <w:color w:val="0B5294"/>
                          <w:spacing w:val="-4"/>
                          <w:sz w:val="24"/>
                          <w:szCs w:val="24"/>
                          <w:rtl/>
                        </w:rPr>
                        <w:t xml:space="preserve"> </w:t>
                      </w:r>
                      <w:r w:rsidRPr="009E0FE2">
                        <w:rPr>
                          <w:rFonts w:cs="Tahoma" w:hint="eastAsia"/>
                          <w:color w:val="0B5294"/>
                          <w:spacing w:val="-4"/>
                          <w:sz w:val="24"/>
                          <w:szCs w:val="24"/>
                          <w:rtl/>
                        </w:rPr>
                        <w:t>תכניות</w:t>
                      </w:r>
                      <w:r w:rsidRPr="009E0FE2">
                        <w:rPr>
                          <w:rFonts w:cs="Tahoma"/>
                          <w:color w:val="0B5294"/>
                          <w:spacing w:val="-4"/>
                          <w:sz w:val="24"/>
                          <w:szCs w:val="24"/>
                          <w:rtl/>
                        </w:rPr>
                        <w:t xml:space="preserve"> </w:t>
                      </w:r>
                      <w:r w:rsidRPr="009E0FE2">
                        <w:rPr>
                          <w:rFonts w:cs="Tahoma" w:hint="eastAsia"/>
                          <w:color w:val="0B5294"/>
                          <w:spacing w:val="-4"/>
                          <w:sz w:val="24"/>
                          <w:szCs w:val="24"/>
                          <w:rtl/>
                        </w:rPr>
                        <w:t>מופקדות</w:t>
                      </w:r>
                      <w:r w:rsidRPr="009E0FE2">
                        <w:rPr>
                          <w:rFonts w:cs="Tahoma"/>
                          <w:color w:val="0B5294"/>
                          <w:spacing w:val="-4"/>
                          <w:sz w:val="24"/>
                          <w:szCs w:val="24"/>
                          <w:rtl/>
                        </w:rPr>
                        <w:t xml:space="preserve"> </w:t>
                      </w:r>
                      <w:r w:rsidRPr="009E0FE2">
                        <w:rPr>
                          <w:rFonts w:cs="Tahoma" w:hint="eastAsia"/>
                          <w:color w:val="0B5294"/>
                          <w:spacing w:val="-4"/>
                          <w:sz w:val="24"/>
                          <w:szCs w:val="24"/>
                          <w:rtl/>
                        </w:rPr>
                        <w:t>שלא</w:t>
                      </w:r>
                      <w:r w:rsidRPr="009E0FE2">
                        <w:rPr>
                          <w:rFonts w:cs="Tahoma"/>
                          <w:color w:val="0B5294"/>
                          <w:spacing w:val="-4"/>
                          <w:sz w:val="24"/>
                          <w:szCs w:val="24"/>
                          <w:rtl/>
                        </w:rPr>
                        <w:t xml:space="preserve"> </w:t>
                      </w:r>
                      <w:r w:rsidRPr="009E0FE2">
                        <w:rPr>
                          <w:rFonts w:cs="Tahoma" w:hint="eastAsia"/>
                          <w:color w:val="0B5294"/>
                          <w:spacing w:val="-4"/>
                          <w:sz w:val="24"/>
                          <w:szCs w:val="24"/>
                          <w:rtl/>
                        </w:rPr>
                        <w:t>אושרו</w:t>
                      </w:r>
                      <w:r w:rsidRPr="009E0FE2">
                        <w:rPr>
                          <w:rFonts w:cs="Tahoma"/>
                          <w:color w:val="0B5294"/>
                          <w:spacing w:val="-4"/>
                          <w:sz w:val="24"/>
                          <w:szCs w:val="24"/>
                          <w:rtl/>
                        </w:rPr>
                        <w:t xml:space="preserve"> </w:t>
                      </w:r>
                      <w:r w:rsidRPr="009E0FE2">
                        <w:rPr>
                          <w:rFonts w:cs="Tahoma" w:hint="eastAsia"/>
                          <w:color w:val="0B5294"/>
                          <w:spacing w:val="-4"/>
                          <w:sz w:val="24"/>
                          <w:szCs w:val="24"/>
                          <w:rtl/>
                        </w:rPr>
                        <w:t>בוועדה</w:t>
                      </w:r>
                      <w:r w:rsidRPr="009E0FE2">
                        <w:rPr>
                          <w:rFonts w:cs="Tahoma"/>
                          <w:color w:val="0B5294"/>
                          <w:spacing w:val="-4"/>
                          <w:sz w:val="24"/>
                          <w:szCs w:val="24"/>
                          <w:rtl/>
                        </w:rPr>
                        <w:t xml:space="preserve"> </w:t>
                      </w:r>
                      <w:r w:rsidRPr="009E0FE2">
                        <w:rPr>
                          <w:rFonts w:cs="Tahoma" w:hint="eastAsia"/>
                          <w:color w:val="0B5294"/>
                          <w:spacing w:val="-4"/>
                          <w:sz w:val="24"/>
                          <w:szCs w:val="24"/>
                          <w:rtl/>
                        </w:rPr>
                        <w:t>המחוזית</w:t>
                      </w:r>
                      <w:r w:rsidRPr="009E0FE2">
                        <w:rPr>
                          <w:rFonts w:cs="Tahoma"/>
                          <w:color w:val="0B5294"/>
                          <w:spacing w:val="-4"/>
                          <w:sz w:val="24"/>
                          <w:szCs w:val="24"/>
                          <w:rtl/>
                        </w:rPr>
                        <w:t xml:space="preserve">, </w:t>
                      </w:r>
                      <w:r w:rsidRPr="009E0FE2">
                        <w:rPr>
                          <w:rFonts w:cs="Tahoma" w:hint="eastAsia"/>
                          <w:color w:val="0B5294"/>
                          <w:spacing w:val="-4"/>
                          <w:sz w:val="24"/>
                          <w:szCs w:val="24"/>
                          <w:rtl/>
                        </w:rPr>
                        <w:t>ובלי</w:t>
                      </w:r>
                      <w:r w:rsidRPr="009E0FE2">
                        <w:rPr>
                          <w:rFonts w:cs="Tahoma"/>
                          <w:color w:val="0B5294"/>
                          <w:spacing w:val="-4"/>
                          <w:sz w:val="24"/>
                          <w:szCs w:val="24"/>
                          <w:rtl/>
                        </w:rPr>
                        <w:t xml:space="preserve"> </w:t>
                      </w:r>
                      <w:r w:rsidRPr="009E0FE2">
                        <w:rPr>
                          <w:rFonts w:cs="Tahoma" w:hint="eastAsia"/>
                          <w:color w:val="0B5294"/>
                          <w:spacing w:val="-4"/>
                          <w:sz w:val="24"/>
                          <w:szCs w:val="24"/>
                          <w:rtl/>
                        </w:rPr>
                        <w:t>שיתקיימו</w:t>
                      </w:r>
                      <w:r w:rsidRPr="009E0FE2">
                        <w:rPr>
                          <w:rFonts w:cs="Tahoma"/>
                          <w:color w:val="0B5294"/>
                          <w:spacing w:val="-4"/>
                          <w:sz w:val="24"/>
                          <w:szCs w:val="24"/>
                          <w:rtl/>
                        </w:rPr>
                        <w:t xml:space="preserve"> </w:t>
                      </w:r>
                      <w:r w:rsidRPr="009E0FE2">
                        <w:rPr>
                          <w:rFonts w:cs="Tahoma" w:hint="eastAsia"/>
                          <w:color w:val="0B5294"/>
                          <w:spacing w:val="-4"/>
                          <w:sz w:val="24"/>
                          <w:szCs w:val="24"/>
                          <w:rtl/>
                        </w:rPr>
                        <w:t>הוראות</w:t>
                      </w:r>
                      <w:r w:rsidRPr="009E0FE2">
                        <w:rPr>
                          <w:rFonts w:cs="Tahoma"/>
                          <w:color w:val="0B5294"/>
                          <w:spacing w:val="-4"/>
                          <w:sz w:val="24"/>
                          <w:szCs w:val="24"/>
                          <w:rtl/>
                        </w:rPr>
                        <w:t xml:space="preserve"> </w:t>
                      </w:r>
                      <w:r w:rsidRPr="009E0FE2">
                        <w:rPr>
                          <w:rFonts w:cs="Tahoma" w:hint="eastAsia"/>
                          <w:color w:val="0B5294"/>
                          <w:spacing w:val="-4"/>
                          <w:sz w:val="24"/>
                          <w:szCs w:val="24"/>
                          <w:rtl/>
                        </w:rPr>
                        <w:t>סעיף</w:t>
                      </w:r>
                      <w:r w:rsidRPr="009E0FE2">
                        <w:rPr>
                          <w:rFonts w:cs="Tahoma"/>
                          <w:color w:val="0B5294"/>
                          <w:spacing w:val="-4"/>
                          <w:sz w:val="24"/>
                          <w:szCs w:val="24"/>
                          <w:rtl/>
                        </w:rPr>
                        <w:t xml:space="preserve"> 97</w:t>
                      </w:r>
                      <w:r w:rsidRPr="009E0FE2">
                        <w:rPr>
                          <w:rFonts w:cs="Tahoma" w:hint="eastAsia"/>
                          <w:color w:val="0B5294"/>
                          <w:spacing w:val="-4"/>
                          <w:sz w:val="24"/>
                          <w:szCs w:val="24"/>
                          <w:rtl/>
                        </w:rPr>
                        <w:t>א</w:t>
                      </w:r>
                      <w:r w:rsidRPr="009E0FE2">
                        <w:rPr>
                          <w:rFonts w:cs="Tahoma"/>
                          <w:color w:val="0B5294"/>
                          <w:spacing w:val="-4"/>
                          <w:sz w:val="24"/>
                          <w:szCs w:val="24"/>
                          <w:rtl/>
                        </w:rPr>
                        <w:t>(</w:t>
                      </w:r>
                      <w:r w:rsidRPr="009E0FE2">
                        <w:rPr>
                          <w:rFonts w:cs="Tahoma" w:hint="eastAsia"/>
                          <w:color w:val="0B5294"/>
                          <w:spacing w:val="-4"/>
                          <w:sz w:val="24"/>
                          <w:szCs w:val="24"/>
                          <w:rtl/>
                        </w:rPr>
                        <w:t>א</w:t>
                      </w:r>
                      <w:r w:rsidRPr="009E0FE2">
                        <w:rPr>
                          <w:rFonts w:cs="Tahoma"/>
                          <w:color w:val="0B5294"/>
                          <w:spacing w:val="-4"/>
                          <w:sz w:val="24"/>
                          <w:szCs w:val="24"/>
                          <w:rtl/>
                        </w:rPr>
                        <w:t xml:space="preserve">) </w:t>
                      </w:r>
                      <w:r w:rsidRPr="009E0FE2">
                        <w:rPr>
                          <w:rFonts w:cs="Tahoma" w:hint="eastAsia"/>
                          <w:color w:val="0B5294"/>
                          <w:spacing w:val="-4"/>
                          <w:sz w:val="24"/>
                          <w:szCs w:val="24"/>
                          <w:rtl/>
                        </w:rPr>
                        <w:t>לחוק</w:t>
                      </w:r>
                    </w:p>
                    <w:p w:rsidR="009E0FE2" w:rsidRPr="00373C5D" w:rsidP="009E0FE2">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5433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ascii="Tahoma" w:hAnsi="Tahoma" w:cs="Tahoma" w:hint="cs"/>
          <w:sz w:val="17"/>
          <w:szCs w:val="17"/>
          <w:rtl/>
        </w:rPr>
        <w:t>הבדיקה</w:t>
      </w:r>
      <w:r w:rsidRPr="00D70371" w:rsidR="00940F44">
        <w:rPr>
          <w:rFonts w:ascii="Tahoma" w:hAnsi="Tahoma" w:cs="Tahoma"/>
          <w:sz w:val="17"/>
          <w:szCs w:val="17"/>
          <w:rtl/>
        </w:rPr>
        <w:t xml:space="preserve"> העלתה כי הוועדה המקומית הוציאה היתרי בנייה </w:t>
      </w:r>
      <w:r w:rsidRPr="00D70371" w:rsidR="00940F44">
        <w:rPr>
          <w:rFonts w:ascii="Tahoma" w:hAnsi="Tahoma" w:cs="Tahoma" w:hint="cs"/>
          <w:sz w:val="17"/>
          <w:szCs w:val="17"/>
          <w:rtl/>
        </w:rPr>
        <w:t>בלתי</w:t>
      </w:r>
      <w:r w:rsidRPr="00D70371" w:rsidR="00940F44">
        <w:rPr>
          <w:rFonts w:ascii="Tahoma" w:hAnsi="Tahoma" w:cs="Tahoma"/>
          <w:sz w:val="17"/>
          <w:szCs w:val="17"/>
          <w:rtl/>
        </w:rPr>
        <w:t xml:space="preserve"> </w:t>
      </w:r>
      <w:r w:rsidRPr="00D70371" w:rsidR="00940F44">
        <w:rPr>
          <w:rFonts w:ascii="Tahoma" w:hAnsi="Tahoma" w:cs="Tahoma" w:hint="cs"/>
          <w:sz w:val="17"/>
          <w:szCs w:val="17"/>
          <w:rtl/>
        </w:rPr>
        <w:t>חוקיים,</w:t>
      </w:r>
      <w:r w:rsidRPr="00D70371" w:rsidR="00940F44">
        <w:rPr>
          <w:rFonts w:ascii="Tahoma" w:hAnsi="Tahoma" w:cs="Tahoma"/>
          <w:sz w:val="17"/>
          <w:szCs w:val="17"/>
          <w:rtl/>
        </w:rPr>
        <w:t xml:space="preserve"> על סמך תכניות מופקדות שלא אושרו בוועדה המחוזית</w:t>
      </w:r>
      <w:r w:rsidRPr="00D70371" w:rsidR="00940F44">
        <w:rPr>
          <w:rFonts w:ascii="Tahoma" w:hAnsi="Tahoma" w:cs="Tahoma" w:hint="cs"/>
          <w:sz w:val="17"/>
          <w:szCs w:val="17"/>
          <w:rtl/>
        </w:rPr>
        <w:t>, ובלי שיתקיימו הוראות סעיף 97א(א) לחוק</w:t>
      </w:r>
      <w:r w:rsidRPr="00D70371" w:rsidR="00940F44">
        <w:rPr>
          <w:rFonts w:ascii="Tahoma" w:hAnsi="Tahoma" w:cs="Tahoma"/>
          <w:sz w:val="17"/>
          <w:szCs w:val="17"/>
          <w:rtl/>
        </w:rPr>
        <w:t>. כך לדוגמ</w:t>
      </w:r>
      <w:r w:rsidRPr="00D70371" w:rsidR="00940F44">
        <w:rPr>
          <w:rFonts w:ascii="Tahoma" w:hAnsi="Tahoma" w:cs="Tahoma" w:hint="cs"/>
          <w:sz w:val="17"/>
          <w:szCs w:val="17"/>
          <w:rtl/>
        </w:rPr>
        <w:t>ה</w:t>
      </w:r>
      <w:r w:rsidRPr="00D70371" w:rsidR="00940F44">
        <w:rPr>
          <w:rFonts w:ascii="Tahoma" w:hAnsi="Tahoma" w:cs="Tahoma"/>
          <w:sz w:val="17"/>
          <w:szCs w:val="17"/>
          <w:rtl/>
        </w:rPr>
        <w:t xml:space="preserve"> בשכונות </w:t>
      </w:r>
      <w:r w:rsidRPr="00D70371" w:rsidR="00940F44">
        <w:rPr>
          <w:rFonts w:ascii="Tahoma" w:hAnsi="Tahoma" w:cs="Tahoma" w:hint="cs"/>
          <w:sz w:val="17"/>
          <w:szCs w:val="17"/>
          <w:rtl/>
        </w:rPr>
        <w:t>אלבורג</w:t>
      </w:r>
      <w:r w:rsidRPr="00D70371" w:rsidR="00940F44">
        <w:rPr>
          <w:rFonts w:ascii="Tahoma" w:hAnsi="Tahoma" w:cs="Tahoma" w:hint="cs"/>
          <w:sz w:val="17"/>
          <w:szCs w:val="17"/>
          <w:rtl/>
        </w:rPr>
        <w:t xml:space="preserve">' ודהר אל-כניס </w:t>
      </w:r>
      <w:r w:rsidRPr="00D70371" w:rsidR="00940F44">
        <w:rPr>
          <w:rFonts w:ascii="Tahoma" w:hAnsi="Tahoma" w:cs="Tahoma"/>
          <w:sz w:val="17"/>
          <w:szCs w:val="17"/>
          <w:rtl/>
        </w:rPr>
        <w:t xml:space="preserve">(ראו </w:t>
      </w:r>
      <w:r w:rsidRPr="00D70371" w:rsidR="00940F44">
        <w:rPr>
          <w:rFonts w:ascii="Tahoma" w:hAnsi="Tahoma" w:cs="Tahoma" w:hint="cs"/>
          <w:sz w:val="17"/>
          <w:szCs w:val="17"/>
          <w:rtl/>
        </w:rPr>
        <w:t>לעיל</w:t>
      </w:r>
      <w:r w:rsidRPr="00D70371" w:rsidR="00940F44">
        <w:rPr>
          <w:rFonts w:ascii="Tahoma" w:hAnsi="Tahoma" w:cs="Tahoma"/>
          <w:sz w:val="17"/>
          <w:szCs w:val="17"/>
          <w:rtl/>
        </w:rPr>
        <w:t xml:space="preserve"> בפרק </w:t>
      </w:r>
      <w:r w:rsidRPr="00D70371" w:rsidR="00940F44">
        <w:rPr>
          <w:rFonts w:ascii="Tahoma" w:hAnsi="Tahoma" w:cs="Tahoma" w:hint="cs"/>
          <w:sz w:val="17"/>
          <w:szCs w:val="17"/>
          <w:rtl/>
        </w:rPr>
        <w:t>"</w:t>
      </w:r>
      <w:r w:rsidRPr="00D70371" w:rsidR="00940F44">
        <w:rPr>
          <w:rFonts w:ascii="Tahoma" w:hAnsi="Tahoma" w:cs="Tahoma"/>
          <w:sz w:val="17"/>
          <w:szCs w:val="17"/>
          <w:rtl/>
        </w:rPr>
        <w:t>תכנון</w:t>
      </w:r>
      <w:r w:rsidRPr="00D70371" w:rsidR="00940F44">
        <w:rPr>
          <w:rFonts w:ascii="Tahoma" w:hAnsi="Tahoma" w:cs="Tahoma" w:hint="cs"/>
          <w:sz w:val="17"/>
          <w:szCs w:val="17"/>
          <w:rtl/>
        </w:rPr>
        <w:t>"</w:t>
      </w:r>
      <w:r w:rsidRPr="00D70371" w:rsidR="00940F44">
        <w:rPr>
          <w:rFonts w:ascii="Tahoma" w:hAnsi="Tahoma" w:cs="Tahoma"/>
          <w:sz w:val="17"/>
          <w:szCs w:val="17"/>
          <w:rtl/>
        </w:rPr>
        <w:t>).</w:t>
      </w:r>
    </w:p>
    <w:p w:rsidR="00940F44" w:rsidRPr="00D70371" w:rsidP="000E6791">
      <w:pPr>
        <w:pStyle w:val="RESHET"/>
        <w:rPr>
          <w:rtl/>
        </w:rPr>
      </w:pPr>
      <w:r w:rsidRPr="00D70371">
        <w:rPr>
          <w:rFonts w:hint="cs"/>
          <w:rtl/>
        </w:rPr>
        <w:t>הועלה</w:t>
      </w:r>
      <w:r w:rsidRPr="00D70371">
        <w:rPr>
          <w:rtl/>
        </w:rPr>
        <w:t xml:space="preserve"> </w:t>
      </w:r>
      <w:r w:rsidRPr="00D70371">
        <w:rPr>
          <w:rFonts w:hint="cs"/>
          <w:rtl/>
        </w:rPr>
        <w:t>כי לעתים הוציאה</w:t>
      </w:r>
      <w:r w:rsidRPr="00D70371">
        <w:rPr>
          <w:rtl/>
        </w:rPr>
        <w:t xml:space="preserve"> </w:t>
      </w:r>
      <w:r w:rsidRPr="00D70371">
        <w:rPr>
          <w:rFonts w:hint="cs"/>
          <w:rtl/>
        </w:rPr>
        <w:t>הוועדה</w:t>
      </w:r>
      <w:r w:rsidRPr="00D70371">
        <w:rPr>
          <w:rtl/>
        </w:rPr>
        <w:t xml:space="preserve"> </w:t>
      </w:r>
      <w:r w:rsidRPr="00D70371">
        <w:rPr>
          <w:rFonts w:hint="cs"/>
          <w:rtl/>
        </w:rPr>
        <w:t>היתרי</w:t>
      </w:r>
      <w:r w:rsidRPr="00D70371">
        <w:rPr>
          <w:rtl/>
        </w:rPr>
        <w:t xml:space="preserve"> </w:t>
      </w:r>
      <w:r w:rsidRPr="00D70371">
        <w:rPr>
          <w:rFonts w:hint="cs"/>
          <w:rtl/>
        </w:rPr>
        <w:t>בנייה</w:t>
      </w:r>
      <w:r w:rsidRPr="00D70371">
        <w:rPr>
          <w:rtl/>
        </w:rPr>
        <w:t xml:space="preserve">, </w:t>
      </w:r>
      <w:r w:rsidRPr="00D70371">
        <w:rPr>
          <w:rFonts w:hint="cs"/>
          <w:rtl/>
        </w:rPr>
        <w:t>אך</w:t>
      </w:r>
      <w:r w:rsidRPr="00D70371">
        <w:rPr>
          <w:rtl/>
        </w:rPr>
        <w:t xml:space="preserve"> </w:t>
      </w:r>
      <w:r w:rsidRPr="00D70371">
        <w:rPr>
          <w:rFonts w:hint="cs"/>
          <w:rtl/>
        </w:rPr>
        <w:t>מקבליהם</w:t>
      </w:r>
      <w:r w:rsidRPr="00D70371">
        <w:rPr>
          <w:rtl/>
        </w:rPr>
        <w:t xml:space="preserve"> </w:t>
      </w:r>
      <w:r w:rsidRPr="00D70371">
        <w:rPr>
          <w:rFonts w:hint="cs"/>
          <w:rtl/>
        </w:rPr>
        <w:t>בנו</w:t>
      </w:r>
      <w:r w:rsidRPr="00D70371">
        <w:rPr>
          <w:rtl/>
        </w:rPr>
        <w:t xml:space="preserve"> </w:t>
      </w:r>
      <w:r w:rsidRPr="00D70371">
        <w:rPr>
          <w:rFonts w:hint="cs"/>
          <w:rtl/>
        </w:rPr>
        <w:t>בניגוד</w:t>
      </w:r>
      <w:r w:rsidRPr="00D70371">
        <w:rPr>
          <w:rtl/>
        </w:rPr>
        <w:t xml:space="preserve"> </w:t>
      </w:r>
      <w:r w:rsidRPr="00D70371">
        <w:rPr>
          <w:rFonts w:hint="cs"/>
          <w:rtl/>
        </w:rPr>
        <w:t>להיתרים</w:t>
      </w:r>
      <w:r w:rsidRPr="00D70371">
        <w:rPr>
          <w:rtl/>
        </w:rPr>
        <w:t xml:space="preserve"> </w:t>
      </w:r>
      <w:r w:rsidRPr="00D70371">
        <w:rPr>
          <w:rFonts w:hint="cs"/>
          <w:rtl/>
        </w:rPr>
        <w:t>ובנו</w:t>
      </w:r>
      <w:r w:rsidRPr="00D70371">
        <w:rPr>
          <w:rtl/>
        </w:rPr>
        <w:t xml:space="preserve"> </w:t>
      </w:r>
      <w:r w:rsidRPr="00D70371">
        <w:rPr>
          <w:rFonts w:hint="cs"/>
          <w:rtl/>
        </w:rPr>
        <w:t>תוספות</w:t>
      </w:r>
      <w:r w:rsidRPr="00D70371">
        <w:rPr>
          <w:rtl/>
        </w:rPr>
        <w:t xml:space="preserve"> </w:t>
      </w:r>
      <w:r w:rsidRPr="00D70371">
        <w:rPr>
          <w:rFonts w:hint="cs"/>
          <w:rtl/>
        </w:rPr>
        <w:t>בנייה</w:t>
      </w:r>
      <w:r w:rsidRPr="00D70371">
        <w:rPr>
          <w:rtl/>
        </w:rPr>
        <w:t xml:space="preserve"> </w:t>
      </w:r>
      <w:r w:rsidRPr="00D70371">
        <w:rPr>
          <w:rFonts w:hint="cs"/>
          <w:rtl/>
        </w:rPr>
        <w:t>ללא</w:t>
      </w:r>
      <w:r w:rsidRPr="00D70371">
        <w:rPr>
          <w:rtl/>
        </w:rPr>
        <w:t xml:space="preserve"> </w:t>
      </w:r>
      <w:r w:rsidRPr="00D70371">
        <w:rPr>
          <w:rFonts w:hint="cs"/>
          <w:rtl/>
        </w:rPr>
        <w:t>היתר</w:t>
      </w:r>
      <w:r w:rsidRPr="00D70371">
        <w:rPr>
          <w:rtl/>
        </w:rPr>
        <w:t xml:space="preserve"> </w:t>
      </w:r>
      <w:r w:rsidRPr="00D70371">
        <w:rPr>
          <w:rFonts w:hint="cs"/>
          <w:rtl/>
        </w:rPr>
        <w:t>או</w:t>
      </w:r>
      <w:r w:rsidRPr="00D70371">
        <w:rPr>
          <w:rtl/>
        </w:rPr>
        <w:t xml:space="preserve"> </w:t>
      </w:r>
      <w:r w:rsidRPr="00D70371">
        <w:rPr>
          <w:rFonts w:hint="cs"/>
          <w:rtl/>
        </w:rPr>
        <w:t>בסטייה</w:t>
      </w:r>
      <w:r w:rsidRPr="00D70371">
        <w:rPr>
          <w:rtl/>
        </w:rPr>
        <w:t xml:space="preserve"> </w:t>
      </w:r>
      <w:r w:rsidRPr="00D70371">
        <w:rPr>
          <w:rFonts w:hint="cs"/>
          <w:rtl/>
        </w:rPr>
        <w:t>מתנאי</w:t>
      </w:r>
      <w:r w:rsidRPr="00D70371">
        <w:rPr>
          <w:rtl/>
        </w:rPr>
        <w:t xml:space="preserve"> </w:t>
      </w:r>
      <w:r w:rsidRPr="00D70371">
        <w:rPr>
          <w:rFonts w:hint="cs"/>
          <w:rtl/>
        </w:rPr>
        <w:t>התכנית</w:t>
      </w:r>
      <w:r w:rsidRPr="00D70371">
        <w:rPr>
          <w:rtl/>
        </w:rPr>
        <w:t xml:space="preserve"> </w:t>
      </w:r>
      <w:r w:rsidRPr="00D70371">
        <w:rPr>
          <w:rFonts w:hint="cs"/>
          <w:rtl/>
        </w:rPr>
        <w:t>החלה</w:t>
      </w:r>
      <w:r w:rsidRPr="00D70371">
        <w:rPr>
          <w:rtl/>
        </w:rPr>
        <w:t xml:space="preserve"> </w:t>
      </w:r>
      <w:r w:rsidRPr="00D70371">
        <w:rPr>
          <w:rFonts w:hint="cs"/>
          <w:rtl/>
        </w:rPr>
        <w:t>על</w:t>
      </w:r>
      <w:r w:rsidRPr="00D70371">
        <w:rPr>
          <w:rtl/>
        </w:rPr>
        <w:t xml:space="preserve"> </w:t>
      </w:r>
      <w:r w:rsidRPr="00D70371">
        <w:rPr>
          <w:rFonts w:hint="cs"/>
          <w:rtl/>
        </w:rPr>
        <w:t>השטח</w:t>
      </w:r>
      <w:r w:rsidRPr="00D70371">
        <w:rPr>
          <w:rtl/>
        </w:rPr>
        <w:t xml:space="preserve">. </w:t>
      </w:r>
      <w:r w:rsidRPr="00D70371">
        <w:rPr>
          <w:rFonts w:hint="cs"/>
          <w:rtl/>
        </w:rPr>
        <w:t>בחלק</w:t>
      </w:r>
      <w:r w:rsidRPr="00D70371">
        <w:rPr>
          <w:rtl/>
        </w:rPr>
        <w:t xml:space="preserve"> </w:t>
      </w:r>
      <w:r w:rsidRPr="00D70371">
        <w:rPr>
          <w:rFonts w:hint="cs"/>
          <w:rtl/>
        </w:rPr>
        <w:t>מהמקרים</w:t>
      </w:r>
      <w:r w:rsidRPr="00D70371">
        <w:rPr>
          <w:rtl/>
        </w:rPr>
        <w:t xml:space="preserve"> </w:t>
      </w:r>
      <w:r w:rsidRPr="00D70371">
        <w:rPr>
          <w:rFonts w:hint="cs"/>
          <w:rtl/>
        </w:rPr>
        <w:t>הכשירה</w:t>
      </w:r>
      <w:r w:rsidRPr="00D70371">
        <w:rPr>
          <w:rtl/>
        </w:rPr>
        <w:t xml:space="preserve"> </w:t>
      </w:r>
      <w:r w:rsidRPr="00D70371">
        <w:rPr>
          <w:rFonts w:hint="cs"/>
          <w:rtl/>
        </w:rPr>
        <w:t>הוועדה</w:t>
      </w:r>
      <w:r w:rsidRPr="00D70371">
        <w:rPr>
          <w:rtl/>
        </w:rPr>
        <w:t xml:space="preserve"> </w:t>
      </w:r>
      <w:r w:rsidRPr="00D70371">
        <w:rPr>
          <w:rFonts w:hint="cs"/>
          <w:rtl/>
        </w:rPr>
        <w:t>בדיעבד</w:t>
      </w:r>
      <w:r w:rsidRPr="00D70371">
        <w:rPr>
          <w:rtl/>
        </w:rPr>
        <w:t xml:space="preserve"> </w:t>
      </w:r>
      <w:r w:rsidRPr="00D70371">
        <w:rPr>
          <w:rFonts w:hint="cs"/>
          <w:rtl/>
        </w:rPr>
        <w:t>את</w:t>
      </w:r>
      <w:r w:rsidRPr="00D70371">
        <w:rPr>
          <w:rtl/>
        </w:rPr>
        <w:t xml:space="preserve"> </w:t>
      </w:r>
      <w:r w:rsidRPr="00D70371">
        <w:rPr>
          <w:rFonts w:hint="cs"/>
          <w:rtl/>
        </w:rPr>
        <w:t>הבנייה</w:t>
      </w:r>
      <w:r w:rsidRPr="00D70371">
        <w:rPr>
          <w:rtl/>
        </w:rPr>
        <w:t xml:space="preserve"> </w:t>
      </w:r>
      <w:r w:rsidRPr="00D70371">
        <w:rPr>
          <w:rFonts w:hint="cs"/>
          <w:rtl/>
        </w:rPr>
        <w:t>הבלתי</w:t>
      </w:r>
      <w:r w:rsidRPr="00D70371">
        <w:rPr>
          <w:rtl/>
        </w:rPr>
        <w:t xml:space="preserve"> </w:t>
      </w:r>
      <w:r w:rsidRPr="00D70371">
        <w:rPr>
          <w:rFonts w:hint="cs"/>
          <w:rtl/>
        </w:rPr>
        <w:t>חוקית</w:t>
      </w:r>
      <w:r w:rsidRPr="00D70371">
        <w:rPr>
          <w:rtl/>
        </w:rPr>
        <w:t xml:space="preserve">. </w:t>
      </w:r>
      <w:r w:rsidRPr="00D70371">
        <w:rPr>
          <w:rFonts w:hint="cs"/>
          <w:rtl/>
        </w:rPr>
        <w:t>להלן</w:t>
      </w:r>
      <w:r w:rsidRPr="00D70371">
        <w:rPr>
          <w:rtl/>
        </w:rPr>
        <w:t xml:space="preserve"> </w:t>
      </w:r>
      <w:r w:rsidRPr="00D70371">
        <w:rPr>
          <w:rFonts w:hint="cs"/>
          <w:rtl/>
        </w:rPr>
        <w:t>פרטים</w:t>
      </w:r>
      <w:r w:rsidRPr="00D70371">
        <w:rPr>
          <w:rtl/>
        </w:rPr>
        <w:t>:</w:t>
      </w:r>
    </w:p>
    <w:p w:rsidR="00940F44" w:rsidRPr="00C228A5" w:rsidP="001C5A3E">
      <w:pPr>
        <w:pStyle w:val="KOT5"/>
        <w:rPr>
          <w:rtl/>
        </w:rPr>
      </w:pPr>
      <w:r w:rsidRPr="00C228A5">
        <w:rPr>
          <w:rFonts w:hint="cs"/>
          <w:rtl/>
        </w:rPr>
        <w:t>בנייה ללא היתר בידי יו"ר הוועדה ובנו</w:t>
      </w:r>
    </w:p>
    <w:p w:rsidR="00940F44" w:rsidRPr="00D70371" w:rsidP="001C5A3E">
      <w:pPr>
        <w:pStyle w:val="ListParagraph"/>
        <w:numPr>
          <w:ilvl w:val="0"/>
          <w:numId w:val="14"/>
        </w:numPr>
        <w:autoSpaceDE/>
        <w:autoSpaceDN/>
        <w:adjustRightInd/>
        <w:spacing w:line="240" w:lineRule="exact"/>
        <w:ind w:right="2268"/>
        <w:rPr>
          <w:sz w:val="17"/>
          <w:szCs w:val="17"/>
          <w:rtl/>
        </w:rPr>
      </w:pPr>
      <w:r w:rsidRPr="00D70371">
        <w:rPr>
          <w:rFonts w:hint="cs"/>
          <w:sz w:val="17"/>
          <w:szCs w:val="17"/>
          <w:rtl/>
        </w:rPr>
        <w:t xml:space="preserve">ב-10.3.14 הגיש מר </w:t>
      </w:r>
      <w:r w:rsidRPr="00D70371">
        <w:rPr>
          <w:rFonts w:hint="cs"/>
          <w:sz w:val="17"/>
          <w:szCs w:val="17"/>
          <w:rtl/>
        </w:rPr>
        <w:t>אסיל</w:t>
      </w:r>
      <w:r w:rsidRPr="00D70371">
        <w:rPr>
          <w:rFonts w:hint="cs"/>
          <w:sz w:val="17"/>
          <w:szCs w:val="17"/>
          <w:rtl/>
        </w:rPr>
        <w:t xml:space="preserve"> אמין </w:t>
      </w:r>
      <w:r w:rsidRPr="00D70371">
        <w:rPr>
          <w:rFonts w:hint="cs"/>
          <w:sz w:val="17"/>
          <w:szCs w:val="17"/>
          <w:rtl/>
        </w:rPr>
        <w:t>ענבתאווי</w:t>
      </w:r>
      <w:r w:rsidRPr="00D70371">
        <w:rPr>
          <w:rFonts w:hint="cs"/>
          <w:sz w:val="17"/>
          <w:szCs w:val="17"/>
          <w:rtl/>
        </w:rPr>
        <w:t xml:space="preserve"> (להלן - מבקש ההיתר) לוועדה המקומית בקשה לקבלת היתר בנייה בחלקת אדמה בשפרעם ששטחה 2,489 מ"ר. החלקה בבעלות מר אמין </w:t>
      </w:r>
      <w:r w:rsidRPr="00D70371">
        <w:rPr>
          <w:rFonts w:hint="cs"/>
          <w:sz w:val="17"/>
          <w:szCs w:val="17"/>
          <w:rtl/>
        </w:rPr>
        <w:t>ענבתאווי</w:t>
      </w:r>
      <w:r w:rsidRPr="00D70371">
        <w:rPr>
          <w:rFonts w:hint="cs"/>
          <w:sz w:val="17"/>
          <w:szCs w:val="17"/>
          <w:rtl/>
        </w:rPr>
        <w:t>, יו"ר הוועדה, שהוא אביו של מבקש ההיתר. הבקשה כללה תוספת של שתי קומות מגורים בשטח של 245 מ"ר, מעל מבנה מגורים קיים המשמש את אביו של מבקש ההיתר (קומת עמודים וקומת מגורים שנבנו על סמך היתר בנייה משנת 1980), וכן בניית שני ממ"דים וחדר מדרגות ששטחם 30 מ"ר.</w:t>
      </w:r>
    </w:p>
    <w:p w:rsidR="00940F44" w:rsidRPr="00D70371" w:rsidP="001C5A3E">
      <w:pPr>
        <w:spacing w:line="240" w:lineRule="exact"/>
        <w:ind w:left="340" w:right="2268"/>
        <w:jc w:val="both"/>
        <w:rPr>
          <w:rFonts w:ascii="Tahoma" w:hAnsi="Tahoma" w:cs="Tahoma"/>
          <w:sz w:val="17"/>
          <w:szCs w:val="17"/>
        </w:rPr>
      </w:pPr>
      <w:r w:rsidRPr="00D70371">
        <w:rPr>
          <w:rFonts w:ascii="Tahoma" w:hAnsi="Tahoma" w:cs="Tahoma" w:hint="cs"/>
          <w:sz w:val="17"/>
          <w:szCs w:val="17"/>
          <w:rtl/>
        </w:rPr>
        <w:t xml:space="preserve">ב-25.3.14 נפתח בוועדה תיק פיקוח, ובאותו מועד הוצא למבקש ההיתר צו הפסקת בנייה </w:t>
      </w:r>
      <w:r w:rsidRPr="00D70371">
        <w:rPr>
          <w:rFonts w:ascii="Tahoma" w:hAnsi="Tahoma" w:cs="Tahoma" w:hint="cs"/>
          <w:sz w:val="17"/>
          <w:szCs w:val="17"/>
          <w:rtl/>
        </w:rPr>
        <w:t>מינהלי</w:t>
      </w:r>
      <w:r w:rsidRPr="00D70371">
        <w:rPr>
          <w:rFonts w:ascii="Tahoma" w:hAnsi="Tahoma" w:cs="Tahoma" w:hint="cs"/>
          <w:sz w:val="17"/>
          <w:szCs w:val="17"/>
          <w:rtl/>
        </w:rPr>
        <w:t xml:space="preserve"> בחתימת ממלא מקום מהנדס הוועדה, בגין בניית קומה ב' ללא היתר (שלב בניית הקירות והעמודים). ממסמכי הוועדה עולה כי שני מפקחי בנייה שלה מסרו את הצו לידי יו"ר הוועדה, בנוכחות מבקש ההיתר. </w:t>
      </w:r>
      <w:r w:rsidR="009E0FE2">
        <w:rPr>
          <w:rFonts w:ascii="Tahoma" w:hAnsi="Tahoma" w:cs="Tahoma"/>
          <w:sz w:val="17"/>
          <w:szCs w:val="17"/>
          <w:rtl/>
        </w:rPr>
        <w:br/>
      </w:r>
      <w:r w:rsidRPr="00D70371">
        <w:rPr>
          <w:rFonts w:ascii="Tahoma" w:hAnsi="Tahoma" w:cs="Tahoma" w:hint="cs"/>
          <w:sz w:val="17"/>
          <w:szCs w:val="17"/>
          <w:rtl/>
        </w:rPr>
        <w:t>ב-10.4.14 ניתן היתר הבנייה המבוקש, והצו בוטל.</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 xml:space="preserve">בתשובתו של ממלא מקום מהנדס הוועדה למשרד מבקר המדינה מיוני 2016 צוין: "משנודע לי על עבודות הבנייה ללא היתר דאגתי להוציא מידית צו הפסקה </w:t>
      </w:r>
      <w:r w:rsidRPr="00D70371">
        <w:rPr>
          <w:rFonts w:ascii="Tahoma" w:hAnsi="Tahoma" w:cs="Tahoma" w:hint="cs"/>
          <w:sz w:val="17"/>
          <w:szCs w:val="17"/>
          <w:rtl/>
        </w:rPr>
        <w:t>מינהלי</w:t>
      </w:r>
      <w:r w:rsidRPr="00D70371">
        <w:rPr>
          <w:rFonts w:ascii="Tahoma" w:hAnsi="Tahoma" w:cs="Tahoma" w:hint="cs"/>
          <w:sz w:val="17"/>
          <w:szCs w:val="17"/>
          <w:rtl/>
        </w:rPr>
        <w:t>".</w:t>
      </w:r>
    </w:p>
    <w:p w:rsidR="00940F44" w:rsidRPr="00D70371" w:rsidP="000E6791">
      <w:pPr>
        <w:spacing w:after="240" w:line="240" w:lineRule="exact"/>
        <w:ind w:left="340" w:right="2268"/>
        <w:jc w:val="both"/>
        <w:rPr>
          <w:rFonts w:ascii="Tahoma" w:hAnsi="Tahoma" w:cs="Tahoma"/>
          <w:sz w:val="17"/>
          <w:szCs w:val="17"/>
          <w:rtl/>
        </w:rPr>
      </w:pPr>
      <w:r w:rsidRPr="00D70371">
        <w:rPr>
          <w:rFonts w:ascii="Tahoma" w:hAnsi="Tahoma" w:cs="Tahoma" w:hint="cs"/>
          <w:sz w:val="17"/>
          <w:szCs w:val="17"/>
          <w:rtl/>
        </w:rPr>
        <w:t xml:space="preserve">בתשובתו של יו"ר הוועדה למשרד מבקר המדינה מיוני 2016 (להלן - תשובת יו"ר הוועדה) צוין כי צו ההפסקה ניתן לבנו בתיאום </w:t>
      </w:r>
      <w:r w:rsidRPr="00D70371">
        <w:rPr>
          <w:rFonts w:ascii="Tahoma" w:hAnsi="Tahoma" w:cs="Tahoma" w:hint="cs"/>
          <w:sz w:val="17"/>
          <w:szCs w:val="17"/>
          <w:rtl/>
        </w:rPr>
        <w:t>איתו</w:t>
      </w:r>
      <w:r w:rsidRPr="00D70371">
        <w:rPr>
          <w:rFonts w:ascii="Tahoma" w:hAnsi="Tahoma" w:cs="Tahoma" w:hint="cs"/>
          <w:sz w:val="17"/>
          <w:szCs w:val="17"/>
          <w:rtl/>
        </w:rPr>
        <w:t xml:space="preserve"> ובאישורו.</w:t>
      </w:r>
    </w:p>
    <w:p w:rsidR="00940F44" w:rsidRPr="00D70371" w:rsidP="000E6791">
      <w:pPr>
        <w:pStyle w:val="RESHET"/>
        <w:ind w:left="567"/>
        <w:rPr>
          <w:rtl/>
        </w:rPr>
      </w:pPr>
      <w:r w:rsidRPr="00D70371">
        <w:rPr>
          <w:rFonts w:hint="cs"/>
          <w:rtl/>
        </w:rPr>
        <w:t>משרד מבקר המדינה מעיר בחומרה ליו"ר הוועדה על שלא מנע את הבנייה הבלתי חוקית בנכס שבבעלותו ושבו</w:t>
      </w:r>
      <w:r w:rsidRPr="00D70371">
        <w:rPr>
          <w:rtl/>
        </w:rPr>
        <w:t xml:space="preserve"> </w:t>
      </w:r>
      <w:r w:rsidRPr="00D70371">
        <w:rPr>
          <w:rFonts w:hint="cs"/>
          <w:rtl/>
        </w:rPr>
        <w:t>הוא</w:t>
      </w:r>
      <w:r w:rsidRPr="00D70371">
        <w:rPr>
          <w:rtl/>
        </w:rPr>
        <w:t xml:space="preserve"> </w:t>
      </w:r>
      <w:r w:rsidRPr="00D70371">
        <w:rPr>
          <w:rFonts w:hint="cs"/>
          <w:rtl/>
        </w:rPr>
        <w:t>מתגורר.</w:t>
      </w:r>
    </w:p>
    <w:p w:rsidR="00940F44" w:rsidRPr="00D70371" w:rsidP="000E6791">
      <w:pPr>
        <w:pStyle w:val="ListParagraph"/>
        <w:numPr>
          <w:ilvl w:val="0"/>
          <w:numId w:val="14"/>
        </w:numPr>
        <w:autoSpaceDE/>
        <w:autoSpaceDN/>
        <w:adjustRightInd/>
        <w:spacing w:before="180" w:line="240" w:lineRule="exact"/>
        <w:ind w:right="2268"/>
        <w:rPr>
          <w:sz w:val="17"/>
          <w:szCs w:val="17"/>
        </w:rPr>
      </w:pPr>
      <w:r w:rsidRPr="00D70371">
        <w:rPr>
          <w:rFonts w:hint="cs"/>
          <w:sz w:val="17"/>
          <w:szCs w:val="17"/>
          <w:rtl/>
        </w:rPr>
        <w:t>כאמור, הבקשה לקבלת היתר בנייה הוגשה ב-10.3.14, אולם מבקש ההיתר משך אותה והגיש ב-27.3.14 בקשה חדשה להיתר, שכללה עדכון בנוגע למיקום הממ"דים והתאמתו לקווי הבניין ולתכנית החלה על השטח (להלן - הבקשה החדשה).</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ממלא מקום מהנדס הוועדה בדק ב-28.3.14 את הבקשה החדשה והיא שובצה, עוד באותו יום, לדיון בפני מליאת הוועדה הקרובה, שהתקיימה ב-7.4.14.</w:t>
      </w:r>
    </w:p>
    <w:p w:rsidR="00940F44" w:rsidRPr="00D70371" w:rsidP="001C5A3E">
      <w:pPr>
        <w:spacing w:line="240" w:lineRule="exact"/>
        <w:ind w:left="340" w:right="2268"/>
        <w:jc w:val="both"/>
        <w:rPr>
          <w:rFonts w:ascii="Tahoma" w:hAnsi="Tahoma" w:cs="Tahoma"/>
          <w:sz w:val="17"/>
          <w:szCs w:val="17"/>
        </w:rPr>
      </w:pPr>
      <w:r w:rsidRPr="00D70371">
        <w:rPr>
          <w:rFonts w:ascii="Tahoma" w:hAnsi="Tahoma" w:cs="Tahoma" w:hint="cs"/>
          <w:sz w:val="17"/>
          <w:szCs w:val="17"/>
          <w:rtl/>
        </w:rPr>
        <w:t>לפי נתונים שהומצאו לבקשת משרד מבקר המדינה, פרק הזמן הממוצע שחלף מיום הגשת בקשה לקבלת היתר בנייה ועד הוצאתו עמד בשנים 2014 ו-2015 על 331 ו-236 ימים בהתאמה.</w:t>
      </w:r>
    </w:p>
    <w:p w:rsidR="00940F44" w:rsidRPr="00D70371" w:rsidP="000E6791">
      <w:pPr>
        <w:spacing w:after="240" w:line="240" w:lineRule="exact"/>
        <w:ind w:left="340" w:right="2268"/>
        <w:jc w:val="both"/>
        <w:rPr>
          <w:rFonts w:ascii="Tahoma" w:hAnsi="Tahoma" w:cs="Tahoma"/>
          <w:sz w:val="17"/>
          <w:szCs w:val="17"/>
          <w:rtl/>
        </w:rPr>
      </w:pPr>
      <w:r w:rsidRPr="00D70371">
        <w:rPr>
          <w:rFonts w:ascii="Tahoma" w:hAnsi="Tahoma" w:cs="Tahoma" w:hint="cs"/>
          <w:sz w:val="17"/>
          <w:szCs w:val="17"/>
          <w:rtl/>
        </w:rPr>
        <w:t>יודגש כי הוועדה פעלה לזירוז הדיון בבקשה החדשה, ובפועל היא שובצה לדיון יום לאחר הגשתה. זאת ועוד, פרק הזמן שעבר מיום הגשת שתי הבקשות לוועדה (10.3.14, 27.3.14) ועד הוצאת היתר הבנייה ב-10.4.14 קצר משמעותית בהשוואה לפרק הזמן שנדרש לטיפול הוועדה בבקשות אחרות.</w:t>
      </w:r>
    </w:p>
    <w:p w:rsidR="00940F44" w:rsidRPr="00D70371" w:rsidP="000E6791">
      <w:pPr>
        <w:pStyle w:val="RESHET"/>
        <w:ind w:left="567"/>
        <w:rPr>
          <w:rtl/>
        </w:rPr>
      </w:pPr>
      <w:r w:rsidRPr="00D70371">
        <w:rPr>
          <w:rFonts w:hint="cs"/>
          <w:rtl/>
        </w:rPr>
        <w:t>משרד מבקר המדינה מעיר לוועדה על שנתנה עדיפות לבקשת ההיתר של בנו של יו"ר הוועדה וטיפלה</w:t>
      </w:r>
      <w:r w:rsidRPr="00D70371">
        <w:rPr>
          <w:rtl/>
        </w:rPr>
        <w:t xml:space="preserve"> </w:t>
      </w:r>
      <w:r w:rsidRPr="00D70371">
        <w:rPr>
          <w:rFonts w:hint="cs"/>
          <w:rtl/>
        </w:rPr>
        <w:t>בה</w:t>
      </w:r>
      <w:r w:rsidRPr="00D70371">
        <w:rPr>
          <w:rtl/>
        </w:rPr>
        <w:t xml:space="preserve"> </w:t>
      </w:r>
      <w:r w:rsidRPr="00D70371">
        <w:rPr>
          <w:rFonts w:hint="cs"/>
          <w:rtl/>
        </w:rPr>
        <w:t>בפרקי</w:t>
      </w:r>
      <w:r w:rsidRPr="00D70371">
        <w:rPr>
          <w:rtl/>
        </w:rPr>
        <w:t xml:space="preserve"> </w:t>
      </w:r>
      <w:r w:rsidRPr="00D70371">
        <w:rPr>
          <w:rFonts w:hint="cs"/>
          <w:rtl/>
        </w:rPr>
        <w:t>זמן</w:t>
      </w:r>
      <w:r w:rsidRPr="00D70371">
        <w:rPr>
          <w:rtl/>
        </w:rPr>
        <w:t xml:space="preserve"> </w:t>
      </w:r>
      <w:r w:rsidRPr="00D70371">
        <w:rPr>
          <w:rFonts w:hint="cs"/>
          <w:rtl/>
        </w:rPr>
        <w:t>קצרים</w:t>
      </w:r>
      <w:r w:rsidRPr="00D70371">
        <w:rPr>
          <w:rtl/>
        </w:rPr>
        <w:t xml:space="preserve"> </w:t>
      </w:r>
      <w:r w:rsidRPr="00D70371">
        <w:rPr>
          <w:rFonts w:hint="cs"/>
          <w:rtl/>
        </w:rPr>
        <w:t>בהשוואה</w:t>
      </w:r>
      <w:r w:rsidRPr="00D70371">
        <w:rPr>
          <w:rtl/>
        </w:rPr>
        <w:t xml:space="preserve"> </w:t>
      </w:r>
      <w:r w:rsidRPr="00D70371">
        <w:rPr>
          <w:rFonts w:hint="cs"/>
          <w:rtl/>
        </w:rPr>
        <w:t>להיתרים</w:t>
      </w:r>
      <w:r w:rsidRPr="00D70371">
        <w:rPr>
          <w:rtl/>
        </w:rPr>
        <w:t xml:space="preserve"> </w:t>
      </w:r>
      <w:r w:rsidRPr="00D70371">
        <w:rPr>
          <w:rFonts w:hint="cs"/>
          <w:rtl/>
        </w:rPr>
        <w:t>אחרים.</w:t>
      </w:r>
    </w:p>
    <w:p w:rsidR="00940F44" w:rsidRPr="00D70371" w:rsidP="000C1E09">
      <w:pPr>
        <w:pStyle w:val="ListParagraph"/>
        <w:numPr>
          <w:ilvl w:val="0"/>
          <w:numId w:val="14"/>
        </w:numPr>
        <w:autoSpaceDE/>
        <w:autoSpaceDN/>
        <w:adjustRightInd/>
        <w:spacing w:before="180" w:line="240" w:lineRule="exact"/>
        <w:ind w:right="2268"/>
        <w:rPr>
          <w:sz w:val="17"/>
          <w:szCs w:val="17"/>
          <w:rtl/>
        </w:rPr>
      </w:pPr>
      <w:r w:rsidRPr="00D70371">
        <w:rPr>
          <w:rFonts w:hint="cs"/>
          <w:sz w:val="17"/>
          <w:szCs w:val="17"/>
          <w:rtl/>
        </w:rPr>
        <w:t xml:space="preserve">נמצא כי יו"ר הוועדה ביצע בחלקה ובבית המגורים שלו עבירות בנייה עוד לפני הגשת הבקשה להיתר הבנייה. </w:t>
      </w:r>
      <w:r w:rsidRPr="00D70371">
        <w:rPr>
          <w:sz w:val="17"/>
          <w:szCs w:val="17"/>
          <w:rtl/>
        </w:rPr>
        <w:t xml:space="preserve">בתיק הפיקוח </w:t>
      </w:r>
      <w:r w:rsidRPr="00D70371">
        <w:rPr>
          <w:rFonts w:hint="cs"/>
          <w:sz w:val="17"/>
          <w:szCs w:val="17"/>
          <w:rtl/>
        </w:rPr>
        <w:t>שנפתח ב</w:t>
      </w:r>
      <w:r w:rsidRPr="00D70371">
        <w:rPr>
          <w:sz w:val="17"/>
          <w:szCs w:val="17"/>
          <w:rtl/>
        </w:rPr>
        <w:t>יום 25.3.14 פורטו עבירות</w:t>
      </w:r>
      <w:r w:rsidRPr="00D70371">
        <w:rPr>
          <w:rFonts w:hint="cs"/>
          <w:sz w:val="17"/>
          <w:szCs w:val="17"/>
          <w:rtl/>
        </w:rPr>
        <w:t xml:space="preserve"> כדלקמן:</w:t>
      </w:r>
    </w:p>
    <w:p w:rsidR="00940F44" w:rsidRPr="00D70371" w:rsidP="001C5A3E">
      <w:pPr>
        <w:numPr>
          <w:ilvl w:val="1"/>
          <w:numId w:val="14"/>
        </w:numPr>
        <w:spacing w:line="240" w:lineRule="exact"/>
        <w:ind w:right="2268"/>
        <w:jc w:val="both"/>
        <w:rPr>
          <w:rFonts w:ascii="Tahoma" w:hAnsi="Tahoma" w:cs="Tahoma"/>
          <w:sz w:val="17"/>
          <w:szCs w:val="17"/>
        </w:rPr>
      </w:pPr>
      <w:r w:rsidRPr="00D70371">
        <w:rPr>
          <w:rFonts w:ascii="Tahoma" w:hAnsi="Tahoma" w:cs="Tahoma" w:hint="cs"/>
          <w:sz w:val="17"/>
          <w:szCs w:val="17"/>
          <w:rtl/>
        </w:rPr>
        <w:t>סגירת קומת עמודים ששטחה 76 מ"ר, בניית מרפסת עם גג רעפים ששטחה 19 מ"ר בצד הדרומי של המבנה ובניית מחסן ששטחו כ-5 מ"ר - כל זאת ללא היתר בנייה.</w:t>
      </w:r>
    </w:p>
    <w:p w:rsidR="00940F44" w:rsidRPr="00D70371" w:rsidP="001C5A3E">
      <w:pPr>
        <w:numPr>
          <w:ilvl w:val="1"/>
          <w:numId w:val="14"/>
        </w:numPr>
        <w:spacing w:line="240" w:lineRule="exact"/>
        <w:ind w:right="2268"/>
        <w:jc w:val="both"/>
        <w:rPr>
          <w:rFonts w:ascii="Tahoma" w:hAnsi="Tahoma" w:cs="Tahoma"/>
          <w:sz w:val="17"/>
          <w:szCs w:val="17"/>
        </w:rPr>
      </w:pPr>
      <w:r w:rsidRPr="00D70371">
        <w:rPr>
          <w:rFonts w:ascii="Tahoma" w:hAnsi="Tahoma" w:cs="Tahoma" w:hint="cs"/>
          <w:sz w:val="17"/>
          <w:szCs w:val="17"/>
          <w:rtl/>
        </w:rPr>
        <w:t>בנייה ללא היתר של סככה המשמשת אורווה לגידול סוסים בשטח של 74 מ"ר, ושל סככה נוספת ששטחה 50 מ"ר בצדו המערבי של המבנה.</w:t>
      </w:r>
    </w:p>
    <w:p w:rsidR="00940F44" w:rsidRPr="00D70371" w:rsidP="001C5A3E">
      <w:pPr>
        <w:spacing w:line="240" w:lineRule="exact"/>
        <w:ind w:left="340" w:right="2268"/>
        <w:jc w:val="both"/>
        <w:rPr>
          <w:rFonts w:ascii="Tahoma" w:hAnsi="Tahoma" w:cs="Tahoma"/>
          <w:sz w:val="17"/>
          <w:szCs w:val="17"/>
        </w:rPr>
      </w:pPr>
      <w:r w:rsidRPr="00D70371">
        <w:rPr>
          <w:rFonts w:ascii="Tahoma" w:hAnsi="Tahoma" w:cs="Tahoma" w:hint="cs"/>
          <w:sz w:val="17"/>
          <w:szCs w:val="17"/>
          <w:rtl/>
        </w:rPr>
        <w:t xml:space="preserve">עוד צוין בתיק הפיקוח (מאותו יום) ש"המבנה הקיים משמש למגורים על ידי מר אמין </w:t>
      </w:r>
      <w:r w:rsidRPr="00D70371">
        <w:rPr>
          <w:rFonts w:ascii="Tahoma" w:hAnsi="Tahoma" w:cs="Tahoma" w:hint="cs"/>
          <w:sz w:val="17"/>
          <w:szCs w:val="17"/>
          <w:rtl/>
        </w:rPr>
        <w:t>ענבתאווי</w:t>
      </w:r>
      <w:r w:rsidRPr="00D70371">
        <w:rPr>
          <w:rFonts w:ascii="Tahoma" w:hAnsi="Tahoma" w:cs="Tahoma" w:hint="cs"/>
          <w:sz w:val="17"/>
          <w:szCs w:val="17"/>
          <w:rtl/>
        </w:rPr>
        <w:t xml:space="preserve"> [יו"ר הוועדה] ובניו ועל כל הסעיפים חלה התיישנות".</w:t>
      </w:r>
    </w:p>
    <w:p w:rsidR="00940F44" w:rsidRPr="00D70371" w:rsidP="001C5A3E">
      <w:pPr>
        <w:spacing w:line="240" w:lineRule="exact"/>
        <w:ind w:left="340"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E0FE2" w:rsidRPr="00373C5D" w:rsidP="009E0FE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760845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1850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E0FE2" w:rsidRPr="00881D99" w:rsidP="009E0FE2">
                            <w:pPr>
                              <w:spacing w:after="0" w:line="240" w:lineRule="auto"/>
                              <w:rPr>
                                <w:color w:val="0B5294"/>
                                <w:spacing w:val="-4"/>
                                <w:sz w:val="24"/>
                                <w:szCs w:val="24"/>
                                <w:rtl/>
                                <w:cs/>
                              </w:rPr>
                            </w:pPr>
                            <w:r w:rsidRPr="009E0FE2">
                              <w:rPr>
                                <w:rFonts w:cs="Tahoma" w:hint="eastAsia"/>
                                <w:color w:val="0B5294"/>
                                <w:spacing w:val="-4"/>
                                <w:sz w:val="24"/>
                                <w:szCs w:val="24"/>
                                <w:rtl/>
                              </w:rPr>
                              <w:t>נמצא</w:t>
                            </w:r>
                            <w:r w:rsidRPr="009E0FE2">
                              <w:rPr>
                                <w:rFonts w:cs="Tahoma"/>
                                <w:color w:val="0B5294"/>
                                <w:spacing w:val="-4"/>
                                <w:sz w:val="24"/>
                                <w:szCs w:val="24"/>
                                <w:rtl/>
                              </w:rPr>
                              <w:t xml:space="preserve"> </w:t>
                            </w:r>
                            <w:r w:rsidRPr="009E0FE2">
                              <w:rPr>
                                <w:rFonts w:cs="Tahoma" w:hint="eastAsia"/>
                                <w:color w:val="0B5294"/>
                                <w:spacing w:val="-4"/>
                                <w:sz w:val="24"/>
                                <w:szCs w:val="24"/>
                                <w:rtl/>
                              </w:rPr>
                              <w:t>כי</w:t>
                            </w:r>
                            <w:r w:rsidRPr="009E0FE2">
                              <w:rPr>
                                <w:rFonts w:cs="Tahoma"/>
                                <w:color w:val="0B5294"/>
                                <w:spacing w:val="-4"/>
                                <w:sz w:val="24"/>
                                <w:szCs w:val="24"/>
                                <w:rtl/>
                              </w:rPr>
                              <w:t xml:space="preserve"> </w:t>
                            </w:r>
                            <w:r w:rsidRPr="009E0FE2">
                              <w:rPr>
                                <w:rFonts w:cs="Tahoma" w:hint="eastAsia"/>
                                <w:color w:val="0B5294"/>
                                <w:spacing w:val="-4"/>
                                <w:sz w:val="24"/>
                                <w:szCs w:val="24"/>
                                <w:rtl/>
                              </w:rPr>
                              <w:t>נוסף</w:t>
                            </w:r>
                            <w:r w:rsidRPr="009E0FE2">
                              <w:rPr>
                                <w:rFonts w:cs="Tahoma"/>
                                <w:color w:val="0B5294"/>
                                <w:spacing w:val="-4"/>
                                <w:sz w:val="24"/>
                                <w:szCs w:val="24"/>
                                <w:rtl/>
                              </w:rPr>
                              <w:t xml:space="preserve"> </w:t>
                            </w:r>
                            <w:r w:rsidRPr="009E0FE2">
                              <w:rPr>
                                <w:rFonts w:cs="Tahoma" w:hint="eastAsia"/>
                                <w:color w:val="0B5294"/>
                                <w:spacing w:val="-4"/>
                                <w:sz w:val="24"/>
                                <w:szCs w:val="24"/>
                                <w:rtl/>
                              </w:rPr>
                              <w:t>על</w:t>
                            </w:r>
                            <w:r w:rsidRPr="009E0FE2">
                              <w:rPr>
                                <w:rFonts w:cs="Tahoma"/>
                                <w:color w:val="0B5294"/>
                                <w:spacing w:val="-4"/>
                                <w:sz w:val="24"/>
                                <w:szCs w:val="24"/>
                                <w:rtl/>
                              </w:rPr>
                              <w:t xml:space="preserve"> </w:t>
                            </w:r>
                            <w:r w:rsidRPr="009E0FE2">
                              <w:rPr>
                                <w:rFonts w:cs="Tahoma" w:hint="eastAsia"/>
                                <w:color w:val="0B5294"/>
                                <w:spacing w:val="-4"/>
                                <w:sz w:val="24"/>
                                <w:szCs w:val="24"/>
                                <w:rtl/>
                              </w:rPr>
                              <w:t>עבירות</w:t>
                            </w:r>
                            <w:r w:rsidRPr="009E0FE2">
                              <w:rPr>
                                <w:rFonts w:cs="Tahoma"/>
                                <w:color w:val="0B5294"/>
                                <w:spacing w:val="-4"/>
                                <w:sz w:val="24"/>
                                <w:szCs w:val="24"/>
                                <w:rtl/>
                              </w:rPr>
                              <w:t xml:space="preserve"> </w:t>
                            </w:r>
                            <w:r w:rsidRPr="009E0FE2">
                              <w:rPr>
                                <w:rFonts w:cs="Tahoma" w:hint="eastAsia"/>
                                <w:color w:val="0B5294"/>
                                <w:spacing w:val="-4"/>
                                <w:sz w:val="24"/>
                                <w:szCs w:val="24"/>
                                <w:rtl/>
                              </w:rPr>
                              <w:t>הבנייה</w:t>
                            </w:r>
                            <w:r w:rsidRPr="009E0FE2">
                              <w:rPr>
                                <w:rFonts w:cs="Tahoma"/>
                                <w:color w:val="0B5294"/>
                                <w:spacing w:val="-4"/>
                                <w:sz w:val="24"/>
                                <w:szCs w:val="24"/>
                                <w:rtl/>
                              </w:rPr>
                              <w:t xml:space="preserve"> </w:t>
                            </w:r>
                            <w:r w:rsidRPr="009E0FE2">
                              <w:rPr>
                                <w:rFonts w:cs="Tahoma" w:hint="eastAsia"/>
                                <w:color w:val="0B5294"/>
                                <w:spacing w:val="-4"/>
                                <w:sz w:val="24"/>
                                <w:szCs w:val="24"/>
                                <w:rtl/>
                              </w:rPr>
                              <w:t>שצוינו</w:t>
                            </w:r>
                            <w:r w:rsidRPr="009E0FE2">
                              <w:rPr>
                                <w:rFonts w:cs="Tahoma"/>
                                <w:color w:val="0B5294"/>
                                <w:spacing w:val="-4"/>
                                <w:sz w:val="24"/>
                                <w:szCs w:val="24"/>
                                <w:rtl/>
                              </w:rPr>
                              <w:t xml:space="preserve"> </w:t>
                            </w:r>
                            <w:r w:rsidRPr="009E0FE2">
                              <w:rPr>
                                <w:rFonts w:cs="Tahoma" w:hint="eastAsia"/>
                                <w:color w:val="0B5294"/>
                                <w:spacing w:val="-4"/>
                                <w:sz w:val="24"/>
                                <w:szCs w:val="24"/>
                                <w:rtl/>
                              </w:rPr>
                              <w:t>בתיק</w:t>
                            </w:r>
                            <w:r w:rsidRPr="009E0FE2">
                              <w:rPr>
                                <w:rFonts w:cs="Tahoma"/>
                                <w:color w:val="0B5294"/>
                                <w:spacing w:val="-4"/>
                                <w:sz w:val="24"/>
                                <w:szCs w:val="24"/>
                                <w:rtl/>
                              </w:rPr>
                              <w:t xml:space="preserve"> </w:t>
                            </w:r>
                            <w:r w:rsidRPr="009E0FE2">
                              <w:rPr>
                                <w:rFonts w:cs="Tahoma" w:hint="eastAsia"/>
                                <w:color w:val="0B5294"/>
                                <w:spacing w:val="-4"/>
                                <w:sz w:val="24"/>
                                <w:szCs w:val="24"/>
                                <w:rtl/>
                              </w:rPr>
                              <w:t>הפיקוח</w:t>
                            </w:r>
                            <w:r w:rsidRPr="009E0FE2">
                              <w:rPr>
                                <w:rFonts w:cs="Tahoma"/>
                                <w:color w:val="0B5294"/>
                                <w:spacing w:val="-4"/>
                                <w:sz w:val="24"/>
                                <w:szCs w:val="24"/>
                                <w:rtl/>
                              </w:rPr>
                              <w:t xml:space="preserve">, </w:t>
                            </w:r>
                            <w:r w:rsidRPr="009E0FE2">
                              <w:rPr>
                                <w:rFonts w:cs="Tahoma" w:hint="eastAsia"/>
                                <w:color w:val="0B5294"/>
                                <w:spacing w:val="-4"/>
                                <w:sz w:val="24"/>
                                <w:szCs w:val="24"/>
                                <w:rtl/>
                              </w:rPr>
                              <w:t>הגדיל</w:t>
                            </w:r>
                            <w:r w:rsidRPr="009E0FE2">
                              <w:rPr>
                                <w:rFonts w:cs="Tahoma"/>
                                <w:color w:val="0B5294"/>
                                <w:spacing w:val="-4"/>
                                <w:sz w:val="24"/>
                                <w:szCs w:val="24"/>
                                <w:rtl/>
                              </w:rPr>
                              <w:t xml:space="preserve"> </w:t>
                            </w:r>
                            <w:r w:rsidRPr="009E0FE2">
                              <w:rPr>
                                <w:rFonts w:cs="Tahoma" w:hint="eastAsia"/>
                                <w:color w:val="0B5294"/>
                                <w:spacing w:val="-4"/>
                                <w:sz w:val="24"/>
                                <w:szCs w:val="24"/>
                                <w:rtl/>
                              </w:rPr>
                              <w:t>יו</w:t>
                            </w:r>
                            <w:r w:rsidRPr="009E0FE2">
                              <w:rPr>
                                <w:rFonts w:cs="Tahoma"/>
                                <w:color w:val="0B5294"/>
                                <w:spacing w:val="-4"/>
                                <w:sz w:val="24"/>
                                <w:szCs w:val="24"/>
                                <w:rtl/>
                              </w:rPr>
                              <w:t>"</w:t>
                            </w:r>
                            <w:r w:rsidRPr="009E0FE2">
                              <w:rPr>
                                <w:rFonts w:cs="Tahoma" w:hint="eastAsia"/>
                                <w:color w:val="0B5294"/>
                                <w:spacing w:val="-4"/>
                                <w:sz w:val="24"/>
                                <w:szCs w:val="24"/>
                                <w:rtl/>
                              </w:rPr>
                              <w:t>ר</w:t>
                            </w:r>
                            <w:r w:rsidRPr="009E0FE2">
                              <w:rPr>
                                <w:rFonts w:cs="Tahoma"/>
                                <w:color w:val="0B5294"/>
                                <w:spacing w:val="-4"/>
                                <w:sz w:val="24"/>
                                <w:szCs w:val="24"/>
                                <w:rtl/>
                              </w:rPr>
                              <w:t xml:space="preserve"> </w:t>
                            </w:r>
                            <w:r w:rsidRPr="009E0FE2">
                              <w:rPr>
                                <w:rFonts w:cs="Tahoma" w:hint="eastAsia"/>
                                <w:color w:val="0B5294"/>
                                <w:spacing w:val="-4"/>
                                <w:sz w:val="24"/>
                                <w:szCs w:val="24"/>
                                <w:rtl/>
                              </w:rPr>
                              <w:t>הוועדה</w:t>
                            </w:r>
                            <w:r w:rsidRPr="009E0FE2">
                              <w:rPr>
                                <w:rFonts w:cs="Tahoma"/>
                                <w:color w:val="0B5294"/>
                                <w:spacing w:val="-4"/>
                                <w:sz w:val="24"/>
                                <w:szCs w:val="24"/>
                                <w:rtl/>
                              </w:rPr>
                              <w:t xml:space="preserve"> </w:t>
                            </w:r>
                            <w:r w:rsidRPr="009E0FE2">
                              <w:rPr>
                                <w:rFonts w:cs="Tahoma" w:hint="eastAsia"/>
                                <w:color w:val="0B5294"/>
                                <w:spacing w:val="-4"/>
                                <w:sz w:val="24"/>
                                <w:szCs w:val="24"/>
                                <w:rtl/>
                              </w:rPr>
                              <w:t>את</w:t>
                            </w:r>
                            <w:r w:rsidRPr="009E0FE2">
                              <w:rPr>
                                <w:rFonts w:cs="Tahoma"/>
                                <w:color w:val="0B5294"/>
                                <w:spacing w:val="-4"/>
                                <w:sz w:val="24"/>
                                <w:szCs w:val="24"/>
                                <w:rtl/>
                              </w:rPr>
                              <w:t xml:space="preserve"> </w:t>
                            </w:r>
                            <w:r w:rsidRPr="009E0FE2">
                              <w:rPr>
                                <w:rFonts w:cs="Tahoma" w:hint="eastAsia"/>
                                <w:color w:val="0B5294"/>
                                <w:spacing w:val="-4"/>
                                <w:sz w:val="24"/>
                                <w:szCs w:val="24"/>
                                <w:rtl/>
                              </w:rPr>
                              <w:t>שטח</w:t>
                            </w:r>
                            <w:r w:rsidRPr="009E0FE2">
                              <w:rPr>
                                <w:rFonts w:cs="Tahoma"/>
                                <w:color w:val="0B5294"/>
                                <w:spacing w:val="-4"/>
                                <w:sz w:val="24"/>
                                <w:szCs w:val="24"/>
                                <w:rtl/>
                              </w:rPr>
                              <w:t xml:space="preserve"> </w:t>
                            </w:r>
                            <w:r w:rsidRPr="009E0FE2">
                              <w:rPr>
                                <w:rFonts w:cs="Tahoma" w:hint="eastAsia"/>
                                <w:color w:val="0B5294"/>
                                <w:spacing w:val="-4"/>
                                <w:sz w:val="24"/>
                                <w:szCs w:val="24"/>
                                <w:rtl/>
                              </w:rPr>
                              <w:t>קומת</w:t>
                            </w:r>
                            <w:r w:rsidRPr="009E0FE2">
                              <w:rPr>
                                <w:rFonts w:cs="Tahoma"/>
                                <w:color w:val="0B5294"/>
                                <w:spacing w:val="-4"/>
                                <w:sz w:val="24"/>
                                <w:szCs w:val="24"/>
                                <w:rtl/>
                              </w:rPr>
                              <w:t xml:space="preserve"> </w:t>
                            </w:r>
                            <w:r w:rsidRPr="009E0FE2">
                              <w:rPr>
                                <w:rFonts w:cs="Tahoma" w:hint="eastAsia"/>
                                <w:color w:val="0B5294"/>
                                <w:spacing w:val="-4"/>
                                <w:sz w:val="24"/>
                                <w:szCs w:val="24"/>
                                <w:rtl/>
                              </w:rPr>
                              <w:t>המגורים</w:t>
                            </w:r>
                            <w:r w:rsidRPr="009E0FE2">
                              <w:rPr>
                                <w:rFonts w:cs="Tahoma"/>
                                <w:color w:val="0B5294"/>
                                <w:spacing w:val="-4"/>
                                <w:sz w:val="24"/>
                                <w:szCs w:val="24"/>
                                <w:rtl/>
                              </w:rPr>
                              <w:t xml:space="preserve"> </w:t>
                            </w:r>
                            <w:r w:rsidRPr="009E0FE2">
                              <w:rPr>
                                <w:rFonts w:cs="Tahoma" w:hint="eastAsia"/>
                                <w:color w:val="0B5294"/>
                                <w:spacing w:val="-4"/>
                                <w:sz w:val="24"/>
                                <w:szCs w:val="24"/>
                                <w:rtl/>
                              </w:rPr>
                              <w:t>של</w:t>
                            </w:r>
                            <w:r w:rsidRPr="009E0FE2">
                              <w:rPr>
                                <w:rFonts w:cs="Tahoma"/>
                                <w:color w:val="0B5294"/>
                                <w:spacing w:val="-4"/>
                                <w:sz w:val="24"/>
                                <w:szCs w:val="24"/>
                                <w:rtl/>
                              </w:rPr>
                              <w:t xml:space="preserve"> </w:t>
                            </w:r>
                            <w:r w:rsidRPr="009E0FE2">
                              <w:rPr>
                                <w:rFonts w:cs="Tahoma" w:hint="eastAsia"/>
                                <w:color w:val="0B5294"/>
                                <w:spacing w:val="-4"/>
                                <w:sz w:val="24"/>
                                <w:szCs w:val="24"/>
                                <w:rtl/>
                              </w:rPr>
                              <w:t>ביתו</w:t>
                            </w:r>
                            <w:r w:rsidRPr="009E0FE2">
                              <w:rPr>
                                <w:rFonts w:cs="Tahoma"/>
                                <w:color w:val="0B5294"/>
                                <w:spacing w:val="-4"/>
                                <w:sz w:val="24"/>
                                <w:szCs w:val="24"/>
                                <w:rtl/>
                              </w:rPr>
                              <w:t xml:space="preserve"> </w:t>
                            </w:r>
                            <w:r w:rsidRPr="009E0FE2">
                              <w:rPr>
                                <w:rFonts w:cs="Tahoma" w:hint="eastAsia"/>
                                <w:color w:val="0B5294"/>
                                <w:spacing w:val="-4"/>
                                <w:sz w:val="24"/>
                                <w:szCs w:val="24"/>
                                <w:rtl/>
                              </w:rPr>
                              <w:t>בכ</w:t>
                            </w:r>
                            <w:r w:rsidRPr="009E0FE2">
                              <w:rPr>
                                <w:rFonts w:cs="Tahoma"/>
                                <w:color w:val="0B5294"/>
                                <w:spacing w:val="-4"/>
                                <w:sz w:val="24"/>
                                <w:szCs w:val="24"/>
                                <w:rtl/>
                              </w:rPr>
                              <w:t xml:space="preserve">-95 </w:t>
                            </w:r>
                            <w:r w:rsidRPr="009E0FE2">
                              <w:rPr>
                                <w:rFonts w:cs="Tahoma" w:hint="eastAsia"/>
                                <w:color w:val="0B5294"/>
                                <w:spacing w:val="-4"/>
                                <w:sz w:val="24"/>
                                <w:szCs w:val="24"/>
                                <w:rtl/>
                              </w:rPr>
                              <w:t>מ</w:t>
                            </w:r>
                            <w:r w:rsidRPr="009E0FE2">
                              <w:rPr>
                                <w:rFonts w:cs="Tahoma"/>
                                <w:color w:val="0B5294"/>
                                <w:spacing w:val="-4"/>
                                <w:sz w:val="24"/>
                                <w:szCs w:val="24"/>
                                <w:rtl/>
                              </w:rPr>
                              <w:t>"</w:t>
                            </w:r>
                            <w:r w:rsidRPr="009E0FE2">
                              <w:rPr>
                                <w:rFonts w:cs="Tahoma" w:hint="eastAsia"/>
                                <w:color w:val="0B5294"/>
                                <w:spacing w:val="-4"/>
                                <w:sz w:val="24"/>
                                <w:szCs w:val="24"/>
                                <w:rtl/>
                              </w:rPr>
                              <w:t>ר</w:t>
                            </w:r>
                            <w:r w:rsidRPr="009E0FE2">
                              <w:rPr>
                                <w:rFonts w:cs="Tahoma"/>
                                <w:color w:val="0B5294"/>
                                <w:spacing w:val="-4"/>
                                <w:sz w:val="24"/>
                                <w:szCs w:val="24"/>
                                <w:rtl/>
                              </w:rPr>
                              <w:t xml:space="preserve"> </w:t>
                            </w:r>
                            <w:r w:rsidRPr="009E0FE2">
                              <w:rPr>
                                <w:rFonts w:cs="Tahoma" w:hint="eastAsia"/>
                                <w:color w:val="0B5294"/>
                                <w:spacing w:val="-4"/>
                                <w:sz w:val="24"/>
                                <w:szCs w:val="24"/>
                                <w:rtl/>
                              </w:rPr>
                              <w:t>ללא</w:t>
                            </w:r>
                            <w:r w:rsidRPr="009E0FE2">
                              <w:rPr>
                                <w:rFonts w:cs="Tahoma"/>
                                <w:color w:val="0B5294"/>
                                <w:spacing w:val="-4"/>
                                <w:sz w:val="24"/>
                                <w:szCs w:val="24"/>
                                <w:rtl/>
                              </w:rPr>
                              <w:t xml:space="preserve"> </w:t>
                            </w:r>
                            <w:r w:rsidRPr="009E0FE2">
                              <w:rPr>
                                <w:rFonts w:cs="Tahoma" w:hint="eastAsia"/>
                                <w:color w:val="0B5294"/>
                                <w:spacing w:val="-4"/>
                                <w:sz w:val="24"/>
                                <w:szCs w:val="24"/>
                                <w:rtl/>
                              </w:rPr>
                              <w:t>היתר</w:t>
                            </w:r>
                            <w:r w:rsidRPr="009E0FE2">
                              <w:rPr>
                                <w:rFonts w:cs="Tahoma"/>
                                <w:color w:val="0B5294"/>
                                <w:spacing w:val="-4"/>
                                <w:sz w:val="24"/>
                                <w:szCs w:val="24"/>
                                <w:rtl/>
                              </w:rPr>
                              <w:t xml:space="preserve"> </w:t>
                            </w:r>
                            <w:r w:rsidRPr="009E0FE2">
                              <w:rPr>
                                <w:rFonts w:cs="Tahoma" w:hint="eastAsia"/>
                                <w:color w:val="0B5294"/>
                                <w:spacing w:val="-4"/>
                                <w:sz w:val="24"/>
                                <w:szCs w:val="24"/>
                                <w:rtl/>
                              </w:rPr>
                              <w:t>בנייה</w:t>
                            </w:r>
                          </w:p>
                          <w:p w:rsidR="009E0FE2" w:rsidRPr="00373C5D" w:rsidP="009E0FE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4333893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7146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9E0FE2" w:rsidRPr="00373C5D" w:rsidP="009E0FE2">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2764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E0FE2" w:rsidRPr="00881D99" w:rsidP="009E0FE2">
                      <w:pPr>
                        <w:spacing w:after="0" w:line="240" w:lineRule="auto"/>
                        <w:rPr>
                          <w:color w:val="0B5294"/>
                          <w:spacing w:val="-4"/>
                          <w:sz w:val="24"/>
                          <w:szCs w:val="24"/>
                          <w:rtl/>
                          <w:cs/>
                        </w:rPr>
                      </w:pPr>
                      <w:r w:rsidRPr="009E0FE2">
                        <w:rPr>
                          <w:rFonts w:cs="Tahoma" w:hint="eastAsia"/>
                          <w:color w:val="0B5294"/>
                          <w:spacing w:val="-4"/>
                          <w:sz w:val="24"/>
                          <w:szCs w:val="24"/>
                          <w:rtl/>
                        </w:rPr>
                        <w:t>נמצא</w:t>
                      </w:r>
                      <w:r w:rsidRPr="009E0FE2">
                        <w:rPr>
                          <w:rFonts w:cs="Tahoma"/>
                          <w:color w:val="0B5294"/>
                          <w:spacing w:val="-4"/>
                          <w:sz w:val="24"/>
                          <w:szCs w:val="24"/>
                          <w:rtl/>
                        </w:rPr>
                        <w:t xml:space="preserve"> </w:t>
                      </w:r>
                      <w:r w:rsidRPr="009E0FE2">
                        <w:rPr>
                          <w:rFonts w:cs="Tahoma" w:hint="eastAsia"/>
                          <w:color w:val="0B5294"/>
                          <w:spacing w:val="-4"/>
                          <w:sz w:val="24"/>
                          <w:szCs w:val="24"/>
                          <w:rtl/>
                        </w:rPr>
                        <w:t>כי</w:t>
                      </w:r>
                      <w:r w:rsidRPr="009E0FE2">
                        <w:rPr>
                          <w:rFonts w:cs="Tahoma"/>
                          <w:color w:val="0B5294"/>
                          <w:spacing w:val="-4"/>
                          <w:sz w:val="24"/>
                          <w:szCs w:val="24"/>
                          <w:rtl/>
                        </w:rPr>
                        <w:t xml:space="preserve"> </w:t>
                      </w:r>
                      <w:r w:rsidRPr="009E0FE2">
                        <w:rPr>
                          <w:rFonts w:cs="Tahoma" w:hint="eastAsia"/>
                          <w:color w:val="0B5294"/>
                          <w:spacing w:val="-4"/>
                          <w:sz w:val="24"/>
                          <w:szCs w:val="24"/>
                          <w:rtl/>
                        </w:rPr>
                        <w:t>נוסף</w:t>
                      </w:r>
                      <w:r w:rsidRPr="009E0FE2">
                        <w:rPr>
                          <w:rFonts w:cs="Tahoma"/>
                          <w:color w:val="0B5294"/>
                          <w:spacing w:val="-4"/>
                          <w:sz w:val="24"/>
                          <w:szCs w:val="24"/>
                          <w:rtl/>
                        </w:rPr>
                        <w:t xml:space="preserve"> </w:t>
                      </w:r>
                      <w:r w:rsidRPr="009E0FE2">
                        <w:rPr>
                          <w:rFonts w:cs="Tahoma" w:hint="eastAsia"/>
                          <w:color w:val="0B5294"/>
                          <w:spacing w:val="-4"/>
                          <w:sz w:val="24"/>
                          <w:szCs w:val="24"/>
                          <w:rtl/>
                        </w:rPr>
                        <w:t>על</w:t>
                      </w:r>
                      <w:r w:rsidRPr="009E0FE2">
                        <w:rPr>
                          <w:rFonts w:cs="Tahoma"/>
                          <w:color w:val="0B5294"/>
                          <w:spacing w:val="-4"/>
                          <w:sz w:val="24"/>
                          <w:szCs w:val="24"/>
                          <w:rtl/>
                        </w:rPr>
                        <w:t xml:space="preserve"> </w:t>
                      </w:r>
                      <w:r w:rsidRPr="009E0FE2">
                        <w:rPr>
                          <w:rFonts w:cs="Tahoma" w:hint="eastAsia"/>
                          <w:color w:val="0B5294"/>
                          <w:spacing w:val="-4"/>
                          <w:sz w:val="24"/>
                          <w:szCs w:val="24"/>
                          <w:rtl/>
                        </w:rPr>
                        <w:t>עבירות</w:t>
                      </w:r>
                      <w:r w:rsidRPr="009E0FE2">
                        <w:rPr>
                          <w:rFonts w:cs="Tahoma"/>
                          <w:color w:val="0B5294"/>
                          <w:spacing w:val="-4"/>
                          <w:sz w:val="24"/>
                          <w:szCs w:val="24"/>
                          <w:rtl/>
                        </w:rPr>
                        <w:t xml:space="preserve"> </w:t>
                      </w:r>
                      <w:r w:rsidRPr="009E0FE2">
                        <w:rPr>
                          <w:rFonts w:cs="Tahoma" w:hint="eastAsia"/>
                          <w:color w:val="0B5294"/>
                          <w:spacing w:val="-4"/>
                          <w:sz w:val="24"/>
                          <w:szCs w:val="24"/>
                          <w:rtl/>
                        </w:rPr>
                        <w:t>הבנייה</w:t>
                      </w:r>
                      <w:r w:rsidRPr="009E0FE2">
                        <w:rPr>
                          <w:rFonts w:cs="Tahoma"/>
                          <w:color w:val="0B5294"/>
                          <w:spacing w:val="-4"/>
                          <w:sz w:val="24"/>
                          <w:szCs w:val="24"/>
                          <w:rtl/>
                        </w:rPr>
                        <w:t xml:space="preserve"> </w:t>
                      </w:r>
                      <w:r w:rsidRPr="009E0FE2">
                        <w:rPr>
                          <w:rFonts w:cs="Tahoma" w:hint="eastAsia"/>
                          <w:color w:val="0B5294"/>
                          <w:spacing w:val="-4"/>
                          <w:sz w:val="24"/>
                          <w:szCs w:val="24"/>
                          <w:rtl/>
                        </w:rPr>
                        <w:t>שצוינו</w:t>
                      </w:r>
                      <w:r w:rsidRPr="009E0FE2">
                        <w:rPr>
                          <w:rFonts w:cs="Tahoma"/>
                          <w:color w:val="0B5294"/>
                          <w:spacing w:val="-4"/>
                          <w:sz w:val="24"/>
                          <w:szCs w:val="24"/>
                          <w:rtl/>
                        </w:rPr>
                        <w:t xml:space="preserve"> </w:t>
                      </w:r>
                      <w:r w:rsidRPr="009E0FE2">
                        <w:rPr>
                          <w:rFonts w:cs="Tahoma" w:hint="eastAsia"/>
                          <w:color w:val="0B5294"/>
                          <w:spacing w:val="-4"/>
                          <w:sz w:val="24"/>
                          <w:szCs w:val="24"/>
                          <w:rtl/>
                        </w:rPr>
                        <w:t>בתיק</w:t>
                      </w:r>
                      <w:r w:rsidRPr="009E0FE2">
                        <w:rPr>
                          <w:rFonts w:cs="Tahoma"/>
                          <w:color w:val="0B5294"/>
                          <w:spacing w:val="-4"/>
                          <w:sz w:val="24"/>
                          <w:szCs w:val="24"/>
                          <w:rtl/>
                        </w:rPr>
                        <w:t xml:space="preserve"> </w:t>
                      </w:r>
                      <w:r w:rsidRPr="009E0FE2">
                        <w:rPr>
                          <w:rFonts w:cs="Tahoma" w:hint="eastAsia"/>
                          <w:color w:val="0B5294"/>
                          <w:spacing w:val="-4"/>
                          <w:sz w:val="24"/>
                          <w:szCs w:val="24"/>
                          <w:rtl/>
                        </w:rPr>
                        <w:t>הפיקוח</w:t>
                      </w:r>
                      <w:r w:rsidRPr="009E0FE2">
                        <w:rPr>
                          <w:rFonts w:cs="Tahoma"/>
                          <w:color w:val="0B5294"/>
                          <w:spacing w:val="-4"/>
                          <w:sz w:val="24"/>
                          <w:szCs w:val="24"/>
                          <w:rtl/>
                        </w:rPr>
                        <w:t xml:space="preserve">, </w:t>
                      </w:r>
                      <w:r w:rsidRPr="009E0FE2">
                        <w:rPr>
                          <w:rFonts w:cs="Tahoma" w:hint="eastAsia"/>
                          <w:color w:val="0B5294"/>
                          <w:spacing w:val="-4"/>
                          <w:sz w:val="24"/>
                          <w:szCs w:val="24"/>
                          <w:rtl/>
                        </w:rPr>
                        <w:t>הגדיל</w:t>
                      </w:r>
                      <w:r w:rsidRPr="009E0FE2">
                        <w:rPr>
                          <w:rFonts w:cs="Tahoma"/>
                          <w:color w:val="0B5294"/>
                          <w:spacing w:val="-4"/>
                          <w:sz w:val="24"/>
                          <w:szCs w:val="24"/>
                          <w:rtl/>
                        </w:rPr>
                        <w:t xml:space="preserve"> </w:t>
                      </w:r>
                      <w:r w:rsidRPr="009E0FE2">
                        <w:rPr>
                          <w:rFonts w:cs="Tahoma" w:hint="eastAsia"/>
                          <w:color w:val="0B5294"/>
                          <w:spacing w:val="-4"/>
                          <w:sz w:val="24"/>
                          <w:szCs w:val="24"/>
                          <w:rtl/>
                        </w:rPr>
                        <w:t>יו</w:t>
                      </w:r>
                      <w:r w:rsidRPr="009E0FE2">
                        <w:rPr>
                          <w:rFonts w:cs="Tahoma"/>
                          <w:color w:val="0B5294"/>
                          <w:spacing w:val="-4"/>
                          <w:sz w:val="24"/>
                          <w:szCs w:val="24"/>
                          <w:rtl/>
                        </w:rPr>
                        <w:t>"</w:t>
                      </w:r>
                      <w:r w:rsidRPr="009E0FE2">
                        <w:rPr>
                          <w:rFonts w:cs="Tahoma" w:hint="eastAsia"/>
                          <w:color w:val="0B5294"/>
                          <w:spacing w:val="-4"/>
                          <w:sz w:val="24"/>
                          <w:szCs w:val="24"/>
                          <w:rtl/>
                        </w:rPr>
                        <w:t>ר</w:t>
                      </w:r>
                      <w:r w:rsidRPr="009E0FE2">
                        <w:rPr>
                          <w:rFonts w:cs="Tahoma"/>
                          <w:color w:val="0B5294"/>
                          <w:spacing w:val="-4"/>
                          <w:sz w:val="24"/>
                          <w:szCs w:val="24"/>
                          <w:rtl/>
                        </w:rPr>
                        <w:t xml:space="preserve"> </w:t>
                      </w:r>
                      <w:r w:rsidRPr="009E0FE2">
                        <w:rPr>
                          <w:rFonts w:cs="Tahoma" w:hint="eastAsia"/>
                          <w:color w:val="0B5294"/>
                          <w:spacing w:val="-4"/>
                          <w:sz w:val="24"/>
                          <w:szCs w:val="24"/>
                          <w:rtl/>
                        </w:rPr>
                        <w:t>הוועדה</w:t>
                      </w:r>
                      <w:r w:rsidRPr="009E0FE2">
                        <w:rPr>
                          <w:rFonts w:cs="Tahoma"/>
                          <w:color w:val="0B5294"/>
                          <w:spacing w:val="-4"/>
                          <w:sz w:val="24"/>
                          <w:szCs w:val="24"/>
                          <w:rtl/>
                        </w:rPr>
                        <w:t xml:space="preserve"> </w:t>
                      </w:r>
                      <w:r w:rsidRPr="009E0FE2">
                        <w:rPr>
                          <w:rFonts w:cs="Tahoma" w:hint="eastAsia"/>
                          <w:color w:val="0B5294"/>
                          <w:spacing w:val="-4"/>
                          <w:sz w:val="24"/>
                          <w:szCs w:val="24"/>
                          <w:rtl/>
                        </w:rPr>
                        <w:t>את</w:t>
                      </w:r>
                      <w:r w:rsidRPr="009E0FE2">
                        <w:rPr>
                          <w:rFonts w:cs="Tahoma"/>
                          <w:color w:val="0B5294"/>
                          <w:spacing w:val="-4"/>
                          <w:sz w:val="24"/>
                          <w:szCs w:val="24"/>
                          <w:rtl/>
                        </w:rPr>
                        <w:t xml:space="preserve"> </w:t>
                      </w:r>
                      <w:r w:rsidRPr="009E0FE2">
                        <w:rPr>
                          <w:rFonts w:cs="Tahoma" w:hint="eastAsia"/>
                          <w:color w:val="0B5294"/>
                          <w:spacing w:val="-4"/>
                          <w:sz w:val="24"/>
                          <w:szCs w:val="24"/>
                          <w:rtl/>
                        </w:rPr>
                        <w:t>שטח</w:t>
                      </w:r>
                      <w:r w:rsidRPr="009E0FE2">
                        <w:rPr>
                          <w:rFonts w:cs="Tahoma"/>
                          <w:color w:val="0B5294"/>
                          <w:spacing w:val="-4"/>
                          <w:sz w:val="24"/>
                          <w:szCs w:val="24"/>
                          <w:rtl/>
                        </w:rPr>
                        <w:t xml:space="preserve"> </w:t>
                      </w:r>
                      <w:r w:rsidRPr="009E0FE2">
                        <w:rPr>
                          <w:rFonts w:cs="Tahoma" w:hint="eastAsia"/>
                          <w:color w:val="0B5294"/>
                          <w:spacing w:val="-4"/>
                          <w:sz w:val="24"/>
                          <w:szCs w:val="24"/>
                          <w:rtl/>
                        </w:rPr>
                        <w:t>קומת</w:t>
                      </w:r>
                      <w:r w:rsidRPr="009E0FE2">
                        <w:rPr>
                          <w:rFonts w:cs="Tahoma"/>
                          <w:color w:val="0B5294"/>
                          <w:spacing w:val="-4"/>
                          <w:sz w:val="24"/>
                          <w:szCs w:val="24"/>
                          <w:rtl/>
                        </w:rPr>
                        <w:t xml:space="preserve"> </w:t>
                      </w:r>
                      <w:r w:rsidRPr="009E0FE2">
                        <w:rPr>
                          <w:rFonts w:cs="Tahoma" w:hint="eastAsia"/>
                          <w:color w:val="0B5294"/>
                          <w:spacing w:val="-4"/>
                          <w:sz w:val="24"/>
                          <w:szCs w:val="24"/>
                          <w:rtl/>
                        </w:rPr>
                        <w:t>המגורים</w:t>
                      </w:r>
                      <w:r w:rsidRPr="009E0FE2">
                        <w:rPr>
                          <w:rFonts w:cs="Tahoma"/>
                          <w:color w:val="0B5294"/>
                          <w:spacing w:val="-4"/>
                          <w:sz w:val="24"/>
                          <w:szCs w:val="24"/>
                          <w:rtl/>
                        </w:rPr>
                        <w:t xml:space="preserve"> </w:t>
                      </w:r>
                      <w:r w:rsidRPr="009E0FE2">
                        <w:rPr>
                          <w:rFonts w:cs="Tahoma" w:hint="eastAsia"/>
                          <w:color w:val="0B5294"/>
                          <w:spacing w:val="-4"/>
                          <w:sz w:val="24"/>
                          <w:szCs w:val="24"/>
                          <w:rtl/>
                        </w:rPr>
                        <w:t>של</w:t>
                      </w:r>
                      <w:r w:rsidRPr="009E0FE2">
                        <w:rPr>
                          <w:rFonts w:cs="Tahoma"/>
                          <w:color w:val="0B5294"/>
                          <w:spacing w:val="-4"/>
                          <w:sz w:val="24"/>
                          <w:szCs w:val="24"/>
                          <w:rtl/>
                        </w:rPr>
                        <w:t xml:space="preserve"> </w:t>
                      </w:r>
                      <w:r w:rsidRPr="009E0FE2">
                        <w:rPr>
                          <w:rFonts w:cs="Tahoma" w:hint="eastAsia"/>
                          <w:color w:val="0B5294"/>
                          <w:spacing w:val="-4"/>
                          <w:sz w:val="24"/>
                          <w:szCs w:val="24"/>
                          <w:rtl/>
                        </w:rPr>
                        <w:t>ביתו</w:t>
                      </w:r>
                      <w:r w:rsidRPr="009E0FE2">
                        <w:rPr>
                          <w:rFonts w:cs="Tahoma"/>
                          <w:color w:val="0B5294"/>
                          <w:spacing w:val="-4"/>
                          <w:sz w:val="24"/>
                          <w:szCs w:val="24"/>
                          <w:rtl/>
                        </w:rPr>
                        <w:t xml:space="preserve"> </w:t>
                      </w:r>
                      <w:r w:rsidRPr="009E0FE2">
                        <w:rPr>
                          <w:rFonts w:cs="Tahoma" w:hint="eastAsia"/>
                          <w:color w:val="0B5294"/>
                          <w:spacing w:val="-4"/>
                          <w:sz w:val="24"/>
                          <w:szCs w:val="24"/>
                          <w:rtl/>
                        </w:rPr>
                        <w:t>בכ</w:t>
                      </w:r>
                      <w:r w:rsidRPr="009E0FE2">
                        <w:rPr>
                          <w:rFonts w:cs="Tahoma"/>
                          <w:color w:val="0B5294"/>
                          <w:spacing w:val="-4"/>
                          <w:sz w:val="24"/>
                          <w:szCs w:val="24"/>
                          <w:rtl/>
                        </w:rPr>
                        <w:t xml:space="preserve">-95 </w:t>
                      </w:r>
                      <w:r w:rsidRPr="009E0FE2">
                        <w:rPr>
                          <w:rFonts w:cs="Tahoma" w:hint="eastAsia"/>
                          <w:color w:val="0B5294"/>
                          <w:spacing w:val="-4"/>
                          <w:sz w:val="24"/>
                          <w:szCs w:val="24"/>
                          <w:rtl/>
                        </w:rPr>
                        <w:t>מ</w:t>
                      </w:r>
                      <w:r w:rsidRPr="009E0FE2">
                        <w:rPr>
                          <w:rFonts w:cs="Tahoma"/>
                          <w:color w:val="0B5294"/>
                          <w:spacing w:val="-4"/>
                          <w:sz w:val="24"/>
                          <w:szCs w:val="24"/>
                          <w:rtl/>
                        </w:rPr>
                        <w:t>"</w:t>
                      </w:r>
                      <w:r w:rsidRPr="009E0FE2">
                        <w:rPr>
                          <w:rFonts w:cs="Tahoma" w:hint="eastAsia"/>
                          <w:color w:val="0B5294"/>
                          <w:spacing w:val="-4"/>
                          <w:sz w:val="24"/>
                          <w:szCs w:val="24"/>
                          <w:rtl/>
                        </w:rPr>
                        <w:t>ר</w:t>
                      </w:r>
                      <w:r w:rsidRPr="009E0FE2">
                        <w:rPr>
                          <w:rFonts w:cs="Tahoma"/>
                          <w:color w:val="0B5294"/>
                          <w:spacing w:val="-4"/>
                          <w:sz w:val="24"/>
                          <w:szCs w:val="24"/>
                          <w:rtl/>
                        </w:rPr>
                        <w:t xml:space="preserve"> </w:t>
                      </w:r>
                      <w:r w:rsidRPr="009E0FE2">
                        <w:rPr>
                          <w:rFonts w:cs="Tahoma" w:hint="eastAsia"/>
                          <w:color w:val="0B5294"/>
                          <w:spacing w:val="-4"/>
                          <w:sz w:val="24"/>
                          <w:szCs w:val="24"/>
                          <w:rtl/>
                        </w:rPr>
                        <w:t>ללא</w:t>
                      </w:r>
                      <w:r w:rsidRPr="009E0FE2">
                        <w:rPr>
                          <w:rFonts w:cs="Tahoma"/>
                          <w:color w:val="0B5294"/>
                          <w:spacing w:val="-4"/>
                          <w:sz w:val="24"/>
                          <w:szCs w:val="24"/>
                          <w:rtl/>
                        </w:rPr>
                        <w:t xml:space="preserve"> </w:t>
                      </w:r>
                      <w:r w:rsidRPr="009E0FE2">
                        <w:rPr>
                          <w:rFonts w:cs="Tahoma" w:hint="eastAsia"/>
                          <w:color w:val="0B5294"/>
                          <w:spacing w:val="-4"/>
                          <w:sz w:val="24"/>
                          <w:szCs w:val="24"/>
                          <w:rtl/>
                        </w:rPr>
                        <w:t>היתר</w:t>
                      </w:r>
                      <w:r w:rsidRPr="009E0FE2">
                        <w:rPr>
                          <w:rFonts w:cs="Tahoma"/>
                          <w:color w:val="0B5294"/>
                          <w:spacing w:val="-4"/>
                          <w:sz w:val="24"/>
                          <w:szCs w:val="24"/>
                          <w:rtl/>
                        </w:rPr>
                        <w:t xml:space="preserve"> </w:t>
                      </w:r>
                      <w:r w:rsidRPr="009E0FE2">
                        <w:rPr>
                          <w:rFonts w:cs="Tahoma" w:hint="eastAsia"/>
                          <w:color w:val="0B5294"/>
                          <w:spacing w:val="-4"/>
                          <w:sz w:val="24"/>
                          <w:szCs w:val="24"/>
                          <w:rtl/>
                        </w:rPr>
                        <w:t>בנייה</w:t>
                      </w:r>
                    </w:p>
                    <w:p w:rsidR="009E0FE2" w:rsidRPr="00373C5D" w:rsidP="009E0FE2">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3635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ascii="Tahoma" w:hAnsi="Tahoma" w:cs="Tahoma" w:hint="cs"/>
          <w:sz w:val="17"/>
          <w:szCs w:val="17"/>
          <w:rtl/>
        </w:rPr>
        <w:t>נמצא כי נוסף על עבירות הבנייה שצוינו בתיק הפיקוח, הגדיל יו"ר הוועדה את שטח קומת המגורים של ביתו בכ-95 מ"ר ללא היתר בנייה. עוד הועלה כי 11 מ"ר מן השטח הכולל של האורווה נבנו על חלקה סמוכה שבבעלות רשות הפיתוח.</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בתיקי הוועדה לא היו מסמכים המעידים על פעולות פיקוח כלשהן שננקטו בגין הבנייה הלא חוקית. ממלא מקום מהנדס הוועדה ומפקח הוועדה מסרו לנציגי משרד מבקר המדינה כי עבירות הבנייה האמורות התגלו באופן מקרי על ידי המפקח.</w:t>
      </w:r>
    </w:p>
    <w:p w:rsidR="00940F44" w:rsidRPr="00D70371" w:rsidP="000C1E09">
      <w:pPr>
        <w:spacing w:after="240" w:line="240" w:lineRule="exact"/>
        <w:ind w:left="340" w:right="2268"/>
        <w:jc w:val="both"/>
        <w:rPr>
          <w:rFonts w:ascii="Tahoma" w:hAnsi="Tahoma" w:cs="Tahoma"/>
          <w:sz w:val="17"/>
          <w:szCs w:val="17"/>
          <w:rtl/>
        </w:rPr>
      </w:pPr>
      <w:r w:rsidRPr="00D70371">
        <w:rPr>
          <w:rFonts w:ascii="Tahoma" w:hAnsi="Tahoma" w:cs="Tahoma" w:hint="cs"/>
          <w:sz w:val="17"/>
          <w:szCs w:val="17"/>
          <w:rtl/>
        </w:rPr>
        <w:t>בתשובת יו"ר הוועדה צוין כי הסככה בשטח של 50 מ"ר נבנתה לצורך קיום אירועים משפחתיים, ובסיומם פעל להריסתה. עוד ציין: "המבנה הישן שלי נבנה בשנת 1982, כך שכל העבירות שצוינו בקשר למבנה זה נעשו עשרות שנים לפני שהתחלתי לכהן כיו"ר ועדה".</w:t>
      </w:r>
    </w:p>
    <w:p w:rsidR="00940F44" w:rsidRPr="00D70371" w:rsidP="000C1E09">
      <w:pPr>
        <w:pStyle w:val="RESHET"/>
        <w:ind w:left="567"/>
        <w:rPr>
          <w:rtl/>
        </w:rPr>
      </w:pPr>
      <w:r w:rsidRPr="00D70371">
        <w:rPr>
          <w:rFonts w:hint="cs"/>
          <w:rtl/>
        </w:rPr>
        <w:t>משרד מבקר המדינה מעיר לוועדה על שלא פעלה כנגד הבנייה הלא חוקית שהייתה קיימת בנכס במשך שנים רבות.</w:t>
      </w:r>
    </w:p>
    <w:p w:rsidR="00940F44" w:rsidRPr="00D70371" w:rsidP="000C1E09">
      <w:pPr>
        <w:pStyle w:val="RESHET"/>
        <w:ind w:left="567"/>
        <w:rPr>
          <w:rtl/>
        </w:rPr>
      </w:pPr>
      <w:r w:rsidRPr="00D70371">
        <w:rPr>
          <w:rFonts w:hint="cs"/>
          <w:rtl/>
        </w:rPr>
        <w:t>משרד מבקר המדינה מעיר בחומרה ליו"ר הוועדה על עבירות הבנייה שבוצעו בנכס שבבעלותו ושבו</w:t>
      </w:r>
      <w:r w:rsidRPr="00D70371">
        <w:rPr>
          <w:rtl/>
        </w:rPr>
        <w:t xml:space="preserve"> </w:t>
      </w:r>
      <w:r w:rsidRPr="00D70371">
        <w:rPr>
          <w:rFonts w:hint="cs"/>
          <w:rtl/>
        </w:rPr>
        <w:t>הוא</w:t>
      </w:r>
      <w:r w:rsidRPr="00D70371">
        <w:rPr>
          <w:rtl/>
        </w:rPr>
        <w:t xml:space="preserve"> </w:t>
      </w:r>
      <w:r w:rsidRPr="00D70371">
        <w:rPr>
          <w:rFonts w:hint="cs"/>
          <w:rtl/>
        </w:rPr>
        <w:t>מתגורר, לרבות תוספת הבנייה שביצע בנו ללא היתר, וכן על הפלישה לשטח שבבעלות רשות הפיתוח והבנייה הבלתי חוקית בו.</w:t>
      </w:r>
    </w:p>
    <w:p w:rsidR="00940F44" w:rsidRPr="00D70371" w:rsidP="001C5A3E">
      <w:pPr>
        <w:numPr>
          <w:ilvl w:val="0"/>
          <w:numId w:val="14"/>
        </w:numPr>
        <w:spacing w:line="240" w:lineRule="exact"/>
        <w:ind w:right="2268"/>
        <w:jc w:val="both"/>
        <w:rPr>
          <w:rFonts w:ascii="Tahoma" w:hAnsi="Tahoma" w:cs="Tahoma"/>
          <w:sz w:val="17"/>
          <w:szCs w:val="17"/>
          <w:rtl/>
        </w:rPr>
      </w:pPr>
      <w:r w:rsidRPr="00D70371">
        <w:rPr>
          <w:rFonts w:ascii="Tahoma" w:hAnsi="Tahoma" w:cs="Tahoma" w:hint="cs"/>
          <w:sz w:val="17"/>
          <w:szCs w:val="17"/>
          <w:rtl/>
        </w:rPr>
        <w:t>נמצא כי בהיתר הבנייה התנתה הוועדה את מתן טופס האכלוס של המבנה בהריסת המבנים ותוספות הבנייה הבלתי חוקיים שסומנו בתכניות וצוינו בדוח הפיקוח. הוועדה מסרה כי מבקש ההיתר סיים את הבנייה ועבר לגור במבנה בספטמבר 2014, וכי עד מועד סיום הביקורת במרץ 2016 לא הגיש בקשה לקבלת טופס אכלוס ואף לא פעל להריסת המבנים שנבנו בניגוד להיתר.</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בתשובת יו"ר הוועדה צוין: "אורוות הסוסים נבנתה שנים קודם על ידי הבן והפלישה לאדמת רשות הפיתוח הייתה בתום לב ומחוסר ידיעה, כשהבן הבין שהייתה טעות, התחייב להרוס".</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בתשובתו</w:t>
      </w:r>
      <w:r w:rsidRPr="00D70371">
        <w:rPr>
          <w:rFonts w:ascii="Tahoma" w:hAnsi="Tahoma" w:cs="Tahoma"/>
          <w:sz w:val="17"/>
          <w:szCs w:val="17"/>
          <w:rtl/>
        </w:rPr>
        <w:t xml:space="preserve"> של מבקש ההיתר למשרד מבקר המדינה מיוני 2016 </w:t>
      </w:r>
      <w:r w:rsidRPr="00D70371">
        <w:rPr>
          <w:rFonts w:ascii="Tahoma" w:hAnsi="Tahoma" w:cs="Tahoma" w:hint="cs"/>
          <w:sz w:val="17"/>
          <w:szCs w:val="17"/>
          <w:rtl/>
        </w:rPr>
        <w:t>הוא</w:t>
      </w:r>
      <w:r w:rsidRPr="00D70371">
        <w:rPr>
          <w:rFonts w:ascii="Tahoma" w:hAnsi="Tahoma" w:cs="Tahoma"/>
          <w:sz w:val="17"/>
          <w:szCs w:val="17"/>
          <w:rtl/>
        </w:rPr>
        <w:t xml:space="preserve"> </w:t>
      </w:r>
      <w:r w:rsidRPr="00D70371">
        <w:rPr>
          <w:rFonts w:ascii="Tahoma" w:hAnsi="Tahoma" w:cs="Tahoma" w:hint="cs"/>
          <w:sz w:val="17"/>
          <w:szCs w:val="17"/>
          <w:rtl/>
        </w:rPr>
        <w:t>מסר:</w:t>
      </w:r>
      <w:r w:rsidRPr="00D70371">
        <w:rPr>
          <w:rFonts w:ascii="Tahoma" w:hAnsi="Tahoma" w:cs="Tahoma"/>
          <w:sz w:val="17"/>
          <w:szCs w:val="17"/>
          <w:rtl/>
        </w:rPr>
        <w:t xml:space="preserve"> "החלטתי לבנות בית מעל דירת המגורים של ההורים </w:t>
      </w:r>
      <w:r w:rsidRPr="00D70371">
        <w:rPr>
          <w:rFonts w:ascii="Tahoma" w:hAnsi="Tahoma" w:cs="Tahoma" w:hint="cs"/>
          <w:sz w:val="17"/>
          <w:szCs w:val="17"/>
          <w:rtl/>
        </w:rPr>
        <w:t>שלי</w:t>
      </w:r>
      <w:r w:rsidRPr="00D70371">
        <w:rPr>
          <w:rFonts w:ascii="Tahoma" w:hAnsi="Tahoma" w:cs="Tahoma"/>
          <w:sz w:val="17"/>
          <w:szCs w:val="17"/>
          <w:rtl/>
        </w:rPr>
        <w:t>..</w:t>
      </w:r>
      <w:r w:rsidRPr="00D70371">
        <w:rPr>
          <w:rFonts w:ascii="Tahoma" w:hAnsi="Tahoma" w:cs="Tahoma" w:hint="cs"/>
          <w:sz w:val="17"/>
          <w:szCs w:val="17"/>
          <w:rtl/>
        </w:rPr>
        <w:t xml:space="preserve">. </w:t>
      </w:r>
      <w:r w:rsidRPr="00D70371">
        <w:rPr>
          <w:rFonts w:ascii="Tahoma" w:hAnsi="Tahoma" w:cs="Tahoma"/>
          <w:sz w:val="17"/>
          <w:szCs w:val="17"/>
          <w:rtl/>
        </w:rPr>
        <w:t xml:space="preserve">בשל דוחק הזמנים והנסיבות המיוחדות, עשיתי מאמצים מרובים הן לסיים את הבנייה מהר ככל האפשר, </w:t>
      </w:r>
      <w:r w:rsidRPr="00D70371">
        <w:rPr>
          <w:rFonts w:ascii="Tahoma" w:hAnsi="Tahoma" w:cs="Tahoma" w:hint="cs"/>
          <w:sz w:val="17"/>
          <w:szCs w:val="17"/>
          <w:rtl/>
        </w:rPr>
        <w:t>והן</w:t>
      </w:r>
      <w:r w:rsidRPr="00D70371">
        <w:rPr>
          <w:rFonts w:ascii="Tahoma" w:hAnsi="Tahoma" w:cs="Tahoma"/>
          <w:sz w:val="17"/>
          <w:szCs w:val="17"/>
          <w:rtl/>
        </w:rPr>
        <w:t xml:space="preserve"> </w:t>
      </w:r>
      <w:r w:rsidRPr="00D70371">
        <w:rPr>
          <w:rFonts w:ascii="Tahoma" w:hAnsi="Tahoma" w:cs="Tahoma" w:hint="cs"/>
          <w:sz w:val="17"/>
          <w:szCs w:val="17"/>
          <w:rtl/>
        </w:rPr>
        <w:t>לקבלת</w:t>
      </w:r>
      <w:r w:rsidRPr="00D70371">
        <w:rPr>
          <w:rFonts w:ascii="Tahoma" w:hAnsi="Tahoma" w:cs="Tahoma"/>
          <w:sz w:val="17"/>
          <w:szCs w:val="17"/>
          <w:rtl/>
        </w:rPr>
        <w:t xml:space="preserve"> </w:t>
      </w:r>
      <w:r w:rsidRPr="00D70371">
        <w:rPr>
          <w:rFonts w:ascii="Tahoma" w:hAnsi="Tahoma" w:cs="Tahoma" w:hint="cs"/>
          <w:sz w:val="17"/>
          <w:szCs w:val="17"/>
          <w:rtl/>
        </w:rPr>
        <w:t>היתר</w:t>
      </w:r>
      <w:r w:rsidRPr="00D70371">
        <w:rPr>
          <w:rFonts w:ascii="Tahoma" w:hAnsi="Tahoma" w:cs="Tahoma"/>
          <w:sz w:val="17"/>
          <w:szCs w:val="17"/>
          <w:rtl/>
        </w:rPr>
        <w:t xml:space="preserve"> </w:t>
      </w:r>
      <w:r w:rsidRPr="00D70371">
        <w:rPr>
          <w:rFonts w:ascii="Tahoma" w:hAnsi="Tahoma" w:cs="Tahoma" w:hint="cs"/>
          <w:sz w:val="17"/>
          <w:szCs w:val="17"/>
          <w:rtl/>
        </w:rPr>
        <w:t>בניה</w:t>
      </w:r>
      <w:r w:rsidRPr="00D70371">
        <w:rPr>
          <w:rFonts w:ascii="Tahoma" w:hAnsi="Tahoma" w:cs="Tahoma"/>
          <w:sz w:val="17"/>
          <w:szCs w:val="17"/>
          <w:rtl/>
        </w:rPr>
        <w:t xml:space="preserve"> </w:t>
      </w:r>
      <w:r w:rsidRPr="00D70371">
        <w:rPr>
          <w:rFonts w:ascii="Tahoma" w:hAnsi="Tahoma" w:cs="Tahoma" w:hint="cs"/>
          <w:sz w:val="17"/>
          <w:szCs w:val="17"/>
          <w:rtl/>
        </w:rPr>
        <w:t>תוך</w:t>
      </w:r>
      <w:r w:rsidRPr="00D70371">
        <w:rPr>
          <w:rFonts w:ascii="Tahoma" w:hAnsi="Tahoma" w:cs="Tahoma"/>
          <w:sz w:val="17"/>
          <w:szCs w:val="17"/>
          <w:rtl/>
        </w:rPr>
        <w:t xml:space="preserve"> </w:t>
      </w:r>
      <w:r w:rsidRPr="00D70371">
        <w:rPr>
          <w:rFonts w:ascii="Tahoma" w:hAnsi="Tahoma" w:cs="Tahoma" w:hint="cs"/>
          <w:sz w:val="17"/>
          <w:szCs w:val="17"/>
          <w:rtl/>
        </w:rPr>
        <w:t>תקופה</w:t>
      </w:r>
      <w:r w:rsidRPr="00D70371">
        <w:rPr>
          <w:rFonts w:ascii="Tahoma" w:hAnsi="Tahoma" w:cs="Tahoma"/>
          <w:sz w:val="17"/>
          <w:szCs w:val="17"/>
          <w:rtl/>
        </w:rPr>
        <w:t xml:space="preserve"> </w:t>
      </w:r>
      <w:r w:rsidRPr="00D70371">
        <w:rPr>
          <w:rFonts w:ascii="Tahoma" w:hAnsi="Tahoma" w:cs="Tahoma" w:hint="cs"/>
          <w:sz w:val="17"/>
          <w:szCs w:val="17"/>
          <w:rtl/>
        </w:rPr>
        <w:t>מינימאלית... ואבי לא התערב בכלל בעניין ההיתר שלי</w:t>
      </w:r>
      <w:r w:rsidRPr="00D70371">
        <w:rPr>
          <w:rFonts w:ascii="Tahoma" w:hAnsi="Tahoma" w:cs="Tahoma"/>
          <w:sz w:val="17"/>
          <w:szCs w:val="17"/>
          <w:rtl/>
        </w:rPr>
        <w:t>"</w:t>
      </w:r>
      <w:r w:rsidRPr="00D70371">
        <w:rPr>
          <w:rFonts w:ascii="Tahoma" w:hAnsi="Tahoma" w:cs="Tahoma" w:hint="cs"/>
          <w:sz w:val="17"/>
          <w:szCs w:val="17"/>
          <w:rtl/>
        </w:rPr>
        <w:t xml:space="preserve">. עוד ציין: </w:t>
      </w:r>
      <w:r w:rsidRPr="00D70371">
        <w:rPr>
          <w:rFonts w:ascii="Tahoma" w:hAnsi="Tahoma" w:cs="Tahoma"/>
          <w:sz w:val="17"/>
          <w:szCs w:val="17"/>
          <w:rtl/>
        </w:rPr>
        <w:t xml:space="preserve">"באשר </w:t>
      </w:r>
      <w:r w:rsidRPr="00D70371">
        <w:rPr>
          <w:rFonts w:ascii="Tahoma" w:hAnsi="Tahoma" w:cs="Tahoma" w:hint="cs"/>
          <w:sz w:val="17"/>
          <w:szCs w:val="17"/>
          <w:rtl/>
        </w:rPr>
        <w:t>לבניית</w:t>
      </w:r>
      <w:r w:rsidRPr="00D70371">
        <w:rPr>
          <w:rFonts w:ascii="Tahoma" w:hAnsi="Tahoma" w:cs="Tahoma"/>
          <w:sz w:val="17"/>
          <w:szCs w:val="17"/>
          <w:rtl/>
        </w:rPr>
        <w:t xml:space="preserve"> </w:t>
      </w:r>
      <w:r w:rsidRPr="00D70371">
        <w:rPr>
          <w:rFonts w:ascii="Tahoma" w:hAnsi="Tahoma" w:cs="Tahoma" w:hint="cs"/>
          <w:sz w:val="17"/>
          <w:szCs w:val="17"/>
          <w:rtl/>
        </w:rPr>
        <w:t>הסככה</w:t>
      </w:r>
      <w:r w:rsidRPr="00D70371">
        <w:rPr>
          <w:rFonts w:ascii="Tahoma" w:hAnsi="Tahoma" w:cs="Tahoma"/>
          <w:sz w:val="17"/>
          <w:szCs w:val="17"/>
          <w:rtl/>
        </w:rPr>
        <w:t xml:space="preserve"> </w:t>
      </w:r>
      <w:r w:rsidRPr="00D70371">
        <w:rPr>
          <w:rFonts w:ascii="Tahoma" w:hAnsi="Tahoma" w:cs="Tahoma" w:hint="cs"/>
          <w:sz w:val="17"/>
          <w:szCs w:val="17"/>
          <w:rtl/>
        </w:rPr>
        <w:t>בשטח</w:t>
      </w:r>
      <w:r w:rsidRPr="00D70371">
        <w:rPr>
          <w:rFonts w:ascii="Tahoma" w:hAnsi="Tahoma" w:cs="Tahoma"/>
          <w:sz w:val="17"/>
          <w:szCs w:val="17"/>
          <w:rtl/>
        </w:rPr>
        <w:t xml:space="preserve"> </w:t>
      </w:r>
      <w:r w:rsidRPr="00D70371">
        <w:rPr>
          <w:rFonts w:ascii="Tahoma" w:hAnsi="Tahoma" w:cs="Tahoma" w:hint="cs"/>
          <w:sz w:val="17"/>
          <w:szCs w:val="17"/>
          <w:rtl/>
        </w:rPr>
        <w:t>של</w:t>
      </w:r>
      <w:r w:rsidRPr="00D70371">
        <w:rPr>
          <w:rFonts w:ascii="Tahoma" w:hAnsi="Tahoma" w:cs="Tahoma"/>
          <w:sz w:val="17"/>
          <w:szCs w:val="17"/>
          <w:rtl/>
        </w:rPr>
        <w:t xml:space="preserve"> 74 </w:t>
      </w:r>
      <w:r w:rsidRPr="00D70371">
        <w:rPr>
          <w:rFonts w:ascii="Tahoma" w:hAnsi="Tahoma" w:cs="Tahoma" w:hint="cs"/>
          <w:sz w:val="17"/>
          <w:szCs w:val="17"/>
          <w:rtl/>
        </w:rPr>
        <w:t>מטר</w:t>
      </w:r>
      <w:r w:rsidRPr="00D70371">
        <w:rPr>
          <w:rFonts w:ascii="Tahoma" w:hAnsi="Tahoma" w:cs="Tahoma"/>
          <w:sz w:val="17"/>
          <w:szCs w:val="17"/>
          <w:rtl/>
        </w:rPr>
        <w:t xml:space="preserve">, </w:t>
      </w:r>
      <w:r w:rsidRPr="00D70371">
        <w:rPr>
          <w:rFonts w:ascii="Tahoma" w:hAnsi="Tahoma" w:cs="Tahoma" w:hint="cs"/>
          <w:sz w:val="17"/>
          <w:szCs w:val="17"/>
          <w:rtl/>
        </w:rPr>
        <w:t>אציין</w:t>
      </w:r>
      <w:r w:rsidRPr="00D70371">
        <w:rPr>
          <w:rFonts w:ascii="Tahoma" w:hAnsi="Tahoma" w:cs="Tahoma"/>
          <w:sz w:val="17"/>
          <w:szCs w:val="17"/>
          <w:rtl/>
        </w:rPr>
        <w:t xml:space="preserve"> </w:t>
      </w:r>
      <w:r w:rsidRPr="00D70371">
        <w:rPr>
          <w:rFonts w:ascii="Tahoma" w:hAnsi="Tahoma" w:cs="Tahoma" w:hint="cs"/>
          <w:sz w:val="17"/>
          <w:szCs w:val="17"/>
          <w:rtl/>
        </w:rPr>
        <w:t>כי</w:t>
      </w:r>
      <w:r w:rsidRPr="00D70371">
        <w:rPr>
          <w:rFonts w:ascii="Tahoma" w:hAnsi="Tahoma" w:cs="Tahoma"/>
          <w:sz w:val="17"/>
          <w:szCs w:val="17"/>
          <w:rtl/>
        </w:rPr>
        <w:t xml:space="preserve"> </w:t>
      </w:r>
      <w:r w:rsidRPr="00D70371">
        <w:rPr>
          <w:rFonts w:ascii="Tahoma" w:hAnsi="Tahoma" w:cs="Tahoma" w:hint="cs"/>
          <w:sz w:val="17"/>
          <w:szCs w:val="17"/>
          <w:rtl/>
        </w:rPr>
        <w:t>מדובר</w:t>
      </w:r>
      <w:r w:rsidRPr="00D70371">
        <w:rPr>
          <w:rFonts w:ascii="Tahoma" w:hAnsi="Tahoma" w:cs="Tahoma"/>
          <w:sz w:val="17"/>
          <w:szCs w:val="17"/>
          <w:rtl/>
        </w:rPr>
        <w:t xml:space="preserve"> </w:t>
      </w:r>
      <w:r w:rsidRPr="00D70371">
        <w:rPr>
          <w:rFonts w:ascii="Tahoma" w:hAnsi="Tahoma" w:cs="Tahoma" w:hint="cs"/>
          <w:sz w:val="17"/>
          <w:szCs w:val="17"/>
          <w:rtl/>
        </w:rPr>
        <w:t>בסככה</w:t>
      </w:r>
      <w:r w:rsidRPr="00D70371">
        <w:rPr>
          <w:rFonts w:ascii="Tahoma" w:hAnsi="Tahoma" w:cs="Tahoma"/>
          <w:sz w:val="17"/>
          <w:szCs w:val="17"/>
          <w:rtl/>
        </w:rPr>
        <w:t xml:space="preserve"> </w:t>
      </w:r>
      <w:r w:rsidRPr="00D70371">
        <w:rPr>
          <w:rFonts w:ascii="Tahoma" w:hAnsi="Tahoma" w:cs="Tahoma" w:hint="cs"/>
          <w:sz w:val="17"/>
          <w:szCs w:val="17"/>
          <w:rtl/>
        </w:rPr>
        <w:t>מלפני</w:t>
      </w:r>
      <w:r w:rsidRPr="00D70371">
        <w:rPr>
          <w:rFonts w:ascii="Tahoma" w:hAnsi="Tahoma" w:cs="Tahoma"/>
          <w:sz w:val="17"/>
          <w:szCs w:val="17"/>
          <w:rtl/>
        </w:rPr>
        <w:t xml:space="preserve"> </w:t>
      </w:r>
      <w:r w:rsidRPr="00D70371">
        <w:rPr>
          <w:rFonts w:ascii="Tahoma" w:hAnsi="Tahoma" w:cs="Tahoma" w:hint="cs"/>
          <w:sz w:val="17"/>
          <w:szCs w:val="17"/>
          <w:rtl/>
        </w:rPr>
        <w:t>כ</w:t>
      </w:r>
      <w:r w:rsidRPr="00D70371">
        <w:rPr>
          <w:rFonts w:ascii="Tahoma" w:hAnsi="Tahoma" w:cs="Tahoma"/>
          <w:sz w:val="17"/>
          <w:szCs w:val="17"/>
          <w:rtl/>
        </w:rPr>
        <w:t xml:space="preserve">-20 </w:t>
      </w:r>
      <w:r w:rsidRPr="00D70371">
        <w:rPr>
          <w:rFonts w:ascii="Tahoma" w:hAnsi="Tahoma" w:cs="Tahoma" w:hint="cs"/>
          <w:sz w:val="17"/>
          <w:szCs w:val="17"/>
          <w:rtl/>
        </w:rPr>
        <w:t>שנה</w:t>
      </w:r>
      <w:r w:rsidRPr="00D70371">
        <w:rPr>
          <w:rFonts w:ascii="Tahoma" w:hAnsi="Tahoma" w:cs="Tahoma"/>
          <w:sz w:val="17"/>
          <w:szCs w:val="17"/>
          <w:rtl/>
        </w:rPr>
        <w:t xml:space="preserve"> </w:t>
      </w:r>
      <w:r w:rsidRPr="00D70371">
        <w:rPr>
          <w:rFonts w:ascii="Tahoma" w:hAnsi="Tahoma" w:cs="Tahoma" w:hint="cs"/>
          <w:sz w:val="17"/>
          <w:szCs w:val="17"/>
          <w:rtl/>
        </w:rPr>
        <w:t>ואולם</w:t>
      </w:r>
      <w:r w:rsidRPr="00D70371">
        <w:rPr>
          <w:rFonts w:ascii="Tahoma" w:hAnsi="Tahoma" w:cs="Tahoma"/>
          <w:sz w:val="17"/>
          <w:szCs w:val="17"/>
          <w:rtl/>
        </w:rPr>
        <w:t xml:space="preserve">, </w:t>
      </w:r>
      <w:r w:rsidRPr="00D70371">
        <w:rPr>
          <w:rFonts w:ascii="Tahoma" w:hAnsi="Tahoma" w:cs="Tahoma" w:hint="cs"/>
          <w:sz w:val="17"/>
          <w:szCs w:val="17"/>
          <w:rtl/>
        </w:rPr>
        <w:t>ובמסגרת</w:t>
      </w:r>
      <w:r w:rsidRPr="00D70371">
        <w:rPr>
          <w:rFonts w:ascii="Tahoma" w:hAnsi="Tahoma" w:cs="Tahoma"/>
          <w:sz w:val="17"/>
          <w:szCs w:val="17"/>
          <w:rtl/>
        </w:rPr>
        <w:t xml:space="preserve"> </w:t>
      </w:r>
      <w:r w:rsidRPr="00D70371">
        <w:rPr>
          <w:rFonts w:ascii="Tahoma" w:hAnsi="Tahoma" w:cs="Tahoma" w:hint="cs"/>
          <w:sz w:val="17"/>
          <w:szCs w:val="17"/>
          <w:rtl/>
        </w:rPr>
        <w:t>הבקשה</w:t>
      </w:r>
      <w:r w:rsidRPr="00D70371">
        <w:rPr>
          <w:rFonts w:ascii="Tahoma" w:hAnsi="Tahoma" w:cs="Tahoma"/>
          <w:sz w:val="17"/>
          <w:szCs w:val="17"/>
          <w:rtl/>
        </w:rPr>
        <w:t xml:space="preserve"> </w:t>
      </w:r>
      <w:r w:rsidRPr="00D70371">
        <w:rPr>
          <w:rFonts w:ascii="Tahoma" w:hAnsi="Tahoma" w:cs="Tahoma" w:hint="cs"/>
          <w:sz w:val="17"/>
          <w:szCs w:val="17"/>
          <w:rtl/>
        </w:rPr>
        <w:t>להיתר</w:t>
      </w:r>
      <w:r w:rsidRPr="00D70371">
        <w:rPr>
          <w:rFonts w:ascii="Tahoma" w:hAnsi="Tahoma" w:cs="Tahoma"/>
          <w:sz w:val="17"/>
          <w:szCs w:val="17"/>
          <w:rtl/>
        </w:rPr>
        <w:t xml:space="preserve"> </w:t>
      </w:r>
      <w:r w:rsidRPr="00D70371">
        <w:rPr>
          <w:rFonts w:ascii="Tahoma" w:hAnsi="Tahoma" w:cs="Tahoma" w:hint="cs"/>
          <w:sz w:val="17"/>
          <w:szCs w:val="17"/>
          <w:rtl/>
        </w:rPr>
        <w:t>שהגשתי</w:t>
      </w:r>
      <w:r w:rsidRPr="00D70371">
        <w:rPr>
          <w:rFonts w:ascii="Tahoma" w:hAnsi="Tahoma" w:cs="Tahoma"/>
          <w:sz w:val="17"/>
          <w:szCs w:val="17"/>
          <w:rtl/>
        </w:rPr>
        <w:t xml:space="preserve">, </w:t>
      </w:r>
      <w:r w:rsidRPr="00D70371">
        <w:rPr>
          <w:rFonts w:ascii="Tahoma" w:hAnsi="Tahoma" w:cs="Tahoma" w:hint="cs"/>
          <w:sz w:val="17"/>
          <w:szCs w:val="17"/>
          <w:rtl/>
        </w:rPr>
        <w:t>ניתן</w:t>
      </w:r>
      <w:r w:rsidRPr="00D70371">
        <w:rPr>
          <w:rFonts w:ascii="Tahoma" w:hAnsi="Tahoma" w:cs="Tahoma"/>
          <w:sz w:val="17"/>
          <w:szCs w:val="17"/>
          <w:rtl/>
        </w:rPr>
        <w:t xml:space="preserve"> </w:t>
      </w:r>
      <w:r w:rsidRPr="00D70371">
        <w:rPr>
          <w:rFonts w:ascii="Tahoma" w:hAnsi="Tahoma" w:cs="Tahoma" w:hint="cs"/>
          <w:sz w:val="17"/>
          <w:szCs w:val="17"/>
          <w:rtl/>
        </w:rPr>
        <w:t>לגביה</w:t>
      </w:r>
      <w:r w:rsidRPr="00D70371">
        <w:rPr>
          <w:rFonts w:ascii="Tahoma" w:hAnsi="Tahoma" w:cs="Tahoma"/>
          <w:sz w:val="17"/>
          <w:szCs w:val="17"/>
          <w:rtl/>
        </w:rPr>
        <w:t xml:space="preserve"> </w:t>
      </w:r>
      <w:r w:rsidRPr="00D70371">
        <w:rPr>
          <w:rFonts w:ascii="Tahoma" w:hAnsi="Tahoma" w:cs="Tahoma" w:hint="cs"/>
          <w:sz w:val="17"/>
          <w:szCs w:val="17"/>
          <w:rtl/>
        </w:rPr>
        <w:t>היתר</w:t>
      </w:r>
      <w:r w:rsidRPr="00D70371">
        <w:rPr>
          <w:rFonts w:ascii="Tahoma" w:hAnsi="Tahoma" w:cs="Tahoma"/>
          <w:sz w:val="17"/>
          <w:szCs w:val="17"/>
          <w:rtl/>
        </w:rPr>
        <w:t xml:space="preserve"> </w:t>
      </w:r>
      <w:r w:rsidRPr="00D70371">
        <w:rPr>
          <w:rFonts w:ascii="Tahoma" w:hAnsi="Tahoma" w:cs="Tahoma" w:hint="cs"/>
          <w:sz w:val="17"/>
          <w:szCs w:val="17"/>
          <w:rtl/>
        </w:rPr>
        <w:t>בנייה</w:t>
      </w:r>
      <w:r w:rsidRPr="00D70371">
        <w:rPr>
          <w:rFonts w:ascii="Tahoma" w:hAnsi="Tahoma" w:cs="Tahoma"/>
          <w:sz w:val="17"/>
          <w:szCs w:val="17"/>
          <w:rtl/>
        </w:rPr>
        <w:t xml:space="preserve"> </w:t>
      </w:r>
      <w:r w:rsidRPr="00D70371">
        <w:rPr>
          <w:rFonts w:ascii="Tahoma" w:hAnsi="Tahoma" w:cs="Tahoma" w:hint="cs"/>
          <w:sz w:val="17"/>
          <w:szCs w:val="17"/>
          <w:rtl/>
        </w:rPr>
        <w:t>בתור</w:t>
      </w:r>
      <w:r w:rsidRPr="00D70371">
        <w:rPr>
          <w:rFonts w:ascii="Tahoma" w:hAnsi="Tahoma" w:cs="Tahoma"/>
          <w:sz w:val="17"/>
          <w:szCs w:val="17"/>
          <w:rtl/>
        </w:rPr>
        <w:t xml:space="preserve"> </w:t>
      </w:r>
      <w:r w:rsidRPr="00D70371">
        <w:rPr>
          <w:rFonts w:ascii="Tahoma" w:hAnsi="Tahoma" w:cs="Tahoma" w:hint="cs"/>
          <w:sz w:val="17"/>
          <w:szCs w:val="17"/>
          <w:rtl/>
        </w:rPr>
        <w:t>חניה</w:t>
      </w:r>
      <w:r w:rsidRPr="00D70371">
        <w:rPr>
          <w:rFonts w:ascii="Tahoma" w:hAnsi="Tahoma" w:cs="Tahoma"/>
          <w:sz w:val="17"/>
          <w:szCs w:val="17"/>
          <w:rtl/>
        </w:rPr>
        <w:t xml:space="preserve"> </w:t>
      </w:r>
      <w:r w:rsidRPr="00D70371">
        <w:rPr>
          <w:rFonts w:ascii="Tahoma" w:hAnsi="Tahoma" w:cs="Tahoma" w:hint="cs"/>
          <w:sz w:val="17"/>
          <w:szCs w:val="17"/>
          <w:rtl/>
        </w:rPr>
        <w:t>לבית</w:t>
      </w:r>
      <w:r w:rsidRPr="00D70371">
        <w:rPr>
          <w:rFonts w:ascii="Tahoma" w:hAnsi="Tahoma" w:cs="Tahoma"/>
          <w:sz w:val="17"/>
          <w:szCs w:val="17"/>
          <w:rtl/>
        </w:rPr>
        <w:t xml:space="preserve"> </w:t>
      </w:r>
      <w:r w:rsidRPr="00D70371">
        <w:rPr>
          <w:rFonts w:ascii="Tahoma" w:hAnsi="Tahoma" w:cs="Tahoma" w:hint="cs"/>
          <w:sz w:val="17"/>
          <w:szCs w:val="17"/>
          <w:rtl/>
        </w:rPr>
        <w:t>שלי</w:t>
      </w:r>
      <w:r w:rsidRPr="00D70371">
        <w:rPr>
          <w:rFonts w:ascii="Tahoma" w:hAnsi="Tahoma" w:cs="Tahoma"/>
          <w:sz w:val="17"/>
          <w:szCs w:val="17"/>
          <w:rtl/>
        </w:rPr>
        <w:t>".</w:t>
      </w:r>
    </w:p>
    <w:p w:rsidR="00940F44" w:rsidRPr="00D70371" w:rsidP="000C1E09">
      <w:pPr>
        <w:spacing w:after="240" w:line="240" w:lineRule="exact"/>
        <w:ind w:left="340" w:right="2268"/>
        <w:jc w:val="both"/>
        <w:rPr>
          <w:rFonts w:ascii="Tahoma" w:hAnsi="Tahoma" w:cs="Tahoma"/>
          <w:sz w:val="17"/>
          <w:szCs w:val="17"/>
          <w:rtl/>
        </w:rPr>
      </w:pPr>
      <w:r w:rsidRPr="00D70371">
        <w:rPr>
          <w:rFonts w:ascii="Tahoma" w:hAnsi="Tahoma" w:cs="Tahoma" w:hint="cs"/>
          <w:sz w:val="17"/>
          <w:szCs w:val="17"/>
          <w:rtl/>
        </w:rPr>
        <w:t>ואולם בדיקת משרד מבקר המדינה העלתה כי בנוגע לסככה האמורה לא ניתן היתר בכלל, גם לא לשימוש בה כחנייה, והיא אף סומנה להריסה. זאת ועוד, תשובת מבקש ההיתר עומדת בסתירה לתשובת יו"ר הוועדה, שממנה עולה כי הבן התחייב להרוס את הסככה.</w:t>
      </w:r>
    </w:p>
    <w:p w:rsidR="00940F44" w:rsidRPr="00D70371" w:rsidP="000C1E09">
      <w:pPr>
        <w:pStyle w:val="RESHET"/>
        <w:ind w:left="567"/>
        <w:rPr>
          <w:rtl/>
        </w:rPr>
      </w:pPr>
      <w:r w:rsidRPr="00D70371">
        <w:rPr>
          <w:rFonts w:hint="cs"/>
          <w:rtl/>
        </w:rPr>
        <w:t>משרד מבקר המדינה מעיר ליו"ר הוועדה ולמבקש ההיתר כי עליהם לפעול לקיום תנאי ההיתר ולהרוס את תוספות הבנייה</w:t>
      </w:r>
      <w:r w:rsidRPr="00D70371">
        <w:rPr>
          <w:rtl/>
        </w:rPr>
        <w:t xml:space="preserve"> </w:t>
      </w:r>
      <w:r w:rsidRPr="00D70371">
        <w:rPr>
          <w:rFonts w:hint="cs"/>
          <w:rtl/>
        </w:rPr>
        <w:t>הלא</w:t>
      </w:r>
      <w:r w:rsidRPr="00D70371">
        <w:rPr>
          <w:rtl/>
        </w:rPr>
        <w:t xml:space="preserve"> </w:t>
      </w:r>
      <w:r w:rsidRPr="00D70371">
        <w:rPr>
          <w:rFonts w:hint="cs"/>
          <w:rtl/>
        </w:rPr>
        <w:t>חוקיות. על הוועדה לפעול למימוש ההתניות שנקבעו בהיתר ולנקוט צעדים העומדים לרשותה כנגד הבנייה</w:t>
      </w:r>
      <w:r w:rsidRPr="00D70371">
        <w:rPr>
          <w:rtl/>
        </w:rPr>
        <w:t xml:space="preserve"> </w:t>
      </w:r>
      <w:r w:rsidRPr="00D70371">
        <w:rPr>
          <w:rFonts w:hint="cs"/>
          <w:rtl/>
        </w:rPr>
        <w:t>הבלתי חוקית, לרבות הריסה.</w:t>
      </w:r>
    </w:p>
    <w:p w:rsidR="00940F44" w:rsidRPr="00D70371" w:rsidP="000C1E09">
      <w:pPr>
        <w:pStyle w:val="RESHET"/>
        <w:ind w:left="567"/>
        <w:rPr>
          <w:rtl/>
        </w:rPr>
      </w:pPr>
      <w:r w:rsidRPr="00D70371">
        <w:rPr>
          <w:rFonts w:hint="cs"/>
          <w:rtl/>
        </w:rPr>
        <w:t>יו"ר הוועדה אמון על אכיפת דיני התכנון והבנייה במרחב התכנון של הוועדה ואמור לשמש דוגמה לבוחריו ולכל תושבי הרשות המקומית. לנוכח זאת עליו להקפיד ביתר שאת על קיום שלטון החוק ולהימנע מבנייה ושימוש ללא היתר במקרקעין שבבעלותו. בפעולותיו המתוארות לעיל לא זו בלבד שהפר את הוראות החוק, אלא גם העביר מסר שלילי לחברי הוועדה, לעובדיה ולציבור הרחב ופגע באמון הציבור ברשויות השלטון.</w:t>
      </w:r>
    </w:p>
    <w:p w:rsidR="00940F44" w:rsidRPr="00D70371" w:rsidP="000C1E09">
      <w:pPr>
        <w:spacing w:before="180" w:line="240" w:lineRule="exact"/>
        <w:ind w:left="340" w:right="2268"/>
        <w:jc w:val="both"/>
        <w:rPr>
          <w:rFonts w:ascii="Tahoma" w:hAnsi="Tahoma" w:cs="Tahoma"/>
          <w:sz w:val="17"/>
          <w:szCs w:val="17"/>
          <w:rtl/>
        </w:rPr>
      </w:pPr>
      <w:r w:rsidRPr="00D70371">
        <w:rPr>
          <w:rFonts w:ascii="Tahoma" w:hAnsi="Tahoma" w:cs="Tahoma" w:hint="cs"/>
          <w:sz w:val="17"/>
          <w:szCs w:val="17"/>
          <w:rtl/>
        </w:rPr>
        <w:t>בתשובת היחידה הארצית לאכיפת דיני התכנון והבנייה צוין כי היחידה תבצע בדיקה מקיפה בנוגע לבנייה ללא היתר על ידי יו"ר הוועדה ובנו, כדי לגבש החלטה אם לפתוח בחקירה.</w:t>
      </w:r>
    </w:p>
    <w:p w:rsidR="00940F44" w:rsidRPr="00C228A5" w:rsidP="001C5A3E">
      <w:pPr>
        <w:pStyle w:val="KOT5"/>
        <w:rPr>
          <w:rtl/>
        </w:rPr>
      </w:pPr>
      <w:r w:rsidRPr="00C228A5">
        <w:rPr>
          <w:rFonts w:hint="cs"/>
          <w:rtl/>
        </w:rPr>
        <w:t>תוספת בנייה לשימוש מסחרי והכשרת חנייה</w:t>
      </w:r>
    </w:p>
    <w:p w:rsidR="00940F44" w:rsidRPr="00D70371" w:rsidP="001C5A3E">
      <w:pPr>
        <w:spacing w:line="240" w:lineRule="exact"/>
        <w:ind w:right="2268"/>
        <w:jc w:val="both"/>
        <w:rPr>
          <w:rFonts w:ascii="Tahoma" w:hAnsi="Tahoma" w:cs="Tahoma"/>
          <w:sz w:val="17"/>
          <w:szCs w:val="17"/>
          <w:rtl/>
        </w:rPr>
      </w:pPr>
      <w:r w:rsidRPr="00D70371">
        <w:rPr>
          <w:rStyle w:val="Heading7Char"/>
          <w:rFonts w:ascii="Tahoma" w:hAnsi="Tahoma" w:cs="Tahoma" w:hint="cs"/>
          <w:sz w:val="17"/>
          <w:szCs w:val="17"/>
          <w:rtl/>
        </w:rPr>
        <w:t>בנייה</w:t>
      </w:r>
      <w:r w:rsidRPr="00D70371">
        <w:rPr>
          <w:rStyle w:val="Heading7Char"/>
          <w:rFonts w:ascii="Tahoma" w:hAnsi="Tahoma" w:cs="Tahoma"/>
          <w:sz w:val="17"/>
          <w:szCs w:val="17"/>
          <w:rtl/>
        </w:rPr>
        <w:t xml:space="preserve"> </w:t>
      </w:r>
      <w:r w:rsidRPr="00D70371">
        <w:rPr>
          <w:rStyle w:val="Heading7Char"/>
          <w:rFonts w:ascii="Tahoma" w:hAnsi="Tahoma" w:cs="Tahoma" w:hint="cs"/>
          <w:sz w:val="17"/>
          <w:szCs w:val="17"/>
          <w:rtl/>
        </w:rPr>
        <w:t>ושימוש</w:t>
      </w:r>
      <w:r w:rsidRPr="00D70371">
        <w:rPr>
          <w:rStyle w:val="Heading7Char"/>
          <w:rFonts w:ascii="Tahoma" w:hAnsi="Tahoma" w:cs="Tahoma"/>
          <w:sz w:val="17"/>
          <w:szCs w:val="17"/>
          <w:rtl/>
        </w:rPr>
        <w:t xml:space="preserve"> </w:t>
      </w:r>
      <w:r w:rsidRPr="00D70371">
        <w:rPr>
          <w:rStyle w:val="Heading7Char"/>
          <w:rFonts w:ascii="Tahoma" w:hAnsi="Tahoma" w:cs="Tahoma" w:hint="cs"/>
          <w:sz w:val="17"/>
          <w:szCs w:val="17"/>
          <w:rtl/>
        </w:rPr>
        <w:t>בניגוד</w:t>
      </w:r>
      <w:r w:rsidRPr="00D70371">
        <w:rPr>
          <w:rStyle w:val="Heading7Char"/>
          <w:rFonts w:ascii="Tahoma" w:hAnsi="Tahoma" w:cs="Tahoma"/>
          <w:sz w:val="17"/>
          <w:szCs w:val="17"/>
          <w:rtl/>
        </w:rPr>
        <w:t xml:space="preserve"> </w:t>
      </w:r>
      <w:r w:rsidRPr="00D70371">
        <w:rPr>
          <w:rStyle w:val="Heading7Char"/>
          <w:rFonts w:ascii="Tahoma" w:hAnsi="Tahoma" w:cs="Tahoma" w:hint="cs"/>
          <w:sz w:val="17"/>
          <w:szCs w:val="17"/>
          <w:rtl/>
        </w:rPr>
        <w:t>לתנאי</w:t>
      </w:r>
      <w:r w:rsidRPr="00D70371">
        <w:rPr>
          <w:rStyle w:val="Heading7Char"/>
          <w:rFonts w:ascii="Tahoma" w:hAnsi="Tahoma" w:cs="Tahoma"/>
          <w:sz w:val="17"/>
          <w:szCs w:val="17"/>
          <w:rtl/>
        </w:rPr>
        <w:t xml:space="preserve"> </w:t>
      </w:r>
      <w:r w:rsidRPr="00D70371">
        <w:rPr>
          <w:rStyle w:val="Heading7Char"/>
          <w:rFonts w:ascii="Tahoma" w:hAnsi="Tahoma" w:cs="Tahoma" w:hint="cs"/>
          <w:sz w:val="17"/>
          <w:szCs w:val="17"/>
          <w:rtl/>
        </w:rPr>
        <w:t>ההיתר:</w:t>
      </w:r>
      <w:r w:rsidRPr="00D70371">
        <w:rPr>
          <w:rFonts w:ascii="Tahoma" w:hAnsi="Tahoma" w:cs="Tahoma"/>
          <w:sz w:val="17"/>
          <w:szCs w:val="17"/>
          <w:rtl/>
        </w:rPr>
        <w:t xml:space="preserve"> </w:t>
      </w:r>
      <w:r w:rsidRPr="00D70371">
        <w:rPr>
          <w:rFonts w:ascii="Tahoma" w:hAnsi="Tahoma" w:cs="Tahoma" w:hint="cs"/>
          <w:sz w:val="17"/>
          <w:szCs w:val="17"/>
          <w:rtl/>
        </w:rPr>
        <w:t xml:space="preserve">בדצמבר 2002 הגיש בונה א' לוועדה המקומית בקשה לקבלת היתר בנייה בחלקת אדמה (להלן - חלקה א') בשפרעם, לקירוי חנייה בשטח של 543 מ"ר. במועד הגשת הבקשה היה בנוי על החלקה מבנה של חנויות במפלס הכביש, ששטחו 933 מ"ר. המבנה היה בנוי סביב החנייה שהתבקש </w:t>
      </w:r>
      <w:r w:rsidRPr="00D70371">
        <w:rPr>
          <w:rFonts w:ascii="Tahoma" w:hAnsi="Tahoma" w:cs="Tahoma" w:hint="cs"/>
          <w:sz w:val="17"/>
          <w:szCs w:val="17"/>
          <w:rtl/>
        </w:rPr>
        <w:t>קירויה</w:t>
      </w:r>
      <w:r w:rsidRPr="00D70371">
        <w:rPr>
          <w:rFonts w:ascii="Tahoma" w:hAnsi="Tahoma" w:cs="Tahoma" w:hint="cs"/>
          <w:sz w:val="17"/>
          <w:szCs w:val="17"/>
          <w:rtl/>
        </w:rPr>
        <w:t>, ותחתיו הייתה בנויה קומת מרתף שיועדה לחנייה תת-קרקעית בשטח של 812 מ"ר.</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בנובמבר 2003 נתנה הוועדה לבונה א' היתר לקירוי החנייה. הועלה כי בונה א' בנה בניגוד להיתר והשתמש בשטח החנייה המקורה לצורכי מסחר, מה שהעלה את הצורך במציאת מקומות חנייה, בהתאם לתקן החנייה. עוד הועלה כי קומת המרתף שיועדה לחנייה משמשת לאחסנה.</w:t>
      </w:r>
    </w:p>
    <w:p w:rsidR="00940F44" w:rsidRPr="00D70371" w:rsidP="000C1E09">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נמצא כי חרף עבירות הבנייה שביצע בונה א' והשימוש הבלתי חוקי בשטח המיועד לחנייה, הוועדה לא נקטה צעדי אכיפה כנגדו.</w:t>
      </w:r>
    </w:p>
    <w:p w:rsidR="00940F44" w:rsidRPr="00D70371" w:rsidP="000C1E09">
      <w:pPr>
        <w:pStyle w:val="RESHET"/>
        <w:rPr>
          <w:rtl/>
        </w:rPr>
      </w:pPr>
      <w:r w:rsidRPr="00D70371">
        <w:rPr>
          <w:rFonts w:hint="cs"/>
          <w:rtl/>
        </w:rPr>
        <w:t>משרד מבקר המדינה מעיר לוועדה המקומית על שלא נקטה צעדי אכיפה למניעת השימוש הבלתי חוקי בשטח המיועד לחניה. מחדל זה אף פגע בציבור הצרכנים והתושבים וגרם להחרפת מצוקת החנייה בעיר, שכן מדובר במבנה מסחרי הממוקם בסמוך לכביש ראשי בעיר.</w:t>
      </w:r>
    </w:p>
    <w:p w:rsidR="00940F44" w:rsidRPr="00D70371" w:rsidP="000C1E09">
      <w:pPr>
        <w:spacing w:before="180" w:line="240" w:lineRule="exact"/>
        <w:ind w:right="2268"/>
        <w:jc w:val="both"/>
        <w:rPr>
          <w:rFonts w:ascii="Tahoma" w:hAnsi="Tahoma" w:cs="Tahoma"/>
          <w:sz w:val="17"/>
          <w:szCs w:val="17"/>
          <w:rtl/>
        </w:rPr>
      </w:pPr>
      <w:r w:rsidRPr="00D70371">
        <w:rPr>
          <w:rStyle w:val="Heading7Char"/>
          <w:rFonts w:ascii="Tahoma" w:hAnsi="Tahoma" w:cs="Tahoma" w:hint="cs"/>
          <w:sz w:val="17"/>
          <w:szCs w:val="17"/>
          <w:rtl/>
        </w:rPr>
        <w:t>הקמת</w:t>
      </w:r>
      <w:r w:rsidRPr="00D70371">
        <w:rPr>
          <w:rStyle w:val="Heading7Char"/>
          <w:rFonts w:ascii="Tahoma" w:hAnsi="Tahoma" w:cs="Tahoma"/>
          <w:sz w:val="17"/>
          <w:szCs w:val="17"/>
          <w:rtl/>
        </w:rPr>
        <w:t xml:space="preserve"> </w:t>
      </w:r>
      <w:r w:rsidRPr="00D70371">
        <w:rPr>
          <w:rStyle w:val="Heading7Char"/>
          <w:rFonts w:ascii="Tahoma" w:hAnsi="Tahoma" w:cs="Tahoma" w:hint="cs"/>
          <w:sz w:val="17"/>
          <w:szCs w:val="17"/>
          <w:rtl/>
        </w:rPr>
        <w:t>קומת</w:t>
      </w:r>
      <w:r w:rsidRPr="00D70371">
        <w:rPr>
          <w:rStyle w:val="Heading7Char"/>
          <w:rFonts w:ascii="Tahoma" w:hAnsi="Tahoma" w:cs="Tahoma"/>
          <w:sz w:val="17"/>
          <w:szCs w:val="17"/>
          <w:rtl/>
        </w:rPr>
        <w:t xml:space="preserve"> </w:t>
      </w:r>
      <w:r w:rsidRPr="00D70371">
        <w:rPr>
          <w:rStyle w:val="Heading7Char"/>
          <w:rFonts w:ascii="Tahoma" w:hAnsi="Tahoma" w:cs="Tahoma" w:hint="cs"/>
          <w:sz w:val="17"/>
          <w:szCs w:val="17"/>
          <w:rtl/>
        </w:rPr>
        <w:t>משרדים:</w:t>
      </w:r>
      <w:r w:rsidRPr="00D70371">
        <w:rPr>
          <w:rStyle w:val="Heading8Char"/>
          <w:rFonts w:ascii="Tahoma" w:hAnsi="Tahoma" w:cs="Tahoma"/>
          <w:sz w:val="17"/>
          <w:szCs w:val="17"/>
          <w:rtl/>
        </w:rPr>
        <w:t xml:space="preserve"> </w:t>
      </w:r>
      <w:r w:rsidRPr="00D70371">
        <w:rPr>
          <w:rFonts w:ascii="Tahoma" w:hAnsi="Tahoma" w:cs="Tahoma" w:hint="cs"/>
          <w:sz w:val="17"/>
          <w:szCs w:val="17"/>
          <w:rtl/>
        </w:rPr>
        <w:t xml:space="preserve">במרץ 2013 הגישה חברה א' שבבעלות בונה א' (להלן - החברה) לוועדה המקומית בקשה לקבלת היתר לבניית תוספת קומה המיועדת למשרדים מעל קומת החנויות שבמפלס הכביש. שטח הבנייה המוצעת היה 1,258 </w:t>
      </w:r>
      <w:r w:rsidRPr="00D70371">
        <w:rPr>
          <w:rFonts w:ascii="Tahoma" w:hAnsi="Tahoma" w:cs="Tahoma" w:hint="cs"/>
          <w:sz w:val="17"/>
          <w:szCs w:val="17"/>
          <w:rtl/>
        </w:rPr>
        <w:t>מ"ר, מהם כ-380 מ"ר חצר פנימית עם חלל פתוח. במועד הגשת הבקשה הייתה בנויה במפלס הבנייה המוצעת דירת מגורים ששטחה 150 מ"ר.</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בבקשה שהגישה החברה לקבלת היתר בנייה לתוספת קומת המשרדים היא ביקשה לאשר לה שימוש חורג לצמיתות בקומת הכניסה - מסחר במקום חנייה, בחנייה ששטחה 543 מ"ר, זאת לאחר שכבר השתמשה בה למסחר שלא כחוק, כאמור. עד מועד סיום הביקורת, מרץ</w:t>
      </w:r>
      <w:r w:rsidRPr="00D70371">
        <w:rPr>
          <w:rFonts w:ascii="Tahoma" w:hAnsi="Tahoma" w:cs="Tahoma"/>
          <w:sz w:val="17"/>
          <w:szCs w:val="17"/>
          <w:rtl/>
        </w:rPr>
        <w:t xml:space="preserve"> 2016</w:t>
      </w:r>
      <w:r w:rsidRPr="00D70371">
        <w:rPr>
          <w:rFonts w:ascii="Tahoma" w:hAnsi="Tahoma" w:cs="Tahoma" w:hint="cs"/>
          <w:sz w:val="17"/>
          <w:szCs w:val="17"/>
          <w:rtl/>
        </w:rPr>
        <w:t>, טרם הוציאה הוועדה לחברה היתר - לא לבניית תוספת קומת המשרדים ולא לשימוש החורג.</w:t>
      </w:r>
    </w:p>
    <w:p w:rsidR="00940F44" w:rsidRPr="00D70371" w:rsidP="000C1E09">
      <w:pPr>
        <w:spacing w:after="24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E0FE2" w:rsidRPr="00373C5D" w:rsidP="009E0FE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934981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8075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E0FE2" w:rsidRPr="00881D99" w:rsidP="009E0FE2">
                            <w:pPr>
                              <w:spacing w:after="0" w:line="240" w:lineRule="auto"/>
                              <w:rPr>
                                <w:color w:val="0B5294"/>
                                <w:spacing w:val="-4"/>
                                <w:sz w:val="24"/>
                                <w:szCs w:val="24"/>
                                <w:rtl/>
                                <w:cs/>
                              </w:rPr>
                            </w:pPr>
                            <w:r w:rsidRPr="009E0FE2">
                              <w:rPr>
                                <w:rFonts w:cs="Tahoma" w:hint="eastAsia"/>
                                <w:color w:val="0B5294"/>
                                <w:spacing w:val="-4"/>
                                <w:sz w:val="24"/>
                                <w:szCs w:val="24"/>
                                <w:rtl/>
                              </w:rPr>
                              <w:t>מלבד</w:t>
                            </w:r>
                            <w:r w:rsidRPr="009E0FE2">
                              <w:rPr>
                                <w:rFonts w:cs="Tahoma"/>
                                <w:color w:val="0B5294"/>
                                <w:spacing w:val="-4"/>
                                <w:sz w:val="24"/>
                                <w:szCs w:val="24"/>
                                <w:rtl/>
                              </w:rPr>
                              <w:t xml:space="preserve"> </w:t>
                            </w:r>
                            <w:r w:rsidRPr="009E0FE2">
                              <w:rPr>
                                <w:rFonts w:cs="Tahoma" w:hint="eastAsia"/>
                                <w:color w:val="0B5294"/>
                                <w:spacing w:val="-4"/>
                                <w:sz w:val="24"/>
                                <w:szCs w:val="24"/>
                                <w:rtl/>
                              </w:rPr>
                              <w:t>הוצאת</w:t>
                            </w:r>
                            <w:r w:rsidRPr="009E0FE2">
                              <w:rPr>
                                <w:rFonts w:cs="Tahoma"/>
                                <w:color w:val="0B5294"/>
                                <w:spacing w:val="-4"/>
                                <w:sz w:val="24"/>
                                <w:szCs w:val="24"/>
                                <w:rtl/>
                              </w:rPr>
                              <w:t xml:space="preserve"> </w:t>
                            </w:r>
                            <w:r w:rsidRPr="009E0FE2">
                              <w:rPr>
                                <w:rFonts w:cs="Tahoma" w:hint="eastAsia"/>
                                <w:color w:val="0B5294"/>
                                <w:spacing w:val="-4"/>
                                <w:sz w:val="24"/>
                                <w:szCs w:val="24"/>
                                <w:rtl/>
                              </w:rPr>
                              <w:t>צו</w:t>
                            </w:r>
                            <w:r w:rsidRPr="009E0FE2">
                              <w:rPr>
                                <w:rFonts w:cs="Tahoma"/>
                                <w:color w:val="0B5294"/>
                                <w:spacing w:val="-4"/>
                                <w:sz w:val="24"/>
                                <w:szCs w:val="24"/>
                                <w:rtl/>
                              </w:rPr>
                              <w:t xml:space="preserve"> </w:t>
                            </w:r>
                            <w:r w:rsidRPr="009E0FE2">
                              <w:rPr>
                                <w:rFonts w:cs="Tahoma" w:hint="eastAsia"/>
                                <w:color w:val="0B5294"/>
                                <w:spacing w:val="-4"/>
                                <w:sz w:val="24"/>
                                <w:szCs w:val="24"/>
                                <w:rtl/>
                              </w:rPr>
                              <w:t>הפסקת</w:t>
                            </w:r>
                            <w:r w:rsidRPr="009E0FE2">
                              <w:rPr>
                                <w:rFonts w:cs="Tahoma"/>
                                <w:color w:val="0B5294"/>
                                <w:spacing w:val="-4"/>
                                <w:sz w:val="24"/>
                                <w:szCs w:val="24"/>
                                <w:rtl/>
                              </w:rPr>
                              <w:t xml:space="preserve"> </w:t>
                            </w:r>
                            <w:r w:rsidRPr="009E0FE2">
                              <w:rPr>
                                <w:rFonts w:cs="Tahoma" w:hint="eastAsia"/>
                                <w:color w:val="0B5294"/>
                                <w:spacing w:val="-4"/>
                                <w:sz w:val="24"/>
                                <w:szCs w:val="24"/>
                                <w:rtl/>
                              </w:rPr>
                              <w:t>בנייה</w:t>
                            </w:r>
                            <w:r w:rsidRPr="009E0FE2">
                              <w:rPr>
                                <w:rFonts w:cs="Tahoma"/>
                                <w:color w:val="0B5294"/>
                                <w:spacing w:val="-4"/>
                                <w:sz w:val="24"/>
                                <w:szCs w:val="24"/>
                                <w:rtl/>
                              </w:rPr>
                              <w:t xml:space="preserve"> </w:t>
                            </w:r>
                            <w:r w:rsidRPr="009E0FE2">
                              <w:rPr>
                                <w:rFonts w:cs="Tahoma" w:hint="eastAsia"/>
                                <w:color w:val="0B5294"/>
                                <w:spacing w:val="-4"/>
                                <w:sz w:val="24"/>
                                <w:szCs w:val="24"/>
                                <w:rtl/>
                              </w:rPr>
                              <w:t>מינהלי</w:t>
                            </w:r>
                            <w:r w:rsidRPr="009E0FE2">
                              <w:rPr>
                                <w:rFonts w:cs="Tahoma"/>
                                <w:color w:val="0B5294"/>
                                <w:spacing w:val="-4"/>
                                <w:sz w:val="24"/>
                                <w:szCs w:val="24"/>
                                <w:rtl/>
                              </w:rPr>
                              <w:t xml:space="preserve">  </w:t>
                            </w:r>
                            <w:r w:rsidRPr="009E0FE2">
                              <w:rPr>
                                <w:rFonts w:cs="Tahoma" w:hint="eastAsia"/>
                                <w:color w:val="0B5294"/>
                                <w:spacing w:val="-4"/>
                                <w:sz w:val="24"/>
                                <w:szCs w:val="24"/>
                                <w:rtl/>
                              </w:rPr>
                              <w:t>בינואר</w:t>
                            </w:r>
                            <w:r w:rsidRPr="009E0FE2">
                              <w:rPr>
                                <w:rFonts w:cs="Tahoma"/>
                                <w:color w:val="0B5294"/>
                                <w:spacing w:val="-4"/>
                                <w:sz w:val="24"/>
                                <w:szCs w:val="24"/>
                                <w:rtl/>
                              </w:rPr>
                              <w:t xml:space="preserve"> 2015 </w:t>
                            </w:r>
                            <w:r w:rsidRPr="009E0FE2">
                              <w:rPr>
                                <w:rFonts w:cs="Tahoma" w:hint="eastAsia"/>
                                <w:color w:val="0B5294"/>
                                <w:spacing w:val="-4"/>
                                <w:sz w:val="24"/>
                                <w:szCs w:val="24"/>
                                <w:rtl/>
                              </w:rPr>
                              <w:t>וזימון</w:t>
                            </w:r>
                            <w:r w:rsidRPr="009E0FE2">
                              <w:rPr>
                                <w:rFonts w:cs="Tahoma"/>
                                <w:color w:val="0B5294"/>
                                <w:spacing w:val="-4"/>
                                <w:sz w:val="24"/>
                                <w:szCs w:val="24"/>
                                <w:rtl/>
                              </w:rPr>
                              <w:t xml:space="preserve"> </w:t>
                            </w:r>
                            <w:r w:rsidRPr="009E0FE2">
                              <w:rPr>
                                <w:rFonts w:cs="Tahoma" w:hint="eastAsia"/>
                                <w:color w:val="0B5294"/>
                                <w:spacing w:val="-4"/>
                                <w:sz w:val="24"/>
                                <w:szCs w:val="24"/>
                                <w:rtl/>
                              </w:rPr>
                              <w:t>נציגי</w:t>
                            </w:r>
                            <w:r w:rsidRPr="009E0FE2">
                              <w:rPr>
                                <w:rFonts w:cs="Tahoma"/>
                                <w:color w:val="0B5294"/>
                                <w:spacing w:val="-4"/>
                                <w:sz w:val="24"/>
                                <w:szCs w:val="24"/>
                                <w:rtl/>
                              </w:rPr>
                              <w:t xml:space="preserve"> </w:t>
                            </w:r>
                            <w:r w:rsidRPr="009E0FE2">
                              <w:rPr>
                                <w:rFonts w:cs="Tahoma" w:hint="eastAsia"/>
                                <w:color w:val="0B5294"/>
                                <w:spacing w:val="-4"/>
                                <w:sz w:val="24"/>
                                <w:szCs w:val="24"/>
                                <w:rtl/>
                              </w:rPr>
                              <w:t>החברה</w:t>
                            </w:r>
                            <w:r w:rsidRPr="009E0FE2">
                              <w:rPr>
                                <w:rFonts w:cs="Tahoma"/>
                                <w:color w:val="0B5294"/>
                                <w:spacing w:val="-4"/>
                                <w:sz w:val="24"/>
                                <w:szCs w:val="24"/>
                                <w:rtl/>
                              </w:rPr>
                              <w:t xml:space="preserve"> </w:t>
                            </w:r>
                            <w:r w:rsidRPr="009E0FE2">
                              <w:rPr>
                                <w:rFonts w:cs="Tahoma" w:hint="eastAsia"/>
                                <w:color w:val="0B5294"/>
                                <w:spacing w:val="-4"/>
                                <w:sz w:val="24"/>
                                <w:szCs w:val="24"/>
                                <w:rtl/>
                              </w:rPr>
                              <w:t>לשימוע</w:t>
                            </w:r>
                            <w:r w:rsidRPr="009E0FE2">
                              <w:rPr>
                                <w:rFonts w:cs="Tahoma"/>
                                <w:color w:val="0B5294"/>
                                <w:spacing w:val="-4"/>
                                <w:sz w:val="24"/>
                                <w:szCs w:val="24"/>
                                <w:rtl/>
                              </w:rPr>
                              <w:t xml:space="preserve"> </w:t>
                            </w:r>
                            <w:r w:rsidRPr="009E0FE2">
                              <w:rPr>
                                <w:rFonts w:cs="Tahoma" w:hint="eastAsia"/>
                                <w:color w:val="0B5294"/>
                                <w:spacing w:val="-4"/>
                                <w:sz w:val="24"/>
                                <w:szCs w:val="24"/>
                                <w:rtl/>
                              </w:rPr>
                              <w:t>שעד</w:t>
                            </w:r>
                            <w:r w:rsidRPr="009E0FE2">
                              <w:rPr>
                                <w:rFonts w:cs="Tahoma"/>
                                <w:color w:val="0B5294"/>
                                <w:spacing w:val="-4"/>
                                <w:sz w:val="24"/>
                                <w:szCs w:val="24"/>
                                <w:rtl/>
                              </w:rPr>
                              <w:t xml:space="preserve"> </w:t>
                            </w:r>
                            <w:r w:rsidRPr="009E0FE2">
                              <w:rPr>
                                <w:rFonts w:cs="Tahoma" w:hint="eastAsia"/>
                                <w:color w:val="0B5294"/>
                                <w:spacing w:val="-4"/>
                                <w:sz w:val="24"/>
                                <w:szCs w:val="24"/>
                                <w:rtl/>
                              </w:rPr>
                              <w:t>מועד</w:t>
                            </w:r>
                            <w:r w:rsidRPr="009E0FE2">
                              <w:rPr>
                                <w:rFonts w:cs="Tahoma"/>
                                <w:color w:val="0B5294"/>
                                <w:spacing w:val="-4"/>
                                <w:sz w:val="24"/>
                                <w:szCs w:val="24"/>
                                <w:rtl/>
                              </w:rPr>
                              <w:t xml:space="preserve"> </w:t>
                            </w:r>
                            <w:r w:rsidRPr="009E0FE2">
                              <w:rPr>
                                <w:rFonts w:cs="Tahoma" w:hint="eastAsia"/>
                                <w:color w:val="0B5294"/>
                                <w:spacing w:val="-4"/>
                                <w:sz w:val="24"/>
                                <w:szCs w:val="24"/>
                                <w:rtl/>
                              </w:rPr>
                              <w:t>סיום</w:t>
                            </w:r>
                            <w:r w:rsidRPr="009E0FE2">
                              <w:rPr>
                                <w:rFonts w:cs="Tahoma"/>
                                <w:color w:val="0B5294"/>
                                <w:spacing w:val="-4"/>
                                <w:sz w:val="24"/>
                                <w:szCs w:val="24"/>
                                <w:rtl/>
                              </w:rPr>
                              <w:t xml:space="preserve"> </w:t>
                            </w:r>
                            <w:r w:rsidRPr="009E0FE2">
                              <w:rPr>
                                <w:rFonts w:cs="Tahoma" w:hint="eastAsia"/>
                                <w:color w:val="0B5294"/>
                                <w:spacing w:val="-4"/>
                                <w:sz w:val="24"/>
                                <w:szCs w:val="24"/>
                                <w:rtl/>
                              </w:rPr>
                              <w:t>הביקורת</w:t>
                            </w:r>
                            <w:r w:rsidRPr="009E0FE2">
                              <w:rPr>
                                <w:rFonts w:cs="Tahoma"/>
                                <w:color w:val="0B5294"/>
                                <w:spacing w:val="-4"/>
                                <w:sz w:val="24"/>
                                <w:szCs w:val="24"/>
                                <w:rtl/>
                              </w:rPr>
                              <w:t xml:space="preserve"> </w:t>
                            </w:r>
                            <w:r w:rsidRPr="009E0FE2">
                              <w:rPr>
                                <w:rFonts w:cs="Tahoma" w:hint="eastAsia"/>
                                <w:color w:val="0B5294"/>
                                <w:spacing w:val="-4"/>
                                <w:sz w:val="24"/>
                                <w:szCs w:val="24"/>
                                <w:rtl/>
                              </w:rPr>
                              <w:t>לא</w:t>
                            </w:r>
                            <w:r w:rsidRPr="009E0FE2">
                              <w:rPr>
                                <w:rFonts w:cs="Tahoma"/>
                                <w:color w:val="0B5294"/>
                                <w:spacing w:val="-4"/>
                                <w:sz w:val="24"/>
                                <w:szCs w:val="24"/>
                                <w:rtl/>
                              </w:rPr>
                              <w:t xml:space="preserve"> </w:t>
                            </w:r>
                            <w:r w:rsidRPr="009E0FE2">
                              <w:rPr>
                                <w:rFonts w:cs="Tahoma" w:hint="eastAsia"/>
                                <w:color w:val="0B5294"/>
                                <w:spacing w:val="-4"/>
                                <w:sz w:val="24"/>
                                <w:szCs w:val="24"/>
                                <w:rtl/>
                              </w:rPr>
                              <w:t>התקיים</w:t>
                            </w:r>
                            <w:r w:rsidRPr="009E0FE2">
                              <w:rPr>
                                <w:rFonts w:cs="Tahoma"/>
                                <w:color w:val="0B5294"/>
                                <w:spacing w:val="-4"/>
                                <w:sz w:val="24"/>
                                <w:szCs w:val="24"/>
                                <w:rtl/>
                              </w:rPr>
                              <w:t xml:space="preserve">, </w:t>
                            </w:r>
                            <w:r w:rsidRPr="009E0FE2">
                              <w:rPr>
                                <w:rFonts w:cs="Tahoma" w:hint="eastAsia"/>
                                <w:color w:val="0B5294"/>
                                <w:spacing w:val="-4"/>
                                <w:sz w:val="24"/>
                                <w:szCs w:val="24"/>
                                <w:rtl/>
                              </w:rPr>
                              <w:t>לא</w:t>
                            </w:r>
                            <w:r w:rsidRPr="009E0FE2">
                              <w:rPr>
                                <w:rFonts w:cs="Tahoma"/>
                                <w:color w:val="0B5294"/>
                                <w:spacing w:val="-4"/>
                                <w:sz w:val="24"/>
                                <w:szCs w:val="24"/>
                                <w:rtl/>
                              </w:rPr>
                              <w:t xml:space="preserve"> </w:t>
                            </w:r>
                            <w:r w:rsidRPr="009E0FE2">
                              <w:rPr>
                                <w:rFonts w:cs="Tahoma" w:hint="eastAsia"/>
                                <w:color w:val="0B5294"/>
                                <w:spacing w:val="-4"/>
                                <w:sz w:val="24"/>
                                <w:szCs w:val="24"/>
                                <w:rtl/>
                              </w:rPr>
                              <w:t>נקטה</w:t>
                            </w:r>
                            <w:r w:rsidRPr="009E0FE2">
                              <w:rPr>
                                <w:rFonts w:cs="Tahoma"/>
                                <w:color w:val="0B5294"/>
                                <w:spacing w:val="-4"/>
                                <w:sz w:val="24"/>
                                <w:szCs w:val="24"/>
                                <w:rtl/>
                              </w:rPr>
                              <w:t xml:space="preserve"> </w:t>
                            </w:r>
                            <w:r w:rsidRPr="009E0FE2">
                              <w:rPr>
                                <w:rFonts w:cs="Tahoma" w:hint="eastAsia"/>
                                <w:color w:val="0B5294"/>
                                <w:spacing w:val="-4"/>
                                <w:sz w:val="24"/>
                                <w:szCs w:val="24"/>
                                <w:rtl/>
                              </w:rPr>
                              <w:t>הוועדה</w:t>
                            </w:r>
                            <w:r w:rsidRPr="009E0FE2">
                              <w:rPr>
                                <w:rFonts w:cs="Tahoma"/>
                                <w:color w:val="0B5294"/>
                                <w:spacing w:val="-4"/>
                                <w:sz w:val="24"/>
                                <w:szCs w:val="24"/>
                                <w:rtl/>
                              </w:rPr>
                              <w:t xml:space="preserve"> </w:t>
                            </w:r>
                            <w:r w:rsidRPr="009E0FE2">
                              <w:rPr>
                                <w:rFonts w:cs="Tahoma" w:hint="eastAsia"/>
                                <w:color w:val="0B5294"/>
                                <w:spacing w:val="-4"/>
                                <w:sz w:val="24"/>
                                <w:szCs w:val="24"/>
                                <w:rtl/>
                              </w:rPr>
                              <w:t>פעולות</w:t>
                            </w:r>
                            <w:r w:rsidRPr="009E0FE2">
                              <w:rPr>
                                <w:rFonts w:cs="Tahoma"/>
                                <w:color w:val="0B5294"/>
                                <w:spacing w:val="-4"/>
                                <w:sz w:val="24"/>
                                <w:szCs w:val="24"/>
                                <w:rtl/>
                              </w:rPr>
                              <w:t xml:space="preserve"> </w:t>
                            </w:r>
                            <w:r w:rsidRPr="009E0FE2">
                              <w:rPr>
                                <w:rFonts w:cs="Tahoma" w:hint="eastAsia"/>
                                <w:color w:val="0B5294"/>
                                <w:spacing w:val="-4"/>
                                <w:sz w:val="24"/>
                                <w:szCs w:val="24"/>
                                <w:rtl/>
                              </w:rPr>
                              <w:t>אכיפה</w:t>
                            </w:r>
                            <w:r w:rsidRPr="009E0FE2">
                              <w:rPr>
                                <w:rFonts w:cs="Tahoma"/>
                                <w:color w:val="0B5294"/>
                                <w:spacing w:val="-4"/>
                                <w:sz w:val="24"/>
                                <w:szCs w:val="24"/>
                                <w:rtl/>
                              </w:rPr>
                              <w:t xml:space="preserve"> </w:t>
                            </w:r>
                            <w:r w:rsidRPr="009E0FE2">
                              <w:rPr>
                                <w:rFonts w:cs="Tahoma" w:hint="eastAsia"/>
                                <w:color w:val="0B5294"/>
                                <w:spacing w:val="-4"/>
                                <w:sz w:val="24"/>
                                <w:szCs w:val="24"/>
                                <w:rtl/>
                              </w:rPr>
                              <w:t>כנגד</w:t>
                            </w:r>
                            <w:r w:rsidRPr="009E0FE2">
                              <w:rPr>
                                <w:rFonts w:cs="Tahoma"/>
                                <w:color w:val="0B5294"/>
                                <w:spacing w:val="-4"/>
                                <w:sz w:val="24"/>
                                <w:szCs w:val="24"/>
                                <w:rtl/>
                              </w:rPr>
                              <w:t xml:space="preserve"> </w:t>
                            </w:r>
                            <w:r w:rsidRPr="009E0FE2">
                              <w:rPr>
                                <w:rFonts w:cs="Tahoma" w:hint="eastAsia"/>
                                <w:color w:val="0B5294"/>
                                <w:spacing w:val="-4"/>
                                <w:sz w:val="24"/>
                                <w:szCs w:val="24"/>
                                <w:rtl/>
                              </w:rPr>
                              <w:t>החברה</w:t>
                            </w:r>
                            <w:r w:rsidRPr="009E0FE2">
                              <w:rPr>
                                <w:rFonts w:cs="Tahoma"/>
                                <w:color w:val="0B5294"/>
                                <w:spacing w:val="-4"/>
                                <w:sz w:val="24"/>
                                <w:szCs w:val="24"/>
                                <w:rtl/>
                              </w:rPr>
                              <w:t xml:space="preserve"> </w:t>
                            </w:r>
                            <w:r w:rsidRPr="009E0FE2">
                              <w:rPr>
                                <w:rFonts w:cs="Tahoma" w:hint="eastAsia"/>
                                <w:color w:val="0B5294"/>
                                <w:spacing w:val="-4"/>
                                <w:sz w:val="24"/>
                                <w:szCs w:val="24"/>
                                <w:rtl/>
                              </w:rPr>
                              <w:t>ובעליה</w:t>
                            </w:r>
                          </w:p>
                          <w:p w:rsidR="009E0FE2" w:rsidRPr="00373C5D" w:rsidP="009E0FE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7503063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2118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9E0FE2" w:rsidRPr="00373C5D" w:rsidP="009E0FE2">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3128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E0FE2" w:rsidRPr="00881D99" w:rsidP="009E0FE2">
                      <w:pPr>
                        <w:spacing w:after="0" w:line="240" w:lineRule="auto"/>
                        <w:rPr>
                          <w:color w:val="0B5294"/>
                          <w:spacing w:val="-4"/>
                          <w:sz w:val="24"/>
                          <w:szCs w:val="24"/>
                          <w:rtl/>
                          <w:cs/>
                        </w:rPr>
                      </w:pPr>
                      <w:r w:rsidRPr="009E0FE2">
                        <w:rPr>
                          <w:rFonts w:cs="Tahoma" w:hint="eastAsia"/>
                          <w:color w:val="0B5294"/>
                          <w:spacing w:val="-4"/>
                          <w:sz w:val="24"/>
                          <w:szCs w:val="24"/>
                          <w:rtl/>
                        </w:rPr>
                        <w:t>מלבד</w:t>
                      </w:r>
                      <w:r w:rsidRPr="009E0FE2">
                        <w:rPr>
                          <w:rFonts w:cs="Tahoma"/>
                          <w:color w:val="0B5294"/>
                          <w:spacing w:val="-4"/>
                          <w:sz w:val="24"/>
                          <w:szCs w:val="24"/>
                          <w:rtl/>
                        </w:rPr>
                        <w:t xml:space="preserve"> </w:t>
                      </w:r>
                      <w:r w:rsidRPr="009E0FE2">
                        <w:rPr>
                          <w:rFonts w:cs="Tahoma" w:hint="eastAsia"/>
                          <w:color w:val="0B5294"/>
                          <w:spacing w:val="-4"/>
                          <w:sz w:val="24"/>
                          <w:szCs w:val="24"/>
                          <w:rtl/>
                        </w:rPr>
                        <w:t>הוצאת</w:t>
                      </w:r>
                      <w:r w:rsidRPr="009E0FE2">
                        <w:rPr>
                          <w:rFonts w:cs="Tahoma"/>
                          <w:color w:val="0B5294"/>
                          <w:spacing w:val="-4"/>
                          <w:sz w:val="24"/>
                          <w:szCs w:val="24"/>
                          <w:rtl/>
                        </w:rPr>
                        <w:t xml:space="preserve"> </w:t>
                      </w:r>
                      <w:r w:rsidRPr="009E0FE2">
                        <w:rPr>
                          <w:rFonts w:cs="Tahoma" w:hint="eastAsia"/>
                          <w:color w:val="0B5294"/>
                          <w:spacing w:val="-4"/>
                          <w:sz w:val="24"/>
                          <w:szCs w:val="24"/>
                          <w:rtl/>
                        </w:rPr>
                        <w:t>צו</w:t>
                      </w:r>
                      <w:r w:rsidRPr="009E0FE2">
                        <w:rPr>
                          <w:rFonts w:cs="Tahoma"/>
                          <w:color w:val="0B5294"/>
                          <w:spacing w:val="-4"/>
                          <w:sz w:val="24"/>
                          <w:szCs w:val="24"/>
                          <w:rtl/>
                        </w:rPr>
                        <w:t xml:space="preserve"> </w:t>
                      </w:r>
                      <w:r w:rsidRPr="009E0FE2">
                        <w:rPr>
                          <w:rFonts w:cs="Tahoma" w:hint="eastAsia"/>
                          <w:color w:val="0B5294"/>
                          <w:spacing w:val="-4"/>
                          <w:sz w:val="24"/>
                          <w:szCs w:val="24"/>
                          <w:rtl/>
                        </w:rPr>
                        <w:t>הפסקת</w:t>
                      </w:r>
                      <w:r w:rsidRPr="009E0FE2">
                        <w:rPr>
                          <w:rFonts w:cs="Tahoma"/>
                          <w:color w:val="0B5294"/>
                          <w:spacing w:val="-4"/>
                          <w:sz w:val="24"/>
                          <w:szCs w:val="24"/>
                          <w:rtl/>
                        </w:rPr>
                        <w:t xml:space="preserve"> </w:t>
                      </w:r>
                      <w:r w:rsidRPr="009E0FE2">
                        <w:rPr>
                          <w:rFonts w:cs="Tahoma" w:hint="eastAsia"/>
                          <w:color w:val="0B5294"/>
                          <w:spacing w:val="-4"/>
                          <w:sz w:val="24"/>
                          <w:szCs w:val="24"/>
                          <w:rtl/>
                        </w:rPr>
                        <w:t>בנייה</w:t>
                      </w:r>
                      <w:r w:rsidRPr="009E0FE2">
                        <w:rPr>
                          <w:rFonts w:cs="Tahoma"/>
                          <w:color w:val="0B5294"/>
                          <w:spacing w:val="-4"/>
                          <w:sz w:val="24"/>
                          <w:szCs w:val="24"/>
                          <w:rtl/>
                        </w:rPr>
                        <w:t xml:space="preserve"> </w:t>
                      </w:r>
                      <w:r w:rsidRPr="009E0FE2">
                        <w:rPr>
                          <w:rFonts w:cs="Tahoma" w:hint="eastAsia"/>
                          <w:color w:val="0B5294"/>
                          <w:spacing w:val="-4"/>
                          <w:sz w:val="24"/>
                          <w:szCs w:val="24"/>
                          <w:rtl/>
                        </w:rPr>
                        <w:t>מינהלי</w:t>
                      </w:r>
                      <w:r w:rsidRPr="009E0FE2">
                        <w:rPr>
                          <w:rFonts w:cs="Tahoma"/>
                          <w:color w:val="0B5294"/>
                          <w:spacing w:val="-4"/>
                          <w:sz w:val="24"/>
                          <w:szCs w:val="24"/>
                          <w:rtl/>
                        </w:rPr>
                        <w:t xml:space="preserve">  </w:t>
                      </w:r>
                      <w:r w:rsidRPr="009E0FE2">
                        <w:rPr>
                          <w:rFonts w:cs="Tahoma" w:hint="eastAsia"/>
                          <w:color w:val="0B5294"/>
                          <w:spacing w:val="-4"/>
                          <w:sz w:val="24"/>
                          <w:szCs w:val="24"/>
                          <w:rtl/>
                        </w:rPr>
                        <w:t>בינואר</w:t>
                      </w:r>
                      <w:r w:rsidRPr="009E0FE2">
                        <w:rPr>
                          <w:rFonts w:cs="Tahoma"/>
                          <w:color w:val="0B5294"/>
                          <w:spacing w:val="-4"/>
                          <w:sz w:val="24"/>
                          <w:szCs w:val="24"/>
                          <w:rtl/>
                        </w:rPr>
                        <w:t xml:space="preserve"> 2015 </w:t>
                      </w:r>
                      <w:r w:rsidRPr="009E0FE2">
                        <w:rPr>
                          <w:rFonts w:cs="Tahoma" w:hint="eastAsia"/>
                          <w:color w:val="0B5294"/>
                          <w:spacing w:val="-4"/>
                          <w:sz w:val="24"/>
                          <w:szCs w:val="24"/>
                          <w:rtl/>
                        </w:rPr>
                        <w:t>וזימון</w:t>
                      </w:r>
                      <w:r w:rsidRPr="009E0FE2">
                        <w:rPr>
                          <w:rFonts w:cs="Tahoma"/>
                          <w:color w:val="0B5294"/>
                          <w:spacing w:val="-4"/>
                          <w:sz w:val="24"/>
                          <w:szCs w:val="24"/>
                          <w:rtl/>
                        </w:rPr>
                        <w:t xml:space="preserve"> </w:t>
                      </w:r>
                      <w:r w:rsidRPr="009E0FE2">
                        <w:rPr>
                          <w:rFonts w:cs="Tahoma" w:hint="eastAsia"/>
                          <w:color w:val="0B5294"/>
                          <w:spacing w:val="-4"/>
                          <w:sz w:val="24"/>
                          <w:szCs w:val="24"/>
                          <w:rtl/>
                        </w:rPr>
                        <w:t>נציגי</w:t>
                      </w:r>
                      <w:r w:rsidRPr="009E0FE2">
                        <w:rPr>
                          <w:rFonts w:cs="Tahoma"/>
                          <w:color w:val="0B5294"/>
                          <w:spacing w:val="-4"/>
                          <w:sz w:val="24"/>
                          <w:szCs w:val="24"/>
                          <w:rtl/>
                        </w:rPr>
                        <w:t xml:space="preserve"> </w:t>
                      </w:r>
                      <w:r w:rsidRPr="009E0FE2">
                        <w:rPr>
                          <w:rFonts w:cs="Tahoma" w:hint="eastAsia"/>
                          <w:color w:val="0B5294"/>
                          <w:spacing w:val="-4"/>
                          <w:sz w:val="24"/>
                          <w:szCs w:val="24"/>
                          <w:rtl/>
                        </w:rPr>
                        <w:t>החברה</w:t>
                      </w:r>
                      <w:r w:rsidRPr="009E0FE2">
                        <w:rPr>
                          <w:rFonts w:cs="Tahoma"/>
                          <w:color w:val="0B5294"/>
                          <w:spacing w:val="-4"/>
                          <w:sz w:val="24"/>
                          <w:szCs w:val="24"/>
                          <w:rtl/>
                        </w:rPr>
                        <w:t xml:space="preserve"> </w:t>
                      </w:r>
                      <w:r w:rsidRPr="009E0FE2">
                        <w:rPr>
                          <w:rFonts w:cs="Tahoma" w:hint="eastAsia"/>
                          <w:color w:val="0B5294"/>
                          <w:spacing w:val="-4"/>
                          <w:sz w:val="24"/>
                          <w:szCs w:val="24"/>
                          <w:rtl/>
                        </w:rPr>
                        <w:t>לשימוע</w:t>
                      </w:r>
                      <w:r w:rsidRPr="009E0FE2">
                        <w:rPr>
                          <w:rFonts w:cs="Tahoma"/>
                          <w:color w:val="0B5294"/>
                          <w:spacing w:val="-4"/>
                          <w:sz w:val="24"/>
                          <w:szCs w:val="24"/>
                          <w:rtl/>
                        </w:rPr>
                        <w:t xml:space="preserve"> </w:t>
                      </w:r>
                      <w:r w:rsidRPr="009E0FE2">
                        <w:rPr>
                          <w:rFonts w:cs="Tahoma" w:hint="eastAsia"/>
                          <w:color w:val="0B5294"/>
                          <w:spacing w:val="-4"/>
                          <w:sz w:val="24"/>
                          <w:szCs w:val="24"/>
                          <w:rtl/>
                        </w:rPr>
                        <w:t>שעד</w:t>
                      </w:r>
                      <w:r w:rsidRPr="009E0FE2">
                        <w:rPr>
                          <w:rFonts w:cs="Tahoma"/>
                          <w:color w:val="0B5294"/>
                          <w:spacing w:val="-4"/>
                          <w:sz w:val="24"/>
                          <w:szCs w:val="24"/>
                          <w:rtl/>
                        </w:rPr>
                        <w:t xml:space="preserve"> </w:t>
                      </w:r>
                      <w:r w:rsidRPr="009E0FE2">
                        <w:rPr>
                          <w:rFonts w:cs="Tahoma" w:hint="eastAsia"/>
                          <w:color w:val="0B5294"/>
                          <w:spacing w:val="-4"/>
                          <w:sz w:val="24"/>
                          <w:szCs w:val="24"/>
                          <w:rtl/>
                        </w:rPr>
                        <w:t>מועד</w:t>
                      </w:r>
                      <w:r w:rsidRPr="009E0FE2">
                        <w:rPr>
                          <w:rFonts w:cs="Tahoma"/>
                          <w:color w:val="0B5294"/>
                          <w:spacing w:val="-4"/>
                          <w:sz w:val="24"/>
                          <w:szCs w:val="24"/>
                          <w:rtl/>
                        </w:rPr>
                        <w:t xml:space="preserve"> </w:t>
                      </w:r>
                      <w:r w:rsidRPr="009E0FE2">
                        <w:rPr>
                          <w:rFonts w:cs="Tahoma" w:hint="eastAsia"/>
                          <w:color w:val="0B5294"/>
                          <w:spacing w:val="-4"/>
                          <w:sz w:val="24"/>
                          <w:szCs w:val="24"/>
                          <w:rtl/>
                        </w:rPr>
                        <w:t>סיום</w:t>
                      </w:r>
                      <w:r w:rsidRPr="009E0FE2">
                        <w:rPr>
                          <w:rFonts w:cs="Tahoma"/>
                          <w:color w:val="0B5294"/>
                          <w:spacing w:val="-4"/>
                          <w:sz w:val="24"/>
                          <w:szCs w:val="24"/>
                          <w:rtl/>
                        </w:rPr>
                        <w:t xml:space="preserve"> </w:t>
                      </w:r>
                      <w:r w:rsidRPr="009E0FE2">
                        <w:rPr>
                          <w:rFonts w:cs="Tahoma" w:hint="eastAsia"/>
                          <w:color w:val="0B5294"/>
                          <w:spacing w:val="-4"/>
                          <w:sz w:val="24"/>
                          <w:szCs w:val="24"/>
                          <w:rtl/>
                        </w:rPr>
                        <w:t>הביקורת</w:t>
                      </w:r>
                      <w:r w:rsidRPr="009E0FE2">
                        <w:rPr>
                          <w:rFonts w:cs="Tahoma"/>
                          <w:color w:val="0B5294"/>
                          <w:spacing w:val="-4"/>
                          <w:sz w:val="24"/>
                          <w:szCs w:val="24"/>
                          <w:rtl/>
                        </w:rPr>
                        <w:t xml:space="preserve"> </w:t>
                      </w:r>
                      <w:r w:rsidRPr="009E0FE2">
                        <w:rPr>
                          <w:rFonts w:cs="Tahoma" w:hint="eastAsia"/>
                          <w:color w:val="0B5294"/>
                          <w:spacing w:val="-4"/>
                          <w:sz w:val="24"/>
                          <w:szCs w:val="24"/>
                          <w:rtl/>
                        </w:rPr>
                        <w:t>לא</w:t>
                      </w:r>
                      <w:r w:rsidRPr="009E0FE2">
                        <w:rPr>
                          <w:rFonts w:cs="Tahoma"/>
                          <w:color w:val="0B5294"/>
                          <w:spacing w:val="-4"/>
                          <w:sz w:val="24"/>
                          <w:szCs w:val="24"/>
                          <w:rtl/>
                        </w:rPr>
                        <w:t xml:space="preserve"> </w:t>
                      </w:r>
                      <w:r w:rsidRPr="009E0FE2">
                        <w:rPr>
                          <w:rFonts w:cs="Tahoma" w:hint="eastAsia"/>
                          <w:color w:val="0B5294"/>
                          <w:spacing w:val="-4"/>
                          <w:sz w:val="24"/>
                          <w:szCs w:val="24"/>
                          <w:rtl/>
                        </w:rPr>
                        <w:t>התקיים</w:t>
                      </w:r>
                      <w:r w:rsidRPr="009E0FE2">
                        <w:rPr>
                          <w:rFonts w:cs="Tahoma"/>
                          <w:color w:val="0B5294"/>
                          <w:spacing w:val="-4"/>
                          <w:sz w:val="24"/>
                          <w:szCs w:val="24"/>
                          <w:rtl/>
                        </w:rPr>
                        <w:t xml:space="preserve">, </w:t>
                      </w:r>
                      <w:r w:rsidRPr="009E0FE2">
                        <w:rPr>
                          <w:rFonts w:cs="Tahoma" w:hint="eastAsia"/>
                          <w:color w:val="0B5294"/>
                          <w:spacing w:val="-4"/>
                          <w:sz w:val="24"/>
                          <w:szCs w:val="24"/>
                          <w:rtl/>
                        </w:rPr>
                        <w:t>לא</w:t>
                      </w:r>
                      <w:r w:rsidRPr="009E0FE2">
                        <w:rPr>
                          <w:rFonts w:cs="Tahoma"/>
                          <w:color w:val="0B5294"/>
                          <w:spacing w:val="-4"/>
                          <w:sz w:val="24"/>
                          <w:szCs w:val="24"/>
                          <w:rtl/>
                        </w:rPr>
                        <w:t xml:space="preserve"> </w:t>
                      </w:r>
                      <w:r w:rsidRPr="009E0FE2">
                        <w:rPr>
                          <w:rFonts w:cs="Tahoma" w:hint="eastAsia"/>
                          <w:color w:val="0B5294"/>
                          <w:spacing w:val="-4"/>
                          <w:sz w:val="24"/>
                          <w:szCs w:val="24"/>
                          <w:rtl/>
                        </w:rPr>
                        <w:t>נקטה</w:t>
                      </w:r>
                      <w:r w:rsidRPr="009E0FE2">
                        <w:rPr>
                          <w:rFonts w:cs="Tahoma"/>
                          <w:color w:val="0B5294"/>
                          <w:spacing w:val="-4"/>
                          <w:sz w:val="24"/>
                          <w:szCs w:val="24"/>
                          <w:rtl/>
                        </w:rPr>
                        <w:t xml:space="preserve"> </w:t>
                      </w:r>
                      <w:r w:rsidRPr="009E0FE2">
                        <w:rPr>
                          <w:rFonts w:cs="Tahoma" w:hint="eastAsia"/>
                          <w:color w:val="0B5294"/>
                          <w:spacing w:val="-4"/>
                          <w:sz w:val="24"/>
                          <w:szCs w:val="24"/>
                          <w:rtl/>
                        </w:rPr>
                        <w:t>הוועדה</w:t>
                      </w:r>
                      <w:r w:rsidRPr="009E0FE2">
                        <w:rPr>
                          <w:rFonts w:cs="Tahoma"/>
                          <w:color w:val="0B5294"/>
                          <w:spacing w:val="-4"/>
                          <w:sz w:val="24"/>
                          <w:szCs w:val="24"/>
                          <w:rtl/>
                        </w:rPr>
                        <w:t xml:space="preserve"> </w:t>
                      </w:r>
                      <w:r w:rsidRPr="009E0FE2">
                        <w:rPr>
                          <w:rFonts w:cs="Tahoma" w:hint="eastAsia"/>
                          <w:color w:val="0B5294"/>
                          <w:spacing w:val="-4"/>
                          <w:sz w:val="24"/>
                          <w:szCs w:val="24"/>
                          <w:rtl/>
                        </w:rPr>
                        <w:t>פעולות</w:t>
                      </w:r>
                      <w:r w:rsidRPr="009E0FE2">
                        <w:rPr>
                          <w:rFonts w:cs="Tahoma"/>
                          <w:color w:val="0B5294"/>
                          <w:spacing w:val="-4"/>
                          <w:sz w:val="24"/>
                          <w:szCs w:val="24"/>
                          <w:rtl/>
                        </w:rPr>
                        <w:t xml:space="preserve"> </w:t>
                      </w:r>
                      <w:r w:rsidRPr="009E0FE2">
                        <w:rPr>
                          <w:rFonts w:cs="Tahoma" w:hint="eastAsia"/>
                          <w:color w:val="0B5294"/>
                          <w:spacing w:val="-4"/>
                          <w:sz w:val="24"/>
                          <w:szCs w:val="24"/>
                          <w:rtl/>
                        </w:rPr>
                        <w:t>אכיפה</w:t>
                      </w:r>
                      <w:r w:rsidRPr="009E0FE2">
                        <w:rPr>
                          <w:rFonts w:cs="Tahoma"/>
                          <w:color w:val="0B5294"/>
                          <w:spacing w:val="-4"/>
                          <w:sz w:val="24"/>
                          <w:szCs w:val="24"/>
                          <w:rtl/>
                        </w:rPr>
                        <w:t xml:space="preserve"> </w:t>
                      </w:r>
                      <w:r w:rsidRPr="009E0FE2">
                        <w:rPr>
                          <w:rFonts w:cs="Tahoma" w:hint="eastAsia"/>
                          <w:color w:val="0B5294"/>
                          <w:spacing w:val="-4"/>
                          <w:sz w:val="24"/>
                          <w:szCs w:val="24"/>
                          <w:rtl/>
                        </w:rPr>
                        <w:t>כנגד</w:t>
                      </w:r>
                      <w:r w:rsidRPr="009E0FE2">
                        <w:rPr>
                          <w:rFonts w:cs="Tahoma"/>
                          <w:color w:val="0B5294"/>
                          <w:spacing w:val="-4"/>
                          <w:sz w:val="24"/>
                          <w:szCs w:val="24"/>
                          <w:rtl/>
                        </w:rPr>
                        <w:t xml:space="preserve"> </w:t>
                      </w:r>
                      <w:r w:rsidRPr="009E0FE2">
                        <w:rPr>
                          <w:rFonts w:cs="Tahoma" w:hint="eastAsia"/>
                          <w:color w:val="0B5294"/>
                          <w:spacing w:val="-4"/>
                          <w:sz w:val="24"/>
                          <w:szCs w:val="24"/>
                          <w:rtl/>
                        </w:rPr>
                        <w:t>החברה</w:t>
                      </w:r>
                      <w:r w:rsidRPr="009E0FE2">
                        <w:rPr>
                          <w:rFonts w:cs="Tahoma"/>
                          <w:color w:val="0B5294"/>
                          <w:spacing w:val="-4"/>
                          <w:sz w:val="24"/>
                          <w:szCs w:val="24"/>
                          <w:rtl/>
                        </w:rPr>
                        <w:t xml:space="preserve"> </w:t>
                      </w:r>
                      <w:r w:rsidRPr="009E0FE2">
                        <w:rPr>
                          <w:rFonts w:cs="Tahoma" w:hint="eastAsia"/>
                          <w:color w:val="0B5294"/>
                          <w:spacing w:val="-4"/>
                          <w:sz w:val="24"/>
                          <w:szCs w:val="24"/>
                          <w:rtl/>
                        </w:rPr>
                        <w:t>ובעליה</w:t>
                      </w:r>
                    </w:p>
                    <w:p w:rsidR="009E0FE2" w:rsidRPr="00373C5D" w:rsidP="009E0FE2">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7062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ascii="Tahoma" w:hAnsi="Tahoma" w:cs="Tahoma" w:hint="cs"/>
          <w:sz w:val="17"/>
          <w:szCs w:val="17"/>
          <w:rtl/>
        </w:rPr>
        <w:t xml:space="preserve">ממסמכי הוועדה עולה כי החברה החלה בבניית קומת המשרדים בינואר 2015 ללא היתר בנייה, וסיימה את שלד הקומה באוקטובר אותה שנה. מלבד הוצאת צו הפסקת בנייה </w:t>
      </w:r>
      <w:r w:rsidRPr="00D70371" w:rsidR="00940F44">
        <w:rPr>
          <w:rFonts w:ascii="Tahoma" w:hAnsi="Tahoma" w:cs="Tahoma" w:hint="cs"/>
          <w:sz w:val="17"/>
          <w:szCs w:val="17"/>
          <w:rtl/>
        </w:rPr>
        <w:t>מינהלי</w:t>
      </w:r>
      <w:r>
        <w:rPr>
          <w:rStyle w:val="FootnoteReference"/>
          <w:rFonts w:ascii="Tahoma" w:hAnsi="Tahoma" w:cs="Tahoma"/>
          <w:sz w:val="17"/>
          <w:szCs w:val="17"/>
          <w:rtl/>
        </w:rPr>
        <w:footnoteReference w:id="24"/>
      </w:r>
      <w:r w:rsidRPr="00D70371" w:rsidR="00940F44">
        <w:rPr>
          <w:rFonts w:ascii="Tahoma" w:hAnsi="Tahoma" w:cs="Tahoma" w:hint="cs"/>
          <w:sz w:val="17"/>
          <w:szCs w:val="17"/>
          <w:rtl/>
        </w:rPr>
        <w:t xml:space="preserve"> בינואר 2015 וזימון נציגי החברה לשימוע שעד מועד סיום הביקורת לא התקיים, לא נקטה הוועדה פעולות אכיפה כנגד החברה ובעליה.</w:t>
      </w:r>
    </w:p>
    <w:p w:rsidR="00940F44" w:rsidRPr="00D70371" w:rsidP="000C1E09">
      <w:pPr>
        <w:pStyle w:val="RESHET"/>
        <w:rPr>
          <w:rtl/>
        </w:rPr>
      </w:pPr>
      <w:r w:rsidRPr="00D70371">
        <w:rPr>
          <w:rFonts w:hint="cs"/>
          <w:rtl/>
        </w:rPr>
        <w:t>משרד מבקר המדינה מעיר בחומרה לוועדה המקומית על שלא פעלה כנגד הבנייה הבלתי חוקית בתקופת הקמת שלד הבניין, שנמשכה כעשרה חודשים, וגם לא לאחריה, ולא נקטה צעדי אכיפה נגד החברה. בכך התעלמה מחובתה לאכוף את חוק התכנון והבנייה, ואף עודדה במחדלה את המשך העבירות ואת קביעת העובדות בשטח.</w:t>
      </w:r>
    </w:p>
    <w:p w:rsidR="00940F44" w:rsidRPr="00D70371" w:rsidP="000C1E09">
      <w:pPr>
        <w:spacing w:before="180" w:line="240" w:lineRule="exact"/>
        <w:ind w:right="2268"/>
        <w:jc w:val="both"/>
        <w:rPr>
          <w:rFonts w:ascii="Tahoma" w:hAnsi="Tahoma" w:cs="Tahoma"/>
          <w:sz w:val="17"/>
          <w:szCs w:val="17"/>
          <w:rtl/>
        </w:rPr>
      </w:pPr>
      <w:r w:rsidRPr="00D70371">
        <w:rPr>
          <w:rStyle w:val="Heading7Char"/>
          <w:rFonts w:ascii="Tahoma" w:hAnsi="Tahoma" w:cs="Tahoma" w:hint="cs"/>
          <w:sz w:val="17"/>
          <w:szCs w:val="17"/>
          <w:rtl/>
        </w:rPr>
        <w:t>הסדרת</w:t>
      </w:r>
      <w:r w:rsidRPr="00D70371">
        <w:rPr>
          <w:rStyle w:val="Heading7Char"/>
          <w:rFonts w:ascii="Tahoma" w:hAnsi="Tahoma" w:cs="Tahoma"/>
          <w:sz w:val="17"/>
          <w:szCs w:val="17"/>
          <w:rtl/>
        </w:rPr>
        <w:t xml:space="preserve"> </w:t>
      </w:r>
      <w:r w:rsidRPr="00D70371">
        <w:rPr>
          <w:rStyle w:val="Heading7Char"/>
          <w:rFonts w:ascii="Tahoma" w:hAnsi="Tahoma" w:cs="Tahoma" w:hint="cs"/>
          <w:sz w:val="17"/>
          <w:szCs w:val="17"/>
          <w:rtl/>
        </w:rPr>
        <w:t>החנייה:</w:t>
      </w:r>
      <w:r w:rsidRPr="00D70371">
        <w:rPr>
          <w:rStyle w:val="Heading8Char"/>
          <w:rFonts w:ascii="Tahoma" w:hAnsi="Tahoma" w:cs="Tahoma"/>
          <w:sz w:val="17"/>
          <w:szCs w:val="17"/>
          <w:rtl/>
        </w:rPr>
        <w:t xml:space="preserve"> </w:t>
      </w:r>
      <w:r w:rsidRPr="00D70371">
        <w:rPr>
          <w:rFonts w:ascii="Tahoma" w:hAnsi="Tahoma" w:cs="Tahoma" w:hint="cs"/>
          <w:sz w:val="17"/>
          <w:szCs w:val="17"/>
          <w:rtl/>
        </w:rPr>
        <w:t>נמצא כי במקביל להגשת הבקשה לתוספת קומה הגישה החברה במרץ 2013 לוועדה המקומית גם בקשה למתן היתר בנייה בדיעבד לבניין עזר (להלן - מבנה העזר), ששטחו כ-130 מ"ר ושבנוי בחלקה הסמוכה לחלקה א' שעליה הוצעה תוספת הבנייה (להלן - חלקה ב'). את חלקה ב' שכרה החברה מבעליה, על פי הסכם מאוגוסט 2012, למשך שנה (25.8.12</w:t>
      </w:r>
      <w:r w:rsidRPr="00D70371">
        <w:rPr>
          <w:rFonts w:ascii="Tahoma" w:hAnsi="Tahoma" w:cs="Tahoma"/>
          <w:sz w:val="17"/>
          <w:szCs w:val="17"/>
          <w:rtl/>
        </w:rPr>
        <w:softHyphen/>
      </w:r>
      <w:r w:rsidRPr="00D70371">
        <w:rPr>
          <w:rFonts w:ascii="Tahoma" w:hAnsi="Tahoma" w:cs="Tahoma" w:hint="cs"/>
          <w:sz w:val="17"/>
          <w:szCs w:val="17"/>
          <w:rtl/>
        </w:rPr>
        <w:t>-24.8.13), עם אופציית הארכה לשתי תקופות, ובמצטבר לעשר שנים.</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נמצא כי בעלי חלקה ב' משכיר את מבנה העזר לשוכר אחר, המשתמש בו לאחסנה, ועל פי ההסכם בין בעלי חלקה ב' לחברה, על האחרונה לאפשר לשוכר האחר זכות מעבר למבנה העזר לשם העברת סחורה ואחסנתה.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נמצא כי מבנה העזר נבנה ללא היתר בנייה. במרץ 2015 נתנה הוועדה המקומית היתר בנייה בדיעבד למבנה העזר לאחר שאישרה הקלה בקו הבניין.</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ביולי 2014 הגישה החברה לוועדה המקומית בקשה לשימוש חורג בחלקה ב' לחנייה, בסטייה מהוראות התכנית המפורטת החלה בשטח החלקה (ג/11383), המייעדת את הקרקע למסחר ולמגורים אך לא לחנייה. במסגרת הבקשה הגישה החברה בנובמבר 2015 נספח חנייה המפרט את מספר מקומות החנייה המוצעים לפי התקן וסימונם בהתאם.</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מעיון בנספח החנייה שהומצא לוועדה עולה כי מספר מקומות החנייה הדרוש לפי התקן הוא 83, ואולם בהתאם לטבלת החפיפה לייעודים</w:t>
      </w:r>
      <w:r>
        <w:rPr>
          <w:rStyle w:val="FootnoteReference"/>
          <w:rFonts w:ascii="Tahoma" w:hAnsi="Tahoma" w:cs="Tahoma"/>
          <w:sz w:val="17"/>
          <w:szCs w:val="17"/>
          <w:rtl/>
        </w:rPr>
        <w:footnoteReference w:id="25"/>
      </w:r>
      <w:r w:rsidRPr="00D70371">
        <w:rPr>
          <w:rFonts w:ascii="Tahoma" w:hAnsi="Tahoma" w:cs="Tahoma" w:hint="cs"/>
          <w:sz w:val="17"/>
          <w:szCs w:val="17"/>
          <w:rtl/>
        </w:rPr>
        <w:t xml:space="preserve"> נדרשים 71 מקומות חנייה. בנספח החנייה סומנו 20 מקומות חנייה בקומת המרתף בחלקה א' ועוד 20 מקומות מסביב למבנה בחלקה א'. 32 מקומות חנייה סומנו בחלקה ב',</w:t>
      </w:r>
      <w:r w:rsidRPr="00D70371">
        <w:rPr>
          <w:rFonts w:ascii="Tahoma" w:hAnsi="Tahoma" w:cs="Tahoma" w:hint="cs"/>
          <w:sz w:val="17"/>
          <w:szCs w:val="17"/>
          <w:rtl/>
        </w:rPr>
        <w:t xml:space="preserve"> </w:t>
      </w:r>
      <w:r w:rsidRPr="00D70371">
        <w:rPr>
          <w:rFonts w:ascii="Tahoma" w:hAnsi="Tahoma" w:cs="Tahoma" w:hint="cs"/>
          <w:sz w:val="17"/>
          <w:szCs w:val="17"/>
          <w:rtl/>
        </w:rPr>
        <w:t>שעליה הוקם מבנה העזר, שכאמור אינה בבעלות החברה. בסך הכול סומנו 72 מקומות חנייה בשתי החלקות.</w:t>
      </w:r>
    </w:p>
    <w:p w:rsidR="00940F44" w:rsidRPr="00D70371" w:rsidP="000C1E09">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החברה פרסמה בנובמבר 2014, במסגרת הבקשה לקבלת היתר</w:t>
      </w:r>
      <w:r w:rsidRPr="00D70371">
        <w:rPr>
          <w:rFonts w:ascii="Tahoma" w:hAnsi="Tahoma" w:cs="Tahoma"/>
          <w:sz w:val="17"/>
          <w:szCs w:val="17"/>
          <w:rtl/>
        </w:rPr>
        <w:t xml:space="preserve"> בנייה</w:t>
      </w:r>
      <w:r w:rsidRPr="00D70371">
        <w:rPr>
          <w:rFonts w:ascii="Tahoma" w:hAnsi="Tahoma" w:cs="Tahoma" w:hint="cs"/>
          <w:sz w:val="17"/>
          <w:szCs w:val="17"/>
          <w:rtl/>
        </w:rPr>
        <w:t>,</w:t>
      </w:r>
      <w:r w:rsidRPr="00D70371">
        <w:rPr>
          <w:rFonts w:ascii="Tahoma" w:hAnsi="Tahoma" w:cs="Tahoma"/>
          <w:sz w:val="17"/>
          <w:szCs w:val="17"/>
          <w:rtl/>
        </w:rPr>
        <w:t xml:space="preserve"> </w:t>
      </w:r>
      <w:r w:rsidRPr="00D70371">
        <w:rPr>
          <w:rFonts w:ascii="Tahoma" w:hAnsi="Tahoma" w:cs="Tahoma" w:hint="cs"/>
          <w:sz w:val="17"/>
          <w:szCs w:val="17"/>
          <w:rtl/>
        </w:rPr>
        <w:t>בקשה</w:t>
      </w:r>
      <w:r w:rsidRPr="00D70371">
        <w:rPr>
          <w:rFonts w:ascii="Tahoma" w:hAnsi="Tahoma" w:cs="Tahoma"/>
          <w:sz w:val="17"/>
          <w:szCs w:val="17"/>
          <w:rtl/>
        </w:rPr>
        <w:t xml:space="preserve"> </w:t>
      </w:r>
      <w:r w:rsidRPr="00D70371">
        <w:rPr>
          <w:rFonts w:ascii="Tahoma" w:hAnsi="Tahoma" w:cs="Tahoma" w:hint="cs"/>
          <w:sz w:val="17"/>
          <w:szCs w:val="17"/>
          <w:rtl/>
        </w:rPr>
        <w:t>לשימוש חורג והקלה. הוועדה דנה בבקשה להיתר במרץ 2015 ואישרה אותה בכפוף להסדרת שטח החנייה. עד</w:t>
      </w:r>
      <w:r w:rsidRPr="00D70371">
        <w:rPr>
          <w:rFonts w:ascii="Tahoma" w:hAnsi="Tahoma" w:cs="Tahoma"/>
          <w:sz w:val="17"/>
          <w:szCs w:val="17"/>
          <w:rtl/>
        </w:rPr>
        <w:t xml:space="preserve"> </w:t>
      </w:r>
      <w:r w:rsidRPr="00D70371">
        <w:rPr>
          <w:rFonts w:ascii="Tahoma" w:hAnsi="Tahoma" w:cs="Tahoma" w:hint="cs"/>
          <w:sz w:val="17"/>
          <w:szCs w:val="17"/>
          <w:rtl/>
        </w:rPr>
        <w:t>מועד</w:t>
      </w:r>
      <w:r w:rsidRPr="00D70371">
        <w:rPr>
          <w:rFonts w:ascii="Tahoma" w:hAnsi="Tahoma" w:cs="Tahoma"/>
          <w:sz w:val="17"/>
          <w:szCs w:val="17"/>
          <w:rtl/>
        </w:rPr>
        <w:t xml:space="preserve"> </w:t>
      </w:r>
      <w:r w:rsidRPr="00D70371">
        <w:rPr>
          <w:rFonts w:ascii="Tahoma" w:hAnsi="Tahoma" w:cs="Tahoma" w:hint="cs"/>
          <w:sz w:val="17"/>
          <w:szCs w:val="17"/>
          <w:rtl/>
        </w:rPr>
        <w:t>סיום</w:t>
      </w:r>
      <w:r w:rsidRPr="00D70371">
        <w:rPr>
          <w:rFonts w:ascii="Tahoma" w:hAnsi="Tahoma" w:cs="Tahoma"/>
          <w:sz w:val="17"/>
          <w:szCs w:val="17"/>
          <w:rtl/>
        </w:rPr>
        <w:t xml:space="preserve"> </w:t>
      </w:r>
      <w:r w:rsidRPr="00D70371">
        <w:rPr>
          <w:rFonts w:ascii="Tahoma" w:hAnsi="Tahoma" w:cs="Tahoma" w:hint="cs"/>
          <w:sz w:val="17"/>
          <w:szCs w:val="17"/>
          <w:rtl/>
        </w:rPr>
        <w:t>הביקורת טרם הוציאה הוועדה לחברה היתר לשימוש חורג כמבוקש.</w:t>
      </w:r>
    </w:p>
    <w:p w:rsidR="00940F44" w:rsidRPr="00D70371" w:rsidP="000C1E09">
      <w:pPr>
        <w:pStyle w:val="RESHET"/>
        <w:rPr>
          <w:rtl/>
        </w:rPr>
      </w:pPr>
      <w:r w:rsidRPr="00D70371">
        <w:rPr>
          <w:rFonts w:hint="cs"/>
          <w:rtl/>
        </w:rPr>
        <w:t>משרד מבקר המדינה מעיר בחומרה לוועדה על טיפולה בהסדרת החנייה. במקום לחייב את החברה להקצות מקומות חנייה כדין, היא אפשרה להכשיר חנייה בחלקה סמוכה שאינה בבעלותה כלל. הדברים חמורים שבעתיים בהתחשב בעובדה כי בחלקה ב', שהוצע להכשירה כחנייה, יש שוכר נוסף המשתמש במבנה העזר לאחסנת חומרי בניין, ועל פי ההסכם בין בעלי חלקה ב' לבין החברה יש לאפשר לו דרך גישה - דבר העלול להפריע למימוש סידורי החנייה כפי שסומנו בנספח החנייה, ולפגוע בתושבים ובפוקדי המקום.</w:t>
      </w:r>
    </w:p>
    <w:p w:rsidR="00940F44" w:rsidRPr="00C228A5" w:rsidP="001C5A3E">
      <w:pPr>
        <w:pStyle w:val="KOT5"/>
        <w:rPr>
          <w:rtl/>
        </w:rPr>
      </w:pPr>
      <w:r w:rsidRPr="00C228A5">
        <w:rPr>
          <w:rFonts w:hint="cs"/>
          <w:rtl/>
        </w:rPr>
        <w:t>בנייה למגורים בניגוד להיתר</w:t>
      </w:r>
    </w:p>
    <w:p w:rsidR="00940F44" w:rsidRPr="00D70371" w:rsidP="001C5A3E">
      <w:pPr>
        <w:spacing w:line="240" w:lineRule="exact"/>
        <w:ind w:right="2268"/>
        <w:jc w:val="both"/>
        <w:rPr>
          <w:rFonts w:ascii="Tahoma" w:hAnsi="Tahoma" w:cs="Tahoma"/>
          <w:sz w:val="17"/>
          <w:szCs w:val="17"/>
          <w:rtl/>
        </w:rPr>
      </w:pPr>
      <w:r w:rsidRPr="00D70371">
        <w:rPr>
          <w:rStyle w:val="Heading7Char"/>
          <w:rFonts w:ascii="Tahoma" w:hAnsi="Tahoma" w:cs="Tahoma" w:hint="cs"/>
          <w:sz w:val="17"/>
          <w:szCs w:val="17"/>
          <w:rtl/>
        </w:rPr>
        <w:t>בנייה</w:t>
      </w:r>
      <w:r w:rsidRPr="00D70371">
        <w:rPr>
          <w:rStyle w:val="Heading7Char"/>
          <w:rFonts w:ascii="Tahoma" w:hAnsi="Tahoma" w:cs="Tahoma"/>
          <w:sz w:val="17"/>
          <w:szCs w:val="17"/>
          <w:rtl/>
        </w:rPr>
        <w:t xml:space="preserve"> </w:t>
      </w:r>
      <w:r w:rsidRPr="00D70371">
        <w:rPr>
          <w:rStyle w:val="Heading7Char"/>
          <w:rFonts w:ascii="Tahoma" w:hAnsi="Tahoma" w:cs="Tahoma" w:hint="cs"/>
          <w:sz w:val="17"/>
          <w:szCs w:val="17"/>
          <w:rtl/>
        </w:rPr>
        <w:t>בלתי</w:t>
      </w:r>
      <w:r w:rsidRPr="00D70371">
        <w:rPr>
          <w:rStyle w:val="Heading7Char"/>
          <w:rFonts w:ascii="Tahoma" w:hAnsi="Tahoma" w:cs="Tahoma"/>
          <w:sz w:val="17"/>
          <w:szCs w:val="17"/>
          <w:rtl/>
        </w:rPr>
        <w:t xml:space="preserve"> </w:t>
      </w:r>
      <w:r w:rsidRPr="00D70371">
        <w:rPr>
          <w:rStyle w:val="Heading7Char"/>
          <w:rFonts w:ascii="Tahoma" w:hAnsi="Tahoma" w:cs="Tahoma" w:hint="cs"/>
          <w:sz w:val="17"/>
          <w:szCs w:val="17"/>
          <w:rtl/>
        </w:rPr>
        <w:t>חוקית:</w:t>
      </w:r>
      <w:r w:rsidRPr="00D70371">
        <w:rPr>
          <w:rFonts w:ascii="Tahoma" w:hAnsi="Tahoma" w:cs="Tahoma"/>
          <w:sz w:val="17"/>
          <w:szCs w:val="17"/>
          <w:rtl/>
        </w:rPr>
        <w:t xml:space="preserve"> </w:t>
      </w:r>
      <w:r w:rsidRPr="00D70371">
        <w:rPr>
          <w:rFonts w:ascii="Tahoma" w:hAnsi="Tahoma" w:cs="Tahoma" w:hint="cs"/>
          <w:sz w:val="17"/>
          <w:szCs w:val="17"/>
          <w:rtl/>
        </w:rPr>
        <w:t xml:space="preserve">בדצמבר 2004 נתנה הוועדה המקומית לבונה ב' היתר לבניית דירת מגורים בת שלוש קומות בשטח של 169 מ"ר בחלקת אדמה בשפרעם, ועוד </w:t>
      </w:r>
      <w:r w:rsidR="007B6513">
        <w:rPr>
          <w:rFonts w:ascii="Tahoma" w:hAnsi="Tahoma" w:cs="Tahoma"/>
          <w:sz w:val="17"/>
          <w:szCs w:val="17"/>
          <w:rtl/>
        </w:rPr>
        <w:br/>
      </w:r>
      <w:r w:rsidRPr="00D70371">
        <w:rPr>
          <w:rFonts w:ascii="Tahoma" w:hAnsi="Tahoma" w:cs="Tahoma" w:hint="cs"/>
          <w:sz w:val="17"/>
          <w:szCs w:val="17"/>
          <w:rtl/>
        </w:rPr>
        <w:t>כ-30 מ"ר לבניית ממ"ד וחדר מדרגות. שטח החלקה הרשום בלשכת רישום המקרקעין הוא 231 מ"ר.</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נמצא כי בונה ב' בנה בסטייה ניכרת</w:t>
      </w:r>
      <w:r>
        <w:rPr>
          <w:rStyle w:val="FootnoteReference"/>
          <w:rFonts w:ascii="Tahoma" w:hAnsi="Tahoma" w:cs="Tahoma"/>
          <w:sz w:val="17"/>
          <w:szCs w:val="17"/>
          <w:rtl/>
        </w:rPr>
        <w:footnoteReference w:id="26"/>
      </w:r>
      <w:r w:rsidRPr="00D70371">
        <w:rPr>
          <w:rFonts w:ascii="Tahoma" w:hAnsi="Tahoma" w:cs="Tahoma" w:hint="cs"/>
          <w:sz w:val="17"/>
          <w:szCs w:val="17"/>
          <w:rtl/>
        </w:rPr>
        <w:t xml:space="preserve"> מההיתר, לרבות בנייה </w:t>
      </w:r>
      <w:r w:rsidRPr="00D70371">
        <w:rPr>
          <w:rFonts w:ascii="Tahoma" w:hAnsi="Tahoma" w:cs="Tahoma"/>
          <w:sz w:val="17"/>
          <w:szCs w:val="17"/>
          <w:rtl/>
        </w:rPr>
        <w:t>בשטח כולל של 557 מ"ר במקום 169 מ"ר שאושר</w:t>
      </w:r>
      <w:r w:rsidRPr="00D70371">
        <w:rPr>
          <w:rFonts w:ascii="Tahoma" w:hAnsi="Tahoma" w:cs="Tahoma" w:hint="cs"/>
          <w:sz w:val="17"/>
          <w:szCs w:val="17"/>
          <w:rtl/>
        </w:rPr>
        <w:t>ו</w:t>
      </w:r>
      <w:r w:rsidRPr="00D70371">
        <w:rPr>
          <w:rFonts w:ascii="Tahoma" w:hAnsi="Tahoma" w:cs="Tahoma"/>
          <w:sz w:val="17"/>
          <w:szCs w:val="17"/>
          <w:rtl/>
        </w:rPr>
        <w:t xml:space="preserve"> בהיתר הבנייה</w:t>
      </w:r>
      <w:r w:rsidRPr="00D70371">
        <w:rPr>
          <w:rFonts w:ascii="Tahoma" w:hAnsi="Tahoma" w:cs="Tahoma" w:hint="cs"/>
          <w:sz w:val="17"/>
          <w:szCs w:val="17"/>
          <w:rtl/>
        </w:rPr>
        <w:t xml:space="preserve">, שינוי הצורה החיצונית של חזיתות המבנה וחריגה מקווי הבניין. </w:t>
      </w:r>
      <w:r w:rsidRPr="00D70371">
        <w:rPr>
          <w:rFonts w:ascii="Tahoma" w:hAnsi="Tahoma" w:cs="Tahoma"/>
          <w:sz w:val="17"/>
          <w:szCs w:val="17"/>
          <w:rtl/>
        </w:rPr>
        <w:t xml:space="preserve">בינואר 2006 הוציאה הוועדה המקומית צו הפסקת בנייה </w:t>
      </w:r>
      <w:r w:rsidRPr="00D70371">
        <w:rPr>
          <w:rFonts w:ascii="Tahoma" w:hAnsi="Tahoma" w:cs="Tahoma"/>
          <w:sz w:val="17"/>
          <w:szCs w:val="17"/>
          <w:rtl/>
        </w:rPr>
        <w:t>מינהלי</w:t>
      </w:r>
      <w:r w:rsidRPr="00D70371">
        <w:rPr>
          <w:rFonts w:ascii="Tahoma" w:hAnsi="Tahoma" w:cs="Tahoma" w:hint="cs"/>
          <w:sz w:val="17"/>
          <w:szCs w:val="17"/>
          <w:rtl/>
        </w:rPr>
        <w:t>, ובאפריל 2006 נתן בית המשפט לבקשתה צו הפסקה שיפוטי.</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sz w:val="17"/>
          <w:szCs w:val="17"/>
          <w:rtl/>
        </w:rPr>
        <w:t xml:space="preserve">באפריל 2008 </w:t>
      </w:r>
      <w:r w:rsidRPr="00D70371">
        <w:rPr>
          <w:rFonts w:ascii="Tahoma" w:hAnsi="Tahoma" w:cs="Tahoma" w:hint="cs"/>
          <w:sz w:val="17"/>
          <w:szCs w:val="17"/>
          <w:rtl/>
        </w:rPr>
        <w:t>הורשע</w:t>
      </w:r>
      <w:r w:rsidRPr="00D70371">
        <w:rPr>
          <w:rFonts w:ascii="Tahoma" w:hAnsi="Tahoma" w:cs="Tahoma"/>
          <w:sz w:val="17"/>
          <w:szCs w:val="17"/>
          <w:rtl/>
        </w:rPr>
        <w:t xml:space="preserve"> בונה ב</w:t>
      </w:r>
      <w:r w:rsidRPr="00D70371">
        <w:rPr>
          <w:rFonts w:ascii="Tahoma" w:hAnsi="Tahoma" w:cs="Tahoma" w:hint="cs"/>
          <w:sz w:val="17"/>
          <w:szCs w:val="17"/>
          <w:rtl/>
        </w:rPr>
        <w:t>'</w:t>
      </w:r>
      <w:r w:rsidRPr="00D70371">
        <w:rPr>
          <w:rFonts w:ascii="Tahoma" w:hAnsi="Tahoma" w:cs="Tahoma"/>
          <w:sz w:val="17"/>
          <w:szCs w:val="17"/>
          <w:rtl/>
        </w:rPr>
        <w:t xml:space="preserve"> בעבירות </w:t>
      </w:r>
      <w:r w:rsidRPr="00D70371">
        <w:rPr>
          <w:rFonts w:ascii="Tahoma" w:hAnsi="Tahoma" w:cs="Tahoma" w:hint="cs"/>
          <w:sz w:val="17"/>
          <w:szCs w:val="17"/>
          <w:rtl/>
        </w:rPr>
        <w:t>של</w:t>
      </w:r>
      <w:r w:rsidRPr="00D70371">
        <w:rPr>
          <w:rFonts w:ascii="Tahoma" w:hAnsi="Tahoma" w:cs="Tahoma"/>
          <w:sz w:val="17"/>
          <w:szCs w:val="17"/>
          <w:rtl/>
        </w:rPr>
        <w:t xml:space="preserve"> בנייה בסטייה ניכרת מהיתר הבנייה.</w:t>
      </w:r>
      <w:r w:rsidRPr="00D70371">
        <w:rPr>
          <w:rFonts w:ascii="Tahoma" w:hAnsi="Tahoma" w:cs="Tahoma" w:hint="cs"/>
          <w:sz w:val="17"/>
          <w:szCs w:val="17"/>
          <w:rtl/>
        </w:rPr>
        <w:t xml:space="preserve"> בית</w:t>
      </w:r>
      <w:r w:rsidRPr="00D70371">
        <w:rPr>
          <w:rFonts w:ascii="Tahoma" w:hAnsi="Tahoma" w:cs="Tahoma"/>
          <w:sz w:val="17"/>
          <w:szCs w:val="17"/>
          <w:rtl/>
        </w:rPr>
        <w:t xml:space="preserve"> המשפט עמד על חומרת העבירה וגזר על הנאשם</w:t>
      </w:r>
      <w:r w:rsidRPr="00D70371">
        <w:rPr>
          <w:rFonts w:ascii="Tahoma" w:hAnsi="Tahoma" w:cs="Tahoma" w:hint="cs"/>
          <w:sz w:val="17"/>
          <w:szCs w:val="17"/>
          <w:rtl/>
        </w:rPr>
        <w:t>,</w:t>
      </w:r>
      <w:r w:rsidRPr="00D70371">
        <w:rPr>
          <w:rFonts w:ascii="Tahoma" w:hAnsi="Tahoma" w:cs="Tahoma"/>
          <w:sz w:val="17"/>
          <w:szCs w:val="17"/>
          <w:rtl/>
        </w:rPr>
        <w:t xml:space="preserve"> </w:t>
      </w:r>
      <w:r w:rsidRPr="00D70371">
        <w:rPr>
          <w:rFonts w:ascii="Tahoma" w:hAnsi="Tahoma" w:cs="Tahoma" w:hint="cs"/>
          <w:sz w:val="17"/>
          <w:szCs w:val="17"/>
          <w:rtl/>
        </w:rPr>
        <w:t>בין</w:t>
      </w:r>
      <w:r w:rsidRPr="00D70371">
        <w:rPr>
          <w:rFonts w:ascii="Tahoma" w:hAnsi="Tahoma" w:cs="Tahoma"/>
          <w:sz w:val="17"/>
          <w:szCs w:val="17"/>
          <w:rtl/>
        </w:rPr>
        <w:t xml:space="preserve"> היתר, קנס בסך 42,000 ש"ח</w:t>
      </w:r>
      <w:r w:rsidRPr="00D70371">
        <w:rPr>
          <w:rFonts w:ascii="Tahoma" w:hAnsi="Tahoma" w:cs="Tahoma" w:hint="cs"/>
          <w:sz w:val="17"/>
          <w:szCs w:val="17"/>
          <w:rtl/>
        </w:rPr>
        <w:t>,</w:t>
      </w:r>
      <w:r w:rsidRPr="00D70371">
        <w:rPr>
          <w:rFonts w:ascii="Tahoma" w:hAnsi="Tahoma" w:cs="Tahoma"/>
          <w:sz w:val="17"/>
          <w:szCs w:val="17"/>
          <w:rtl/>
        </w:rPr>
        <w:t xml:space="preserve"> </w:t>
      </w:r>
      <w:r w:rsidRPr="00D70371">
        <w:rPr>
          <w:rFonts w:ascii="Tahoma" w:hAnsi="Tahoma" w:cs="Tahoma" w:hint="cs"/>
          <w:sz w:val="17"/>
          <w:szCs w:val="17"/>
          <w:rtl/>
        </w:rPr>
        <w:t>וציווה</w:t>
      </w:r>
      <w:r w:rsidRPr="00D70371">
        <w:rPr>
          <w:rFonts w:ascii="Tahoma" w:hAnsi="Tahoma" w:cs="Tahoma"/>
          <w:sz w:val="17"/>
          <w:szCs w:val="17"/>
          <w:rtl/>
        </w:rPr>
        <w:t xml:space="preserve"> עליו לשלמו ב-30 תשלומים חודשיים שווים ורצופים </w:t>
      </w:r>
      <w:r w:rsidRPr="00D70371">
        <w:rPr>
          <w:rFonts w:ascii="Tahoma" w:hAnsi="Tahoma" w:cs="Tahoma" w:hint="cs"/>
          <w:sz w:val="17"/>
          <w:szCs w:val="17"/>
          <w:rtl/>
        </w:rPr>
        <w:t>של</w:t>
      </w:r>
      <w:r w:rsidRPr="00D70371">
        <w:rPr>
          <w:rFonts w:ascii="Tahoma" w:hAnsi="Tahoma" w:cs="Tahoma"/>
          <w:sz w:val="17"/>
          <w:szCs w:val="17"/>
          <w:rtl/>
        </w:rPr>
        <w:t xml:space="preserve"> 1,400 ש"ח. נמצא כי </w:t>
      </w:r>
      <w:r w:rsidRPr="00D70371">
        <w:rPr>
          <w:rFonts w:ascii="Tahoma" w:hAnsi="Tahoma" w:cs="Tahoma" w:hint="cs"/>
          <w:sz w:val="17"/>
          <w:szCs w:val="17"/>
          <w:rtl/>
        </w:rPr>
        <w:t>בונה</w:t>
      </w:r>
      <w:r w:rsidRPr="00D70371">
        <w:rPr>
          <w:rFonts w:ascii="Tahoma" w:hAnsi="Tahoma" w:cs="Tahoma"/>
          <w:sz w:val="17"/>
          <w:szCs w:val="17"/>
          <w:rtl/>
        </w:rPr>
        <w:t xml:space="preserve"> </w:t>
      </w:r>
      <w:r w:rsidRPr="00D70371">
        <w:rPr>
          <w:rFonts w:ascii="Tahoma" w:hAnsi="Tahoma" w:cs="Tahoma" w:hint="cs"/>
          <w:sz w:val="17"/>
          <w:szCs w:val="17"/>
          <w:rtl/>
        </w:rPr>
        <w:t>ב'</w:t>
      </w:r>
      <w:r w:rsidRPr="00D70371">
        <w:rPr>
          <w:rFonts w:ascii="Tahoma" w:hAnsi="Tahoma" w:cs="Tahoma"/>
          <w:sz w:val="17"/>
          <w:szCs w:val="17"/>
          <w:rtl/>
        </w:rPr>
        <w:t xml:space="preserve"> </w:t>
      </w:r>
      <w:r w:rsidRPr="00D70371">
        <w:rPr>
          <w:rFonts w:ascii="Tahoma" w:hAnsi="Tahoma" w:cs="Tahoma" w:hint="cs"/>
          <w:sz w:val="17"/>
          <w:szCs w:val="17"/>
          <w:rtl/>
        </w:rPr>
        <w:t>לא</w:t>
      </w:r>
      <w:r w:rsidRPr="00D70371">
        <w:rPr>
          <w:rFonts w:ascii="Tahoma" w:hAnsi="Tahoma" w:cs="Tahoma"/>
          <w:sz w:val="17"/>
          <w:szCs w:val="17"/>
          <w:rtl/>
        </w:rPr>
        <w:t xml:space="preserve"> </w:t>
      </w:r>
      <w:r w:rsidRPr="00D70371">
        <w:rPr>
          <w:rFonts w:ascii="Tahoma" w:hAnsi="Tahoma" w:cs="Tahoma" w:hint="cs"/>
          <w:sz w:val="17"/>
          <w:szCs w:val="17"/>
          <w:rtl/>
        </w:rPr>
        <w:t>שילם</w:t>
      </w:r>
      <w:r w:rsidRPr="00D70371">
        <w:rPr>
          <w:rFonts w:ascii="Tahoma" w:hAnsi="Tahoma" w:cs="Tahoma"/>
          <w:sz w:val="17"/>
          <w:szCs w:val="17"/>
          <w:rtl/>
        </w:rPr>
        <w:t xml:space="preserve"> </w:t>
      </w:r>
      <w:r w:rsidRPr="00D70371">
        <w:rPr>
          <w:rFonts w:ascii="Tahoma" w:hAnsi="Tahoma" w:cs="Tahoma" w:hint="cs"/>
          <w:sz w:val="17"/>
          <w:szCs w:val="17"/>
          <w:rtl/>
        </w:rPr>
        <w:t>לוועדה</w:t>
      </w:r>
      <w:r w:rsidRPr="00D70371">
        <w:rPr>
          <w:rFonts w:ascii="Tahoma" w:hAnsi="Tahoma" w:cs="Tahoma"/>
          <w:sz w:val="17"/>
          <w:szCs w:val="17"/>
          <w:rtl/>
        </w:rPr>
        <w:t xml:space="preserve"> </w:t>
      </w:r>
      <w:r w:rsidRPr="00D70371">
        <w:rPr>
          <w:rFonts w:ascii="Tahoma" w:hAnsi="Tahoma" w:cs="Tahoma" w:hint="cs"/>
          <w:sz w:val="17"/>
          <w:szCs w:val="17"/>
          <w:rtl/>
        </w:rPr>
        <w:t>את</w:t>
      </w:r>
      <w:r w:rsidRPr="00D70371">
        <w:rPr>
          <w:rFonts w:ascii="Tahoma" w:hAnsi="Tahoma" w:cs="Tahoma"/>
          <w:sz w:val="17"/>
          <w:szCs w:val="17"/>
          <w:rtl/>
        </w:rPr>
        <w:t xml:space="preserve"> </w:t>
      </w:r>
      <w:r w:rsidRPr="00D70371">
        <w:rPr>
          <w:rFonts w:ascii="Tahoma" w:hAnsi="Tahoma" w:cs="Tahoma" w:hint="cs"/>
          <w:sz w:val="17"/>
          <w:szCs w:val="17"/>
          <w:rtl/>
        </w:rPr>
        <w:t>התשלומים</w:t>
      </w:r>
      <w:r w:rsidRPr="00D70371">
        <w:rPr>
          <w:rFonts w:ascii="Tahoma" w:hAnsi="Tahoma" w:cs="Tahoma"/>
          <w:sz w:val="17"/>
          <w:szCs w:val="17"/>
          <w:rtl/>
        </w:rPr>
        <w:t xml:space="preserve"> </w:t>
      </w:r>
      <w:r w:rsidRPr="00D70371">
        <w:rPr>
          <w:rFonts w:ascii="Tahoma" w:hAnsi="Tahoma" w:cs="Tahoma" w:hint="cs"/>
          <w:sz w:val="17"/>
          <w:szCs w:val="17"/>
          <w:rtl/>
        </w:rPr>
        <w:t>שהוטלו</w:t>
      </w:r>
      <w:r w:rsidRPr="00D70371">
        <w:rPr>
          <w:rFonts w:ascii="Tahoma" w:hAnsi="Tahoma" w:cs="Tahoma"/>
          <w:sz w:val="17"/>
          <w:szCs w:val="17"/>
          <w:rtl/>
        </w:rPr>
        <w:t xml:space="preserve"> </w:t>
      </w:r>
      <w:r w:rsidRPr="00D70371">
        <w:rPr>
          <w:rFonts w:ascii="Tahoma" w:hAnsi="Tahoma" w:cs="Tahoma" w:hint="cs"/>
          <w:sz w:val="17"/>
          <w:szCs w:val="17"/>
          <w:rtl/>
        </w:rPr>
        <w:t>עליו</w:t>
      </w:r>
      <w:r w:rsidRPr="00D70371">
        <w:rPr>
          <w:rFonts w:ascii="Tahoma" w:hAnsi="Tahoma" w:cs="Tahoma"/>
          <w:sz w:val="17"/>
          <w:szCs w:val="17"/>
          <w:rtl/>
        </w:rPr>
        <w:t xml:space="preserve"> </w:t>
      </w:r>
      <w:r w:rsidRPr="00D70371">
        <w:rPr>
          <w:rFonts w:ascii="Tahoma" w:hAnsi="Tahoma" w:cs="Tahoma" w:hint="cs"/>
          <w:sz w:val="17"/>
          <w:szCs w:val="17"/>
          <w:rtl/>
        </w:rPr>
        <w:t>במסגרת</w:t>
      </w:r>
      <w:r w:rsidRPr="00D70371">
        <w:rPr>
          <w:rFonts w:ascii="Tahoma" w:hAnsi="Tahoma" w:cs="Tahoma"/>
          <w:sz w:val="17"/>
          <w:szCs w:val="17"/>
          <w:rtl/>
        </w:rPr>
        <w:t xml:space="preserve"> </w:t>
      </w:r>
      <w:r w:rsidRPr="00D70371">
        <w:rPr>
          <w:rFonts w:ascii="Tahoma" w:hAnsi="Tahoma" w:cs="Tahoma" w:hint="cs"/>
          <w:sz w:val="17"/>
          <w:szCs w:val="17"/>
          <w:rtl/>
        </w:rPr>
        <w:t>הקנס,</w:t>
      </w:r>
      <w:r w:rsidRPr="00D70371">
        <w:rPr>
          <w:rFonts w:ascii="Tahoma" w:hAnsi="Tahoma" w:cs="Tahoma"/>
          <w:sz w:val="17"/>
          <w:szCs w:val="17"/>
          <w:rtl/>
        </w:rPr>
        <w:t xml:space="preserve"> </w:t>
      </w:r>
      <w:r w:rsidRPr="00D70371">
        <w:rPr>
          <w:rFonts w:ascii="Tahoma" w:hAnsi="Tahoma" w:cs="Tahoma" w:hint="cs"/>
          <w:sz w:val="17"/>
          <w:szCs w:val="17"/>
          <w:rtl/>
        </w:rPr>
        <w:t>והוועדה</w:t>
      </w:r>
      <w:r w:rsidRPr="00D70371">
        <w:rPr>
          <w:rFonts w:ascii="Tahoma" w:hAnsi="Tahoma" w:cs="Tahoma"/>
          <w:sz w:val="17"/>
          <w:szCs w:val="17"/>
          <w:rtl/>
        </w:rPr>
        <w:t xml:space="preserve"> </w:t>
      </w:r>
      <w:r w:rsidRPr="00D70371">
        <w:rPr>
          <w:rFonts w:ascii="Tahoma" w:hAnsi="Tahoma" w:cs="Tahoma" w:hint="cs"/>
          <w:sz w:val="17"/>
          <w:szCs w:val="17"/>
          <w:rtl/>
        </w:rPr>
        <w:t>לא</w:t>
      </w:r>
      <w:r w:rsidRPr="00D70371">
        <w:rPr>
          <w:rFonts w:ascii="Tahoma" w:hAnsi="Tahoma" w:cs="Tahoma"/>
          <w:sz w:val="17"/>
          <w:szCs w:val="17"/>
          <w:rtl/>
        </w:rPr>
        <w:t xml:space="preserve"> </w:t>
      </w:r>
      <w:r w:rsidRPr="00D70371">
        <w:rPr>
          <w:rFonts w:ascii="Tahoma" w:hAnsi="Tahoma" w:cs="Tahoma" w:hint="cs"/>
          <w:sz w:val="17"/>
          <w:szCs w:val="17"/>
          <w:rtl/>
        </w:rPr>
        <w:t>פעלה</w:t>
      </w:r>
      <w:r w:rsidRPr="00D70371">
        <w:rPr>
          <w:rFonts w:ascii="Tahoma" w:hAnsi="Tahoma" w:cs="Tahoma"/>
          <w:sz w:val="17"/>
          <w:szCs w:val="17"/>
          <w:rtl/>
        </w:rPr>
        <w:t xml:space="preserve"> </w:t>
      </w:r>
      <w:r w:rsidRPr="00D70371">
        <w:rPr>
          <w:rFonts w:ascii="Tahoma" w:hAnsi="Tahoma" w:cs="Tahoma" w:hint="cs"/>
          <w:sz w:val="17"/>
          <w:szCs w:val="17"/>
          <w:rtl/>
        </w:rPr>
        <w:t>למיצוי</w:t>
      </w:r>
      <w:r w:rsidRPr="00D70371">
        <w:rPr>
          <w:rFonts w:ascii="Tahoma" w:hAnsi="Tahoma" w:cs="Tahoma"/>
          <w:sz w:val="17"/>
          <w:szCs w:val="17"/>
          <w:rtl/>
        </w:rPr>
        <w:t xml:space="preserve"> </w:t>
      </w:r>
      <w:r w:rsidRPr="00D70371">
        <w:rPr>
          <w:rFonts w:ascii="Tahoma" w:hAnsi="Tahoma" w:cs="Tahoma" w:hint="cs"/>
          <w:sz w:val="17"/>
          <w:szCs w:val="17"/>
          <w:rtl/>
        </w:rPr>
        <w:t>ההליכים</w:t>
      </w:r>
      <w:r w:rsidRPr="00D70371">
        <w:rPr>
          <w:rFonts w:ascii="Tahoma" w:hAnsi="Tahoma" w:cs="Tahoma"/>
          <w:sz w:val="17"/>
          <w:szCs w:val="17"/>
          <w:rtl/>
        </w:rPr>
        <w:t xml:space="preserve"> </w:t>
      </w:r>
      <w:r w:rsidRPr="00D70371">
        <w:rPr>
          <w:rFonts w:ascii="Tahoma" w:hAnsi="Tahoma" w:cs="Tahoma" w:hint="cs"/>
          <w:sz w:val="17"/>
          <w:szCs w:val="17"/>
          <w:rtl/>
        </w:rPr>
        <w:t>נגדו</w:t>
      </w:r>
      <w:r w:rsidRPr="00D70371">
        <w:rPr>
          <w:rFonts w:ascii="Tahoma" w:hAnsi="Tahoma" w:cs="Tahoma"/>
          <w:sz w:val="17"/>
          <w:szCs w:val="17"/>
          <w:rtl/>
        </w:rPr>
        <w:t>.</w:t>
      </w:r>
    </w:p>
    <w:p w:rsidR="00940F44" w:rsidRPr="00D70371" w:rsidP="007B6513">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בתשובת הוועדה צוין כי גביית הקנסות ותשלומים נוספים שהגיעו לה נמסרה לעורך דין חיצוני, אך ב-2013 הלה הפסיק לטפל בנושא הגבייה, וכך גם פקיד הוועדה שעסק בו בעבר ועזב את עבודתו.</w:t>
      </w:r>
    </w:p>
    <w:p w:rsidR="00940F44" w:rsidRPr="00D70371" w:rsidP="007B6513">
      <w:pPr>
        <w:pStyle w:val="RESHET"/>
        <w:rPr>
          <w:rtl/>
        </w:rPr>
      </w:pPr>
      <w:r w:rsidRPr="00D70371">
        <w:rPr>
          <w:rFonts w:hint="cs"/>
          <w:rtl/>
        </w:rPr>
        <w:t>משרד מבקר המדינה מעיר לוועדה כי גזר הדין נגד בונה ב' ניתן באפריל 2008, כחמש שנים לפני שעורך הדין החיצוני ועובד הוועדה הפסיקו לטפל בנושא הגבייה, כך שעמד לרשות הוועדה פרק זמן מספיק למימוש גזר הדין. על</w:t>
      </w:r>
      <w:r w:rsidRPr="00D70371">
        <w:rPr>
          <w:rtl/>
        </w:rPr>
        <w:t xml:space="preserve"> הוועדה לפעול לאלתר למיצוי זכויותיה כלפי מקבל ההיתר, לממש </w:t>
      </w:r>
      <w:r w:rsidRPr="00D70371">
        <w:rPr>
          <w:rFonts w:hint="cs"/>
          <w:rtl/>
        </w:rPr>
        <w:t xml:space="preserve">את </w:t>
      </w:r>
      <w:r w:rsidRPr="00D70371">
        <w:rPr>
          <w:rtl/>
        </w:rPr>
        <w:t>פסק הדין שהוצא נגדו עוד בשנת 2008 ולגבות ממנו את התשלומים שמגיעים לה כדין.</w:t>
      </w:r>
    </w:p>
    <w:p w:rsidR="00940F44" w:rsidRPr="00D70371" w:rsidP="007B6513">
      <w:pPr>
        <w:spacing w:before="180" w:line="240" w:lineRule="exact"/>
        <w:ind w:right="2268"/>
        <w:jc w:val="both"/>
        <w:rPr>
          <w:rFonts w:ascii="Tahoma" w:hAnsi="Tahoma" w:cs="Tahoma"/>
          <w:sz w:val="17"/>
          <w:szCs w:val="17"/>
          <w:rtl/>
        </w:rPr>
      </w:pPr>
      <w:r w:rsidRPr="00D70371">
        <w:rPr>
          <w:rStyle w:val="Heading7Char"/>
          <w:rFonts w:ascii="Tahoma" w:hAnsi="Tahoma" w:cs="Tahoma" w:hint="cs"/>
          <w:sz w:val="17"/>
          <w:szCs w:val="17"/>
          <w:rtl/>
        </w:rPr>
        <w:t>הכשרה</w:t>
      </w:r>
      <w:r w:rsidRPr="00D70371">
        <w:rPr>
          <w:rStyle w:val="Heading7Char"/>
          <w:rFonts w:ascii="Tahoma" w:hAnsi="Tahoma" w:cs="Tahoma"/>
          <w:sz w:val="17"/>
          <w:szCs w:val="17"/>
          <w:rtl/>
        </w:rPr>
        <w:t xml:space="preserve"> </w:t>
      </w:r>
      <w:r w:rsidRPr="00D70371">
        <w:rPr>
          <w:rStyle w:val="Heading7Char"/>
          <w:rFonts w:ascii="Tahoma" w:hAnsi="Tahoma" w:cs="Tahoma" w:hint="cs"/>
          <w:sz w:val="17"/>
          <w:szCs w:val="17"/>
          <w:rtl/>
        </w:rPr>
        <w:t>בדיעבד:</w:t>
      </w:r>
      <w:r w:rsidRPr="00D70371">
        <w:rPr>
          <w:rStyle w:val="Heading7Char"/>
          <w:rFonts w:ascii="Tahoma" w:hAnsi="Tahoma" w:cs="Tahoma"/>
          <w:bCs w:val="0"/>
          <w:sz w:val="17"/>
          <w:szCs w:val="17"/>
          <w:rtl/>
        </w:rPr>
        <w:t xml:space="preserve"> </w:t>
      </w:r>
      <w:r w:rsidRPr="00D70371">
        <w:rPr>
          <w:rFonts w:ascii="Tahoma" w:hAnsi="Tahoma" w:cs="Tahoma" w:hint="cs"/>
          <w:sz w:val="17"/>
          <w:szCs w:val="17"/>
          <w:rtl/>
        </w:rPr>
        <w:t xml:space="preserve">נמצא כי בספטמבר 2006, עוד קודם להרשעתו של בונה ב', דחתה הוועדה המקומית את בקשתו לקבלת היתר בנייה המכשיר בדיעבד את הבנייה שבוצעה בחריגה מההיתר הקודם; זאת משום שהבנייה בפועל הגיעה לכדי 271%, במקום 240% המותרים על פי התכנית התקפה במקום, וגלשה אל מחוץ לגבולות המגרש, למגרש סמוך שבבעלות העירייה. </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בספטמבר 2010 שלח מהנדס עיריית שפרעם מכתב לבונה ב' ובו ציין כי "אין לעירייה התנגדות שגבול הכביש לפי תכנית מס' ג/11383 יהיה הגבול הישן... ולא הגבול החדש... כך ששטחה של החלקה יחזור למצבו הישן הרשום לפי ספרי העירייה כ-265 מ"ר". מהנדס העירייה הסתמך במכתבו על ספר רישום ישן שהיה בארכיב העירייה, ובו הופיע שטח החלקה כ-265 מ"ר. יצוין כי רישום זה נעשה לפני שהחלקה עברה הליך של הסדר מקרקעין, ובו נרשמה בשטח שצוין לעיל, 231 מ"ר.</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ביוני 2015 החליטה מועצת העירייה להיענות לבקשת בונה ב' להכנת תכנית מפורטת נקודתית בחלקה שבה בוצעה הבנייה. מטרת התכנית להביא </w:t>
      </w:r>
      <w:r w:rsidRPr="00D70371">
        <w:rPr>
          <w:rFonts w:ascii="Tahoma" w:hAnsi="Tahoma" w:cs="Tahoma"/>
          <w:sz w:val="17"/>
          <w:szCs w:val="17"/>
          <w:rtl/>
        </w:rPr>
        <w:t>לאישור חריגות הבנייה ולהסדרת מקומות חנייה</w:t>
      </w:r>
      <w:r w:rsidRPr="00D70371">
        <w:rPr>
          <w:rFonts w:ascii="Tahoma" w:hAnsi="Tahoma" w:cs="Tahoma" w:hint="cs"/>
          <w:sz w:val="17"/>
          <w:szCs w:val="17"/>
          <w:rtl/>
        </w:rPr>
        <w:t>,</w:t>
      </w:r>
      <w:r w:rsidRPr="00D70371">
        <w:rPr>
          <w:rFonts w:ascii="Tahoma" w:hAnsi="Tahoma" w:cs="Tahoma"/>
          <w:sz w:val="17"/>
          <w:szCs w:val="17"/>
          <w:rtl/>
        </w:rPr>
        <w:t xml:space="preserve"> תוך ביצוע איחוד וחלוקה תכנוני</w:t>
      </w:r>
      <w:r w:rsidRPr="00D70371">
        <w:rPr>
          <w:rFonts w:ascii="Tahoma" w:hAnsi="Tahoma" w:cs="Tahoma" w:hint="cs"/>
          <w:sz w:val="17"/>
          <w:szCs w:val="17"/>
          <w:rtl/>
        </w:rPr>
        <w:t>ת</w:t>
      </w:r>
      <w:r w:rsidRPr="00D70371">
        <w:rPr>
          <w:rFonts w:ascii="Tahoma" w:hAnsi="Tahoma" w:cs="Tahoma"/>
          <w:sz w:val="17"/>
          <w:szCs w:val="17"/>
          <w:rtl/>
        </w:rPr>
        <w:t xml:space="preserve"> בהסכמת הבעלים </w:t>
      </w:r>
      <w:r w:rsidRPr="00D70371">
        <w:rPr>
          <w:rFonts w:ascii="Tahoma" w:hAnsi="Tahoma" w:cs="Tahoma" w:hint="cs"/>
          <w:sz w:val="17"/>
          <w:szCs w:val="17"/>
          <w:rtl/>
        </w:rPr>
        <w:t>למגרש שעליו בנה בונה ב', עם חלקים מהמגרש הסמוך השייך לעירייה, שאליו גלשה הבנייה בחריגה מההיתר. בהחלטת העירייה נקבע כי עלות הכנת התכנית תחול על בונה ב'.</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לפי טבלת השטחים שהופיעה </w:t>
      </w:r>
      <w:r w:rsidRPr="00D70371">
        <w:rPr>
          <w:rFonts w:ascii="Tahoma" w:hAnsi="Tahoma" w:cs="Tahoma" w:hint="cs"/>
          <w:sz w:val="17"/>
          <w:szCs w:val="17"/>
          <w:rtl/>
        </w:rPr>
        <w:t>בתשריט</w:t>
      </w:r>
      <w:r w:rsidRPr="00D70371">
        <w:rPr>
          <w:rFonts w:ascii="Tahoma" w:hAnsi="Tahoma" w:cs="Tahoma" w:hint="cs"/>
          <w:sz w:val="17"/>
          <w:szCs w:val="17"/>
          <w:rtl/>
        </w:rPr>
        <w:t xml:space="preserve"> האיחוד והחלוקה, בונה ב' מקבל מהמגרש</w:t>
      </w:r>
      <w:r w:rsidR="00A65DE0">
        <w:rPr>
          <w:rFonts w:ascii="Tahoma" w:hAnsi="Tahoma" w:cs="Tahoma" w:hint="cs"/>
          <w:sz w:val="17"/>
          <w:szCs w:val="17"/>
          <w:rtl/>
        </w:rPr>
        <w:t xml:space="preserve"> </w:t>
      </w:r>
      <w:r w:rsidRPr="00D70371">
        <w:rPr>
          <w:rFonts w:ascii="Tahoma" w:hAnsi="Tahoma" w:cs="Tahoma" w:hint="cs"/>
          <w:sz w:val="17"/>
          <w:szCs w:val="17"/>
          <w:rtl/>
        </w:rPr>
        <w:t>השייך לעירייה שטח של 87 מ"ר ונותן לעירייה 6 מ"ר מהחלקה שבבעלותו, כך ששטח החלקה שבבעלותו לאחר האיחוד יהיה 312 מ"ר.</w:t>
      </w:r>
    </w:p>
    <w:p w:rsidR="00940F44" w:rsidRPr="00D70371" w:rsidP="007B6513">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ביולי 2015 החליטה הוועדה המקומית על הפקדת התכנית, ובנובמבר היא פורסמה להפקדה. לתכנית לא היו מתנגדים, והיא אושרה למתן תוקף בוועדה המקומית בפברואר 2016.</w:t>
      </w:r>
    </w:p>
    <w:p w:rsidR="00940F44" w:rsidRPr="00D70371" w:rsidP="007B6513">
      <w:pPr>
        <w:pStyle w:val="RESHET"/>
        <w:rPr>
          <w:rtl/>
        </w:rPr>
      </w:pPr>
      <w:r w:rsidRPr="0012789B">
        <w:rPr>
          <w:noProof/>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E0FE2" w:rsidRPr="00373C5D" w:rsidP="009E0FE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099947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0354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E0FE2" w:rsidRPr="00881D99" w:rsidP="009E0FE2">
                            <w:pPr>
                              <w:spacing w:after="0" w:line="240" w:lineRule="auto"/>
                              <w:rPr>
                                <w:color w:val="0B5294"/>
                                <w:spacing w:val="-4"/>
                                <w:sz w:val="24"/>
                                <w:szCs w:val="24"/>
                                <w:rtl/>
                                <w:cs/>
                              </w:rPr>
                            </w:pPr>
                            <w:r w:rsidRPr="009E0FE2">
                              <w:rPr>
                                <w:rFonts w:cs="Tahoma" w:hint="eastAsia"/>
                                <w:color w:val="0B5294"/>
                                <w:spacing w:val="-4"/>
                                <w:sz w:val="24"/>
                                <w:szCs w:val="24"/>
                                <w:rtl/>
                              </w:rPr>
                              <w:t>משרד</w:t>
                            </w:r>
                            <w:r w:rsidRPr="009E0FE2">
                              <w:rPr>
                                <w:rFonts w:cs="Tahoma"/>
                                <w:color w:val="0B5294"/>
                                <w:spacing w:val="-4"/>
                                <w:sz w:val="24"/>
                                <w:szCs w:val="24"/>
                                <w:rtl/>
                              </w:rPr>
                              <w:t xml:space="preserve"> </w:t>
                            </w:r>
                            <w:r w:rsidRPr="009E0FE2">
                              <w:rPr>
                                <w:rFonts w:cs="Tahoma" w:hint="eastAsia"/>
                                <w:color w:val="0B5294"/>
                                <w:spacing w:val="-4"/>
                                <w:sz w:val="24"/>
                                <w:szCs w:val="24"/>
                                <w:rtl/>
                              </w:rPr>
                              <w:t>מבקר</w:t>
                            </w:r>
                            <w:r w:rsidRPr="009E0FE2">
                              <w:rPr>
                                <w:rFonts w:cs="Tahoma"/>
                                <w:color w:val="0B5294"/>
                                <w:spacing w:val="-4"/>
                                <w:sz w:val="24"/>
                                <w:szCs w:val="24"/>
                                <w:rtl/>
                              </w:rPr>
                              <w:t xml:space="preserve"> </w:t>
                            </w:r>
                            <w:r w:rsidRPr="009E0FE2">
                              <w:rPr>
                                <w:rFonts w:cs="Tahoma" w:hint="eastAsia"/>
                                <w:color w:val="0B5294"/>
                                <w:spacing w:val="-4"/>
                                <w:sz w:val="24"/>
                                <w:szCs w:val="24"/>
                                <w:rtl/>
                              </w:rPr>
                              <w:t>המדינה</w:t>
                            </w:r>
                            <w:r w:rsidRPr="009E0FE2">
                              <w:rPr>
                                <w:rFonts w:cs="Tahoma"/>
                                <w:color w:val="0B5294"/>
                                <w:spacing w:val="-4"/>
                                <w:sz w:val="24"/>
                                <w:szCs w:val="24"/>
                                <w:rtl/>
                              </w:rPr>
                              <w:t xml:space="preserve"> </w:t>
                            </w:r>
                            <w:r w:rsidRPr="009E0FE2">
                              <w:rPr>
                                <w:rFonts w:cs="Tahoma" w:hint="eastAsia"/>
                                <w:color w:val="0B5294"/>
                                <w:spacing w:val="-4"/>
                                <w:sz w:val="24"/>
                                <w:szCs w:val="24"/>
                                <w:rtl/>
                              </w:rPr>
                              <w:t>מציין</w:t>
                            </w:r>
                            <w:r w:rsidRPr="009E0FE2">
                              <w:rPr>
                                <w:rFonts w:cs="Tahoma"/>
                                <w:color w:val="0B5294"/>
                                <w:spacing w:val="-4"/>
                                <w:sz w:val="24"/>
                                <w:szCs w:val="24"/>
                                <w:rtl/>
                              </w:rPr>
                              <w:t xml:space="preserve"> </w:t>
                            </w:r>
                            <w:r w:rsidRPr="009E0FE2">
                              <w:rPr>
                                <w:rFonts w:cs="Tahoma" w:hint="eastAsia"/>
                                <w:color w:val="0B5294"/>
                                <w:spacing w:val="-4"/>
                                <w:sz w:val="24"/>
                                <w:szCs w:val="24"/>
                                <w:rtl/>
                              </w:rPr>
                              <w:t>כי</w:t>
                            </w:r>
                            <w:r w:rsidRPr="009E0FE2">
                              <w:rPr>
                                <w:rFonts w:cs="Tahoma"/>
                                <w:color w:val="0B5294"/>
                                <w:spacing w:val="-4"/>
                                <w:sz w:val="24"/>
                                <w:szCs w:val="24"/>
                                <w:rtl/>
                              </w:rPr>
                              <w:t xml:space="preserve"> </w:t>
                            </w:r>
                            <w:r w:rsidRPr="009E0FE2">
                              <w:rPr>
                                <w:rFonts w:cs="Tahoma" w:hint="eastAsia"/>
                                <w:color w:val="0B5294"/>
                                <w:spacing w:val="-4"/>
                                <w:sz w:val="24"/>
                                <w:szCs w:val="24"/>
                                <w:rtl/>
                              </w:rPr>
                              <w:t>גם</w:t>
                            </w:r>
                            <w:r w:rsidRPr="009E0FE2">
                              <w:rPr>
                                <w:rFonts w:cs="Tahoma"/>
                                <w:color w:val="0B5294"/>
                                <w:spacing w:val="-4"/>
                                <w:sz w:val="24"/>
                                <w:szCs w:val="24"/>
                                <w:rtl/>
                              </w:rPr>
                              <w:t xml:space="preserve"> </w:t>
                            </w:r>
                            <w:r w:rsidRPr="009E0FE2">
                              <w:rPr>
                                <w:rFonts w:cs="Tahoma" w:hint="eastAsia"/>
                                <w:color w:val="0B5294"/>
                                <w:spacing w:val="-4"/>
                                <w:sz w:val="24"/>
                                <w:szCs w:val="24"/>
                                <w:rtl/>
                              </w:rPr>
                              <w:t>לפי</w:t>
                            </w:r>
                            <w:r w:rsidRPr="009E0FE2">
                              <w:rPr>
                                <w:rFonts w:cs="Tahoma"/>
                                <w:color w:val="0B5294"/>
                                <w:spacing w:val="-4"/>
                                <w:sz w:val="24"/>
                                <w:szCs w:val="24"/>
                                <w:rtl/>
                              </w:rPr>
                              <w:t xml:space="preserve"> </w:t>
                            </w:r>
                            <w:r w:rsidRPr="009E0FE2">
                              <w:rPr>
                                <w:rFonts w:cs="Tahoma" w:hint="eastAsia"/>
                                <w:color w:val="0B5294"/>
                                <w:spacing w:val="-4"/>
                                <w:sz w:val="24"/>
                                <w:szCs w:val="24"/>
                                <w:rtl/>
                              </w:rPr>
                              <w:t>שיטת</w:t>
                            </w:r>
                            <w:r w:rsidRPr="009E0FE2">
                              <w:rPr>
                                <w:rFonts w:cs="Tahoma"/>
                                <w:color w:val="0B5294"/>
                                <w:spacing w:val="-4"/>
                                <w:sz w:val="24"/>
                                <w:szCs w:val="24"/>
                                <w:rtl/>
                              </w:rPr>
                              <w:t xml:space="preserve"> </w:t>
                            </w:r>
                            <w:r w:rsidRPr="009E0FE2">
                              <w:rPr>
                                <w:rFonts w:cs="Tahoma" w:hint="eastAsia"/>
                                <w:color w:val="0B5294"/>
                                <w:spacing w:val="-4"/>
                                <w:sz w:val="24"/>
                                <w:szCs w:val="24"/>
                                <w:rtl/>
                              </w:rPr>
                              <w:t>מהנדס</w:t>
                            </w:r>
                            <w:r w:rsidRPr="009E0FE2">
                              <w:rPr>
                                <w:rFonts w:cs="Tahoma"/>
                                <w:color w:val="0B5294"/>
                                <w:spacing w:val="-4"/>
                                <w:sz w:val="24"/>
                                <w:szCs w:val="24"/>
                                <w:rtl/>
                              </w:rPr>
                              <w:t xml:space="preserve"> </w:t>
                            </w:r>
                            <w:r w:rsidRPr="009E0FE2">
                              <w:rPr>
                                <w:rFonts w:cs="Tahoma" w:hint="eastAsia"/>
                                <w:color w:val="0B5294"/>
                                <w:spacing w:val="-4"/>
                                <w:sz w:val="24"/>
                                <w:szCs w:val="24"/>
                                <w:rtl/>
                              </w:rPr>
                              <w:t>העירייה</w:t>
                            </w:r>
                            <w:r w:rsidRPr="009E0FE2">
                              <w:rPr>
                                <w:rFonts w:cs="Tahoma"/>
                                <w:color w:val="0B5294"/>
                                <w:spacing w:val="-4"/>
                                <w:sz w:val="24"/>
                                <w:szCs w:val="24"/>
                                <w:rtl/>
                              </w:rPr>
                              <w:t xml:space="preserve"> - </w:t>
                            </w:r>
                            <w:r w:rsidRPr="009E0FE2">
                              <w:rPr>
                                <w:rFonts w:cs="Tahoma" w:hint="eastAsia"/>
                                <w:color w:val="0B5294"/>
                                <w:spacing w:val="-4"/>
                                <w:sz w:val="24"/>
                                <w:szCs w:val="24"/>
                                <w:rtl/>
                              </w:rPr>
                              <w:t>ובהנחה</w:t>
                            </w:r>
                            <w:r w:rsidRPr="009E0FE2">
                              <w:rPr>
                                <w:rFonts w:cs="Tahoma"/>
                                <w:color w:val="0B5294"/>
                                <w:spacing w:val="-4"/>
                                <w:sz w:val="24"/>
                                <w:szCs w:val="24"/>
                                <w:rtl/>
                              </w:rPr>
                              <w:t xml:space="preserve"> </w:t>
                            </w:r>
                            <w:r w:rsidRPr="009E0FE2">
                              <w:rPr>
                                <w:rFonts w:cs="Tahoma" w:hint="eastAsia"/>
                                <w:color w:val="0B5294"/>
                                <w:spacing w:val="-4"/>
                                <w:sz w:val="24"/>
                                <w:szCs w:val="24"/>
                                <w:rtl/>
                              </w:rPr>
                              <w:t>כי</w:t>
                            </w:r>
                            <w:r w:rsidRPr="009E0FE2">
                              <w:rPr>
                                <w:rFonts w:cs="Tahoma"/>
                                <w:color w:val="0B5294"/>
                                <w:spacing w:val="-4"/>
                                <w:sz w:val="24"/>
                                <w:szCs w:val="24"/>
                                <w:rtl/>
                              </w:rPr>
                              <w:t xml:space="preserve"> </w:t>
                            </w:r>
                            <w:r w:rsidRPr="009E0FE2">
                              <w:rPr>
                                <w:rFonts w:cs="Tahoma" w:hint="eastAsia"/>
                                <w:color w:val="0B5294"/>
                                <w:spacing w:val="-4"/>
                                <w:sz w:val="24"/>
                                <w:szCs w:val="24"/>
                                <w:rtl/>
                              </w:rPr>
                              <w:t>הסתמכותו</w:t>
                            </w:r>
                            <w:r w:rsidRPr="009E0FE2">
                              <w:rPr>
                                <w:rFonts w:cs="Tahoma"/>
                                <w:color w:val="0B5294"/>
                                <w:spacing w:val="-4"/>
                                <w:sz w:val="24"/>
                                <w:szCs w:val="24"/>
                                <w:rtl/>
                              </w:rPr>
                              <w:t xml:space="preserve"> </w:t>
                            </w:r>
                            <w:r w:rsidRPr="009E0FE2">
                              <w:rPr>
                                <w:rFonts w:cs="Tahoma" w:hint="eastAsia"/>
                                <w:color w:val="0B5294"/>
                                <w:spacing w:val="-4"/>
                                <w:sz w:val="24"/>
                                <w:szCs w:val="24"/>
                                <w:rtl/>
                              </w:rPr>
                              <w:t>על</w:t>
                            </w:r>
                            <w:r w:rsidRPr="009E0FE2">
                              <w:rPr>
                                <w:rFonts w:cs="Tahoma"/>
                                <w:color w:val="0B5294"/>
                                <w:spacing w:val="-4"/>
                                <w:sz w:val="24"/>
                                <w:szCs w:val="24"/>
                                <w:rtl/>
                              </w:rPr>
                              <w:t xml:space="preserve"> </w:t>
                            </w:r>
                            <w:r w:rsidRPr="009E0FE2">
                              <w:rPr>
                                <w:rFonts w:cs="Tahoma" w:hint="eastAsia"/>
                                <w:color w:val="0B5294"/>
                                <w:spacing w:val="-4"/>
                                <w:sz w:val="24"/>
                                <w:szCs w:val="24"/>
                                <w:rtl/>
                              </w:rPr>
                              <w:t>הרישום</w:t>
                            </w:r>
                            <w:r w:rsidRPr="009E0FE2">
                              <w:rPr>
                                <w:rFonts w:cs="Tahoma"/>
                                <w:color w:val="0B5294"/>
                                <w:spacing w:val="-4"/>
                                <w:sz w:val="24"/>
                                <w:szCs w:val="24"/>
                                <w:rtl/>
                              </w:rPr>
                              <w:t xml:space="preserve"> </w:t>
                            </w:r>
                            <w:r w:rsidRPr="009E0FE2">
                              <w:rPr>
                                <w:rFonts w:cs="Tahoma" w:hint="eastAsia"/>
                                <w:color w:val="0B5294"/>
                                <w:spacing w:val="-4"/>
                                <w:sz w:val="24"/>
                                <w:szCs w:val="24"/>
                                <w:rtl/>
                              </w:rPr>
                              <w:t>הישן</w:t>
                            </w:r>
                            <w:r w:rsidRPr="009E0FE2">
                              <w:rPr>
                                <w:rFonts w:cs="Tahoma"/>
                                <w:color w:val="0B5294"/>
                                <w:spacing w:val="-4"/>
                                <w:sz w:val="24"/>
                                <w:szCs w:val="24"/>
                                <w:rtl/>
                              </w:rPr>
                              <w:t xml:space="preserve"> </w:t>
                            </w:r>
                            <w:r w:rsidRPr="009E0FE2">
                              <w:rPr>
                                <w:rFonts w:cs="Tahoma" w:hint="eastAsia"/>
                                <w:color w:val="0B5294"/>
                                <w:spacing w:val="-4"/>
                                <w:sz w:val="24"/>
                                <w:szCs w:val="24"/>
                                <w:rtl/>
                              </w:rPr>
                              <w:t>של</w:t>
                            </w:r>
                            <w:r w:rsidRPr="009E0FE2">
                              <w:rPr>
                                <w:rFonts w:cs="Tahoma"/>
                                <w:color w:val="0B5294"/>
                                <w:spacing w:val="-4"/>
                                <w:sz w:val="24"/>
                                <w:szCs w:val="24"/>
                                <w:rtl/>
                              </w:rPr>
                              <w:t xml:space="preserve"> </w:t>
                            </w:r>
                            <w:r w:rsidRPr="009E0FE2">
                              <w:rPr>
                                <w:rFonts w:cs="Tahoma" w:hint="eastAsia"/>
                                <w:color w:val="0B5294"/>
                                <w:spacing w:val="-4"/>
                                <w:sz w:val="24"/>
                                <w:szCs w:val="24"/>
                                <w:rtl/>
                              </w:rPr>
                              <w:t>שטח</w:t>
                            </w:r>
                            <w:r w:rsidRPr="009E0FE2">
                              <w:rPr>
                                <w:rFonts w:cs="Tahoma"/>
                                <w:color w:val="0B5294"/>
                                <w:spacing w:val="-4"/>
                                <w:sz w:val="24"/>
                                <w:szCs w:val="24"/>
                                <w:rtl/>
                              </w:rPr>
                              <w:t xml:space="preserve"> </w:t>
                            </w:r>
                            <w:r w:rsidRPr="009E0FE2">
                              <w:rPr>
                                <w:rFonts w:cs="Tahoma" w:hint="eastAsia"/>
                                <w:color w:val="0B5294"/>
                                <w:spacing w:val="-4"/>
                                <w:sz w:val="24"/>
                                <w:szCs w:val="24"/>
                                <w:rtl/>
                              </w:rPr>
                              <w:t>המגרש</w:t>
                            </w:r>
                            <w:r w:rsidRPr="009E0FE2">
                              <w:rPr>
                                <w:rFonts w:cs="Tahoma"/>
                                <w:color w:val="0B5294"/>
                                <w:spacing w:val="-4"/>
                                <w:sz w:val="24"/>
                                <w:szCs w:val="24"/>
                                <w:rtl/>
                              </w:rPr>
                              <w:t xml:space="preserve"> </w:t>
                            </w:r>
                            <w:r w:rsidRPr="009E0FE2">
                              <w:rPr>
                                <w:rFonts w:cs="Tahoma" w:hint="eastAsia"/>
                                <w:color w:val="0B5294"/>
                                <w:spacing w:val="-4"/>
                                <w:sz w:val="24"/>
                                <w:szCs w:val="24"/>
                                <w:rtl/>
                              </w:rPr>
                              <w:t>הייתה</w:t>
                            </w:r>
                            <w:r w:rsidRPr="009E0FE2">
                              <w:rPr>
                                <w:rFonts w:cs="Tahoma"/>
                                <w:color w:val="0B5294"/>
                                <w:spacing w:val="-4"/>
                                <w:sz w:val="24"/>
                                <w:szCs w:val="24"/>
                                <w:rtl/>
                              </w:rPr>
                              <w:t xml:space="preserve"> </w:t>
                            </w:r>
                            <w:r w:rsidRPr="009E0FE2">
                              <w:rPr>
                                <w:rFonts w:cs="Tahoma" w:hint="eastAsia"/>
                                <w:color w:val="0B5294"/>
                                <w:spacing w:val="-4"/>
                                <w:sz w:val="24"/>
                                <w:szCs w:val="24"/>
                                <w:rtl/>
                              </w:rPr>
                              <w:t>נכונה</w:t>
                            </w:r>
                            <w:r w:rsidRPr="009E0FE2">
                              <w:rPr>
                                <w:rFonts w:cs="Tahoma"/>
                                <w:color w:val="0B5294"/>
                                <w:spacing w:val="-4"/>
                                <w:sz w:val="24"/>
                                <w:szCs w:val="24"/>
                                <w:rtl/>
                              </w:rPr>
                              <w:t xml:space="preserve"> - </w:t>
                            </w:r>
                            <w:r w:rsidRPr="009E0FE2">
                              <w:rPr>
                                <w:rFonts w:cs="Tahoma" w:hint="eastAsia"/>
                                <w:color w:val="0B5294"/>
                                <w:spacing w:val="-4"/>
                                <w:sz w:val="24"/>
                                <w:szCs w:val="24"/>
                                <w:rtl/>
                              </w:rPr>
                              <w:t>בסופו</w:t>
                            </w:r>
                            <w:r w:rsidRPr="009E0FE2">
                              <w:rPr>
                                <w:rFonts w:cs="Tahoma"/>
                                <w:color w:val="0B5294"/>
                                <w:spacing w:val="-4"/>
                                <w:sz w:val="24"/>
                                <w:szCs w:val="24"/>
                                <w:rtl/>
                              </w:rPr>
                              <w:t xml:space="preserve"> </w:t>
                            </w:r>
                            <w:r w:rsidRPr="009E0FE2">
                              <w:rPr>
                                <w:rFonts w:cs="Tahoma" w:hint="eastAsia"/>
                                <w:color w:val="0B5294"/>
                                <w:spacing w:val="-4"/>
                                <w:sz w:val="24"/>
                                <w:szCs w:val="24"/>
                                <w:rtl/>
                              </w:rPr>
                              <w:t>של</w:t>
                            </w:r>
                            <w:r w:rsidRPr="009E0FE2">
                              <w:rPr>
                                <w:rFonts w:cs="Tahoma"/>
                                <w:color w:val="0B5294"/>
                                <w:spacing w:val="-4"/>
                                <w:sz w:val="24"/>
                                <w:szCs w:val="24"/>
                                <w:rtl/>
                              </w:rPr>
                              <w:t xml:space="preserve"> </w:t>
                            </w:r>
                            <w:r w:rsidRPr="009E0FE2">
                              <w:rPr>
                                <w:rFonts w:cs="Tahoma" w:hint="eastAsia"/>
                                <w:color w:val="0B5294"/>
                                <w:spacing w:val="-4"/>
                                <w:sz w:val="24"/>
                                <w:szCs w:val="24"/>
                                <w:rtl/>
                              </w:rPr>
                              <w:t>דבר</w:t>
                            </w:r>
                            <w:r w:rsidRPr="009E0FE2">
                              <w:rPr>
                                <w:rFonts w:cs="Tahoma"/>
                                <w:color w:val="0B5294"/>
                                <w:spacing w:val="-4"/>
                                <w:sz w:val="24"/>
                                <w:szCs w:val="24"/>
                                <w:rtl/>
                              </w:rPr>
                              <w:t xml:space="preserve"> </w:t>
                            </w:r>
                            <w:r w:rsidRPr="009E0FE2">
                              <w:rPr>
                                <w:rFonts w:cs="Tahoma" w:hint="eastAsia"/>
                                <w:color w:val="0B5294"/>
                                <w:spacing w:val="-4"/>
                                <w:sz w:val="24"/>
                                <w:szCs w:val="24"/>
                                <w:rtl/>
                              </w:rPr>
                              <w:t>ויתרה</w:t>
                            </w:r>
                            <w:r w:rsidRPr="009E0FE2">
                              <w:rPr>
                                <w:rFonts w:cs="Tahoma"/>
                                <w:color w:val="0B5294"/>
                                <w:spacing w:val="-4"/>
                                <w:sz w:val="24"/>
                                <w:szCs w:val="24"/>
                                <w:rtl/>
                              </w:rPr>
                              <w:t xml:space="preserve"> </w:t>
                            </w:r>
                            <w:r w:rsidRPr="009E0FE2">
                              <w:rPr>
                                <w:rFonts w:cs="Tahoma" w:hint="eastAsia"/>
                                <w:color w:val="0B5294"/>
                                <w:spacing w:val="-4"/>
                                <w:sz w:val="24"/>
                                <w:szCs w:val="24"/>
                                <w:rtl/>
                              </w:rPr>
                              <w:t>העירייה</w:t>
                            </w:r>
                            <w:r w:rsidRPr="009E0FE2">
                              <w:rPr>
                                <w:rFonts w:cs="Tahoma"/>
                                <w:color w:val="0B5294"/>
                                <w:spacing w:val="-4"/>
                                <w:sz w:val="24"/>
                                <w:szCs w:val="24"/>
                                <w:rtl/>
                              </w:rPr>
                              <w:t xml:space="preserve"> </w:t>
                            </w:r>
                            <w:r w:rsidRPr="009E0FE2">
                              <w:rPr>
                                <w:rFonts w:cs="Tahoma" w:hint="eastAsia"/>
                                <w:color w:val="0B5294"/>
                                <w:spacing w:val="-4"/>
                                <w:sz w:val="24"/>
                                <w:szCs w:val="24"/>
                                <w:rtl/>
                              </w:rPr>
                              <w:t>על</w:t>
                            </w:r>
                            <w:r w:rsidRPr="009E0FE2">
                              <w:rPr>
                                <w:rFonts w:cs="Tahoma"/>
                                <w:color w:val="0B5294"/>
                                <w:spacing w:val="-4"/>
                                <w:sz w:val="24"/>
                                <w:szCs w:val="24"/>
                                <w:rtl/>
                              </w:rPr>
                              <w:t xml:space="preserve"> 47 </w:t>
                            </w:r>
                            <w:r w:rsidRPr="009E0FE2">
                              <w:rPr>
                                <w:rFonts w:cs="Tahoma" w:hint="eastAsia"/>
                                <w:color w:val="0B5294"/>
                                <w:spacing w:val="-4"/>
                                <w:sz w:val="24"/>
                                <w:szCs w:val="24"/>
                                <w:rtl/>
                              </w:rPr>
                              <w:t>מ</w:t>
                            </w:r>
                            <w:r w:rsidRPr="009E0FE2">
                              <w:rPr>
                                <w:rFonts w:cs="Tahoma"/>
                                <w:color w:val="0B5294"/>
                                <w:spacing w:val="-4"/>
                                <w:sz w:val="24"/>
                                <w:szCs w:val="24"/>
                                <w:rtl/>
                              </w:rPr>
                              <w:t>"</w:t>
                            </w:r>
                            <w:r w:rsidRPr="009E0FE2">
                              <w:rPr>
                                <w:rFonts w:cs="Tahoma" w:hint="eastAsia"/>
                                <w:color w:val="0B5294"/>
                                <w:spacing w:val="-4"/>
                                <w:sz w:val="24"/>
                                <w:szCs w:val="24"/>
                                <w:rtl/>
                              </w:rPr>
                              <w:t>ר</w:t>
                            </w:r>
                            <w:r w:rsidRPr="009E0FE2">
                              <w:rPr>
                                <w:rFonts w:cs="Tahoma"/>
                                <w:color w:val="0B5294"/>
                                <w:spacing w:val="-4"/>
                                <w:sz w:val="24"/>
                                <w:szCs w:val="24"/>
                                <w:rtl/>
                              </w:rPr>
                              <w:t xml:space="preserve">, </w:t>
                            </w:r>
                            <w:r w:rsidRPr="009E0FE2">
                              <w:rPr>
                                <w:rFonts w:cs="Tahoma" w:hint="eastAsia"/>
                                <w:color w:val="0B5294"/>
                                <w:spacing w:val="-4"/>
                                <w:sz w:val="24"/>
                                <w:szCs w:val="24"/>
                                <w:rtl/>
                              </w:rPr>
                              <w:t>ובכך</w:t>
                            </w:r>
                            <w:r w:rsidRPr="009E0FE2">
                              <w:rPr>
                                <w:rFonts w:cs="Tahoma"/>
                                <w:color w:val="0B5294"/>
                                <w:spacing w:val="-4"/>
                                <w:sz w:val="24"/>
                                <w:szCs w:val="24"/>
                                <w:rtl/>
                              </w:rPr>
                              <w:t xml:space="preserve"> </w:t>
                            </w:r>
                            <w:r w:rsidRPr="009E0FE2">
                              <w:rPr>
                                <w:rFonts w:cs="Tahoma" w:hint="eastAsia"/>
                                <w:color w:val="0B5294"/>
                                <w:spacing w:val="-4"/>
                                <w:sz w:val="24"/>
                                <w:szCs w:val="24"/>
                                <w:rtl/>
                              </w:rPr>
                              <w:t>נתנה</w:t>
                            </w:r>
                            <w:r w:rsidRPr="009E0FE2">
                              <w:rPr>
                                <w:rFonts w:cs="Tahoma"/>
                                <w:color w:val="0B5294"/>
                                <w:spacing w:val="-4"/>
                                <w:sz w:val="24"/>
                                <w:szCs w:val="24"/>
                                <w:rtl/>
                              </w:rPr>
                              <w:t xml:space="preserve"> </w:t>
                            </w:r>
                            <w:r w:rsidRPr="009E0FE2">
                              <w:rPr>
                                <w:rFonts w:cs="Tahoma" w:hint="eastAsia"/>
                                <w:color w:val="0B5294"/>
                                <w:spacing w:val="-4"/>
                                <w:sz w:val="24"/>
                                <w:szCs w:val="24"/>
                                <w:rtl/>
                              </w:rPr>
                              <w:t>לבונה</w:t>
                            </w:r>
                            <w:r w:rsidRPr="009E0FE2">
                              <w:rPr>
                                <w:rFonts w:cs="Tahoma"/>
                                <w:color w:val="0B5294"/>
                                <w:spacing w:val="-4"/>
                                <w:sz w:val="24"/>
                                <w:szCs w:val="24"/>
                                <w:rtl/>
                              </w:rPr>
                              <w:t xml:space="preserve"> </w:t>
                            </w:r>
                            <w:r w:rsidRPr="009E0FE2">
                              <w:rPr>
                                <w:rFonts w:cs="Tahoma" w:hint="eastAsia"/>
                                <w:color w:val="0B5294"/>
                                <w:spacing w:val="-4"/>
                                <w:sz w:val="24"/>
                                <w:szCs w:val="24"/>
                                <w:rtl/>
                              </w:rPr>
                              <w:t>הטבה</w:t>
                            </w:r>
                            <w:r w:rsidRPr="009E0FE2">
                              <w:rPr>
                                <w:rFonts w:cs="Tahoma"/>
                                <w:color w:val="0B5294"/>
                                <w:spacing w:val="-4"/>
                                <w:sz w:val="24"/>
                                <w:szCs w:val="24"/>
                                <w:rtl/>
                              </w:rPr>
                              <w:t xml:space="preserve"> </w:t>
                            </w:r>
                            <w:r w:rsidRPr="009E0FE2">
                              <w:rPr>
                                <w:rFonts w:cs="Tahoma" w:hint="eastAsia"/>
                                <w:color w:val="0B5294"/>
                                <w:spacing w:val="-4"/>
                                <w:sz w:val="24"/>
                                <w:szCs w:val="24"/>
                                <w:rtl/>
                              </w:rPr>
                              <w:t>שלא</w:t>
                            </w:r>
                            <w:r w:rsidRPr="009E0FE2">
                              <w:rPr>
                                <w:rFonts w:cs="Tahoma"/>
                                <w:color w:val="0B5294"/>
                                <w:spacing w:val="-4"/>
                                <w:sz w:val="24"/>
                                <w:szCs w:val="24"/>
                                <w:rtl/>
                              </w:rPr>
                              <w:t xml:space="preserve"> </w:t>
                            </w:r>
                            <w:r w:rsidRPr="009E0FE2">
                              <w:rPr>
                                <w:rFonts w:cs="Tahoma" w:hint="eastAsia"/>
                                <w:color w:val="0B5294"/>
                                <w:spacing w:val="-4"/>
                                <w:sz w:val="24"/>
                                <w:szCs w:val="24"/>
                                <w:rtl/>
                              </w:rPr>
                              <w:t>כדין</w:t>
                            </w:r>
                          </w:p>
                          <w:p w:rsidR="009E0FE2" w:rsidRPr="00373C5D" w:rsidP="009E0FE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9554578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1318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9E0FE2" w:rsidRPr="00373C5D" w:rsidP="009E0FE2">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4266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E0FE2" w:rsidRPr="00881D99" w:rsidP="009E0FE2">
                      <w:pPr>
                        <w:spacing w:after="0" w:line="240" w:lineRule="auto"/>
                        <w:rPr>
                          <w:color w:val="0B5294"/>
                          <w:spacing w:val="-4"/>
                          <w:sz w:val="24"/>
                          <w:szCs w:val="24"/>
                          <w:rtl/>
                          <w:cs/>
                        </w:rPr>
                      </w:pPr>
                      <w:r w:rsidRPr="009E0FE2">
                        <w:rPr>
                          <w:rFonts w:cs="Tahoma" w:hint="eastAsia"/>
                          <w:color w:val="0B5294"/>
                          <w:spacing w:val="-4"/>
                          <w:sz w:val="24"/>
                          <w:szCs w:val="24"/>
                          <w:rtl/>
                        </w:rPr>
                        <w:t>משרד</w:t>
                      </w:r>
                      <w:r w:rsidRPr="009E0FE2">
                        <w:rPr>
                          <w:rFonts w:cs="Tahoma"/>
                          <w:color w:val="0B5294"/>
                          <w:spacing w:val="-4"/>
                          <w:sz w:val="24"/>
                          <w:szCs w:val="24"/>
                          <w:rtl/>
                        </w:rPr>
                        <w:t xml:space="preserve"> </w:t>
                      </w:r>
                      <w:r w:rsidRPr="009E0FE2">
                        <w:rPr>
                          <w:rFonts w:cs="Tahoma" w:hint="eastAsia"/>
                          <w:color w:val="0B5294"/>
                          <w:spacing w:val="-4"/>
                          <w:sz w:val="24"/>
                          <w:szCs w:val="24"/>
                          <w:rtl/>
                        </w:rPr>
                        <w:t>מבקר</w:t>
                      </w:r>
                      <w:r w:rsidRPr="009E0FE2">
                        <w:rPr>
                          <w:rFonts w:cs="Tahoma"/>
                          <w:color w:val="0B5294"/>
                          <w:spacing w:val="-4"/>
                          <w:sz w:val="24"/>
                          <w:szCs w:val="24"/>
                          <w:rtl/>
                        </w:rPr>
                        <w:t xml:space="preserve"> </w:t>
                      </w:r>
                      <w:r w:rsidRPr="009E0FE2">
                        <w:rPr>
                          <w:rFonts w:cs="Tahoma" w:hint="eastAsia"/>
                          <w:color w:val="0B5294"/>
                          <w:spacing w:val="-4"/>
                          <w:sz w:val="24"/>
                          <w:szCs w:val="24"/>
                          <w:rtl/>
                        </w:rPr>
                        <w:t>המדינה</w:t>
                      </w:r>
                      <w:r w:rsidRPr="009E0FE2">
                        <w:rPr>
                          <w:rFonts w:cs="Tahoma"/>
                          <w:color w:val="0B5294"/>
                          <w:spacing w:val="-4"/>
                          <w:sz w:val="24"/>
                          <w:szCs w:val="24"/>
                          <w:rtl/>
                        </w:rPr>
                        <w:t xml:space="preserve"> </w:t>
                      </w:r>
                      <w:r w:rsidRPr="009E0FE2">
                        <w:rPr>
                          <w:rFonts w:cs="Tahoma" w:hint="eastAsia"/>
                          <w:color w:val="0B5294"/>
                          <w:spacing w:val="-4"/>
                          <w:sz w:val="24"/>
                          <w:szCs w:val="24"/>
                          <w:rtl/>
                        </w:rPr>
                        <w:t>מציין</w:t>
                      </w:r>
                      <w:r w:rsidRPr="009E0FE2">
                        <w:rPr>
                          <w:rFonts w:cs="Tahoma"/>
                          <w:color w:val="0B5294"/>
                          <w:spacing w:val="-4"/>
                          <w:sz w:val="24"/>
                          <w:szCs w:val="24"/>
                          <w:rtl/>
                        </w:rPr>
                        <w:t xml:space="preserve"> </w:t>
                      </w:r>
                      <w:r w:rsidRPr="009E0FE2">
                        <w:rPr>
                          <w:rFonts w:cs="Tahoma" w:hint="eastAsia"/>
                          <w:color w:val="0B5294"/>
                          <w:spacing w:val="-4"/>
                          <w:sz w:val="24"/>
                          <w:szCs w:val="24"/>
                          <w:rtl/>
                        </w:rPr>
                        <w:t>כי</w:t>
                      </w:r>
                      <w:r w:rsidRPr="009E0FE2">
                        <w:rPr>
                          <w:rFonts w:cs="Tahoma"/>
                          <w:color w:val="0B5294"/>
                          <w:spacing w:val="-4"/>
                          <w:sz w:val="24"/>
                          <w:szCs w:val="24"/>
                          <w:rtl/>
                        </w:rPr>
                        <w:t xml:space="preserve"> </w:t>
                      </w:r>
                      <w:r w:rsidRPr="009E0FE2">
                        <w:rPr>
                          <w:rFonts w:cs="Tahoma" w:hint="eastAsia"/>
                          <w:color w:val="0B5294"/>
                          <w:spacing w:val="-4"/>
                          <w:sz w:val="24"/>
                          <w:szCs w:val="24"/>
                          <w:rtl/>
                        </w:rPr>
                        <w:t>גם</w:t>
                      </w:r>
                      <w:r w:rsidRPr="009E0FE2">
                        <w:rPr>
                          <w:rFonts w:cs="Tahoma"/>
                          <w:color w:val="0B5294"/>
                          <w:spacing w:val="-4"/>
                          <w:sz w:val="24"/>
                          <w:szCs w:val="24"/>
                          <w:rtl/>
                        </w:rPr>
                        <w:t xml:space="preserve"> </w:t>
                      </w:r>
                      <w:r w:rsidRPr="009E0FE2">
                        <w:rPr>
                          <w:rFonts w:cs="Tahoma" w:hint="eastAsia"/>
                          <w:color w:val="0B5294"/>
                          <w:spacing w:val="-4"/>
                          <w:sz w:val="24"/>
                          <w:szCs w:val="24"/>
                          <w:rtl/>
                        </w:rPr>
                        <w:t>לפי</w:t>
                      </w:r>
                      <w:r w:rsidRPr="009E0FE2">
                        <w:rPr>
                          <w:rFonts w:cs="Tahoma"/>
                          <w:color w:val="0B5294"/>
                          <w:spacing w:val="-4"/>
                          <w:sz w:val="24"/>
                          <w:szCs w:val="24"/>
                          <w:rtl/>
                        </w:rPr>
                        <w:t xml:space="preserve"> </w:t>
                      </w:r>
                      <w:r w:rsidRPr="009E0FE2">
                        <w:rPr>
                          <w:rFonts w:cs="Tahoma" w:hint="eastAsia"/>
                          <w:color w:val="0B5294"/>
                          <w:spacing w:val="-4"/>
                          <w:sz w:val="24"/>
                          <w:szCs w:val="24"/>
                          <w:rtl/>
                        </w:rPr>
                        <w:t>שיטת</w:t>
                      </w:r>
                      <w:r w:rsidRPr="009E0FE2">
                        <w:rPr>
                          <w:rFonts w:cs="Tahoma"/>
                          <w:color w:val="0B5294"/>
                          <w:spacing w:val="-4"/>
                          <w:sz w:val="24"/>
                          <w:szCs w:val="24"/>
                          <w:rtl/>
                        </w:rPr>
                        <w:t xml:space="preserve"> </w:t>
                      </w:r>
                      <w:r w:rsidRPr="009E0FE2">
                        <w:rPr>
                          <w:rFonts w:cs="Tahoma" w:hint="eastAsia"/>
                          <w:color w:val="0B5294"/>
                          <w:spacing w:val="-4"/>
                          <w:sz w:val="24"/>
                          <w:szCs w:val="24"/>
                          <w:rtl/>
                        </w:rPr>
                        <w:t>מהנדס</w:t>
                      </w:r>
                      <w:r w:rsidRPr="009E0FE2">
                        <w:rPr>
                          <w:rFonts w:cs="Tahoma"/>
                          <w:color w:val="0B5294"/>
                          <w:spacing w:val="-4"/>
                          <w:sz w:val="24"/>
                          <w:szCs w:val="24"/>
                          <w:rtl/>
                        </w:rPr>
                        <w:t xml:space="preserve"> </w:t>
                      </w:r>
                      <w:r w:rsidRPr="009E0FE2">
                        <w:rPr>
                          <w:rFonts w:cs="Tahoma" w:hint="eastAsia"/>
                          <w:color w:val="0B5294"/>
                          <w:spacing w:val="-4"/>
                          <w:sz w:val="24"/>
                          <w:szCs w:val="24"/>
                          <w:rtl/>
                        </w:rPr>
                        <w:t>העירייה</w:t>
                      </w:r>
                      <w:r w:rsidRPr="009E0FE2">
                        <w:rPr>
                          <w:rFonts w:cs="Tahoma"/>
                          <w:color w:val="0B5294"/>
                          <w:spacing w:val="-4"/>
                          <w:sz w:val="24"/>
                          <w:szCs w:val="24"/>
                          <w:rtl/>
                        </w:rPr>
                        <w:t xml:space="preserve"> - </w:t>
                      </w:r>
                      <w:r w:rsidRPr="009E0FE2">
                        <w:rPr>
                          <w:rFonts w:cs="Tahoma" w:hint="eastAsia"/>
                          <w:color w:val="0B5294"/>
                          <w:spacing w:val="-4"/>
                          <w:sz w:val="24"/>
                          <w:szCs w:val="24"/>
                          <w:rtl/>
                        </w:rPr>
                        <w:t>ובהנחה</w:t>
                      </w:r>
                      <w:r w:rsidRPr="009E0FE2">
                        <w:rPr>
                          <w:rFonts w:cs="Tahoma"/>
                          <w:color w:val="0B5294"/>
                          <w:spacing w:val="-4"/>
                          <w:sz w:val="24"/>
                          <w:szCs w:val="24"/>
                          <w:rtl/>
                        </w:rPr>
                        <w:t xml:space="preserve"> </w:t>
                      </w:r>
                      <w:r w:rsidRPr="009E0FE2">
                        <w:rPr>
                          <w:rFonts w:cs="Tahoma" w:hint="eastAsia"/>
                          <w:color w:val="0B5294"/>
                          <w:spacing w:val="-4"/>
                          <w:sz w:val="24"/>
                          <w:szCs w:val="24"/>
                          <w:rtl/>
                        </w:rPr>
                        <w:t>כי</w:t>
                      </w:r>
                      <w:r w:rsidRPr="009E0FE2">
                        <w:rPr>
                          <w:rFonts w:cs="Tahoma"/>
                          <w:color w:val="0B5294"/>
                          <w:spacing w:val="-4"/>
                          <w:sz w:val="24"/>
                          <w:szCs w:val="24"/>
                          <w:rtl/>
                        </w:rPr>
                        <w:t xml:space="preserve"> </w:t>
                      </w:r>
                      <w:r w:rsidRPr="009E0FE2">
                        <w:rPr>
                          <w:rFonts w:cs="Tahoma" w:hint="eastAsia"/>
                          <w:color w:val="0B5294"/>
                          <w:spacing w:val="-4"/>
                          <w:sz w:val="24"/>
                          <w:szCs w:val="24"/>
                          <w:rtl/>
                        </w:rPr>
                        <w:t>הסתמכותו</w:t>
                      </w:r>
                      <w:r w:rsidRPr="009E0FE2">
                        <w:rPr>
                          <w:rFonts w:cs="Tahoma"/>
                          <w:color w:val="0B5294"/>
                          <w:spacing w:val="-4"/>
                          <w:sz w:val="24"/>
                          <w:szCs w:val="24"/>
                          <w:rtl/>
                        </w:rPr>
                        <w:t xml:space="preserve"> </w:t>
                      </w:r>
                      <w:r w:rsidRPr="009E0FE2">
                        <w:rPr>
                          <w:rFonts w:cs="Tahoma" w:hint="eastAsia"/>
                          <w:color w:val="0B5294"/>
                          <w:spacing w:val="-4"/>
                          <w:sz w:val="24"/>
                          <w:szCs w:val="24"/>
                          <w:rtl/>
                        </w:rPr>
                        <w:t>על</w:t>
                      </w:r>
                      <w:r w:rsidRPr="009E0FE2">
                        <w:rPr>
                          <w:rFonts w:cs="Tahoma"/>
                          <w:color w:val="0B5294"/>
                          <w:spacing w:val="-4"/>
                          <w:sz w:val="24"/>
                          <w:szCs w:val="24"/>
                          <w:rtl/>
                        </w:rPr>
                        <w:t xml:space="preserve"> </w:t>
                      </w:r>
                      <w:r w:rsidRPr="009E0FE2">
                        <w:rPr>
                          <w:rFonts w:cs="Tahoma" w:hint="eastAsia"/>
                          <w:color w:val="0B5294"/>
                          <w:spacing w:val="-4"/>
                          <w:sz w:val="24"/>
                          <w:szCs w:val="24"/>
                          <w:rtl/>
                        </w:rPr>
                        <w:t>הרישום</w:t>
                      </w:r>
                      <w:r w:rsidRPr="009E0FE2">
                        <w:rPr>
                          <w:rFonts w:cs="Tahoma"/>
                          <w:color w:val="0B5294"/>
                          <w:spacing w:val="-4"/>
                          <w:sz w:val="24"/>
                          <w:szCs w:val="24"/>
                          <w:rtl/>
                        </w:rPr>
                        <w:t xml:space="preserve"> </w:t>
                      </w:r>
                      <w:r w:rsidRPr="009E0FE2">
                        <w:rPr>
                          <w:rFonts w:cs="Tahoma" w:hint="eastAsia"/>
                          <w:color w:val="0B5294"/>
                          <w:spacing w:val="-4"/>
                          <w:sz w:val="24"/>
                          <w:szCs w:val="24"/>
                          <w:rtl/>
                        </w:rPr>
                        <w:t>הישן</w:t>
                      </w:r>
                      <w:r w:rsidRPr="009E0FE2">
                        <w:rPr>
                          <w:rFonts w:cs="Tahoma"/>
                          <w:color w:val="0B5294"/>
                          <w:spacing w:val="-4"/>
                          <w:sz w:val="24"/>
                          <w:szCs w:val="24"/>
                          <w:rtl/>
                        </w:rPr>
                        <w:t xml:space="preserve"> </w:t>
                      </w:r>
                      <w:r w:rsidRPr="009E0FE2">
                        <w:rPr>
                          <w:rFonts w:cs="Tahoma" w:hint="eastAsia"/>
                          <w:color w:val="0B5294"/>
                          <w:spacing w:val="-4"/>
                          <w:sz w:val="24"/>
                          <w:szCs w:val="24"/>
                          <w:rtl/>
                        </w:rPr>
                        <w:t>של</w:t>
                      </w:r>
                      <w:r w:rsidRPr="009E0FE2">
                        <w:rPr>
                          <w:rFonts w:cs="Tahoma"/>
                          <w:color w:val="0B5294"/>
                          <w:spacing w:val="-4"/>
                          <w:sz w:val="24"/>
                          <w:szCs w:val="24"/>
                          <w:rtl/>
                        </w:rPr>
                        <w:t xml:space="preserve"> </w:t>
                      </w:r>
                      <w:r w:rsidRPr="009E0FE2">
                        <w:rPr>
                          <w:rFonts w:cs="Tahoma" w:hint="eastAsia"/>
                          <w:color w:val="0B5294"/>
                          <w:spacing w:val="-4"/>
                          <w:sz w:val="24"/>
                          <w:szCs w:val="24"/>
                          <w:rtl/>
                        </w:rPr>
                        <w:t>שטח</w:t>
                      </w:r>
                      <w:r w:rsidRPr="009E0FE2">
                        <w:rPr>
                          <w:rFonts w:cs="Tahoma"/>
                          <w:color w:val="0B5294"/>
                          <w:spacing w:val="-4"/>
                          <w:sz w:val="24"/>
                          <w:szCs w:val="24"/>
                          <w:rtl/>
                        </w:rPr>
                        <w:t xml:space="preserve"> </w:t>
                      </w:r>
                      <w:r w:rsidRPr="009E0FE2">
                        <w:rPr>
                          <w:rFonts w:cs="Tahoma" w:hint="eastAsia"/>
                          <w:color w:val="0B5294"/>
                          <w:spacing w:val="-4"/>
                          <w:sz w:val="24"/>
                          <w:szCs w:val="24"/>
                          <w:rtl/>
                        </w:rPr>
                        <w:t>המגרש</w:t>
                      </w:r>
                      <w:r w:rsidRPr="009E0FE2">
                        <w:rPr>
                          <w:rFonts w:cs="Tahoma"/>
                          <w:color w:val="0B5294"/>
                          <w:spacing w:val="-4"/>
                          <w:sz w:val="24"/>
                          <w:szCs w:val="24"/>
                          <w:rtl/>
                        </w:rPr>
                        <w:t xml:space="preserve"> </w:t>
                      </w:r>
                      <w:r w:rsidRPr="009E0FE2">
                        <w:rPr>
                          <w:rFonts w:cs="Tahoma" w:hint="eastAsia"/>
                          <w:color w:val="0B5294"/>
                          <w:spacing w:val="-4"/>
                          <w:sz w:val="24"/>
                          <w:szCs w:val="24"/>
                          <w:rtl/>
                        </w:rPr>
                        <w:t>הייתה</w:t>
                      </w:r>
                      <w:r w:rsidRPr="009E0FE2">
                        <w:rPr>
                          <w:rFonts w:cs="Tahoma"/>
                          <w:color w:val="0B5294"/>
                          <w:spacing w:val="-4"/>
                          <w:sz w:val="24"/>
                          <w:szCs w:val="24"/>
                          <w:rtl/>
                        </w:rPr>
                        <w:t xml:space="preserve"> </w:t>
                      </w:r>
                      <w:r w:rsidRPr="009E0FE2">
                        <w:rPr>
                          <w:rFonts w:cs="Tahoma" w:hint="eastAsia"/>
                          <w:color w:val="0B5294"/>
                          <w:spacing w:val="-4"/>
                          <w:sz w:val="24"/>
                          <w:szCs w:val="24"/>
                          <w:rtl/>
                        </w:rPr>
                        <w:t>נכונה</w:t>
                      </w:r>
                      <w:r w:rsidRPr="009E0FE2">
                        <w:rPr>
                          <w:rFonts w:cs="Tahoma"/>
                          <w:color w:val="0B5294"/>
                          <w:spacing w:val="-4"/>
                          <w:sz w:val="24"/>
                          <w:szCs w:val="24"/>
                          <w:rtl/>
                        </w:rPr>
                        <w:t xml:space="preserve"> - </w:t>
                      </w:r>
                      <w:r w:rsidRPr="009E0FE2">
                        <w:rPr>
                          <w:rFonts w:cs="Tahoma" w:hint="eastAsia"/>
                          <w:color w:val="0B5294"/>
                          <w:spacing w:val="-4"/>
                          <w:sz w:val="24"/>
                          <w:szCs w:val="24"/>
                          <w:rtl/>
                        </w:rPr>
                        <w:t>בסופו</w:t>
                      </w:r>
                      <w:r w:rsidRPr="009E0FE2">
                        <w:rPr>
                          <w:rFonts w:cs="Tahoma"/>
                          <w:color w:val="0B5294"/>
                          <w:spacing w:val="-4"/>
                          <w:sz w:val="24"/>
                          <w:szCs w:val="24"/>
                          <w:rtl/>
                        </w:rPr>
                        <w:t xml:space="preserve"> </w:t>
                      </w:r>
                      <w:r w:rsidRPr="009E0FE2">
                        <w:rPr>
                          <w:rFonts w:cs="Tahoma" w:hint="eastAsia"/>
                          <w:color w:val="0B5294"/>
                          <w:spacing w:val="-4"/>
                          <w:sz w:val="24"/>
                          <w:szCs w:val="24"/>
                          <w:rtl/>
                        </w:rPr>
                        <w:t>של</w:t>
                      </w:r>
                      <w:r w:rsidRPr="009E0FE2">
                        <w:rPr>
                          <w:rFonts w:cs="Tahoma"/>
                          <w:color w:val="0B5294"/>
                          <w:spacing w:val="-4"/>
                          <w:sz w:val="24"/>
                          <w:szCs w:val="24"/>
                          <w:rtl/>
                        </w:rPr>
                        <w:t xml:space="preserve"> </w:t>
                      </w:r>
                      <w:r w:rsidRPr="009E0FE2">
                        <w:rPr>
                          <w:rFonts w:cs="Tahoma" w:hint="eastAsia"/>
                          <w:color w:val="0B5294"/>
                          <w:spacing w:val="-4"/>
                          <w:sz w:val="24"/>
                          <w:szCs w:val="24"/>
                          <w:rtl/>
                        </w:rPr>
                        <w:t>דבר</w:t>
                      </w:r>
                      <w:r w:rsidRPr="009E0FE2">
                        <w:rPr>
                          <w:rFonts w:cs="Tahoma"/>
                          <w:color w:val="0B5294"/>
                          <w:spacing w:val="-4"/>
                          <w:sz w:val="24"/>
                          <w:szCs w:val="24"/>
                          <w:rtl/>
                        </w:rPr>
                        <w:t xml:space="preserve"> </w:t>
                      </w:r>
                      <w:r w:rsidRPr="009E0FE2">
                        <w:rPr>
                          <w:rFonts w:cs="Tahoma" w:hint="eastAsia"/>
                          <w:color w:val="0B5294"/>
                          <w:spacing w:val="-4"/>
                          <w:sz w:val="24"/>
                          <w:szCs w:val="24"/>
                          <w:rtl/>
                        </w:rPr>
                        <w:t>ויתרה</w:t>
                      </w:r>
                      <w:r w:rsidRPr="009E0FE2">
                        <w:rPr>
                          <w:rFonts w:cs="Tahoma"/>
                          <w:color w:val="0B5294"/>
                          <w:spacing w:val="-4"/>
                          <w:sz w:val="24"/>
                          <w:szCs w:val="24"/>
                          <w:rtl/>
                        </w:rPr>
                        <w:t xml:space="preserve"> </w:t>
                      </w:r>
                      <w:r w:rsidRPr="009E0FE2">
                        <w:rPr>
                          <w:rFonts w:cs="Tahoma" w:hint="eastAsia"/>
                          <w:color w:val="0B5294"/>
                          <w:spacing w:val="-4"/>
                          <w:sz w:val="24"/>
                          <w:szCs w:val="24"/>
                          <w:rtl/>
                        </w:rPr>
                        <w:t>העירייה</w:t>
                      </w:r>
                      <w:r w:rsidRPr="009E0FE2">
                        <w:rPr>
                          <w:rFonts w:cs="Tahoma"/>
                          <w:color w:val="0B5294"/>
                          <w:spacing w:val="-4"/>
                          <w:sz w:val="24"/>
                          <w:szCs w:val="24"/>
                          <w:rtl/>
                        </w:rPr>
                        <w:t xml:space="preserve"> </w:t>
                      </w:r>
                      <w:r w:rsidRPr="009E0FE2">
                        <w:rPr>
                          <w:rFonts w:cs="Tahoma" w:hint="eastAsia"/>
                          <w:color w:val="0B5294"/>
                          <w:spacing w:val="-4"/>
                          <w:sz w:val="24"/>
                          <w:szCs w:val="24"/>
                          <w:rtl/>
                        </w:rPr>
                        <w:t>על</w:t>
                      </w:r>
                      <w:r w:rsidRPr="009E0FE2">
                        <w:rPr>
                          <w:rFonts w:cs="Tahoma"/>
                          <w:color w:val="0B5294"/>
                          <w:spacing w:val="-4"/>
                          <w:sz w:val="24"/>
                          <w:szCs w:val="24"/>
                          <w:rtl/>
                        </w:rPr>
                        <w:t xml:space="preserve"> 47 </w:t>
                      </w:r>
                      <w:r w:rsidRPr="009E0FE2">
                        <w:rPr>
                          <w:rFonts w:cs="Tahoma" w:hint="eastAsia"/>
                          <w:color w:val="0B5294"/>
                          <w:spacing w:val="-4"/>
                          <w:sz w:val="24"/>
                          <w:szCs w:val="24"/>
                          <w:rtl/>
                        </w:rPr>
                        <w:t>מ</w:t>
                      </w:r>
                      <w:r w:rsidRPr="009E0FE2">
                        <w:rPr>
                          <w:rFonts w:cs="Tahoma"/>
                          <w:color w:val="0B5294"/>
                          <w:spacing w:val="-4"/>
                          <w:sz w:val="24"/>
                          <w:szCs w:val="24"/>
                          <w:rtl/>
                        </w:rPr>
                        <w:t>"</w:t>
                      </w:r>
                      <w:r w:rsidRPr="009E0FE2">
                        <w:rPr>
                          <w:rFonts w:cs="Tahoma" w:hint="eastAsia"/>
                          <w:color w:val="0B5294"/>
                          <w:spacing w:val="-4"/>
                          <w:sz w:val="24"/>
                          <w:szCs w:val="24"/>
                          <w:rtl/>
                        </w:rPr>
                        <w:t>ר</w:t>
                      </w:r>
                      <w:r w:rsidRPr="009E0FE2">
                        <w:rPr>
                          <w:rFonts w:cs="Tahoma"/>
                          <w:color w:val="0B5294"/>
                          <w:spacing w:val="-4"/>
                          <w:sz w:val="24"/>
                          <w:szCs w:val="24"/>
                          <w:rtl/>
                        </w:rPr>
                        <w:t xml:space="preserve">, </w:t>
                      </w:r>
                      <w:r w:rsidRPr="009E0FE2">
                        <w:rPr>
                          <w:rFonts w:cs="Tahoma" w:hint="eastAsia"/>
                          <w:color w:val="0B5294"/>
                          <w:spacing w:val="-4"/>
                          <w:sz w:val="24"/>
                          <w:szCs w:val="24"/>
                          <w:rtl/>
                        </w:rPr>
                        <w:t>ובכך</w:t>
                      </w:r>
                      <w:r w:rsidRPr="009E0FE2">
                        <w:rPr>
                          <w:rFonts w:cs="Tahoma"/>
                          <w:color w:val="0B5294"/>
                          <w:spacing w:val="-4"/>
                          <w:sz w:val="24"/>
                          <w:szCs w:val="24"/>
                          <w:rtl/>
                        </w:rPr>
                        <w:t xml:space="preserve"> </w:t>
                      </w:r>
                      <w:r w:rsidRPr="009E0FE2">
                        <w:rPr>
                          <w:rFonts w:cs="Tahoma" w:hint="eastAsia"/>
                          <w:color w:val="0B5294"/>
                          <w:spacing w:val="-4"/>
                          <w:sz w:val="24"/>
                          <w:szCs w:val="24"/>
                          <w:rtl/>
                        </w:rPr>
                        <w:t>נתנה</w:t>
                      </w:r>
                      <w:r w:rsidRPr="009E0FE2">
                        <w:rPr>
                          <w:rFonts w:cs="Tahoma"/>
                          <w:color w:val="0B5294"/>
                          <w:spacing w:val="-4"/>
                          <w:sz w:val="24"/>
                          <w:szCs w:val="24"/>
                          <w:rtl/>
                        </w:rPr>
                        <w:t xml:space="preserve"> </w:t>
                      </w:r>
                      <w:r w:rsidRPr="009E0FE2">
                        <w:rPr>
                          <w:rFonts w:cs="Tahoma" w:hint="eastAsia"/>
                          <w:color w:val="0B5294"/>
                          <w:spacing w:val="-4"/>
                          <w:sz w:val="24"/>
                          <w:szCs w:val="24"/>
                          <w:rtl/>
                        </w:rPr>
                        <w:t>לבונה</w:t>
                      </w:r>
                      <w:r w:rsidRPr="009E0FE2">
                        <w:rPr>
                          <w:rFonts w:cs="Tahoma"/>
                          <w:color w:val="0B5294"/>
                          <w:spacing w:val="-4"/>
                          <w:sz w:val="24"/>
                          <w:szCs w:val="24"/>
                          <w:rtl/>
                        </w:rPr>
                        <w:t xml:space="preserve"> </w:t>
                      </w:r>
                      <w:r w:rsidRPr="009E0FE2">
                        <w:rPr>
                          <w:rFonts w:cs="Tahoma" w:hint="eastAsia"/>
                          <w:color w:val="0B5294"/>
                          <w:spacing w:val="-4"/>
                          <w:sz w:val="24"/>
                          <w:szCs w:val="24"/>
                          <w:rtl/>
                        </w:rPr>
                        <w:t>הטבה</w:t>
                      </w:r>
                      <w:r w:rsidRPr="009E0FE2">
                        <w:rPr>
                          <w:rFonts w:cs="Tahoma"/>
                          <w:color w:val="0B5294"/>
                          <w:spacing w:val="-4"/>
                          <w:sz w:val="24"/>
                          <w:szCs w:val="24"/>
                          <w:rtl/>
                        </w:rPr>
                        <w:t xml:space="preserve"> </w:t>
                      </w:r>
                      <w:r w:rsidRPr="009E0FE2">
                        <w:rPr>
                          <w:rFonts w:cs="Tahoma" w:hint="eastAsia"/>
                          <w:color w:val="0B5294"/>
                          <w:spacing w:val="-4"/>
                          <w:sz w:val="24"/>
                          <w:szCs w:val="24"/>
                          <w:rtl/>
                        </w:rPr>
                        <w:t>שלא</w:t>
                      </w:r>
                      <w:r w:rsidRPr="009E0FE2">
                        <w:rPr>
                          <w:rFonts w:cs="Tahoma"/>
                          <w:color w:val="0B5294"/>
                          <w:spacing w:val="-4"/>
                          <w:sz w:val="24"/>
                          <w:szCs w:val="24"/>
                          <w:rtl/>
                        </w:rPr>
                        <w:t xml:space="preserve"> </w:t>
                      </w:r>
                      <w:r w:rsidRPr="009E0FE2">
                        <w:rPr>
                          <w:rFonts w:cs="Tahoma" w:hint="eastAsia"/>
                          <w:color w:val="0B5294"/>
                          <w:spacing w:val="-4"/>
                          <w:sz w:val="24"/>
                          <w:szCs w:val="24"/>
                          <w:rtl/>
                        </w:rPr>
                        <w:t>כדין</w:t>
                      </w:r>
                    </w:p>
                    <w:p w:rsidR="009E0FE2" w:rsidRPr="00373C5D" w:rsidP="009E0FE2">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13345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hint="cs"/>
          <w:rtl/>
        </w:rPr>
        <w:t>משרד מבקר המדינה מציין כי גם לפי שיטת מהנדס העירייה - ובהנחה כי הסתמכותו על הרישום הישן של שטח המגרש הייתה נכונה - בסופו של דבר ויתרה העירייה על 47 מ"ר, ובכך נתנה לבונה הטבה שלא כדין.</w:t>
      </w:r>
    </w:p>
    <w:p w:rsidR="00940F44" w:rsidRPr="00C228A5" w:rsidP="001C5A3E">
      <w:pPr>
        <w:pStyle w:val="KOT5"/>
        <w:rPr>
          <w:rtl/>
        </w:rPr>
      </w:pPr>
      <w:r w:rsidRPr="00C228A5">
        <w:rPr>
          <w:rFonts w:hint="cs"/>
          <w:rtl/>
        </w:rPr>
        <w:t>הקמת מבנה מסחרי בשטח חקלאי</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בנובמבר 2014 הגיש בונה ג' לוועדה המקומית בקשה לקבלת היתר בנייה למבנה תעשייה ומעליו מבנה משרדים </w:t>
      </w:r>
      <w:r w:rsidRPr="00D70371">
        <w:rPr>
          <w:rFonts w:ascii="Tahoma" w:hAnsi="Tahoma" w:cs="Tahoma"/>
          <w:sz w:val="17"/>
          <w:szCs w:val="17"/>
          <w:rtl/>
        </w:rPr>
        <w:t>בחלק</w:t>
      </w:r>
      <w:r w:rsidRPr="00D70371">
        <w:rPr>
          <w:rFonts w:ascii="Tahoma" w:hAnsi="Tahoma" w:cs="Tahoma" w:hint="cs"/>
          <w:sz w:val="17"/>
          <w:szCs w:val="17"/>
          <w:rtl/>
        </w:rPr>
        <w:t xml:space="preserve">ת אדמה </w:t>
      </w:r>
      <w:r w:rsidRPr="00D70371">
        <w:rPr>
          <w:rFonts w:ascii="Tahoma" w:hAnsi="Tahoma" w:cs="Tahoma"/>
          <w:sz w:val="17"/>
          <w:szCs w:val="17"/>
          <w:rtl/>
        </w:rPr>
        <w:t>בשפרעם</w:t>
      </w:r>
      <w:r w:rsidRPr="00D70371">
        <w:rPr>
          <w:rFonts w:ascii="Tahoma" w:hAnsi="Tahoma" w:cs="Tahoma" w:hint="cs"/>
          <w:sz w:val="17"/>
          <w:szCs w:val="17"/>
          <w:rtl/>
        </w:rPr>
        <w:t>. באותו מועד היה חלק מהחלקה מחוץ לגבול תכנית המתאר המאושרת, וייעודו היה חקלאי. בחלקה רשומים שבעה שותפים, ובהם אביו של בונה ג', אשר חלקו בנכס 1/9; רשות הפיתוח רשומה כבעלים של 3/9 מהנכס. שטח החלקה 11,580 מ"ר.</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נמצא כי באותו החודש הוציאה הוועדה המקומית לבונה ג' צו הפסקת בנייה </w:t>
      </w:r>
      <w:r w:rsidRPr="00D70371">
        <w:rPr>
          <w:rFonts w:ascii="Tahoma" w:hAnsi="Tahoma" w:cs="Tahoma" w:hint="cs"/>
          <w:sz w:val="17"/>
          <w:szCs w:val="17"/>
          <w:rtl/>
        </w:rPr>
        <w:t>מינהלי</w:t>
      </w:r>
      <w:r w:rsidRPr="00D70371">
        <w:rPr>
          <w:rFonts w:ascii="Tahoma" w:hAnsi="Tahoma" w:cs="Tahoma" w:hint="cs"/>
          <w:sz w:val="17"/>
          <w:szCs w:val="17"/>
          <w:rtl/>
        </w:rPr>
        <w:t>, לאחר שבונה ג' החל בביצוע עבודות בנייה בחלקה הגובלת בכביש הראשי, בכניסה המזרחית ליישוב. בתיק הפיקוח ציין מפקח הבנייה כי הבונה הפר את הצו והמשיך בביצוע עבודות הבנייה.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הוועדה הגישה לבית המשפט בינואר 2015 בקשה להוצאת צו הפסקה שיפוטי וצו איסור שימוש נגד הבנייה והשימוש הבלתי חוקיים בחלקה. נמצא כי בגין הבקשה לא הוצא צו של בית המשפט.</w:t>
      </w:r>
    </w:p>
    <w:p w:rsidR="00940F44" w:rsidRPr="00D70371" w:rsidP="007B6513">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באוגוסט 2015, עוד לפני מועד הביקורת, נדרשה הוועדה המקומית להמציא למשרד מבקר המדינה העתק של צו הפסקת הבנייה השיפוטי, לאחר שהצו לא נמצא בתיק הפיקוח. נמצא כי רק בעקבות דרישה זו פעלה הוועדה המקומית להוצאת צו</w:t>
      </w:r>
      <w:r w:rsidRPr="00D70371">
        <w:rPr>
          <w:rFonts w:ascii="Tahoma" w:hAnsi="Tahoma" w:cs="Tahoma"/>
          <w:sz w:val="17"/>
          <w:szCs w:val="17"/>
          <w:rtl/>
        </w:rPr>
        <w:t xml:space="preserve"> </w:t>
      </w:r>
      <w:r w:rsidRPr="00D70371">
        <w:rPr>
          <w:rFonts w:ascii="Tahoma" w:hAnsi="Tahoma" w:cs="Tahoma" w:hint="cs"/>
          <w:sz w:val="17"/>
          <w:szCs w:val="17"/>
          <w:rtl/>
        </w:rPr>
        <w:t>שיפוטי</w:t>
      </w:r>
      <w:r w:rsidRPr="00D70371">
        <w:rPr>
          <w:rFonts w:ascii="Tahoma" w:hAnsi="Tahoma" w:cs="Tahoma"/>
          <w:sz w:val="17"/>
          <w:szCs w:val="17"/>
          <w:rtl/>
        </w:rPr>
        <w:t xml:space="preserve"> </w:t>
      </w:r>
      <w:r w:rsidRPr="00D70371">
        <w:rPr>
          <w:rFonts w:ascii="Tahoma" w:hAnsi="Tahoma" w:cs="Tahoma" w:hint="cs"/>
          <w:sz w:val="17"/>
          <w:szCs w:val="17"/>
          <w:rtl/>
        </w:rPr>
        <w:t>לאיסור</w:t>
      </w:r>
      <w:r w:rsidRPr="00D70371">
        <w:rPr>
          <w:rFonts w:ascii="Tahoma" w:hAnsi="Tahoma" w:cs="Tahoma"/>
          <w:sz w:val="17"/>
          <w:szCs w:val="17"/>
          <w:rtl/>
        </w:rPr>
        <w:t xml:space="preserve"> </w:t>
      </w:r>
      <w:r w:rsidRPr="00D70371">
        <w:rPr>
          <w:rFonts w:ascii="Tahoma" w:hAnsi="Tahoma" w:cs="Tahoma" w:hint="cs"/>
          <w:sz w:val="17"/>
          <w:szCs w:val="17"/>
          <w:rtl/>
        </w:rPr>
        <w:t>שימוש</w:t>
      </w:r>
      <w:r w:rsidRPr="00D70371">
        <w:rPr>
          <w:rFonts w:ascii="Tahoma" w:hAnsi="Tahoma" w:cs="Tahoma"/>
          <w:sz w:val="17"/>
          <w:szCs w:val="17"/>
          <w:rtl/>
        </w:rPr>
        <w:t xml:space="preserve"> </w:t>
      </w:r>
      <w:r w:rsidRPr="00D70371">
        <w:rPr>
          <w:rFonts w:ascii="Tahoma" w:hAnsi="Tahoma" w:cs="Tahoma" w:hint="cs"/>
          <w:sz w:val="17"/>
          <w:szCs w:val="17"/>
          <w:rtl/>
        </w:rPr>
        <w:t>לפי</w:t>
      </w:r>
      <w:r w:rsidRPr="00D70371">
        <w:rPr>
          <w:rFonts w:ascii="Tahoma" w:hAnsi="Tahoma" w:cs="Tahoma"/>
          <w:sz w:val="17"/>
          <w:szCs w:val="17"/>
          <w:rtl/>
        </w:rPr>
        <w:t xml:space="preserve"> </w:t>
      </w:r>
      <w:r w:rsidRPr="00D70371">
        <w:rPr>
          <w:rFonts w:ascii="Tahoma" w:hAnsi="Tahoma" w:cs="Tahoma" w:hint="cs"/>
          <w:sz w:val="17"/>
          <w:szCs w:val="17"/>
          <w:rtl/>
        </w:rPr>
        <w:t>סעיף</w:t>
      </w:r>
      <w:r w:rsidRPr="00D70371">
        <w:rPr>
          <w:rFonts w:ascii="Tahoma" w:hAnsi="Tahoma" w:cs="Tahoma"/>
          <w:sz w:val="17"/>
          <w:szCs w:val="17"/>
          <w:rtl/>
        </w:rPr>
        <w:t xml:space="preserve"> 239 </w:t>
      </w:r>
      <w:r w:rsidRPr="00D70371">
        <w:rPr>
          <w:rFonts w:ascii="Tahoma" w:hAnsi="Tahoma" w:cs="Tahoma" w:hint="cs"/>
          <w:sz w:val="17"/>
          <w:szCs w:val="17"/>
          <w:rtl/>
        </w:rPr>
        <w:t>לחוק</w:t>
      </w:r>
      <w:r>
        <w:rPr>
          <w:rStyle w:val="FootnoteReference"/>
          <w:rFonts w:ascii="Tahoma" w:hAnsi="Tahoma" w:cs="Tahoma"/>
          <w:sz w:val="17"/>
          <w:szCs w:val="17"/>
          <w:rtl/>
        </w:rPr>
        <w:footnoteReference w:id="27"/>
      </w:r>
      <w:r w:rsidRPr="00D70371">
        <w:rPr>
          <w:rFonts w:ascii="Tahoma" w:hAnsi="Tahoma" w:cs="Tahoma"/>
          <w:sz w:val="17"/>
          <w:szCs w:val="17"/>
          <w:rtl/>
        </w:rPr>
        <w:t xml:space="preserve"> וצו זמני למניעת פעולות לפי סעיף 246 לחוק</w:t>
      </w:r>
      <w:r>
        <w:rPr>
          <w:rStyle w:val="FootnoteReference"/>
          <w:rFonts w:ascii="Tahoma" w:hAnsi="Tahoma" w:cs="Tahoma"/>
          <w:sz w:val="17"/>
          <w:szCs w:val="17"/>
          <w:rtl/>
        </w:rPr>
        <w:footnoteReference w:id="28"/>
      </w:r>
      <w:r w:rsidRPr="00D70371">
        <w:rPr>
          <w:rFonts w:ascii="Tahoma" w:hAnsi="Tahoma" w:cs="Tahoma"/>
          <w:sz w:val="17"/>
          <w:szCs w:val="17"/>
          <w:rtl/>
        </w:rPr>
        <w:t>,</w:t>
      </w:r>
      <w:r w:rsidRPr="00D70371">
        <w:rPr>
          <w:rFonts w:ascii="Tahoma" w:hAnsi="Tahoma" w:cs="Tahoma" w:hint="cs"/>
          <w:sz w:val="17"/>
          <w:szCs w:val="17"/>
          <w:rtl/>
        </w:rPr>
        <w:t xml:space="preserve"> שהורו לנתבעים להפסיק כל שימוש ועבודת בנייה בחלקה האמורה. תאריך הוצאת הצו היה 8.9.15.</w:t>
      </w:r>
    </w:p>
    <w:p w:rsidR="00940F44" w:rsidRPr="00D70371" w:rsidP="007B6513">
      <w:pPr>
        <w:pStyle w:val="RESHET"/>
        <w:rPr>
          <w:rtl/>
        </w:rPr>
      </w:pPr>
      <w:r w:rsidRPr="00D70371">
        <w:rPr>
          <w:rFonts w:hint="cs"/>
          <w:rtl/>
        </w:rPr>
        <w:t>משרד מבקר המדינה מעיר לוועדה המקומית כי השתהותה במשך כשמונה חודשים ממועד הבקשה עד הוצאת צו ההפסקה השיפוטי אפשרה לבונה ג' להמשיך בעבודות הבנייה בניגוד לחוק, תוך קביעת עובדות מוגמרות בשטח שייעודו חקלאי.</w:t>
      </w:r>
    </w:p>
    <w:p w:rsidR="00940F44" w:rsidRPr="00D70371" w:rsidP="007B6513">
      <w:pPr>
        <w:spacing w:before="180" w:line="240" w:lineRule="exact"/>
        <w:ind w:right="2268"/>
        <w:jc w:val="both"/>
        <w:rPr>
          <w:rFonts w:ascii="Tahoma" w:hAnsi="Tahoma" w:cs="Tahoma"/>
          <w:sz w:val="17"/>
          <w:szCs w:val="17"/>
          <w:rtl/>
        </w:rPr>
      </w:pPr>
      <w:r w:rsidRPr="00D70371">
        <w:rPr>
          <w:rFonts w:ascii="Tahoma" w:hAnsi="Tahoma" w:cs="Tahoma" w:hint="cs"/>
          <w:sz w:val="17"/>
          <w:szCs w:val="17"/>
          <w:rtl/>
        </w:rPr>
        <w:t>בתשובת המחלקה לאכיפת דיני מקרקעין שבמשרד המשפטים למשרד מבקר המדינה ממאי 2016 (להלן - תשובת המחלקה לאכיפת דיני מקרקעין) צוין כי תבדוק עם תובע הוועדה את הליקויים בהוצאת צו הפסקת הבנייה השיפוטי ואת המעקב אחר קבלתו בוועדה.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יצוין כי עוד בשנת 2009 יזמה עיריית שפרעם תכנית מפורטת להסדרת הכיכר הסמוכה לחלקה, תוך הסטת תוואי הכביש לחלק משטח החלקה. לתכנית הוגשו התנגדויות של כמה מהשותפים בחלקה. ועדת המשנה להתנגדויות של הוועדה המחוזית קיבלה את ההתנגדות בהחלטה מיוני 2010, וקבעה כי אין צורך בשינוי תוואי הכביש תוך פגיעה במתנגדים שלא לצורך.</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בפברואר 2013 החליטה מועצת העירייה על הכנת תכנית מפורטת חדשה להסדרת הכיכר, תוך שינוי מיקום הכיכר ביחס לתכנית</w:t>
      </w:r>
      <w:r w:rsidRPr="00D70371">
        <w:rPr>
          <w:rFonts w:ascii="Tahoma" w:hAnsi="Tahoma" w:cs="Tahoma"/>
          <w:sz w:val="17"/>
          <w:szCs w:val="17"/>
          <w:rtl/>
        </w:rPr>
        <w:t xml:space="preserve"> </w:t>
      </w:r>
      <w:r w:rsidRPr="00D70371">
        <w:rPr>
          <w:rFonts w:ascii="Tahoma" w:hAnsi="Tahoma" w:cs="Tahoma" w:hint="cs"/>
          <w:sz w:val="17"/>
          <w:szCs w:val="17"/>
          <w:rtl/>
        </w:rPr>
        <w:t>הקודמת</w:t>
      </w:r>
      <w:r w:rsidRPr="00D70371">
        <w:rPr>
          <w:rFonts w:ascii="Tahoma" w:hAnsi="Tahoma" w:cs="Tahoma"/>
          <w:sz w:val="17"/>
          <w:szCs w:val="17"/>
          <w:rtl/>
        </w:rPr>
        <w:t>.</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העירייה יזמה תכנית מפורטת להסדרת הכיכר, שהופקדה בדצמבר 2014. בין השטחים שנכללו בתכנית היה החלק שעליו בנה בונה ג' ללא היתר בניגוד לחוק ושביקש לשנות את ייעודו מחקלאות לתעשייה. שטח התכנית כ-7 דונם, מהם כ-1.5 דונם מיועדים לכבישים.</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בדברי ההסבר שבתקנון התכנית צוין כי הוכנה לצורך הכשרה בדיעבד של מבנים המשמשים לתעשייה, וכי היא מסדירה את ייעודי הקרקע, משנה אותם מייעוד של בנייני ציבור, דרך ושטח ציבורי פתוח לאזור תעשייה ומסדירה את תוואי הדרכים.</w:t>
      </w:r>
    </w:p>
    <w:p w:rsidR="00940F44" w:rsidRPr="00D70371" w:rsidP="007B6513">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יצוין כי התכנית פורסמה להפקדה בפברואר 2015, בו בזמן שמבקש ההיתר ביצע את עבודות הבנייה. לתכנית לא היו התנגדויות, והיא פורסמה למתן</w:t>
      </w:r>
      <w:r w:rsidRPr="00D70371">
        <w:rPr>
          <w:rFonts w:ascii="Tahoma" w:hAnsi="Tahoma" w:cs="Tahoma"/>
          <w:sz w:val="17"/>
          <w:szCs w:val="17"/>
          <w:rtl/>
        </w:rPr>
        <w:t xml:space="preserve"> </w:t>
      </w:r>
      <w:r w:rsidRPr="00D70371">
        <w:rPr>
          <w:rFonts w:ascii="Tahoma" w:hAnsi="Tahoma" w:cs="Tahoma" w:hint="cs"/>
          <w:sz w:val="17"/>
          <w:szCs w:val="17"/>
          <w:rtl/>
        </w:rPr>
        <w:t xml:space="preserve">תוקף באוגוסט 2015. </w:t>
      </w:r>
    </w:p>
    <w:p w:rsidR="00940F44" w:rsidRPr="00D70371" w:rsidP="007B6513">
      <w:pPr>
        <w:pStyle w:val="RESHET"/>
        <w:rPr>
          <w:rtl/>
        </w:rPr>
      </w:pPr>
      <w:r w:rsidRPr="00D70371">
        <w:rPr>
          <w:rFonts w:hint="cs"/>
          <w:rtl/>
        </w:rPr>
        <w:t xml:space="preserve">משרד מבקר המדינה מעיר לעירייה כי פעולותיה לקידום התכנית בשטח שבו מתבצעת בנייה תוך הפרת דיני התכנון והבנייה אינן תקינות. </w:t>
      </w:r>
    </w:p>
    <w:p w:rsidR="00940F44" w:rsidRPr="00D70371" w:rsidP="007B6513">
      <w:pPr>
        <w:spacing w:before="180" w:line="240" w:lineRule="exact"/>
        <w:ind w:right="2268"/>
        <w:jc w:val="both"/>
        <w:rPr>
          <w:rFonts w:ascii="Tahoma" w:hAnsi="Tahoma" w:cs="Tahoma"/>
          <w:sz w:val="17"/>
          <w:szCs w:val="17"/>
          <w:rtl/>
        </w:rPr>
      </w:pPr>
      <w:r w:rsidRPr="00D70371">
        <w:rPr>
          <w:rFonts w:ascii="Tahoma" w:hAnsi="Tahoma" w:cs="Tahoma" w:hint="cs"/>
          <w:sz w:val="17"/>
          <w:szCs w:val="17"/>
          <w:rtl/>
        </w:rPr>
        <w:t>בתשובת המחלקה לאכיפת דיני מקרקעין צוין: "אנו רואים קושי רב בהחלטות הוועדה המקומית אשר מכשירות בדיעבד עבירות בנייה חמורות, ולא נותנות את המשקל המתאים לשיקול של אי-עידוד עבריינות בנייה, שעל מוסד התכנון לשקול במקרים כאלה".</w:t>
      </w:r>
    </w:p>
    <w:p w:rsidR="007B6513" w:rsidRPr="00416048" w:rsidP="007B6513">
      <w:pPr>
        <w:spacing w:line="240" w:lineRule="exact"/>
        <w:ind w:right="2268"/>
        <w:jc w:val="both"/>
        <w:rPr>
          <w:rFonts w:ascii="Tahoma" w:hAnsi="Tahoma" w:cs="Tahoma"/>
          <w:sz w:val="17"/>
          <w:szCs w:val="17"/>
          <w:rtl/>
        </w:rPr>
      </w:pPr>
    </w:p>
    <w:p w:rsidR="007B6513" w:rsidRPr="00D43E82" w:rsidP="007B6513">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7B6513" w:rsidRPr="00416048" w:rsidP="007B6513">
      <w:pPr>
        <w:spacing w:line="240" w:lineRule="exact"/>
        <w:ind w:right="2268"/>
        <w:jc w:val="both"/>
        <w:rPr>
          <w:rFonts w:ascii="Tahoma" w:hAnsi="Tahoma" w:cs="Tahoma"/>
          <w:sz w:val="17"/>
          <w:szCs w:val="17"/>
          <w:rtl/>
        </w:rPr>
      </w:pPr>
    </w:p>
    <w:p w:rsidR="00940F44" w:rsidRPr="00D70371" w:rsidP="007B6513">
      <w:pPr>
        <w:pStyle w:val="RESHET"/>
        <w:rPr>
          <w:rtl/>
        </w:rPr>
      </w:pPr>
      <w:r w:rsidRPr="00D70371">
        <w:rPr>
          <w:rFonts w:hint="cs"/>
          <w:rtl/>
        </w:rPr>
        <w:t>על הוועדה המחוזית והיחידה המחוזית לפיקוח על הבנייה לתת דעתן לממצאים, שחלקם חמורים, ולבחון את פעילות הוועדה המקומית בהקשר של רישוי הבנייה, הפיקוח והאכיפה; זאת בהתאם לאחריותן ולסמכויותיהן וכדי לתקן את הכשלים, לשפר את תפקוד הוועדה ולהבטיח אכיפה יעילה - כך שתצומצם הבנייה הבלתי חוקית, ייושמו הוראות החוק והתקנות שהותקנו על פיו וייושמו צווי בתי משפט במקום שבו הם ניתנים.</w:t>
      </w:r>
    </w:p>
    <w:p w:rsidR="00940F44" w:rsidRPr="00C228A5" w:rsidP="001C5A3E">
      <w:pPr>
        <w:pStyle w:val="KOT2"/>
        <w:ind w:right="2268"/>
        <w:rPr>
          <w:rtl/>
        </w:rPr>
      </w:pPr>
      <w:r w:rsidRPr="00C228A5">
        <w:rPr>
          <w:rFonts w:hint="eastAsia"/>
          <w:rtl/>
        </w:rPr>
        <w:t>פיקוח</w:t>
      </w:r>
      <w:r w:rsidRPr="00C228A5">
        <w:rPr>
          <w:rtl/>
        </w:rPr>
        <w:t xml:space="preserve"> </w:t>
      </w:r>
      <w:r w:rsidRPr="00C228A5">
        <w:rPr>
          <w:rFonts w:hint="eastAsia"/>
          <w:rtl/>
        </w:rPr>
        <w:t>ואכיפה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בנייה בלתי חוקית היא בנייה בלא היתר בנייה או בחריגה מהתנאים שנקבעו בו</w:t>
      </w:r>
      <w:r>
        <w:rPr>
          <w:rStyle w:val="FootnoteReference"/>
          <w:rFonts w:ascii="Tahoma" w:hAnsi="Tahoma" w:cs="Tahoma"/>
          <w:sz w:val="17"/>
          <w:szCs w:val="17"/>
          <w:rtl/>
        </w:rPr>
        <w:footnoteReference w:id="29"/>
      </w:r>
      <w:r w:rsidRPr="00D70371">
        <w:rPr>
          <w:rFonts w:ascii="Tahoma" w:hAnsi="Tahoma" w:cs="Tahoma" w:hint="cs"/>
          <w:sz w:val="17"/>
          <w:szCs w:val="17"/>
          <w:rtl/>
        </w:rPr>
        <w:t>. לבנייה בלתי חוקית השפעה שלילית על פיתוח מרחב התכנון של הוועדה המקומית, והיא פוגעת בשלטון החוק ובאיכות החיים והסביבה. פעולות פיקוח המבוצעות ביעילות יש ביכולתן לאכוף את החוק ולמנוע מעברייני הבנייה לקבוע עובדות מוגמרות בשטח.</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בסעיף</w:t>
      </w:r>
      <w:r w:rsidRPr="00D70371">
        <w:rPr>
          <w:rFonts w:ascii="Tahoma" w:hAnsi="Tahoma" w:cs="Tahoma"/>
          <w:sz w:val="17"/>
          <w:szCs w:val="17"/>
          <w:rtl/>
        </w:rPr>
        <w:t xml:space="preserve"> 27 </w:t>
      </w:r>
      <w:r w:rsidRPr="00D70371">
        <w:rPr>
          <w:rFonts w:ascii="Tahoma" w:hAnsi="Tahoma" w:cs="Tahoma" w:hint="cs"/>
          <w:sz w:val="17"/>
          <w:szCs w:val="17"/>
          <w:rtl/>
        </w:rPr>
        <w:t>לחוק</w:t>
      </w:r>
      <w:r w:rsidRPr="00D70371">
        <w:rPr>
          <w:rFonts w:ascii="Tahoma" w:hAnsi="Tahoma" w:cs="Tahoma"/>
          <w:sz w:val="17"/>
          <w:szCs w:val="17"/>
          <w:rtl/>
        </w:rPr>
        <w:t xml:space="preserve"> </w:t>
      </w:r>
      <w:r w:rsidRPr="00D70371">
        <w:rPr>
          <w:rFonts w:ascii="Tahoma" w:hAnsi="Tahoma" w:cs="Tahoma" w:hint="cs"/>
          <w:sz w:val="17"/>
          <w:szCs w:val="17"/>
          <w:rtl/>
        </w:rPr>
        <w:t>התכנון</w:t>
      </w:r>
      <w:r w:rsidRPr="00D70371">
        <w:rPr>
          <w:rFonts w:ascii="Tahoma" w:hAnsi="Tahoma" w:cs="Tahoma"/>
          <w:sz w:val="17"/>
          <w:szCs w:val="17"/>
          <w:rtl/>
        </w:rPr>
        <w:t xml:space="preserve"> </w:t>
      </w:r>
      <w:r w:rsidRPr="00D70371">
        <w:rPr>
          <w:rFonts w:ascii="Tahoma" w:hAnsi="Tahoma" w:cs="Tahoma" w:hint="cs"/>
          <w:sz w:val="17"/>
          <w:szCs w:val="17"/>
          <w:rtl/>
        </w:rPr>
        <w:t xml:space="preserve">והבנייה נקבע כי הוועדה המקומית וכל רשות מקומית במרחב תכנון הכולל תחום של יותר מרשות מקומית אחת, תפקידן להבטיח את קיום הוראות החוק והתקנות שהותקנו לפיו ולפקח על הבנייה, לרבות פיקוח על איכותה ועל התאמתה לדרישות החוק. </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בחוק ובתקנות שנקבעו מכוחו יש הוראות בדבר מניעתן והפסקתן של חריגות בנייה והעמדתם לדין של </w:t>
      </w:r>
      <w:r w:rsidRPr="00D70371">
        <w:rPr>
          <w:rFonts w:ascii="Tahoma" w:hAnsi="Tahoma" w:cs="Tahoma" w:hint="cs"/>
          <w:sz w:val="17"/>
          <w:szCs w:val="17"/>
          <w:rtl/>
        </w:rPr>
        <w:t>מפירי</w:t>
      </w:r>
      <w:r w:rsidRPr="00D70371">
        <w:rPr>
          <w:rFonts w:ascii="Tahoma" w:hAnsi="Tahoma" w:cs="Tahoma" w:hint="cs"/>
          <w:sz w:val="17"/>
          <w:szCs w:val="17"/>
          <w:rtl/>
        </w:rPr>
        <w:t xml:space="preserve"> החוק. בפרק</w:t>
      </w:r>
      <w:r w:rsidRPr="00D70371">
        <w:rPr>
          <w:rFonts w:ascii="Tahoma" w:hAnsi="Tahoma" w:cs="Tahoma"/>
          <w:sz w:val="17"/>
          <w:szCs w:val="17"/>
          <w:rtl/>
        </w:rPr>
        <w:t xml:space="preserve"> </w:t>
      </w:r>
      <w:r w:rsidRPr="00D70371">
        <w:rPr>
          <w:rFonts w:ascii="Tahoma" w:hAnsi="Tahoma" w:cs="Tahoma" w:hint="cs"/>
          <w:sz w:val="17"/>
          <w:szCs w:val="17"/>
          <w:rtl/>
        </w:rPr>
        <w:t>י</w:t>
      </w:r>
      <w:r w:rsidRPr="00D70371">
        <w:rPr>
          <w:rFonts w:ascii="Tahoma" w:hAnsi="Tahoma" w:cs="Tahoma"/>
          <w:sz w:val="17"/>
          <w:szCs w:val="17"/>
          <w:rtl/>
        </w:rPr>
        <w:t xml:space="preserve">' </w:t>
      </w:r>
      <w:r w:rsidRPr="00D70371">
        <w:rPr>
          <w:rFonts w:ascii="Tahoma" w:hAnsi="Tahoma" w:cs="Tahoma" w:hint="cs"/>
          <w:sz w:val="17"/>
          <w:szCs w:val="17"/>
          <w:rtl/>
        </w:rPr>
        <w:t>לחוק הוקנו לוועדות המקומיות סמכויות אכיפה שכדי ליישמן על הרשויות המקומיות והוועדות המקומיות לקיים פיקוח, ובאמצעותו לאתר בנייה ושימוש בלתי חוקיים.</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sz w:val="17"/>
          <w:szCs w:val="17"/>
          <w:rtl/>
        </w:rPr>
        <w:t>עב</w:t>
      </w:r>
      <w:r w:rsidRPr="00D70371">
        <w:rPr>
          <w:rFonts w:ascii="Tahoma" w:hAnsi="Tahoma" w:cs="Tahoma" w:hint="cs"/>
          <w:sz w:val="17"/>
          <w:szCs w:val="17"/>
          <w:rtl/>
        </w:rPr>
        <w:t>י</w:t>
      </w:r>
      <w:r w:rsidRPr="00D70371">
        <w:rPr>
          <w:rFonts w:ascii="Tahoma" w:hAnsi="Tahoma" w:cs="Tahoma"/>
          <w:sz w:val="17"/>
          <w:szCs w:val="17"/>
          <w:rtl/>
        </w:rPr>
        <w:t xml:space="preserve">רות </w:t>
      </w:r>
      <w:r w:rsidRPr="00D70371">
        <w:rPr>
          <w:rFonts w:ascii="Tahoma" w:hAnsi="Tahoma" w:cs="Tahoma" w:hint="cs"/>
          <w:sz w:val="17"/>
          <w:szCs w:val="17"/>
          <w:rtl/>
        </w:rPr>
        <w:t>על</w:t>
      </w:r>
      <w:r w:rsidRPr="00D70371">
        <w:rPr>
          <w:rFonts w:ascii="Tahoma" w:hAnsi="Tahoma" w:cs="Tahoma"/>
          <w:sz w:val="17"/>
          <w:szCs w:val="17"/>
          <w:rtl/>
        </w:rPr>
        <w:t xml:space="preserve"> חוק התכנון והבנייה הן בין העב</w:t>
      </w:r>
      <w:r w:rsidRPr="00D70371">
        <w:rPr>
          <w:rFonts w:ascii="Tahoma" w:hAnsi="Tahoma" w:cs="Tahoma" w:hint="cs"/>
          <w:sz w:val="17"/>
          <w:szCs w:val="17"/>
          <w:rtl/>
        </w:rPr>
        <w:t>י</w:t>
      </w:r>
      <w:r w:rsidRPr="00D70371">
        <w:rPr>
          <w:rFonts w:ascii="Tahoma" w:hAnsi="Tahoma" w:cs="Tahoma"/>
          <w:sz w:val="17"/>
          <w:szCs w:val="17"/>
          <w:rtl/>
        </w:rPr>
        <w:t xml:space="preserve">רות הנפוצות ביותר. זה שנים רבות שבתי המשפט שבים וקובעים כי מדובר ב"מכת מדינה" שיש להילחם בה ולמגר אותה. גורמים רבים </w:t>
      </w:r>
      <w:r w:rsidRPr="00D70371">
        <w:rPr>
          <w:rFonts w:ascii="Tahoma" w:hAnsi="Tahoma" w:cs="Tahoma" w:hint="cs"/>
          <w:sz w:val="17"/>
          <w:szCs w:val="17"/>
          <w:rtl/>
        </w:rPr>
        <w:t xml:space="preserve">מקשים על </w:t>
      </w:r>
      <w:r w:rsidRPr="00D70371">
        <w:rPr>
          <w:rFonts w:ascii="Tahoma" w:hAnsi="Tahoma" w:cs="Tahoma"/>
          <w:sz w:val="17"/>
          <w:szCs w:val="17"/>
          <w:rtl/>
        </w:rPr>
        <w:t xml:space="preserve">אכיפת חוק התכנון והבנייה, ובהם אי-העמדה לדין של עברייני בנייה, התמשכות ההליכים, ענישה מקלה, היעדר אכיפה של צווי הריסה והטיפול הממושך בהוצאתם לפועל. קשיי האכיפה הללו </w:t>
      </w:r>
      <w:r w:rsidRPr="00D70371">
        <w:rPr>
          <w:rFonts w:ascii="Tahoma" w:hAnsi="Tahoma" w:cs="Tahoma" w:hint="cs"/>
          <w:sz w:val="17"/>
          <w:szCs w:val="17"/>
          <w:rtl/>
        </w:rPr>
        <w:t>פוגעים קשות</w:t>
      </w:r>
      <w:r w:rsidRPr="00D70371">
        <w:rPr>
          <w:rFonts w:ascii="Tahoma" w:hAnsi="Tahoma" w:cs="Tahoma"/>
          <w:sz w:val="17"/>
          <w:szCs w:val="17"/>
          <w:rtl/>
        </w:rPr>
        <w:t xml:space="preserve"> בגורם ההרתעה ופוגעים באמון הציבור בשלטון החוק</w:t>
      </w:r>
      <w:r>
        <w:rPr>
          <w:rStyle w:val="FootnoteReference"/>
          <w:rFonts w:ascii="Tahoma" w:hAnsi="Tahoma" w:cs="Tahoma"/>
          <w:sz w:val="17"/>
          <w:szCs w:val="17"/>
          <w:rtl/>
        </w:rPr>
        <w:footnoteReference w:id="30"/>
      </w:r>
      <w:r w:rsidRPr="00D70371">
        <w:rPr>
          <w:rFonts w:ascii="Tahoma" w:hAnsi="Tahoma" w:cs="Tahoma"/>
          <w:sz w:val="17"/>
          <w:szCs w:val="17"/>
          <w:rtl/>
        </w:rPr>
        <w:t>.</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sz w:val="17"/>
          <w:szCs w:val="17"/>
          <w:rtl/>
        </w:rPr>
        <w:t xml:space="preserve">בחוזר מנכ"ל משרד הפנים </w:t>
      </w:r>
      <w:r w:rsidRPr="00D70371">
        <w:rPr>
          <w:rFonts w:ascii="Tahoma" w:hAnsi="Tahoma" w:cs="Tahoma" w:hint="cs"/>
          <w:sz w:val="17"/>
          <w:szCs w:val="17"/>
          <w:rtl/>
        </w:rPr>
        <w:t xml:space="preserve">1/04 </w:t>
      </w:r>
      <w:r w:rsidRPr="00D70371">
        <w:rPr>
          <w:rFonts w:ascii="Tahoma" w:hAnsi="Tahoma" w:cs="Tahoma"/>
          <w:sz w:val="17"/>
          <w:szCs w:val="17"/>
          <w:rtl/>
        </w:rPr>
        <w:t>מינואר 2004 נאמר כי עבריינות בנייה</w:t>
      </w:r>
      <w:r>
        <w:rPr>
          <w:rStyle w:val="FootnoteReference"/>
          <w:rFonts w:ascii="Tahoma" w:hAnsi="Tahoma" w:cs="Tahoma"/>
          <w:sz w:val="17"/>
          <w:szCs w:val="17"/>
          <w:rtl/>
        </w:rPr>
        <w:footnoteReference w:id="31"/>
      </w:r>
      <w:r w:rsidRPr="00D70371">
        <w:rPr>
          <w:rFonts w:ascii="Tahoma" w:hAnsi="Tahoma" w:cs="Tahoma"/>
          <w:sz w:val="17"/>
          <w:szCs w:val="17"/>
          <w:rtl/>
        </w:rPr>
        <w:t xml:space="preserve"> היא תופעה חמורה המחייבת התייחסות מחמירה מצד גורמי השלטון. עוד נאמר בו כי יש לעמוד על ענישה חמורה ומרתיעה, גם אם בינתיים הוכשרה העב</w:t>
      </w:r>
      <w:r w:rsidRPr="00D70371">
        <w:rPr>
          <w:rFonts w:ascii="Tahoma" w:hAnsi="Tahoma" w:cs="Tahoma" w:hint="cs"/>
          <w:sz w:val="17"/>
          <w:szCs w:val="17"/>
          <w:rtl/>
        </w:rPr>
        <w:t>י</w:t>
      </w:r>
      <w:r w:rsidRPr="00D70371">
        <w:rPr>
          <w:rFonts w:ascii="Tahoma" w:hAnsi="Tahoma" w:cs="Tahoma"/>
          <w:sz w:val="17"/>
          <w:szCs w:val="17"/>
          <w:rtl/>
        </w:rPr>
        <w:t>רה.</w:t>
      </w:r>
    </w:p>
    <w:p w:rsidR="00940F44" w:rsidRPr="00C228A5" w:rsidP="001C5A3E">
      <w:pPr>
        <w:pStyle w:val="KOT4"/>
        <w:rPr>
          <w:rtl/>
        </w:rPr>
      </w:pPr>
      <w:r w:rsidRPr="00C228A5">
        <w:rPr>
          <w:rFonts w:hint="cs"/>
          <w:rtl/>
        </w:rPr>
        <w:t>מדיניות אכיפה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פיקוח סדור ושיטתי יש בו כדי לגלות עבירות בנייה בעוד מועד, ולאפשר נקיטת צעדים </w:t>
      </w:r>
      <w:r w:rsidRPr="00D70371">
        <w:rPr>
          <w:rFonts w:ascii="Tahoma" w:hAnsi="Tahoma" w:cs="Tahoma" w:hint="cs"/>
          <w:sz w:val="17"/>
          <w:szCs w:val="17"/>
          <w:rtl/>
        </w:rPr>
        <w:t>מינהליים</w:t>
      </w:r>
      <w:r w:rsidRPr="00D70371">
        <w:rPr>
          <w:rFonts w:ascii="Tahoma" w:hAnsi="Tahoma" w:cs="Tahoma" w:hint="cs"/>
          <w:sz w:val="17"/>
          <w:szCs w:val="17"/>
          <w:rtl/>
        </w:rPr>
        <w:t xml:space="preserve"> ומשפטיים למניעתן ולהפסקתן כבר בשלבים המוקדמים של הבנייה. הפיקוח מתבצע באמצעות מעקב אחר הדיווחים על שלבי הבנייה המחויבים על פי החוק, ובאמצעות ביקורת על ידי מפקחים מטעם הוועדה שמסיירים במרחב התכנון של הוועדה ובאתרי בנייה.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הועלה כי בכל אחת מהשנים 2014-2013 נמסרו כ-130 צווי הפסקה </w:t>
      </w:r>
      <w:r w:rsidRPr="00D70371">
        <w:rPr>
          <w:rFonts w:ascii="Tahoma" w:hAnsi="Tahoma" w:cs="Tahoma" w:hint="cs"/>
          <w:sz w:val="17"/>
          <w:szCs w:val="17"/>
          <w:rtl/>
        </w:rPr>
        <w:t>מינהליים</w:t>
      </w:r>
      <w:r w:rsidRPr="00D70371">
        <w:rPr>
          <w:rFonts w:ascii="Tahoma" w:hAnsi="Tahoma" w:cs="Tahoma" w:hint="cs"/>
          <w:sz w:val="17"/>
          <w:szCs w:val="17"/>
          <w:rtl/>
        </w:rPr>
        <w:t xml:space="preserve"> ושיפוטיים, ובשנת 2015 כ-200 צווים. בשנים 2014</w:t>
      </w:r>
      <w:r w:rsidRPr="00D70371">
        <w:rPr>
          <w:rFonts w:ascii="Tahoma" w:hAnsi="Tahoma" w:cs="Tahoma"/>
          <w:sz w:val="17"/>
          <w:szCs w:val="17"/>
          <w:rtl/>
        </w:rPr>
        <w:softHyphen/>
      </w:r>
      <w:r w:rsidRPr="00D70371">
        <w:rPr>
          <w:rFonts w:ascii="Tahoma" w:hAnsi="Tahoma" w:cs="Tahoma" w:hint="cs"/>
          <w:sz w:val="17"/>
          <w:szCs w:val="17"/>
          <w:rtl/>
        </w:rPr>
        <w:t>-2015 הוגשו לבית המשפט 89 ו-86 כתבי אישום בהתאמה.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ניהול יעיל ושיטתי של מערך הפיקוח חייב להתבסס על קווים מנחים שיבטיחו כי פעולות הוועדה לאכיפת החוק יתאפיינו באחידות ובשוויוניות וישקפו איזון ראוי בין דרישות החוק והמציאות בשטח (להלן - מדיניות אכיפה). מדיניות אכיפה תאפשר לגזור נהלים והנחיות מעשיות לפעילותה של מחלקת הפיקוח בוועדה</w:t>
      </w:r>
      <w:r>
        <w:rPr>
          <w:rStyle w:val="FootnoteReference"/>
          <w:rFonts w:ascii="Tahoma" w:hAnsi="Tahoma" w:cs="Tahoma"/>
          <w:sz w:val="17"/>
          <w:szCs w:val="17"/>
          <w:rtl/>
        </w:rPr>
        <w:footnoteReference w:id="32"/>
      </w:r>
      <w:r w:rsidRPr="00D70371">
        <w:rPr>
          <w:rFonts w:ascii="Tahoma" w:hAnsi="Tahoma" w:cs="Tahoma" w:hint="cs"/>
          <w:sz w:val="17"/>
          <w:szCs w:val="17"/>
          <w:rtl/>
        </w:rPr>
        <w:t>.</w:t>
      </w:r>
    </w:p>
    <w:p w:rsidR="00940F44" w:rsidRPr="00D70371" w:rsidP="007B6513">
      <w:pPr>
        <w:spacing w:after="24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9E0FE2" w:rsidRPr="00373C5D" w:rsidP="009E0FE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315100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965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9E0FE2" w:rsidRPr="00881D99" w:rsidP="009E0FE2">
                            <w:pPr>
                              <w:spacing w:after="0" w:line="240" w:lineRule="auto"/>
                              <w:rPr>
                                <w:color w:val="0B5294"/>
                                <w:spacing w:val="-4"/>
                                <w:sz w:val="24"/>
                                <w:szCs w:val="24"/>
                                <w:rtl/>
                                <w:cs/>
                              </w:rPr>
                            </w:pPr>
                            <w:r w:rsidRPr="00533DF3">
                              <w:rPr>
                                <w:rFonts w:cs="Tahoma" w:hint="eastAsia"/>
                                <w:color w:val="0B5294"/>
                                <w:spacing w:val="-4"/>
                                <w:sz w:val="24"/>
                                <w:szCs w:val="24"/>
                                <w:rtl/>
                              </w:rPr>
                              <w:t>נמצא</w:t>
                            </w:r>
                            <w:r w:rsidRPr="00533DF3">
                              <w:rPr>
                                <w:rFonts w:cs="Tahoma"/>
                                <w:color w:val="0B5294"/>
                                <w:spacing w:val="-4"/>
                                <w:sz w:val="24"/>
                                <w:szCs w:val="24"/>
                                <w:rtl/>
                              </w:rPr>
                              <w:t xml:space="preserve"> </w:t>
                            </w:r>
                            <w:r w:rsidRPr="00533DF3">
                              <w:rPr>
                                <w:rFonts w:cs="Tahoma" w:hint="eastAsia"/>
                                <w:color w:val="0B5294"/>
                                <w:spacing w:val="-4"/>
                                <w:sz w:val="24"/>
                                <w:szCs w:val="24"/>
                                <w:rtl/>
                              </w:rPr>
                              <w:t>כי</w:t>
                            </w:r>
                            <w:r w:rsidRPr="00533DF3">
                              <w:rPr>
                                <w:rFonts w:cs="Tahoma"/>
                                <w:color w:val="0B5294"/>
                                <w:spacing w:val="-4"/>
                                <w:sz w:val="24"/>
                                <w:szCs w:val="24"/>
                                <w:rtl/>
                              </w:rPr>
                              <w:t xml:space="preserve"> </w:t>
                            </w:r>
                            <w:r w:rsidRPr="00533DF3">
                              <w:rPr>
                                <w:rFonts w:cs="Tahoma" w:hint="eastAsia"/>
                                <w:color w:val="0B5294"/>
                                <w:spacing w:val="-4"/>
                                <w:sz w:val="24"/>
                                <w:szCs w:val="24"/>
                                <w:rtl/>
                              </w:rPr>
                              <w:t>לעתים</w:t>
                            </w:r>
                            <w:r w:rsidRPr="00533DF3">
                              <w:rPr>
                                <w:rFonts w:cs="Tahoma"/>
                                <w:color w:val="0B5294"/>
                                <w:spacing w:val="-4"/>
                                <w:sz w:val="24"/>
                                <w:szCs w:val="24"/>
                                <w:rtl/>
                              </w:rPr>
                              <w:t xml:space="preserve"> </w:t>
                            </w:r>
                            <w:r w:rsidRPr="00533DF3">
                              <w:rPr>
                                <w:rFonts w:cs="Tahoma" w:hint="eastAsia"/>
                                <w:color w:val="0B5294"/>
                                <w:spacing w:val="-4"/>
                                <w:sz w:val="24"/>
                                <w:szCs w:val="24"/>
                                <w:rtl/>
                              </w:rPr>
                              <w:t>סירב</w:t>
                            </w:r>
                            <w:r w:rsidRPr="00533DF3">
                              <w:rPr>
                                <w:rFonts w:cs="Tahoma"/>
                                <w:color w:val="0B5294"/>
                                <w:spacing w:val="-4"/>
                                <w:sz w:val="24"/>
                                <w:szCs w:val="24"/>
                                <w:rtl/>
                              </w:rPr>
                              <w:t xml:space="preserve"> </w:t>
                            </w:r>
                            <w:r w:rsidRPr="00533DF3">
                              <w:rPr>
                                <w:rFonts w:cs="Tahoma" w:hint="eastAsia"/>
                                <w:color w:val="0B5294"/>
                                <w:spacing w:val="-4"/>
                                <w:sz w:val="24"/>
                                <w:szCs w:val="24"/>
                                <w:rtl/>
                              </w:rPr>
                              <w:t>יו</w:t>
                            </w:r>
                            <w:r w:rsidRPr="00533DF3">
                              <w:rPr>
                                <w:rFonts w:cs="Tahoma"/>
                                <w:color w:val="0B5294"/>
                                <w:spacing w:val="-4"/>
                                <w:sz w:val="24"/>
                                <w:szCs w:val="24"/>
                                <w:rtl/>
                              </w:rPr>
                              <w:t>"</w:t>
                            </w:r>
                            <w:r w:rsidRPr="00533DF3">
                              <w:rPr>
                                <w:rFonts w:cs="Tahoma" w:hint="eastAsia"/>
                                <w:color w:val="0B5294"/>
                                <w:spacing w:val="-4"/>
                                <w:sz w:val="24"/>
                                <w:szCs w:val="24"/>
                                <w:rtl/>
                              </w:rPr>
                              <w:t>ר</w:t>
                            </w:r>
                            <w:r w:rsidRPr="00533DF3">
                              <w:rPr>
                                <w:rFonts w:cs="Tahoma"/>
                                <w:color w:val="0B5294"/>
                                <w:spacing w:val="-4"/>
                                <w:sz w:val="24"/>
                                <w:szCs w:val="24"/>
                                <w:rtl/>
                              </w:rPr>
                              <w:t xml:space="preserve"> </w:t>
                            </w:r>
                            <w:r w:rsidRPr="00533DF3">
                              <w:rPr>
                                <w:rFonts w:cs="Tahoma" w:hint="eastAsia"/>
                                <w:color w:val="0B5294"/>
                                <w:spacing w:val="-4"/>
                                <w:sz w:val="24"/>
                                <w:szCs w:val="24"/>
                                <w:rtl/>
                              </w:rPr>
                              <w:t>הוועדה</w:t>
                            </w:r>
                            <w:r w:rsidRPr="00533DF3">
                              <w:rPr>
                                <w:rFonts w:cs="Tahoma"/>
                                <w:color w:val="0B5294"/>
                                <w:spacing w:val="-4"/>
                                <w:sz w:val="24"/>
                                <w:szCs w:val="24"/>
                                <w:rtl/>
                              </w:rPr>
                              <w:t xml:space="preserve"> </w:t>
                            </w:r>
                            <w:r w:rsidRPr="00533DF3">
                              <w:rPr>
                                <w:rFonts w:cs="Tahoma" w:hint="eastAsia"/>
                                <w:color w:val="0B5294"/>
                                <w:spacing w:val="-4"/>
                                <w:sz w:val="24"/>
                                <w:szCs w:val="24"/>
                                <w:rtl/>
                              </w:rPr>
                              <w:t>לבקשת</w:t>
                            </w:r>
                            <w:r w:rsidRPr="00533DF3">
                              <w:rPr>
                                <w:rFonts w:cs="Tahoma"/>
                                <w:color w:val="0B5294"/>
                                <w:spacing w:val="-4"/>
                                <w:sz w:val="24"/>
                                <w:szCs w:val="24"/>
                                <w:rtl/>
                              </w:rPr>
                              <w:t xml:space="preserve"> </w:t>
                            </w:r>
                            <w:r w:rsidRPr="00533DF3">
                              <w:rPr>
                                <w:rFonts w:cs="Tahoma" w:hint="eastAsia"/>
                                <w:color w:val="0B5294"/>
                                <w:spacing w:val="-4"/>
                                <w:sz w:val="24"/>
                                <w:szCs w:val="24"/>
                                <w:rtl/>
                              </w:rPr>
                              <w:t>מפקחי</w:t>
                            </w:r>
                            <w:r w:rsidRPr="00533DF3">
                              <w:rPr>
                                <w:rFonts w:cs="Tahoma"/>
                                <w:color w:val="0B5294"/>
                                <w:spacing w:val="-4"/>
                                <w:sz w:val="24"/>
                                <w:szCs w:val="24"/>
                                <w:rtl/>
                              </w:rPr>
                              <w:t xml:space="preserve"> </w:t>
                            </w:r>
                            <w:r w:rsidRPr="00533DF3">
                              <w:rPr>
                                <w:rFonts w:cs="Tahoma" w:hint="eastAsia"/>
                                <w:color w:val="0B5294"/>
                                <w:spacing w:val="-4"/>
                                <w:sz w:val="24"/>
                                <w:szCs w:val="24"/>
                                <w:rtl/>
                              </w:rPr>
                              <w:t>בנייה</w:t>
                            </w:r>
                            <w:r w:rsidRPr="00533DF3">
                              <w:rPr>
                                <w:rFonts w:cs="Tahoma"/>
                                <w:color w:val="0B5294"/>
                                <w:spacing w:val="-4"/>
                                <w:sz w:val="24"/>
                                <w:szCs w:val="24"/>
                                <w:rtl/>
                              </w:rPr>
                              <w:t xml:space="preserve"> </w:t>
                            </w:r>
                            <w:r w:rsidRPr="00533DF3">
                              <w:rPr>
                                <w:rFonts w:cs="Tahoma" w:hint="eastAsia"/>
                                <w:color w:val="0B5294"/>
                                <w:spacing w:val="-4"/>
                                <w:sz w:val="24"/>
                                <w:szCs w:val="24"/>
                                <w:rtl/>
                              </w:rPr>
                              <w:t>לחתום</w:t>
                            </w:r>
                            <w:r w:rsidRPr="00533DF3">
                              <w:rPr>
                                <w:rFonts w:cs="Tahoma"/>
                                <w:color w:val="0B5294"/>
                                <w:spacing w:val="-4"/>
                                <w:sz w:val="24"/>
                                <w:szCs w:val="24"/>
                                <w:rtl/>
                              </w:rPr>
                              <w:t xml:space="preserve"> </w:t>
                            </w:r>
                            <w:r w:rsidRPr="00533DF3">
                              <w:rPr>
                                <w:rFonts w:cs="Tahoma" w:hint="eastAsia"/>
                                <w:color w:val="0B5294"/>
                                <w:spacing w:val="-4"/>
                                <w:sz w:val="24"/>
                                <w:szCs w:val="24"/>
                                <w:rtl/>
                              </w:rPr>
                              <w:t>על</w:t>
                            </w:r>
                            <w:r w:rsidRPr="00533DF3">
                              <w:rPr>
                                <w:rFonts w:cs="Tahoma"/>
                                <w:color w:val="0B5294"/>
                                <w:spacing w:val="-4"/>
                                <w:sz w:val="24"/>
                                <w:szCs w:val="24"/>
                                <w:rtl/>
                              </w:rPr>
                              <w:t xml:space="preserve"> </w:t>
                            </w:r>
                            <w:r w:rsidRPr="00533DF3">
                              <w:rPr>
                                <w:rFonts w:cs="Tahoma" w:hint="eastAsia"/>
                                <w:color w:val="0B5294"/>
                                <w:spacing w:val="-4"/>
                                <w:sz w:val="24"/>
                                <w:szCs w:val="24"/>
                                <w:rtl/>
                              </w:rPr>
                              <w:t>צווי</w:t>
                            </w:r>
                            <w:r w:rsidRPr="00533DF3">
                              <w:rPr>
                                <w:rFonts w:cs="Tahoma"/>
                                <w:color w:val="0B5294"/>
                                <w:spacing w:val="-4"/>
                                <w:sz w:val="24"/>
                                <w:szCs w:val="24"/>
                                <w:rtl/>
                              </w:rPr>
                              <w:t xml:space="preserve"> </w:t>
                            </w:r>
                            <w:r w:rsidRPr="00533DF3">
                              <w:rPr>
                                <w:rFonts w:cs="Tahoma" w:hint="eastAsia"/>
                                <w:color w:val="0B5294"/>
                                <w:spacing w:val="-4"/>
                                <w:sz w:val="24"/>
                                <w:szCs w:val="24"/>
                                <w:rtl/>
                              </w:rPr>
                              <w:t>הריסה</w:t>
                            </w:r>
                            <w:r w:rsidRPr="00533DF3">
                              <w:rPr>
                                <w:rFonts w:cs="Tahoma"/>
                                <w:color w:val="0B5294"/>
                                <w:spacing w:val="-4"/>
                                <w:sz w:val="24"/>
                                <w:szCs w:val="24"/>
                                <w:rtl/>
                              </w:rPr>
                              <w:t xml:space="preserve"> </w:t>
                            </w:r>
                            <w:r w:rsidRPr="00533DF3">
                              <w:rPr>
                                <w:rFonts w:cs="Tahoma" w:hint="eastAsia"/>
                                <w:color w:val="0B5294"/>
                                <w:spacing w:val="-4"/>
                                <w:sz w:val="24"/>
                                <w:szCs w:val="24"/>
                                <w:rtl/>
                              </w:rPr>
                              <w:t>מינהליים</w:t>
                            </w:r>
                            <w:r w:rsidRPr="00533DF3">
                              <w:rPr>
                                <w:rFonts w:cs="Tahoma"/>
                                <w:color w:val="0B5294"/>
                                <w:spacing w:val="-4"/>
                                <w:sz w:val="24"/>
                                <w:szCs w:val="24"/>
                                <w:rtl/>
                              </w:rPr>
                              <w:t xml:space="preserve"> </w:t>
                            </w:r>
                            <w:r w:rsidRPr="00533DF3">
                              <w:rPr>
                                <w:rFonts w:cs="Tahoma" w:hint="eastAsia"/>
                                <w:color w:val="0B5294"/>
                                <w:spacing w:val="-4"/>
                                <w:sz w:val="24"/>
                                <w:szCs w:val="24"/>
                                <w:rtl/>
                              </w:rPr>
                              <w:t>בגין</w:t>
                            </w:r>
                            <w:r w:rsidRPr="00533DF3">
                              <w:rPr>
                                <w:rFonts w:cs="Tahoma"/>
                                <w:color w:val="0B5294"/>
                                <w:spacing w:val="-4"/>
                                <w:sz w:val="24"/>
                                <w:szCs w:val="24"/>
                                <w:rtl/>
                              </w:rPr>
                              <w:t xml:space="preserve"> </w:t>
                            </w:r>
                            <w:r w:rsidRPr="00533DF3">
                              <w:rPr>
                                <w:rFonts w:cs="Tahoma" w:hint="eastAsia"/>
                                <w:color w:val="0B5294"/>
                                <w:spacing w:val="-4"/>
                                <w:sz w:val="24"/>
                                <w:szCs w:val="24"/>
                                <w:rtl/>
                              </w:rPr>
                              <w:t>עבירות</w:t>
                            </w:r>
                            <w:r w:rsidRPr="00533DF3">
                              <w:rPr>
                                <w:rFonts w:cs="Tahoma"/>
                                <w:color w:val="0B5294"/>
                                <w:spacing w:val="-4"/>
                                <w:sz w:val="24"/>
                                <w:szCs w:val="24"/>
                                <w:rtl/>
                              </w:rPr>
                              <w:t xml:space="preserve"> </w:t>
                            </w:r>
                            <w:r w:rsidRPr="00533DF3">
                              <w:rPr>
                                <w:rFonts w:cs="Tahoma" w:hint="eastAsia"/>
                                <w:color w:val="0B5294"/>
                                <w:spacing w:val="-4"/>
                                <w:sz w:val="24"/>
                                <w:szCs w:val="24"/>
                                <w:rtl/>
                              </w:rPr>
                              <w:t>בנייה</w:t>
                            </w:r>
                            <w:r w:rsidRPr="00533DF3">
                              <w:rPr>
                                <w:rFonts w:cs="Tahoma"/>
                                <w:color w:val="0B5294"/>
                                <w:spacing w:val="-4"/>
                                <w:sz w:val="24"/>
                                <w:szCs w:val="24"/>
                                <w:rtl/>
                              </w:rPr>
                              <w:t xml:space="preserve"> </w:t>
                            </w:r>
                            <w:r w:rsidRPr="00533DF3">
                              <w:rPr>
                                <w:rFonts w:cs="Tahoma" w:hint="eastAsia"/>
                                <w:color w:val="0B5294"/>
                                <w:spacing w:val="-4"/>
                                <w:sz w:val="24"/>
                                <w:szCs w:val="24"/>
                                <w:rtl/>
                              </w:rPr>
                              <w:t>חמורות</w:t>
                            </w:r>
                            <w:r w:rsidRPr="00533DF3">
                              <w:rPr>
                                <w:rFonts w:cs="Tahoma"/>
                                <w:color w:val="0B5294"/>
                                <w:spacing w:val="-4"/>
                                <w:sz w:val="24"/>
                                <w:szCs w:val="24"/>
                                <w:rtl/>
                              </w:rPr>
                              <w:t xml:space="preserve"> </w:t>
                            </w:r>
                            <w:r w:rsidRPr="00533DF3">
                              <w:rPr>
                                <w:rFonts w:cs="Tahoma" w:hint="eastAsia"/>
                                <w:color w:val="0B5294"/>
                                <w:spacing w:val="-4"/>
                                <w:sz w:val="24"/>
                                <w:szCs w:val="24"/>
                                <w:rtl/>
                              </w:rPr>
                              <w:t>שבוצעו</w:t>
                            </w:r>
                            <w:r w:rsidRPr="00533DF3">
                              <w:rPr>
                                <w:rFonts w:cs="Tahoma"/>
                                <w:color w:val="0B5294"/>
                                <w:spacing w:val="-4"/>
                                <w:sz w:val="24"/>
                                <w:szCs w:val="24"/>
                                <w:rtl/>
                              </w:rPr>
                              <w:t xml:space="preserve"> </w:t>
                            </w:r>
                            <w:r w:rsidRPr="00533DF3">
                              <w:rPr>
                                <w:rFonts w:cs="Tahoma" w:hint="eastAsia"/>
                                <w:color w:val="0B5294"/>
                                <w:spacing w:val="-4"/>
                                <w:sz w:val="24"/>
                                <w:szCs w:val="24"/>
                                <w:rtl/>
                              </w:rPr>
                              <w:t>בשטחים</w:t>
                            </w:r>
                            <w:r w:rsidRPr="00533DF3">
                              <w:rPr>
                                <w:rFonts w:cs="Tahoma"/>
                                <w:color w:val="0B5294"/>
                                <w:spacing w:val="-4"/>
                                <w:sz w:val="24"/>
                                <w:szCs w:val="24"/>
                                <w:rtl/>
                              </w:rPr>
                              <w:t xml:space="preserve"> </w:t>
                            </w:r>
                            <w:r w:rsidRPr="00533DF3">
                              <w:rPr>
                                <w:rFonts w:cs="Tahoma" w:hint="eastAsia"/>
                                <w:color w:val="0B5294"/>
                                <w:spacing w:val="-4"/>
                                <w:sz w:val="24"/>
                                <w:szCs w:val="24"/>
                                <w:rtl/>
                              </w:rPr>
                              <w:t>חקלאיים</w:t>
                            </w:r>
                            <w:r w:rsidRPr="00533DF3">
                              <w:rPr>
                                <w:rFonts w:cs="Tahoma"/>
                                <w:color w:val="0B5294"/>
                                <w:spacing w:val="-4"/>
                                <w:sz w:val="24"/>
                                <w:szCs w:val="24"/>
                                <w:rtl/>
                              </w:rPr>
                              <w:t xml:space="preserve"> </w:t>
                            </w:r>
                            <w:r w:rsidRPr="00533DF3">
                              <w:rPr>
                                <w:rFonts w:cs="Tahoma" w:hint="eastAsia"/>
                                <w:color w:val="0B5294"/>
                                <w:spacing w:val="-4"/>
                                <w:sz w:val="24"/>
                                <w:szCs w:val="24"/>
                                <w:rtl/>
                              </w:rPr>
                              <w:t>או</w:t>
                            </w:r>
                            <w:r w:rsidRPr="00533DF3">
                              <w:rPr>
                                <w:rFonts w:cs="Tahoma"/>
                                <w:color w:val="0B5294"/>
                                <w:spacing w:val="-4"/>
                                <w:sz w:val="24"/>
                                <w:szCs w:val="24"/>
                                <w:rtl/>
                              </w:rPr>
                              <w:t xml:space="preserve"> </w:t>
                            </w:r>
                            <w:r w:rsidRPr="00533DF3">
                              <w:rPr>
                                <w:rFonts w:cs="Tahoma" w:hint="eastAsia"/>
                                <w:color w:val="0B5294"/>
                                <w:spacing w:val="-4"/>
                                <w:sz w:val="24"/>
                                <w:szCs w:val="24"/>
                                <w:rtl/>
                              </w:rPr>
                              <w:t>בתוואי</w:t>
                            </w:r>
                            <w:r w:rsidRPr="00533DF3">
                              <w:rPr>
                                <w:rFonts w:cs="Tahoma"/>
                                <w:color w:val="0B5294"/>
                                <w:spacing w:val="-4"/>
                                <w:sz w:val="24"/>
                                <w:szCs w:val="24"/>
                                <w:rtl/>
                              </w:rPr>
                              <w:t xml:space="preserve"> </w:t>
                            </w:r>
                            <w:r w:rsidRPr="00533DF3">
                              <w:rPr>
                                <w:rFonts w:cs="Tahoma" w:hint="eastAsia"/>
                                <w:color w:val="0B5294"/>
                                <w:spacing w:val="-4"/>
                                <w:sz w:val="24"/>
                                <w:szCs w:val="24"/>
                                <w:rtl/>
                              </w:rPr>
                              <w:t>המיועד</w:t>
                            </w:r>
                            <w:r w:rsidRPr="00533DF3">
                              <w:rPr>
                                <w:rFonts w:cs="Tahoma"/>
                                <w:color w:val="0B5294"/>
                                <w:spacing w:val="-4"/>
                                <w:sz w:val="24"/>
                                <w:szCs w:val="24"/>
                                <w:rtl/>
                              </w:rPr>
                              <w:t xml:space="preserve"> </w:t>
                            </w:r>
                            <w:r w:rsidRPr="00533DF3">
                              <w:rPr>
                                <w:rFonts w:cs="Tahoma" w:hint="eastAsia"/>
                                <w:color w:val="0B5294"/>
                                <w:spacing w:val="-4"/>
                                <w:sz w:val="24"/>
                                <w:szCs w:val="24"/>
                                <w:rtl/>
                              </w:rPr>
                              <w:t>על</w:t>
                            </w:r>
                            <w:r w:rsidRPr="00533DF3">
                              <w:rPr>
                                <w:rFonts w:cs="Tahoma"/>
                                <w:color w:val="0B5294"/>
                                <w:spacing w:val="-4"/>
                                <w:sz w:val="24"/>
                                <w:szCs w:val="24"/>
                                <w:rtl/>
                              </w:rPr>
                              <w:t xml:space="preserve"> </w:t>
                            </w:r>
                            <w:r w:rsidRPr="00533DF3">
                              <w:rPr>
                                <w:rFonts w:cs="Tahoma" w:hint="eastAsia"/>
                                <w:color w:val="0B5294"/>
                                <w:spacing w:val="-4"/>
                                <w:sz w:val="24"/>
                                <w:szCs w:val="24"/>
                                <w:rtl/>
                              </w:rPr>
                              <w:t>פי</w:t>
                            </w:r>
                            <w:r w:rsidRPr="00533DF3">
                              <w:rPr>
                                <w:rFonts w:cs="Tahoma"/>
                                <w:color w:val="0B5294"/>
                                <w:spacing w:val="-4"/>
                                <w:sz w:val="24"/>
                                <w:szCs w:val="24"/>
                                <w:rtl/>
                              </w:rPr>
                              <w:t xml:space="preserve"> </w:t>
                            </w:r>
                            <w:r w:rsidRPr="00533DF3">
                              <w:rPr>
                                <w:rFonts w:cs="Tahoma" w:hint="eastAsia"/>
                                <w:color w:val="0B5294"/>
                                <w:spacing w:val="-4"/>
                                <w:sz w:val="24"/>
                                <w:szCs w:val="24"/>
                                <w:rtl/>
                              </w:rPr>
                              <w:t>התכנון</w:t>
                            </w:r>
                            <w:r w:rsidRPr="00533DF3">
                              <w:rPr>
                                <w:rFonts w:cs="Tahoma"/>
                                <w:color w:val="0B5294"/>
                                <w:spacing w:val="-4"/>
                                <w:sz w:val="24"/>
                                <w:szCs w:val="24"/>
                                <w:rtl/>
                              </w:rPr>
                              <w:t xml:space="preserve"> </w:t>
                            </w:r>
                            <w:r w:rsidRPr="00533DF3">
                              <w:rPr>
                                <w:rFonts w:cs="Tahoma" w:hint="eastAsia"/>
                                <w:color w:val="0B5294"/>
                                <w:spacing w:val="-4"/>
                                <w:sz w:val="24"/>
                                <w:szCs w:val="24"/>
                                <w:rtl/>
                              </w:rPr>
                              <w:t>לכבישים</w:t>
                            </w:r>
                          </w:p>
                          <w:p w:rsidR="009E0FE2" w:rsidRPr="00373C5D" w:rsidP="009E0FE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0335859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4721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9E0FE2" w:rsidRPr="00373C5D" w:rsidP="009E0FE2">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514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9E0FE2" w:rsidRPr="00881D99" w:rsidP="009E0FE2">
                      <w:pPr>
                        <w:spacing w:after="0" w:line="240" w:lineRule="auto"/>
                        <w:rPr>
                          <w:color w:val="0B5294"/>
                          <w:spacing w:val="-4"/>
                          <w:sz w:val="24"/>
                          <w:szCs w:val="24"/>
                          <w:rtl/>
                          <w:cs/>
                        </w:rPr>
                      </w:pPr>
                      <w:r w:rsidRPr="00533DF3">
                        <w:rPr>
                          <w:rFonts w:cs="Tahoma" w:hint="eastAsia"/>
                          <w:color w:val="0B5294"/>
                          <w:spacing w:val="-4"/>
                          <w:sz w:val="24"/>
                          <w:szCs w:val="24"/>
                          <w:rtl/>
                        </w:rPr>
                        <w:t>נמצא</w:t>
                      </w:r>
                      <w:r w:rsidRPr="00533DF3">
                        <w:rPr>
                          <w:rFonts w:cs="Tahoma"/>
                          <w:color w:val="0B5294"/>
                          <w:spacing w:val="-4"/>
                          <w:sz w:val="24"/>
                          <w:szCs w:val="24"/>
                          <w:rtl/>
                        </w:rPr>
                        <w:t xml:space="preserve"> </w:t>
                      </w:r>
                      <w:r w:rsidRPr="00533DF3">
                        <w:rPr>
                          <w:rFonts w:cs="Tahoma" w:hint="eastAsia"/>
                          <w:color w:val="0B5294"/>
                          <w:spacing w:val="-4"/>
                          <w:sz w:val="24"/>
                          <w:szCs w:val="24"/>
                          <w:rtl/>
                        </w:rPr>
                        <w:t>כי</w:t>
                      </w:r>
                      <w:r w:rsidRPr="00533DF3">
                        <w:rPr>
                          <w:rFonts w:cs="Tahoma"/>
                          <w:color w:val="0B5294"/>
                          <w:spacing w:val="-4"/>
                          <w:sz w:val="24"/>
                          <w:szCs w:val="24"/>
                          <w:rtl/>
                        </w:rPr>
                        <w:t xml:space="preserve"> </w:t>
                      </w:r>
                      <w:r w:rsidRPr="00533DF3">
                        <w:rPr>
                          <w:rFonts w:cs="Tahoma" w:hint="eastAsia"/>
                          <w:color w:val="0B5294"/>
                          <w:spacing w:val="-4"/>
                          <w:sz w:val="24"/>
                          <w:szCs w:val="24"/>
                          <w:rtl/>
                        </w:rPr>
                        <w:t>לעתים</w:t>
                      </w:r>
                      <w:r w:rsidRPr="00533DF3">
                        <w:rPr>
                          <w:rFonts w:cs="Tahoma"/>
                          <w:color w:val="0B5294"/>
                          <w:spacing w:val="-4"/>
                          <w:sz w:val="24"/>
                          <w:szCs w:val="24"/>
                          <w:rtl/>
                        </w:rPr>
                        <w:t xml:space="preserve"> </w:t>
                      </w:r>
                      <w:r w:rsidRPr="00533DF3">
                        <w:rPr>
                          <w:rFonts w:cs="Tahoma" w:hint="eastAsia"/>
                          <w:color w:val="0B5294"/>
                          <w:spacing w:val="-4"/>
                          <w:sz w:val="24"/>
                          <w:szCs w:val="24"/>
                          <w:rtl/>
                        </w:rPr>
                        <w:t>סירב</w:t>
                      </w:r>
                      <w:r w:rsidRPr="00533DF3">
                        <w:rPr>
                          <w:rFonts w:cs="Tahoma"/>
                          <w:color w:val="0B5294"/>
                          <w:spacing w:val="-4"/>
                          <w:sz w:val="24"/>
                          <w:szCs w:val="24"/>
                          <w:rtl/>
                        </w:rPr>
                        <w:t xml:space="preserve"> </w:t>
                      </w:r>
                      <w:r w:rsidRPr="00533DF3">
                        <w:rPr>
                          <w:rFonts w:cs="Tahoma" w:hint="eastAsia"/>
                          <w:color w:val="0B5294"/>
                          <w:spacing w:val="-4"/>
                          <w:sz w:val="24"/>
                          <w:szCs w:val="24"/>
                          <w:rtl/>
                        </w:rPr>
                        <w:t>יו</w:t>
                      </w:r>
                      <w:r w:rsidRPr="00533DF3">
                        <w:rPr>
                          <w:rFonts w:cs="Tahoma"/>
                          <w:color w:val="0B5294"/>
                          <w:spacing w:val="-4"/>
                          <w:sz w:val="24"/>
                          <w:szCs w:val="24"/>
                          <w:rtl/>
                        </w:rPr>
                        <w:t>"</w:t>
                      </w:r>
                      <w:r w:rsidRPr="00533DF3">
                        <w:rPr>
                          <w:rFonts w:cs="Tahoma" w:hint="eastAsia"/>
                          <w:color w:val="0B5294"/>
                          <w:spacing w:val="-4"/>
                          <w:sz w:val="24"/>
                          <w:szCs w:val="24"/>
                          <w:rtl/>
                        </w:rPr>
                        <w:t>ר</w:t>
                      </w:r>
                      <w:r w:rsidRPr="00533DF3">
                        <w:rPr>
                          <w:rFonts w:cs="Tahoma"/>
                          <w:color w:val="0B5294"/>
                          <w:spacing w:val="-4"/>
                          <w:sz w:val="24"/>
                          <w:szCs w:val="24"/>
                          <w:rtl/>
                        </w:rPr>
                        <w:t xml:space="preserve"> </w:t>
                      </w:r>
                      <w:r w:rsidRPr="00533DF3">
                        <w:rPr>
                          <w:rFonts w:cs="Tahoma" w:hint="eastAsia"/>
                          <w:color w:val="0B5294"/>
                          <w:spacing w:val="-4"/>
                          <w:sz w:val="24"/>
                          <w:szCs w:val="24"/>
                          <w:rtl/>
                        </w:rPr>
                        <w:t>הוועדה</w:t>
                      </w:r>
                      <w:r w:rsidRPr="00533DF3">
                        <w:rPr>
                          <w:rFonts w:cs="Tahoma"/>
                          <w:color w:val="0B5294"/>
                          <w:spacing w:val="-4"/>
                          <w:sz w:val="24"/>
                          <w:szCs w:val="24"/>
                          <w:rtl/>
                        </w:rPr>
                        <w:t xml:space="preserve"> </w:t>
                      </w:r>
                      <w:r w:rsidRPr="00533DF3">
                        <w:rPr>
                          <w:rFonts w:cs="Tahoma" w:hint="eastAsia"/>
                          <w:color w:val="0B5294"/>
                          <w:spacing w:val="-4"/>
                          <w:sz w:val="24"/>
                          <w:szCs w:val="24"/>
                          <w:rtl/>
                        </w:rPr>
                        <w:t>לבקשת</w:t>
                      </w:r>
                      <w:r w:rsidRPr="00533DF3">
                        <w:rPr>
                          <w:rFonts w:cs="Tahoma"/>
                          <w:color w:val="0B5294"/>
                          <w:spacing w:val="-4"/>
                          <w:sz w:val="24"/>
                          <w:szCs w:val="24"/>
                          <w:rtl/>
                        </w:rPr>
                        <w:t xml:space="preserve"> </w:t>
                      </w:r>
                      <w:r w:rsidRPr="00533DF3">
                        <w:rPr>
                          <w:rFonts w:cs="Tahoma" w:hint="eastAsia"/>
                          <w:color w:val="0B5294"/>
                          <w:spacing w:val="-4"/>
                          <w:sz w:val="24"/>
                          <w:szCs w:val="24"/>
                          <w:rtl/>
                        </w:rPr>
                        <w:t>מפקחי</w:t>
                      </w:r>
                      <w:r w:rsidRPr="00533DF3">
                        <w:rPr>
                          <w:rFonts w:cs="Tahoma"/>
                          <w:color w:val="0B5294"/>
                          <w:spacing w:val="-4"/>
                          <w:sz w:val="24"/>
                          <w:szCs w:val="24"/>
                          <w:rtl/>
                        </w:rPr>
                        <w:t xml:space="preserve"> </w:t>
                      </w:r>
                      <w:r w:rsidRPr="00533DF3">
                        <w:rPr>
                          <w:rFonts w:cs="Tahoma" w:hint="eastAsia"/>
                          <w:color w:val="0B5294"/>
                          <w:spacing w:val="-4"/>
                          <w:sz w:val="24"/>
                          <w:szCs w:val="24"/>
                          <w:rtl/>
                        </w:rPr>
                        <w:t>בנייה</w:t>
                      </w:r>
                      <w:r w:rsidRPr="00533DF3">
                        <w:rPr>
                          <w:rFonts w:cs="Tahoma"/>
                          <w:color w:val="0B5294"/>
                          <w:spacing w:val="-4"/>
                          <w:sz w:val="24"/>
                          <w:szCs w:val="24"/>
                          <w:rtl/>
                        </w:rPr>
                        <w:t xml:space="preserve"> </w:t>
                      </w:r>
                      <w:r w:rsidRPr="00533DF3">
                        <w:rPr>
                          <w:rFonts w:cs="Tahoma" w:hint="eastAsia"/>
                          <w:color w:val="0B5294"/>
                          <w:spacing w:val="-4"/>
                          <w:sz w:val="24"/>
                          <w:szCs w:val="24"/>
                          <w:rtl/>
                        </w:rPr>
                        <w:t>לחתום</w:t>
                      </w:r>
                      <w:r w:rsidRPr="00533DF3">
                        <w:rPr>
                          <w:rFonts w:cs="Tahoma"/>
                          <w:color w:val="0B5294"/>
                          <w:spacing w:val="-4"/>
                          <w:sz w:val="24"/>
                          <w:szCs w:val="24"/>
                          <w:rtl/>
                        </w:rPr>
                        <w:t xml:space="preserve"> </w:t>
                      </w:r>
                      <w:r w:rsidRPr="00533DF3">
                        <w:rPr>
                          <w:rFonts w:cs="Tahoma" w:hint="eastAsia"/>
                          <w:color w:val="0B5294"/>
                          <w:spacing w:val="-4"/>
                          <w:sz w:val="24"/>
                          <w:szCs w:val="24"/>
                          <w:rtl/>
                        </w:rPr>
                        <w:t>על</w:t>
                      </w:r>
                      <w:r w:rsidRPr="00533DF3">
                        <w:rPr>
                          <w:rFonts w:cs="Tahoma"/>
                          <w:color w:val="0B5294"/>
                          <w:spacing w:val="-4"/>
                          <w:sz w:val="24"/>
                          <w:szCs w:val="24"/>
                          <w:rtl/>
                        </w:rPr>
                        <w:t xml:space="preserve"> </w:t>
                      </w:r>
                      <w:r w:rsidRPr="00533DF3">
                        <w:rPr>
                          <w:rFonts w:cs="Tahoma" w:hint="eastAsia"/>
                          <w:color w:val="0B5294"/>
                          <w:spacing w:val="-4"/>
                          <w:sz w:val="24"/>
                          <w:szCs w:val="24"/>
                          <w:rtl/>
                        </w:rPr>
                        <w:t>צווי</w:t>
                      </w:r>
                      <w:r w:rsidRPr="00533DF3">
                        <w:rPr>
                          <w:rFonts w:cs="Tahoma"/>
                          <w:color w:val="0B5294"/>
                          <w:spacing w:val="-4"/>
                          <w:sz w:val="24"/>
                          <w:szCs w:val="24"/>
                          <w:rtl/>
                        </w:rPr>
                        <w:t xml:space="preserve"> </w:t>
                      </w:r>
                      <w:r w:rsidRPr="00533DF3">
                        <w:rPr>
                          <w:rFonts w:cs="Tahoma" w:hint="eastAsia"/>
                          <w:color w:val="0B5294"/>
                          <w:spacing w:val="-4"/>
                          <w:sz w:val="24"/>
                          <w:szCs w:val="24"/>
                          <w:rtl/>
                        </w:rPr>
                        <w:t>הריסה</w:t>
                      </w:r>
                      <w:r w:rsidRPr="00533DF3">
                        <w:rPr>
                          <w:rFonts w:cs="Tahoma"/>
                          <w:color w:val="0B5294"/>
                          <w:spacing w:val="-4"/>
                          <w:sz w:val="24"/>
                          <w:szCs w:val="24"/>
                          <w:rtl/>
                        </w:rPr>
                        <w:t xml:space="preserve"> </w:t>
                      </w:r>
                      <w:r w:rsidRPr="00533DF3">
                        <w:rPr>
                          <w:rFonts w:cs="Tahoma" w:hint="eastAsia"/>
                          <w:color w:val="0B5294"/>
                          <w:spacing w:val="-4"/>
                          <w:sz w:val="24"/>
                          <w:szCs w:val="24"/>
                          <w:rtl/>
                        </w:rPr>
                        <w:t>מינהליים</w:t>
                      </w:r>
                      <w:r w:rsidRPr="00533DF3">
                        <w:rPr>
                          <w:rFonts w:cs="Tahoma"/>
                          <w:color w:val="0B5294"/>
                          <w:spacing w:val="-4"/>
                          <w:sz w:val="24"/>
                          <w:szCs w:val="24"/>
                          <w:rtl/>
                        </w:rPr>
                        <w:t xml:space="preserve"> </w:t>
                      </w:r>
                      <w:r w:rsidRPr="00533DF3">
                        <w:rPr>
                          <w:rFonts w:cs="Tahoma" w:hint="eastAsia"/>
                          <w:color w:val="0B5294"/>
                          <w:spacing w:val="-4"/>
                          <w:sz w:val="24"/>
                          <w:szCs w:val="24"/>
                          <w:rtl/>
                        </w:rPr>
                        <w:t>בגין</w:t>
                      </w:r>
                      <w:r w:rsidRPr="00533DF3">
                        <w:rPr>
                          <w:rFonts w:cs="Tahoma"/>
                          <w:color w:val="0B5294"/>
                          <w:spacing w:val="-4"/>
                          <w:sz w:val="24"/>
                          <w:szCs w:val="24"/>
                          <w:rtl/>
                        </w:rPr>
                        <w:t xml:space="preserve"> </w:t>
                      </w:r>
                      <w:r w:rsidRPr="00533DF3">
                        <w:rPr>
                          <w:rFonts w:cs="Tahoma" w:hint="eastAsia"/>
                          <w:color w:val="0B5294"/>
                          <w:spacing w:val="-4"/>
                          <w:sz w:val="24"/>
                          <w:szCs w:val="24"/>
                          <w:rtl/>
                        </w:rPr>
                        <w:t>עבירות</w:t>
                      </w:r>
                      <w:r w:rsidRPr="00533DF3">
                        <w:rPr>
                          <w:rFonts w:cs="Tahoma"/>
                          <w:color w:val="0B5294"/>
                          <w:spacing w:val="-4"/>
                          <w:sz w:val="24"/>
                          <w:szCs w:val="24"/>
                          <w:rtl/>
                        </w:rPr>
                        <w:t xml:space="preserve"> </w:t>
                      </w:r>
                      <w:r w:rsidRPr="00533DF3">
                        <w:rPr>
                          <w:rFonts w:cs="Tahoma" w:hint="eastAsia"/>
                          <w:color w:val="0B5294"/>
                          <w:spacing w:val="-4"/>
                          <w:sz w:val="24"/>
                          <w:szCs w:val="24"/>
                          <w:rtl/>
                        </w:rPr>
                        <w:t>בנייה</w:t>
                      </w:r>
                      <w:r w:rsidRPr="00533DF3">
                        <w:rPr>
                          <w:rFonts w:cs="Tahoma"/>
                          <w:color w:val="0B5294"/>
                          <w:spacing w:val="-4"/>
                          <w:sz w:val="24"/>
                          <w:szCs w:val="24"/>
                          <w:rtl/>
                        </w:rPr>
                        <w:t xml:space="preserve"> </w:t>
                      </w:r>
                      <w:r w:rsidRPr="00533DF3">
                        <w:rPr>
                          <w:rFonts w:cs="Tahoma" w:hint="eastAsia"/>
                          <w:color w:val="0B5294"/>
                          <w:spacing w:val="-4"/>
                          <w:sz w:val="24"/>
                          <w:szCs w:val="24"/>
                          <w:rtl/>
                        </w:rPr>
                        <w:t>חמורות</w:t>
                      </w:r>
                      <w:r w:rsidRPr="00533DF3">
                        <w:rPr>
                          <w:rFonts w:cs="Tahoma"/>
                          <w:color w:val="0B5294"/>
                          <w:spacing w:val="-4"/>
                          <w:sz w:val="24"/>
                          <w:szCs w:val="24"/>
                          <w:rtl/>
                        </w:rPr>
                        <w:t xml:space="preserve"> </w:t>
                      </w:r>
                      <w:r w:rsidRPr="00533DF3">
                        <w:rPr>
                          <w:rFonts w:cs="Tahoma" w:hint="eastAsia"/>
                          <w:color w:val="0B5294"/>
                          <w:spacing w:val="-4"/>
                          <w:sz w:val="24"/>
                          <w:szCs w:val="24"/>
                          <w:rtl/>
                        </w:rPr>
                        <w:t>שבוצעו</w:t>
                      </w:r>
                      <w:r w:rsidRPr="00533DF3">
                        <w:rPr>
                          <w:rFonts w:cs="Tahoma"/>
                          <w:color w:val="0B5294"/>
                          <w:spacing w:val="-4"/>
                          <w:sz w:val="24"/>
                          <w:szCs w:val="24"/>
                          <w:rtl/>
                        </w:rPr>
                        <w:t xml:space="preserve"> </w:t>
                      </w:r>
                      <w:r w:rsidRPr="00533DF3">
                        <w:rPr>
                          <w:rFonts w:cs="Tahoma" w:hint="eastAsia"/>
                          <w:color w:val="0B5294"/>
                          <w:spacing w:val="-4"/>
                          <w:sz w:val="24"/>
                          <w:szCs w:val="24"/>
                          <w:rtl/>
                        </w:rPr>
                        <w:t>בשטחים</w:t>
                      </w:r>
                      <w:r w:rsidRPr="00533DF3">
                        <w:rPr>
                          <w:rFonts w:cs="Tahoma"/>
                          <w:color w:val="0B5294"/>
                          <w:spacing w:val="-4"/>
                          <w:sz w:val="24"/>
                          <w:szCs w:val="24"/>
                          <w:rtl/>
                        </w:rPr>
                        <w:t xml:space="preserve"> </w:t>
                      </w:r>
                      <w:r w:rsidRPr="00533DF3">
                        <w:rPr>
                          <w:rFonts w:cs="Tahoma" w:hint="eastAsia"/>
                          <w:color w:val="0B5294"/>
                          <w:spacing w:val="-4"/>
                          <w:sz w:val="24"/>
                          <w:szCs w:val="24"/>
                          <w:rtl/>
                        </w:rPr>
                        <w:t>חקלאיים</w:t>
                      </w:r>
                      <w:r w:rsidRPr="00533DF3">
                        <w:rPr>
                          <w:rFonts w:cs="Tahoma"/>
                          <w:color w:val="0B5294"/>
                          <w:spacing w:val="-4"/>
                          <w:sz w:val="24"/>
                          <w:szCs w:val="24"/>
                          <w:rtl/>
                        </w:rPr>
                        <w:t xml:space="preserve"> </w:t>
                      </w:r>
                      <w:r w:rsidRPr="00533DF3">
                        <w:rPr>
                          <w:rFonts w:cs="Tahoma" w:hint="eastAsia"/>
                          <w:color w:val="0B5294"/>
                          <w:spacing w:val="-4"/>
                          <w:sz w:val="24"/>
                          <w:szCs w:val="24"/>
                          <w:rtl/>
                        </w:rPr>
                        <w:t>או</w:t>
                      </w:r>
                      <w:r w:rsidRPr="00533DF3">
                        <w:rPr>
                          <w:rFonts w:cs="Tahoma"/>
                          <w:color w:val="0B5294"/>
                          <w:spacing w:val="-4"/>
                          <w:sz w:val="24"/>
                          <w:szCs w:val="24"/>
                          <w:rtl/>
                        </w:rPr>
                        <w:t xml:space="preserve"> </w:t>
                      </w:r>
                      <w:r w:rsidRPr="00533DF3">
                        <w:rPr>
                          <w:rFonts w:cs="Tahoma" w:hint="eastAsia"/>
                          <w:color w:val="0B5294"/>
                          <w:spacing w:val="-4"/>
                          <w:sz w:val="24"/>
                          <w:szCs w:val="24"/>
                          <w:rtl/>
                        </w:rPr>
                        <w:t>בתוואי</w:t>
                      </w:r>
                      <w:r w:rsidRPr="00533DF3">
                        <w:rPr>
                          <w:rFonts w:cs="Tahoma"/>
                          <w:color w:val="0B5294"/>
                          <w:spacing w:val="-4"/>
                          <w:sz w:val="24"/>
                          <w:szCs w:val="24"/>
                          <w:rtl/>
                        </w:rPr>
                        <w:t xml:space="preserve"> </w:t>
                      </w:r>
                      <w:r w:rsidRPr="00533DF3">
                        <w:rPr>
                          <w:rFonts w:cs="Tahoma" w:hint="eastAsia"/>
                          <w:color w:val="0B5294"/>
                          <w:spacing w:val="-4"/>
                          <w:sz w:val="24"/>
                          <w:szCs w:val="24"/>
                          <w:rtl/>
                        </w:rPr>
                        <w:t>המיועד</w:t>
                      </w:r>
                      <w:r w:rsidRPr="00533DF3">
                        <w:rPr>
                          <w:rFonts w:cs="Tahoma"/>
                          <w:color w:val="0B5294"/>
                          <w:spacing w:val="-4"/>
                          <w:sz w:val="24"/>
                          <w:szCs w:val="24"/>
                          <w:rtl/>
                        </w:rPr>
                        <w:t xml:space="preserve"> </w:t>
                      </w:r>
                      <w:r w:rsidRPr="00533DF3">
                        <w:rPr>
                          <w:rFonts w:cs="Tahoma" w:hint="eastAsia"/>
                          <w:color w:val="0B5294"/>
                          <w:spacing w:val="-4"/>
                          <w:sz w:val="24"/>
                          <w:szCs w:val="24"/>
                          <w:rtl/>
                        </w:rPr>
                        <w:t>על</w:t>
                      </w:r>
                      <w:r w:rsidRPr="00533DF3">
                        <w:rPr>
                          <w:rFonts w:cs="Tahoma"/>
                          <w:color w:val="0B5294"/>
                          <w:spacing w:val="-4"/>
                          <w:sz w:val="24"/>
                          <w:szCs w:val="24"/>
                          <w:rtl/>
                        </w:rPr>
                        <w:t xml:space="preserve"> </w:t>
                      </w:r>
                      <w:r w:rsidRPr="00533DF3">
                        <w:rPr>
                          <w:rFonts w:cs="Tahoma" w:hint="eastAsia"/>
                          <w:color w:val="0B5294"/>
                          <w:spacing w:val="-4"/>
                          <w:sz w:val="24"/>
                          <w:szCs w:val="24"/>
                          <w:rtl/>
                        </w:rPr>
                        <w:t>פי</w:t>
                      </w:r>
                      <w:r w:rsidRPr="00533DF3">
                        <w:rPr>
                          <w:rFonts w:cs="Tahoma"/>
                          <w:color w:val="0B5294"/>
                          <w:spacing w:val="-4"/>
                          <w:sz w:val="24"/>
                          <w:szCs w:val="24"/>
                          <w:rtl/>
                        </w:rPr>
                        <w:t xml:space="preserve"> </w:t>
                      </w:r>
                      <w:r w:rsidRPr="00533DF3">
                        <w:rPr>
                          <w:rFonts w:cs="Tahoma" w:hint="eastAsia"/>
                          <w:color w:val="0B5294"/>
                          <w:spacing w:val="-4"/>
                          <w:sz w:val="24"/>
                          <w:szCs w:val="24"/>
                          <w:rtl/>
                        </w:rPr>
                        <w:t>התכנון</w:t>
                      </w:r>
                      <w:r w:rsidRPr="00533DF3">
                        <w:rPr>
                          <w:rFonts w:cs="Tahoma"/>
                          <w:color w:val="0B5294"/>
                          <w:spacing w:val="-4"/>
                          <w:sz w:val="24"/>
                          <w:szCs w:val="24"/>
                          <w:rtl/>
                        </w:rPr>
                        <w:t xml:space="preserve"> </w:t>
                      </w:r>
                      <w:r w:rsidRPr="00533DF3">
                        <w:rPr>
                          <w:rFonts w:cs="Tahoma" w:hint="eastAsia"/>
                          <w:color w:val="0B5294"/>
                          <w:spacing w:val="-4"/>
                          <w:sz w:val="24"/>
                          <w:szCs w:val="24"/>
                          <w:rtl/>
                        </w:rPr>
                        <w:t>לכבישים</w:t>
                      </w:r>
                    </w:p>
                    <w:p w:rsidR="009E0FE2" w:rsidRPr="00373C5D" w:rsidP="009E0FE2">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6451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ascii="Tahoma" w:hAnsi="Tahoma" w:cs="Tahoma" w:hint="cs"/>
          <w:sz w:val="17"/>
          <w:szCs w:val="17"/>
          <w:rtl/>
        </w:rPr>
        <w:t xml:space="preserve">הבדיקה העלתה כי הוועדה לא יישמה מדיניות אכיפה אחידה הקובעת סדרי עדיפויות לטיפול בעבירות הבנייה לפי חומרתן. מדיניות כזו אמורה להיות לעזר למפקחים בפעולותיהם לאכיפת החוק. נמצא כי לעתים סירב יו"ר הוועדה לבקשת מפקחי בנייה לחתום על צווי הריסה </w:t>
      </w:r>
      <w:r w:rsidRPr="00D70371" w:rsidR="00940F44">
        <w:rPr>
          <w:rFonts w:ascii="Tahoma" w:hAnsi="Tahoma" w:cs="Tahoma" w:hint="cs"/>
          <w:sz w:val="17"/>
          <w:szCs w:val="17"/>
          <w:rtl/>
        </w:rPr>
        <w:t>מינהליים</w:t>
      </w:r>
      <w:r w:rsidRPr="00D70371" w:rsidR="00940F44">
        <w:rPr>
          <w:rFonts w:ascii="Tahoma" w:hAnsi="Tahoma" w:cs="Tahoma" w:hint="cs"/>
          <w:sz w:val="17"/>
          <w:szCs w:val="17"/>
          <w:rtl/>
        </w:rPr>
        <w:t xml:space="preserve"> בגין עבירות בנייה חמורות שבוצעו בשטחים חקלאיים או בתוואי המיועד על פי התכנון לכבישים, כפי שיפורט בהמשך.</w:t>
      </w:r>
    </w:p>
    <w:p w:rsidR="00940F44" w:rsidRPr="00D70371" w:rsidP="007B6513">
      <w:pPr>
        <w:pStyle w:val="RESHET"/>
        <w:rPr>
          <w:rtl/>
        </w:rPr>
      </w:pPr>
      <w:r w:rsidRPr="00D70371">
        <w:rPr>
          <w:rFonts w:hint="cs"/>
          <w:rtl/>
        </w:rPr>
        <w:t>משרד מבקר המדינה מעיר לוועדה כי עליה לקבוע מדיניות אכיפה הקובעת סדרי עדיפויות לטיפול בעבירות הבנייה לפי חומרתן, כך שתהיה אחידות ויתאפשר יישום יעיל של הוראות החוק. היעדר מדיניות אכיפה במרחב התכנון של הוועדה יש בו כדי לתרום להתפשטות תופעת הבנייה הבלתי חוקית, ובכך נפגעת יכולתה של הוועדה לשמש גורם מרתיע ולצמצם את ההשפעות השליליות של הבנייה הבלתי חוקית בתחומה.</w:t>
      </w:r>
    </w:p>
    <w:p w:rsidR="00940F44" w:rsidRPr="00C228A5" w:rsidP="001C5A3E">
      <w:pPr>
        <w:pStyle w:val="KOT4"/>
        <w:rPr>
          <w:rtl/>
        </w:rPr>
      </w:pPr>
      <w:r w:rsidRPr="00C228A5">
        <w:rPr>
          <w:rFonts w:hint="cs"/>
          <w:rtl/>
        </w:rPr>
        <w:t>היעדר פיקוח שיטתי</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באוגוסט 2003 פורסם מחקר שנעשה בעבור משרד הפנים בנושא קריטריונים להקצאת משאבים לפיקוח על הבנייה. המחקר בחן בין היתר את המצב הקיים במערך הפיקוח בשלטון המקומי. גובשו בו ממצאים והמלצות והוכן בו מודל לתקינת כוח אדם. אמנם משרד הפנים לא אימץ את המלצות המחקר באופן רשמי, אך הן משמשות סרגל שלפיו פועלות יחידות הפיקוח על הבנייה של המשרד ושל ועדות מקומיות</w:t>
      </w:r>
      <w:r>
        <w:rPr>
          <w:rStyle w:val="FootnoteReference"/>
          <w:rFonts w:ascii="Tahoma" w:hAnsi="Tahoma" w:cs="Tahoma"/>
          <w:sz w:val="17"/>
          <w:szCs w:val="17"/>
          <w:rtl/>
        </w:rPr>
        <w:footnoteReference w:id="33"/>
      </w:r>
      <w:r w:rsidRPr="00D70371">
        <w:rPr>
          <w:rFonts w:ascii="Tahoma" w:hAnsi="Tahoma" w:cs="Tahoma" w:hint="cs"/>
          <w:sz w:val="17"/>
          <w:szCs w:val="17"/>
          <w:rtl/>
        </w:rPr>
        <w:t>.</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במחקר האמור הומלץ שהוועדות המקומיות יגבשו קובץ נהלים בעבור יחידות הפיקוח על הבנייה, בין היתר לגבי טיפול בבקשה להיתר בנייה; טיפול בבנייה חדשה ומעקב אחריה; ביצוע ביקורת וטיפול בבקשה לטופס אכלוס; טיפול בתלונות על עבירות בנייה; פתיחת תיק פיקוח והמשך הטיפול בו; הכנת תיק תביעה; הכנה לדיונים בבית משפט; טיפול בצווי הפסקת עבודה ובצווי הריסה; הכשרת מפקחי בנייה</w:t>
      </w:r>
      <w:r>
        <w:rPr>
          <w:rStyle w:val="FootnoteReference"/>
          <w:rFonts w:ascii="Tahoma" w:hAnsi="Tahoma" w:cs="Tahoma"/>
          <w:sz w:val="17"/>
          <w:szCs w:val="17"/>
          <w:rtl/>
        </w:rPr>
        <w:footnoteReference w:id="34"/>
      </w:r>
      <w:r w:rsidRPr="00D70371">
        <w:rPr>
          <w:rFonts w:ascii="Tahoma" w:hAnsi="Tahoma" w:cs="Tahoma" w:hint="cs"/>
          <w:sz w:val="17"/>
          <w:szCs w:val="17"/>
          <w:rtl/>
        </w:rPr>
        <w:t>.</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לביצוע פעולות הפיקוח בתחומה מעסיקה הוועדה המקומית לתכנון ולבנייה גבעות אלונים שלושה מפקחים, אחד מהם משמש גם כבודק תכניות. מהיחידה המחוזית לפיקוח על הבנייה</w:t>
      </w:r>
      <w:r>
        <w:rPr>
          <w:rStyle w:val="FootnoteReference"/>
          <w:rFonts w:ascii="Tahoma" w:hAnsi="Tahoma" w:cs="Tahoma"/>
          <w:sz w:val="17"/>
          <w:szCs w:val="17"/>
          <w:rtl/>
        </w:rPr>
        <w:footnoteReference w:id="35"/>
      </w:r>
      <w:r w:rsidRPr="00D70371">
        <w:rPr>
          <w:rFonts w:ascii="Tahoma" w:hAnsi="Tahoma" w:cs="Tahoma" w:hint="cs"/>
          <w:sz w:val="17"/>
          <w:szCs w:val="17"/>
          <w:rtl/>
        </w:rPr>
        <w:t xml:space="preserve"> נמסר כי מספר המפקחים קטן ביחס לגודלו של מרחב התכנון וביחס לוועדות מקומיות אחרות, ויש בכך כדי לפגוע בטיב פעולות הפיקוח. יצוין כי בינואר 2016 פרסמה הוועדה שני מכרזים לאיוש שתי משרות של מפקחי בנייה בה. עד מועד סיום הביקורת טרם הסתיים הליך קליטתם.</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נמצא כי הוועדה המקומית לא הכינה תכנית פיקוח שיטתית להסדרת פעולות הפיקוח, וכי מפקחיה לא פעלו לפי תכנית עבודה מסודרת שנקבעה מראש ושמחייבת אותם לקיים ביקורים באתרי בנייה בשלבים שונים של הבנייה וסיורים בתחומי היישובים במחזוריות סבירה. עוד נמצא כי לא אחת ננקטו פעולות הפיקוח בתגובה לתלונה או לבקשה להנפקת טופס 4</w:t>
      </w:r>
      <w:r>
        <w:rPr>
          <w:rStyle w:val="FootnoteReference"/>
          <w:rFonts w:ascii="Tahoma" w:hAnsi="Tahoma" w:cs="Tahoma"/>
          <w:sz w:val="17"/>
          <w:szCs w:val="17"/>
          <w:rtl/>
        </w:rPr>
        <w:footnoteReference w:id="36"/>
      </w:r>
      <w:r w:rsidRPr="00D70371">
        <w:rPr>
          <w:rFonts w:ascii="Tahoma" w:hAnsi="Tahoma" w:cs="Tahoma" w:hint="cs"/>
          <w:sz w:val="17"/>
          <w:szCs w:val="17"/>
          <w:rtl/>
        </w:rPr>
        <w:t>. הוועדה לא יצרה מנגנון להערכת עבודת המפקחים, לא פיקחה עליהם ולא עקבה אחר פעילותם, דבר שיש בו כדי להקשות על מילוי תפקידם כנדרש ועל השגת היעילות הרצויה מפעילותם בהתאם לחוק ולתקנות שהותקנו על פיו.</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הועלה כי היחידה המחוזית לפיקוח על הבנייה הייתה ערה לתפקוד הלקוי של הפיקוח בוועדה בכל הקשור לחוסר בתקנים, היעדר תכנית עבודה שיטתית ואי-קיום פיקוח יזום.</w:t>
      </w:r>
    </w:p>
    <w:p w:rsidR="00940F44" w:rsidRPr="00D70371" w:rsidP="007B6513">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הממצאים שתוארו לעיל בדוח זה מצביעים על כך שהוועדה לא פיקחה כראוי על הבנייה, לא פעלה בעוד מועד נגד בנייה בלתי חוקית ולא נקטה צעדים מספיקים לאכיפת הוראות החוק.</w:t>
      </w:r>
    </w:p>
    <w:p w:rsidR="00940F44" w:rsidRPr="00D70371" w:rsidP="001101F8">
      <w:pPr>
        <w:pStyle w:val="RESHET"/>
        <w:rPr>
          <w:rtl/>
        </w:rPr>
      </w:pPr>
      <w:r w:rsidRPr="00D70371">
        <w:rPr>
          <w:rFonts w:hint="cs"/>
          <w:rtl/>
        </w:rPr>
        <w:t>משרד מבקר המדינה מעיר לוועדה המקומית על שלא קבעה תכנית פיקוח שיטתית להסדרת פעולות הפיקוח והאכיפה בתחומה, ועל שלא ביצעה מעקב אחר עבודת המפקחים ובקרה עליה, ההכרחיים להשגת היעילות הרצויה מפעילותם ולקיום הוראות החוק והתקנות. ליקוי זה יש בו כדי לפגוע באמון הציבור בוועדה וביכולת האכיפה שלה, וכדי לעודד עבריינות ולהגביר את תופעת הבנייה הלא חוקית בתחומה.</w:t>
      </w:r>
    </w:p>
    <w:p w:rsidR="00940F44" w:rsidRPr="00D70371" w:rsidP="001101F8">
      <w:pPr>
        <w:pStyle w:val="RESHET"/>
        <w:rPr>
          <w:rtl/>
        </w:rPr>
      </w:pPr>
      <w:r w:rsidRPr="00D70371">
        <w:rPr>
          <w:rFonts w:hint="cs"/>
          <w:rtl/>
        </w:rPr>
        <w:t>על היחידה המחוזית לפיקוח על הבנייה לתת את דעתה לליקויים שהועלו, לפעול בהתאם לסמכויות שהוענקו לה ולנקוט את הצעדים העומדים לרשותה למיצוי הדין ולשיפור תפקוד הפיקוח</w:t>
      </w:r>
      <w:r w:rsidRPr="00D70371">
        <w:rPr>
          <w:rtl/>
        </w:rPr>
        <w:t xml:space="preserve"> </w:t>
      </w:r>
      <w:r w:rsidRPr="00D70371">
        <w:rPr>
          <w:rFonts w:hint="cs"/>
          <w:rtl/>
        </w:rPr>
        <w:t>של</w:t>
      </w:r>
      <w:r w:rsidRPr="00D70371">
        <w:rPr>
          <w:rtl/>
        </w:rPr>
        <w:t xml:space="preserve"> </w:t>
      </w:r>
      <w:r w:rsidRPr="00D70371">
        <w:rPr>
          <w:rFonts w:hint="cs"/>
          <w:rtl/>
        </w:rPr>
        <w:t>הוועדה</w:t>
      </w:r>
      <w:r w:rsidRPr="00D70371">
        <w:rPr>
          <w:rtl/>
        </w:rPr>
        <w:t xml:space="preserve"> </w:t>
      </w:r>
      <w:r w:rsidRPr="00D70371">
        <w:rPr>
          <w:rFonts w:hint="cs"/>
          <w:rtl/>
        </w:rPr>
        <w:t>על</w:t>
      </w:r>
      <w:r w:rsidRPr="00D70371">
        <w:rPr>
          <w:rtl/>
        </w:rPr>
        <w:t xml:space="preserve"> </w:t>
      </w:r>
      <w:r w:rsidRPr="00D70371">
        <w:rPr>
          <w:rFonts w:hint="cs"/>
          <w:rtl/>
        </w:rPr>
        <w:t>הבנייה בתחומה.</w:t>
      </w:r>
    </w:p>
    <w:p w:rsidR="00940F44" w:rsidRPr="00C228A5" w:rsidP="001C5A3E">
      <w:pPr>
        <w:pStyle w:val="KOT4"/>
        <w:rPr>
          <w:rtl/>
        </w:rPr>
      </w:pPr>
      <w:r w:rsidRPr="00C228A5">
        <w:rPr>
          <w:rFonts w:hint="cs"/>
          <w:rtl/>
        </w:rPr>
        <w:t>טיפול הוועדה בצווי הריסה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סעיף</w:t>
      </w:r>
      <w:r w:rsidRPr="00D70371">
        <w:rPr>
          <w:rFonts w:ascii="Tahoma" w:hAnsi="Tahoma" w:cs="Tahoma"/>
          <w:sz w:val="17"/>
          <w:szCs w:val="17"/>
          <w:rtl/>
        </w:rPr>
        <w:t xml:space="preserve"> 238א(א) </w:t>
      </w:r>
      <w:r w:rsidRPr="00D70371">
        <w:rPr>
          <w:rFonts w:ascii="Tahoma" w:hAnsi="Tahoma" w:cs="Tahoma" w:hint="cs"/>
          <w:sz w:val="17"/>
          <w:szCs w:val="17"/>
          <w:rtl/>
        </w:rPr>
        <w:t>לחוק</w:t>
      </w:r>
      <w:r w:rsidRPr="00D70371">
        <w:rPr>
          <w:rFonts w:ascii="Tahoma" w:hAnsi="Tahoma" w:cs="Tahoma"/>
          <w:sz w:val="17"/>
          <w:szCs w:val="17"/>
          <w:rtl/>
        </w:rPr>
        <w:t xml:space="preserve"> </w:t>
      </w:r>
      <w:r w:rsidRPr="00D70371">
        <w:rPr>
          <w:rFonts w:ascii="Tahoma" w:hAnsi="Tahoma" w:cs="Tahoma" w:hint="cs"/>
          <w:sz w:val="17"/>
          <w:szCs w:val="17"/>
          <w:rtl/>
        </w:rPr>
        <w:t>התכנון</w:t>
      </w:r>
      <w:r w:rsidRPr="00D70371">
        <w:rPr>
          <w:rFonts w:ascii="Tahoma" w:hAnsi="Tahoma" w:cs="Tahoma"/>
          <w:sz w:val="17"/>
          <w:szCs w:val="17"/>
          <w:rtl/>
        </w:rPr>
        <w:t xml:space="preserve"> </w:t>
      </w:r>
      <w:r w:rsidRPr="00D70371">
        <w:rPr>
          <w:rFonts w:ascii="Tahoma" w:hAnsi="Tahoma" w:cs="Tahoma" w:hint="cs"/>
          <w:sz w:val="17"/>
          <w:szCs w:val="17"/>
          <w:rtl/>
        </w:rPr>
        <w:t xml:space="preserve">והבנייה מסמיך את יו"ר הוועדה המקומית לצוות בכתב על הריסה, פירוק או סילוק של בניין או חלק ממנו שהוקם או שהוחל בהקמתו ללא היתר או בסטייה מהיתר או מתכנית (להלן - צו הריסה </w:t>
      </w:r>
      <w:r w:rsidRPr="00D70371">
        <w:rPr>
          <w:rFonts w:ascii="Tahoma" w:hAnsi="Tahoma" w:cs="Tahoma" w:hint="cs"/>
          <w:sz w:val="17"/>
          <w:szCs w:val="17"/>
          <w:rtl/>
        </w:rPr>
        <w:t>מינהלי</w:t>
      </w:r>
      <w:r w:rsidRPr="00D70371">
        <w:rPr>
          <w:rFonts w:ascii="Tahoma" w:hAnsi="Tahoma" w:cs="Tahoma" w:hint="cs"/>
          <w:sz w:val="17"/>
          <w:szCs w:val="17"/>
          <w:rtl/>
        </w:rPr>
        <w:t xml:space="preserve">), ובלבד שהוגש לו תצהיר חתום בידי מהנדס הוועדה המקומית המציין כי: </w:t>
      </w:r>
    </w:p>
    <w:p w:rsidR="00940F44" w:rsidRPr="00D70371" w:rsidP="001C5A3E">
      <w:pPr>
        <w:pStyle w:val="ListParagraph"/>
        <w:numPr>
          <w:ilvl w:val="0"/>
          <w:numId w:val="11"/>
        </w:numPr>
        <w:autoSpaceDE/>
        <w:autoSpaceDN/>
        <w:adjustRightInd/>
        <w:spacing w:line="240" w:lineRule="exact"/>
        <w:ind w:left="340" w:right="2268" w:hanging="340"/>
        <w:rPr>
          <w:sz w:val="17"/>
          <w:szCs w:val="17"/>
          <w:rtl/>
        </w:rPr>
      </w:pPr>
      <w:r w:rsidRPr="00D70371">
        <w:rPr>
          <w:rFonts w:hint="cs"/>
          <w:sz w:val="17"/>
          <w:szCs w:val="17"/>
          <w:rtl/>
        </w:rPr>
        <w:t>לפי ידיעתו הוקם הבניין ללא היתר או שהבניין חורג (יש לציין במה הוא חורג);</w:t>
      </w:r>
    </w:p>
    <w:p w:rsidR="00940F44" w:rsidRPr="00D70371" w:rsidP="001C5A3E">
      <w:pPr>
        <w:pStyle w:val="ListParagraph"/>
        <w:numPr>
          <w:ilvl w:val="0"/>
          <w:numId w:val="11"/>
        </w:numPr>
        <w:autoSpaceDE/>
        <w:autoSpaceDN/>
        <w:adjustRightInd/>
        <w:spacing w:line="240" w:lineRule="exact"/>
        <w:ind w:left="340" w:right="2268" w:hanging="340"/>
        <w:rPr>
          <w:sz w:val="17"/>
          <w:szCs w:val="17"/>
        </w:rPr>
      </w:pPr>
      <w:r w:rsidRPr="00D70371">
        <w:rPr>
          <w:rFonts w:hint="cs"/>
          <w:sz w:val="17"/>
          <w:szCs w:val="17"/>
          <w:rtl/>
        </w:rPr>
        <w:t>לפי ידיעתו לא הסתיימה הקמת הבניין או שהסתיימה לא יותר מ-60 ימים לפני יום הגשת התצהיר;</w:t>
      </w:r>
    </w:p>
    <w:p w:rsidR="00940F44" w:rsidRPr="00D70371" w:rsidP="001C5A3E">
      <w:pPr>
        <w:pStyle w:val="ListParagraph"/>
        <w:numPr>
          <w:ilvl w:val="0"/>
          <w:numId w:val="11"/>
        </w:numPr>
        <w:autoSpaceDE/>
        <w:autoSpaceDN/>
        <w:adjustRightInd/>
        <w:spacing w:line="240" w:lineRule="exact"/>
        <w:ind w:left="340" w:right="2268" w:hanging="340"/>
        <w:rPr>
          <w:sz w:val="17"/>
          <w:szCs w:val="17"/>
        </w:rPr>
      </w:pPr>
      <w:r w:rsidRPr="00D70371">
        <w:rPr>
          <w:rFonts w:hint="cs"/>
          <w:sz w:val="17"/>
          <w:szCs w:val="17"/>
          <w:rtl/>
        </w:rPr>
        <w:t>ביום הגשת התצהיר אין הבניין שלגביו מבוקש הצו מאוכלס, או שהוא מאוכלס לא יותר מ-30 ימים.</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בסעיף</w:t>
      </w:r>
      <w:r w:rsidRPr="00D70371">
        <w:rPr>
          <w:rFonts w:ascii="Tahoma" w:hAnsi="Tahoma" w:cs="Tahoma"/>
          <w:sz w:val="17"/>
          <w:szCs w:val="17"/>
          <w:rtl/>
        </w:rPr>
        <w:t xml:space="preserve"> 238א(ב) </w:t>
      </w:r>
      <w:r w:rsidRPr="00D70371">
        <w:rPr>
          <w:rFonts w:ascii="Tahoma" w:hAnsi="Tahoma" w:cs="Tahoma" w:hint="cs"/>
          <w:sz w:val="17"/>
          <w:szCs w:val="17"/>
          <w:rtl/>
        </w:rPr>
        <w:t>לחוק</w:t>
      </w:r>
      <w:r w:rsidRPr="00D70371">
        <w:rPr>
          <w:rFonts w:ascii="Tahoma" w:hAnsi="Tahoma" w:cs="Tahoma"/>
          <w:sz w:val="17"/>
          <w:szCs w:val="17"/>
          <w:rtl/>
        </w:rPr>
        <w:t xml:space="preserve"> </w:t>
      </w:r>
      <w:r w:rsidRPr="00D70371">
        <w:rPr>
          <w:rFonts w:ascii="Tahoma" w:hAnsi="Tahoma" w:cs="Tahoma" w:hint="cs"/>
          <w:sz w:val="17"/>
          <w:szCs w:val="17"/>
          <w:rtl/>
        </w:rPr>
        <w:t>התכנון</w:t>
      </w:r>
      <w:r w:rsidRPr="00D70371">
        <w:rPr>
          <w:rFonts w:ascii="Tahoma" w:hAnsi="Tahoma" w:cs="Tahoma"/>
          <w:sz w:val="17"/>
          <w:szCs w:val="17"/>
          <w:rtl/>
        </w:rPr>
        <w:t xml:space="preserve"> </w:t>
      </w:r>
      <w:r w:rsidRPr="00D70371">
        <w:rPr>
          <w:rFonts w:ascii="Tahoma" w:hAnsi="Tahoma" w:cs="Tahoma" w:hint="cs"/>
          <w:sz w:val="17"/>
          <w:szCs w:val="17"/>
          <w:rtl/>
        </w:rPr>
        <w:t>והבנייה נקבע כי בוועדה מקומית שהוקמה מכוח סעיף</w:t>
      </w:r>
      <w:r w:rsidRPr="00D70371">
        <w:rPr>
          <w:rFonts w:ascii="Tahoma" w:hAnsi="Tahoma" w:cs="Tahoma"/>
          <w:sz w:val="17"/>
          <w:szCs w:val="17"/>
          <w:rtl/>
        </w:rPr>
        <w:t xml:space="preserve"> 19 </w:t>
      </w:r>
      <w:r w:rsidRPr="00D70371">
        <w:rPr>
          <w:rFonts w:ascii="Tahoma" w:hAnsi="Tahoma" w:cs="Tahoma" w:hint="cs"/>
          <w:sz w:val="17"/>
          <w:szCs w:val="17"/>
          <w:rtl/>
        </w:rPr>
        <w:t xml:space="preserve">לחוק לא יינתן צו הריסה </w:t>
      </w:r>
      <w:r w:rsidRPr="00D70371">
        <w:rPr>
          <w:rFonts w:ascii="Tahoma" w:hAnsi="Tahoma" w:cs="Tahoma" w:hint="cs"/>
          <w:sz w:val="17"/>
          <w:szCs w:val="17"/>
          <w:rtl/>
        </w:rPr>
        <w:t>מינהלי</w:t>
      </w:r>
      <w:r w:rsidRPr="00D70371">
        <w:rPr>
          <w:rFonts w:ascii="Tahoma" w:hAnsi="Tahoma" w:cs="Tahoma" w:hint="cs"/>
          <w:sz w:val="17"/>
          <w:szCs w:val="17"/>
          <w:rtl/>
        </w:rPr>
        <w:t xml:space="preserve"> אלא לאחר התייעצות עם ראש הרשות המקומית שבתחומה מצוי הבניין החורג. לפי</w:t>
      </w:r>
      <w:r w:rsidRPr="00D70371">
        <w:rPr>
          <w:rFonts w:ascii="Tahoma" w:hAnsi="Tahoma" w:cs="Tahoma"/>
          <w:sz w:val="17"/>
          <w:szCs w:val="17"/>
          <w:rtl/>
        </w:rPr>
        <w:t xml:space="preserve"> </w:t>
      </w:r>
      <w:r w:rsidRPr="00D70371">
        <w:rPr>
          <w:rFonts w:ascii="Tahoma" w:hAnsi="Tahoma" w:cs="Tahoma" w:hint="cs"/>
          <w:sz w:val="17"/>
          <w:szCs w:val="17"/>
          <w:rtl/>
        </w:rPr>
        <w:t>סעיף</w:t>
      </w:r>
      <w:r w:rsidRPr="00D70371">
        <w:rPr>
          <w:rFonts w:ascii="Tahoma" w:hAnsi="Tahoma" w:cs="Tahoma"/>
          <w:sz w:val="17"/>
          <w:szCs w:val="17"/>
          <w:rtl/>
        </w:rPr>
        <w:t xml:space="preserve"> 238א(ה)</w:t>
      </w:r>
      <w:r w:rsidRPr="00D70371">
        <w:rPr>
          <w:rFonts w:ascii="Tahoma" w:hAnsi="Tahoma" w:cs="Tahoma" w:hint="cs"/>
          <w:sz w:val="17"/>
          <w:szCs w:val="17"/>
          <w:rtl/>
        </w:rPr>
        <w:t xml:space="preserve">, צו הריסה </w:t>
      </w:r>
      <w:r w:rsidRPr="00D70371">
        <w:rPr>
          <w:rFonts w:ascii="Tahoma" w:hAnsi="Tahoma" w:cs="Tahoma" w:hint="cs"/>
          <w:sz w:val="17"/>
          <w:szCs w:val="17"/>
          <w:rtl/>
        </w:rPr>
        <w:t>מינהלי</w:t>
      </w:r>
      <w:r w:rsidRPr="00D70371">
        <w:rPr>
          <w:rFonts w:ascii="Tahoma" w:hAnsi="Tahoma" w:cs="Tahoma" w:hint="cs"/>
          <w:sz w:val="17"/>
          <w:szCs w:val="17"/>
          <w:rtl/>
        </w:rPr>
        <w:t xml:space="preserve"> יודבק על קיר חיצון של הבניין, ובהיעדר קיר חיצון - במקום אחר הנראה לעין; בשעת הדבקתו יירשמו בגוף הצו היום והשעה של ההדבקה. לפי</w:t>
      </w:r>
      <w:r w:rsidRPr="00D70371">
        <w:rPr>
          <w:rFonts w:ascii="Tahoma" w:hAnsi="Tahoma" w:cs="Tahoma"/>
          <w:sz w:val="17"/>
          <w:szCs w:val="17"/>
          <w:rtl/>
        </w:rPr>
        <w:t xml:space="preserve"> </w:t>
      </w:r>
      <w:r w:rsidRPr="00D70371">
        <w:rPr>
          <w:rFonts w:ascii="Tahoma" w:hAnsi="Tahoma" w:cs="Tahoma" w:hint="cs"/>
          <w:sz w:val="17"/>
          <w:szCs w:val="17"/>
          <w:rtl/>
        </w:rPr>
        <w:t>סעיף</w:t>
      </w:r>
      <w:r w:rsidRPr="00D70371">
        <w:rPr>
          <w:rFonts w:ascii="Tahoma" w:hAnsi="Tahoma" w:cs="Tahoma"/>
          <w:sz w:val="17"/>
          <w:szCs w:val="17"/>
          <w:rtl/>
        </w:rPr>
        <w:t xml:space="preserve"> 238א(ו)</w:t>
      </w:r>
      <w:r w:rsidRPr="00D70371">
        <w:rPr>
          <w:rFonts w:ascii="Tahoma" w:hAnsi="Tahoma" w:cs="Tahoma" w:hint="cs"/>
          <w:sz w:val="17"/>
          <w:szCs w:val="17"/>
          <w:rtl/>
        </w:rPr>
        <w:t xml:space="preserve"> אפשר לבצע את הצו בחלוף 24 שעות מהדבקתו אם הבניין האמור הוקם ללא היתר, ובתום 72 שעות בכל מקרה אחר.</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עוד נקבע כי אין לבצע צו הריסה </w:t>
      </w:r>
      <w:r w:rsidRPr="00D70371">
        <w:rPr>
          <w:rFonts w:ascii="Tahoma" w:hAnsi="Tahoma" w:cs="Tahoma" w:hint="cs"/>
          <w:sz w:val="17"/>
          <w:szCs w:val="17"/>
          <w:rtl/>
        </w:rPr>
        <w:t>מינהלי</w:t>
      </w:r>
      <w:r w:rsidRPr="00D70371">
        <w:rPr>
          <w:rFonts w:ascii="Tahoma" w:hAnsi="Tahoma" w:cs="Tahoma" w:hint="cs"/>
          <w:sz w:val="17"/>
          <w:szCs w:val="17"/>
          <w:rtl/>
        </w:rPr>
        <w:t xml:space="preserve"> אם חלפו 30 ימים מיום הגשת התצהיר של מהנדס הוועדה כאמור בסעיף</w:t>
      </w:r>
      <w:r w:rsidRPr="00D70371">
        <w:rPr>
          <w:rFonts w:ascii="Tahoma" w:hAnsi="Tahoma" w:cs="Tahoma"/>
          <w:sz w:val="17"/>
          <w:szCs w:val="17"/>
          <w:rtl/>
        </w:rPr>
        <w:t xml:space="preserve"> 238א(א)</w:t>
      </w:r>
      <w:r w:rsidRPr="00D70371">
        <w:rPr>
          <w:rFonts w:ascii="Tahoma" w:hAnsi="Tahoma" w:cs="Tahoma" w:hint="cs"/>
          <w:sz w:val="17"/>
          <w:szCs w:val="17"/>
          <w:rtl/>
        </w:rPr>
        <w:t>, או מיום מתן החלטה של בית משפט הדוחה את הבקשה לביטול הצו, אם ניתנה החלטה כאמור, לפי המאוחר; ורשאי בית המשפט להאריך את תקופת 30 הימים אם ראה כי נכון לעשות כן.</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ועדות מקומיות דורשות את סיוע המשטרה בביצוע צווי הריסה, נוכח התנגדות צפויה מטעם בעלי הנכסים שמתוכננת הריסתם. אם הוועדה מעוניינת בסיוע המשטרה, עליה לפנות לאגף המבצעים המחוזי של המשטרה בבקשה מתאימה לביצוע הריסה על פי הנוהל המשטרתי. הבקשה מועברת על נספחיה לבדיקת היועץ המשפטי במחוז ובמקביל לתחנת המשטרה שבתחומה נמצאים המבנים המיועדים להריסה (להלן - תחנת המשטרה), לשם ביצוע הערכת מצב בתחנה ובדיקת המשמעויות המבצעיות הכרוכות בהריסה. לאחר בחינת הבקשה ובדיקת חוקיות הצו על ידי היועץ המשפטי המחוזי, הוא מעביר את עמדתו ללשכת אגף המבצעים המחוזית ולתחנת המשטרה. אגף המבצעים המחוזי מפנה את בקשות הסיוע למפקד המחוז או </w:t>
      </w:r>
      <w:r w:rsidRPr="00D70371">
        <w:rPr>
          <w:rFonts w:ascii="Tahoma" w:hAnsi="Tahoma" w:cs="Tahoma" w:hint="cs"/>
          <w:sz w:val="17"/>
          <w:szCs w:val="17"/>
          <w:rtl/>
        </w:rPr>
        <w:t>לסגנו</w:t>
      </w:r>
      <w:r w:rsidRPr="00D70371">
        <w:rPr>
          <w:rFonts w:ascii="Tahoma" w:hAnsi="Tahoma" w:cs="Tahoma" w:hint="cs"/>
          <w:sz w:val="17"/>
          <w:szCs w:val="17"/>
          <w:rtl/>
        </w:rPr>
        <w:t>, שאמורים להחליט על העמדת הסיוע בפורומים המחוזיים המתאימים. לאחר אישור המחוז על העמדת הסיוע מועבר המשך הטיפול לתחנת המשטרה.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ממשטרת ישראל נמסר לנציגי משרד מבקר המדינה כי ברגע שמתקבל בתחנה הצו עם אישור המחוז, הוא מועבר לגורמים הרלוונטיים בתחנה להמשך טיפול. כמה ימים לפני המועד המתוכנן לביצוע הצו מבקרים שוטרי התחנה באזור הבנייה הלא חוקית כדי ללמוד את השטח ולהחליט על כמות הכוחות שיוקצו לביצוע הצו. יצוין כי הוועדה המקומית היא שמבצעת את ההריסה, והמשטרה רק מסייעת לה בשמירה על הסדר והחוק.</w:t>
      </w:r>
    </w:p>
    <w:p w:rsidR="00940F44" w:rsidRPr="00D70371" w:rsidP="001101F8">
      <w:pPr>
        <w:spacing w:line="240" w:lineRule="exact"/>
        <w:ind w:right="2268"/>
        <w:jc w:val="both"/>
        <w:rPr>
          <w:rFonts w:ascii="Tahoma" w:hAnsi="Tahoma" w:cs="Tahoma"/>
          <w:sz w:val="17"/>
          <w:szCs w:val="17"/>
          <w:rtl/>
        </w:rPr>
      </w:pPr>
      <w:r w:rsidRPr="00D70371">
        <w:rPr>
          <w:rFonts w:ascii="Tahoma" w:hAnsi="Tahoma" w:cs="Tahoma" w:hint="cs"/>
          <w:sz w:val="17"/>
          <w:szCs w:val="17"/>
          <w:rtl/>
        </w:rPr>
        <w:t>לפי נתוני הוועדה המקומית שהוכנו לבקשת משרד מבקר המדינה, בשנים 2012</w:t>
      </w:r>
      <w:r w:rsidRPr="00D70371">
        <w:rPr>
          <w:rFonts w:ascii="Tahoma" w:hAnsi="Tahoma" w:cs="Tahoma"/>
          <w:sz w:val="17"/>
          <w:szCs w:val="17"/>
          <w:rtl/>
        </w:rPr>
        <w:softHyphen/>
      </w:r>
      <w:r w:rsidRPr="00D70371">
        <w:rPr>
          <w:rFonts w:ascii="Tahoma" w:hAnsi="Tahoma" w:cs="Tahoma" w:hint="cs"/>
          <w:sz w:val="17"/>
          <w:szCs w:val="17"/>
          <w:rtl/>
        </w:rPr>
        <w:t xml:space="preserve">-2015 היא הוציאה 30 צווי הריסה </w:t>
      </w:r>
      <w:r w:rsidRPr="00D70371">
        <w:rPr>
          <w:rFonts w:ascii="Tahoma" w:hAnsi="Tahoma" w:cs="Tahoma" w:hint="cs"/>
          <w:sz w:val="17"/>
          <w:szCs w:val="17"/>
          <w:rtl/>
        </w:rPr>
        <w:t>מינהליים</w:t>
      </w:r>
      <w:r w:rsidRPr="00D70371">
        <w:rPr>
          <w:rFonts w:ascii="Tahoma" w:hAnsi="Tahoma" w:cs="Tahoma" w:hint="cs"/>
          <w:sz w:val="17"/>
          <w:szCs w:val="17"/>
          <w:rtl/>
        </w:rPr>
        <w:t xml:space="preserve">, 22 מהם בשפרעם, 3 בכפר </w:t>
      </w:r>
      <w:r w:rsidRPr="00D70371">
        <w:rPr>
          <w:rFonts w:ascii="Tahoma" w:hAnsi="Tahoma" w:cs="Tahoma" w:hint="cs"/>
          <w:sz w:val="17"/>
          <w:szCs w:val="17"/>
          <w:rtl/>
        </w:rPr>
        <w:t>מנדא</w:t>
      </w:r>
      <w:r w:rsidRPr="00D70371">
        <w:rPr>
          <w:rFonts w:ascii="Tahoma" w:hAnsi="Tahoma" w:cs="Tahoma" w:hint="cs"/>
          <w:sz w:val="17"/>
          <w:szCs w:val="17"/>
          <w:rtl/>
        </w:rPr>
        <w:t xml:space="preserve">, 2 </w:t>
      </w:r>
      <w:r w:rsidRPr="00D70371">
        <w:rPr>
          <w:rFonts w:ascii="Tahoma" w:hAnsi="Tahoma" w:cs="Tahoma" w:hint="cs"/>
          <w:sz w:val="17"/>
          <w:szCs w:val="17"/>
          <w:rtl/>
        </w:rPr>
        <w:t>באעבלין</w:t>
      </w:r>
      <w:r w:rsidRPr="00D70371">
        <w:rPr>
          <w:rFonts w:ascii="Tahoma" w:hAnsi="Tahoma" w:cs="Tahoma" w:hint="cs"/>
          <w:sz w:val="17"/>
          <w:szCs w:val="17"/>
          <w:rtl/>
        </w:rPr>
        <w:t xml:space="preserve"> ו-3 בביר אל-מכסור.</w:t>
      </w:r>
    </w:p>
    <w:p w:rsidR="00940F44" w:rsidRPr="00C228A5" w:rsidP="001C5A3E">
      <w:pPr>
        <w:pStyle w:val="KOT5"/>
        <w:rPr>
          <w:rtl/>
        </w:rPr>
      </w:pPr>
      <w:r w:rsidRPr="00C228A5">
        <w:rPr>
          <w:rFonts w:hint="eastAsia"/>
          <w:rtl/>
        </w:rPr>
        <w:t>טיפול</w:t>
      </w:r>
      <w:r w:rsidRPr="00C228A5">
        <w:rPr>
          <w:rtl/>
        </w:rPr>
        <w:t xml:space="preserve"> </w:t>
      </w:r>
      <w:r w:rsidRPr="00C228A5">
        <w:rPr>
          <w:rFonts w:hint="eastAsia"/>
          <w:rtl/>
        </w:rPr>
        <w:t>הוועדה</w:t>
      </w:r>
      <w:r w:rsidRPr="00C228A5">
        <w:rPr>
          <w:rtl/>
        </w:rPr>
        <w:t xml:space="preserve"> </w:t>
      </w:r>
      <w:r w:rsidRPr="00C228A5">
        <w:rPr>
          <w:rFonts w:hint="eastAsia"/>
          <w:rtl/>
        </w:rPr>
        <w:t>במבנים</w:t>
      </w:r>
      <w:r w:rsidRPr="00C228A5">
        <w:rPr>
          <w:rtl/>
        </w:rPr>
        <w:t xml:space="preserve"> </w:t>
      </w:r>
      <w:r w:rsidRPr="00C228A5">
        <w:rPr>
          <w:rFonts w:hint="eastAsia"/>
          <w:rtl/>
        </w:rPr>
        <w:t>לא</w:t>
      </w:r>
      <w:r w:rsidRPr="00C228A5">
        <w:rPr>
          <w:rtl/>
        </w:rPr>
        <w:t xml:space="preserve"> </w:t>
      </w:r>
      <w:r w:rsidRPr="00C228A5">
        <w:rPr>
          <w:rFonts w:hint="eastAsia"/>
          <w:rtl/>
        </w:rPr>
        <w:t>חוקיים</w:t>
      </w:r>
    </w:p>
    <w:p w:rsidR="00940F44" w:rsidRPr="00D70371" w:rsidP="001C5A3E">
      <w:pPr>
        <w:pStyle w:val="ListParagraph"/>
        <w:numPr>
          <w:ilvl w:val="0"/>
          <w:numId w:val="8"/>
        </w:numPr>
        <w:autoSpaceDE/>
        <w:autoSpaceDN/>
        <w:adjustRightInd/>
        <w:spacing w:line="240" w:lineRule="exact"/>
        <w:ind w:left="340" w:right="2268" w:hanging="340"/>
        <w:rPr>
          <w:sz w:val="17"/>
          <w:szCs w:val="17"/>
        </w:rPr>
      </w:pPr>
      <w:r w:rsidRPr="00D70371">
        <w:rPr>
          <w:rFonts w:hint="cs"/>
          <w:sz w:val="17"/>
          <w:szCs w:val="17"/>
          <w:rtl/>
        </w:rPr>
        <w:t>הבדיקה העלתה כי חמישה בתי מגורים נבנו ללא היתר בנייה בשטחים חקלאיים - ארבעה מבנים ב-2012 ומבנה נוסף ב-2013. שטח הבנייה של כל אחד מהם היה 100</w:t>
      </w:r>
      <w:r w:rsidRPr="00D70371">
        <w:rPr>
          <w:sz w:val="17"/>
          <w:szCs w:val="17"/>
          <w:rtl/>
        </w:rPr>
        <w:softHyphen/>
      </w:r>
      <w:r w:rsidRPr="00D70371">
        <w:rPr>
          <w:rFonts w:hint="cs"/>
          <w:sz w:val="17"/>
          <w:szCs w:val="17"/>
          <w:rtl/>
        </w:rPr>
        <w:t xml:space="preserve">-200 מ"ר. הוועדה אמנם פעלה להוצאת צווי הריסה </w:t>
      </w:r>
      <w:r w:rsidRPr="00D70371">
        <w:rPr>
          <w:rFonts w:hint="cs"/>
          <w:sz w:val="17"/>
          <w:szCs w:val="17"/>
          <w:rtl/>
        </w:rPr>
        <w:t>מינהליים</w:t>
      </w:r>
      <w:r w:rsidRPr="00D70371">
        <w:rPr>
          <w:rFonts w:hint="cs"/>
          <w:sz w:val="17"/>
          <w:szCs w:val="17"/>
          <w:rtl/>
        </w:rPr>
        <w:t>, אך לא ביצעה את ההריסות בפועל. יצוין כי הוועדה הגישה כתבי אישום בגין בנייה בלתי חוקית בכל חמשת המבנים.</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 xml:space="preserve">הועלה כי הוועדה פנתה למשטרה בבקשה לקבלת סיוע בביצוע צווי ההריסה </w:t>
      </w:r>
      <w:r w:rsidRPr="00D70371">
        <w:rPr>
          <w:rFonts w:ascii="Tahoma" w:hAnsi="Tahoma" w:cs="Tahoma" w:hint="cs"/>
          <w:sz w:val="17"/>
          <w:szCs w:val="17"/>
          <w:rtl/>
        </w:rPr>
        <w:t>המינהליים</w:t>
      </w:r>
      <w:r w:rsidRPr="00D70371">
        <w:rPr>
          <w:rFonts w:ascii="Tahoma" w:hAnsi="Tahoma" w:cs="Tahoma" w:hint="cs"/>
          <w:sz w:val="17"/>
          <w:szCs w:val="17"/>
          <w:rtl/>
        </w:rPr>
        <w:t xml:space="preserve"> שהוציאה. ממסמכי הוועדה עולה כי מפקח הוועדה ציין: "המשטרה לא נתנה סיוע בכל אותם מקרים". ראש אגף שיטור וקהילה מחוז צפון מסר לנציגי משרד מבקר המדינה במהלך הביקורת כי המשטרה נוהגת לשמור מסמכים רק לגבי תיקים משלוש השנים האחרונות, ועל כן לא ניתן לאתר את התיקים האמורים</w:t>
      </w:r>
      <w:r>
        <w:rPr>
          <w:rStyle w:val="FootnoteReference"/>
          <w:rFonts w:ascii="Tahoma" w:hAnsi="Tahoma" w:cs="Tahoma"/>
          <w:sz w:val="17"/>
          <w:szCs w:val="17"/>
          <w:rtl/>
        </w:rPr>
        <w:footnoteReference w:id="37"/>
      </w:r>
      <w:r w:rsidRPr="00D70371">
        <w:rPr>
          <w:rFonts w:ascii="Tahoma" w:hAnsi="Tahoma" w:cs="Tahoma" w:hint="cs"/>
          <w:sz w:val="17"/>
          <w:szCs w:val="17"/>
          <w:rtl/>
        </w:rPr>
        <w:t>.</w:t>
      </w:r>
    </w:p>
    <w:p w:rsidR="00940F44" w:rsidRPr="00D70371" w:rsidP="001C5A3E">
      <w:pPr>
        <w:pStyle w:val="ListParagraph"/>
        <w:numPr>
          <w:ilvl w:val="0"/>
          <w:numId w:val="8"/>
        </w:numPr>
        <w:autoSpaceDE/>
        <w:autoSpaceDN/>
        <w:adjustRightInd/>
        <w:spacing w:line="240" w:lineRule="exact"/>
        <w:ind w:left="340" w:right="2268" w:hanging="340"/>
        <w:rPr>
          <w:sz w:val="17"/>
          <w:szCs w:val="17"/>
        </w:rPr>
      </w:pPr>
      <w:r w:rsidRPr="00D70371">
        <w:rPr>
          <w:rFonts w:hint="cs"/>
          <w:sz w:val="17"/>
          <w:szCs w:val="17"/>
          <w:rtl/>
        </w:rPr>
        <w:t xml:space="preserve">הוועדה הכינה באוגוסט 2015 צו הריסה </w:t>
      </w:r>
      <w:r w:rsidRPr="00D70371">
        <w:rPr>
          <w:rFonts w:hint="cs"/>
          <w:sz w:val="17"/>
          <w:szCs w:val="17"/>
          <w:rtl/>
        </w:rPr>
        <w:t>מינהלי</w:t>
      </w:r>
      <w:r w:rsidRPr="00D70371">
        <w:rPr>
          <w:rFonts w:hint="cs"/>
          <w:sz w:val="17"/>
          <w:szCs w:val="17"/>
          <w:rtl/>
        </w:rPr>
        <w:t xml:space="preserve"> לגבי מבנה בשפרעם: סככה מקונסטרוקציית פלדה עם כיסוי מבד בשטח של כ-500 מ"ר, ובתוכה יציקת משטח בטון. נמצא כי יו"ר הוועדה לא חתם על הצו. במזכר פנימי של מפקח הבנייה מאותו חודש הוא ציין כי הציג ליו"ר הוועדה בנוכחות מפקח נוסף את הצו האמור והסביר לו את חומרת עבירת הבנייה, וכי תשובת היו"ר הייתה "לא רוצה לחתום על הצו, אני מבקש ממך שתזמין את בעל הסככה לישיבה אצלי, אני רוצה לדבר אתו לפני. הכדור אצלך עכשיו".</w:t>
      </w:r>
    </w:p>
    <w:p w:rsidR="00940F44" w:rsidRPr="00D70371" w:rsidP="001C5A3E">
      <w:pPr>
        <w:spacing w:line="240" w:lineRule="exact"/>
        <w:ind w:left="340"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33DF3" w:rsidRPr="00373C5D" w:rsidP="00533DF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7297028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55983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33DF3" w:rsidRPr="00881D99" w:rsidP="00533DF3">
                            <w:pPr>
                              <w:spacing w:after="0" w:line="240" w:lineRule="auto"/>
                              <w:rPr>
                                <w:color w:val="0B5294"/>
                                <w:spacing w:val="-4"/>
                                <w:sz w:val="24"/>
                                <w:szCs w:val="24"/>
                                <w:rtl/>
                                <w:cs/>
                              </w:rPr>
                            </w:pPr>
                            <w:r w:rsidRPr="00533DF3">
                              <w:rPr>
                                <w:rFonts w:cs="Tahoma" w:hint="eastAsia"/>
                                <w:color w:val="0B5294"/>
                                <w:spacing w:val="-4"/>
                                <w:sz w:val="24"/>
                                <w:szCs w:val="24"/>
                                <w:rtl/>
                              </w:rPr>
                              <w:t>נמצא</w:t>
                            </w:r>
                            <w:r w:rsidRPr="00533DF3">
                              <w:rPr>
                                <w:rFonts w:cs="Tahoma"/>
                                <w:color w:val="0B5294"/>
                                <w:spacing w:val="-4"/>
                                <w:sz w:val="24"/>
                                <w:szCs w:val="24"/>
                                <w:rtl/>
                              </w:rPr>
                              <w:t xml:space="preserve"> </w:t>
                            </w:r>
                            <w:r w:rsidRPr="00533DF3">
                              <w:rPr>
                                <w:rFonts w:cs="Tahoma" w:hint="eastAsia"/>
                                <w:color w:val="0B5294"/>
                                <w:spacing w:val="-4"/>
                                <w:sz w:val="24"/>
                                <w:szCs w:val="24"/>
                                <w:rtl/>
                              </w:rPr>
                              <w:t>כי</w:t>
                            </w:r>
                            <w:r w:rsidRPr="00533DF3">
                              <w:rPr>
                                <w:rFonts w:cs="Tahoma"/>
                                <w:color w:val="0B5294"/>
                                <w:spacing w:val="-4"/>
                                <w:sz w:val="24"/>
                                <w:szCs w:val="24"/>
                                <w:rtl/>
                              </w:rPr>
                              <w:t xml:space="preserve"> </w:t>
                            </w:r>
                            <w:r w:rsidRPr="00533DF3">
                              <w:rPr>
                                <w:rFonts w:cs="Tahoma" w:hint="eastAsia"/>
                                <w:color w:val="0B5294"/>
                                <w:spacing w:val="-4"/>
                                <w:sz w:val="24"/>
                                <w:szCs w:val="24"/>
                                <w:rtl/>
                              </w:rPr>
                              <w:t>הוועדה</w:t>
                            </w:r>
                            <w:r w:rsidRPr="00533DF3">
                              <w:rPr>
                                <w:rFonts w:cs="Tahoma"/>
                                <w:color w:val="0B5294"/>
                                <w:spacing w:val="-4"/>
                                <w:sz w:val="24"/>
                                <w:szCs w:val="24"/>
                                <w:rtl/>
                              </w:rPr>
                              <w:t xml:space="preserve"> </w:t>
                            </w:r>
                            <w:r w:rsidRPr="00533DF3">
                              <w:rPr>
                                <w:rFonts w:cs="Tahoma" w:hint="eastAsia"/>
                                <w:color w:val="0B5294"/>
                                <w:spacing w:val="-4"/>
                                <w:sz w:val="24"/>
                                <w:szCs w:val="24"/>
                                <w:rtl/>
                              </w:rPr>
                              <w:t>לא</w:t>
                            </w:r>
                            <w:r w:rsidRPr="00533DF3">
                              <w:rPr>
                                <w:rFonts w:cs="Tahoma"/>
                                <w:color w:val="0B5294"/>
                                <w:spacing w:val="-4"/>
                                <w:sz w:val="24"/>
                                <w:szCs w:val="24"/>
                                <w:rtl/>
                              </w:rPr>
                              <w:t xml:space="preserve"> </w:t>
                            </w:r>
                            <w:r w:rsidRPr="00533DF3">
                              <w:rPr>
                                <w:rFonts w:cs="Tahoma" w:hint="eastAsia"/>
                                <w:color w:val="0B5294"/>
                                <w:spacing w:val="-4"/>
                                <w:sz w:val="24"/>
                                <w:szCs w:val="24"/>
                                <w:rtl/>
                              </w:rPr>
                              <w:t>המשיכה</w:t>
                            </w:r>
                            <w:r w:rsidRPr="00533DF3">
                              <w:rPr>
                                <w:rFonts w:cs="Tahoma"/>
                                <w:color w:val="0B5294"/>
                                <w:spacing w:val="-4"/>
                                <w:sz w:val="24"/>
                                <w:szCs w:val="24"/>
                                <w:rtl/>
                              </w:rPr>
                              <w:t xml:space="preserve"> </w:t>
                            </w:r>
                            <w:r w:rsidRPr="00533DF3">
                              <w:rPr>
                                <w:rFonts w:cs="Tahoma" w:hint="eastAsia"/>
                                <w:color w:val="0B5294"/>
                                <w:spacing w:val="-4"/>
                                <w:sz w:val="24"/>
                                <w:szCs w:val="24"/>
                                <w:rtl/>
                              </w:rPr>
                              <w:t>לפעול</w:t>
                            </w:r>
                            <w:r w:rsidRPr="00533DF3">
                              <w:rPr>
                                <w:rFonts w:cs="Tahoma"/>
                                <w:color w:val="0B5294"/>
                                <w:spacing w:val="-4"/>
                                <w:sz w:val="24"/>
                                <w:szCs w:val="24"/>
                                <w:rtl/>
                              </w:rPr>
                              <w:t xml:space="preserve"> </w:t>
                            </w:r>
                            <w:r w:rsidRPr="00533DF3">
                              <w:rPr>
                                <w:rFonts w:cs="Tahoma" w:hint="eastAsia"/>
                                <w:color w:val="0B5294"/>
                                <w:spacing w:val="-4"/>
                                <w:sz w:val="24"/>
                                <w:szCs w:val="24"/>
                                <w:rtl/>
                              </w:rPr>
                              <w:t>לקידום</w:t>
                            </w:r>
                            <w:r w:rsidRPr="00533DF3">
                              <w:rPr>
                                <w:rFonts w:cs="Tahoma"/>
                                <w:color w:val="0B5294"/>
                                <w:spacing w:val="-4"/>
                                <w:sz w:val="24"/>
                                <w:szCs w:val="24"/>
                                <w:rtl/>
                              </w:rPr>
                              <w:t xml:space="preserve"> </w:t>
                            </w:r>
                            <w:r w:rsidRPr="00533DF3">
                              <w:rPr>
                                <w:rFonts w:cs="Tahoma" w:hint="eastAsia"/>
                                <w:color w:val="0B5294"/>
                                <w:spacing w:val="-4"/>
                                <w:sz w:val="24"/>
                                <w:szCs w:val="24"/>
                                <w:rtl/>
                              </w:rPr>
                              <w:t>הטיפול</w:t>
                            </w:r>
                            <w:r w:rsidRPr="00533DF3">
                              <w:rPr>
                                <w:rFonts w:cs="Tahoma"/>
                                <w:color w:val="0B5294"/>
                                <w:spacing w:val="-4"/>
                                <w:sz w:val="24"/>
                                <w:szCs w:val="24"/>
                                <w:rtl/>
                              </w:rPr>
                              <w:t xml:space="preserve"> </w:t>
                            </w:r>
                            <w:r w:rsidRPr="00533DF3">
                              <w:rPr>
                                <w:rFonts w:cs="Tahoma" w:hint="eastAsia"/>
                                <w:color w:val="0B5294"/>
                                <w:spacing w:val="-4"/>
                                <w:sz w:val="24"/>
                                <w:szCs w:val="24"/>
                                <w:rtl/>
                              </w:rPr>
                              <w:t>בעבירת</w:t>
                            </w:r>
                            <w:r w:rsidRPr="00533DF3">
                              <w:rPr>
                                <w:rFonts w:cs="Tahoma"/>
                                <w:color w:val="0B5294"/>
                                <w:spacing w:val="-4"/>
                                <w:sz w:val="24"/>
                                <w:szCs w:val="24"/>
                                <w:rtl/>
                              </w:rPr>
                              <w:t xml:space="preserve"> </w:t>
                            </w:r>
                            <w:r w:rsidRPr="00533DF3">
                              <w:rPr>
                                <w:rFonts w:cs="Tahoma" w:hint="eastAsia"/>
                                <w:color w:val="0B5294"/>
                                <w:spacing w:val="-4"/>
                                <w:sz w:val="24"/>
                                <w:szCs w:val="24"/>
                                <w:rtl/>
                              </w:rPr>
                              <w:t>הבנייה</w:t>
                            </w:r>
                            <w:r w:rsidRPr="00533DF3">
                              <w:rPr>
                                <w:rFonts w:cs="Tahoma"/>
                                <w:color w:val="0B5294"/>
                                <w:spacing w:val="-4"/>
                                <w:sz w:val="24"/>
                                <w:szCs w:val="24"/>
                                <w:rtl/>
                              </w:rPr>
                              <w:t xml:space="preserve">, </w:t>
                            </w:r>
                            <w:r w:rsidRPr="00533DF3">
                              <w:rPr>
                                <w:rFonts w:cs="Tahoma" w:hint="eastAsia"/>
                                <w:color w:val="0B5294"/>
                                <w:spacing w:val="-4"/>
                                <w:sz w:val="24"/>
                                <w:szCs w:val="24"/>
                                <w:rtl/>
                              </w:rPr>
                              <w:t>ויו</w:t>
                            </w:r>
                            <w:r w:rsidRPr="00533DF3">
                              <w:rPr>
                                <w:rFonts w:cs="Tahoma"/>
                                <w:color w:val="0B5294"/>
                                <w:spacing w:val="-4"/>
                                <w:sz w:val="24"/>
                                <w:szCs w:val="24"/>
                                <w:rtl/>
                              </w:rPr>
                              <w:t>"</w:t>
                            </w:r>
                            <w:r w:rsidRPr="00533DF3">
                              <w:rPr>
                                <w:rFonts w:cs="Tahoma" w:hint="eastAsia"/>
                                <w:color w:val="0B5294"/>
                                <w:spacing w:val="-4"/>
                                <w:sz w:val="24"/>
                                <w:szCs w:val="24"/>
                                <w:rtl/>
                              </w:rPr>
                              <w:t>ר</w:t>
                            </w:r>
                            <w:r w:rsidRPr="00533DF3">
                              <w:rPr>
                                <w:rFonts w:cs="Tahoma"/>
                                <w:color w:val="0B5294"/>
                                <w:spacing w:val="-4"/>
                                <w:sz w:val="24"/>
                                <w:szCs w:val="24"/>
                                <w:rtl/>
                              </w:rPr>
                              <w:t xml:space="preserve"> </w:t>
                            </w:r>
                            <w:r w:rsidRPr="00533DF3">
                              <w:rPr>
                                <w:rFonts w:cs="Tahoma" w:hint="eastAsia"/>
                                <w:color w:val="0B5294"/>
                                <w:spacing w:val="-4"/>
                                <w:sz w:val="24"/>
                                <w:szCs w:val="24"/>
                                <w:rtl/>
                              </w:rPr>
                              <w:t>הוועדה</w:t>
                            </w:r>
                            <w:r w:rsidRPr="00533DF3">
                              <w:rPr>
                                <w:rFonts w:cs="Tahoma"/>
                                <w:color w:val="0B5294"/>
                                <w:spacing w:val="-4"/>
                                <w:sz w:val="24"/>
                                <w:szCs w:val="24"/>
                                <w:rtl/>
                              </w:rPr>
                              <w:t xml:space="preserve"> </w:t>
                            </w:r>
                            <w:r w:rsidRPr="00533DF3">
                              <w:rPr>
                                <w:rFonts w:cs="Tahoma" w:hint="eastAsia"/>
                                <w:color w:val="0B5294"/>
                                <w:spacing w:val="-4"/>
                                <w:sz w:val="24"/>
                                <w:szCs w:val="24"/>
                                <w:rtl/>
                              </w:rPr>
                              <w:t>לא</w:t>
                            </w:r>
                            <w:r w:rsidRPr="00533DF3">
                              <w:rPr>
                                <w:rFonts w:cs="Tahoma"/>
                                <w:color w:val="0B5294"/>
                                <w:spacing w:val="-4"/>
                                <w:sz w:val="24"/>
                                <w:szCs w:val="24"/>
                                <w:rtl/>
                              </w:rPr>
                              <w:t xml:space="preserve"> </w:t>
                            </w:r>
                            <w:r w:rsidRPr="00533DF3">
                              <w:rPr>
                                <w:rFonts w:cs="Tahoma" w:hint="eastAsia"/>
                                <w:color w:val="0B5294"/>
                                <w:spacing w:val="-4"/>
                                <w:sz w:val="24"/>
                                <w:szCs w:val="24"/>
                                <w:rtl/>
                              </w:rPr>
                              <w:t>חתם</w:t>
                            </w:r>
                            <w:r w:rsidRPr="00533DF3">
                              <w:rPr>
                                <w:rFonts w:cs="Tahoma"/>
                                <w:color w:val="0B5294"/>
                                <w:spacing w:val="-4"/>
                                <w:sz w:val="24"/>
                                <w:szCs w:val="24"/>
                                <w:rtl/>
                              </w:rPr>
                              <w:t xml:space="preserve"> </w:t>
                            </w:r>
                            <w:r w:rsidRPr="00533DF3">
                              <w:rPr>
                                <w:rFonts w:cs="Tahoma" w:hint="eastAsia"/>
                                <w:color w:val="0B5294"/>
                                <w:spacing w:val="-4"/>
                                <w:sz w:val="24"/>
                                <w:szCs w:val="24"/>
                                <w:rtl/>
                              </w:rPr>
                              <w:t>על</w:t>
                            </w:r>
                            <w:r w:rsidRPr="00533DF3">
                              <w:rPr>
                                <w:rFonts w:cs="Tahoma"/>
                                <w:color w:val="0B5294"/>
                                <w:spacing w:val="-4"/>
                                <w:sz w:val="24"/>
                                <w:szCs w:val="24"/>
                                <w:rtl/>
                              </w:rPr>
                              <w:t xml:space="preserve"> </w:t>
                            </w:r>
                            <w:r w:rsidRPr="00533DF3">
                              <w:rPr>
                                <w:rFonts w:cs="Tahoma" w:hint="eastAsia"/>
                                <w:color w:val="0B5294"/>
                                <w:spacing w:val="-4"/>
                                <w:sz w:val="24"/>
                                <w:szCs w:val="24"/>
                                <w:rtl/>
                              </w:rPr>
                              <w:t>צו</w:t>
                            </w:r>
                            <w:r w:rsidRPr="00533DF3">
                              <w:rPr>
                                <w:rFonts w:cs="Tahoma"/>
                                <w:color w:val="0B5294"/>
                                <w:spacing w:val="-4"/>
                                <w:sz w:val="24"/>
                                <w:szCs w:val="24"/>
                                <w:rtl/>
                              </w:rPr>
                              <w:t xml:space="preserve"> </w:t>
                            </w:r>
                            <w:r w:rsidRPr="00533DF3">
                              <w:rPr>
                                <w:rFonts w:cs="Tahoma" w:hint="eastAsia"/>
                                <w:color w:val="0B5294"/>
                                <w:spacing w:val="-4"/>
                                <w:sz w:val="24"/>
                                <w:szCs w:val="24"/>
                                <w:rtl/>
                              </w:rPr>
                              <w:t>ההריסה</w:t>
                            </w:r>
                            <w:r w:rsidRPr="00533DF3">
                              <w:rPr>
                                <w:rFonts w:cs="Tahoma"/>
                                <w:color w:val="0B5294"/>
                                <w:spacing w:val="-4"/>
                                <w:sz w:val="24"/>
                                <w:szCs w:val="24"/>
                                <w:rtl/>
                              </w:rPr>
                              <w:t xml:space="preserve"> </w:t>
                            </w:r>
                            <w:r w:rsidRPr="00533DF3">
                              <w:rPr>
                                <w:rFonts w:cs="Tahoma" w:hint="eastAsia"/>
                                <w:color w:val="0B5294"/>
                                <w:spacing w:val="-4"/>
                                <w:sz w:val="24"/>
                                <w:szCs w:val="24"/>
                                <w:rtl/>
                              </w:rPr>
                              <w:t>המינהלי</w:t>
                            </w:r>
                          </w:p>
                          <w:p w:rsidR="00533DF3" w:rsidRPr="00373C5D" w:rsidP="00533DF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7283810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6640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533DF3" w:rsidRPr="00373C5D" w:rsidP="00533DF3">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7903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33DF3" w:rsidRPr="00881D99" w:rsidP="00533DF3">
                      <w:pPr>
                        <w:spacing w:after="0" w:line="240" w:lineRule="auto"/>
                        <w:rPr>
                          <w:color w:val="0B5294"/>
                          <w:spacing w:val="-4"/>
                          <w:sz w:val="24"/>
                          <w:szCs w:val="24"/>
                          <w:rtl/>
                          <w:cs/>
                        </w:rPr>
                      </w:pPr>
                      <w:r w:rsidRPr="00533DF3">
                        <w:rPr>
                          <w:rFonts w:cs="Tahoma" w:hint="eastAsia"/>
                          <w:color w:val="0B5294"/>
                          <w:spacing w:val="-4"/>
                          <w:sz w:val="24"/>
                          <w:szCs w:val="24"/>
                          <w:rtl/>
                        </w:rPr>
                        <w:t>נמצא</w:t>
                      </w:r>
                      <w:r w:rsidRPr="00533DF3">
                        <w:rPr>
                          <w:rFonts w:cs="Tahoma"/>
                          <w:color w:val="0B5294"/>
                          <w:spacing w:val="-4"/>
                          <w:sz w:val="24"/>
                          <w:szCs w:val="24"/>
                          <w:rtl/>
                        </w:rPr>
                        <w:t xml:space="preserve"> </w:t>
                      </w:r>
                      <w:r w:rsidRPr="00533DF3">
                        <w:rPr>
                          <w:rFonts w:cs="Tahoma" w:hint="eastAsia"/>
                          <w:color w:val="0B5294"/>
                          <w:spacing w:val="-4"/>
                          <w:sz w:val="24"/>
                          <w:szCs w:val="24"/>
                          <w:rtl/>
                        </w:rPr>
                        <w:t>כי</w:t>
                      </w:r>
                      <w:r w:rsidRPr="00533DF3">
                        <w:rPr>
                          <w:rFonts w:cs="Tahoma"/>
                          <w:color w:val="0B5294"/>
                          <w:spacing w:val="-4"/>
                          <w:sz w:val="24"/>
                          <w:szCs w:val="24"/>
                          <w:rtl/>
                        </w:rPr>
                        <w:t xml:space="preserve"> </w:t>
                      </w:r>
                      <w:r w:rsidRPr="00533DF3">
                        <w:rPr>
                          <w:rFonts w:cs="Tahoma" w:hint="eastAsia"/>
                          <w:color w:val="0B5294"/>
                          <w:spacing w:val="-4"/>
                          <w:sz w:val="24"/>
                          <w:szCs w:val="24"/>
                          <w:rtl/>
                        </w:rPr>
                        <w:t>הוועדה</w:t>
                      </w:r>
                      <w:r w:rsidRPr="00533DF3">
                        <w:rPr>
                          <w:rFonts w:cs="Tahoma"/>
                          <w:color w:val="0B5294"/>
                          <w:spacing w:val="-4"/>
                          <w:sz w:val="24"/>
                          <w:szCs w:val="24"/>
                          <w:rtl/>
                        </w:rPr>
                        <w:t xml:space="preserve"> </w:t>
                      </w:r>
                      <w:r w:rsidRPr="00533DF3">
                        <w:rPr>
                          <w:rFonts w:cs="Tahoma" w:hint="eastAsia"/>
                          <w:color w:val="0B5294"/>
                          <w:spacing w:val="-4"/>
                          <w:sz w:val="24"/>
                          <w:szCs w:val="24"/>
                          <w:rtl/>
                        </w:rPr>
                        <w:t>לא</w:t>
                      </w:r>
                      <w:r w:rsidRPr="00533DF3">
                        <w:rPr>
                          <w:rFonts w:cs="Tahoma"/>
                          <w:color w:val="0B5294"/>
                          <w:spacing w:val="-4"/>
                          <w:sz w:val="24"/>
                          <w:szCs w:val="24"/>
                          <w:rtl/>
                        </w:rPr>
                        <w:t xml:space="preserve"> </w:t>
                      </w:r>
                      <w:r w:rsidRPr="00533DF3">
                        <w:rPr>
                          <w:rFonts w:cs="Tahoma" w:hint="eastAsia"/>
                          <w:color w:val="0B5294"/>
                          <w:spacing w:val="-4"/>
                          <w:sz w:val="24"/>
                          <w:szCs w:val="24"/>
                          <w:rtl/>
                        </w:rPr>
                        <w:t>המשיכה</w:t>
                      </w:r>
                      <w:r w:rsidRPr="00533DF3">
                        <w:rPr>
                          <w:rFonts w:cs="Tahoma"/>
                          <w:color w:val="0B5294"/>
                          <w:spacing w:val="-4"/>
                          <w:sz w:val="24"/>
                          <w:szCs w:val="24"/>
                          <w:rtl/>
                        </w:rPr>
                        <w:t xml:space="preserve"> </w:t>
                      </w:r>
                      <w:r w:rsidRPr="00533DF3">
                        <w:rPr>
                          <w:rFonts w:cs="Tahoma" w:hint="eastAsia"/>
                          <w:color w:val="0B5294"/>
                          <w:spacing w:val="-4"/>
                          <w:sz w:val="24"/>
                          <w:szCs w:val="24"/>
                          <w:rtl/>
                        </w:rPr>
                        <w:t>לפעול</w:t>
                      </w:r>
                      <w:r w:rsidRPr="00533DF3">
                        <w:rPr>
                          <w:rFonts w:cs="Tahoma"/>
                          <w:color w:val="0B5294"/>
                          <w:spacing w:val="-4"/>
                          <w:sz w:val="24"/>
                          <w:szCs w:val="24"/>
                          <w:rtl/>
                        </w:rPr>
                        <w:t xml:space="preserve"> </w:t>
                      </w:r>
                      <w:r w:rsidRPr="00533DF3">
                        <w:rPr>
                          <w:rFonts w:cs="Tahoma" w:hint="eastAsia"/>
                          <w:color w:val="0B5294"/>
                          <w:spacing w:val="-4"/>
                          <w:sz w:val="24"/>
                          <w:szCs w:val="24"/>
                          <w:rtl/>
                        </w:rPr>
                        <w:t>לקידום</w:t>
                      </w:r>
                      <w:r w:rsidRPr="00533DF3">
                        <w:rPr>
                          <w:rFonts w:cs="Tahoma"/>
                          <w:color w:val="0B5294"/>
                          <w:spacing w:val="-4"/>
                          <w:sz w:val="24"/>
                          <w:szCs w:val="24"/>
                          <w:rtl/>
                        </w:rPr>
                        <w:t xml:space="preserve"> </w:t>
                      </w:r>
                      <w:r w:rsidRPr="00533DF3">
                        <w:rPr>
                          <w:rFonts w:cs="Tahoma" w:hint="eastAsia"/>
                          <w:color w:val="0B5294"/>
                          <w:spacing w:val="-4"/>
                          <w:sz w:val="24"/>
                          <w:szCs w:val="24"/>
                          <w:rtl/>
                        </w:rPr>
                        <w:t>הטיפול</w:t>
                      </w:r>
                      <w:r w:rsidRPr="00533DF3">
                        <w:rPr>
                          <w:rFonts w:cs="Tahoma"/>
                          <w:color w:val="0B5294"/>
                          <w:spacing w:val="-4"/>
                          <w:sz w:val="24"/>
                          <w:szCs w:val="24"/>
                          <w:rtl/>
                        </w:rPr>
                        <w:t xml:space="preserve"> </w:t>
                      </w:r>
                      <w:r w:rsidRPr="00533DF3">
                        <w:rPr>
                          <w:rFonts w:cs="Tahoma" w:hint="eastAsia"/>
                          <w:color w:val="0B5294"/>
                          <w:spacing w:val="-4"/>
                          <w:sz w:val="24"/>
                          <w:szCs w:val="24"/>
                          <w:rtl/>
                        </w:rPr>
                        <w:t>בעבירת</w:t>
                      </w:r>
                      <w:r w:rsidRPr="00533DF3">
                        <w:rPr>
                          <w:rFonts w:cs="Tahoma"/>
                          <w:color w:val="0B5294"/>
                          <w:spacing w:val="-4"/>
                          <w:sz w:val="24"/>
                          <w:szCs w:val="24"/>
                          <w:rtl/>
                        </w:rPr>
                        <w:t xml:space="preserve"> </w:t>
                      </w:r>
                      <w:r w:rsidRPr="00533DF3">
                        <w:rPr>
                          <w:rFonts w:cs="Tahoma" w:hint="eastAsia"/>
                          <w:color w:val="0B5294"/>
                          <w:spacing w:val="-4"/>
                          <w:sz w:val="24"/>
                          <w:szCs w:val="24"/>
                          <w:rtl/>
                        </w:rPr>
                        <w:t>הבנייה</w:t>
                      </w:r>
                      <w:r w:rsidRPr="00533DF3">
                        <w:rPr>
                          <w:rFonts w:cs="Tahoma"/>
                          <w:color w:val="0B5294"/>
                          <w:spacing w:val="-4"/>
                          <w:sz w:val="24"/>
                          <w:szCs w:val="24"/>
                          <w:rtl/>
                        </w:rPr>
                        <w:t xml:space="preserve">, </w:t>
                      </w:r>
                      <w:r w:rsidRPr="00533DF3">
                        <w:rPr>
                          <w:rFonts w:cs="Tahoma" w:hint="eastAsia"/>
                          <w:color w:val="0B5294"/>
                          <w:spacing w:val="-4"/>
                          <w:sz w:val="24"/>
                          <w:szCs w:val="24"/>
                          <w:rtl/>
                        </w:rPr>
                        <w:t>ויו</w:t>
                      </w:r>
                      <w:r w:rsidRPr="00533DF3">
                        <w:rPr>
                          <w:rFonts w:cs="Tahoma"/>
                          <w:color w:val="0B5294"/>
                          <w:spacing w:val="-4"/>
                          <w:sz w:val="24"/>
                          <w:szCs w:val="24"/>
                          <w:rtl/>
                        </w:rPr>
                        <w:t>"</w:t>
                      </w:r>
                      <w:r w:rsidRPr="00533DF3">
                        <w:rPr>
                          <w:rFonts w:cs="Tahoma" w:hint="eastAsia"/>
                          <w:color w:val="0B5294"/>
                          <w:spacing w:val="-4"/>
                          <w:sz w:val="24"/>
                          <w:szCs w:val="24"/>
                          <w:rtl/>
                        </w:rPr>
                        <w:t>ר</w:t>
                      </w:r>
                      <w:r w:rsidRPr="00533DF3">
                        <w:rPr>
                          <w:rFonts w:cs="Tahoma"/>
                          <w:color w:val="0B5294"/>
                          <w:spacing w:val="-4"/>
                          <w:sz w:val="24"/>
                          <w:szCs w:val="24"/>
                          <w:rtl/>
                        </w:rPr>
                        <w:t xml:space="preserve"> </w:t>
                      </w:r>
                      <w:r w:rsidRPr="00533DF3">
                        <w:rPr>
                          <w:rFonts w:cs="Tahoma" w:hint="eastAsia"/>
                          <w:color w:val="0B5294"/>
                          <w:spacing w:val="-4"/>
                          <w:sz w:val="24"/>
                          <w:szCs w:val="24"/>
                          <w:rtl/>
                        </w:rPr>
                        <w:t>הוועדה</w:t>
                      </w:r>
                      <w:r w:rsidRPr="00533DF3">
                        <w:rPr>
                          <w:rFonts w:cs="Tahoma"/>
                          <w:color w:val="0B5294"/>
                          <w:spacing w:val="-4"/>
                          <w:sz w:val="24"/>
                          <w:szCs w:val="24"/>
                          <w:rtl/>
                        </w:rPr>
                        <w:t xml:space="preserve"> </w:t>
                      </w:r>
                      <w:r w:rsidRPr="00533DF3">
                        <w:rPr>
                          <w:rFonts w:cs="Tahoma" w:hint="eastAsia"/>
                          <w:color w:val="0B5294"/>
                          <w:spacing w:val="-4"/>
                          <w:sz w:val="24"/>
                          <w:szCs w:val="24"/>
                          <w:rtl/>
                        </w:rPr>
                        <w:t>לא</w:t>
                      </w:r>
                      <w:r w:rsidRPr="00533DF3">
                        <w:rPr>
                          <w:rFonts w:cs="Tahoma"/>
                          <w:color w:val="0B5294"/>
                          <w:spacing w:val="-4"/>
                          <w:sz w:val="24"/>
                          <w:szCs w:val="24"/>
                          <w:rtl/>
                        </w:rPr>
                        <w:t xml:space="preserve"> </w:t>
                      </w:r>
                      <w:r w:rsidRPr="00533DF3">
                        <w:rPr>
                          <w:rFonts w:cs="Tahoma" w:hint="eastAsia"/>
                          <w:color w:val="0B5294"/>
                          <w:spacing w:val="-4"/>
                          <w:sz w:val="24"/>
                          <w:szCs w:val="24"/>
                          <w:rtl/>
                        </w:rPr>
                        <w:t>חתם</w:t>
                      </w:r>
                      <w:r w:rsidRPr="00533DF3">
                        <w:rPr>
                          <w:rFonts w:cs="Tahoma"/>
                          <w:color w:val="0B5294"/>
                          <w:spacing w:val="-4"/>
                          <w:sz w:val="24"/>
                          <w:szCs w:val="24"/>
                          <w:rtl/>
                        </w:rPr>
                        <w:t xml:space="preserve"> </w:t>
                      </w:r>
                      <w:r w:rsidRPr="00533DF3">
                        <w:rPr>
                          <w:rFonts w:cs="Tahoma" w:hint="eastAsia"/>
                          <w:color w:val="0B5294"/>
                          <w:spacing w:val="-4"/>
                          <w:sz w:val="24"/>
                          <w:szCs w:val="24"/>
                          <w:rtl/>
                        </w:rPr>
                        <w:t>על</w:t>
                      </w:r>
                      <w:r w:rsidRPr="00533DF3">
                        <w:rPr>
                          <w:rFonts w:cs="Tahoma"/>
                          <w:color w:val="0B5294"/>
                          <w:spacing w:val="-4"/>
                          <w:sz w:val="24"/>
                          <w:szCs w:val="24"/>
                          <w:rtl/>
                        </w:rPr>
                        <w:t xml:space="preserve"> </w:t>
                      </w:r>
                      <w:r w:rsidRPr="00533DF3">
                        <w:rPr>
                          <w:rFonts w:cs="Tahoma" w:hint="eastAsia"/>
                          <w:color w:val="0B5294"/>
                          <w:spacing w:val="-4"/>
                          <w:sz w:val="24"/>
                          <w:szCs w:val="24"/>
                          <w:rtl/>
                        </w:rPr>
                        <w:t>צו</w:t>
                      </w:r>
                      <w:r w:rsidRPr="00533DF3">
                        <w:rPr>
                          <w:rFonts w:cs="Tahoma"/>
                          <w:color w:val="0B5294"/>
                          <w:spacing w:val="-4"/>
                          <w:sz w:val="24"/>
                          <w:szCs w:val="24"/>
                          <w:rtl/>
                        </w:rPr>
                        <w:t xml:space="preserve"> </w:t>
                      </w:r>
                      <w:r w:rsidRPr="00533DF3">
                        <w:rPr>
                          <w:rFonts w:cs="Tahoma" w:hint="eastAsia"/>
                          <w:color w:val="0B5294"/>
                          <w:spacing w:val="-4"/>
                          <w:sz w:val="24"/>
                          <w:szCs w:val="24"/>
                          <w:rtl/>
                        </w:rPr>
                        <w:t>ההריסה</w:t>
                      </w:r>
                      <w:r w:rsidRPr="00533DF3">
                        <w:rPr>
                          <w:rFonts w:cs="Tahoma"/>
                          <w:color w:val="0B5294"/>
                          <w:spacing w:val="-4"/>
                          <w:sz w:val="24"/>
                          <w:szCs w:val="24"/>
                          <w:rtl/>
                        </w:rPr>
                        <w:t xml:space="preserve"> </w:t>
                      </w:r>
                      <w:r w:rsidRPr="00533DF3">
                        <w:rPr>
                          <w:rFonts w:cs="Tahoma" w:hint="eastAsia"/>
                          <w:color w:val="0B5294"/>
                          <w:spacing w:val="-4"/>
                          <w:sz w:val="24"/>
                          <w:szCs w:val="24"/>
                          <w:rtl/>
                        </w:rPr>
                        <w:t>המינהלי</w:t>
                      </w:r>
                    </w:p>
                    <w:p w:rsidR="00533DF3" w:rsidRPr="00373C5D" w:rsidP="00533DF3">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8381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ascii="Tahoma" w:hAnsi="Tahoma" w:cs="Tahoma" w:hint="cs"/>
          <w:sz w:val="17"/>
          <w:szCs w:val="17"/>
          <w:rtl/>
        </w:rPr>
        <w:t xml:space="preserve">נמצא כי הוועדה לא המשיכה לפעול לקידום הטיפול בעבירת הבנייה, ויו"ר הוועדה לא חתם על צו ההריסה </w:t>
      </w:r>
      <w:r w:rsidRPr="00D70371" w:rsidR="00940F44">
        <w:rPr>
          <w:rFonts w:ascii="Tahoma" w:hAnsi="Tahoma" w:cs="Tahoma" w:hint="cs"/>
          <w:sz w:val="17"/>
          <w:szCs w:val="17"/>
          <w:rtl/>
        </w:rPr>
        <w:t>המינהלי</w:t>
      </w:r>
      <w:r w:rsidRPr="00D70371" w:rsidR="00940F44">
        <w:rPr>
          <w:rFonts w:ascii="Tahoma" w:hAnsi="Tahoma" w:cs="Tahoma" w:hint="cs"/>
          <w:sz w:val="17"/>
          <w:szCs w:val="17"/>
          <w:rtl/>
        </w:rPr>
        <w:t>.</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משרד</w:t>
      </w:r>
      <w:r w:rsidRPr="00D70371">
        <w:rPr>
          <w:rFonts w:ascii="Tahoma" w:hAnsi="Tahoma" w:cs="Tahoma"/>
          <w:sz w:val="17"/>
          <w:szCs w:val="17"/>
          <w:rtl/>
        </w:rPr>
        <w:t xml:space="preserve"> מבקר המדינה מעיר בחומרה ליו"ר הוועדה </w:t>
      </w:r>
      <w:r w:rsidRPr="00D70371">
        <w:rPr>
          <w:rFonts w:ascii="Tahoma" w:hAnsi="Tahoma" w:cs="Tahoma" w:hint="cs"/>
          <w:sz w:val="17"/>
          <w:szCs w:val="17"/>
          <w:rtl/>
        </w:rPr>
        <w:t xml:space="preserve">המקומית </w:t>
      </w:r>
      <w:r w:rsidRPr="00D70371">
        <w:rPr>
          <w:rFonts w:ascii="Tahoma" w:hAnsi="Tahoma" w:cs="Tahoma"/>
          <w:sz w:val="17"/>
          <w:szCs w:val="17"/>
          <w:rtl/>
        </w:rPr>
        <w:t xml:space="preserve">על שלא פעל להוצאת צו הריסה </w:t>
      </w:r>
      <w:r w:rsidRPr="00D70371">
        <w:rPr>
          <w:rFonts w:ascii="Tahoma" w:hAnsi="Tahoma" w:cs="Tahoma"/>
          <w:sz w:val="17"/>
          <w:szCs w:val="17"/>
          <w:rtl/>
        </w:rPr>
        <w:t>מינהלי</w:t>
      </w:r>
      <w:r w:rsidRPr="00D70371">
        <w:rPr>
          <w:rFonts w:ascii="Tahoma" w:hAnsi="Tahoma" w:cs="Tahoma"/>
          <w:sz w:val="17"/>
          <w:szCs w:val="17"/>
          <w:rtl/>
        </w:rPr>
        <w:t xml:space="preserve"> ועל שלא ננקטו פעולות אכיפה כנגד הבנייה הבלתי חוקית.</w:t>
      </w:r>
    </w:p>
    <w:p w:rsidR="00940F44" w:rsidRPr="00D70371" w:rsidP="001C5A3E">
      <w:pPr>
        <w:pStyle w:val="ListParagraph"/>
        <w:numPr>
          <w:ilvl w:val="0"/>
          <w:numId w:val="8"/>
        </w:numPr>
        <w:autoSpaceDE/>
        <w:autoSpaceDN/>
        <w:adjustRightInd/>
        <w:spacing w:line="240" w:lineRule="exact"/>
        <w:ind w:left="340" w:right="2268" w:hanging="340"/>
        <w:rPr>
          <w:sz w:val="17"/>
          <w:szCs w:val="17"/>
          <w:rtl/>
        </w:rPr>
      </w:pPr>
      <w:r w:rsidRPr="00D70371">
        <w:rPr>
          <w:rFonts w:hint="cs"/>
          <w:sz w:val="17"/>
          <w:szCs w:val="17"/>
          <w:rtl/>
        </w:rPr>
        <w:t xml:space="preserve">הוועדה הוציאה ביולי 2015 צו הריסה </w:t>
      </w:r>
      <w:r w:rsidRPr="00D70371">
        <w:rPr>
          <w:rFonts w:hint="cs"/>
          <w:sz w:val="17"/>
          <w:szCs w:val="17"/>
          <w:rtl/>
        </w:rPr>
        <w:t>מינהלי</w:t>
      </w:r>
      <w:r w:rsidRPr="00D70371">
        <w:rPr>
          <w:rFonts w:hint="cs"/>
          <w:sz w:val="17"/>
          <w:szCs w:val="17"/>
          <w:rtl/>
        </w:rPr>
        <w:t xml:space="preserve"> בגין בנייה לא חוקית של סככה בשטח של כ-1,500 מ"ר בשפרעם, בשטח שייעודו חקלאי.</w:t>
      </w:r>
    </w:p>
    <w:p w:rsidR="00940F44" w:rsidRPr="00D70371" w:rsidP="001101F8">
      <w:pPr>
        <w:spacing w:after="240" w:line="240" w:lineRule="exact"/>
        <w:ind w:left="340" w:right="2268"/>
        <w:jc w:val="both"/>
        <w:rPr>
          <w:rFonts w:ascii="Tahoma" w:hAnsi="Tahoma" w:cs="Tahoma"/>
          <w:sz w:val="17"/>
          <w:szCs w:val="17"/>
          <w:rtl/>
        </w:rPr>
      </w:pPr>
      <w:r w:rsidRPr="00D70371">
        <w:rPr>
          <w:rFonts w:ascii="Tahoma" w:hAnsi="Tahoma" w:cs="Tahoma" w:hint="cs"/>
          <w:sz w:val="17"/>
          <w:szCs w:val="17"/>
          <w:rtl/>
        </w:rPr>
        <w:t xml:space="preserve">נמצא כי הוועדה פנתה ביולי 2015 לקבלת סיוע משטרתי בביצוע צו ההריסה. במכתב ששלח קצין אגף מבצעים תחנת סומך במשטרה לעוזר היועץ המשפטי שבמחוז צוין, כי עם קבלת צו ההריסה והבקשה לסיוע המשטרתי בתחנה נעשו כל פעולות ההכנה הנדרשות, לרבות ביקור קצינים ושוטר (מש"ק) במקום ויצירת קשר רציף עם נציגי הוועדה המקומית לבחינת סטטוס הצו וכוונתם </w:t>
      </w:r>
      <w:r w:rsidRPr="00D70371">
        <w:rPr>
          <w:rFonts w:ascii="Tahoma" w:hAnsi="Tahoma" w:cs="Tahoma" w:hint="cs"/>
          <w:sz w:val="17"/>
          <w:szCs w:val="17"/>
          <w:rtl/>
        </w:rPr>
        <w:t>לביצוע. עוד צוין כי כמה ימים לפני תום תוקף הצו נשלח מכתב מהוועדה לתחנת המשטרה בשפרעם המודיע שאין בכוונתם לבצע את ההריסה במועד שנקבע, וכי בפברואר 2016 קיבלו מהוועדה את החלטת המליאה על השהיית הטיפול בתיק ל-60 ימים.</w:t>
      </w:r>
    </w:p>
    <w:p w:rsidR="00940F44" w:rsidRPr="00D70371" w:rsidP="001101F8">
      <w:pPr>
        <w:pStyle w:val="RESHET"/>
        <w:rPr>
          <w:rtl/>
        </w:rPr>
      </w:pPr>
      <w:r w:rsidRPr="00D70371">
        <w:rPr>
          <w:rFonts w:hint="cs"/>
          <w:rtl/>
        </w:rPr>
        <w:t xml:space="preserve">משרד מבקר המדינה מעיר בחומרה לוועדה המקומית על כי הוציאה צווי הריסה </w:t>
      </w:r>
      <w:r w:rsidRPr="00D70371">
        <w:rPr>
          <w:rFonts w:hint="cs"/>
          <w:rtl/>
        </w:rPr>
        <w:t>מינהליים</w:t>
      </w:r>
      <w:r w:rsidRPr="00D70371">
        <w:rPr>
          <w:rFonts w:hint="cs"/>
          <w:rtl/>
        </w:rPr>
        <w:t xml:space="preserve"> אך לא פעלה לאכיפתם. יתר על כן, לאחר שתואם מועד לסיוע משטרתי לביצוע ההריסה חזרה בה הוועדה ושלחה מכתב על דחיית האכיפה.</w:t>
      </w:r>
    </w:p>
    <w:p w:rsidR="00940F44" w:rsidRPr="00D70371" w:rsidP="001101F8">
      <w:pPr>
        <w:pStyle w:val="RESHET"/>
        <w:rPr>
          <w:rtl/>
        </w:rPr>
      </w:pPr>
      <w:r w:rsidRPr="00D70371">
        <w:rPr>
          <w:rFonts w:hint="cs"/>
          <w:rtl/>
        </w:rPr>
        <w:t xml:space="preserve">משרד מבקר המדינה מעיר לוועדה וליו"ר שלה כי עליהם לפעול בנחישות לאכיפת דיני התכנון והבנייה ולמימוש צווי הריסה </w:t>
      </w:r>
      <w:r w:rsidRPr="00D70371">
        <w:rPr>
          <w:rFonts w:hint="cs"/>
          <w:rtl/>
        </w:rPr>
        <w:t>מינהליים</w:t>
      </w:r>
      <w:r w:rsidRPr="00D70371">
        <w:rPr>
          <w:rFonts w:hint="cs"/>
          <w:rtl/>
        </w:rPr>
        <w:t xml:space="preserve"> שמוציאה הוועדה.</w:t>
      </w:r>
    </w:p>
    <w:p w:rsidR="00940F44" w:rsidRPr="00C228A5" w:rsidP="001C5A3E">
      <w:pPr>
        <w:pStyle w:val="KOT5"/>
        <w:rPr>
          <w:rtl/>
        </w:rPr>
      </w:pPr>
      <w:r w:rsidRPr="00C228A5">
        <w:rPr>
          <w:rFonts w:hint="cs"/>
          <w:rtl/>
        </w:rPr>
        <w:t>טיפול הוועדה בהצבת שלטים שלא כדין</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השמירה</w:t>
      </w:r>
      <w:r w:rsidRPr="00D70371">
        <w:rPr>
          <w:rFonts w:ascii="Tahoma" w:hAnsi="Tahoma" w:cs="Tahoma"/>
          <w:sz w:val="17"/>
          <w:szCs w:val="17"/>
          <w:rtl/>
        </w:rPr>
        <w:t xml:space="preserve"> </w:t>
      </w:r>
      <w:r w:rsidRPr="00D70371">
        <w:rPr>
          <w:rFonts w:ascii="Tahoma" w:hAnsi="Tahoma" w:cs="Tahoma" w:hint="cs"/>
          <w:sz w:val="17"/>
          <w:szCs w:val="17"/>
          <w:rtl/>
        </w:rPr>
        <w:t>על</w:t>
      </w:r>
      <w:r w:rsidRPr="00D70371">
        <w:rPr>
          <w:rFonts w:ascii="Tahoma" w:hAnsi="Tahoma" w:cs="Tahoma"/>
          <w:sz w:val="17"/>
          <w:szCs w:val="17"/>
          <w:rtl/>
        </w:rPr>
        <w:t xml:space="preserve"> </w:t>
      </w:r>
      <w:r w:rsidRPr="00D70371">
        <w:rPr>
          <w:rFonts w:ascii="Tahoma" w:hAnsi="Tahoma" w:cs="Tahoma" w:hint="cs"/>
          <w:sz w:val="17"/>
          <w:szCs w:val="17"/>
          <w:rtl/>
        </w:rPr>
        <w:t>יפי</w:t>
      </w:r>
      <w:r w:rsidRPr="00D70371">
        <w:rPr>
          <w:rFonts w:ascii="Tahoma" w:hAnsi="Tahoma" w:cs="Tahoma"/>
          <w:sz w:val="17"/>
          <w:szCs w:val="17"/>
          <w:rtl/>
        </w:rPr>
        <w:t xml:space="preserve"> </w:t>
      </w:r>
      <w:r w:rsidRPr="00D70371">
        <w:rPr>
          <w:rFonts w:ascii="Tahoma" w:hAnsi="Tahoma" w:cs="Tahoma" w:hint="cs"/>
          <w:sz w:val="17"/>
          <w:szCs w:val="17"/>
          <w:rtl/>
        </w:rPr>
        <w:t>החוצות</w:t>
      </w:r>
      <w:r w:rsidRPr="00D70371">
        <w:rPr>
          <w:rFonts w:ascii="Tahoma" w:hAnsi="Tahoma" w:cs="Tahoma"/>
          <w:sz w:val="17"/>
          <w:szCs w:val="17"/>
          <w:rtl/>
        </w:rPr>
        <w:t xml:space="preserve"> </w:t>
      </w:r>
      <w:r w:rsidRPr="00D70371">
        <w:rPr>
          <w:rFonts w:ascii="Tahoma" w:hAnsi="Tahoma" w:cs="Tahoma" w:hint="cs"/>
          <w:sz w:val="17"/>
          <w:szCs w:val="17"/>
          <w:rtl/>
        </w:rPr>
        <w:t>ועל</w:t>
      </w:r>
      <w:r w:rsidRPr="00D70371">
        <w:rPr>
          <w:rFonts w:ascii="Tahoma" w:hAnsi="Tahoma" w:cs="Tahoma"/>
          <w:sz w:val="17"/>
          <w:szCs w:val="17"/>
          <w:rtl/>
        </w:rPr>
        <w:t xml:space="preserve"> </w:t>
      </w:r>
      <w:r w:rsidRPr="00D70371">
        <w:rPr>
          <w:rFonts w:ascii="Tahoma" w:hAnsi="Tahoma" w:cs="Tahoma" w:hint="cs"/>
          <w:sz w:val="17"/>
          <w:szCs w:val="17"/>
          <w:rtl/>
        </w:rPr>
        <w:t>איכות</w:t>
      </w:r>
      <w:r w:rsidRPr="00D70371">
        <w:rPr>
          <w:rFonts w:ascii="Tahoma" w:hAnsi="Tahoma" w:cs="Tahoma"/>
          <w:sz w:val="17"/>
          <w:szCs w:val="17"/>
          <w:rtl/>
        </w:rPr>
        <w:t xml:space="preserve"> </w:t>
      </w:r>
      <w:r w:rsidRPr="00D70371">
        <w:rPr>
          <w:rFonts w:ascii="Tahoma" w:hAnsi="Tahoma" w:cs="Tahoma" w:hint="cs"/>
          <w:sz w:val="17"/>
          <w:szCs w:val="17"/>
          <w:rtl/>
        </w:rPr>
        <w:t>החיים</w:t>
      </w:r>
      <w:r w:rsidRPr="00D70371">
        <w:rPr>
          <w:rFonts w:ascii="Tahoma" w:hAnsi="Tahoma" w:cs="Tahoma"/>
          <w:sz w:val="17"/>
          <w:szCs w:val="17"/>
          <w:rtl/>
        </w:rPr>
        <w:t xml:space="preserve"> </w:t>
      </w:r>
      <w:r w:rsidRPr="00D70371">
        <w:rPr>
          <w:rFonts w:ascii="Tahoma" w:hAnsi="Tahoma" w:cs="Tahoma" w:hint="cs"/>
          <w:sz w:val="17"/>
          <w:szCs w:val="17"/>
          <w:rtl/>
        </w:rPr>
        <w:t>של</w:t>
      </w:r>
      <w:r w:rsidRPr="00D70371">
        <w:rPr>
          <w:rFonts w:ascii="Tahoma" w:hAnsi="Tahoma" w:cs="Tahoma"/>
          <w:sz w:val="17"/>
          <w:szCs w:val="17"/>
          <w:rtl/>
        </w:rPr>
        <w:t xml:space="preserve"> </w:t>
      </w:r>
      <w:r w:rsidRPr="00D70371">
        <w:rPr>
          <w:rFonts w:ascii="Tahoma" w:hAnsi="Tahoma" w:cs="Tahoma" w:hint="cs"/>
          <w:sz w:val="17"/>
          <w:szCs w:val="17"/>
          <w:rtl/>
        </w:rPr>
        <w:t>התושבים</w:t>
      </w:r>
      <w:r w:rsidRPr="00D70371">
        <w:rPr>
          <w:rFonts w:ascii="Tahoma" w:hAnsi="Tahoma" w:cs="Tahoma"/>
          <w:sz w:val="17"/>
          <w:szCs w:val="17"/>
          <w:rtl/>
        </w:rPr>
        <w:t xml:space="preserve"> </w:t>
      </w:r>
      <w:r w:rsidRPr="00D70371">
        <w:rPr>
          <w:rFonts w:ascii="Tahoma" w:hAnsi="Tahoma" w:cs="Tahoma" w:hint="cs"/>
          <w:sz w:val="17"/>
          <w:szCs w:val="17"/>
          <w:rtl/>
        </w:rPr>
        <w:t>ברשויות</w:t>
      </w:r>
      <w:r w:rsidRPr="00D70371">
        <w:rPr>
          <w:rFonts w:ascii="Tahoma" w:hAnsi="Tahoma" w:cs="Tahoma"/>
          <w:sz w:val="17"/>
          <w:szCs w:val="17"/>
          <w:rtl/>
        </w:rPr>
        <w:t xml:space="preserve"> </w:t>
      </w:r>
      <w:r w:rsidRPr="00D70371">
        <w:rPr>
          <w:rFonts w:ascii="Tahoma" w:hAnsi="Tahoma" w:cs="Tahoma" w:hint="cs"/>
          <w:sz w:val="17"/>
          <w:szCs w:val="17"/>
          <w:rtl/>
        </w:rPr>
        <w:t>המקומיות</w:t>
      </w:r>
      <w:r w:rsidRPr="00D70371">
        <w:rPr>
          <w:rFonts w:ascii="Tahoma" w:hAnsi="Tahoma" w:cs="Tahoma"/>
          <w:sz w:val="17"/>
          <w:szCs w:val="17"/>
          <w:rtl/>
        </w:rPr>
        <w:t xml:space="preserve"> </w:t>
      </w:r>
      <w:r w:rsidRPr="00D70371">
        <w:rPr>
          <w:rFonts w:ascii="Tahoma" w:hAnsi="Tahoma" w:cs="Tahoma" w:hint="cs"/>
          <w:sz w:val="17"/>
          <w:szCs w:val="17"/>
          <w:rtl/>
        </w:rPr>
        <w:t>מחייבת</w:t>
      </w:r>
      <w:r w:rsidRPr="00D70371">
        <w:rPr>
          <w:rFonts w:ascii="Tahoma" w:hAnsi="Tahoma" w:cs="Tahoma"/>
          <w:sz w:val="17"/>
          <w:szCs w:val="17"/>
          <w:rtl/>
        </w:rPr>
        <w:t xml:space="preserve"> </w:t>
      </w:r>
      <w:r w:rsidRPr="00D70371">
        <w:rPr>
          <w:rFonts w:ascii="Tahoma" w:hAnsi="Tahoma" w:cs="Tahoma" w:hint="cs"/>
          <w:sz w:val="17"/>
          <w:szCs w:val="17"/>
          <w:rtl/>
        </w:rPr>
        <w:t>פיקוח</w:t>
      </w:r>
      <w:r w:rsidRPr="00D70371">
        <w:rPr>
          <w:rFonts w:ascii="Tahoma" w:hAnsi="Tahoma" w:cs="Tahoma"/>
          <w:sz w:val="17"/>
          <w:szCs w:val="17"/>
          <w:rtl/>
        </w:rPr>
        <w:t xml:space="preserve"> </w:t>
      </w:r>
      <w:r w:rsidRPr="00D70371">
        <w:rPr>
          <w:rFonts w:ascii="Tahoma" w:hAnsi="Tahoma" w:cs="Tahoma" w:hint="cs"/>
          <w:sz w:val="17"/>
          <w:szCs w:val="17"/>
          <w:rtl/>
        </w:rPr>
        <w:t>קפדני</w:t>
      </w:r>
      <w:r w:rsidRPr="00D70371">
        <w:rPr>
          <w:rFonts w:ascii="Tahoma" w:hAnsi="Tahoma" w:cs="Tahoma"/>
          <w:sz w:val="17"/>
          <w:szCs w:val="17"/>
          <w:rtl/>
        </w:rPr>
        <w:t xml:space="preserve"> </w:t>
      </w:r>
      <w:r w:rsidRPr="00D70371">
        <w:rPr>
          <w:rFonts w:ascii="Tahoma" w:hAnsi="Tahoma" w:cs="Tahoma" w:hint="cs"/>
          <w:sz w:val="17"/>
          <w:szCs w:val="17"/>
          <w:rtl/>
        </w:rPr>
        <w:t>על</w:t>
      </w:r>
      <w:r w:rsidRPr="00D70371">
        <w:rPr>
          <w:rFonts w:ascii="Tahoma" w:hAnsi="Tahoma" w:cs="Tahoma"/>
          <w:sz w:val="17"/>
          <w:szCs w:val="17"/>
          <w:rtl/>
        </w:rPr>
        <w:t xml:space="preserve"> </w:t>
      </w:r>
      <w:r w:rsidRPr="00D70371">
        <w:rPr>
          <w:rFonts w:ascii="Tahoma" w:hAnsi="Tahoma" w:cs="Tahoma" w:hint="cs"/>
          <w:sz w:val="17"/>
          <w:szCs w:val="17"/>
          <w:rtl/>
        </w:rPr>
        <w:t>מיקומם</w:t>
      </w:r>
      <w:r w:rsidRPr="00D70371">
        <w:rPr>
          <w:rFonts w:ascii="Tahoma" w:hAnsi="Tahoma" w:cs="Tahoma"/>
          <w:sz w:val="17"/>
          <w:szCs w:val="17"/>
          <w:rtl/>
        </w:rPr>
        <w:t xml:space="preserve"> </w:t>
      </w:r>
      <w:r w:rsidRPr="00D70371">
        <w:rPr>
          <w:rFonts w:ascii="Tahoma" w:hAnsi="Tahoma" w:cs="Tahoma" w:hint="cs"/>
          <w:sz w:val="17"/>
          <w:szCs w:val="17"/>
          <w:rtl/>
        </w:rPr>
        <w:t>של</w:t>
      </w:r>
      <w:r w:rsidRPr="00D70371">
        <w:rPr>
          <w:rFonts w:ascii="Tahoma" w:hAnsi="Tahoma" w:cs="Tahoma"/>
          <w:sz w:val="17"/>
          <w:szCs w:val="17"/>
          <w:rtl/>
        </w:rPr>
        <w:t xml:space="preserve"> </w:t>
      </w:r>
      <w:r w:rsidRPr="00D70371">
        <w:rPr>
          <w:rFonts w:ascii="Tahoma" w:hAnsi="Tahoma" w:cs="Tahoma" w:hint="cs"/>
          <w:sz w:val="17"/>
          <w:szCs w:val="17"/>
          <w:rtl/>
        </w:rPr>
        <w:t>שלטים</w:t>
      </w:r>
      <w:r w:rsidRPr="00D70371">
        <w:rPr>
          <w:rFonts w:ascii="Tahoma" w:hAnsi="Tahoma" w:cs="Tahoma"/>
          <w:sz w:val="17"/>
          <w:szCs w:val="17"/>
          <w:rtl/>
        </w:rPr>
        <w:t xml:space="preserve"> </w:t>
      </w:r>
      <w:r w:rsidRPr="00D70371">
        <w:rPr>
          <w:rFonts w:ascii="Tahoma" w:hAnsi="Tahoma" w:cs="Tahoma" w:hint="cs"/>
          <w:sz w:val="17"/>
          <w:szCs w:val="17"/>
          <w:rtl/>
        </w:rPr>
        <w:t>ומודעות</w:t>
      </w:r>
      <w:r w:rsidRPr="00D70371">
        <w:rPr>
          <w:rFonts w:ascii="Tahoma" w:hAnsi="Tahoma" w:cs="Tahoma"/>
          <w:sz w:val="17"/>
          <w:szCs w:val="17"/>
          <w:rtl/>
        </w:rPr>
        <w:t xml:space="preserve">, </w:t>
      </w:r>
      <w:r w:rsidRPr="00D70371">
        <w:rPr>
          <w:rFonts w:ascii="Tahoma" w:hAnsi="Tahoma" w:cs="Tahoma" w:hint="cs"/>
          <w:sz w:val="17"/>
          <w:szCs w:val="17"/>
          <w:rtl/>
        </w:rPr>
        <w:t>על</w:t>
      </w:r>
      <w:r w:rsidRPr="00D70371">
        <w:rPr>
          <w:rFonts w:ascii="Tahoma" w:hAnsi="Tahoma" w:cs="Tahoma"/>
          <w:sz w:val="17"/>
          <w:szCs w:val="17"/>
          <w:rtl/>
        </w:rPr>
        <w:t xml:space="preserve"> </w:t>
      </w:r>
      <w:r w:rsidRPr="00D70371">
        <w:rPr>
          <w:rFonts w:ascii="Tahoma" w:hAnsi="Tahoma" w:cs="Tahoma" w:hint="cs"/>
          <w:sz w:val="17"/>
          <w:szCs w:val="17"/>
          <w:rtl/>
        </w:rPr>
        <w:t>מספרם ועל אופן</w:t>
      </w:r>
      <w:r w:rsidRPr="00D70371">
        <w:rPr>
          <w:rFonts w:ascii="Tahoma" w:hAnsi="Tahoma" w:cs="Tahoma"/>
          <w:sz w:val="17"/>
          <w:szCs w:val="17"/>
          <w:rtl/>
        </w:rPr>
        <w:t xml:space="preserve"> </w:t>
      </w:r>
      <w:r w:rsidRPr="00D70371">
        <w:rPr>
          <w:rFonts w:ascii="Tahoma" w:hAnsi="Tahoma" w:cs="Tahoma" w:hint="cs"/>
          <w:sz w:val="17"/>
          <w:szCs w:val="17"/>
          <w:rtl/>
        </w:rPr>
        <w:t>הצבתם</w:t>
      </w:r>
      <w:r>
        <w:rPr>
          <w:rStyle w:val="FootnoteReference"/>
          <w:rFonts w:ascii="Tahoma" w:hAnsi="Tahoma" w:cs="Tahoma"/>
          <w:sz w:val="17"/>
          <w:szCs w:val="17"/>
          <w:rtl/>
        </w:rPr>
        <w:footnoteReference w:id="38"/>
      </w:r>
      <w:r w:rsidRPr="00D70371">
        <w:rPr>
          <w:rFonts w:ascii="Tahoma" w:hAnsi="Tahoma" w:cs="Tahoma"/>
          <w:sz w:val="17"/>
          <w:szCs w:val="17"/>
          <w:rtl/>
        </w:rPr>
        <w:t xml:space="preserve">. </w:t>
      </w:r>
      <w:r w:rsidRPr="00D70371">
        <w:rPr>
          <w:rFonts w:ascii="Tahoma" w:hAnsi="Tahoma" w:cs="Tahoma" w:hint="cs"/>
          <w:sz w:val="17"/>
          <w:szCs w:val="17"/>
          <w:rtl/>
        </w:rPr>
        <w:t>בתקנות</w:t>
      </w:r>
      <w:r w:rsidRPr="00D70371">
        <w:rPr>
          <w:rFonts w:ascii="Tahoma" w:hAnsi="Tahoma" w:cs="Tahoma"/>
          <w:sz w:val="17"/>
          <w:szCs w:val="17"/>
          <w:rtl/>
        </w:rPr>
        <w:t xml:space="preserve"> התכנון והבנייה (עבודות ומבנים הפטורים מהיתר), </w:t>
      </w:r>
      <w:r w:rsidRPr="00D70371">
        <w:rPr>
          <w:rFonts w:ascii="Tahoma" w:hAnsi="Tahoma" w:cs="Tahoma" w:hint="cs"/>
          <w:sz w:val="17"/>
          <w:szCs w:val="17"/>
          <w:rtl/>
        </w:rPr>
        <w:t>ה</w:t>
      </w:r>
      <w:r w:rsidRPr="00D70371">
        <w:rPr>
          <w:rFonts w:ascii="Tahoma" w:hAnsi="Tahoma" w:cs="Tahoma"/>
          <w:sz w:val="17"/>
          <w:szCs w:val="17"/>
          <w:rtl/>
        </w:rPr>
        <w:t>תשע"ד-2014</w:t>
      </w:r>
      <w:r w:rsidRPr="00D70371">
        <w:rPr>
          <w:rFonts w:ascii="Tahoma" w:hAnsi="Tahoma" w:cs="Tahoma" w:hint="cs"/>
          <w:sz w:val="17"/>
          <w:szCs w:val="17"/>
          <w:rtl/>
        </w:rPr>
        <w:t>,</w:t>
      </w:r>
      <w:r w:rsidRPr="00D70371">
        <w:rPr>
          <w:rFonts w:ascii="Tahoma" w:hAnsi="Tahoma" w:cs="Tahoma"/>
          <w:sz w:val="17"/>
          <w:szCs w:val="17"/>
          <w:rtl/>
        </w:rPr>
        <w:t xml:space="preserve"> </w:t>
      </w:r>
      <w:r w:rsidRPr="00D70371">
        <w:rPr>
          <w:rFonts w:ascii="Tahoma" w:hAnsi="Tahoma" w:cs="Tahoma" w:hint="cs"/>
          <w:sz w:val="17"/>
          <w:szCs w:val="17"/>
          <w:rtl/>
        </w:rPr>
        <w:t>נקבע</w:t>
      </w:r>
      <w:r w:rsidRPr="00D70371">
        <w:rPr>
          <w:rFonts w:ascii="Tahoma" w:hAnsi="Tahoma" w:cs="Tahoma"/>
          <w:sz w:val="17"/>
          <w:szCs w:val="17"/>
          <w:rtl/>
        </w:rPr>
        <w:t xml:space="preserve"> כי התקנת שלט ששטחו אינו עולה על 1.2 </w:t>
      </w:r>
      <w:r w:rsidRPr="00D70371">
        <w:rPr>
          <w:rFonts w:ascii="Tahoma" w:hAnsi="Tahoma" w:cs="Tahoma" w:hint="cs"/>
          <w:sz w:val="17"/>
          <w:szCs w:val="17"/>
          <w:rtl/>
        </w:rPr>
        <w:t>מ</w:t>
      </w:r>
      <w:r w:rsidRPr="00D70371">
        <w:rPr>
          <w:rFonts w:ascii="Tahoma" w:hAnsi="Tahoma" w:cs="Tahoma"/>
          <w:sz w:val="17"/>
          <w:szCs w:val="17"/>
          <w:rtl/>
        </w:rPr>
        <w:t xml:space="preserve">"ר </w:t>
      </w:r>
      <w:r w:rsidRPr="00D70371">
        <w:rPr>
          <w:rFonts w:ascii="Tahoma" w:hAnsi="Tahoma" w:cs="Tahoma" w:hint="cs"/>
          <w:sz w:val="17"/>
          <w:szCs w:val="17"/>
          <w:rtl/>
        </w:rPr>
        <w:t>ומשקלו</w:t>
      </w:r>
      <w:r w:rsidRPr="00D70371">
        <w:rPr>
          <w:rFonts w:ascii="Tahoma" w:hAnsi="Tahoma" w:cs="Tahoma"/>
          <w:sz w:val="17"/>
          <w:szCs w:val="17"/>
          <w:rtl/>
        </w:rPr>
        <w:t xml:space="preserve"> </w:t>
      </w:r>
      <w:r w:rsidRPr="00D70371">
        <w:rPr>
          <w:rFonts w:ascii="Tahoma" w:hAnsi="Tahoma" w:cs="Tahoma" w:hint="cs"/>
          <w:sz w:val="17"/>
          <w:szCs w:val="17"/>
          <w:rtl/>
        </w:rPr>
        <w:t>אינו</w:t>
      </w:r>
      <w:r w:rsidRPr="00D70371">
        <w:rPr>
          <w:rFonts w:ascii="Tahoma" w:hAnsi="Tahoma" w:cs="Tahoma"/>
          <w:sz w:val="17"/>
          <w:szCs w:val="17"/>
          <w:rtl/>
        </w:rPr>
        <w:t xml:space="preserve"> </w:t>
      </w:r>
      <w:r w:rsidRPr="00D70371">
        <w:rPr>
          <w:rFonts w:ascii="Tahoma" w:hAnsi="Tahoma" w:cs="Tahoma" w:hint="cs"/>
          <w:sz w:val="17"/>
          <w:szCs w:val="17"/>
          <w:rtl/>
        </w:rPr>
        <w:t>עולה</w:t>
      </w:r>
      <w:r w:rsidRPr="00D70371">
        <w:rPr>
          <w:rFonts w:ascii="Tahoma" w:hAnsi="Tahoma" w:cs="Tahoma"/>
          <w:sz w:val="17"/>
          <w:szCs w:val="17"/>
          <w:rtl/>
        </w:rPr>
        <w:t xml:space="preserve"> </w:t>
      </w:r>
      <w:r w:rsidRPr="00D70371">
        <w:rPr>
          <w:rFonts w:ascii="Tahoma" w:hAnsi="Tahoma" w:cs="Tahoma" w:hint="cs"/>
          <w:sz w:val="17"/>
          <w:szCs w:val="17"/>
          <w:rtl/>
        </w:rPr>
        <w:t>על</w:t>
      </w:r>
      <w:r w:rsidRPr="00D70371">
        <w:rPr>
          <w:rFonts w:ascii="Tahoma" w:hAnsi="Tahoma" w:cs="Tahoma"/>
          <w:sz w:val="17"/>
          <w:szCs w:val="17"/>
          <w:rtl/>
        </w:rPr>
        <w:t xml:space="preserve"> 20 </w:t>
      </w:r>
      <w:r w:rsidRPr="00D70371">
        <w:rPr>
          <w:rFonts w:ascii="Tahoma" w:hAnsi="Tahoma" w:cs="Tahoma" w:hint="cs"/>
          <w:sz w:val="17"/>
          <w:szCs w:val="17"/>
          <w:rtl/>
        </w:rPr>
        <w:t>ק"ג</w:t>
      </w:r>
      <w:r w:rsidRPr="00D70371">
        <w:rPr>
          <w:rFonts w:ascii="Tahoma" w:hAnsi="Tahoma" w:cs="Tahoma"/>
          <w:sz w:val="17"/>
          <w:szCs w:val="17"/>
          <w:rtl/>
        </w:rPr>
        <w:t xml:space="preserve"> </w:t>
      </w:r>
      <w:r w:rsidRPr="00D70371">
        <w:rPr>
          <w:rFonts w:ascii="Tahoma" w:hAnsi="Tahoma" w:cs="Tahoma" w:hint="cs"/>
          <w:sz w:val="17"/>
          <w:szCs w:val="17"/>
          <w:rtl/>
        </w:rPr>
        <w:t>פטורה</w:t>
      </w:r>
      <w:r w:rsidRPr="00D70371">
        <w:rPr>
          <w:rFonts w:ascii="Tahoma" w:hAnsi="Tahoma" w:cs="Tahoma"/>
          <w:sz w:val="17"/>
          <w:szCs w:val="17"/>
          <w:rtl/>
        </w:rPr>
        <w:t xml:space="preserve"> </w:t>
      </w:r>
      <w:r w:rsidRPr="00D70371">
        <w:rPr>
          <w:rFonts w:ascii="Tahoma" w:hAnsi="Tahoma" w:cs="Tahoma" w:hint="cs"/>
          <w:sz w:val="17"/>
          <w:szCs w:val="17"/>
          <w:rtl/>
        </w:rPr>
        <w:t>מהיתר</w:t>
      </w:r>
      <w:r w:rsidRPr="00D70371">
        <w:rPr>
          <w:rFonts w:ascii="Tahoma" w:hAnsi="Tahoma" w:cs="Tahoma"/>
          <w:sz w:val="17"/>
          <w:szCs w:val="17"/>
          <w:rtl/>
        </w:rPr>
        <w:t>.</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נמצא כי מבין צווי ההריסה שהוציאה הוועדה בשפרעם, שמונה צווים מתייחסים להריסת שלטי חוצות, ומהם שלושה לא נחתמו על ידי יו"ר הוועדה אף שניתנו בגינם תצהירים מטעם ממלא מקום מהנדס הוועדה במאי 2015. להלן פירוט:</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במאי 2015 הוציאה הוועדה המקומית חמישה צווי הריסה </w:t>
      </w:r>
      <w:r w:rsidRPr="00D70371">
        <w:rPr>
          <w:rFonts w:ascii="Tahoma" w:hAnsi="Tahoma" w:cs="Tahoma" w:hint="cs"/>
          <w:sz w:val="17"/>
          <w:szCs w:val="17"/>
          <w:rtl/>
        </w:rPr>
        <w:t>מינהליים</w:t>
      </w:r>
      <w:r w:rsidRPr="00D70371">
        <w:rPr>
          <w:rFonts w:ascii="Tahoma" w:hAnsi="Tahoma" w:cs="Tahoma" w:hint="cs"/>
          <w:sz w:val="17"/>
          <w:szCs w:val="17"/>
          <w:rtl/>
        </w:rPr>
        <w:t xml:space="preserve"> להריסה או פירוק של שלטי חוצות שהוצבו ללא היתרים בחמישה אזורים במרכז שפרעם וביציאה הדרומית של העיר.</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נמצא כי השלטים נבנו על מתקנים מקונסטרוקציית פלדה, שטחם נע בין 30 מ"ר ל-90 מ"ר והם הוצבו על מדרכות בצדי כבישים. הצווים הודבקו על שלטי החוצות מיד לאחר הנפקתם. עוד נמצא כי חלק מהשלטים הם בגדר מפגע בטיחותי ועלולים לסכן את שלומם של הולכי הרגל, הנהגים והמשתמשים בכביש.</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הבדיקה העלתה כי הוועדה לא אכפה את הצווים האמורים ולא פירקה את השלטים, ובמועד סיום הביקורת, מרץ 2016, השלטים עדיין היו מוצבים במקומם. </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הביקורת העלתה כי הוועדה המקומית מסרה לתחנת המשטרה בשפרעם עוד </w:t>
      </w:r>
      <w:r w:rsidR="001101F8">
        <w:rPr>
          <w:rFonts w:ascii="Tahoma" w:hAnsi="Tahoma" w:cs="Tahoma"/>
          <w:sz w:val="17"/>
          <w:szCs w:val="17"/>
          <w:rtl/>
        </w:rPr>
        <w:br/>
      </w:r>
      <w:r w:rsidRPr="00D70371">
        <w:rPr>
          <w:rFonts w:ascii="Tahoma" w:hAnsi="Tahoma" w:cs="Tahoma" w:hint="cs"/>
          <w:sz w:val="17"/>
          <w:szCs w:val="17"/>
          <w:rtl/>
        </w:rPr>
        <w:t>ב-8.6.15 את צווי ההריסה כדי לקבל סיוע בביצועם. תוקפם של שניים מהם עמד לפוג ב-11.6.15, ושל השלושה הנותרים ב-18.6.15. הצווים הועברו לפי הנוהל</w:t>
      </w:r>
      <w:r w:rsidRPr="00D70371">
        <w:rPr>
          <w:rFonts w:ascii="Tahoma" w:hAnsi="Tahoma" w:cs="Tahoma"/>
          <w:sz w:val="17"/>
          <w:szCs w:val="17"/>
          <w:rtl/>
        </w:rPr>
        <w:t xml:space="preserve"> </w:t>
      </w:r>
      <w:r w:rsidRPr="00D70371">
        <w:rPr>
          <w:rFonts w:ascii="Tahoma" w:hAnsi="Tahoma" w:cs="Tahoma" w:hint="cs"/>
          <w:sz w:val="17"/>
          <w:szCs w:val="17"/>
          <w:rtl/>
        </w:rPr>
        <w:t>המשטרתי לבדיקת היועץ המשפטי של המחוז.</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ביוני 2015 נתן סגן היועץ המשפטי של המחוז התייחסות לצווים האמורים, וביקש להבהיר לוועדה המקומית כי יש להגיש את בקשות הסיוע בסמיכות להנפקת הצווים, כיוון שמטרת צו </w:t>
      </w:r>
      <w:r w:rsidRPr="00D70371">
        <w:rPr>
          <w:rFonts w:ascii="Tahoma" w:hAnsi="Tahoma" w:cs="Tahoma" w:hint="cs"/>
          <w:sz w:val="17"/>
          <w:szCs w:val="17"/>
          <w:rtl/>
        </w:rPr>
        <w:t>מינהלי</w:t>
      </w:r>
      <w:r w:rsidRPr="00D70371">
        <w:rPr>
          <w:rFonts w:ascii="Tahoma" w:hAnsi="Tahoma" w:cs="Tahoma" w:hint="cs"/>
          <w:sz w:val="17"/>
          <w:szCs w:val="17"/>
          <w:rtl/>
        </w:rPr>
        <w:t xml:space="preserve"> להביא לביצוע מהיר ולמנוע קביעת עובדות בשטח. סגן היועץ המשפטי אישר את חוקיותם של ארבעה צווים, ולגבי החמישי ביקש הבהרות מהוועדה.</w:t>
      </w:r>
    </w:p>
    <w:p w:rsidR="00940F44" w:rsidRPr="00D70371" w:rsidP="001101F8">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נמצא כי הוועדה לא מימשה את צווי ההריסה, לא פעלה להארכת תוקפם ולא נקטה אמצעי אכיפה נוספים שהחוק הפקיד בידיה. עד מועד סיום הביקורת, לא קידמה הוועדה פעולות אכיפה כלשהן באותם מקרים של בנייה בלתי חוקית.</w:t>
      </w:r>
    </w:p>
    <w:p w:rsidR="00940F44" w:rsidRPr="00D70371" w:rsidP="001101F8">
      <w:pPr>
        <w:pStyle w:val="RESHET"/>
        <w:rPr>
          <w:rtl/>
        </w:rPr>
      </w:pPr>
      <w:r w:rsidRPr="00D70371">
        <w:rPr>
          <w:rFonts w:hint="cs"/>
          <w:rtl/>
        </w:rPr>
        <w:t>משרד מבקר המדינה מעיר לוועדה המקומית ולעיריית שפרעם כי עליהן לפעול לאכיפת הצווים ולפירוק השלטים שהוצבו בצדי הכבישים שלא כדין. צעדים אלה הכרחיים למניעת סכנות בטיחותיות לשלום הציבור. הימנעותן מביצוע הצווים יש בה כדי לפגוע בשלטון החוק ובאמון הציבור.</w:t>
      </w:r>
    </w:p>
    <w:p w:rsidR="00940F44" w:rsidRPr="00D70371" w:rsidP="001101F8">
      <w:pPr>
        <w:spacing w:before="180" w:after="240" w:line="240" w:lineRule="exact"/>
        <w:ind w:right="2268"/>
        <w:jc w:val="both"/>
        <w:rPr>
          <w:rFonts w:ascii="Tahoma" w:hAnsi="Tahoma" w:cs="Tahoma"/>
          <w:sz w:val="17"/>
          <w:szCs w:val="17"/>
          <w:rtl/>
        </w:rPr>
      </w:pPr>
      <w:r w:rsidRPr="00D70371">
        <w:rPr>
          <w:rFonts w:ascii="Tahoma" w:hAnsi="Tahoma" w:cs="Tahoma" w:hint="cs"/>
          <w:sz w:val="17"/>
          <w:szCs w:val="17"/>
          <w:rtl/>
        </w:rPr>
        <w:t>בתשובת עיריית שפרעם למשרד מבקר המדינה מיוני 2016 צוין, אשר להצבת שלטים שלא כדין, כי היא מתחילה, בשיתוף הוועדה, תהליך מקיף של צווי הריסה בכל היישוב.</w:t>
      </w:r>
    </w:p>
    <w:p w:rsidR="00940F44" w:rsidRPr="00D70371" w:rsidP="001101F8">
      <w:pPr>
        <w:pStyle w:val="RESHET"/>
        <w:rPr>
          <w:rtl/>
        </w:rPr>
      </w:pPr>
      <w:r w:rsidRPr="0012789B">
        <w:rPr>
          <w:noProof/>
          <w:rtl/>
          <w:lang w:eastAsia="en-US"/>
        </w:rPr>
        <mc:AlternateContent>
          <mc:Choice Requires="wps">
            <w:drawing>
              <wp:anchor distT="0" distB="0" distL="114300" distR="114300" simplePos="0" relativeHeight="251693056" behindDoc="1" locked="0" layoutInCell="1" allowOverlap="1">
                <wp:simplePos x="0" y="0"/>
                <wp:positionH relativeFrom="margin">
                  <wp:posOffset>-431800</wp:posOffset>
                </wp:positionH>
                <wp:positionV relativeFrom="margin">
                  <wp:align>top</wp:align>
                </wp:positionV>
                <wp:extent cx="1620000" cy="4140000"/>
                <wp:effectExtent l="0" t="0" r="0" b="0"/>
                <wp:wrapNone/>
                <wp:docPr id="5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B1F37" w:rsidRPr="00373C5D" w:rsidP="00FB1F3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15601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7515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B1F37" w:rsidRPr="00881D99" w:rsidP="00FB1F37">
                            <w:pPr>
                              <w:spacing w:after="0" w:line="240" w:lineRule="auto"/>
                              <w:rPr>
                                <w:color w:val="0B5294"/>
                                <w:spacing w:val="-4"/>
                                <w:sz w:val="24"/>
                                <w:szCs w:val="24"/>
                                <w:rtl/>
                                <w:cs/>
                              </w:rPr>
                            </w:pPr>
                            <w:r w:rsidRPr="00FB1F37">
                              <w:rPr>
                                <w:rFonts w:cs="Tahoma" w:hint="eastAsia"/>
                                <w:color w:val="0B5294"/>
                                <w:spacing w:val="-4"/>
                                <w:sz w:val="24"/>
                                <w:szCs w:val="24"/>
                                <w:rtl/>
                              </w:rPr>
                              <w:t>הוועדה</w:t>
                            </w:r>
                            <w:r w:rsidRPr="00FB1F37">
                              <w:rPr>
                                <w:rFonts w:cs="Tahoma"/>
                                <w:color w:val="0B5294"/>
                                <w:spacing w:val="-4"/>
                                <w:sz w:val="24"/>
                                <w:szCs w:val="24"/>
                                <w:rtl/>
                              </w:rPr>
                              <w:t xml:space="preserve"> </w:t>
                            </w:r>
                            <w:r w:rsidRPr="00FB1F37">
                              <w:rPr>
                                <w:rFonts w:cs="Tahoma" w:hint="eastAsia"/>
                                <w:color w:val="0B5294"/>
                                <w:spacing w:val="-4"/>
                                <w:sz w:val="24"/>
                                <w:szCs w:val="24"/>
                                <w:rtl/>
                              </w:rPr>
                              <w:t>השתהתה</w:t>
                            </w:r>
                            <w:r w:rsidRPr="00FB1F37">
                              <w:rPr>
                                <w:rFonts w:cs="Tahoma"/>
                                <w:color w:val="0B5294"/>
                                <w:spacing w:val="-4"/>
                                <w:sz w:val="24"/>
                                <w:szCs w:val="24"/>
                                <w:rtl/>
                              </w:rPr>
                              <w:t xml:space="preserve"> </w:t>
                            </w:r>
                            <w:r w:rsidRPr="00FB1F37">
                              <w:rPr>
                                <w:rFonts w:cs="Tahoma" w:hint="eastAsia"/>
                                <w:color w:val="0B5294"/>
                                <w:spacing w:val="-4"/>
                                <w:sz w:val="24"/>
                                <w:szCs w:val="24"/>
                                <w:rtl/>
                              </w:rPr>
                              <w:t>בהגשת</w:t>
                            </w:r>
                            <w:r w:rsidRPr="00FB1F37">
                              <w:rPr>
                                <w:rFonts w:cs="Tahoma"/>
                                <w:color w:val="0B5294"/>
                                <w:spacing w:val="-4"/>
                                <w:sz w:val="24"/>
                                <w:szCs w:val="24"/>
                                <w:rtl/>
                              </w:rPr>
                              <w:t xml:space="preserve"> </w:t>
                            </w:r>
                            <w:r w:rsidRPr="00FB1F37">
                              <w:rPr>
                                <w:rFonts w:cs="Tahoma" w:hint="eastAsia"/>
                                <w:color w:val="0B5294"/>
                                <w:spacing w:val="-4"/>
                                <w:sz w:val="24"/>
                                <w:szCs w:val="24"/>
                                <w:rtl/>
                              </w:rPr>
                              <w:t>הצווים</w:t>
                            </w:r>
                            <w:r w:rsidRPr="00FB1F37">
                              <w:rPr>
                                <w:rFonts w:cs="Tahoma"/>
                                <w:color w:val="0B5294"/>
                                <w:spacing w:val="-4"/>
                                <w:sz w:val="24"/>
                                <w:szCs w:val="24"/>
                                <w:rtl/>
                              </w:rPr>
                              <w:t xml:space="preserve"> </w:t>
                            </w:r>
                            <w:r w:rsidRPr="00FB1F37">
                              <w:rPr>
                                <w:rFonts w:cs="Tahoma" w:hint="eastAsia"/>
                                <w:color w:val="0B5294"/>
                                <w:spacing w:val="-4"/>
                                <w:sz w:val="24"/>
                                <w:szCs w:val="24"/>
                                <w:rtl/>
                              </w:rPr>
                              <w:t>ובקשות</w:t>
                            </w:r>
                            <w:r w:rsidRPr="00FB1F37">
                              <w:rPr>
                                <w:rFonts w:cs="Tahoma"/>
                                <w:color w:val="0B5294"/>
                                <w:spacing w:val="-4"/>
                                <w:sz w:val="24"/>
                                <w:szCs w:val="24"/>
                                <w:rtl/>
                              </w:rPr>
                              <w:t xml:space="preserve"> </w:t>
                            </w:r>
                            <w:r w:rsidRPr="00FB1F37">
                              <w:rPr>
                                <w:rFonts w:cs="Tahoma" w:hint="eastAsia"/>
                                <w:color w:val="0B5294"/>
                                <w:spacing w:val="-4"/>
                                <w:sz w:val="24"/>
                                <w:szCs w:val="24"/>
                                <w:rtl/>
                              </w:rPr>
                              <w:t>הסיוע</w:t>
                            </w:r>
                            <w:r w:rsidRPr="00FB1F37">
                              <w:rPr>
                                <w:rFonts w:cs="Tahoma"/>
                                <w:color w:val="0B5294"/>
                                <w:spacing w:val="-4"/>
                                <w:sz w:val="24"/>
                                <w:szCs w:val="24"/>
                                <w:rtl/>
                              </w:rPr>
                              <w:t xml:space="preserve"> </w:t>
                            </w:r>
                            <w:r w:rsidRPr="00FB1F37">
                              <w:rPr>
                                <w:rFonts w:cs="Tahoma" w:hint="eastAsia"/>
                                <w:color w:val="0B5294"/>
                                <w:spacing w:val="-4"/>
                                <w:sz w:val="24"/>
                                <w:szCs w:val="24"/>
                                <w:rtl/>
                              </w:rPr>
                              <w:t>למשטרה</w:t>
                            </w:r>
                            <w:r w:rsidRPr="00FB1F37">
                              <w:rPr>
                                <w:rFonts w:cs="Tahoma"/>
                                <w:color w:val="0B5294"/>
                                <w:spacing w:val="-4"/>
                                <w:sz w:val="24"/>
                                <w:szCs w:val="24"/>
                                <w:rtl/>
                              </w:rPr>
                              <w:t xml:space="preserve">, </w:t>
                            </w:r>
                            <w:r w:rsidRPr="00FB1F37">
                              <w:rPr>
                                <w:rFonts w:cs="Tahoma" w:hint="eastAsia"/>
                                <w:color w:val="0B5294"/>
                                <w:spacing w:val="-4"/>
                                <w:sz w:val="24"/>
                                <w:szCs w:val="24"/>
                                <w:rtl/>
                              </w:rPr>
                              <w:t>לא</w:t>
                            </w:r>
                            <w:r w:rsidRPr="00FB1F37">
                              <w:rPr>
                                <w:rFonts w:cs="Tahoma"/>
                                <w:color w:val="0B5294"/>
                                <w:spacing w:val="-4"/>
                                <w:sz w:val="24"/>
                                <w:szCs w:val="24"/>
                                <w:rtl/>
                              </w:rPr>
                              <w:t xml:space="preserve"> </w:t>
                            </w:r>
                            <w:r w:rsidRPr="00FB1F37">
                              <w:rPr>
                                <w:rFonts w:cs="Tahoma" w:hint="eastAsia"/>
                                <w:color w:val="0B5294"/>
                                <w:spacing w:val="-4"/>
                                <w:sz w:val="24"/>
                                <w:szCs w:val="24"/>
                                <w:rtl/>
                              </w:rPr>
                              <w:t>פעלה</w:t>
                            </w:r>
                            <w:r w:rsidRPr="00FB1F37">
                              <w:rPr>
                                <w:rFonts w:cs="Tahoma"/>
                                <w:color w:val="0B5294"/>
                                <w:spacing w:val="-4"/>
                                <w:sz w:val="24"/>
                                <w:szCs w:val="24"/>
                                <w:rtl/>
                              </w:rPr>
                              <w:t xml:space="preserve"> </w:t>
                            </w:r>
                            <w:r w:rsidRPr="00FB1F37">
                              <w:rPr>
                                <w:rFonts w:cs="Tahoma" w:hint="eastAsia"/>
                                <w:color w:val="0B5294"/>
                                <w:spacing w:val="-4"/>
                                <w:sz w:val="24"/>
                                <w:szCs w:val="24"/>
                                <w:rtl/>
                              </w:rPr>
                              <w:t>להארכת</w:t>
                            </w:r>
                            <w:r w:rsidRPr="00FB1F37">
                              <w:rPr>
                                <w:rFonts w:cs="Tahoma"/>
                                <w:color w:val="0B5294"/>
                                <w:spacing w:val="-4"/>
                                <w:sz w:val="24"/>
                                <w:szCs w:val="24"/>
                                <w:rtl/>
                              </w:rPr>
                              <w:t xml:space="preserve"> </w:t>
                            </w:r>
                            <w:r w:rsidRPr="00FB1F37">
                              <w:rPr>
                                <w:rFonts w:cs="Tahoma" w:hint="eastAsia"/>
                                <w:color w:val="0B5294"/>
                                <w:spacing w:val="-4"/>
                                <w:sz w:val="24"/>
                                <w:szCs w:val="24"/>
                                <w:rtl/>
                              </w:rPr>
                              <w:t>תוקפם</w:t>
                            </w:r>
                            <w:r w:rsidRPr="00FB1F37">
                              <w:rPr>
                                <w:rFonts w:cs="Tahoma"/>
                                <w:color w:val="0B5294"/>
                                <w:spacing w:val="-4"/>
                                <w:sz w:val="24"/>
                                <w:szCs w:val="24"/>
                                <w:rtl/>
                              </w:rPr>
                              <w:t xml:space="preserve"> </w:t>
                            </w:r>
                            <w:r w:rsidRPr="00FB1F37">
                              <w:rPr>
                                <w:rFonts w:cs="Tahoma" w:hint="eastAsia"/>
                                <w:color w:val="0B5294"/>
                                <w:spacing w:val="-4"/>
                                <w:sz w:val="24"/>
                                <w:szCs w:val="24"/>
                                <w:rtl/>
                              </w:rPr>
                              <w:t>של</w:t>
                            </w:r>
                            <w:r w:rsidRPr="00FB1F37">
                              <w:rPr>
                                <w:rFonts w:cs="Tahoma"/>
                                <w:color w:val="0B5294"/>
                                <w:spacing w:val="-4"/>
                                <w:sz w:val="24"/>
                                <w:szCs w:val="24"/>
                                <w:rtl/>
                              </w:rPr>
                              <w:t xml:space="preserve"> </w:t>
                            </w:r>
                            <w:r w:rsidRPr="00FB1F37">
                              <w:rPr>
                                <w:rFonts w:cs="Tahoma" w:hint="eastAsia"/>
                                <w:color w:val="0B5294"/>
                                <w:spacing w:val="-4"/>
                                <w:sz w:val="24"/>
                                <w:szCs w:val="24"/>
                                <w:rtl/>
                              </w:rPr>
                              <w:t>הצווים</w:t>
                            </w:r>
                            <w:r w:rsidRPr="00FB1F37">
                              <w:rPr>
                                <w:rFonts w:cs="Tahoma"/>
                                <w:color w:val="0B5294"/>
                                <w:spacing w:val="-4"/>
                                <w:sz w:val="24"/>
                                <w:szCs w:val="24"/>
                                <w:rtl/>
                              </w:rPr>
                              <w:t xml:space="preserve"> </w:t>
                            </w:r>
                            <w:r w:rsidRPr="00FB1F37">
                              <w:rPr>
                                <w:rFonts w:cs="Tahoma" w:hint="eastAsia"/>
                                <w:color w:val="0B5294"/>
                                <w:spacing w:val="-4"/>
                                <w:sz w:val="24"/>
                                <w:szCs w:val="24"/>
                                <w:rtl/>
                              </w:rPr>
                              <w:t>ונמנעה</w:t>
                            </w:r>
                            <w:r w:rsidRPr="00FB1F37">
                              <w:rPr>
                                <w:rFonts w:cs="Tahoma"/>
                                <w:color w:val="0B5294"/>
                                <w:spacing w:val="-4"/>
                                <w:sz w:val="24"/>
                                <w:szCs w:val="24"/>
                                <w:rtl/>
                              </w:rPr>
                              <w:t xml:space="preserve"> </w:t>
                            </w:r>
                            <w:r w:rsidRPr="00FB1F37">
                              <w:rPr>
                                <w:rFonts w:cs="Tahoma" w:hint="eastAsia"/>
                                <w:color w:val="0B5294"/>
                                <w:spacing w:val="-4"/>
                                <w:sz w:val="24"/>
                                <w:szCs w:val="24"/>
                                <w:rtl/>
                              </w:rPr>
                              <w:t>מפעולות</w:t>
                            </w:r>
                            <w:r w:rsidRPr="00FB1F37">
                              <w:rPr>
                                <w:rFonts w:cs="Tahoma"/>
                                <w:color w:val="0B5294"/>
                                <w:spacing w:val="-4"/>
                                <w:sz w:val="24"/>
                                <w:szCs w:val="24"/>
                                <w:rtl/>
                              </w:rPr>
                              <w:t xml:space="preserve"> </w:t>
                            </w:r>
                            <w:r w:rsidRPr="00FB1F37">
                              <w:rPr>
                                <w:rFonts w:cs="Tahoma" w:hint="eastAsia"/>
                                <w:color w:val="0B5294"/>
                                <w:spacing w:val="-4"/>
                                <w:sz w:val="24"/>
                                <w:szCs w:val="24"/>
                                <w:rtl/>
                              </w:rPr>
                              <w:t>נוספות</w:t>
                            </w:r>
                            <w:r w:rsidRPr="00FB1F37">
                              <w:rPr>
                                <w:rFonts w:cs="Tahoma"/>
                                <w:color w:val="0B5294"/>
                                <w:spacing w:val="-4"/>
                                <w:sz w:val="24"/>
                                <w:szCs w:val="24"/>
                                <w:rtl/>
                              </w:rPr>
                              <w:t xml:space="preserve"> </w:t>
                            </w:r>
                            <w:r w:rsidRPr="00FB1F37">
                              <w:rPr>
                                <w:rFonts w:cs="Tahoma" w:hint="eastAsia"/>
                                <w:color w:val="0B5294"/>
                                <w:spacing w:val="-4"/>
                                <w:sz w:val="24"/>
                                <w:szCs w:val="24"/>
                                <w:rtl/>
                              </w:rPr>
                              <w:t>לפירוק</w:t>
                            </w:r>
                            <w:r w:rsidRPr="00FB1F37">
                              <w:rPr>
                                <w:rFonts w:cs="Tahoma"/>
                                <w:color w:val="0B5294"/>
                                <w:spacing w:val="-4"/>
                                <w:sz w:val="24"/>
                                <w:szCs w:val="24"/>
                                <w:rtl/>
                              </w:rPr>
                              <w:t xml:space="preserve"> </w:t>
                            </w:r>
                            <w:r w:rsidRPr="00FB1F37">
                              <w:rPr>
                                <w:rFonts w:cs="Tahoma" w:hint="eastAsia"/>
                                <w:color w:val="0B5294"/>
                                <w:spacing w:val="-4"/>
                                <w:sz w:val="24"/>
                                <w:szCs w:val="24"/>
                                <w:rtl/>
                              </w:rPr>
                              <w:t>השלטים</w:t>
                            </w:r>
                          </w:p>
                          <w:p w:rsidR="00FB1F37" w:rsidRPr="00373C5D" w:rsidP="00FB1F3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203234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9741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2400" filled="f" stroked="f">
                <v:textbox>
                  <w:txbxContent>
                    <w:p w:rsidR="00FB1F37" w:rsidRPr="00373C5D" w:rsidP="00FB1F37">
                      <w:pPr>
                        <w:spacing w:line="240" w:lineRule="atLeast"/>
                        <w:rPr>
                          <w:rFonts w:cs="Tahoma"/>
                          <w:b/>
                          <w:bCs/>
                          <w:color w:val="0B5294"/>
                          <w:sz w:val="48"/>
                          <w:szCs w:val="48"/>
                          <w:rtl/>
                        </w:rPr>
                      </w:pPr>
                      <w:drawing>
                        <wp:inline distT="0" distB="0" distL="0" distR="0">
                          <wp:extent cx="311150" cy="256800"/>
                          <wp:effectExtent l="0" t="0" r="0" b="0"/>
                          <wp:docPr id="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6023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B1F37" w:rsidRPr="00881D99" w:rsidP="00FB1F37">
                      <w:pPr>
                        <w:spacing w:after="0" w:line="240" w:lineRule="auto"/>
                        <w:rPr>
                          <w:color w:val="0B5294"/>
                          <w:spacing w:val="-4"/>
                          <w:sz w:val="24"/>
                          <w:szCs w:val="24"/>
                          <w:rtl/>
                          <w:cs/>
                        </w:rPr>
                      </w:pPr>
                      <w:r w:rsidRPr="00FB1F37">
                        <w:rPr>
                          <w:rFonts w:cs="Tahoma" w:hint="eastAsia"/>
                          <w:color w:val="0B5294"/>
                          <w:spacing w:val="-4"/>
                          <w:sz w:val="24"/>
                          <w:szCs w:val="24"/>
                          <w:rtl/>
                        </w:rPr>
                        <w:t>הוועדה</w:t>
                      </w:r>
                      <w:r w:rsidRPr="00FB1F37">
                        <w:rPr>
                          <w:rFonts w:cs="Tahoma"/>
                          <w:color w:val="0B5294"/>
                          <w:spacing w:val="-4"/>
                          <w:sz w:val="24"/>
                          <w:szCs w:val="24"/>
                          <w:rtl/>
                        </w:rPr>
                        <w:t xml:space="preserve"> </w:t>
                      </w:r>
                      <w:r w:rsidRPr="00FB1F37">
                        <w:rPr>
                          <w:rFonts w:cs="Tahoma" w:hint="eastAsia"/>
                          <w:color w:val="0B5294"/>
                          <w:spacing w:val="-4"/>
                          <w:sz w:val="24"/>
                          <w:szCs w:val="24"/>
                          <w:rtl/>
                        </w:rPr>
                        <w:t>השתהתה</w:t>
                      </w:r>
                      <w:r w:rsidRPr="00FB1F37">
                        <w:rPr>
                          <w:rFonts w:cs="Tahoma"/>
                          <w:color w:val="0B5294"/>
                          <w:spacing w:val="-4"/>
                          <w:sz w:val="24"/>
                          <w:szCs w:val="24"/>
                          <w:rtl/>
                        </w:rPr>
                        <w:t xml:space="preserve"> </w:t>
                      </w:r>
                      <w:r w:rsidRPr="00FB1F37">
                        <w:rPr>
                          <w:rFonts w:cs="Tahoma" w:hint="eastAsia"/>
                          <w:color w:val="0B5294"/>
                          <w:spacing w:val="-4"/>
                          <w:sz w:val="24"/>
                          <w:szCs w:val="24"/>
                          <w:rtl/>
                        </w:rPr>
                        <w:t>בהגשת</w:t>
                      </w:r>
                      <w:r w:rsidRPr="00FB1F37">
                        <w:rPr>
                          <w:rFonts w:cs="Tahoma"/>
                          <w:color w:val="0B5294"/>
                          <w:spacing w:val="-4"/>
                          <w:sz w:val="24"/>
                          <w:szCs w:val="24"/>
                          <w:rtl/>
                        </w:rPr>
                        <w:t xml:space="preserve"> </w:t>
                      </w:r>
                      <w:r w:rsidRPr="00FB1F37">
                        <w:rPr>
                          <w:rFonts w:cs="Tahoma" w:hint="eastAsia"/>
                          <w:color w:val="0B5294"/>
                          <w:spacing w:val="-4"/>
                          <w:sz w:val="24"/>
                          <w:szCs w:val="24"/>
                          <w:rtl/>
                        </w:rPr>
                        <w:t>הצווים</w:t>
                      </w:r>
                      <w:r w:rsidRPr="00FB1F37">
                        <w:rPr>
                          <w:rFonts w:cs="Tahoma"/>
                          <w:color w:val="0B5294"/>
                          <w:spacing w:val="-4"/>
                          <w:sz w:val="24"/>
                          <w:szCs w:val="24"/>
                          <w:rtl/>
                        </w:rPr>
                        <w:t xml:space="preserve"> </w:t>
                      </w:r>
                      <w:r w:rsidRPr="00FB1F37">
                        <w:rPr>
                          <w:rFonts w:cs="Tahoma" w:hint="eastAsia"/>
                          <w:color w:val="0B5294"/>
                          <w:spacing w:val="-4"/>
                          <w:sz w:val="24"/>
                          <w:szCs w:val="24"/>
                          <w:rtl/>
                        </w:rPr>
                        <w:t>ובקשות</w:t>
                      </w:r>
                      <w:r w:rsidRPr="00FB1F37">
                        <w:rPr>
                          <w:rFonts w:cs="Tahoma"/>
                          <w:color w:val="0B5294"/>
                          <w:spacing w:val="-4"/>
                          <w:sz w:val="24"/>
                          <w:szCs w:val="24"/>
                          <w:rtl/>
                        </w:rPr>
                        <w:t xml:space="preserve"> </w:t>
                      </w:r>
                      <w:r w:rsidRPr="00FB1F37">
                        <w:rPr>
                          <w:rFonts w:cs="Tahoma" w:hint="eastAsia"/>
                          <w:color w:val="0B5294"/>
                          <w:spacing w:val="-4"/>
                          <w:sz w:val="24"/>
                          <w:szCs w:val="24"/>
                          <w:rtl/>
                        </w:rPr>
                        <w:t>הסיוע</w:t>
                      </w:r>
                      <w:r w:rsidRPr="00FB1F37">
                        <w:rPr>
                          <w:rFonts w:cs="Tahoma"/>
                          <w:color w:val="0B5294"/>
                          <w:spacing w:val="-4"/>
                          <w:sz w:val="24"/>
                          <w:szCs w:val="24"/>
                          <w:rtl/>
                        </w:rPr>
                        <w:t xml:space="preserve"> </w:t>
                      </w:r>
                      <w:r w:rsidRPr="00FB1F37">
                        <w:rPr>
                          <w:rFonts w:cs="Tahoma" w:hint="eastAsia"/>
                          <w:color w:val="0B5294"/>
                          <w:spacing w:val="-4"/>
                          <w:sz w:val="24"/>
                          <w:szCs w:val="24"/>
                          <w:rtl/>
                        </w:rPr>
                        <w:t>למשטרה</w:t>
                      </w:r>
                      <w:r w:rsidRPr="00FB1F37">
                        <w:rPr>
                          <w:rFonts w:cs="Tahoma"/>
                          <w:color w:val="0B5294"/>
                          <w:spacing w:val="-4"/>
                          <w:sz w:val="24"/>
                          <w:szCs w:val="24"/>
                          <w:rtl/>
                        </w:rPr>
                        <w:t xml:space="preserve">, </w:t>
                      </w:r>
                      <w:r w:rsidRPr="00FB1F37">
                        <w:rPr>
                          <w:rFonts w:cs="Tahoma" w:hint="eastAsia"/>
                          <w:color w:val="0B5294"/>
                          <w:spacing w:val="-4"/>
                          <w:sz w:val="24"/>
                          <w:szCs w:val="24"/>
                          <w:rtl/>
                        </w:rPr>
                        <w:t>לא</w:t>
                      </w:r>
                      <w:r w:rsidRPr="00FB1F37">
                        <w:rPr>
                          <w:rFonts w:cs="Tahoma"/>
                          <w:color w:val="0B5294"/>
                          <w:spacing w:val="-4"/>
                          <w:sz w:val="24"/>
                          <w:szCs w:val="24"/>
                          <w:rtl/>
                        </w:rPr>
                        <w:t xml:space="preserve"> </w:t>
                      </w:r>
                      <w:r w:rsidRPr="00FB1F37">
                        <w:rPr>
                          <w:rFonts w:cs="Tahoma" w:hint="eastAsia"/>
                          <w:color w:val="0B5294"/>
                          <w:spacing w:val="-4"/>
                          <w:sz w:val="24"/>
                          <w:szCs w:val="24"/>
                          <w:rtl/>
                        </w:rPr>
                        <w:t>פעלה</w:t>
                      </w:r>
                      <w:r w:rsidRPr="00FB1F37">
                        <w:rPr>
                          <w:rFonts w:cs="Tahoma"/>
                          <w:color w:val="0B5294"/>
                          <w:spacing w:val="-4"/>
                          <w:sz w:val="24"/>
                          <w:szCs w:val="24"/>
                          <w:rtl/>
                        </w:rPr>
                        <w:t xml:space="preserve"> </w:t>
                      </w:r>
                      <w:r w:rsidRPr="00FB1F37">
                        <w:rPr>
                          <w:rFonts w:cs="Tahoma" w:hint="eastAsia"/>
                          <w:color w:val="0B5294"/>
                          <w:spacing w:val="-4"/>
                          <w:sz w:val="24"/>
                          <w:szCs w:val="24"/>
                          <w:rtl/>
                        </w:rPr>
                        <w:t>להארכת</w:t>
                      </w:r>
                      <w:r w:rsidRPr="00FB1F37">
                        <w:rPr>
                          <w:rFonts w:cs="Tahoma"/>
                          <w:color w:val="0B5294"/>
                          <w:spacing w:val="-4"/>
                          <w:sz w:val="24"/>
                          <w:szCs w:val="24"/>
                          <w:rtl/>
                        </w:rPr>
                        <w:t xml:space="preserve"> </w:t>
                      </w:r>
                      <w:r w:rsidRPr="00FB1F37">
                        <w:rPr>
                          <w:rFonts w:cs="Tahoma" w:hint="eastAsia"/>
                          <w:color w:val="0B5294"/>
                          <w:spacing w:val="-4"/>
                          <w:sz w:val="24"/>
                          <w:szCs w:val="24"/>
                          <w:rtl/>
                        </w:rPr>
                        <w:t>תוקפם</w:t>
                      </w:r>
                      <w:r w:rsidRPr="00FB1F37">
                        <w:rPr>
                          <w:rFonts w:cs="Tahoma"/>
                          <w:color w:val="0B5294"/>
                          <w:spacing w:val="-4"/>
                          <w:sz w:val="24"/>
                          <w:szCs w:val="24"/>
                          <w:rtl/>
                        </w:rPr>
                        <w:t xml:space="preserve"> </w:t>
                      </w:r>
                      <w:r w:rsidRPr="00FB1F37">
                        <w:rPr>
                          <w:rFonts w:cs="Tahoma" w:hint="eastAsia"/>
                          <w:color w:val="0B5294"/>
                          <w:spacing w:val="-4"/>
                          <w:sz w:val="24"/>
                          <w:szCs w:val="24"/>
                          <w:rtl/>
                        </w:rPr>
                        <w:t>של</w:t>
                      </w:r>
                      <w:r w:rsidRPr="00FB1F37">
                        <w:rPr>
                          <w:rFonts w:cs="Tahoma"/>
                          <w:color w:val="0B5294"/>
                          <w:spacing w:val="-4"/>
                          <w:sz w:val="24"/>
                          <w:szCs w:val="24"/>
                          <w:rtl/>
                        </w:rPr>
                        <w:t xml:space="preserve"> </w:t>
                      </w:r>
                      <w:r w:rsidRPr="00FB1F37">
                        <w:rPr>
                          <w:rFonts w:cs="Tahoma" w:hint="eastAsia"/>
                          <w:color w:val="0B5294"/>
                          <w:spacing w:val="-4"/>
                          <w:sz w:val="24"/>
                          <w:szCs w:val="24"/>
                          <w:rtl/>
                        </w:rPr>
                        <w:t>הצווים</w:t>
                      </w:r>
                      <w:r w:rsidRPr="00FB1F37">
                        <w:rPr>
                          <w:rFonts w:cs="Tahoma"/>
                          <w:color w:val="0B5294"/>
                          <w:spacing w:val="-4"/>
                          <w:sz w:val="24"/>
                          <w:szCs w:val="24"/>
                          <w:rtl/>
                        </w:rPr>
                        <w:t xml:space="preserve"> </w:t>
                      </w:r>
                      <w:r w:rsidRPr="00FB1F37">
                        <w:rPr>
                          <w:rFonts w:cs="Tahoma" w:hint="eastAsia"/>
                          <w:color w:val="0B5294"/>
                          <w:spacing w:val="-4"/>
                          <w:sz w:val="24"/>
                          <w:szCs w:val="24"/>
                          <w:rtl/>
                        </w:rPr>
                        <w:t>ונמנעה</w:t>
                      </w:r>
                      <w:r w:rsidRPr="00FB1F37">
                        <w:rPr>
                          <w:rFonts w:cs="Tahoma"/>
                          <w:color w:val="0B5294"/>
                          <w:spacing w:val="-4"/>
                          <w:sz w:val="24"/>
                          <w:szCs w:val="24"/>
                          <w:rtl/>
                        </w:rPr>
                        <w:t xml:space="preserve"> </w:t>
                      </w:r>
                      <w:r w:rsidRPr="00FB1F37">
                        <w:rPr>
                          <w:rFonts w:cs="Tahoma" w:hint="eastAsia"/>
                          <w:color w:val="0B5294"/>
                          <w:spacing w:val="-4"/>
                          <w:sz w:val="24"/>
                          <w:szCs w:val="24"/>
                          <w:rtl/>
                        </w:rPr>
                        <w:t>מפעולות</w:t>
                      </w:r>
                      <w:r w:rsidRPr="00FB1F37">
                        <w:rPr>
                          <w:rFonts w:cs="Tahoma"/>
                          <w:color w:val="0B5294"/>
                          <w:spacing w:val="-4"/>
                          <w:sz w:val="24"/>
                          <w:szCs w:val="24"/>
                          <w:rtl/>
                        </w:rPr>
                        <w:t xml:space="preserve"> </w:t>
                      </w:r>
                      <w:r w:rsidRPr="00FB1F37">
                        <w:rPr>
                          <w:rFonts w:cs="Tahoma" w:hint="eastAsia"/>
                          <w:color w:val="0B5294"/>
                          <w:spacing w:val="-4"/>
                          <w:sz w:val="24"/>
                          <w:szCs w:val="24"/>
                          <w:rtl/>
                        </w:rPr>
                        <w:t>נוספות</w:t>
                      </w:r>
                      <w:r w:rsidRPr="00FB1F37">
                        <w:rPr>
                          <w:rFonts w:cs="Tahoma"/>
                          <w:color w:val="0B5294"/>
                          <w:spacing w:val="-4"/>
                          <w:sz w:val="24"/>
                          <w:szCs w:val="24"/>
                          <w:rtl/>
                        </w:rPr>
                        <w:t xml:space="preserve"> </w:t>
                      </w:r>
                      <w:r w:rsidRPr="00FB1F37">
                        <w:rPr>
                          <w:rFonts w:cs="Tahoma" w:hint="eastAsia"/>
                          <w:color w:val="0B5294"/>
                          <w:spacing w:val="-4"/>
                          <w:sz w:val="24"/>
                          <w:szCs w:val="24"/>
                          <w:rtl/>
                        </w:rPr>
                        <w:t>לפירוק</w:t>
                      </w:r>
                      <w:r w:rsidRPr="00FB1F37">
                        <w:rPr>
                          <w:rFonts w:cs="Tahoma"/>
                          <w:color w:val="0B5294"/>
                          <w:spacing w:val="-4"/>
                          <w:sz w:val="24"/>
                          <w:szCs w:val="24"/>
                          <w:rtl/>
                        </w:rPr>
                        <w:t xml:space="preserve"> </w:t>
                      </w:r>
                      <w:r w:rsidRPr="00FB1F37">
                        <w:rPr>
                          <w:rFonts w:cs="Tahoma" w:hint="eastAsia"/>
                          <w:color w:val="0B5294"/>
                          <w:spacing w:val="-4"/>
                          <w:sz w:val="24"/>
                          <w:szCs w:val="24"/>
                          <w:rtl/>
                        </w:rPr>
                        <w:t>השלטים</w:t>
                      </w:r>
                    </w:p>
                    <w:p w:rsidR="00FB1F37" w:rsidRPr="00373C5D" w:rsidP="00FB1F37">
                      <w:pPr>
                        <w:spacing w:before="120" w:after="0" w:line="240" w:lineRule="atLeast"/>
                        <w:rPr>
                          <w:rFonts w:cs="Tahoma"/>
                          <w:b/>
                          <w:bCs/>
                          <w:color w:val="0B5294"/>
                          <w:sz w:val="48"/>
                          <w:szCs w:val="48"/>
                          <w:rtl/>
                        </w:rPr>
                      </w:pPr>
                      <w:drawing>
                        <wp:inline distT="0" distB="0" distL="0" distR="0">
                          <wp:extent cx="288000" cy="31337"/>
                          <wp:effectExtent l="0" t="0" r="0" b="6985"/>
                          <wp:docPr id="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6953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hint="cs"/>
          <w:rtl/>
        </w:rPr>
        <w:t>משרד מבקר המדינה רואה בחומרה את אוזלת ידה של הוועדה בביצוע אכיפה יעילה בתחום מרחב התכנון המקומי שלה: הוועדה השתהתה בהגשת הצווים ובקשות הסיוע למשטרה, לא פעלה להארכת תוקפם של הצווים ונמנעה מפעולות נוספות לפירוק השלטים. על הוועדה להגיש את בקשות הסיוע מיד לאחר הנפקת הצווים ולאפשר למשטרה להיערך בעוד מועד למתן סיוע לביצועם.</w:t>
      </w:r>
    </w:p>
    <w:p w:rsidR="00940F44" w:rsidRPr="00D70371" w:rsidP="001101F8">
      <w:pPr>
        <w:spacing w:before="180" w:after="240" w:line="240" w:lineRule="exact"/>
        <w:ind w:right="2268"/>
        <w:jc w:val="both"/>
        <w:rPr>
          <w:rFonts w:ascii="Tahoma" w:hAnsi="Tahoma" w:cs="Tahoma"/>
          <w:sz w:val="17"/>
          <w:szCs w:val="17"/>
          <w:rtl/>
        </w:rPr>
      </w:pPr>
      <w:r w:rsidRPr="00D70371">
        <w:rPr>
          <w:rFonts w:ascii="Tahoma" w:hAnsi="Tahoma" w:cs="Tahoma" w:hint="cs"/>
          <w:sz w:val="17"/>
          <w:szCs w:val="17"/>
          <w:rtl/>
        </w:rPr>
        <w:t xml:space="preserve">נמצא כי שלושה צווי הריסה </w:t>
      </w:r>
      <w:r w:rsidRPr="00D70371">
        <w:rPr>
          <w:rFonts w:ascii="Tahoma" w:hAnsi="Tahoma" w:cs="Tahoma" w:hint="cs"/>
          <w:sz w:val="17"/>
          <w:szCs w:val="17"/>
          <w:rtl/>
        </w:rPr>
        <w:t>מינהליים</w:t>
      </w:r>
      <w:r w:rsidRPr="00D70371">
        <w:rPr>
          <w:rFonts w:ascii="Tahoma" w:hAnsi="Tahoma" w:cs="Tahoma" w:hint="cs"/>
          <w:sz w:val="17"/>
          <w:szCs w:val="17"/>
          <w:rtl/>
        </w:rPr>
        <w:t xml:space="preserve"> שהכינה הוועדה בחודשים אפריל ויולי 2015 לגבי שילוט בשפרעם לא נחתמו על ידי יו"ר הוועדה.</w:t>
      </w:r>
    </w:p>
    <w:p w:rsidR="00940F44" w:rsidRPr="00D70371" w:rsidP="001101F8">
      <w:pPr>
        <w:pStyle w:val="RESHET"/>
        <w:rPr>
          <w:rtl/>
        </w:rPr>
      </w:pPr>
      <w:r w:rsidRPr="00D70371">
        <w:rPr>
          <w:rFonts w:hint="cs"/>
          <w:rtl/>
        </w:rPr>
        <w:t>משרד מבקר המדינה מעיר בחומרה ליו"ר הוועדה המקומית על שלא חתם</w:t>
      </w:r>
      <w:r w:rsidRPr="00D70371">
        <w:rPr>
          <w:rtl/>
        </w:rPr>
        <w:t xml:space="preserve"> </w:t>
      </w:r>
      <w:r w:rsidRPr="00D70371">
        <w:rPr>
          <w:rFonts w:hint="cs"/>
          <w:rtl/>
        </w:rPr>
        <w:t>על</w:t>
      </w:r>
      <w:r w:rsidRPr="00D70371">
        <w:rPr>
          <w:rtl/>
        </w:rPr>
        <w:t xml:space="preserve"> צווי ההריסה </w:t>
      </w:r>
      <w:r w:rsidRPr="00D70371">
        <w:rPr>
          <w:rFonts w:hint="cs"/>
          <w:rtl/>
        </w:rPr>
        <w:t>המינהליים</w:t>
      </w:r>
      <w:r w:rsidRPr="00D70371">
        <w:rPr>
          <w:rFonts w:hint="cs"/>
          <w:rtl/>
        </w:rPr>
        <w:t>,</w:t>
      </w:r>
      <w:r w:rsidRPr="00D70371">
        <w:rPr>
          <w:rtl/>
        </w:rPr>
        <w:t xml:space="preserve"> </w:t>
      </w:r>
      <w:r w:rsidRPr="00D70371">
        <w:rPr>
          <w:rFonts w:hint="cs"/>
          <w:rtl/>
        </w:rPr>
        <w:t>ובכך</w:t>
      </w:r>
      <w:r w:rsidRPr="00D70371">
        <w:rPr>
          <w:rtl/>
        </w:rPr>
        <w:t xml:space="preserve"> </w:t>
      </w:r>
      <w:r w:rsidRPr="00D70371">
        <w:rPr>
          <w:rFonts w:hint="cs"/>
          <w:rtl/>
        </w:rPr>
        <w:t>מנע</w:t>
      </w:r>
      <w:r w:rsidRPr="00D70371">
        <w:rPr>
          <w:rtl/>
        </w:rPr>
        <w:t xml:space="preserve"> </w:t>
      </w:r>
      <w:r w:rsidRPr="00D70371">
        <w:rPr>
          <w:rFonts w:hint="cs"/>
          <w:rtl/>
        </w:rPr>
        <w:t>מהוועדה</w:t>
      </w:r>
      <w:r w:rsidRPr="00D70371">
        <w:rPr>
          <w:rtl/>
        </w:rPr>
        <w:t xml:space="preserve"> </w:t>
      </w:r>
      <w:r w:rsidRPr="00D70371">
        <w:rPr>
          <w:rFonts w:hint="cs"/>
          <w:rtl/>
        </w:rPr>
        <w:t>לקיים</w:t>
      </w:r>
      <w:r w:rsidRPr="00D70371">
        <w:rPr>
          <w:rtl/>
        </w:rPr>
        <w:t xml:space="preserve"> את חובתה על פי החוק ולמצות את אמצעי האכיפה שעומדים לרשות</w:t>
      </w:r>
      <w:r w:rsidRPr="00D70371">
        <w:rPr>
          <w:rFonts w:hint="cs"/>
          <w:rtl/>
        </w:rPr>
        <w:t>ה</w:t>
      </w:r>
      <w:r w:rsidRPr="00D70371">
        <w:rPr>
          <w:rtl/>
        </w:rPr>
        <w:t xml:space="preserve">. </w:t>
      </w:r>
      <w:r w:rsidRPr="00D70371">
        <w:rPr>
          <w:rFonts w:hint="cs"/>
          <w:rtl/>
        </w:rPr>
        <w:t>השתהות</w:t>
      </w:r>
      <w:r w:rsidRPr="00D70371">
        <w:rPr>
          <w:rtl/>
        </w:rPr>
        <w:t xml:space="preserve"> </w:t>
      </w:r>
      <w:r w:rsidRPr="00D70371">
        <w:rPr>
          <w:rFonts w:hint="cs"/>
          <w:rtl/>
        </w:rPr>
        <w:t>הוועדה</w:t>
      </w:r>
      <w:r w:rsidRPr="00D70371">
        <w:rPr>
          <w:rtl/>
        </w:rPr>
        <w:t xml:space="preserve"> </w:t>
      </w:r>
      <w:r w:rsidRPr="00D70371">
        <w:rPr>
          <w:rFonts w:hint="cs"/>
          <w:rtl/>
        </w:rPr>
        <w:t>ואי-נקיטת</w:t>
      </w:r>
      <w:r w:rsidRPr="00D70371">
        <w:rPr>
          <w:rtl/>
        </w:rPr>
        <w:t xml:space="preserve"> </w:t>
      </w:r>
      <w:r w:rsidRPr="00D70371">
        <w:rPr>
          <w:rFonts w:hint="cs"/>
          <w:rtl/>
        </w:rPr>
        <w:t>צעדי</w:t>
      </w:r>
      <w:r w:rsidRPr="00D70371">
        <w:rPr>
          <w:rtl/>
        </w:rPr>
        <w:t xml:space="preserve"> </w:t>
      </w:r>
      <w:r w:rsidRPr="00D70371">
        <w:rPr>
          <w:rFonts w:hint="cs"/>
          <w:rtl/>
        </w:rPr>
        <w:t>אכיפה</w:t>
      </w:r>
      <w:r w:rsidRPr="00D70371">
        <w:rPr>
          <w:rtl/>
        </w:rPr>
        <w:t xml:space="preserve"> </w:t>
      </w:r>
      <w:r w:rsidRPr="00D70371">
        <w:rPr>
          <w:rFonts w:hint="cs"/>
          <w:rtl/>
        </w:rPr>
        <w:t>כנגד</w:t>
      </w:r>
      <w:r w:rsidRPr="00D70371">
        <w:rPr>
          <w:rtl/>
        </w:rPr>
        <w:t xml:space="preserve"> </w:t>
      </w:r>
      <w:r w:rsidRPr="00D70371">
        <w:rPr>
          <w:rFonts w:hint="cs"/>
          <w:rtl/>
        </w:rPr>
        <w:t>הצבת</w:t>
      </w:r>
      <w:r w:rsidRPr="00D70371">
        <w:rPr>
          <w:rtl/>
        </w:rPr>
        <w:t xml:space="preserve"> </w:t>
      </w:r>
      <w:r w:rsidRPr="00D70371">
        <w:rPr>
          <w:rFonts w:hint="cs"/>
          <w:rtl/>
        </w:rPr>
        <w:t>שלטים</w:t>
      </w:r>
      <w:r w:rsidRPr="00D70371">
        <w:rPr>
          <w:rtl/>
        </w:rPr>
        <w:t xml:space="preserve"> </w:t>
      </w:r>
      <w:r w:rsidRPr="00D70371">
        <w:rPr>
          <w:rFonts w:hint="cs"/>
          <w:rtl/>
        </w:rPr>
        <w:t>שלא</w:t>
      </w:r>
      <w:r w:rsidRPr="00D70371">
        <w:rPr>
          <w:rtl/>
        </w:rPr>
        <w:t xml:space="preserve"> </w:t>
      </w:r>
      <w:r w:rsidRPr="00D70371">
        <w:rPr>
          <w:rFonts w:hint="cs"/>
          <w:rtl/>
        </w:rPr>
        <w:t>כדין</w:t>
      </w:r>
      <w:r w:rsidRPr="00D70371">
        <w:rPr>
          <w:rtl/>
        </w:rPr>
        <w:t xml:space="preserve"> </w:t>
      </w:r>
      <w:r w:rsidRPr="00D70371">
        <w:rPr>
          <w:rFonts w:hint="cs"/>
          <w:rtl/>
        </w:rPr>
        <w:t>בתחומה</w:t>
      </w:r>
      <w:r w:rsidRPr="00D70371">
        <w:rPr>
          <w:rtl/>
        </w:rPr>
        <w:t xml:space="preserve"> </w:t>
      </w:r>
      <w:r w:rsidRPr="00D70371">
        <w:rPr>
          <w:rFonts w:hint="cs"/>
          <w:rtl/>
        </w:rPr>
        <w:t>יש</w:t>
      </w:r>
      <w:r w:rsidRPr="00D70371">
        <w:rPr>
          <w:rtl/>
        </w:rPr>
        <w:t xml:space="preserve"> </w:t>
      </w:r>
      <w:r w:rsidRPr="00D70371">
        <w:rPr>
          <w:rFonts w:hint="cs"/>
          <w:rtl/>
        </w:rPr>
        <w:t>בהן</w:t>
      </w:r>
      <w:r w:rsidRPr="00D70371">
        <w:rPr>
          <w:rtl/>
        </w:rPr>
        <w:t xml:space="preserve"> </w:t>
      </w:r>
      <w:r w:rsidRPr="00D70371">
        <w:rPr>
          <w:rFonts w:hint="cs"/>
          <w:rtl/>
        </w:rPr>
        <w:t>כדי</w:t>
      </w:r>
      <w:r w:rsidRPr="00D70371">
        <w:rPr>
          <w:rtl/>
        </w:rPr>
        <w:t xml:space="preserve"> </w:t>
      </w:r>
      <w:r w:rsidRPr="00D70371">
        <w:rPr>
          <w:rFonts w:hint="cs"/>
          <w:rtl/>
        </w:rPr>
        <w:t>לעודד</w:t>
      </w:r>
      <w:r w:rsidRPr="00D70371">
        <w:rPr>
          <w:rtl/>
        </w:rPr>
        <w:t xml:space="preserve"> </w:t>
      </w:r>
      <w:r w:rsidRPr="00D70371">
        <w:rPr>
          <w:rFonts w:hint="cs"/>
          <w:rtl/>
        </w:rPr>
        <w:t>בנייה</w:t>
      </w:r>
      <w:r w:rsidRPr="00D70371">
        <w:rPr>
          <w:rtl/>
        </w:rPr>
        <w:t xml:space="preserve"> </w:t>
      </w:r>
      <w:r w:rsidRPr="00D70371">
        <w:rPr>
          <w:rFonts w:hint="cs"/>
          <w:rtl/>
        </w:rPr>
        <w:t>בלתי</w:t>
      </w:r>
      <w:r w:rsidRPr="00D70371">
        <w:rPr>
          <w:rtl/>
        </w:rPr>
        <w:t xml:space="preserve"> </w:t>
      </w:r>
      <w:r w:rsidRPr="00D70371">
        <w:rPr>
          <w:rFonts w:hint="cs"/>
          <w:rtl/>
        </w:rPr>
        <w:t>חוקית</w:t>
      </w:r>
      <w:r w:rsidRPr="00D70371">
        <w:rPr>
          <w:rtl/>
        </w:rPr>
        <w:t xml:space="preserve"> </w:t>
      </w:r>
      <w:r w:rsidRPr="00D70371">
        <w:rPr>
          <w:rFonts w:hint="cs"/>
          <w:rtl/>
        </w:rPr>
        <w:t>ולפגוע</w:t>
      </w:r>
      <w:r w:rsidRPr="00D70371">
        <w:rPr>
          <w:rtl/>
        </w:rPr>
        <w:t xml:space="preserve"> </w:t>
      </w:r>
      <w:r w:rsidRPr="00D70371">
        <w:rPr>
          <w:rFonts w:hint="cs"/>
          <w:rtl/>
        </w:rPr>
        <w:t>בתדמיתה</w:t>
      </w:r>
      <w:r w:rsidRPr="00D70371">
        <w:rPr>
          <w:rtl/>
        </w:rPr>
        <w:t xml:space="preserve"> </w:t>
      </w:r>
      <w:r w:rsidRPr="00D70371">
        <w:rPr>
          <w:rFonts w:hint="cs"/>
          <w:rtl/>
        </w:rPr>
        <w:t>כנאמן</w:t>
      </w:r>
      <w:r w:rsidRPr="00D70371">
        <w:rPr>
          <w:rtl/>
        </w:rPr>
        <w:t xml:space="preserve"> </w:t>
      </w:r>
      <w:r w:rsidRPr="00D70371">
        <w:rPr>
          <w:rFonts w:hint="cs"/>
          <w:rtl/>
        </w:rPr>
        <w:t>הציבור</w:t>
      </w:r>
      <w:r w:rsidRPr="00D70371">
        <w:rPr>
          <w:rtl/>
        </w:rPr>
        <w:t>.</w:t>
      </w:r>
    </w:p>
    <w:p w:rsidR="00940F44" w:rsidRPr="00C228A5" w:rsidP="001C5A3E">
      <w:pPr>
        <w:pStyle w:val="KOT4"/>
        <w:rPr>
          <w:rtl/>
        </w:rPr>
      </w:pPr>
      <w:r w:rsidRPr="00C228A5">
        <w:rPr>
          <w:rFonts w:hint="cs"/>
          <w:rtl/>
        </w:rPr>
        <w:t>גביית קנסות</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הוועדה המקומית זכאית להכנסות מקנסות של חייבים שנפסקו לטובתה בהליכים משפטיים שנקטה נגד עברייני בנייה. הוועדה אמורה לנהל עבור החייבים רישום </w:t>
      </w:r>
      <w:r w:rsidRPr="00D70371">
        <w:rPr>
          <w:rFonts w:ascii="Tahoma" w:hAnsi="Tahoma" w:cs="Tahoma" w:hint="cs"/>
          <w:sz w:val="17"/>
          <w:szCs w:val="17"/>
          <w:rtl/>
        </w:rPr>
        <w:t>במערכת המחשוב שלה (</w:t>
      </w:r>
      <w:r w:rsidRPr="00D70371">
        <w:rPr>
          <w:rFonts w:ascii="Tahoma" w:hAnsi="Tahoma" w:cs="Tahoma" w:hint="cs"/>
          <w:sz w:val="17"/>
          <w:szCs w:val="17"/>
          <w:rtl/>
        </w:rPr>
        <w:t>הקומפלוט</w:t>
      </w:r>
      <w:r w:rsidRPr="00D70371">
        <w:rPr>
          <w:rFonts w:ascii="Tahoma" w:hAnsi="Tahoma" w:cs="Tahoma" w:hint="cs"/>
          <w:sz w:val="17"/>
          <w:szCs w:val="17"/>
          <w:rtl/>
        </w:rPr>
        <w:t>), הכולל בצד החובה את סכומי הקנסות וכפל האגרה שנפסקו לטובתה, ובצד הזכות את התשלומים ששילמו החייבים.</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הבדיקה העלתה כי הוועדה לא הקפידה לעדכן את מערכת המחשוב בכל הנתונים, לרבות התנועות הכספיות הקשורות לגזרי דין שניתנו נגד חייבים. לכן נמצאו חשבונות חייבים שהופיעו בהם תנועות זכות בלבד, והוועדה לא עדכנה את סכום החיוב שהגיע לה בהתאם לגזר הדין שניתן נגד החייב. בהיעדר עדכון מדויק של המערכת לא ניתן ללמוד על היתרות </w:t>
      </w:r>
      <w:r w:rsidRPr="00D70371">
        <w:rPr>
          <w:rFonts w:ascii="Tahoma" w:hAnsi="Tahoma" w:cs="Tahoma" w:hint="cs"/>
          <w:sz w:val="17"/>
          <w:szCs w:val="17"/>
          <w:rtl/>
        </w:rPr>
        <w:t>האמיתיות</w:t>
      </w:r>
      <w:r w:rsidRPr="00D70371">
        <w:rPr>
          <w:rFonts w:ascii="Tahoma" w:hAnsi="Tahoma" w:cs="Tahoma" w:hint="cs"/>
          <w:sz w:val="17"/>
          <w:szCs w:val="17"/>
          <w:rtl/>
        </w:rPr>
        <w:t xml:space="preserve"> של החייבים.</w:t>
      </w:r>
    </w:p>
    <w:p w:rsidR="00940F44" w:rsidRPr="00D70371" w:rsidP="001C5A3E">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33DF3" w:rsidRPr="00373C5D" w:rsidP="00533DF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5633720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85777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33DF3" w:rsidRPr="00881D99" w:rsidP="00FB1F37">
                            <w:pPr>
                              <w:spacing w:after="0" w:line="240" w:lineRule="auto"/>
                              <w:rPr>
                                <w:color w:val="0B5294"/>
                                <w:spacing w:val="-4"/>
                                <w:sz w:val="24"/>
                                <w:szCs w:val="24"/>
                                <w:rtl/>
                                <w:cs/>
                              </w:rPr>
                            </w:pPr>
                            <w:r w:rsidRPr="00533DF3">
                              <w:rPr>
                                <w:rFonts w:cs="Tahoma" w:hint="eastAsia"/>
                                <w:color w:val="0B5294"/>
                                <w:spacing w:val="-4"/>
                                <w:sz w:val="24"/>
                                <w:szCs w:val="24"/>
                                <w:rtl/>
                              </w:rPr>
                              <w:t>מדוח</w:t>
                            </w:r>
                            <w:r w:rsidRPr="00533DF3">
                              <w:rPr>
                                <w:rFonts w:cs="Tahoma"/>
                                <w:color w:val="0B5294"/>
                                <w:spacing w:val="-4"/>
                                <w:sz w:val="24"/>
                                <w:szCs w:val="24"/>
                                <w:rtl/>
                              </w:rPr>
                              <w:t xml:space="preserve"> </w:t>
                            </w:r>
                            <w:r w:rsidRPr="00533DF3">
                              <w:rPr>
                                <w:rFonts w:cs="Tahoma" w:hint="eastAsia"/>
                                <w:color w:val="0B5294"/>
                                <w:spacing w:val="-4"/>
                                <w:sz w:val="24"/>
                                <w:szCs w:val="24"/>
                                <w:rtl/>
                              </w:rPr>
                              <w:t>יתרות</w:t>
                            </w:r>
                            <w:r w:rsidRPr="00533DF3">
                              <w:rPr>
                                <w:rFonts w:cs="Tahoma"/>
                                <w:color w:val="0B5294"/>
                                <w:spacing w:val="-4"/>
                                <w:sz w:val="24"/>
                                <w:szCs w:val="24"/>
                                <w:rtl/>
                              </w:rPr>
                              <w:t xml:space="preserve"> </w:t>
                            </w:r>
                            <w:r w:rsidRPr="00533DF3">
                              <w:rPr>
                                <w:rFonts w:cs="Tahoma" w:hint="eastAsia"/>
                                <w:color w:val="0B5294"/>
                                <w:spacing w:val="-4"/>
                                <w:sz w:val="24"/>
                                <w:szCs w:val="24"/>
                                <w:rtl/>
                              </w:rPr>
                              <w:t>של</w:t>
                            </w:r>
                            <w:r w:rsidRPr="00533DF3">
                              <w:rPr>
                                <w:rFonts w:cs="Tahoma"/>
                                <w:color w:val="0B5294"/>
                                <w:spacing w:val="-4"/>
                                <w:sz w:val="24"/>
                                <w:szCs w:val="24"/>
                                <w:rtl/>
                              </w:rPr>
                              <w:t xml:space="preserve"> </w:t>
                            </w:r>
                            <w:r w:rsidRPr="00533DF3">
                              <w:rPr>
                                <w:rFonts w:cs="Tahoma" w:hint="eastAsia"/>
                                <w:color w:val="0B5294"/>
                                <w:spacing w:val="-4"/>
                                <w:sz w:val="24"/>
                                <w:szCs w:val="24"/>
                                <w:rtl/>
                              </w:rPr>
                              <w:t>החייבים</w:t>
                            </w:r>
                            <w:r w:rsidRPr="00533DF3">
                              <w:rPr>
                                <w:rFonts w:cs="Tahoma"/>
                                <w:color w:val="0B5294"/>
                                <w:spacing w:val="-4"/>
                                <w:sz w:val="24"/>
                                <w:szCs w:val="24"/>
                                <w:rtl/>
                              </w:rPr>
                              <w:t xml:space="preserve"> </w:t>
                            </w:r>
                            <w:r w:rsidRPr="00533DF3">
                              <w:rPr>
                                <w:rFonts w:cs="Tahoma" w:hint="eastAsia"/>
                                <w:color w:val="0B5294"/>
                                <w:spacing w:val="-4"/>
                                <w:sz w:val="24"/>
                                <w:szCs w:val="24"/>
                                <w:rtl/>
                              </w:rPr>
                              <w:t>שהופק</w:t>
                            </w:r>
                            <w:r w:rsidRPr="00533DF3">
                              <w:rPr>
                                <w:rFonts w:cs="Tahoma"/>
                                <w:color w:val="0B5294"/>
                                <w:spacing w:val="-4"/>
                                <w:sz w:val="24"/>
                                <w:szCs w:val="24"/>
                                <w:rtl/>
                              </w:rPr>
                              <w:t xml:space="preserve"> </w:t>
                            </w:r>
                            <w:r w:rsidRPr="00533DF3">
                              <w:rPr>
                                <w:rFonts w:cs="Tahoma" w:hint="eastAsia"/>
                                <w:color w:val="0B5294"/>
                                <w:spacing w:val="-4"/>
                                <w:sz w:val="24"/>
                                <w:szCs w:val="24"/>
                                <w:rtl/>
                              </w:rPr>
                              <w:t>במערכת</w:t>
                            </w:r>
                            <w:r w:rsidRPr="00533DF3">
                              <w:rPr>
                                <w:rFonts w:cs="Tahoma"/>
                                <w:color w:val="0B5294"/>
                                <w:spacing w:val="-4"/>
                                <w:sz w:val="24"/>
                                <w:szCs w:val="24"/>
                                <w:rtl/>
                              </w:rPr>
                              <w:t xml:space="preserve"> </w:t>
                            </w:r>
                            <w:r w:rsidRPr="00533DF3">
                              <w:rPr>
                                <w:rFonts w:cs="Tahoma" w:hint="eastAsia"/>
                                <w:color w:val="0B5294"/>
                                <w:spacing w:val="-4"/>
                                <w:sz w:val="24"/>
                                <w:szCs w:val="24"/>
                                <w:rtl/>
                              </w:rPr>
                              <w:t>המחשוב</w:t>
                            </w:r>
                            <w:r w:rsidRPr="00533DF3">
                              <w:rPr>
                                <w:rFonts w:cs="Tahoma"/>
                                <w:color w:val="0B5294"/>
                                <w:spacing w:val="-4"/>
                                <w:sz w:val="24"/>
                                <w:szCs w:val="24"/>
                                <w:rtl/>
                              </w:rPr>
                              <w:t xml:space="preserve"> </w:t>
                            </w:r>
                            <w:r w:rsidRPr="00533DF3">
                              <w:rPr>
                                <w:rFonts w:cs="Tahoma" w:hint="eastAsia"/>
                                <w:color w:val="0B5294"/>
                                <w:spacing w:val="-4"/>
                                <w:sz w:val="24"/>
                                <w:szCs w:val="24"/>
                                <w:rtl/>
                              </w:rPr>
                              <w:t>של</w:t>
                            </w:r>
                            <w:r w:rsidRPr="00533DF3">
                              <w:rPr>
                                <w:rFonts w:cs="Tahoma"/>
                                <w:color w:val="0B5294"/>
                                <w:spacing w:val="-4"/>
                                <w:sz w:val="24"/>
                                <w:szCs w:val="24"/>
                                <w:rtl/>
                              </w:rPr>
                              <w:t xml:space="preserve"> </w:t>
                            </w:r>
                            <w:r w:rsidRPr="00533DF3">
                              <w:rPr>
                                <w:rFonts w:cs="Tahoma" w:hint="eastAsia"/>
                                <w:color w:val="0B5294"/>
                                <w:spacing w:val="-4"/>
                                <w:sz w:val="24"/>
                                <w:szCs w:val="24"/>
                                <w:rtl/>
                              </w:rPr>
                              <w:t>הוועדה</w:t>
                            </w:r>
                            <w:r w:rsidRPr="00533DF3">
                              <w:rPr>
                                <w:rFonts w:cs="Tahoma"/>
                                <w:color w:val="0B5294"/>
                                <w:spacing w:val="-4"/>
                                <w:sz w:val="24"/>
                                <w:szCs w:val="24"/>
                                <w:rtl/>
                              </w:rPr>
                              <w:t xml:space="preserve"> </w:t>
                            </w:r>
                            <w:r w:rsidRPr="00533DF3">
                              <w:rPr>
                                <w:rFonts w:cs="Tahoma" w:hint="eastAsia"/>
                                <w:color w:val="0B5294"/>
                                <w:spacing w:val="-4"/>
                                <w:sz w:val="24"/>
                                <w:szCs w:val="24"/>
                                <w:rtl/>
                              </w:rPr>
                              <w:t>לשנים</w:t>
                            </w:r>
                            <w:r w:rsidRPr="00533DF3">
                              <w:rPr>
                                <w:rFonts w:cs="Tahoma"/>
                                <w:color w:val="0B5294"/>
                                <w:spacing w:val="-4"/>
                                <w:sz w:val="24"/>
                                <w:szCs w:val="24"/>
                                <w:rtl/>
                              </w:rPr>
                              <w:t xml:space="preserve"> 201</w:t>
                            </w:r>
                            <w:r w:rsidR="00FB1F37">
                              <w:rPr>
                                <w:rFonts w:cs="Tahoma" w:hint="cs"/>
                                <w:color w:val="0B5294"/>
                                <w:spacing w:val="-4"/>
                                <w:sz w:val="24"/>
                                <w:szCs w:val="24"/>
                                <w:rtl/>
                              </w:rPr>
                              <w:t>5-</w:t>
                            </w:r>
                            <w:r w:rsidRPr="00533DF3">
                              <w:rPr>
                                <w:rFonts w:cs="Tahoma"/>
                                <w:color w:val="0B5294"/>
                                <w:spacing w:val="-4"/>
                                <w:sz w:val="24"/>
                                <w:szCs w:val="24"/>
                                <w:rtl/>
                              </w:rPr>
                              <w:t>201</w:t>
                            </w:r>
                            <w:r w:rsidR="00FB1F37">
                              <w:rPr>
                                <w:rFonts w:cs="Tahoma" w:hint="cs"/>
                                <w:color w:val="0B5294"/>
                                <w:spacing w:val="-4"/>
                                <w:sz w:val="24"/>
                                <w:szCs w:val="24"/>
                                <w:rtl/>
                              </w:rPr>
                              <w:t>0</w:t>
                            </w:r>
                            <w:r w:rsidRPr="00533DF3">
                              <w:rPr>
                                <w:rFonts w:cs="Tahoma"/>
                                <w:color w:val="0B5294"/>
                                <w:spacing w:val="-4"/>
                                <w:sz w:val="24"/>
                                <w:szCs w:val="24"/>
                                <w:rtl/>
                              </w:rPr>
                              <w:t xml:space="preserve"> </w:t>
                            </w:r>
                            <w:r w:rsidRPr="00533DF3">
                              <w:rPr>
                                <w:rFonts w:cs="Tahoma" w:hint="eastAsia"/>
                                <w:color w:val="0B5294"/>
                                <w:spacing w:val="-4"/>
                                <w:sz w:val="24"/>
                                <w:szCs w:val="24"/>
                                <w:rtl/>
                              </w:rPr>
                              <w:t>עלה</w:t>
                            </w:r>
                            <w:r w:rsidRPr="00533DF3">
                              <w:rPr>
                                <w:rFonts w:cs="Tahoma"/>
                                <w:color w:val="0B5294"/>
                                <w:spacing w:val="-4"/>
                                <w:sz w:val="24"/>
                                <w:szCs w:val="24"/>
                                <w:rtl/>
                              </w:rPr>
                              <w:t xml:space="preserve"> </w:t>
                            </w:r>
                            <w:r w:rsidRPr="00533DF3">
                              <w:rPr>
                                <w:rFonts w:cs="Tahoma" w:hint="eastAsia"/>
                                <w:color w:val="0B5294"/>
                                <w:spacing w:val="-4"/>
                                <w:sz w:val="24"/>
                                <w:szCs w:val="24"/>
                                <w:rtl/>
                              </w:rPr>
                              <w:t>כי</w:t>
                            </w:r>
                            <w:r w:rsidRPr="00533DF3">
                              <w:rPr>
                                <w:rFonts w:cs="Tahoma"/>
                                <w:color w:val="0B5294"/>
                                <w:spacing w:val="-4"/>
                                <w:sz w:val="24"/>
                                <w:szCs w:val="24"/>
                                <w:rtl/>
                              </w:rPr>
                              <w:t xml:space="preserve"> </w:t>
                            </w:r>
                            <w:r w:rsidRPr="00533DF3">
                              <w:rPr>
                                <w:rFonts w:cs="Tahoma" w:hint="eastAsia"/>
                                <w:color w:val="0B5294"/>
                                <w:spacing w:val="-4"/>
                                <w:sz w:val="24"/>
                                <w:szCs w:val="24"/>
                                <w:rtl/>
                              </w:rPr>
                              <w:t>הצטברו</w:t>
                            </w:r>
                            <w:r w:rsidRPr="00533DF3">
                              <w:rPr>
                                <w:rFonts w:cs="Tahoma"/>
                                <w:color w:val="0B5294"/>
                                <w:spacing w:val="-4"/>
                                <w:sz w:val="24"/>
                                <w:szCs w:val="24"/>
                                <w:rtl/>
                              </w:rPr>
                              <w:t xml:space="preserve"> </w:t>
                            </w:r>
                            <w:r w:rsidRPr="00533DF3">
                              <w:rPr>
                                <w:rFonts w:cs="Tahoma" w:hint="eastAsia"/>
                                <w:color w:val="0B5294"/>
                                <w:spacing w:val="-4"/>
                                <w:sz w:val="24"/>
                                <w:szCs w:val="24"/>
                                <w:rtl/>
                              </w:rPr>
                              <w:t>חובות</w:t>
                            </w:r>
                            <w:r w:rsidRPr="00533DF3">
                              <w:rPr>
                                <w:rFonts w:cs="Tahoma"/>
                                <w:color w:val="0B5294"/>
                                <w:spacing w:val="-4"/>
                                <w:sz w:val="24"/>
                                <w:szCs w:val="24"/>
                                <w:rtl/>
                              </w:rPr>
                              <w:t xml:space="preserve"> </w:t>
                            </w:r>
                            <w:r w:rsidRPr="00533DF3">
                              <w:rPr>
                                <w:rFonts w:cs="Tahoma" w:hint="eastAsia"/>
                                <w:color w:val="0B5294"/>
                                <w:spacing w:val="-4"/>
                                <w:sz w:val="24"/>
                                <w:szCs w:val="24"/>
                                <w:rtl/>
                              </w:rPr>
                              <w:t>של</w:t>
                            </w:r>
                            <w:r w:rsidRPr="00533DF3">
                              <w:rPr>
                                <w:rFonts w:cs="Tahoma"/>
                                <w:color w:val="0B5294"/>
                                <w:spacing w:val="-4"/>
                                <w:sz w:val="24"/>
                                <w:szCs w:val="24"/>
                                <w:rtl/>
                              </w:rPr>
                              <w:t xml:space="preserve"> </w:t>
                            </w:r>
                            <w:r w:rsidR="00FB1F37">
                              <w:rPr>
                                <w:rFonts w:cs="Tahoma" w:hint="cs"/>
                                <w:color w:val="0B5294"/>
                                <w:spacing w:val="-4"/>
                                <w:sz w:val="24"/>
                                <w:szCs w:val="24"/>
                                <w:rtl/>
                              </w:rPr>
                              <w:br/>
                            </w:r>
                            <w:r w:rsidRPr="00533DF3">
                              <w:rPr>
                                <w:rFonts w:cs="Tahoma" w:hint="eastAsia"/>
                                <w:color w:val="0B5294"/>
                                <w:spacing w:val="-4"/>
                                <w:sz w:val="24"/>
                                <w:szCs w:val="24"/>
                                <w:rtl/>
                              </w:rPr>
                              <w:t>כ</w:t>
                            </w:r>
                            <w:r w:rsidRPr="00533DF3">
                              <w:rPr>
                                <w:rFonts w:cs="Tahoma"/>
                                <w:color w:val="0B5294"/>
                                <w:spacing w:val="-4"/>
                                <w:sz w:val="24"/>
                                <w:szCs w:val="24"/>
                                <w:rtl/>
                              </w:rPr>
                              <w:t xml:space="preserve">-9.6 </w:t>
                            </w:r>
                            <w:r w:rsidRPr="00533DF3">
                              <w:rPr>
                                <w:rFonts w:cs="Tahoma" w:hint="eastAsia"/>
                                <w:color w:val="0B5294"/>
                                <w:spacing w:val="-4"/>
                                <w:sz w:val="24"/>
                                <w:szCs w:val="24"/>
                                <w:rtl/>
                              </w:rPr>
                              <w:t>מיליון</w:t>
                            </w:r>
                            <w:r w:rsidRPr="00533DF3">
                              <w:rPr>
                                <w:rFonts w:cs="Tahoma"/>
                                <w:color w:val="0B5294"/>
                                <w:spacing w:val="-4"/>
                                <w:sz w:val="24"/>
                                <w:szCs w:val="24"/>
                                <w:rtl/>
                              </w:rPr>
                              <w:t xml:space="preserve"> </w:t>
                            </w:r>
                            <w:r w:rsidRPr="00533DF3">
                              <w:rPr>
                                <w:rFonts w:cs="Tahoma" w:hint="eastAsia"/>
                                <w:color w:val="0B5294"/>
                                <w:spacing w:val="-4"/>
                                <w:sz w:val="24"/>
                                <w:szCs w:val="24"/>
                                <w:rtl/>
                              </w:rPr>
                              <w:t>ש</w:t>
                            </w:r>
                            <w:r w:rsidRPr="00533DF3">
                              <w:rPr>
                                <w:rFonts w:cs="Tahoma"/>
                                <w:color w:val="0B5294"/>
                                <w:spacing w:val="-4"/>
                                <w:sz w:val="24"/>
                                <w:szCs w:val="24"/>
                                <w:rtl/>
                              </w:rPr>
                              <w:t>"</w:t>
                            </w:r>
                            <w:r w:rsidRPr="00533DF3">
                              <w:rPr>
                                <w:rFonts w:cs="Tahoma" w:hint="eastAsia"/>
                                <w:color w:val="0B5294"/>
                                <w:spacing w:val="-4"/>
                                <w:sz w:val="24"/>
                                <w:szCs w:val="24"/>
                                <w:rtl/>
                              </w:rPr>
                              <w:t>ח</w:t>
                            </w:r>
                            <w:r w:rsidRPr="00533DF3">
                              <w:rPr>
                                <w:rFonts w:cs="Tahoma"/>
                                <w:color w:val="0B5294"/>
                                <w:spacing w:val="-4"/>
                                <w:sz w:val="24"/>
                                <w:szCs w:val="24"/>
                                <w:rtl/>
                              </w:rPr>
                              <w:t xml:space="preserve"> </w:t>
                            </w:r>
                            <w:r w:rsidRPr="00533DF3">
                              <w:rPr>
                                <w:rFonts w:cs="Tahoma" w:hint="eastAsia"/>
                                <w:color w:val="0B5294"/>
                                <w:spacing w:val="-4"/>
                                <w:sz w:val="24"/>
                                <w:szCs w:val="24"/>
                                <w:rtl/>
                              </w:rPr>
                              <w:t>לטובת</w:t>
                            </w:r>
                            <w:r w:rsidRPr="00533DF3">
                              <w:rPr>
                                <w:rFonts w:cs="Tahoma"/>
                                <w:color w:val="0B5294"/>
                                <w:spacing w:val="-4"/>
                                <w:sz w:val="24"/>
                                <w:szCs w:val="24"/>
                                <w:rtl/>
                              </w:rPr>
                              <w:t xml:space="preserve"> </w:t>
                            </w:r>
                            <w:r w:rsidRPr="00533DF3">
                              <w:rPr>
                                <w:rFonts w:cs="Tahoma" w:hint="eastAsia"/>
                                <w:color w:val="0B5294"/>
                                <w:spacing w:val="-4"/>
                                <w:sz w:val="24"/>
                                <w:szCs w:val="24"/>
                                <w:rtl/>
                              </w:rPr>
                              <w:t>הוועדה</w:t>
                            </w:r>
                            <w:r w:rsidRPr="00533DF3">
                              <w:rPr>
                                <w:rFonts w:cs="Tahoma"/>
                                <w:color w:val="0B5294"/>
                                <w:spacing w:val="-4"/>
                                <w:sz w:val="24"/>
                                <w:szCs w:val="24"/>
                                <w:rtl/>
                              </w:rPr>
                              <w:t xml:space="preserve">, </w:t>
                            </w:r>
                            <w:r w:rsidRPr="00533DF3">
                              <w:rPr>
                                <w:rFonts w:cs="Tahoma" w:hint="eastAsia"/>
                                <w:color w:val="0B5294"/>
                                <w:spacing w:val="-4"/>
                                <w:sz w:val="24"/>
                                <w:szCs w:val="24"/>
                                <w:rtl/>
                              </w:rPr>
                              <w:t>והיא</w:t>
                            </w:r>
                            <w:r w:rsidRPr="00533DF3">
                              <w:rPr>
                                <w:rFonts w:cs="Tahoma"/>
                                <w:color w:val="0B5294"/>
                                <w:spacing w:val="-4"/>
                                <w:sz w:val="24"/>
                                <w:szCs w:val="24"/>
                                <w:rtl/>
                              </w:rPr>
                              <w:t xml:space="preserve"> </w:t>
                            </w:r>
                            <w:r w:rsidRPr="00533DF3">
                              <w:rPr>
                                <w:rFonts w:cs="Tahoma" w:hint="eastAsia"/>
                                <w:color w:val="0B5294"/>
                                <w:spacing w:val="-4"/>
                                <w:sz w:val="24"/>
                                <w:szCs w:val="24"/>
                                <w:rtl/>
                              </w:rPr>
                              <w:t>לא</w:t>
                            </w:r>
                            <w:r w:rsidRPr="00533DF3">
                              <w:rPr>
                                <w:rFonts w:cs="Tahoma"/>
                                <w:color w:val="0B5294"/>
                                <w:spacing w:val="-4"/>
                                <w:sz w:val="24"/>
                                <w:szCs w:val="24"/>
                                <w:rtl/>
                              </w:rPr>
                              <w:t xml:space="preserve"> </w:t>
                            </w:r>
                            <w:r w:rsidRPr="00533DF3">
                              <w:rPr>
                                <w:rFonts w:cs="Tahoma" w:hint="eastAsia"/>
                                <w:color w:val="0B5294"/>
                                <w:spacing w:val="-4"/>
                                <w:sz w:val="24"/>
                                <w:szCs w:val="24"/>
                                <w:rtl/>
                              </w:rPr>
                              <w:t>פעלה</w:t>
                            </w:r>
                            <w:r w:rsidRPr="00533DF3">
                              <w:rPr>
                                <w:rFonts w:cs="Tahoma"/>
                                <w:color w:val="0B5294"/>
                                <w:spacing w:val="-4"/>
                                <w:sz w:val="24"/>
                                <w:szCs w:val="24"/>
                                <w:rtl/>
                              </w:rPr>
                              <w:t xml:space="preserve"> </w:t>
                            </w:r>
                            <w:r w:rsidRPr="00533DF3">
                              <w:rPr>
                                <w:rFonts w:cs="Tahoma" w:hint="eastAsia"/>
                                <w:color w:val="0B5294"/>
                                <w:spacing w:val="-4"/>
                                <w:sz w:val="24"/>
                                <w:szCs w:val="24"/>
                                <w:rtl/>
                              </w:rPr>
                              <w:t>לגבייתם</w:t>
                            </w:r>
                          </w:p>
                          <w:p w:rsidR="00533DF3" w:rsidRPr="00373C5D" w:rsidP="00533DF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5885365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4260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533DF3" w:rsidRPr="00373C5D" w:rsidP="00533DF3">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0264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33DF3" w:rsidRPr="00881D99" w:rsidP="00FB1F37">
                      <w:pPr>
                        <w:spacing w:after="0" w:line="240" w:lineRule="auto"/>
                        <w:rPr>
                          <w:color w:val="0B5294"/>
                          <w:spacing w:val="-4"/>
                          <w:sz w:val="24"/>
                          <w:szCs w:val="24"/>
                          <w:rtl/>
                          <w:cs/>
                        </w:rPr>
                      </w:pPr>
                      <w:r w:rsidRPr="00533DF3">
                        <w:rPr>
                          <w:rFonts w:cs="Tahoma" w:hint="eastAsia"/>
                          <w:color w:val="0B5294"/>
                          <w:spacing w:val="-4"/>
                          <w:sz w:val="24"/>
                          <w:szCs w:val="24"/>
                          <w:rtl/>
                        </w:rPr>
                        <w:t>מדוח</w:t>
                      </w:r>
                      <w:r w:rsidRPr="00533DF3">
                        <w:rPr>
                          <w:rFonts w:cs="Tahoma"/>
                          <w:color w:val="0B5294"/>
                          <w:spacing w:val="-4"/>
                          <w:sz w:val="24"/>
                          <w:szCs w:val="24"/>
                          <w:rtl/>
                        </w:rPr>
                        <w:t xml:space="preserve"> </w:t>
                      </w:r>
                      <w:r w:rsidRPr="00533DF3">
                        <w:rPr>
                          <w:rFonts w:cs="Tahoma" w:hint="eastAsia"/>
                          <w:color w:val="0B5294"/>
                          <w:spacing w:val="-4"/>
                          <w:sz w:val="24"/>
                          <w:szCs w:val="24"/>
                          <w:rtl/>
                        </w:rPr>
                        <w:t>יתרות</w:t>
                      </w:r>
                      <w:r w:rsidRPr="00533DF3">
                        <w:rPr>
                          <w:rFonts w:cs="Tahoma"/>
                          <w:color w:val="0B5294"/>
                          <w:spacing w:val="-4"/>
                          <w:sz w:val="24"/>
                          <w:szCs w:val="24"/>
                          <w:rtl/>
                        </w:rPr>
                        <w:t xml:space="preserve"> </w:t>
                      </w:r>
                      <w:r w:rsidRPr="00533DF3">
                        <w:rPr>
                          <w:rFonts w:cs="Tahoma" w:hint="eastAsia"/>
                          <w:color w:val="0B5294"/>
                          <w:spacing w:val="-4"/>
                          <w:sz w:val="24"/>
                          <w:szCs w:val="24"/>
                          <w:rtl/>
                        </w:rPr>
                        <w:t>של</w:t>
                      </w:r>
                      <w:r w:rsidRPr="00533DF3">
                        <w:rPr>
                          <w:rFonts w:cs="Tahoma"/>
                          <w:color w:val="0B5294"/>
                          <w:spacing w:val="-4"/>
                          <w:sz w:val="24"/>
                          <w:szCs w:val="24"/>
                          <w:rtl/>
                        </w:rPr>
                        <w:t xml:space="preserve"> </w:t>
                      </w:r>
                      <w:r w:rsidRPr="00533DF3">
                        <w:rPr>
                          <w:rFonts w:cs="Tahoma" w:hint="eastAsia"/>
                          <w:color w:val="0B5294"/>
                          <w:spacing w:val="-4"/>
                          <w:sz w:val="24"/>
                          <w:szCs w:val="24"/>
                          <w:rtl/>
                        </w:rPr>
                        <w:t>החייבים</w:t>
                      </w:r>
                      <w:r w:rsidRPr="00533DF3">
                        <w:rPr>
                          <w:rFonts w:cs="Tahoma"/>
                          <w:color w:val="0B5294"/>
                          <w:spacing w:val="-4"/>
                          <w:sz w:val="24"/>
                          <w:szCs w:val="24"/>
                          <w:rtl/>
                        </w:rPr>
                        <w:t xml:space="preserve"> </w:t>
                      </w:r>
                      <w:r w:rsidRPr="00533DF3">
                        <w:rPr>
                          <w:rFonts w:cs="Tahoma" w:hint="eastAsia"/>
                          <w:color w:val="0B5294"/>
                          <w:spacing w:val="-4"/>
                          <w:sz w:val="24"/>
                          <w:szCs w:val="24"/>
                          <w:rtl/>
                        </w:rPr>
                        <w:t>שהופק</w:t>
                      </w:r>
                      <w:r w:rsidRPr="00533DF3">
                        <w:rPr>
                          <w:rFonts w:cs="Tahoma"/>
                          <w:color w:val="0B5294"/>
                          <w:spacing w:val="-4"/>
                          <w:sz w:val="24"/>
                          <w:szCs w:val="24"/>
                          <w:rtl/>
                        </w:rPr>
                        <w:t xml:space="preserve"> </w:t>
                      </w:r>
                      <w:r w:rsidRPr="00533DF3">
                        <w:rPr>
                          <w:rFonts w:cs="Tahoma" w:hint="eastAsia"/>
                          <w:color w:val="0B5294"/>
                          <w:spacing w:val="-4"/>
                          <w:sz w:val="24"/>
                          <w:szCs w:val="24"/>
                          <w:rtl/>
                        </w:rPr>
                        <w:t>במערכת</w:t>
                      </w:r>
                      <w:r w:rsidRPr="00533DF3">
                        <w:rPr>
                          <w:rFonts w:cs="Tahoma"/>
                          <w:color w:val="0B5294"/>
                          <w:spacing w:val="-4"/>
                          <w:sz w:val="24"/>
                          <w:szCs w:val="24"/>
                          <w:rtl/>
                        </w:rPr>
                        <w:t xml:space="preserve"> </w:t>
                      </w:r>
                      <w:r w:rsidRPr="00533DF3">
                        <w:rPr>
                          <w:rFonts w:cs="Tahoma" w:hint="eastAsia"/>
                          <w:color w:val="0B5294"/>
                          <w:spacing w:val="-4"/>
                          <w:sz w:val="24"/>
                          <w:szCs w:val="24"/>
                          <w:rtl/>
                        </w:rPr>
                        <w:t>המחשוב</w:t>
                      </w:r>
                      <w:r w:rsidRPr="00533DF3">
                        <w:rPr>
                          <w:rFonts w:cs="Tahoma"/>
                          <w:color w:val="0B5294"/>
                          <w:spacing w:val="-4"/>
                          <w:sz w:val="24"/>
                          <w:szCs w:val="24"/>
                          <w:rtl/>
                        </w:rPr>
                        <w:t xml:space="preserve"> </w:t>
                      </w:r>
                      <w:r w:rsidRPr="00533DF3">
                        <w:rPr>
                          <w:rFonts w:cs="Tahoma" w:hint="eastAsia"/>
                          <w:color w:val="0B5294"/>
                          <w:spacing w:val="-4"/>
                          <w:sz w:val="24"/>
                          <w:szCs w:val="24"/>
                          <w:rtl/>
                        </w:rPr>
                        <w:t>של</w:t>
                      </w:r>
                      <w:r w:rsidRPr="00533DF3">
                        <w:rPr>
                          <w:rFonts w:cs="Tahoma"/>
                          <w:color w:val="0B5294"/>
                          <w:spacing w:val="-4"/>
                          <w:sz w:val="24"/>
                          <w:szCs w:val="24"/>
                          <w:rtl/>
                        </w:rPr>
                        <w:t xml:space="preserve"> </w:t>
                      </w:r>
                      <w:r w:rsidRPr="00533DF3">
                        <w:rPr>
                          <w:rFonts w:cs="Tahoma" w:hint="eastAsia"/>
                          <w:color w:val="0B5294"/>
                          <w:spacing w:val="-4"/>
                          <w:sz w:val="24"/>
                          <w:szCs w:val="24"/>
                          <w:rtl/>
                        </w:rPr>
                        <w:t>הוועדה</w:t>
                      </w:r>
                      <w:r w:rsidRPr="00533DF3">
                        <w:rPr>
                          <w:rFonts w:cs="Tahoma"/>
                          <w:color w:val="0B5294"/>
                          <w:spacing w:val="-4"/>
                          <w:sz w:val="24"/>
                          <w:szCs w:val="24"/>
                          <w:rtl/>
                        </w:rPr>
                        <w:t xml:space="preserve"> </w:t>
                      </w:r>
                      <w:r w:rsidRPr="00533DF3">
                        <w:rPr>
                          <w:rFonts w:cs="Tahoma" w:hint="eastAsia"/>
                          <w:color w:val="0B5294"/>
                          <w:spacing w:val="-4"/>
                          <w:sz w:val="24"/>
                          <w:szCs w:val="24"/>
                          <w:rtl/>
                        </w:rPr>
                        <w:t>לשנים</w:t>
                      </w:r>
                      <w:r w:rsidRPr="00533DF3">
                        <w:rPr>
                          <w:rFonts w:cs="Tahoma"/>
                          <w:color w:val="0B5294"/>
                          <w:spacing w:val="-4"/>
                          <w:sz w:val="24"/>
                          <w:szCs w:val="24"/>
                          <w:rtl/>
                        </w:rPr>
                        <w:t xml:space="preserve"> 201</w:t>
                      </w:r>
                      <w:r w:rsidR="00FB1F37">
                        <w:rPr>
                          <w:rFonts w:cs="Tahoma" w:hint="cs"/>
                          <w:color w:val="0B5294"/>
                          <w:spacing w:val="-4"/>
                          <w:sz w:val="24"/>
                          <w:szCs w:val="24"/>
                          <w:rtl/>
                        </w:rPr>
                        <w:t>5-</w:t>
                      </w:r>
                      <w:r w:rsidRPr="00533DF3">
                        <w:rPr>
                          <w:rFonts w:cs="Tahoma"/>
                          <w:color w:val="0B5294"/>
                          <w:spacing w:val="-4"/>
                          <w:sz w:val="24"/>
                          <w:szCs w:val="24"/>
                          <w:rtl/>
                        </w:rPr>
                        <w:t>201</w:t>
                      </w:r>
                      <w:r w:rsidR="00FB1F37">
                        <w:rPr>
                          <w:rFonts w:cs="Tahoma" w:hint="cs"/>
                          <w:color w:val="0B5294"/>
                          <w:spacing w:val="-4"/>
                          <w:sz w:val="24"/>
                          <w:szCs w:val="24"/>
                          <w:rtl/>
                        </w:rPr>
                        <w:t>0</w:t>
                      </w:r>
                      <w:r w:rsidRPr="00533DF3">
                        <w:rPr>
                          <w:rFonts w:cs="Tahoma"/>
                          <w:color w:val="0B5294"/>
                          <w:spacing w:val="-4"/>
                          <w:sz w:val="24"/>
                          <w:szCs w:val="24"/>
                          <w:rtl/>
                        </w:rPr>
                        <w:t xml:space="preserve"> </w:t>
                      </w:r>
                      <w:r w:rsidRPr="00533DF3">
                        <w:rPr>
                          <w:rFonts w:cs="Tahoma" w:hint="eastAsia"/>
                          <w:color w:val="0B5294"/>
                          <w:spacing w:val="-4"/>
                          <w:sz w:val="24"/>
                          <w:szCs w:val="24"/>
                          <w:rtl/>
                        </w:rPr>
                        <w:t>עלה</w:t>
                      </w:r>
                      <w:r w:rsidRPr="00533DF3">
                        <w:rPr>
                          <w:rFonts w:cs="Tahoma"/>
                          <w:color w:val="0B5294"/>
                          <w:spacing w:val="-4"/>
                          <w:sz w:val="24"/>
                          <w:szCs w:val="24"/>
                          <w:rtl/>
                        </w:rPr>
                        <w:t xml:space="preserve"> </w:t>
                      </w:r>
                      <w:r w:rsidRPr="00533DF3">
                        <w:rPr>
                          <w:rFonts w:cs="Tahoma" w:hint="eastAsia"/>
                          <w:color w:val="0B5294"/>
                          <w:spacing w:val="-4"/>
                          <w:sz w:val="24"/>
                          <w:szCs w:val="24"/>
                          <w:rtl/>
                        </w:rPr>
                        <w:t>כי</w:t>
                      </w:r>
                      <w:r w:rsidRPr="00533DF3">
                        <w:rPr>
                          <w:rFonts w:cs="Tahoma"/>
                          <w:color w:val="0B5294"/>
                          <w:spacing w:val="-4"/>
                          <w:sz w:val="24"/>
                          <w:szCs w:val="24"/>
                          <w:rtl/>
                        </w:rPr>
                        <w:t xml:space="preserve"> </w:t>
                      </w:r>
                      <w:r w:rsidRPr="00533DF3">
                        <w:rPr>
                          <w:rFonts w:cs="Tahoma" w:hint="eastAsia"/>
                          <w:color w:val="0B5294"/>
                          <w:spacing w:val="-4"/>
                          <w:sz w:val="24"/>
                          <w:szCs w:val="24"/>
                          <w:rtl/>
                        </w:rPr>
                        <w:t>הצטברו</w:t>
                      </w:r>
                      <w:r w:rsidRPr="00533DF3">
                        <w:rPr>
                          <w:rFonts w:cs="Tahoma"/>
                          <w:color w:val="0B5294"/>
                          <w:spacing w:val="-4"/>
                          <w:sz w:val="24"/>
                          <w:szCs w:val="24"/>
                          <w:rtl/>
                        </w:rPr>
                        <w:t xml:space="preserve"> </w:t>
                      </w:r>
                      <w:r w:rsidRPr="00533DF3">
                        <w:rPr>
                          <w:rFonts w:cs="Tahoma" w:hint="eastAsia"/>
                          <w:color w:val="0B5294"/>
                          <w:spacing w:val="-4"/>
                          <w:sz w:val="24"/>
                          <w:szCs w:val="24"/>
                          <w:rtl/>
                        </w:rPr>
                        <w:t>חובות</w:t>
                      </w:r>
                      <w:r w:rsidRPr="00533DF3">
                        <w:rPr>
                          <w:rFonts w:cs="Tahoma"/>
                          <w:color w:val="0B5294"/>
                          <w:spacing w:val="-4"/>
                          <w:sz w:val="24"/>
                          <w:szCs w:val="24"/>
                          <w:rtl/>
                        </w:rPr>
                        <w:t xml:space="preserve"> </w:t>
                      </w:r>
                      <w:r w:rsidRPr="00533DF3">
                        <w:rPr>
                          <w:rFonts w:cs="Tahoma" w:hint="eastAsia"/>
                          <w:color w:val="0B5294"/>
                          <w:spacing w:val="-4"/>
                          <w:sz w:val="24"/>
                          <w:szCs w:val="24"/>
                          <w:rtl/>
                        </w:rPr>
                        <w:t>של</w:t>
                      </w:r>
                      <w:r w:rsidRPr="00533DF3">
                        <w:rPr>
                          <w:rFonts w:cs="Tahoma"/>
                          <w:color w:val="0B5294"/>
                          <w:spacing w:val="-4"/>
                          <w:sz w:val="24"/>
                          <w:szCs w:val="24"/>
                          <w:rtl/>
                        </w:rPr>
                        <w:t xml:space="preserve"> </w:t>
                      </w:r>
                      <w:r w:rsidR="00FB1F37">
                        <w:rPr>
                          <w:rFonts w:cs="Tahoma" w:hint="cs"/>
                          <w:color w:val="0B5294"/>
                          <w:spacing w:val="-4"/>
                          <w:sz w:val="24"/>
                          <w:szCs w:val="24"/>
                          <w:rtl/>
                        </w:rPr>
                        <w:br/>
                      </w:r>
                      <w:r w:rsidRPr="00533DF3">
                        <w:rPr>
                          <w:rFonts w:cs="Tahoma" w:hint="eastAsia"/>
                          <w:color w:val="0B5294"/>
                          <w:spacing w:val="-4"/>
                          <w:sz w:val="24"/>
                          <w:szCs w:val="24"/>
                          <w:rtl/>
                        </w:rPr>
                        <w:t>כ</w:t>
                      </w:r>
                      <w:r w:rsidRPr="00533DF3">
                        <w:rPr>
                          <w:rFonts w:cs="Tahoma"/>
                          <w:color w:val="0B5294"/>
                          <w:spacing w:val="-4"/>
                          <w:sz w:val="24"/>
                          <w:szCs w:val="24"/>
                          <w:rtl/>
                        </w:rPr>
                        <w:t xml:space="preserve">-9.6 </w:t>
                      </w:r>
                      <w:r w:rsidRPr="00533DF3">
                        <w:rPr>
                          <w:rFonts w:cs="Tahoma" w:hint="eastAsia"/>
                          <w:color w:val="0B5294"/>
                          <w:spacing w:val="-4"/>
                          <w:sz w:val="24"/>
                          <w:szCs w:val="24"/>
                          <w:rtl/>
                        </w:rPr>
                        <w:t>מיליון</w:t>
                      </w:r>
                      <w:r w:rsidRPr="00533DF3">
                        <w:rPr>
                          <w:rFonts w:cs="Tahoma"/>
                          <w:color w:val="0B5294"/>
                          <w:spacing w:val="-4"/>
                          <w:sz w:val="24"/>
                          <w:szCs w:val="24"/>
                          <w:rtl/>
                        </w:rPr>
                        <w:t xml:space="preserve"> </w:t>
                      </w:r>
                      <w:r w:rsidRPr="00533DF3">
                        <w:rPr>
                          <w:rFonts w:cs="Tahoma" w:hint="eastAsia"/>
                          <w:color w:val="0B5294"/>
                          <w:spacing w:val="-4"/>
                          <w:sz w:val="24"/>
                          <w:szCs w:val="24"/>
                          <w:rtl/>
                        </w:rPr>
                        <w:t>ש</w:t>
                      </w:r>
                      <w:r w:rsidRPr="00533DF3">
                        <w:rPr>
                          <w:rFonts w:cs="Tahoma"/>
                          <w:color w:val="0B5294"/>
                          <w:spacing w:val="-4"/>
                          <w:sz w:val="24"/>
                          <w:szCs w:val="24"/>
                          <w:rtl/>
                        </w:rPr>
                        <w:t>"</w:t>
                      </w:r>
                      <w:r w:rsidRPr="00533DF3">
                        <w:rPr>
                          <w:rFonts w:cs="Tahoma" w:hint="eastAsia"/>
                          <w:color w:val="0B5294"/>
                          <w:spacing w:val="-4"/>
                          <w:sz w:val="24"/>
                          <w:szCs w:val="24"/>
                          <w:rtl/>
                        </w:rPr>
                        <w:t>ח</w:t>
                      </w:r>
                      <w:r w:rsidRPr="00533DF3">
                        <w:rPr>
                          <w:rFonts w:cs="Tahoma"/>
                          <w:color w:val="0B5294"/>
                          <w:spacing w:val="-4"/>
                          <w:sz w:val="24"/>
                          <w:szCs w:val="24"/>
                          <w:rtl/>
                        </w:rPr>
                        <w:t xml:space="preserve"> </w:t>
                      </w:r>
                      <w:r w:rsidRPr="00533DF3">
                        <w:rPr>
                          <w:rFonts w:cs="Tahoma" w:hint="eastAsia"/>
                          <w:color w:val="0B5294"/>
                          <w:spacing w:val="-4"/>
                          <w:sz w:val="24"/>
                          <w:szCs w:val="24"/>
                          <w:rtl/>
                        </w:rPr>
                        <w:t>לטובת</w:t>
                      </w:r>
                      <w:r w:rsidRPr="00533DF3">
                        <w:rPr>
                          <w:rFonts w:cs="Tahoma"/>
                          <w:color w:val="0B5294"/>
                          <w:spacing w:val="-4"/>
                          <w:sz w:val="24"/>
                          <w:szCs w:val="24"/>
                          <w:rtl/>
                        </w:rPr>
                        <w:t xml:space="preserve"> </w:t>
                      </w:r>
                      <w:r w:rsidRPr="00533DF3">
                        <w:rPr>
                          <w:rFonts w:cs="Tahoma" w:hint="eastAsia"/>
                          <w:color w:val="0B5294"/>
                          <w:spacing w:val="-4"/>
                          <w:sz w:val="24"/>
                          <w:szCs w:val="24"/>
                          <w:rtl/>
                        </w:rPr>
                        <w:t>הוועדה</w:t>
                      </w:r>
                      <w:r w:rsidRPr="00533DF3">
                        <w:rPr>
                          <w:rFonts w:cs="Tahoma"/>
                          <w:color w:val="0B5294"/>
                          <w:spacing w:val="-4"/>
                          <w:sz w:val="24"/>
                          <w:szCs w:val="24"/>
                          <w:rtl/>
                        </w:rPr>
                        <w:t xml:space="preserve">, </w:t>
                      </w:r>
                      <w:r w:rsidRPr="00533DF3">
                        <w:rPr>
                          <w:rFonts w:cs="Tahoma" w:hint="eastAsia"/>
                          <w:color w:val="0B5294"/>
                          <w:spacing w:val="-4"/>
                          <w:sz w:val="24"/>
                          <w:szCs w:val="24"/>
                          <w:rtl/>
                        </w:rPr>
                        <w:t>והיא</w:t>
                      </w:r>
                      <w:r w:rsidRPr="00533DF3">
                        <w:rPr>
                          <w:rFonts w:cs="Tahoma"/>
                          <w:color w:val="0B5294"/>
                          <w:spacing w:val="-4"/>
                          <w:sz w:val="24"/>
                          <w:szCs w:val="24"/>
                          <w:rtl/>
                        </w:rPr>
                        <w:t xml:space="preserve"> </w:t>
                      </w:r>
                      <w:r w:rsidRPr="00533DF3">
                        <w:rPr>
                          <w:rFonts w:cs="Tahoma" w:hint="eastAsia"/>
                          <w:color w:val="0B5294"/>
                          <w:spacing w:val="-4"/>
                          <w:sz w:val="24"/>
                          <w:szCs w:val="24"/>
                          <w:rtl/>
                        </w:rPr>
                        <w:t>לא</w:t>
                      </w:r>
                      <w:r w:rsidRPr="00533DF3">
                        <w:rPr>
                          <w:rFonts w:cs="Tahoma"/>
                          <w:color w:val="0B5294"/>
                          <w:spacing w:val="-4"/>
                          <w:sz w:val="24"/>
                          <w:szCs w:val="24"/>
                          <w:rtl/>
                        </w:rPr>
                        <w:t xml:space="preserve"> </w:t>
                      </w:r>
                      <w:r w:rsidRPr="00533DF3">
                        <w:rPr>
                          <w:rFonts w:cs="Tahoma" w:hint="eastAsia"/>
                          <w:color w:val="0B5294"/>
                          <w:spacing w:val="-4"/>
                          <w:sz w:val="24"/>
                          <w:szCs w:val="24"/>
                          <w:rtl/>
                        </w:rPr>
                        <w:t>פעלה</w:t>
                      </w:r>
                      <w:r w:rsidRPr="00533DF3">
                        <w:rPr>
                          <w:rFonts w:cs="Tahoma"/>
                          <w:color w:val="0B5294"/>
                          <w:spacing w:val="-4"/>
                          <w:sz w:val="24"/>
                          <w:szCs w:val="24"/>
                          <w:rtl/>
                        </w:rPr>
                        <w:t xml:space="preserve"> </w:t>
                      </w:r>
                      <w:r w:rsidRPr="00533DF3">
                        <w:rPr>
                          <w:rFonts w:cs="Tahoma" w:hint="eastAsia"/>
                          <w:color w:val="0B5294"/>
                          <w:spacing w:val="-4"/>
                          <w:sz w:val="24"/>
                          <w:szCs w:val="24"/>
                          <w:rtl/>
                        </w:rPr>
                        <w:t>לגבייתם</w:t>
                      </w:r>
                    </w:p>
                    <w:p w:rsidR="00533DF3" w:rsidRPr="00373C5D" w:rsidP="00533DF3">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3270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ascii="Tahoma" w:hAnsi="Tahoma" w:cs="Tahoma" w:hint="cs"/>
          <w:sz w:val="17"/>
          <w:szCs w:val="17"/>
          <w:rtl/>
        </w:rPr>
        <w:t xml:space="preserve">מדוח יתרות של החייבים שהופק במערכת </w:t>
      </w:r>
      <w:r w:rsidRPr="00D70371" w:rsidR="00940F44">
        <w:rPr>
          <w:rFonts w:ascii="Tahoma" w:hAnsi="Tahoma" w:cs="Tahoma"/>
          <w:sz w:val="17"/>
          <w:szCs w:val="17"/>
          <w:rtl/>
        </w:rPr>
        <w:t>המחשוב</w:t>
      </w:r>
      <w:r w:rsidRPr="00D70371" w:rsidR="00940F44">
        <w:rPr>
          <w:rFonts w:ascii="Tahoma" w:hAnsi="Tahoma" w:cs="Tahoma" w:hint="cs"/>
          <w:sz w:val="17"/>
          <w:szCs w:val="17"/>
          <w:rtl/>
        </w:rPr>
        <w:t xml:space="preserve"> </w:t>
      </w:r>
      <w:r w:rsidRPr="00D70371" w:rsidR="00940F44">
        <w:rPr>
          <w:rFonts w:ascii="Tahoma" w:hAnsi="Tahoma" w:cs="Tahoma" w:hint="cs"/>
          <w:sz w:val="17"/>
          <w:szCs w:val="17"/>
          <w:rtl/>
        </w:rPr>
        <w:t>של הוועדה לשנים 2010</w:t>
      </w:r>
      <w:r w:rsidRPr="00D70371" w:rsidR="00940F44">
        <w:rPr>
          <w:rFonts w:ascii="Tahoma" w:hAnsi="Tahoma" w:cs="Tahoma"/>
          <w:sz w:val="17"/>
          <w:szCs w:val="17"/>
          <w:rtl/>
        </w:rPr>
        <w:softHyphen/>
      </w:r>
      <w:r w:rsidRPr="00D70371" w:rsidR="00940F44">
        <w:rPr>
          <w:rFonts w:ascii="Tahoma" w:hAnsi="Tahoma" w:cs="Tahoma" w:hint="cs"/>
          <w:sz w:val="17"/>
          <w:szCs w:val="17"/>
          <w:rtl/>
        </w:rPr>
        <w:t>-2015 עלה כי הצטברו חובות של כ-9.6 מיליון ש"ח לטובת הוועדה, והיא לא פעלה לגבייתם</w:t>
      </w:r>
      <w:r>
        <w:rPr>
          <w:rStyle w:val="FootnoteReference"/>
          <w:rFonts w:ascii="Tahoma" w:hAnsi="Tahoma" w:cs="Tahoma"/>
          <w:sz w:val="17"/>
          <w:szCs w:val="17"/>
          <w:rtl/>
        </w:rPr>
        <w:footnoteReference w:id="39"/>
      </w:r>
      <w:r w:rsidRPr="00D70371" w:rsidR="00940F44">
        <w:rPr>
          <w:rFonts w:ascii="Tahoma" w:hAnsi="Tahoma" w:cs="Tahoma" w:hint="cs"/>
          <w:sz w:val="17"/>
          <w:szCs w:val="17"/>
          <w:rtl/>
        </w:rPr>
        <w:t>.</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הוועדה ציינה בתשובתה כי אין לה הכלים הדרושים להתמודד עם נושא הגבייה בעצמה, והיא אמורה לפרסם מכרז להעברת העניין לטיפולם של גורמים חיצוניים.</w:t>
      </w:r>
    </w:p>
    <w:p w:rsidR="00940F44" w:rsidRPr="00D70371" w:rsidP="001101F8">
      <w:pPr>
        <w:spacing w:after="240" w:line="240" w:lineRule="exact"/>
        <w:ind w:right="2268"/>
        <w:jc w:val="both"/>
        <w:rPr>
          <w:rFonts w:ascii="Tahoma" w:hAnsi="Tahoma" w:cs="Tahoma"/>
          <w:sz w:val="17"/>
          <w:szCs w:val="17"/>
          <w:rtl/>
        </w:rPr>
      </w:pPr>
      <w:r w:rsidRPr="00D70371">
        <w:rPr>
          <w:rFonts w:ascii="Tahoma" w:hAnsi="Tahoma" w:cs="Tahoma" w:hint="cs"/>
          <w:sz w:val="17"/>
          <w:szCs w:val="17"/>
          <w:rtl/>
        </w:rPr>
        <w:t xml:space="preserve">בתשובת היחידה הארצית לאכיפת דיני התכנון והבנייה צוין כי תנחה את הוועדה המקומית לסיים עד תחילת אוגוסט 2016 את הזנת כל נתוני הגבייה למערכת </w:t>
      </w:r>
      <w:r w:rsidRPr="00D70371">
        <w:rPr>
          <w:rFonts w:ascii="Tahoma" w:hAnsi="Tahoma" w:cs="Tahoma"/>
          <w:sz w:val="17"/>
          <w:szCs w:val="17"/>
          <w:rtl/>
        </w:rPr>
        <w:t>המחשוב</w:t>
      </w:r>
      <w:r w:rsidRPr="00D70371">
        <w:rPr>
          <w:rFonts w:ascii="Tahoma" w:hAnsi="Tahoma" w:cs="Tahoma" w:hint="cs"/>
          <w:sz w:val="17"/>
          <w:szCs w:val="17"/>
          <w:rtl/>
        </w:rPr>
        <w:t>,</w:t>
      </w:r>
      <w:r w:rsidRPr="00D70371">
        <w:rPr>
          <w:rFonts w:ascii="Tahoma" w:hAnsi="Tahoma" w:cs="Tahoma" w:hint="cs"/>
          <w:sz w:val="17"/>
          <w:szCs w:val="17"/>
          <w:rtl/>
        </w:rPr>
        <w:t xml:space="preserve"> </w:t>
      </w:r>
      <w:r w:rsidRPr="00D70371">
        <w:rPr>
          <w:rFonts w:ascii="Tahoma" w:hAnsi="Tahoma" w:cs="Tahoma" w:hint="cs"/>
          <w:sz w:val="17"/>
          <w:szCs w:val="17"/>
          <w:rtl/>
        </w:rPr>
        <w:t>ולגבש דרך גבייה מועדפת של הכספים המגיעים לה בכפוף לפסקי הדין.</w:t>
      </w:r>
    </w:p>
    <w:p w:rsidR="00940F44" w:rsidRPr="00D70371" w:rsidP="001101F8">
      <w:pPr>
        <w:pStyle w:val="RESHET"/>
        <w:rPr>
          <w:rtl/>
        </w:rPr>
      </w:pPr>
      <w:r w:rsidRPr="00D70371">
        <w:rPr>
          <w:rFonts w:hint="cs"/>
          <w:rtl/>
        </w:rPr>
        <w:t xml:space="preserve">משרד מבקר המדינה מעיר לוועדה המקומית כי עליה לעדכן את מערכת </w:t>
      </w:r>
      <w:r w:rsidRPr="00D70371">
        <w:rPr>
          <w:rtl/>
        </w:rPr>
        <w:t>המחשוב</w:t>
      </w:r>
      <w:r w:rsidRPr="00D70371">
        <w:rPr>
          <w:rFonts w:hint="cs"/>
          <w:rtl/>
        </w:rPr>
        <w:t xml:space="preserve"> באופן שוטף בתנועות הכספיות של החייבים, כדי שיהיו לה נתונים מדויקים וזמינים עליהם. על הוועדה לפעול לגביית הסכומים המגיעים לה כדין ולנקוט את כל האמצעים העומדים לרשותה. אוזלת ידה בגביית כספים בגין קנסות וכפל אגרה פגעה באמון הציבור בה וביכולת האכיפה שלה, והסבה לה הפסדים כבדים של כספים שיכלו לשמש לקידום תכנון בתחומה לרווחת התושבים.</w:t>
      </w:r>
    </w:p>
    <w:p w:rsidR="00940F44" w:rsidRPr="00C228A5" w:rsidP="001C5A3E">
      <w:pPr>
        <w:pStyle w:val="KOT2"/>
        <w:ind w:right="2268"/>
        <w:rPr>
          <w:rtl/>
        </w:rPr>
      </w:pPr>
      <w:r w:rsidRPr="00C228A5">
        <w:rPr>
          <w:rFonts w:hint="eastAsia"/>
          <w:rtl/>
        </w:rPr>
        <w:t>מינהל</w:t>
      </w:r>
      <w:r w:rsidRPr="00C228A5">
        <w:rPr>
          <w:rtl/>
        </w:rPr>
        <w:t xml:space="preserve"> </w:t>
      </w:r>
      <w:r w:rsidRPr="00C228A5">
        <w:rPr>
          <w:rFonts w:hint="eastAsia"/>
          <w:rtl/>
        </w:rPr>
        <w:t>עובדים</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בסעיף</w:t>
      </w:r>
      <w:r w:rsidRPr="00D70371">
        <w:rPr>
          <w:rFonts w:ascii="Tahoma" w:hAnsi="Tahoma" w:cs="Tahoma"/>
          <w:sz w:val="17"/>
          <w:szCs w:val="17"/>
          <w:rtl/>
        </w:rPr>
        <w:t xml:space="preserve"> 263 </w:t>
      </w:r>
      <w:r w:rsidRPr="00D70371">
        <w:rPr>
          <w:rFonts w:ascii="Tahoma" w:hAnsi="Tahoma" w:cs="Tahoma" w:hint="cs"/>
          <w:sz w:val="17"/>
          <w:szCs w:val="17"/>
          <w:rtl/>
        </w:rPr>
        <w:t>לחוק</w:t>
      </w:r>
      <w:r w:rsidRPr="00D70371">
        <w:rPr>
          <w:rFonts w:ascii="Tahoma" w:hAnsi="Tahoma" w:cs="Tahoma"/>
          <w:sz w:val="17"/>
          <w:szCs w:val="17"/>
          <w:rtl/>
        </w:rPr>
        <w:t xml:space="preserve"> </w:t>
      </w:r>
      <w:r w:rsidRPr="00D70371">
        <w:rPr>
          <w:rFonts w:ascii="Tahoma" w:hAnsi="Tahoma" w:cs="Tahoma" w:hint="cs"/>
          <w:sz w:val="17"/>
          <w:szCs w:val="17"/>
          <w:rtl/>
        </w:rPr>
        <w:t>התכנון</w:t>
      </w:r>
      <w:r w:rsidRPr="00D70371">
        <w:rPr>
          <w:rFonts w:ascii="Tahoma" w:hAnsi="Tahoma" w:cs="Tahoma"/>
          <w:sz w:val="17"/>
          <w:szCs w:val="17"/>
          <w:rtl/>
        </w:rPr>
        <w:t xml:space="preserve"> </w:t>
      </w:r>
      <w:r w:rsidRPr="00D70371">
        <w:rPr>
          <w:rFonts w:ascii="Tahoma" w:hAnsi="Tahoma" w:cs="Tahoma" w:hint="cs"/>
          <w:sz w:val="17"/>
          <w:szCs w:val="17"/>
          <w:rtl/>
        </w:rPr>
        <w:t>והבנייה נקבע כי ועדה מקומית שהוקמה מכוח סעיף 19 לאותו חוק רשאית להעסיק עובדים באישור שר האוצר, ותנאי העסקתם יהיו כתנאי העסקת עובדים במועצה מקומית. העסקת</w:t>
      </w:r>
      <w:r w:rsidRPr="00D70371">
        <w:rPr>
          <w:rFonts w:ascii="Tahoma" w:hAnsi="Tahoma" w:cs="Tahoma"/>
          <w:sz w:val="17"/>
          <w:szCs w:val="17"/>
          <w:rtl/>
        </w:rPr>
        <w:t xml:space="preserve"> </w:t>
      </w:r>
      <w:r w:rsidRPr="00D70371">
        <w:rPr>
          <w:rFonts w:ascii="Tahoma" w:hAnsi="Tahoma" w:cs="Tahoma" w:hint="cs"/>
          <w:sz w:val="17"/>
          <w:szCs w:val="17"/>
          <w:rtl/>
        </w:rPr>
        <w:t>עובדים</w:t>
      </w:r>
      <w:r w:rsidRPr="00D70371">
        <w:rPr>
          <w:rFonts w:ascii="Tahoma" w:hAnsi="Tahoma" w:cs="Tahoma"/>
          <w:sz w:val="17"/>
          <w:szCs w:val="17"/>
          <w:rtl/>
        </w:rPr>
        <w:t xml:space="preserve"> </w:t>
      </w:r>
      <w:r w:rsidRPr="00D70371">
        <w:rPr>
          <w:rFonts w:ascii="Tahoma" w:hAnsi="Tahoma" w:cs="Tahoma" w:hint="cs"/>
          <w:sz w:val="17"/>
          <w:szCs w:val="17"/>
          <w:rtl/>
        </w:rPr>
        <w:t>במועצות</w:t>
      </w:r>
      <w:r w:rsidRPr="00D70371">
        <w:rPr>
          <w:rFonts w:ascii="Tahoma" w:hAnsi="Tahoma" w:cs="Tahoma"/>
          <w:sz w:val="17"/>
          <w:szCs w:val="17"/>
          <w:rtl/>
        </w:rPr>
        <w:t xml:space="preserve"> </w:t>
      </w:r>
      <w:r w:rsidRPr="00D70371">
        <w:rPr>
          <w:rFonts w:ascii="Tahoma" w:hAnsi="Tahoma" w:cs="Tahoma" w:hint="cs"/>
          <w:sz w:val="17"/>
          <w:szCs w:val="17"/>
          <w:rtl/>
        </w:rPr>
        <w:t>מקומיות</w:t>
      </w:r>
      <w:r w:rsidRPr="00D70371">
        <w:rPr>
          <w:rFonts w:ascii="Tahoma" w:hAnsi="Tahoma" w:cs="Tahoma"/>
          <w:sz w:val="17"/>
          <w:szCs w:val="17"/>
          <w:rtl/>
        </w:rPr>
        <w:t xml:space="preserve"> </w:t>
      </w:r>
      <w:r w:rsidRPr="00D70371">
        <w:rPr>
          <w:rFonts w:ascii="Tahoma" w:hAnsi="Tahoma" w:cs="Tahoma" w:hint="cs"/>
          <w:sz w:val="17"/>
          <w:szCs w:val="17"/>
          <w:rtl/>
        </w:rPr>
        <w:t>נעשית</w:t>
      </w:r>
      <w:r w:rsidRPr="00D70371">
        <w:rPr>
          <w:rFonts w:ascii="Tahoma" w:hAnsi="Tahoma" w:cs="Tahoma"/>
          <w:sz w:val="17"/>
          <w:szCs w:val="17"/>
          <w:rtl/>
        </w:rPr>
        <w:t xml:space="preserve"> </w:t>
      </w:r>
      <w:r w:rsidRPr="00D70371">
        <w:rPr>
          <w:rFonts w:ascii="Tahoma" w:hAnsi="Tahoma" w:cs="Tahoma" w:hint="cs"/>
          <w:sz w:val="17"/>
          <w:szCs w:val="17"/>
          <w:rtl/>
        </w:rPr>
        <w:t>לפי</w:t>
      </w:r>
      <w:r w:rsidRPr="00D70371">
        <w:rPr>
          <w:rFonts w:ascii="Tahoma" w:hAnsi="Tahoma" w:cs="Tahoma"/>
          <w:sz w:val="17"/>
          <w:szCs w:val="17"/>
          <w:rtl/>
        </w:rPr>
        <w:t xml:space="preserve"> </w:t>
      </w:r>
      <w:r w:rsidRPr="00D70371">
        <w:rPr>
          <w:rFonts w:ascii="Tahoma" w:hAnsi="Tahoma" w:cs="Tahoma" w:hint="cs"/>
          <w:sz w:val="17"/>
          <w:szCs w:val="17"/>
          <w:rtl/>
        </w:rPr>
        <w:t>צו</w:t>
      </w:r>
      <w:r w:rsidRPr="00D70371">
        <w:rPr>
          <w:rFonts w:ascii="Tahoma" w:hAnsi="Tahoma" w:cs="Tahoma"/>
          <w:sz w:val="17"/>
          <w:szCs w:val="17"/>
          <w:rtl/>
        </w:rPr>
        <w:t xml:space="preserve"> </w:t>
      </w:r>
      <w:r w:rsidRPr="00D70371">
        <w:rPr>
          <w:rFonts w:ascii="Tahoma" w:hAnsi="Tahoma" w:cs="Tahoma" w:hint="cs"/>
          <w:sz w:val="17"/>
          <w:szCs w:val="17"/>
          <w:rtl/>
        </w:rPr>
        <w:t>המועצות</w:t>
      </w:r>
      <w:r w:rsidRPr="00D70371">
        <w:rPr>
          <w:rFonts w:ascii="Tahoma" w:hAnsi="Tahoma" w:cs="Tahoma"/>
          <w:sz w:val="17"/>
          <w:szCs w:val="17"/>
          <w:rtl/>
        </w:rPr>
        <w:t xml:space="preserve"> </w:t>
      </w:r>
      <w:r w:rsidRPr="00D70371">
        <w:rPr>
          <w:rFonts w:ascii="Tahoma" w:hAnsi="Tahoma" w:cs="Tahoma" w:hint="cs"/>
          <w:sz w:val="17"/>
          <w:szCs w:val="17"/>
          <w:rtl/>
        </w:rPr>
        <w:t>המקומיות</w:t>
      </w:r>
      <w:r w:rsidRPr="00D70371">
        <w:rPr>
          <w:rFonts w:ascii="Tahoma" w:hAnsi="Tahoma" w:cs="Tahoma"/>
          <w:sz w:val="17"/>
          <w:szCs w:val="17"/>
          <w:rtl/>
        </w:rPr>
        <w:t xml:space="preserve"> (שירות </w:t>
      </w:r>
      <w:r w:rsidRPr="00D70371">
        <w:rPr>
          <w:rFonts w:ascii="Tahoma" w:hAnsi="Tahoma" w:cs="Tahoma" w:hint="cs"/>
          <w:sz w:val="17"/>
          <w:szCs w:val="17"/>
          <w:rtl/>
        </w:rPr>
        <w:t>העובדים</w:t>
      </w:r>
      <w:r w:rsidRPr="00D70371">
        <w:rPr>
          <w:rFonts w:ascii="Tahoma" w:hAnsi="Tahoma" w:cs="Tahoma"/>
          <w:sz w:val="17"/>
          <w:szCs w:val="17"/>
          <w:rtl/>
        </w:rPr>
        <w:t xml:space="preserve">), </w:t>
      </w:r>
      <w:r w:rsidRPr="00D70371">
        <w:rPr>
          <w:rFonts w:ascii="Tahoma" w:hAnsi="Tahoma" w:cs="Tahoma" w:hint="cs"/>
          <w:sz w:val="17"/>
          <w:szCs w:val="17"/>
          <w:rtl/>
        </w:rPr>
        <w:t>התשכ</w:t>
      </w:r>
      <w:r w:rsidRPr="00D70371">
        <w:rPr>
          <w:rFonts w:ascii="Tahoma" w:hAnsi="Tahoma" w:cs="Tahoma"/>
          <w:sz w:val="17"/>
          <w:szCs w:val="17"/>
          <w:rtl/>
        </w:rPr>
        <w:t xml:space="preserve">"ב-1962 (להלן - צו שירות עובדים), </w:t>
      </w:r>
      <w:r w:rsidRPr="00D70371">
        <w:rPr>
          <w:rFonts w:ascii="Tahoma" w:hAnsi="Tahoma" w:cs="Tahoma" w:hint="cs"/>
          <w:sz w:val="17"/>
          <w:szCs w:val="17"/>
          <w:rtl/>
        </w:rPr>
        <w:t>ובהתאם</w:t>
      </w:r>
      <w:r w:rsidRPr="00D70371">
        <w:rPr>
          <w:rFonts w:ascii="Tahoma" w:hAnsi="Tahoma" w:cs="Tahoma"/>
          <w:sz w:val="17"/>
          <w:szCs w:val="17"/>
          <w:rtl/>
        </w:rPr>
        <w:t xml:space="preserve"> </w:t>
      </w:r>
      <w:r w:rsidRPr="00D70371">
        <w:rPr>
          <w:rFonts w:ascii="Tahoma" w:hAnsi="Tahoma" w:cs="Tahoma" w:hint="cs"/>
          <w:sz w:val="17"/>
          <w:szCs w:val="17"/>
          <w:rtl/>
        </w:rPr>
        <w:t>לצו</w:t>
      </w:r>
      <w:r w:rsidRPr="00D70371">
        <w:rPr>
          <w:rFonts w:ascii="Tahoma" w:hAnsi="Tahoma" w:cs="Tahoma"/>
          <w:sz w:val="17"/>
          <w:szCs w:val="17"/>
          <w:rtl/>
        </w:rPr>
        <w:t xml:space="preserve"> </w:t>
      </w:r>
      <w:r w:rsidRPr="00D70371">
        <w:rPr>
          <w:rFonts w:ascii="Tahoma" w:hAnsi="Tahoma" w:cs="Tahoma" w:hint="cs"/>
          <w:sz w:val="17"/>
          <w:szCs w:val="17"/>
          <w:rtl/>
        </w:rPr>
        <w:t>המועצות</w:t>
      </w:r>
      <w:r w:rsidRPr="00D70371">
        <w:rPr>
          <w:rFonts w:ascii="Tahoma" w:hAnsi="Tahoma" w:cs="Tahoma"/>
          <w:sz w:val="17"/>
          <w:szCs w:val="17"/>
          <w:rtl/>
        </w:rPr>
        <w:t xml:space="preserve"> </w:t>
      </w:r>
      <w:r w:rsidRPr="00D70371">
        <w:rPr>
          <w:rFonts w:ascii="Tahoma" w:hAnsi="Tahoma" w:cs="Tahoma" w:hint="cs"/>
          <w:sz w:val="17"/>
          <w:szCs w:val="17"/>
          <w:rtl/>
        </w:rPr>
        <w:t>המקומיות</w:t>
      </w:r>
      <w:r w:rsidRPr="00D70371">
        <w:rPr>
          <w:rFonts w:ascii="Tahoma" w:hAnsi="Tahoma" w:cs="Tahoma"/>
          <w:sz w:val="17"/>
          <w:szCs w:val="17"/>
          <w:rtl/>
        </w:rPr>
        <w:t xml:space="preserve"> (נוהל </w:t>
      </w:r>
      <w:r w:rsidRPr="00D70371">
        <w:rPr>
          <w:rFonts w:ascii="Tahoma" w:hAnsi="Tahoma" w:cs="Tahoma" w:hint="cs"/>
          <w:sz w:val="17"/>
          <w:szCs w:val="17"/>
          <w:rtl/>
        </w:rPr>
        <w:t>קבלת</w:t>
      </w:r>
      <w:r w:rsidRPr="00D70371">
        <w:rPr>
          <w:rFonts w:ascii="Tahoma" w:hAnsi="Tahoma" w:cs="Tahoma"/>
          <w:sz w:val="17"/>
          <w:szCs w:val="17"/>
          <w:rtl/>
        </w:rPr>
        <w:t xml:space="preserve"> </w:t>
      </w:r>
      <w:r w:rsidRPr="00D70371">
        <w:rPr>
          <w:rFonts w:ascii="Tahoma" w:hAnsi="Tahoma" w:cs="Tahoma" w:hint="cs"/>
          <w:sz w:val="17"/>
          <w:szCs w:val="17"/>
          <w:rtl/>
        </w:rPr>
        <w:t>עובדים</w:t>
      </w:r>
      <w:r w:rsidRPr="00D70371">
        <w:rPr>
          <w:rFonts w:ascii="Tahoma" w:hAnsi="Tahoma" w:cs="Tahoma"/>
          <w:sz w:val="17"/>
          <w:szCs w:val="17"/>
          <w:rtl/>
        </w:rPr>
        <w:t xml:space="preserve"> </w:t>
      </w:r>
      <w:r w:rsidRPr="00D70371">
        <w:rPr>
          <w:rFonts w:ascii="Tahoma" w:hAnsi="Tahoma" w:cs="Tahoma" w:hint="cs"/>
          <w:sz w:val="17"/>
          <w:szCs w:val="17"/>
          <w:rtl/>
        </w:rPr>
        <w:t>לעבודה</w:t>
      </w:r>
      <w:r w:rsidRPr="00D70371">
        <w:rPr>
          <w:rFonts w:ascii="Tahoma" w:hAnsi="Tahoma" w:cs="Tahoma"/>
          <w:sz w:val="17"/>
          <w:szCs w:val="17"/>
          <w:rtl/>
        </w:rPr>
        <w:t xml:space="preserve">), </w:t>
      </w:r>
      <w:r w:rsidRPr="00D70371">
        <w:rPr>
          <w:rFonts w:ascii="Tahoma" w:hAnsi="Tahoma" w:cs="Tahoma" w:hint="cs"/>
          <w:sz w:val="17"/>
          <w:szCs w:val="17"/>
          <w:rtl/>
        </w:rPr>
        <w:t>התשל</w:t>
      </w:r>
      <w:r w:rsidRPr="00D70371">
        <w:rPr>
          <w:rFonts w:ascii="Tahoma" w:hAnsi="Tahoma" w:cs="Tahoma"/>
          <w:sz w:val="17"/>
          <w:szCs w:val="17"/>
          <w:rtl/>
        </w:rPr>
        <w:t xml:space="preserve">"ז-1977 (להלן - </w:t>
      </w:r>
      <w:r w:rsidRPr="00D70371">
        <w:rPr>
          <w:rFonts w:ascii="Tahoma" w:hAnsi="Tahoma" w:cs="Tahoma" w:hint="cs"/>
          <w:sz w:val="17"/>
          <w:szCs w:val="17"/>
          <w:rtl/>
        </w:rPr>
        <w:t>צו</w:t>
      </w:r>
      <w:r w:rsidRPr="00D70371">
        <w:rPr>
          <w:rFonts w:ascii="Tahoma" w:hAnsi="Tahoma" w:cs="Tahoma"/>
          <w:sz w:val="17"/>
          <w:szCs w:val="17"/>
          <w:rtl/>
        </w:rPr>
        <w:t xml:space="preserve"> </w:t>
      </w:r>
      <w:r w:rsidRPr="00D70371">
        <w:rPr>
          <w:rFonts w:ascii="Tahoma" w:hAnsi="Tahoma" w:cs="Tahoma" w:hint="cs"/>
          <w:sz w:val="17"/>
          <w:szCs w:val="17"/>
          <w:rtl/>
        </w:rPr>
        <w:t>קבלת</w:t>
      </w:r>
      <w:r w:rsidRPr="00D70371">
        <w:rPr>
          <w:rFonts w:ascii="Tahoma" w:hAnsi="Tahoma" w:cs="Tahoma"/>
          <w:sz w:val="17"/>
          <w:szCs w:val="17"/>
          <w:rtl/>
        </w:rPr>
        <w:t xml:space="preserve"> </w:t>
      </w:r>
      <w:r w:rsidRPr="00D70371">
        <w:rPr>
          <w:rFonts w:ascii="Tahoma" w:hAnsi="Tahoma" w:cs="Tahoma" w:hint="cs"/>
          <w:sz w:val="17"/>
          <w:szCs w:val="17"/>
          <w:rtl/>
        </w:rPr>
        <w:t>עובדים</w:t>
      </w:r>
      <w:r w:rsidRPr="00D70371">
        <w:rPr>
          <w:rFonts w:ascii="Tahoma" w:hAnsi="Tahoma" w:cs="Tahoma"/>
          <w:sz w:val="17"/>
          <w:szCs w:val="17"/>
          <w:rtl/>
        </w:rPr>
        <w:t>).</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תנאי ההעסקה, מסלולי הקידום ונוהלי העבודה של העובדים ברשויות המקומיות נקבעו באוגדן תנאי שירות שהוא חלק מחוקת העבודה החלה עליהן.</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הוועדה המקומית אמורה לנהל עבור כל עובד, מרגע כניסתו לתפקיד, תיק אישי שבו יתויקו כל המסמכים הקשורים להעסקתו.</w:t>
      </w:r>
    </w:p>
    <w:p w:rsidR="00940F44" w:rsidRPr="00D70371" w:rsidP="001C5A3E">
      <w:pPr>
        <w:spacing w:line="240" w:lineRule="exact"/>
        <w:ind w:right="2268"/>
        <w:jc w:val="both"/>
        <w:rPr>
          <w:rFonts w:ascii="Tahoma" w:eastAsia="Times New Roman" w:hAnsi="Tahoma" w:cs="Tahoma"/>
          <w:sz w:val="17"/>
          <w:szCs w:val="17"/>
          <w:rtl/>
        </w:rPr>
      </w:pPr>
      <w:r w:rsidRPr="00D70371">
        <w:rPr>
          <w:rFonts w:ascii="Tahoma" w:eastAsia="Times New Roman" w:hAnsi="Tahoma" w:cs="Tahoma" w:hint="cs"/>
          <w:sz w:val="17"/>
          <w:szCs w:val="17"/>
          <w:rtl/>
        </w:rPr>
        <w:t>בוועדה המקומית לתכנון ולבנייה גבעות אלונים מועסקים ממלא מקום מהנדס הוועדה, מנהל כוח אדם, שלושה בודקי תכניות</w:t>
      </w:r>
      <w:r>
        <w:rPr>
          <w:rFonts w:ascii="Tahoma" w:eastAsia="Times New Roman" w:hAnsi="Tahoma" w:cs="Tahoma"/>
          <w:sz w:val="17"/>
          <w:szCs w:val="17"/>
          <w:vertAlign w:val="superscript"/>
          <w:rtl/>
        </w:rPr>
        <w:footnoteReference w:id="40"/>
      </w:r>
      <w:r w:rsidRPr="00D70371">
        <w:rPr>
          <w:rFonts w:ascii="Tahoma" w:eastAsia="Times New Roman" w:hAnsi="Tahoma" w:cs="Tahoma" w:hint="cs"/>
          <w:sz w:val="17"/>
          <w:szCs w:val="17"/>
          <w:rtl/>
        </w:rPr>
        <w:t>, שני מפקחי בנייה</w:t>
      </w:r>
      <w:r>
        <w:rPr>
          <w:rFonts w:ascii="Tahoma" w:eastAsia="Times New Roman" w:hAnsi="Tahoma" w:cs="Tahoma"/>
          <w:sz w:val="17"/>
          <w:szCs w:val="17"/>
          <w:vertAlign w:val="superscript"/>
          <w:rtl/>
        </w:rPr>
        <w:footnoteReference w:id="41"/>
      </w:r>
      <w:r w:rsidRPr="00D70371">
        <w:rPr>
          <w:rFonts w:ascii="Tahoma" w:eastAsia="Times New Roman" w:hAnsi="Tahoma" w:cs="Tahoma" w:hint="cs"/>
          <w:sz w:val="17"/>
          <w:szCs w:val="17"/>
          <w:rtl/>
        </w:rPr>
        <w:t>, מזכירת יו"ר הוועדה, מזכירת ממלא מקום מהנדס הוועדה, פקידת קבלה ופקיד ארכיב</w:t>
      </w:r>
      <w:r>
        <w:rPr>
          <w:rFonts w:ascii="Tahoma" w:eastAsia="Times New Roman" w:hAnsi="Tahoma" w:cs="Tahoma"/>
          <w:sz w:val="17"/>
          <w:szCs w:val="17"/>
          <w:vertAlign w:val="superscript"/>
          <w:rtl/>
        </w:rPr>
        <w:footnoteReference w:id="42"/>
      </w:r>
      <w:r w:rsidRPr="00D70371">
        <w:rPr>
          <w:rFonts w:ascii="Tahoma" w:eastAsia="Times New Roman" w:hAnsi="Tahoma" w:cs="Tahoma" w:hint="cs"/>
          <w:sz w:val="17"/>
          <w:szCs w:val="17"/>
          <w:rtl/>
        </w:rPr>
        <w:t>, כולם במשרה מלאה. באוקטובר 2015 נקלטו בוועדה שלושה עובדים חדשים לאחר שהתמודדו על שלוש משרות שפורסמו במכרז חיצוני: רכזת תביעות, מידען ובודקת תכניות שעבדה עד זכייתה במכרז באותו תפקיד כעובדת זמנית.</w:t>
      </w:r>
    </w:p>
    <w:p w:rsidR="00940F44" w:rsidRPr="00D70371" w:rsidP="001101F8">
      <w:pPr>
        <w:spacing w:after="24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33DF3" w:rsidRPr="00373C5D" w:rsidP="00533DF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2215019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6637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33DF3" w:rsidRPr="00881D99" w:rsidP="00533DF3">
                            <w:pPr>
                              <w:spacing w:after="0" w:line="240" w:lineRule="auto"/>
                              <w:rPr>
                                <w:color w:val="0B5294"/>
                                <w:spacing w:val="-4"/>
                                <w:sz w:val="24"/>
                                <w:szCs w:val="24"/>
                                <w:rtl/>
                                <w:cs/>
                              </w:rPr>
                            </w:pPr>
                            <w:r w:rsidRPr="00533DF3">
                              <w:rPr>
                                <w:rFonts w:cs="Tahoma" w:hint="eastAsia"/>
                                <w:color w:val="0B5294"/>
                                <w:spacing w:val="-4"/>
                                <w:sz w:val="24"/>
                                <w:szCs w:val="24"/>
                                <w:rtl/>
                              </w:rPr>
                              <w:t>הבדיקה</w:t>
                            </w:r>
                            <w:r w:rsidRPr="00533DF3">
                              <w:rPr>
                                <w:rFonts w:cs="Tahoma"/>
                                <w:color w:val="0B5294"/>
                                <w:spacing w:val="-4"/>
                                <w:sz w:val="24"/>
                                <w:szCs w:val="24"/>
                                <w:rtl/>
                              </w:rPr>
                              <w:t xml:space="preserve"> </w:t>
                            </w:r>
                            <w:r w:rsidRPr="00533DF3">
                              <w:rPr>
                                <w:rFonts w:cs="Tahoma" w:hint="eastAsia"/>
                                <w:color w:val="0B5294"/>
                                <w:spacing w:val="-4"/>
                                <w:sz w:val="24"/>
                                <w:szCs w:val="24"/>
                                <w:rtl/>
                              </w:rPr>
                              <w:t>העלתה</w:t>
                            </w:r>
                            <w:r w:rsidRPr="00533DF3">
                              <w:rPr>
                                <w:rFonts w:cs="Tahoma"/>
                                <w:color w:val="0B5294"/>
                                <w:spacing w:val="-4"/>
                                <w:sz w:val="24"/>
                                <w:szCs w:val="24"/>
                                <w:rtl/>
                              </w:rPr>
                              <w:t xml:space="preserve"> </w:t>
                            </w:r>
                            <w:r w:rsidRPr="00533DF3">
                              <w:rPr>
                                <w:rFonts w:cs="Tahoma" w:hint="eastAsia"/>
                                <w:color w:val="0B5294"/>
                                <w:spacing w:val="-4"/>
                                <w:sz w:val="24"/>
                                <w:szCs w:val="24"/>
                                <w:rtl/>
                              </w:rPr>
                              <w:t>כי</w:t>
                            </w:r>
                            <w:r w:rsidRPr="00533DF3">
                              <w:rPr>
                                <w:rFonts w:cs="Tahoma"/>
                                <w:color w:val="0B5294"/>
                                <w:spacing w:val="-4"/>
                                <w:sz w:val="24"/>
                                <w:szCs w:val="24"/>
                                <w:rtl/>
                              </w:rPr>
                              <w:t xml:space="preserve"> </w:t>
                            </w:r>
                            <w:r w:rsidRPr="00533DF3">
                              <w:rPr>
                                <w:rFonts w:cs="Tahoma" w:hint="eastAsia"/>
                                <w:color w:val="0B5294"/>
                                <w:spacing w:val="-4"/>
                                <w:sz w:val="24"/>
                                <w:szCs w:val="24"/>
                                <w:rtl/>
                              </w:rPr>
                              <w:t>הוועדה</w:t>
                            </w:r>
                            <w:r w:rsidRPr="00533DF3">
                              <w:rPr>
                                <w:rFonts w:cs="Tahoma"/>
                                <w:color w:val="0B5294"/>
                                <w:spacing w:val="-4"/>
                                <w:sz w:val="24"/>
                                <w:szCs w:val="24"/>
                                <w:rtl/>
                              </w:rPr>
                              <w:t xml:space="preserve"> </w:t>
                            </w:r>
                            <w:r w:rsidRPr="00533DF3">
                              <w:rPr>
                                <w:rFonts w:cs="Tahoma" w:hint="eastAsia"/>
                                <w:color w:val="0B5294"/>
                                <w:spacing w:val="-4"/>
                                <w:sz w:val="24"/>
                                <w:szCs w:val="24"/>
                                <w:rtl/>
                              </w:rPr>
                              <w:t>לא</w:t>
                            </w:r>
                            <w:r w:rsidRPr="00533DF3">
                              <w:rPr>
                                <w:rFonts w:cs="Tahoma"/>
                                <w:color w:val="0B5294"/>
                                <w:spacing w:val="-4"/>
                                <w:sz w:val="24"/>
                                <w:szCs w:val="24"/>
                                <w:rtl/>
                              </w:rPr>
                              <w:t xml:space="preserve"> </w:t>
                            </w:r>
                            <w:r w:rsidRPr="00533DF3">
                              <w:rPr>
                                <w:rFonts w:cs="Tahoma" w:hint="eastAsia"/>
                                <w:color w:val="0B5294"/>
                                <w:spacing w:val="-4"/>
                                <w:sz w:val="24"/>
                                <w:szCs w:val="24"/>
                                <w:rtl/>
                              </w:rPr>
                              <w:t>הקפידה</w:t>
                            </w:r>
                            <w:r w:rsidRPr="00533DF3">
                              <w:rPr>
                                <w:rFonts w:cs="Tahoma"/>
                                <w:color w:val="0B5294"/>
                                <w:spacing w:val="-4"/>
                                <w:sz w:val="24"/>
                                <w:szCs w:val="24"/>
                                <w:rtl/>
                              </w:rPr>
                              <w:t xml:space="preserve"> </w:t>
                            </w:r>
                            <w:r w:rsidRPr="00533DF3">
                              <w:rPr>
                                <w:rFonts w:cs="Tahoma" w:hint="eastAsia"/>
                                <w:color w:val="0B5294"/>
                                <w:spacing w:val="-4"/>
                                <w:sz w:val="24"/>
                                <w:szCs w:val="24"/>
                                <w:rtl/>
                              </w:rPr>
                              <w:t>שהעובדים</w:t>
                            </w:r>
                            <w:r w:rsidRPr="00533DF3">
                              <w:rPr>
                                <w:rFonts w:cs="Tahoma"/>
                                <w:color w:val="0B5294"/>
                                <w:spacing w:val="-4"/>
                                <w:sz w:val="24"/>
                                <w:szCs w:val="24"/>
                                <w:rtl/>
                              </w:rPr>
                              <w:t xml:space="preserve"> </w:t>
                            </w:r>
                            <w:r w:rsidRPr="00533DF3">
                              <w:rPr>
                                <w:rFonts w:cs="Tahoma" w:hint="eastAsia"/>
                                <w:color w:val="0B5294"/>
                                <w:spacing w:val="-4"/>
                                <w:sz w:val="24"/>
                                <w:szCs w:val="24"/>
                                <w:rtl/>
                              </w:rPr>
                              <w:t>ימציאו</w:t>
                            </w:r>
                            <w:r w:rsidRPr="00533DF3">
                              <w:rPr>
                                <w:rFonts w:cs="Tahoma"/>
                                <w:color w:val="0B5294"/>
                                <w:spacing w:val="-4"/>
                                <w:sz w:val="24"/>
                                <w:szCs w:val="24"/>
                                <w:rtl/>
                              </w:rPr>
                              <w:t xml:space="preserve"> </w:t>
                            </w:r>
                            <w:r w:rsidRPr="00533DF3">
                              <w:rPr>
                                <w:rFonts w:cs="Tahoma" w:hint="eastAsia"/>
                                <w:color w:val="0B5294"/>
                                <w:spacing w:val="-4"/>
                                <w:sz w:val="24"/>
                                <w:szCs w:val="24"/>
                                <w:rtl/>
                              </w:rPr>
                              <w:t>לה</w:t>
                            </w:r>
                            <w:r w:rsidRPr="00533DF3">
                              <w:rPr>
                                <w:rFonts w:cs="Tahoma"/>
                                <w:color w:val="0B5294"/>
                                <w:spacing w:val="-4"/>
                                <w:sz w:val="24"/>
                                <w:szCs w:val="24"/>
                                <w:rtl/>
                              </w:rPr>
                              <w:t xml:space="preserve"> </w:t>
                            </w:r>
                            <w:r w:rsidRPr="00533DF3">
                              <w:rPr>
                                <w:rFonts w:cs="Tahoma" w:hint="eastAsia"/>
                                <w:color w:val="0B5294"/>
                                <w:spacing w:val="-4"/>
                                <w:sz w:val="24"/>
                                <w:szCs w:val="24"/>
                                <w:rtl/>
                              </w:rPr>
                              <w:t>את</w:t>
                            </w:r>
                            <w:r w:rsidRPr="00533DF3">
                              <w:rPr>
                                <w:rFonts w:cs="Tahoma"/>
                                <w:color w:val="0B5294"/>
                                <w:spacing w:val="-4"/>
                                <w:sz w:val="24"/>
                                <w:szCs w:val="24"/>
                                <w:rtl/>
                              </w:rPr>
                              <w:t xml:space="preserve"> </w:t>
                            </w:r>
                            <w:r w:rsidRPr="00533DF3">
                              <w:rPr>
                                <w:rFonts w:cs="Tahoma" w:hint="eastAsia"/>
                                <w:color w:val="0B5294"/>
                                <w:spacing w:val="-4"/>
                                <w:sz w:val="24"/>
                                <w:szCs w:val="24"/>
                                <w:rtl/>
                              </w:rPr>
                              <w:t>כל</w:t>
                            </w:r>
                            <w:r w:rsidRPr="00533DF3">
                              <w:rPr>
                                <w:rFonts w:cs="Tahoma"/>
                                <w:color w:val="0B5294"/>
                                <w:spacing w:val="-4"/>
                                <w:sz w:val="24"/>
                                <w:szCs w:val="24"/>
                                <w:rtl/>
                              </w:rPr>
                              <w:t xml:space="preserve"> </w:t>
                            </w:r>
                            <w:r w:rsidRPr="00533DF3">
                              <w:rPr>
                                <w:rFonts w:cs="Tahoma" w:hint="eastAsia"/>
                                <w:color w:val="0B5294"/>
                                <w:spacing w:val="-4"/>
                                <w:sz w:val="24"/>
                                <w:szCs w:val="24"/>
                                <w:rtl/>
                              </w:rPr>
                              <w:t>המסמכים</w:t>
                            </w:r>
                            <w:r w:rsidRPr="00533DF3">
                              <w:rPr>
                                <w:rFonts w:cs="Tahoma"/>
                                <w:color w:val="0B5294"/>
                                <w:spacing w:val="-4"/>
                                <w:sz w:val="24"/>
                                <w:szCs w:val="24"/>
                                <w:rtl/>
                              </w:rPr>
                              <w:t xml:space="preserve"> </w:t>
                            </w:r>
                            <w:r w:rsidRPr="00533DF3">
                              <w:rPr>
                                <w:rFonts w:cs="Tahoma" w:hint="eastAsia"/>
                                <w:color w:val="0B5294"/>
                                <w:spacing w:val="-4"/>
                                <w:sz w:val="24"/>
                                <w:szCs w:val="24"/>
                                <w:rtl/>
                              </w:rPr>
                              <w:t>הדרושים</w:t>
                            </w:r>
                            <w:r w:rsidRPr="00533DF3">
                              <w:rPr>
                                <w:rFonts w:cs="Tahoma"/>
                                <w:color w:val="0B5294"/>
                                <w:spacing w:val="-4"/>
                                <w:sz w:val="24"/>
                                <w:szCs w:val="24"/>
                                <w:rtl/>
                              </w:rPr>
                              <w:t xml:space="preserve"> </w:t>
                            </w:r>
                            <w:r w:rsidRPr="00533DF3">
                              <w:rPr>
                                <w:rFonts w:cs="Tahoma" w:hint="eastAsia"/>
                                <w:color w:val="0B5294"/>
                                <w:spacing w:val="-4"/>
                                <w:sz w:val="24"/>
                                <w:szCs w:val="24"/>
                                <w:rtl/>
                              </w:rPr>
                              <w:t>לצורך</w:t>
                            </w:r>
                            <w:r w:rsidRPr="00533DF3">
                              <w:rPr>
                                <w:rFonts w:cs="Tahoma"/>
                                <w:color w:val="0B5294"/>
                                <w:spacing w:val="-4"/>
                                <w:sz w:val="24"/>
                                <w:szCs w:val="24"/>
                                <w:rtl/>
                              </w:rPr>
                              <w:t xml:space="preserve"> </w:t>
                            </w:r>
                            <w:r w:rsidRPr="00533DF3">
                              <w:rPr>
                                <w:rFonts w:cs="Tahoma" w:hint="eastAsia"/>
                                <w:color w:val="0B5294"/>
                                <w:spacing w:val="-4"/>
                                <w:sz w:val="24"/>
                                <w:szCs w:val="24"/>
                                <w:rtl/>
                              </w:rPr>
                              <w:t>קבלתם</w:t>
                            </w:r>
                            <w:r w:rsidRPr="00533DF3">
                              <w:rPr>
                                <w:rFonts w:cs="Tahoma"/>
                                <w:color w:val="0B5294"/>
                                <w:spacing w:val="-4"/>
                                <w:sz w:val="24"/>
                                <w:szCs w:val="24"/>
                                <w:rtl/>
                              </w:rPr>
                              <w:t xml:space="preserve"> </w:t>
                            </w:r>
                            <w:r w:rsidRPr="00533DF3">
                              <w:rPr>
                                <w:rFonts w:cs="Tahoma" w:hint="eastAsia"/>
                                <w:color w:val="0B5294"/>
                                <w:spacing w:val="-4"/>
                                <w:sz w:val="24"/>
                                <w:szCs w:val="24"/>
                                <w:rtl/>
                              </w:rPr>
                              <w:t>לעבודה</w:t>
                            </w:r>
                          </w:p>
                          <w:p w:rsidR="00533DF3" w:rsidRPr="00373C5D" w:rsidP="00533DF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3705695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3929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533DF3" w:rsidRPr="00373C5D" w:rsidP="00533DF3">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8597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33DF3" w:rsidRPr="00881D99" w:rsidP="00533DF3">
                      <w:pPr>
                        <w:spacing w:after="0" w:line="240" w:lineRule="auto"/>
                        <w:rPr>
                          <w:color w:val="0B5294"/>
                          <w:spacing w:val="-4"/>
                          <w:sz w:val="24"/>
                          <w:szCs w:val="24"/>
                          <w:rtl/>
                          <w:cs/>
                        </w:rPr>
                      </w:pPr>
                      <w:r w:rsidRPr="00533DF3">
                        <w:rPr>
                          <w:rFonts w:cs="Tahoma" w:hint="eastAsia"/>
                          <w:color w:val="0B5294"/>
                          <w:spacing w:val="-4"/>
                          <w:sz w:val="24"/>
                          <w:szCs w:val="24"/>
                          <w:rtl/>
                        </w:rPr>
                        <w:t>הבדיקה</w:t>
                      </w:r>
                      <w:r w:rsidRPr="00533DF3">
                        <w:rPr>
                          <w:rFonts w:cs="Tahoma"/>
                          <w:color w:val="0B5294"/>
                          <w:spacing w:val="-4"/>
                          <w:sz w:val="24"/>
                          <w:szCs w:val="24"/>
                          <w:rtl/>
                        </w:rPr>
                        <w:t xml:space="preserve"> </w:t>
                      </w:r>
                      <w:r w:rsidRPr="00533DF3">
                        <w:rPr>
                          <w:rFonts w:cs="Tahoma" w:hint="eastAsia"/>
                          <w:color w:val="0B5294"/>
                          <w:spacing w:val="-4"/>
                          <w:sz w:val="24"/>
                          <w:szCs w:val="24"/>
                          <w:rtl/>
                        </w:rPr>
                        <w:t>העלתה</w:t>
                      </w:r>
                      <w:r w:rsidRPr="00533DF3">
                        <w:rPr>
                          <w:rFonts w:cs="Tahoma"/>
                          <w:color w:val="0B5294"/>
                          <w:spacing w:val="-4"/>
                          <w:sz w:val="24"/>
                          <w:szCs w:val="24"/>
                          <w:rtl/>
                        </w:rPr>
                        <w:t xml:space="preserve"> </w:t>
                      </w:r>
                      <w:r w:rsidRPr="00533DF3">
                        <w:rPr>
                          <w:rFonts w:cs="Tahoma" w:hint="eastAsia"/>
                          <w:color w:val="0B5294"/>
                          <w:spacing w:val="-4"/>
                          <w:sz w:val="24"/>
                          <w:szCs w:val="24"/>
                          <w:rtl/>
                        </w:rPr>
                        <w:t>כי</w:t>
                      </w:r>
                      <w:r w:rsidRPr="00533DF3">
                        <w:rPr>
                          <w:rFonts w:cs="Tahoma"/>
                          <w:color w:val="0B5294"/>
                          <w:spacing w:val="-4"/>
                          <w:sz w:val="24"/>
                          <w:szCs w:val="24"/>
                          <w:rtl/>
                        </w:rPr>
                        <w:t xml:space="preserve"> </w:t>
                      </w:r>
                      <w:r w:rsidRPr="00533DF3">
                        <w:rPr>
                          <w:rFonts w:cs="Tahoma" w:hint="eastAsia"/>
                          <w:color w:val="0B5294"/>
                          <w:spacing w:val="-4"/>
                          <w:sz w:val="24"/>
                          <w:szCs w:val="24"/>
                          <w:rtl/>
                        </w:rPr>
                        <w:t>הוועדה</w:t>
                      </w:r>
                      <w:r w:rsidRPr="00533DF3">
                        <w:rPr>
                          <w:rFonts w:cs="Tahoma"/>
                          <w:color w:val="0B5294"/>
                          <w:spacing w:val="-4"/>
                          <w:sz w:val="24"/>
                          <w:szCs w:val="24"/>
                          <w:rtl/>
                        </w:rPr>
                        <w:t xml:space="preserve"> </w:t>
                      </w:r>
                      <w:r w:rsidRPr="00533DF3">
                        <w:rPr>
                          <w:rFonts w:cs="Tahoma" w:hint="eastAsia"/>
                          <w:color w:val="0B5294"/>
                          <w:spacing w:val="-4"/>
                          <w:sz w:val="24"/>
                          <w:szCs w:val="24"/>
                          <w:rtl/>
                        </w:rPr>
                        <w:t>לא</w:t>
                      </w:r>
                      <w:r w:rsidRPr="00533DF3">
                        <w:rPr>
                          <w:rFonts w:cs="Tahoma"/>
                          <w:color w:val="0B5294"/>
                          <w:spacing w:val="-4"/>
                          <w:sz w:val="24"/>
                          <w:szCs w:val="24"/>
                          <w:rtl/>
                        </w:rPr>
                        <w:t xml:space="preserve"> </w:t>
                      </w:r>
                      <w:r w:rsidRPr="00533DF3">
                        <w:rPr>
                          <w:rFonts w:cs="Tahoma" w:hint="eastAsia"/>
                          <w:color w:val="0B5294"/>
                          <w:spacing w:val="-4"/>
                          <w:sz w:val="24"/>
                          <w:szCs w:val="24"/>
                          <w:rtl/>
                        </w:rPr>
                        <w:t>הקפידה</w:t>
                      </w:r>
                      <w:r w:rsidRPr="00533DF3">
                        <w:rPr>
                          <w:rFonts w:cs="Tahoma"/>
                          <w:color w:val="0B5294"/>
                          <w:spacing w:val="-4"/>
                          <w:sz w:val="24"/>
                          <w:szCs w:val="24"/>
                          <w:rtl/>
                        </w:rPr>
                        <w:t xml:space="preserve"> </w:t>
                      </w:r>
                      <w:r w:rsidRPr="00533DF3">
                        <w:rPr>
                          <w:rFonts w:cs="Tahoma" w:hint="eastAsia"/>
                          <w:color w:val="0B5294"/>
                          <w:spacing w:val="-4"/>
                          <w:sz w:val="24"/>
                          <w:szCs w:val="24"/>
                          <w:rtl/>
                        </w:rPr>
                        <w:t>שהעובדים</w:t>
                      </w:r>
                      <w:r w:rsidRPr="00533DF3">
                        <w:rPr>
                          <w:rFonts w:cs="Tahoma"/>
                          <w:color w:val="0B5294"/>
                          <w:spacing w:val="-4"/>
                          <w:sz w:val="24"/>
                          <w:szCs w:val="24"/>
                          <w:rtl/>
                        </w:rPr>
                        <w:t xml:space="preserve"> </w:t>
                      </w:r>
                      <w:r w:rsidRPr="00533DF3">
                        <w:rPr>
                          <w:rFonts w:cs="Tahoma" w:hint="eastAsia"/>
                          <w:color w:val="0B5294"/>
                          <w:spacing w:val="-4"/>
                          <w:sz w:val="24"/>
                          <w:szCs w:val="24"/>
                          <w:rtl/>
                        </w:rPr>
                        <w:t>ימציאו</w:t>
                      </w:r>
                      <w:r w:rsidRPr="00533DF3">
                        <w:rPr>
                          <w:rFonts w:cs="Tahoma"/>
                          <w:color w:val="0B5294"/>
                          <w:spacing w:val="-4"/>
                          <w:sz w:val="24"/>
                          <w:szCs w:val="24"/>
                          <w:rtl/>
                        </w:rPr>
                        <w:t xml:space="preserve"> </w:t>
                      </w:r>
                      <w:r w:rsidRPr="00533DF3">
                        <w:rPr>
                          <w:rFonts w:cs="Tahoma" w:hint="eastAsia"/>
                          <w:color w:val="0B5294"/>
                          <w:spacing w:val="-4"/>
                          <w:sz w:val="24"/>
                          <w:szCs w:val="24"/>
                          <w:rtl/>
                        </w:rPr>
                        <w:t>לה</w:t>
                      </w:r>
                      <w:r w:rsidRPr="00533DF3">
                        <w:rPr>
                          <w:rFonts w:cs="Tahoma"/>
                          <w:color w:val="0B5294"/>
                          <w:spacing w:val="-4"/>
                          <w:sz w:val="24"/>
                          <w:szCs w:val="24"/>
                          <w:rtl/>
                        </w:rPr>
                        <w:t xml:space="preserve"> </w:t>
                      </w:r>
                      <w:r w:rsidRPr="00533DF3">
                        <w:rPr>
                          <w:rFonts w:cs="Tahoma" w:hint="eastAsia"/>
                          <w:color w:val="0B5294"/>
                          <w:spacing w:val="-4"/>
                          <w:sz w:val="24"/>
                          <w:szCs w:val="24"/>
                          <w:rtl/>
                        </w:rPr>
                        <w:t>את</w:t>
                      </w:r>
                      <w:r w:rsidRPr="00533DF3">
                        <w:rPr>
                          <w:rFonts w:cs="Tahoma"/>
                          <w:color w:val="0B5294"/>
                          <w:spacing w:val="-4"/>
                          <w:sz w:val="24"/>
                          <w:szCs w:val="24"/>
                          <w:rtl/>
                        </w:rPr>
                        <w:t xml:space="preserve"> </w:t>
                      </w:r>
                      <w:r w:rsidRPr="00533DF3">
                        <w:rPr>
                          <w:rFonts w:cs="Tahoma" w:hint="eastAsia"/>
                          <w:color w:val="0B5294"/>
                          <w:spacing w:val="-4"/>
                          <w:sz w:val="24"/>
                          <w:szCs w:val="24"/>
                          <w:rtl/>
                        </w:rPr>
                        <w:t>כל</w:t>
                      </w:r>
                      <w:r w:rsidRPr="00533DF3">
                        <w:rPr>
                          <w:rFonts w:cs="Tahoma"/>
                          <w:color w:val="0B5294"/>
                          <w:spacing w:val="-4"/>
                          <w:sz w:val="24"/>
                          <w:szCs w:val="24"/>
                          <w:rtl/>
                        </w:rPr>
                        <w:t xml:space="preserve"> </w:t>
                      </w:r>
                      <w:r w:rsidRPr="00533DF3">
                        <w:rPr>
                          <w:rFonts w:cs="Tahoma" w:hint="eastAsia"/>
                          <w:color w:val="0B5294"/>
                          <w:spacing w:val="-4"/>
                          <w:sz w:val="24"/>
                          <w:szCs w:val="24"/>
                          <w:rtl/>
                        </w:rPr>
                        <w:t>המסמכים</w:t>
                      </w:r>
                      <w:r w:rsidRPr="00533DF3">
                        <w:rPr>
                          <w:rFonts w:cs="Tahoma"/>
                          <w:color w:val="0B5294"/>
                          <w:spacing w:val="-4"/>
                          <w:sz w:val="24"/>
                          <w:szCs w:val="24"/>
                          <w:rtl/>
                        </w:rPr>
                        <w:t xml:space="preserve"> </w:t>
                      </w:r>
                      <w:r w:rsidRPr="00533DF3">
                        <w:rPr>
                          <w:rFonts w:cs="Tahoma" w:hint="eastAsia"/>
                          <w:color w:val="0B5294"/>
                          <w:spacing w:val="-4"/>
                          <w:sz w:val="24"/>
                          <w:szCs w:val="24"/>
                          <w:rtl/>
                        </w:rPr>
                        <w:t>הדרושים</w:t>
                      </w:r>
                      <w:r w:rsidRPr="00533DF3">
                        <w:rPr>
                          <w:rFonts w:cs="Tahoma"/>
                          <w:color w:val="0B5294"/>
                          <w:spacing w:val="-4"/>
                          <w:sz w:val="24"/>
                          <w:szCs w:val="24"/>
                          <w:rtl/>
                        </w:rPr>
                        <w:t xml:space="preserve"> </w:t>
                      </w:r>
                      <w:r w:rsidRPr="00533DF3">
                        <w:rPr>
                          <w:rFonts w:cs="Tahoma" w:hint="eastAsia"/>
                          <w:color w:val="0B5294"/>
                          <w:spacing w:val="-4"/>
                          <w:sz w:val="24"/>
                          <w:szCs w:val="24"/>
                          <w:rtl/>
                        </w:rPr>
                        <w:t>לצורך</w:t>
                      </w:r>
                      <w:r w:rsidRPr="00533DF3">
                        <w:rPr>
                          <w:rFonts w:cs="Tahoma"/>
                          <w:color w:val="0B5294"/>
                          <w:spacing w:val="-4"/>
                          <w:sz w:val="24"/>
                          <w:szCs w:val="24"/>
                          <w:rtl/>
                        </w:rPr>
                        <w:t xml:space="preserve"> </w:t>
                      </w:r>
                      <w:r w:rsidRPr="00533DF3">
                        <w:rPr>
                          <w:rFonts w:cs="Tahoma" w:hint="eastAsia"/>
                          <w:color w:val="0B5294"/>
                          <w:spacing w:val="-4"/>
                          <w:sz w:val="24"/>
                          <w:szCs w:val="24"/>
                          <w:rtl/>
                        </w:rPr>
                        <w:t>קבלתם</w:t>
                      </w:r>
                      <w:r w:rsidRPr="00533DF3">
                        <w:rPr>
                          <w:rFonts w:cs="Tahoma"/>
                          <w:color w:val="0B5294"/>
                          <w:spacing w:val="-4"/>
                          <w:sz w:val="24"/>
                          <w:szCs w:val="24"/>
                          <w:rtl/>
                        </w:rPr>
                        <w:t xml:space="preserve"> </w:t>
                      </w:r>
                      <w:r w:rsidRPr="00533DF3">
                        <w:rPr>
                          <w:rFonts w:cs="Tahoma" w:hint="eastAsia"/>
                          <w:color w:val="0B5294"/>
                          <w:spacing w:val="-4"/>
                          <w:sz w:val="24"/>
                          <w:szCs w:val="24"/>
                          <w:rtl/>
                        </w:rPr>
                        <w:t>לעבודה</w:t>
                      </w:r>
                    </w:p>
                    <w:p w:rsidR="00533DF3" w:rsidRPr="00373C5D" w:rsidP="00533DF3">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6544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ascii="Tahoma" w:hAnsi="Tahoma" w:cs="Tahoma" w:hint="cs"/>
          <w:sz w:val="17"/>
          <w:szCs w:val="17"/>
          <w:rtl/>
        </w:rPr>
        <w:t>הבדיקה העלתה כי הוועדה לא הקפידה שהעובדים ימציאו לה את כל המסמכים הדרושים לצורך קבלתם לעבודה: על השכלתם, על ניסיונם, על כישוריהם ועל התאמתם לתפקיד. בתיקים האישיים של העובדים לא היו מסמכים מהותיים כמו סיכום תנאי העסקה והצהרה על סודיות בעבודה, תעודות מקוריות המעידות על השכלה וסיום קורסים והודעות על שינויים אישיים במעמדם ובתנאי העסקתם, כגון גיליונות הערכה, קבלת קביעות, דיווחי נוכחות וקידום בדרגות.</w:t>
      </w:r>
    </w:p>
    <w:p w:rsidR="00940F44" w:rsidRPr="00D70371" w:rsidP="001101F8">
      <w:pPr>
        <w:pStyle w:val="RESHET"/>
        <w:rPr>
          <w:rtl/>
        </w:rPr>
      </w:pPr>
      <w:r w:rsidRPr="00D70371">
        <w:rPr>
          <w:rFonts w:hint="cs"/>
          <w:rtl/>
        </w:rPr>
        <w:t>משרד מבקר המדינה העיר לוועדה המקומית כי עליה להקפיד שהעובדים ימציאו לה את כל המסמכים הדרושים לצורך קבלתם לעבודה. עליה לפעול גם לארגון תיקי העובדים ולהשלמת המסמכים החסרים, כדי שיהיו בידיה נתונים מלאים ומהימנים עבור כל אחד מעובדיה, שישמשו אותה לצורך ניהול ענייני, שמירת זכויותיהם וביצוע פעולות הקשורות בהם.</w:t>
      </w:r>
    </w:p>
    <w:p w:rsidR="00940F44" w:rsidRPr="00D70371" w:rsidP="001101F8">
      <w:pPr>
        <w:spacing w:before="180" w:line="240" w:lineRule="exact"/>
        <w:ind w:right="2268"/>
        <w:jc w:val="both"/>
        <w:rPr>
          <w:rFonts w:ascii="Tahoma" w:hAnsi="Tahoma" w:cs="Tahoma"/>
          <w:sz w:val="17"/>
          <w:szCs w:val="17"/>
          <w:rtl/>
        </w:rPr>
      </w:pPr>
      <w:r w:rsidRPr="00D70371">
        <w:rPr>
          <w:rFonts w:ascii="Tahoma" w:hAnsi="Tahoma" w:cs="Tahoma" w:hint="cs"/>
          <w:sz w:val="17"/>
          <w:szCs w:val="17"/>
          <w:rtl/>
        </w:rPr>
        <w:t>בתשובת הוועדה צוין כי היא מקבלת במלואן את הערות הביקורת על המצאת המסמכים הדרושים וארגון התיקים האישיים של העובדים, ותפעל לתיקון הליקויים שעלו בהקשר זה.</w:t>
      </w:r>
    </w:p>
    <w:p w:rsidR="00940F44" w:rsidRPr="00C228A5" w:rsidP="001C5A3E">
      <w:pPr>
        <w:pStyle w:val="KOT4"/>
        <w:rPr>
          <w:rtl/>
        </w:rPr>
      </w:pPr>
      <w:r w:rsidRPr="00C228A5">
        <w:rPr>
          <w:rFonts w:hint="cs"/>
          <w:rtl/>
        </w:rPr>
        <w:t>נוכחות בעבודה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באוגדן</w:t>
      </w:r>
      <w:r w:rsidRPr="00D70371">
        <w:rPr>
          <w:rFonts w:ascii="Tahoma" w:hAnsi="Tahoma" w:cs="Tahoma"/>
          <w:sz w:val="17"/>
          <w:szCs w:val="17"/>
          <w:rtl/>
        </w:rPr>
        <w:t xml:space="preserve"> </w:t>
      </w:r>
      <w:r w:rsidRPr="00D70371">
        <w:rPr>
          <w:rFonts w:ascii="Tahoma" w:hAnsi="Tahoma" w:cs="Tahoma" w:hint="cs"/>
          <w:sz w:val="17"/>
          <w:szCs w:val="17"/>
          <w:rtl/>
        </w:rPr>
        <w:t>נהלים</w:t>
      </w:r>
      <w:r w:rsidRPr="00D70371">
        <w:rPr>
          <w:rFonts w:ascii="Tahoma" w:hAnsi="Tahoma" w:cs="Tahoma"/>
          <w:sz w:val="17"/>
          <w:szCs w:val="17"/>
          <w:rtl/>
        </w:rPr>
        <w:t xml:space="preserve"> </w:t>
      </w:r>
      <w:r w:rsidRPr="00D70371">
        <w:rPr>
          <w:rFonts w:ascii="Tahoma" w:hAnsi="Tahoma" w:cs="Tahoma" w:hint="cs"/>
          <w:sz w:val="17"/>
          <w:szCs w:val="17"/>
          <w:rtl/>
        </w:rPr>
        <w:t>לוועדות</w:t>
      </w:r>
      <w:r w:rsidRPr="00D70371">
        <w:rPr>
          <w:rFonts w:ascii="Tahoma" w:hAnsi="Tahoma" w:cs="Tahoma"/>
          <w:sz w:val="17"/>
          <w:szCs w:val="17"/>
          <w:rtl/>
        </w:rPr>
        <w:t xml:space="preserve"> </w:t>
      </w:r>
      <w:r w:rsidRPr="00D70371">
        <w:rPr>
          <w:rFonts w:ascii="Tahoma" w:hAnsi="Tahoma" w:cs="Tahoma" w:hint="cs"/>
          <w:sz w:val="17"/>
          <w:szCs w:val="17"/>
          <w:rtl/>
        </w:rPr>
        <w:t>המרחביות</w:t>
      </w:r>
      <w:r w:rsidRPr="00D70371">
        <w:rPr>
          <w:rFonts w:ascii="Tahoma" w:hAnsi="Tahoma" w:cs="Tahoma"/>
          <w:sz w:val="17"/>
          <w:szCs w:val="17"/>
          <w:rtl/>
        </w:rPr>
        <w:t xml:space="preserve"> </w:t>
      </w:r>
      <w:r w:rsidRPr="00D70371">
        <w:rPr>
          <w:rFonts w:ascii="Tahoma" w:hAnsi="Tahoma" w:cs="Tahoma" w:hint="cs"/>
          <w:sz w:val="17"/>
          <w:szCs w:val="17"/>
          <w:rtl/>
        </w:rPr>
        <w:t>לתכנון</w:t>
      </w:r>
      <w:r w:rsidRPr="00D70371">
        <w:rPr>
          <w:rFonts w:ascii="Tahoma" w:hAnsi="Tahoma" w:cs="Tahoma"/>
          <w:sz w:val="17"/>
          <w:szCs w:val="17"/>
          <w:rtl/>
        </w:rPr>
        <w:t xml:space="preserve"> </w:t>
      </w:r>
      <w:r w:rsidRPr="00D70371">
        <w:rPr>
          <w:rFonts w:ascii="Tahoma" w:hAnsi="Tahoma" w:cs="Tahoma" w:hint="cs"/>
          <w:sz w:val="17"/>
          <w:szCs w:val="17"/>
          <w:rtl/>
        </w:rPr>
        <w:t>ולבנייה</w:t>
      </w:r>
      <w:r w:rsidRPr="00D70371">
        <w:rPr>
          <w:rFonts w:ascii="Tahoma" w:hAnsi="Tahoma" w:cs="Tahoma"/>
          <w:sz w:val="17"/>
          <w:szCs w:val="17"/>
          <w:rtl/>
        </w:rPr>
        <w:t xml:space="preserve"> </w:t>
      </w:r>
      <w:r w:rsidRPr="00D70371">
        <w:rPr>
          <w:rFonts w:ascii="Tahoma" w:hAnsi="Tahoma" w:cs="Tahoma" w:hint="cs"/>
          <w:sz w:val="17"/>
          <w:szCs w:val="17"/>
          <w:rtl/>
        </w:rPr>
        <w:t>שהוציא</w:t>
      </w:r>
      <w:r w:rsidRPr="00D70371">
        <w:rPr>
          <w:rFonts w:ascii="Tahoma" w:hAnsi="Tahoma" w:cs="Tahoma"/>
          <w:sz w:val="17"/>
          <w:szCs w:val="17"/>
          <w:rtl/>
        </w:rPr>
        <w:t xml:space="preserve"> </w:t>
      </w:r>
      <w:r w:rsidRPr="00D70371">
        <w:rPr>
          <w:rFonts w:ascii="Tahoma" w:hAnsi="Tahoma" w:cs="Tahoma" w:hint="cs"/>
          <w:sz w:val="17"/>
          <w:szCs w:val="17"/>
          <w:rtl/>
        </w:rPr>
        <w:t>משרד</w:t>
      </w:r>
      <w:r w:rsidRPr="00D70371">
        <w:rPr>
          <w:rFonts w:ascii="Tahoma" w:hAnsi="Tahoma" w:cs="Tahoma"/>
          <w:sz w:val="17"/>
          <w:szCs w:val="17"/>
          <w:rtl/>
        </w:rPr>
        <w:t xml:space="preserve"> </w:t>
      </w:r>
      <w:r w:rsidRPr="00D70371">
        <w:rPr>
          <w:rFonts w:ascii="Tahoma" w:hAnsi="Tahoma" w:cs="Tahoma" w:hint="cs"/>
          <w:sz w:val="17"/>
          <w:szCs w:val="17"/>
          <w:rtl/>
        </w:rPr>
        <w:t>הפנים</w:t>
      </w:r>
      <w:r w:rsidRPr="00D70371">
        <w:rPr>
          <w:rFonts w:ascii="Tahoma" w:hAnsi="Tahoma" w:cs="Tahoma"/>
          <w:sz w:val="17"/>
          <w:szCs w:val="17"/>
          <w:rtl/>
        </w:rPr>
        <w:t xml:space="preserve"> </w:t>
      </w:r>
      <w:r w:rsidRPr="00D70371">
        <w:rPr>
          <w:rFonts w:ascii="Tahoma" w:hAnsi="Tahoma" w:cs="Tahoma" w:hint="cs"/>
          <w:sz w:val="17"/>
          <w:szCs w:val="17"/>
          <w:rtl/>
        </w:rPr>
        <w:t>בדצמבר</w:t>
      </w:r>
      <w:r w:rsidRPr="00D70371">
        <w:rPr>
          <w:rFonts w:ascii="Tahoma" w:hAnsi="Tahoma" w:cs="Tahoma"/>
          <w:sz w:val="17"/>
          <w:szCs w:val="17"/>
          <w:rtl/>
        </w:rPr>
        <w:t xml:space="preserve"> 2009</w:t>
      </w:r>
      <w:r w:rsidRPr="00D70371">
        <w:rPr>
          <w:rFonts w:ascii="Tahoma" w:hAnsi="Tahoma" w:cs="Tahoma" w:hint="cs"/>
          <w:sz w:val="17"/>
          <w:szCs w:val="17"/>
          <w:rtl/>
        </w:rPr>
        <w:t xml:space="preserve"> (להלן - אוגדן הנהלים לוועדות המרחביות או אוגדן הנהלים) נקבעה חובת הדפסת כרטיס נוכחות לכל העובדים, לרבות היו"ר, העובדים הבכירים והמפקחים, בכניסתם וביציאתם, לרבות יציאות וכניסות במהלך יום העבודה. עוד נקבע כי עובד שלא ימלא דוח נוכחות על פי הכללים המקובלים, או שלא יקבל את אישור יו"ר הוועדה במקום שבו נדרש אישור כאמור, לא יהא זכאי לקבל שכר בגין שעות עבודה אלו.</w:t>
      </w:r>
    </w:p>
    <w:p w:rsidR="00940F44" w:rsidRPr="00C228A5" w:rsidP="001C5A3E">
      <w:pPr>
        <w:pStyle w:val="KOT5"/>
        <w:rPr>
          <w:rStyle w:val="Heading7Char"/>
          <w:rFonts w:eastAsiaTheme="minorHAnsi"/>
          <w:bCs w:val="0"/>
          <w:sz w:val="24"/>
          <w:szCs w:val="20"/>
        </w:rPr>
      </w:pPr>
      <w:r w:rsidRPr="00C228A5">
        <w:rPr>
          <w:rFonts w:hint="cs"/>
          <w:rtl/>
        </w:rPr>
        <w:t>הדפסת כרטיס</w:t>
      </w:r>
      <w:r w:rsidRPr="00C228A5">
        <w:rPr>
          <w:rtl/>
        </w:rPr>
        <w:t xml:space="preserve"> </w:t>
      </w:r>
      <w:r w:rsidRPr="00C228A5">
        <w:rPr>
          <w:rFonts w:hint="eastAsia"/>
          <w:rtl/>
        </w:rPr>
        <w:t>נוכחות</w:t>
      </w:r>
    </w:p>
    <w:p w:rsidR="00940F44" w:rsidRPr="00D70371" w:rsidP="001C5A3E">
      <w:pPr>
        <w:spacing w:line="240" w:lineRule="exact"/>
        <w:ind w:right="2268"/>
        <w:jc w:val="both"/>
        <w:rPr>
          <w:rFonts w:ascii="Tahoma" w:hAnsi="Tahoma" w:cs="Tahoma"/>
          <w:sz w:val="17"/>
          <w:szCs w:val="17"/>
        </w:rPr>
      </w:pPr>
      <w:r w:rsidRPr="00D70371">
        <w:rPr>
          <w:rFonts w:ascii="Tahoma" w:hAnsi="Tahoma" w:cs="Tahoma" w:hint="cs"/>
          <w:sz w:val="17"/>
          <w:szCs w:val="17"/>
          <w:rtl/>
        </w:rPr>
        <w:t>במשרדי</w:t>
      </w:r>
      <w:r w:rsidRPr="00D70371">
        <w:rPr>
          <w:rFonts w:ascii="Tahoma" w:hAnsi="Tahoma" w:cs="Tahoma"/>
          <w:sz w:val="17"/>
          <w:szCs w:val="17"/>
          <w:rtl/>
        </w:rPr>
        <w:t xml:space="preserve"> </w:t>
      </w:r>
      <w:r w:rsidRPr="00D70371">
        <w:rPr>
          <w:rFonts w:ascii="Tahoma" w:hAnsi="Tahoma" w:cs="Tahoma" w:hint="cs"/>
          <w:sz w:val="17"/>
          <w:szCs w:val="17"/>
          <w:rtl/>
        </w:rPr>
        <w:t>הוועדה</w:t>
      </w:r>
      <w:r w:rsidRPr="00D70371">
        <w:rPr>
          <w:rFonts w:ascii="Tahoma" w:hAnsi="Tahoma" w:cs="Tahoma"/>
          <w:sz w:val="17"/>
          <w:szCs w:val="17"/>
          <w:rtl/>
        </w:rPr>
        <w:t xml:space="preserve"> </w:t>
      </w:r>
      <w:r w:rsidRPr="00D70371">
        <w:rPr>
          <w:rFonts w:ascii="Tahoma" w:hAnsi="Tahoma" w:cs="Tahoma" w:hint="cs"/>
          <w:sz w:val="17"/>
          <w:szCs w:val="17"/>
          <w:rtl/>
        </w:rPr>
        <w:t>מותקן</w:t>
      </w:r>
      <w:r w:rsidRPr="00D70371">
        <w:rPr>
          <w:rFonts w:ascii="Tahoma" w:hAnsi="Tahoma" w:cs="Tahoma"/>
          <w:sz w:val="17"/>
          <w:szCs w:val="17"/>
          <w:rtl/>
        </w:rPr>
        <w:t xml:space="preserve"> </w:t>
      </w:r>
      <w:r w:rsidRPr="00D70371">
        <w:rPr>
          <w:rFonts w:ascii="Tahoma" w:hAnsi="Tahoma" w:cs="Tahoma" w:hint="cs"/>
          <w:sz w:val="17"/>
          <w:szCs w:val="17"/>
          <w:rtl/>
        </w:rPr>
        <w:t>שעון</w:t>
      </w:r>
      <w:r w:rsidRPr="00D70371">
        <w:rPr>
          <w:rFonts w:ascii="Tahoma" w:hAnsi="Tahoma" w:cs="Tahoma"/>
          <w:sz w:val="17"/>
          <w:szCs w:val="17"/>
          <w:rtl/>
        </w:rPr>
        <w:t xml:space="preserve"> </w:t>
      </w:r>
      <w:r w:rsidRPr="00D70371">
        <w:rPr>
          <w:rFonts w:ascii="Tahoma" w:hAnsi="Tahoma" w:cs="Tahoma" w:hint="cs"/>
          <w:sz w:val="17"/>
          <w:szCs w:val="17"/>
          <w:rtl/>
        </w:rPr>
        <w:t>נוכחות</w:t>
      </w:r>
      <w:r w:rsidRPr="00D70371">
        <w:rPr>
          <w:rFonts w:ascii="Tahoma" w:hAnsi="Tahoma" w:cs="Tahoma"/>
          <w:sz w:val="17"/>
          <w:szCs w:val="17"/>
          <w:rtl/>
        </w:rPr>
        <w:t xml:space="preserve">, וכל עובד מעובדיה מחזיק בכרטיס נוכחות שעליו להדפיס בכניסה </w:t>
      </w:r>
      <w:r w:rsidRPr="00D70371">
        <w:rPr>
          <w:rFonts w:ascii="Tahoma" w:hAnsi="Tahoma" w:cs="Tahoma" w:hint="cs"/>
          <w:sz w:val="17"/>
          <w:szCs w:val="17"/>
          <w:rtl/>
        </w:rPr>
        <w:t>ל</w:t>
      </w:r>
      <w:r w:rsidRPr="00D70371">
        <w:rPr>
          <w:rFonts w:ascii="Tahoma" w:hAnsi="Tahoma" w:cs="Tahoma"/>
          <w:sz w:val="17"/>
          <w:szCs w:val="17"/>
          <w:rtl/>
        </w:rPr>
        <w:t>משרדי הוועדה</w:t>
      </w:r>
      <w:r w:rsidRPr="00D70371">
        <w:rPr>
          <w:rFonts w:ascii="Tahoma" w:hAnsi="Tahoma" w:cs="Tahoma" w:hint="cs"/>
          <w:sz w:val="17"/>
          <w:szCs w:val="17"/>
          <w:rtl/>
        </w:rPr>
        <w:t xml:space="preserve"> וביציאה מהם</w:t>
      </w:r>
      <w:r w:rsidRPr="00D70371">
        <w:rPr>
          <w:rFonts w:ascii="Tahoma" w:hAnsi="Tahoma" w:cs="Tahoma"/>
          <w:sz w:val="17"/>
          <w:szCs w:val="17"/>
          <w:rtl/>
        </w:rPr>
        <w:t>. ת</w:t>
      </w:r>
      <w:r w:rsidRPr="00D70371">
        <w:rPr>
          <w:rFonts w:ascii="Tahoma" w:hAnsi="Tahoma" w:cs="Tahoma" w:hint="cs"/>
          <w:sz w:val="17"/>
          <w:szCs w:val="17"/>
          <w:rtl/>
        </w:rPr>
        <w:t>ו</w:t>
      </w:r>
      <w:r w:rsidRPr="00D70371">
        <w:rPr>
          <w:rFonts w:ascii="Tahoma" w:hAnsi="Tahoma" w:cs="Tahoma"/>
          <w:sz w:val="17"/>
          <w:szCs w:val="17"/>
          <w:rtl/>
        </w:rPr>
        <w:t>כנת שעון הנוכחות מאפשרת לגורם האחראי</w:t>
      </w:r>
      <w:r w:rsidRPr="00D70371">
        <w:rPr>
          <w:rFonts w:ascii="Tahoma" w:hAnsi="Tahoma" w:cs="Tahoma" w:hint="cs"/>
          <w:sz w:val="17"/>
          <w:szCs w:val="17"/>
          <w:rtl/>
        </w:rPr>
        <w:t>,</w:t>
      </w:r>
      <w:r w:rsidRPr="00D70371">
        <w:rPr>
          <w:rFonts w:ascii="Tahoma" w:hAnsi="Tahoma" w:cs="Tahoma"/>
          <w:sz w:val="17"/>
          <w:szCs w:val="17"/>
          <w:rtl/>
        </w:rPr>
        <w:t xml:space="preserve"> שקיבל הרשאה לכך, להזין ולתקן</w:t>
      </w:r>
      <w:r w:rsidRPr="00D70371">
        <w:rPr>
          <w:rFonts w:ascii="Tahoma" w:hAnsi="Tahoma" w:cs="Tahoma" w:hint="cs"/>
          <w:sz w:val="17"/>
          <w:szCs w:val="17"/>
          <w:rtl/>
        </w:rPr>
        <w:t xml:space="preserve"> את</w:t>
      </w:r>
      <w:r w:rsidRPr="00D70371">
        <w:rPr>
          <w:rFonts w:ascii="Tahoma" w:hAnsi="Tahoma" w:cs="Tahoma"/>
          <w:sz w:val="17"/>
          <w:szCs w:val="17"/>
          <w:rtl/>
        </w:rPr>
        <w:t xml:space="preserve"> שעת </w:t>
      </w:r>
      <w:r w:rsidRPr="00D70371">
        <w:rPr>
          <w:rFonts w:ascii="Tahoma" w:hAnsi="Tahoma" w:cs="Tahoma" w:hint="cs"/>
          <w:sz w:val="17"/>
          <w:szCs w:val="17"/>
          <w:rtl/>
        </w:rPr>
        <w:t>ה</w:t>
      </w:r>
      <w:r w:rsidRPr="00D70371">
        <w:rPr>
          <w:rFonts w:ascii="Tahoma" w:hAnsi="Tahoma" w:cs="Tahoma"/>
          <w:sz w:val="17"/>
          <w:szCs w:val="17"/>
          <w:rtl/>
        </w:rPr>
        <w:t xml:space="preserve">כניסה או </w:t>
      </w:r>
      <w:r w:rsidRPr="00D70371">
        <w:rPr>
          <w:rFonts w:ascii="Tahoma" w:hAnsi="Tahoma" w:cs="Tahoma" w:hint="cs"/>
          <w:sz w:val="17"/>
          <w:szCs w:val="17"/>
          <w:rtl/>
        </w:rPr>
        <w:t>ה</w:t>
      </w:r>
      <w:r w:rsidRPr="00D70371">
        <w:rPr>
          <w:rFonts w:ascii="Tahoma" w:hAnsi="Tahoma" w:cs="Tahoma"/>
          <w:sz w:val="17"/>
          <w:szCs w:val="17"/>
          <w:rtl/>
        </w:rPr>
        <w:t xml:space="preserve">יציאה, ובמקרה זה </w:t>
      </w:r>
      <w:r w:rsidRPr="00D70371">
        <w:rPr>
          <w:rFonts w:ascii="Tahoma" w:hAnsi="Tahoma" w:cs="Tahoma" w:hint="cs"/>
          <w:sz w:val="17"/>
          <w:szCs w:val="17"/>
          <w:rtl/>
        </w:rPr>
        <w:t>היא</w:t>
      </w:r>
      <w:r w:rsidRPr="00D70371">
        <w:rPr>
          <w:rFonts w:ascii="Tahoma" w:hAnsi="Tahoma" w:cs="Tahoma"/>
          <w:sz w:val="17"/>
          <w:szCs w:val="17"/>
          <w:rtl/>
        </w:rPr>
        <w:t xml:space="preserve"> </w:t>
      </w:r>
      <w:r w:rsidRPr="00D70371">
        <w:rPr>
          <w:rFonts w:ascii="Tahoma" w:hAnsi="Tahoma" w:cs="Tahoma" w:hint="cs"/>
          <w:sz w:val="17"/>
          <w:szCs w:val="17"/>
          <w:rtl/>
        </w:rPr>
        <w:t>תופיע</w:t>
      </w:r>
      <w:r w:rsidRPr="00D70371">
        <w:rPr>
          <w:rFonts w:ascii="Tahoma" w:hAnsi="Tahoma" w:cs="Tahoma"/>
          <w:sz w:val="17"/>
          <w:szCs w:val="17"/>
          <w:rtl/>
        </w:rPr>
        <w:t xml:space="preserve"> </w:t>
      </w:r>
      <w:r w:rsidRPr="00D70371">
        <w:rPr>
          <w:rFonts w:ascii="Tahoma" w:hAnsi="Tahoma" w:cs="Tahoma" w:hint="cs"/>
          <w:sz w:val="17"/>
          <w:szCs w:val="17"/>
          <w:rtl/>
        </w:rPr>
        <w:t>בדוח</w:t>
      </w:r>
      <w:r w:rsidRPr="00D70371">
        <w:rPr>
          <w:rFonts w:ascii="Tahoma" w:hAnsi="Tahoma" w:cs="Tahoma"/>
          <w:sz w:val="17"/>
          <w:szCs w:val="17"/>
          <w:rtl/>
        </w:rPr>
        <w:t xml:space="preserve"> </w:t>
      </w:r>
      <w:r w:rsidRPr="00D70371">
        <w:rPr>
          <w:rFonts w:ascii="Tahoma" w:hAnsi="Tahoma" w:cs="Tahoma" w:hint="cs"/>
          <w:sz w:val="17"/>
          <w:szCs w:val="17"/>
          <w:rtl/>
        </w:rPr>
        <w:t>הנוכחות</w:t>
      </w:r>
      <w:r w:rsidRPr="00D70371">
        <w:rPr>
          <w:rFonts w:ascii="Tahoma" w:hAnsi="Tahoma" w:cs="Tahoma"/>
          <w:sz w:val="17"/>
          <w:szCs w:val="17"/>
          <w:rtl/>
        </w:rPr>
        <w:t xml:space="preserve"> </w:t>
      </w:r>
      <w:r w:rsidRPr="00D70371">
        <w:rPr>
          <w:rFonts w:ascii="Tahoma" w:hAnsi="Tahoma" w:cs="Tahoma" w:hint="cs"/>
          <w:sz w:val="17"/>
          <w:szCs w:val="17"/>
          <w:rtl/>
        </w:rPr>
        <w:t>בצבע</w:t>
      </w:r>
      <w:r w:rsidRPr="00D70371">
        <w:rPr>
          <w:rFonts w:ascii="Tahoma" w:hAnsi="Tahoma" w:cs="Tahoma"/>
          <w:sz w:val="17"/>
          <w:szCs w:val="17"/>
          <w:rtl/>
        </w:rPr>
        <w:t xml:space="preserve"> </w:t>
      </w:r>
      <w:r w:rsidRPr="00D70371">
        <w:rPr>
          <w:rFonts w:ascii="Tahoma" w:hAnsi="Tahoma" w:cs="Tahoma" w:hint="cs"/>
          <w:sz w:val="17"/>
          <w:szCs w:val="17"/>
          <w:rtl/>
        </w:rPr>
        <w:t>אדום</w:t>
      </w:r>
      <w:r w:rsidRPr="00D70371">
        <w:rPr>
          <w:rFonts w:ascii="Tahoma" w:hAnsi="Tahoma" w:cs="Tahoma"/>
          <w:sz w:val="17"/>
          <w:szCs w:val="17"/>
          <w:rtl/>
        </w:rPr>
        <w:t xml:space="preserve">, </w:t>
      </w:r>
      <w:r w:rsidRPr="00D70371">
        <w:rPr>
          <w:rFonts w:ascii="Tahoma" w:hAnsi="Tahoma" w:cs="Tahoma" w:hint="cs"/>
          <w:sz w:val="17"/>
          <w:szCs w:val="17"/>
          <w:rtl/>
        </w:rPr>
        <w:t>כדי</w:t>
      </w:r>
      <w:r w:rsidRPr="00D70371">
        <w:rPr>
          <w:rFonts w:ascii="Tahoma" w:hAnsi="Tahoma" w:cs="Tahoma"/>
          <w:sz w:val="17"/>
          <w:szCs w:val="17"/>
          <w:rtl/>
        </w:rPr>
        <w:t xml:space="preserve"> </w:t>
      </w:r>
      <w:r w:rsidRPr="00D70371">
        <w:rPr>
          <w:rFonts w:ascii="Tahoma" w:hAnsi="Tahoma" w:cs="Tahoma" w:hint="cs"/>
          <w:sz w:val="17"/>
          <w:szCs w:val="17"/>
          <w:rtl/>
        </w:rPr>
        <w:t>להבחינה</w:t>
      </w:r>
      <w:r w:rsidRPr="00D70371">
        <w:rPr>
          <w:rFonts w:ascii="Tahoma" w:hAnsi="Tahoma" w:cs="Tahoma"/>
          <w:sz w:val="17"/>
          <w:szCs w:val="17"/>
          <w:rtl/>
        </w:rPr>
        <w:t xml:space="preserve"> </w:t>
      </w:r>
      <w:r w:rsidRPr="00D70371">
        <w:rPr>
          <w:rFonts w:ascii="Tahoma" w:hAnsi="Tahoma" w:cs="Tahoma" w:hint="cs"/>
          <w:sz w:val="17"/>
          <w:szCs w:val="17"/>
          <w:rtl/>
        </w:rPr>
        <w:t>מנתוני</w:t>
      </w:r>
      <w:r w:rsidRPr="00D70371">
        <w:rPr>
          <w:rFonts w:ascii="Tahoma" w:hAnsi="Tahoma" w:cs="Tahoma"/>
          <w:sz w:val="17"/>
          <w:szCs w:val="17"/>
          <w:rtl/>
        </w:rPr>
        <w:t xml:space="preserve"> </w:t>
      </w:r>
      <w:r w:rsidRPr="00D70371">
        <w:rPr>
          <w:rFonts w:ascii="Tahoma" w:hAnsi="Tahoma" w:cs="Tahoma" w:hint="cs"/>
          <w:sz w:val="17"/>
          <w:szCs w:val="17"/>
          <w:rtl/>
        </w:rPr>
        <w:t>הכניסה</w:t>
      </w:r>
      <w:r w:rsidRPr="00D70371">
        <w:rPr>
          <w:rFonts w:ascii="Tahoma" w:hAnsi="Tahoma" w:cs="Tahoma"/>
          <w:sz w:val="17"/>
          <w:szCs w:val="17"/>
          <w:rtl/>
        </w:rPr>
        <w:t xml:space="preserve"> </w:t>
      </w:r>
      <w:r w:rsidRPr="00D70371">
        <w:rPr>
          <w:rFonts w:ascii="Tahoma" w:hAnsi="Tahoma" w:cs="Tahoma" w:hint="cs"/>
          <w:sz w:val="17"/>
          <w:szCs w:val="17"/>
          <w:rtl/>
        </w:rPr>
        <w:t>והיציאה</w:t>
      </w:r>
      <w:r w:rsidRPr="00D70371">
        <w:rPr>
          <w:rFonts w:ascii="Tahoma" w:hAnsi="Tahoma" w:cs="Tahoma"/>
          <w:sz w:val="17"/>
          <w:szCs w:val="17"/>
          <w:rtl/>
        </w:rPr>
        <w:t xml:space="preserve"> </w:t>
      </w:r>
      <w:r w:rsidRPr="00D70371">
        <w:rPr>
          <w:rFonts w:ascii="Tahoma" w:hAnsi="Tahoma" w:cs="Tahoma" w:hint="cs"/>
          <w:sz w:val="17"/>
          <w:szCs w:val="17"/>
          <w:rtl/>
        </w:rPr>
        <w:t>שהודפסו</w:t>
      </w:r>
      <w:r w:rsidRPr="00D70371">
        <w:rPr>
          <w:rFonts w:ascii="Tahoma" w:hAnsi="Tahoma" w:cs="Tahoma"/>
          <w:sz w:val="17"/>
          <w:szCs w:val="17"/>
          <w:rtl/>
        </w:rPr>
        <w:t xml:space="preserve"> </w:t>
      </w:r>
      <w:r w:rsidRPr="00D70371">
        <w:rPr>
          <w:rFonts w:ascii="Tahoma" w:hAnsi="Tahoma" w:cs="Tahoma" w:hint="cs"/>
          <w:sz w:val="17"/>
          <w:szCs w:val="17"/>
          <w:rtl/>
        </w:rPr>
        <w:t>באמצעות</w:t>
      </w:r>
      <w:r w:rsidRPr="00D70371">
        <w:rPr>
          <w:rFonts w:ascii="Tahoma" w:hAnsi="Tahoma" w:cs="Tahoma"/>
          <w:sz w:val="17"/>
          <w:szCs w:val="17"/>
          <w:rtl/>
        </w:rPr>
        <w:t xml:space="preserve"> </w:t>
      </w:r>
      <w:r w:rsidRPr="00D70371">
        <w:rPr>
          <w:rFonts w:ascii="Tahoma" w:hAnsi="Tahoma" w:cs="Tahoma" w:hint="cs"/>
          <w:sz w:val="17"/>
          <w:szCs w:val="17"/>
          <w:rtl/>
        </w:rPr>
        <w:t>כרטיסי</w:t>
      </w:r>
      <w:r w:rsidRPr="00D70371">
        <w:rPr>
          <w:rFonts w:ascii="Tahoma" w:hAnsi="Tahoma" w:cs="Tahoma"/>
          <w:sz w:val="17"/>
          <w:szCs w:val="17"/>
          <w:rtl/>
        </w:rPr>
        <w:t xml:space="preserve"> </w:t>
      </w:r>
      <w:r w:rsidRPr="00D70371">
        <w:rPr>
          <w:rFonts w:ascii="Tahoma" w:hAnsi="Tahoma" w:cs="Tahoma" w:hint="cs"/>
          <w:sz w:val="17"/>
          <w:szCs w:val="17"/>
          <w:rtl/>
        </w:rPr>
        <w:t>הנוכחות</w:t>
      </w:r>
      <w:r w:rsidRPr="00D70371">
        <w:rPr>
          <w:rFonts w:ascii="Tahoma" w:hAnsi="Tahoma" w:cs="Tahoma"/>
          <w:sz w:val="17"/>
          <w:szCs w:val="17"/>
          <w:rtl/>
        </w:rPr>
        <w:t xml:space="preserve"> </w:t>
      </w:r>
      <w:r w:rsidRPr="00D70371">
        <w:rPr>
          <w:rFonts w:ascii="Tahoma" w:hAnsi="Tahoma" w:cs="Tahoma" w:hint="cs"/>
          <w:sz w:val="17"/>
          <w:szCs w:val="17"/>
          <w:rtl/>
        </w:rPr>
        <w:t>(אלה מופיעים</w:t>
      </w:r>
      <w:r w:rsidRPr="00D70371">
        <w:rPr>
          <w:rFonts w:ascii="Tahoma" w:hAnsi="Tahoma" w:cs="Tahoma"/>
          <w:sz w:val="17"/>
          <w:szCs w:val="17"/>
          <w:rtl/>
        </w:rPr>
        <w:t xml:space="preserve"> </w:t>
      </w:r>
      <w:r w:rsidRPr="00D70371">
        <w:rPr>
          <w:rFonts w:ascii="Tahoma" w:hAnsi="Tahoma" w:cs="Tahoma" w:hint="cs"/>
          <w:sz w:val="17"/>
          <w:szCs w:val="17"/>
          <w:rtl/>
        </w:rPr>
        <w:t>בצבע</w:t>
      </w:r>
      <w:r w:rsidRPr="00D70371">
        <w:rPr>
          <w:rFonts w:ascii="Tahoma" w:hAnsi="Tahoma" w:cs="Tahoma"/>
          <w:sz w:val="17"/>
          <w:szCs w:val="17"/>
          <w:rtl/>
        </w:rPr>
        <w:t xml:space="preserve"> </w:t>
      </w:r>
      <w:r w:rsidRPr="00D70371">
        <w:rPr>
          <w:rFonts w:ascii="Tahoma" w:hAnsi="Tahoma" w:cs="Tahoma" w:hint="cs"/>
          <w:sz w:val="17"/>
          <w:szCs w:val="17"/>
          <w:rtl/>
        </w:rPr>
        <w:t>שחור)</w:t>
      </w:r>
      <w:r w:rsidRPr="00D70371">
        <w:rPr>
          <w:rFonts w:ascii="Tahoma" w:hAnsi="Tahoma" w:cs="Tahoma"/>
          <w:sz w:val="17"/>
          <w:szCs w:val="17"/>
          <w:rtl/>
        </w:rPr>
        <w:t>.</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מבדיקת רישומי הנוכחות של עובדי הוועדה מינואר 2015 עד פברואר 2016 נמצא כי רבים מהם לא החתימו כרטיס נוכחות כנדרש. חלקם לא הקפידו להחתים את הכרטיס בתחילת יום העבודה או בסיומו.</w:t>
      </w:r>
    </w:p>
    <w:p w:rsidR="00940F44" w:rsidRPr="00D70371" w:rsidP="001101F8">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הוועדה לא הפיצה בקרב עובדיה את הוראות אוגדן הנהלים להדפסת כרטיס נוכחות, וגם לא הנחתה אותם להקפיד על החתמה בכל כניסה ויציאה, גם במהלך יום העבודה. היא לא קבעה הנחיות למקרה שעובד שכח את כרטיס הנוכחות או לא הדפיסו מסיבה כלשהי - אופן דיווח השעות במקרים אלה, לרבות הצהרה בכתב על שעת הכניסה או היציאה, לפי העניין. הוועדה גם לא קבעה מספר מרבי לשנת עבודה של מקרי הזנה ידנית של נתוני הנוכחות, על סמך הצהרה וקבלת אישור הגורם האחראי לכך.</w:t>
      </w:r>
    </w:p>
    <w:p w:rsidR="00940F44" w:rsidRPr="00D70371" w:rsidP="001101F8">
      <w:pPr>
        <w:pStyle w:val="RESHET"/>
        <w:rPr>
          <w:rtl/>
        </w:rPr>
      </w:pPr>
      <w:r w:rsidRPr="00D70371">
        <w:rPr>
          <w:rFonts w:hint="cs"/>
          <w:rtl/>
        </w:rPr>
        <w:t>משרד מבקר המדינה מעיר לוועדה המקומית כי עליה להפיץ לעובדיה נוהל להדפסת כרטיס נוכחות ולאכוף את ההוראה בדבר החתמה הן בתחילת יום העבודה והן בסיומו, כדי שתוכל לבדוק אם העובדים מילאו את מכסת שעות העבודה הנדרשת ולאמת תביעות של עובדים לקבלת תמורה בגין שעות נוספות.</w:t>
      </w:r>
    </w:p>
    <w:p w:rsidR="00940F44" w:rsidRPr="00D70371" w:rsidP="001101F8">
      <w:pPr>
        <w:spacing w:before="180" w:after="240" w:line="240" w:lineRule="exact"/>
        <w:ind w:right="2268"/>
        <w:jc w:val="both"/>
        <w:rPr>
          <w:rFonts w:ascii="Tahoma" w:hAnsi="Tahoma" w:cs="Tahoma"/>
          <w:sz w:val="17"/>
          <w:szCs w:val="17"/>
          <w:rtl/>
        </w:rPr>
      </w:pPr>
      <w:r w:rsidRPr="00D70371">
        <w:rPr>
          <w:rFonts w:ascii="Tahoma" w:hAnsi="Tahoma" w:cs="Tahoma" w:hint="cs"/>
          <w:sz w:val="17"/>
          <w:szCs w:val="17"/>
          <w:rtl/>
        </w:rPr>
        <w:t>בבדיקה מדגמית של דוחות הנוכחות של עובדי הוועדה מינואר 2015 עד פברואר 2016 נמצא כי שעות כניסה ויציאה נרשמו לפעמים ידנית בלי שהעובדים נדרשו לציין מדוע לא הדפיסו כרטיס נוכחות, בלי שהושלמו נתונים חסרים כמו יציאה מהעבודה בתפקיד, יציאה להשתלמויות ולימודים ושהייה בחופשה או במחלה, ובלי להצהיר על נכונות הנתונים כנדרש. הועלה כי מנהל כוח האדם בוועדה הזין את הנתונים הללו ידנית בלא כל אסמכתה או הצהרה מצד העובדים.</w:t>
      </w:r>
    </w:p>
    <w:p w:rsidR="00940F44" w:rsidRPr="00D70371" w:rsidP="001101F8">
      <w:pPr>
        <w:pStyle w:val="RESHET"/>
        <w:rPr>
          <w:rtl/>
        </w:rPr>
      </w:pPr>
      <w:r w:rsidRPr="00D70371">
        <w:rPr>
          <w:rFonts w:hint="cs"/>
          <w:rtl/>
        </w:rPr>
        <w:t>אי-החתמת כרטיס נוכחות יכולה להצביע בין היתר על היעדרות מהעבודה. משרד מבקר המדינה מעיר כי על הוועדה להימנע מהכנסת נתוני נוכחות באופן ידני, ללא תיעודם וכשיטה להשלמת נתונים חסרים. בהתנהלות זו יש כדי לפגום באמינות הדיווח וביכולת הוועדה לנקוט צעדים משמעתיים נגד עובדים שלא החתימו כרטיסי נוכחות.</w:t>
      </w:r>
    </w:p>
    <w:p w:rsidR="00940F44" w:rsidRPr="00C228A5" w:rsidP="001C5A3E">
      <w:pPr>
        <w:pStyle w:val="KOT5"/>
        <w:rPr>
          <w:rtl/>
        </w:rPr>
      </w:pPr>
      <w:r w:rsidRPr="00C228A5">
        <w:rPr>
          <w:rFonts w:hint="cs"/>
          <w:rtl/>
        </w:rPr>
        <w:t>ניהול</w:t>
      </w:r>
      <w:r w:rsidRPr="00C228A5">
        <w:rPr>
          <w:rtl/>
        </w:rPr>
        <w:t xml:space="preserve"> </w:t>
      </w:r>
      <w:r w:rsidRPr="00C228A5">
        <w:rPr>
          <w:rFonts w:hint="eastAsia"/>
          <w:rtl/>
        </w:rPr>
        <w:t>ימי</w:t>
      </w:r>
      <w:r w:rsidRPr="00C228A5">
        <w:rPr>
          <w:rtl/>
        </w:rPr>
        <w:t xml:space="preserve"> </w:t>
      </w:r>
      <w:r w:rsidRPr="00C228A5">
        <w:rPr>
          <w:rFonts w:hint="cs"/>
          <w:rtl/>
        </w:rPr>
        <w:t>חופשה</w:t>
      </w:r>
      <w:r w:rsidRPr="00C228A5">
        <w:rPr>
          <w:rtl/>
        </w:rPr>
        <w:t xml:space="preserve"> </w:t>
      </w:r>
      <w:r w:rsidRPr="00C228A5">
        <w:rPr>
          <w:rFonts w:hint="cs"/>
          <w:rtl/>
        </w:rPr>
        <w:t>ומחלה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באוגדן</w:t>
      </w:r>
      <w:r w:rsidRPr="00D70371">
        <w:rPr>
          <w:rFonts w:ascii="Tahoma" w:hAnsi="Tahoma" w:cs="Tahoma"/>
          <w:sz w:val="17"/>
          <w:szCs w:val="17"/>
          <w:rtl/>
        </w:rPr>
        <w:t xml:space="preserve"> </w:t>
      </w:r>
      <w:r w:rsidRPr="00D70371">
        <w:rPr>
          <w:rFonts w:ascii="Tahoma" w:hAnsi="Tahoma" w:cs="Tahoma" w:hint="cs"/>
          <w:sz w:val="17"/>
          <w:szCs w:val="17"/>
          <w:rtl/>
        </w:rPr>
        <w:t>הנהלים</w:t>
      </w:r>
      <w:r w:rsidRPr="00D70371">
        <w:rPr>
          <w:rFonts w:ascii="Tahoma" w:hAnsi="Tahoma" w:cs="Tahoma"/>
          <w:sz w:val="17"/>
          <w:szCs w:val="17"/>
          <w:rtl/>
        </w:rPr>
        <w:t xml:space="preserve"> </w:t>
      </w:r>
      <w:r w:rsidRPr="00D70371">
        <w:rPr>
          <w:rFonts w:ascii="Tahoma" w:hAnsi="Tahoma" w:cs="Tahoma" w:hint="cs"/>
          <w:sz w:val="17"/>
          <w:szCs w:val="17"/>
          <w:rtl/>
        </w:rPr>
        <w:t>לוועדות</w:t>
      </w:r>
      <w:r w:rsidRPr="00D70371">
        <w:rPr>
          <w:rFonts w:ascii="Tahoma" w:hAnsi="Tahoma" w:cs="Tahoma"/>
          <w:sz w:val="17"/>
          <w:szCs w:val="17"/>
          <w:rtl/>
        </w:rPr>
        <w:t xml:space="preserve"> </w:t>
      </w:r>
      <w:r w:rsidRPr="00D70371">
        <w:rPr>
          <w:rFonts w:ascii="Tahoma" w:hAnsi="Tahoma" w:cs="Tahoma" w:hint="cs"/>
          <w:sz w:val="17"/>
          <w:szCs w:val="17"/>
          <w:rtl/>
        </w:rPr>
        <w:t>המרחביות</w:t>
      </w:r>
      <w:r w:rsidRPr="00D70371">
        <w:rPr>
          <w:rFonts w:ascii="Tahoma" w:hAnsi="Tahoma" w:cs="Tahoma"/>
          <w:sz w:val="17"/>
          <w:szCs w:val="17"/>
          <w:rtl/>
        </w:rPr>
        <w:t xml:space="preserve"> </w:t>
      </w:r>
      <w:r w:rsidRPr="00D70371">
        <w:rPr>
          <w:rFonts w:ascii="Tahoma" w:hAnsi="Tahoma" w:cs="Tahoma" w:hint="cs"/>
          <w:sz w:val="17"/>
          <w:szCs w:val="17"/>
          <w:rtl/>
        </w:rPr>
        <w:t>נקבע</w:t>
      </w:r>
      <w:r w:rsidRPr="00D70371">
        <w:rPr>
          <w:rFonts w:ascii="Tahoma" w:hAnsi="Tahoma" w:cs="Tahoma"/>
          <w:sz w:val="17"/>
          <w:szCs w:val="17"/>
          <w:rtl/>
        </w:rPr>
        <w:t xml:space="preserve"> </w:t>
      </w:r>
      <w:r w:rsidRPr="00D70371">
        <w:rPr>
          <w:rFonts w:ascii="Tahoma" w:hAnsi="Tahoma" w:cs="Tahoma" w:hint="cs"/>
          <w:sz w:val="17"/>
          <w:szCs w:val="17"/>
          <w:rtl/>
        </w:rPr>
        <w:t>כי</w:t>
      </w:r>
      <w:r w:rsidRPr="00D70371">
        <w:rPr>
          <w:rFonts w:ascii="Tahoma" w:hAnsi="Tahoma" w:cs="Tahoma"/>
          <w:sz w:val="17"/>
          <w:szCs w:val="17"/>
          <w:rtl/>
        </w:rPr>
        <w:t xml:space="preserve"> </w:t>
      </w:r>
      <w:r w:rsidRPr="00D70371">
        <w:rPr>
          <w:rFonts w:ascii="Tahoma" w:hAnsi="Tahoma" w:cs="Tahoma" w:hint="cs"/>
          <w:sz w:val="17"/>
          <w:szCs w:val="17"/>
          <w:rtl/>
        </w:rPr>
        <w:t>על</w:t>
      </w:r>
      <w:r w:rsidRPr="00D70371">
        <w:rPr>
          <w:rFonts w:ascii="Tahoma" w:hAnsi="Tahoma" w:cs="Tahoma"/>
          <w:sz w:val="17"/>
          <w:szCs w:val="17"/>
          <w:rtl/>
        </w:rPr>
        <w:t xml:space="preserve"> </w:t>
      </w:r>
      <w:r w:rsidRPr="00D70371">
        <w:rPr>
          <w:rFonts w:ascii="Tahoma" w:hAnsi="Tahoma" w:cs="Tahoma" w:hint="cs"/>
          <w:sz w:val="17"/>
          <w:szCs w:val="17"/>
          <w:rtl/>
        </w:rPr>
        <w:t>הוועדה</w:t>
      </w:r>
      <w:r w:rsidRPr="00D70371">
        <w:rPr>
          <w:rFonts w:ascii="Tahoma" w:hAnsi="Tahoma" w:cs="Tahoma"/>
          <w:sz w:val="17"/>
          <w:szCs w:val="17"/>
          <w:rtl/>
        </w:rPr>
        <w:t xml:space="preserve"> </w:t>
      </w:r>
      <w:r w:rsidRPr="00D70371">
        <w:rPr>
          <w:rFonts w:ascii="Tahoma" w:hAnsi="Tahoma" w:cs="Tahoma" w:hint="cs"/>
          <w:sz w:val="17"/>
          <w:szCs w:val="17"/>
          <w:rtl/>
        </w:rPr>
        <w:t>לנהל</w:t>
      </w:r>
      <w:r w:rsidRPr="00D70371">
        <w:rPr>
          <w:rFonts w:ascii="Tahoma" w:hAnsi="Tahoma" w:cs="Tahoma"/>
          <w:sz w:val="17"/>
          <w:szCs w:val="17"/>
          <w:rtl/>
        </w:rPr>
        <w:t xml:space="preserve"> </w:t>
      </w:r>
      <w:r w:rsidRPr="00D70371">
        <w:rPr>
          <w:rFonts w:ascii="Tahoma" w:hAnsi="Tahoma" w:cs="Tahoma" w:hint="cs"/>
          <w:sz w:val="17"/>
          <w:szCs w:val="17"/>
          <w:rtl/>
        </w:rPr>
        <w:t>יומן</w:t>
      </w:r>
      <w:r w:rsidRPr="00D70371">
        <w:rPr>
          <w:rFonts w:ascii="Tahoma" w:hAnsi="Tahoma" w:cs="Tahoma"/>
          <w:sz w:val="17"/>
          <w:szCs w:val="17"/>
          <w:rtl/>
        </w:rPr>
        <w:t xml:space="preserve"> </w:t>
      </w:r>
      <w:r w:rsidRPr="00D70371">
        <w:rPr>
          <w:rFonts w:ascii="Tahoma" w:hAnsi="Tahoma" w:cs="Tahoma" w:hint="cs"/>
          <w:sz w:val="17"/>
          <w:szCs w:val="17"/>
          <w:rtl/>
        </w:rPr>
        <w:t>חופשות</w:t>
      </w:r>
      <w:r w:rsidRPr="00D70371">
        <w:rPr>
          <w:rFonts w:ascii="Tahoma" w:hAnsi="Tahoma" w:cs="Tahoma"/>
          <w:sz w:val="17"/>
          <w:szCs w:val="17"/>
          <w:rtl/>
        </w:rPr>
        <w:t xml:space="preserve"> </w:t>
      </w:r>
      <w:r w:rsidRPr="00D70371">
        <w:rPr>
          <w:rFonts w:ascii="Tahoma" w:hAnsi="Tahoma" w:cs="Tahoma" w:hint="cs"/>
          <w:sz w:val="17"/>
          <w:szCs w:val="17"/>
          <w:rtl/>
        </w:rPr>
        <w:t>ויומן</w:t>
      </w:r>
      <w:r w:rsidRPr="00D70371">
        <w:rPr>
          <w:rFonts w:ascii="Tahoma" w:hAnsi="Tahoma" w:cs="Tahoma"/>
          <w:sz w:val="17"/>
          <w:szCs w:val="17"/>
          <w:rtl/>
        </w:rPr>
        <w:t xml:space="preserve"> </w:t>
      </w:r>
      <w:r w:rsidRPr="00D70371">
        <w:rPr>
          <w:rFonts w:ascii="Tahoma" w:hAnsi="Tahoma" w:cs="Tahoma" w:hint="cs"/>
          <w:sz w:val="17"/>
          <w:szCs w:val="17"/>
          <w:rtl/>
        </w:rPr>
        <w:t>ימי</w:t>
      </w:r>
      <w:r w:rsidRPr="00D70371">
        <w:rPr>
          <w:rFonts w:ascii="Tahoma" w:hAnsi="Tahoma" w:cs="Tahoma"/>
          <w:sz w:val="17"/>
          <w:szCs w:val="17"/>
          <w:rtl/>
        </w:rPr>
        <w:t xml:space="preserve"> </w:t>
      </w:r>
      <w:r w:rsidRPr="00D70371">
        <w:rPr>
          <w:rFonts w:ascii="Tahoma" w:hAnsi="Tahoma" w:cs="Tahoma" w:hint="cs"/>
          <w:sz w:val="17"/>
          <w:szCs w:val="17"/>
          <w:rtl/>
        </w:rPr>
        <w:t>מחלה</w:t>
      </w:r>
      <w:r w:rsidRPr="00D70371">
        <w:rPr>
          <w:rFonts w:ascii="Tahoma" w:hAnsi="Tahoma" w:cs="Tahoma"/>
          <w:sz w:val="17"/>
          <w:szCs w:val="17"/>
          <w:rtl/>
        </w:rPr>
        <w:t xml:space="preserve"> </w:t>
      </w:r>
      <w:r w:rsidRPr="00D70371">
        <w:rPr>
          <w:rFonts w:ascii="Tahoma" w:hAnsi="Tahoma" w:cs="Tahoma" w:hint="cs"/>
          <w:sz w:val="17"/>
          <w:szCs w:val="17"/>
          <w:rtl/>
        </w:rPr>
        <w:t>לכל</w:t>
      </w:r>
      <w:r w:rsidRPr="00D70371">
        <w:rPr>
          <w:rFonts w:ascii="Tahoma" w:hAnsi="Tahoma" w:cs="Tahoma"/>
          <w:sz w:val="17"/>
          <w:szCs w:val="17"/>
          <w:rtl/>
        </w:rPr>
        <w:t xml:space="preserve"> </w:t>
      </w:r>
      <w:r w:rsidRPr="00D70371">
        <w:rPr>
          <w:rFonts w:ascii="Tahoma" w:hAnsi="Tahoma" w:cs="Tahoma" w:hint="cs"/>
          <w:sz w:val="17"/>
          <w:szCs w:val="17"/>
          <w:rtl/>
        </w:rPr>
        <w:t>עובדיה,</w:t>
      </w:r>
      <w:r w:rsidRPr="00D70371">
        <w:rPr>
          <w:rFonts w:ascii="Tahoma" w:hAnsi="Tahoma" w:cs="Tahoma"/>
          <w:sz w:val="17"/>
          <w:szCs w:val="17"/>
          <w:rtl/>
        </w:rPr>
        <w:t xml:space="preserve"> </w:t>
      </w:r>
      <w:r w:rsidRPr="00D70371">
        <w:rPr>
          <w:rFonts w:ascii="Tahoma" w:hAnsi="Tahoma" w:cs="Tahoma" w:hint="cs"/>
          <w:sz w:val="17"/>
          <w:szCs w:val="17"/>
          <w:rtl/>
        </w:rPr>
        <w:t>ולרשום את הימים שעומדים לזכותם לעומת הניצול בפועל (להלן - מאזן).</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נמצא כי הוועדה אינה מעדכנת נכונה את תוכנת הנוכחות שלה בנתוני החופשה והמחלה של העובדים. מנהל כוח האדם רושם ידנית שעות כניסה ויציאה כדי לדווח על יום עבודה בן שמונה שעות וחצי, ולצד הרישום מציין כי זהו יום חופש או מחלה, אך התוכנה אינה מזהה את הימים הללו כימי חופשה או מחלה. יוצא כי אין במערכת נתונים על הניצול בפועל של ימי החופש והמחלה של העובדים והיתרות העומדות לזכותם, וממילא לא ניתן להפיק מהמערכת מאזן מעודכן של חופשות וימי מחלה. נמצא כי גם סיכום שעות העבודה שמפיקה המערכת בהסתמך על שיטת רישום זו שגוי.</w:t>
      </w:r>
    </w:p>
    <w:p w:rsidR="00940F44" w:rsidRPr="00D70371" w:rsidP="001101F8">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עוד נמצא כי דיווחי הנוכחות החודשיים נמסרים לרואה חשבון חיצוני המשמש כגזבר הוועדה, והוא מכין את המשכורות בהסתמך על הרישום בהם. שיטת הרישום השגויה בדוחות עלולה לגרום לאי-התאמות ביניהם לבין רישומי רואה החשבון במערכת השכר; מכאן נובעת החשיבות של הזנת נתונים מדויקים ומלאים במערכת הממוחשבת של הנוכחות.</w:t>
      </w:r>
    </w:p>
    <w:p w:rsidR="00940F44" w:rsidRPr="00D70371" w:rsidP="001101F8">
      <w:pPr>
        <w:pStyle w:val="RESHET"/>
        <w:rPr>
          <w:rtl/>
        </w:rPr>
      </w:pPr>
      <w:r w:rsidRPr="00D70371">
        <w:rPr>
          <w:rFonts w:hint="cs"/>
          <w:rtl/>
        </w:rPr>
        <w:t>משרד מבקר המדינה מעיר לוועדה המקומית כי עליה לנהל מאזן ימי חופשה ומאזן ימי מחלה במערכת הנוכחות שלה, ולהזין אותה בנתונים נכונים ועדכניים, שישמשו אותה בין היתר לניהול ענייני העובדים ולחישוב משכורותיהם. על הוועדה להקפיד כי יופקו מאזני חופשה ומחלה עדכניים, וכי בדוחות הנוכחות החודשיים יופיעו גם נתוני החופשות והמחלות שצבר כל עובד וימי הניצול בפועל.</w:t>
      </w:r>
    </w:p>
    <w:p w:rsidR="00940F44" w:rsidRPr="00C228A5" w:rsidP="001C5A3E">
      <w:pPr>
        <w:pStyle w:val="KOT4"/>
        <w:rPr>
          <w:rtl/>
        </w:rPr>
      </w:pPr>
      <w:r w:rsidRPr="00C228A5">
        <w:rPr>
          <w:rFonts w:hint="cs"/>
          <w:rtl/>
        </w:rPr>
        <w:t>איוש</w:t>
      </w:r>
      <w:r w:rsidRPr="00C228A5">
        <w:rPr>
          <w:rtl/>
        </w:rPr>
        <w:t xml:space="preserve"> </w:t>
      </w:r>
      <w:r w:rsidRPr="00C228A5">
        <w:rPr>
          <w:rFonts w:hint="cs"/>
          <w:rtl/>
        </w:rPr>
        <w:t>משרות</w:t>
      </w:r>
      <w:r w:rsidRPr="00C228A5">
        <w:rPr>
          <w:rtl/>
        </w:rPr>
        <w:t xml:space="preserve"> </w:t>
      </w:r>
      <w:r w:rsidRPr="00C228A5">
        <w:rPr>
          <w:rFonts w:hint="cs"/>
          <w:rtl/>
        </w:rPr>
        <w:t>פנ</w:t>
      </w:r>
      <w:r w:rsidRPr="00C228A5">
        <w:rPr>
          <w:rFonts w:hint="eastAsia"/>
          <w:rtl/>
        </w:rPr>
        <w:t>ו</w:t>
      </w:r>
      <w:r w:rsidRPr="00C228A5">
        <w:rPr>
          <w:rFonts w:hint="cs"/>
          <w:rtl/>
        </w:rPr>
        <w:t>יות</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בצו</w:t>
      </w:r>
      <w:r w:rsidRPr="00D70371">
        <w:rPr>
          <w:rFonts w:ascii="Tahoma" w:hAnsi="Tahoma" w:cs="Tahoma"/>
          <w:sz w:val="17"/>
          <w:szCs w:val="17"/>
          <w:rtl/>
        </w:rPr>
        <w:t xml:space="preserve"> </w:t>
      </w:r>
      <w:r w:rsidRPr="00D70371">
        <w:rPr>
          <w:rFonts w:ascii="Tahoma" w:hAnsi="Tahoma" w:cs="Tahoma" w:hint="cs"/>
          <w:sz w:val="17"/>
          <w:szCs w:val="17"/>
          <w:rtl/>
        </w:rPr>
        <w:t>שירות</w:t>
      </w:r>
      <w:r w:rsidRPr="00D70371">
        <w:rPr>
          <w:rFonts w:ascii="Tahoma" w:hAnsi="Tahoma" w:cs="Tahoma"/>
          <w:sz w:val="17"/>
          <w:szCs w:val="17"/>
          <w:rtl/>
        </w:rPr>
        <w:t xml:space="preserve"> </w:t>
      </w:r>
      <w:r w:rsidRPr="00D70371">
        <w:rPr>
          <w:rFonts w:ascii="Tahoma" w:hAnsi="Tahoma" w:cs="Tahoma" w:hint="cs"/>
          <w:sz w:val="17"/>
          <w:szCs w:val="17"/>
          <w:rtl/>
        </w:rPr>
        <w:t xml:space="preserve">עובדים נקבע כי שר הפנים ימנה את ראש </w:t>
      </w:r>
      <w:r w:rsidRPr="00D70371">
        <w:rPr>
          <w:rFonts w:ascii="Tahoma" w:hAnsi="Tahoma" w:cs="Tahoma" w:hint="cs"/>
          <w:sz w:val="17"/>
          <w:szCs w:val="17"/>
          <w:rtl/>
        </w:rPr>
        <w:t>מינהל</w:t>
      </w:r>
      <w:r w:rsidRPr="00D70371">
        <w:rPr>
          <w:rFonts w:ascii="Tahoma" w:hAnsi="Tahoma" w:cs="Tahoma" w:hint="cs"/>
          <w:sz w:val="17"/>
          <w:szCs w:val="17"/>
          <w:rtl/>
        </w:rPr>
        <w:t xml:space="preserve"> שירות העובדים ברשויות המקומיות (להלן - ראש </w:t>
      </w:r>
      <w:r w:rsidRPr="00D70371">
        <w:rPr>
          <w:rFonts w:ascii="Tahoma" w:hAnsi="Tahoma" w:cs="Tahoma" w:hint="cs"/>
          <w:sz w:val="17"/>
          <w:szCs w:val="17"/>
          <w:rtl/>
        </w:rPr>
        <w:t>מינהל</w:t>
      </w:r>
      <w:r w:rsidRPr="00D70371">
        <w:rPr>
          <w:rFonts w:ascii="Tahoma" w:hAnsi="Tahoma" w:cs="Tahoma" w:hint="cs"/>
          <w:sz w:val="17"/>
          <w:szCs w:val="17"/>
          <w:rtl/>
        </w:rPr>
        <w:t xml:space="preserve"> השירות).</w:t>
      </w:r>
      <w:r w:rsidRPr="00D70371">
        <w:rPr>
          <w:rFonts w:ascii="Tahoma" w:hAnsi="Tahoma" w:cs="Tahoma"/>
          <w:sz w:val="17"/>
          <w:szCs w:val="17"/>
          <w:rtl/>
        </w:rPr>
        <w:t xml:space="preserve"> </w:t>
      </w:r>
      <w:r w:rsidRPr="00D70371">
        <w:rPr>
          <w:rFonts w:ascii="Tahoma" w:hAnsi="Tahoma" w:cs="Tahoma" w:hint="cs"/>
          <w:sz w:val="17"/>
          <w:szCs w:val="17"/>
          <w:rtl/>
        </w:rPr>
        <w:t>בצו</w:t>
      </w:r>
      <w:r w:rsidRPr="00D70371">
        <w:rPr>
          <w:rFonts w:ascii="Tahoma" w:hAnsi="Tahoma" w:cs="Tahoma"/>
          <w:sz w:val="17"/>
          <w:szCs w:val="17"/>
          <w:rtl/>
        </w:rPr>
        <w:t xml:space="preserve"> קבלת עובדים נקבע כי משרה פנויה בתקן ניתן למלא</w:t>
      </w:r>
      <w:r w:rsidRPr="00D70371">
        <w:rPr>
          <w:rFonts w:ascii="Tahoma" w:hAnsi="Tahoma" w:cs="Tahoma" w:hint="cs"/>
          <w:sz w:val="17"/>
          <w:szCs w:val="17"/>
          <w:rtl/>
        </w:rPr>
        <w:t>,</w:t>
      </w:r>
      <w:r w:rsidRPr="00D70371">
        <w:rPr>
          <w:rFonts w:ascii="Tahoma" w:hAnsi="Tahoma" w:cs="Tahoma"/>
          <w:sz w:val="17"/>
          <w:szCs w:val="17"/>
          <w:rtl/>
        </w:rPr>
        <w:t xml:space="preserve"> בין היתר, על ידי העסקה לפי חוזה מיוחד. </w:t>
      </w:r>
      <w:r w:rsidRPr="00D70371">
        <w:rPr>
          <w:rFonts w:ascii="Tahoma" w:hAnsi="Tahoma" w:cs="Tahoma" w:hint="cs"/>
          <w:sz w:val="17"/>
          <w:szCs w:val="17"/>
          <w:rtl/>
        </w:rPr>
        <w:t>בצו</w:t>
      </w:r>
      <w:r w:rsidRPr="00D70371">
        <w:rPr>
          <w:rFonts w:ascii="Tahoma" w:hAnsi="Tahoma" w:cs="Tahoma"/>
          <w:sz w:val="17"/>
          <w:szCs w:val="17"/>
          <w:rtl/>
        </w:rPr>
        <w:t xml:space="preserve"> </w:t>
      </w:r>
      <w:r w:rsidRPr="00D70371">
        <w:rPr>
          <w:rFonts w:ascii="Tahoma" w:hAnsi="Tahoma" w:cs="Tahoma" w:hint="cs"/>
          <w:sz w:val="17"/>
          <w:szCs w:val="17"/>
          <w:rtl/>
        </w:rPr>
        <w:t>נקבע</w:t>
      </w:r>
      <w:r w:rsidRPr="00D70371">
        <w:rPr>
          <w:rFonts w:ascii="Tahoma" w:hAnsi="Tahoma" w:cs="Tahoma"/>
          <w:sz w:val="17"/>
          <w:szCs w:val="17"/>
          <w:rtl/>
        </w:rPr>
        <w:t xml:space="preserve"> כי לא </w:t>
      </w:r>
      <w:r w:rsidRPr="00D70371">
        <w:rPr>
          <w:rFonts w:ascii="Tahoma" w:hAnsi="Tahoma" w:cs="Tahoma"/>
          <w:sz w:val="17"/>
          <w:szCs w:val="17"/>
          <w:rtl/>
        </w:rPr>
        <w:t xml:space="preserve">יועסק אדם לפי חוזה מיוחד </w:t>
      </w:r>
      <w:r w:rsidRPr="00D70371">
        <w:rPr>
          <w:rFonts w:ascii="Tahoma" w:hAnsi="Tahoma" w:cs="Tahoma" w:hint="cs"/>
          <w:sz w:val="17"/>
          <w:szCs w:val="17"/>
          <w:rtl/>
        </w:rPr>
        <w:t>יותר מ</w:t>
      </w:r>
      <w:r w:rsidRPr="00D70371">
        <w:rPr>
          <w:rFonts w:ascii="Tahoma" w:hAnsi="Tahoma" w:cs="Tahoma"/>
          <w:sz w:val="17"/>
          <w:szCs w:val="17"/>
          <w:rtl/>
        </w:rPr>
        <w:t xml:space="preserve">שלושה חודשים ללא קבלת אישור מראש </w:t>
      </w:r>
      <w:r w:rsidRPr="00D70371">
        <w:rPr>
          <w:rFonts w:ascii="Tahoma" w:hAnsi="Tahoma" w:cs="Tahoma" w:hint="cs"/>
          <w:sz w:val="17"/>
          <w:szCs w:val="17"/>
          <w:rtl/>
        </w:rPr>
        <w:t>מינהל</w:t>
      </w:r>
      <w:r w:rsidRPr="00D70371">
        <w:rPr>
          <w:rFonts w:ascii="Tahoma" w:hAnsi="Tahoma" w:cs="Tahoma"/>
          <w:sz w:val="17"/>
          <w:szCs w:val="17"/>
          <w:rtl/>
        </w:rPr>
        <w:t xml:space="preserve"> השירות או ממי שהסמיך לכך.</w:t>
      </w:r>
    </w:p>
    <w:p w:rsidR="00940F44" w:rsidRPr="00D70371" w:rsidP="001C5A3E">
      <w:pPr>
        <w:pStyle w:val="ListParagraph"/>
        <w:numPr>
          <w:ilvl w:val="0"/>
          <w:numId w:val="9"/>
        </w:numPr>
        <w:autoSpaceDE/>
        <w:autoSpaceDN/>
        <w:adjustRightInd/>
        <w:spacing w:line="240" w:lineRule="exact"/>
        <w:ind w:right="2268"/>
        <w:rPr>
          <w:sz w:val="17"/>
          <w:szCs w:val="17"/>
          <w:rtl/>
        </w:rPr>
      </w:pPr>
      <w:r w:rsidRPr="00D70371">
        <w:rPr>
          <w:rStyle w:val="Heading7Char"/>
          <w:rFonts w:ascii="Tahoma" w:hAnsi="Tahoma" w:cs="Tahoma" w:hint="cs"/>
          <w:sz w:val="17"/>
          <w:szCs w:val="17"/>
          <w:rtl/>
        </w:rPr>
        <w:t>העסקת</w:t>
      </w:r>
      <w:r w:rsidRPr="00D70371">
        <w:rPr>
          <w:rStyle w:val="Heading7Char"/>
          <w:rFonts w:ascii="Tahoma" w:hAnsi="Tahoma" w:cs="Tahoma"/>
          <w:sz w:val="17"/>
          <w:szCs w:val="17"/>
          <w:rtl/>
        </w:rPr>
        <w:t xml:space="preserve"> </w:t>
      </w:r>
      <w:r w:rsidRPr="00D70371">
        <w:rPr>
          <w:rStyle w:val="Heading7Char"/>
          <w:rFonts w:ascii="Tahoma" w:hAnsi="Tahoma" w:cs="Tahoma" w:hint="cs"/>
          <w:sz w:val="17"/>
          <w:szCs w:val="17"/>
          <w:rtl/>
        </w:rPr>
        <w:t>ארכיבאי</w:t>
      </w:r>
      <w:r w:rsidRPr="00D70371">
        <w:rPr>
          <w:rStyle w:val="Heading7Char"/>
          <w:rFonts w:ascii="Tahoma" w:hAnsi="Tahoma" w:cs="Tahoma" w:hint="cs"/>
          <w:sz w:val="17"/>
          <w:szCs w:val="17"/>
          <w:rtl/>
        </w:rPr>
        <w:t>:</w:t>
      </w:r>
      <w:r w:rsidRPr="00D70371">
        <w:rPr>
          <w:rFonts w:hint="cs"/>
          <w:sz w:val="17"/>
          <w:szCs w:val="17"/>
          <w:rtl/>
        </w:rPr>
        <w:t xml:space="preserve"> באוקטובר</w:t>
      </w:r>
      <w:r w:rsidRPr="00D70371">
        <w:rPr>
          <w:sz w:val="17"/>
          <w:szCs w:val="17"/>
          <w:rtl/>
        </w:rPr>
        <w:t xml:space="preserve"> 2013 </w:t>
      </w:r>
      <w:r w:rsidRPr="00D70371">
        <w:rPr>
          <w:rFonts w:hint="cs"/>
          <w:sz w:val="17"/>
          <w:szCs w:val="17"/>
          <w:rtl/>
        </w:rPr>
        <w:t>חתם</w:t>
      </w:r>
      <w:r w:rsidRPr="00D70371">
        <w:rPr>
          <w:sz w:val="17"/>
          <w:szCs w:val="17"/>
          <w:rtl/>
        </w:rPr>
        <w:t xml:space="preserve"> יו"ר הוועדה </w:t>
      </w:r>
      <w:r w:rsidRPr="00D70371">
        <w:rPr>
          <w:rFonts w:hint="cs"/>
          <w:sz w:val="17"/>
          <w:szCs w:val="17"/>
          <w:rtl/>
        </w:rPr>
        <w:t>דאז מר</w:t>
      </w:r>
      <w:r w:rsidRPr="00D70371">
        <w:rPr>
          <w:sz w:val="17"/>
          <w:szCs w:val="17"/>
          <w:rtl/>
        </w:rPr>
        <w:t xml:space="preserve"> נאהד </w:t>
      </w:r>
      <w:r w:rsidRPr="00D70371">
        <w:rPr>
          <w:rFonts w:hint="cs"/>
          <w:sz w:val="17"/>
          <w:szCs w:val="17"/>
          <w:rtl/>
        </w:rPr>
        <w:t>ח'אזם</w:t>
      </w:r>
      <w:r w:rsidRPr="00D70371">
        <w:rPr>
          <w:rFonts w:hint="cs"/>
          <w:sz w:val="17"/>
          <w:szCs w:val="17"/>
          <w:rtl/>
        </w:rPr>
        <w:t>, שכיהן כראש עיריית שפרעם (להלן - יו"ר הוועדה הקודם), על</w:t>
      </w:r>
      <w:r w:rsidRPr="00D70371">
        <w:rPr>
          <w:sz w:val="17"/>
          <w:szCs w:val="17"/>
          <w:rtl/>
        </w:rPr>
        <w:t xml:space="preserve"> "חוזה מיוחד לקבלת שירותים" עם </w:t>
      </w:r>
      <w:r w:rsidRPr="00D70371">
        <w:rPr>
          <w:rFonts w:hint="cs"/>
          <w:sz w:val="17"/>
          <w:szCs w:val="17"/>
          <w:rtl/>
        </w:rPr>
        <w:t>עובד</w:t>
      </w:r>
      <w:r>
        <w:rPr>
          <w:rStyle w:val="FootnoteReference"/>
          <w:sz w:val="17"/>
          <w:szCs w:val="17"/>
          <w:rtl/>
        </w:rPr>
        <w:footnoteReference w:id="43"/>
      </w:r>
      <w:r w:rsidRPr="00D70371">
        <w:rPr>
          <w:sz w:val="17"/>
          <w:szCs w:val="17"/>
          <w:rtl/>
        </w:rPr>
        <w:t xml:space="preserve"> (להלן - העובד)</w:t>
      </w:r>
      <w:r w:rsidRPr="00D70371">
        <w:rPr>
          <w:rFonts w:hint="cs"/>
          <w:sz w:val="17"/>
          <w:szCs w:val="17"/>
          <w:rtl/>
        </w:rPr>
        <w:t>,</w:t>
      </w:r>
      <w:r w:rsidRPr="00D70371">
        <w:rPr>
          <w:sz w:val="17"/>
          <w:szCs w:val="17"/>
          <w:rtl/>
        </w:rPr>
        <w:t xml:space="preserve"> </w:t>
      </w:r>
      <w:r w:rsidRPr="00D70371">
        <w:rPr>
          <w:rFonts w:hint="cs"/>
          <w:sz w:val="17"/>
          <w:szCs w:val="17"/>
          <w:rtl/>
        </w:rPr>
        <w:t>כדי</w:t>
      </w:r>
      <w:r w:rsidRPr="00D70371">
        <w:rPr>
          <w:sz w:val="17"/>
          <w:szCs w:val="17"/>
          <w:rtl/>
        </w:rPr>
        <w:t xml:space="preserve"> להעסיקו בתפקיד "</w:t>
      </w:r>
      <w:r w:rsidRPr="00D70371">
        <w:rPr>
          <w:sz w:val="17"/>
          <w:szCs w:val="17"/>
          <w:rtl/>
        </w:rPr>
        <w:t>ארכיב</w:t>
      </w:r>
      <w:r w:rsidRPr="00D70371">
        <w:rPr>
          <w:rFonts w:hint="cs"/>
          <w:sz w:val="17"/>
          <w:szCs w:val="17"/>
          <w:rtl/>
        </w:rPr>
        <w:t>אי</w:t>
      </w:r>
      <w:r w:rsidRPr="00D70371">
        <w:rPr>
          <w:sz w:val="17"/>
          <w:szCs w:val="17"/>
          <w:rtl/>
        </w:rPr>
        <w:t xml:space="preserve"> הוועדה". נקבע</w:t>
      </w:r>
      <w:r w:rsidRPr="00D70371">
        <w:rPr>
          <w:rFonts w:hint="cs"/>
          <w:sz w:val="17"/>
          <w:szCs w:val="17"/>
          <w:rtl/>
        </w:rPr>
        <w:t xml:space="preserve"> כי העובד יועסק</w:t>
      </w:r>
      <w:r w:rsidRPr="00D70371">
        <w:rPr>
          <w:sz w:val="17"/>
          <w:szCs w:val="17"/>
          <w:rtl/>
        </w:rPr>
        <w:t xml:space="preserve"> שלושה חודשים </w:t>
      </w:r>
      <w:r w:rsidRPr="00D70371">
        <w:rPr>
          <w:rFonts w:hint="cs"/>
          <w:sz w:val="17"/>
          <w:szCs w:val="17"/>
          <w:rtl/>
        </w:rPr>
        <w:t>(</w:t>
      </w:r>
      <w:r w:rsidRPr="00D70371">
        <w:rPr>
          <w:sz w:val="17"/>
          <w:szCs w:val="17"/>
          <w:rtl/>
        </w:rPr>
        <w:t>1.11.13</w:t>
      </w:r>
      <w:r w:rsidRPr="00D70371">
        <w:rPr>
          <w:rFonts w:hint="cs"/>
          <w:sz w:val="17"/>
          <w:szCs w:val="17"/>
          <w:rtl/>
        </w:rPr>
        <w:softHyphen/>
        <w:t>-</w:t>
      </w:r>
      <w:r w:rsidRPr="00D70371">
        <w:rPr>
          <w:sz w:val="17"/>
          <w:szCs w:val="17"/>
          <w:rtl/>
        </w:rPr>
        <w:t>31.1.14</w:t>
      </w:r>
      <w:r w:rsidRPr="00D70371">
        <w:rPr>
          <w:rFonts w:hint="cs"/>
          <w:sz w:val="17"/>
          <w:szCs w:val="17"/>
          <w:rtl/>
        </w:rPr>
        <w:t>),</w:t>
      </w:r>
      <w:r w:rsidRPr="00D70371">
        <w:rPr>
          <w:sz w:val="17"/>
          <w:szCs w:val="17"/>
          <w:rtl/>
        </w:rPr>
        <w:t xml:space="preserve"> </w:t>
      </w:r>
      <w:r w:rsidRPr="00D70371">
        <w:rPr>
          <w:rFonts w:hint="cs"/>
          <w:sz w:val="17"/>
          <w:szCs w:val="17"/>
          <w:rtl/>
        </w:rPr>
        <w:t>ו</w:t>
      </w:r>
      <w:r w:rsidRPr="00D70371">
        <w:rPr>
          <w:sz w:val="17"/>
          <w:szCs w:val="17"/>
          <w:rtl/>
        </w:rPr>
        <w:t>בסעיף 5 לחוזה נקבע כי "ההעסקה תופסק ביום 31.1.14 ללא כל הודעה מוקדמ</w:t>
      </w:r>
      <w:r w:rsidRPr="00D70371">
        <w:rPr>
          <w:rFonts w:hint="cs"/>
          <w:sz w:val="17"/>
          <w:szCs w:val="17"/>
          <w:rtl/>
        </w:rPr>
        <w:t>ת</w:t>
      </w:r>
      <w:r w:rsidRPr="00D70371">
        <w:rPr>
          <w:sz w:val="17"/>
          <w:szCs w:val="17"/>
          <w:rtl/>
        </w:rPr>
        <w:t xml:space="preserve"> </w:t>
      </w:r>
      <w:r w:rsidRPr="00D70371">
        <w:rPr>
          <w:rFonts w:hint="cs"/>
          <w:sz w:val="17"/>
          <w:szCs w:val="17"/>
          <w:rtl/>
        </w:rPr>
        <w:t>נוספת</w:t>
      </w:r>
      <w:r w:rsidRPr="00D70371">
        <w:rPr>
          <w:sz w:val="17"/>
          <w:szCs w:val="17"/>
          <w:rtl/>
        </w:rPr>
        <w:t xml:space="preserve">, </w:t>
      </w:r>
      <w:r w:rsidRPr="00D70371">
        <w:rPr>
          <w:rFonts w:hint="cs"/>
          <w:sz w:val="17"/>
          <w:szCs w:val="17"/>
          <w:rtl/>
        </w:rPr>
        <w:t>אלא</w:t>
      </w:r>
      <w:r w:rsidRPr="00D70371">
        <w:rPr>
          <w:sz w:val="17"/>
          <w:szCs w:val="17"/>
          <w:rtl/>
        </w:rPr>
        <w:t xml:space="preserve"> </w:t>
      </w:r>
      <w:r w:rsidRPr="00D70371">
        <w:rPr>
          <w:rFonts w:hint="cs"/>
          <w:sz w:val="17"/>
          <w:szCs w:val="17"/>
          <w:rtl/>
        </w:rPr>
        <w:t>אם</w:t>
      </w:r>
      <w:r w:rsidRPr="00D70371">
        <w:rPr>
          <w:sz w:val="17"/>
          <w:szCs w:val="17"/>
          <w:rtl/>
        </w:rPr>
        <w:t xml:space="preserve"> </w:t>
      </w:r>
      <w:r w:rsidRPr="00D70371">
        <w:rPr>
          <w:rFonts w:hint="cs"/>
          <w:sz w:val="17"/>
          <w:szCs w:val="17"/>
          <w:rtl/>
        </w:rPr>
        <w:t>כן</w:t>
      </w:r>
      <w:r w:rsidRPr="00D70371">
        <w:rPr>
          <w:sz w:val="17"/>
          <w:szCs w:val="17"/>
          <w:rtl/>
        </w:rPr>
        <w:t xml:space="preserve"> </w:t>
      </w:r>
      <w:r w:rsidRPr="00D70371">
        <w:rPr>
          <w:rFonts w:hint="cs"/>
          <w:sz w:val="17"/>
          <w:szCs w:val="17"/>
          <w:rtl/>
        </w:rPr>
        <w:t>יוחלט</w:t>
      </w:r>
      <w:r w:rsidRPr="00D70371">
        <w:rPr>
          <w:sz w:val="17"/>
          <w:szCs w:val="17"/>
          <w:rtl/>
        </w:rPr>
        <w:t xml:space="preserve"> </w:t>
      </w:r>
      <w:r w:rsidRPr="00D70371">
        <w:rPr>
          <w:rFonts w:hint="cs"/>
          <w:sz w:val="17"/>
          <w:szCs w:val="17"/>
          <w:rtl/>
        </w:rPr>
        <w:t>אחרת</w:t>
      </w:r>
      <w:r w:rsidRPr="00D70371">
        <w:rPr>
          <w:sz w:val="17"/>
          <w:szCs w:val="17"/>
          <w:rtl/>
        </w:rPr>
        <w:t>".</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בחוקת העבודה נקבע כי עובד זמני המועסק במשרה תקנית יקבל כתב מינוי קבוע בהתמלא תנאים אלה: עמד בהצלחה - על פי הערכת הממונה - ב-12 חודשי ניסיון, זכה במכרז (אלא אם כן המשרה פטורה ממכרז) ועמד בבדיקות הרפואיות הנדרשות. עוד נקבע כי מועמד לקביעות נדרש לעבור בדיקות רפואיות ולמלא שאלון המעיד על כשירותו לעבודה.</w:t>
      </w:r>
    </w:p>
    <w:p w:rsidR="00940F44" w:rsidRPr="00D70371" w:rsidP="001C5A3E">
      <w:pPr>
        <w:spacing w:line="240" w:lineRule="exact"/>
        <w:ind w:left="340" w:right="2268"/>
        <w:jc w:val="both"/>
        <w:rPr>
          <w:rFonts w:ascii="Tahoma" w:hAnsi="Tahoma" w:cs="Tahoma"/>
          <w:strike/>
          <w:sz w:val="17"/>
          <w:szCs w:val="17"/>
          <w:rtl/>
        </w:rPr>
      </w:pPr>
      <w:r w:rsidRPr="00D70371">
        <w:rPr>
          <w:rFonts w:ascii="Tahoma" w:hAnsi="Tahoma" w:cs="Tahoma" w:hint="cs"/>
          <w:sz w:val="17"/>
          <w:szCs w:val="17"/>
          <w:rtl/>
        </w:rPr>
        <w:t xml:space="preserve">הבדיקה העלתה כי עד מועד סיום הביקורת, מרץ 2016, במשך כשנתיים וחצי, העובד ממשיך בתפקידו. הוועדה לא הקפידה להאריך את תוקף החוזה עמו לתקופות נוספות ולא קיבלה את אישור ראש </w:t>
      </w:r>
      <w:r w:rsidRPr="00D70371">
        <w:rPr>
          <w:rFonts w:ascii="Tahoma" w:hAnsi="Tahoma" w:cs="Tahoma" w:hint="cs"/>
          <w:sz w:val="17"/>
          <w:szCs w:val="17"/>
          <w:rtl/>
        </w:rPr>
        <w:t>מינהל</w:t>
      </w:r>
      <w:r w:rsidRPr="00D70371">
        <w:rPr>
          <w:rFonts w:ascii="Tahoma" w:hAnsi="Tahoma" w:cs="Tahoma" w:hint="cs"/>
          <w:sz w:val="17"/>
          <w:szCs w:val="17"/>
          <w:rtl/>
        </w:rPr>
        <w:t xml:space="preserve"> השירות בהתאם לצו קבלת עובדים.</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יצוין כי בתיקו האישי של העובד לא נמצאו אישורים רפואיים המעידים על התאמתו לתפקיד. לא היה אזכור של מעמדו ותנאי העסקתו כעובד זמני, ולא נמצאו גיליונות הערכה.</w:t>
      </w:r>
    </w:p>
    <w:p w:rsidR="00940F44" w:rsidRPr="00D70371" w:rsidP="001101F8">
      <w:pPr>
        <w:spacing w:after="240" w:line="240" w:lineRule="exact"/>
        <w:ind w:left="340" w:right="2268"/>
        <w:jc w:val="both"/>
        <w:rPr>
          <w:rFonts w:ascii="Tahoma" w:hAnsi="Tahoma" w:cs="Tahoma"/>
          <w:sz w:val="17"/>
          <w:szCs w:val="17"/>
          <w:rtl/>
        </w:rPr>
      </w:pPr>
      <w:r w:rsidRPr="00D70371">
        <w:rPr>
          <w:rFonts w:ascii="Tahoma" w:hAnsi="Tahoma" w:cs="Tahoma" w:hint="cs"/>
          <w:sz w:val="17"/>
          <w:szCs w:val="17"/>
          <w:rtl/>
        </w:rPr>
        <w:t xml:space="preserve">הוועדה והעובד ציינו בתשובותיהם למשרד מבקר המדינה כי היה הכרח לאייש את משרת </w:t>
      </w:r>
      <w:r w:rsidRPr="00D70371">
        <w:rPr>
          <w:rFonts w:ascii="Tahoma" w:hAnsi="Tahoma" w:cs="Tahoma" w:hint="cs"/>
          <w:sz w:val="17"/>
          <w:szCs w:val="17"/>
          <w:rtl/>
        </w:rPr>
        <w:t>הארכיבאי</w:t>
      </w:r>
      <w:r w:rsidRPr="00D70371">
        <w:rPr>
          <w:rFonts w:ascii="Tahoma" w:hAnsi="Tahoma" w:cs="Tahoma" w:hint="cs"/>
          <w:sz w:val="17"/>
          <w:szCs w:val="17"/>
          <w:rtl/>
        </w:rPr>
        <w:t xml:space="preserve"> לאחר העברת העובדת שמילאה תפקיד זה לתפקיד אחר בוועדה. עוד ציינה הוועדה כי היא מסכימה להערת הביקורת בעניין הצורך בחידוש חוזה ההעסקה של העובד ופנייה לראש </w:t>
      </w:r>
      <w:r w:rsidRPr="00D70371">
        <w:rPr>
          <w:rFonts w:ascii="Tahoma" w:hAnsi="Tahoma" w:cs="Tahoma" w:hint="cs"/>
          <w:sz w:val="17"/>
          <w:szCs w:val="17"/>
          <w:rtl/>
        </w:rPr>
        <w:t>מינהל</w:t>
      </w:r>
      <w:r w:rsidRPr="00D70371">
        <w:rPr>
          <w:rFonts w:ascii="Tahoma" w:hAnsi="Tahoma" w:cs="Tahoma" w:hint="cs"/>
          <w:sz w:val="17"/>
          <w:szCs w:val="17"/>
          <w:rtl/>
        </w:rPr>
        <w:t xml:space="preserve"> השירות לקבלת אישורו. העובד</w:t>
      </w:r>
      <w:r w:rsidRPr="00D70371">
        <w:rPr>
          <w:rFonts w:ascii="Tahoma" w:hAnsi="Tahoma" w:cs="Tahoma"/>
          <w:sz w:val="17"/>
          <w:szCs w:val="17"/>
          <w:rtl/>
        </w:rPr>
        <w:t xml:space="preserve"> </w:t>
      </w:r>
      <w:r w:rsidRPr="00D70371">
        <w:rPr>
          <w:rFonts w:ascii="Tahoma" w:hAnsi="Tahoma" w:cs="Tahoma" w:hint="cs"/>
          <w:sz w:val="17"/>
          <w:szCs w:val="17"/>
          <w:rtl/>
        </w:rPr>
        <w:t>מסר</w:t>
      </w:r>
      <w:r w:rsidRPr="00D70371">
        <w:rPr>
          <w:rFonts w:ascii="Tahoma" w:hAnsi="Tahoma" w:cs="Tahoma"/>
          <w:sz w:val="17"/>
          <w:szCs w:val="17"/>
          <w:rtl/>
        </w:rPr>
        <w:t xml:space="preserve"> </w:t>
      </w:r>
      <w:r w:rsidRPr="00D70371">
        <w:rPr>
          <w:rFonts w:ascii="Tahoma" w:hAnsi="Tahoma" w:cs="Tahoma" w:hint="cs"/>
          <w:sz w:val="17"/>
          <w:szCs w:val="17"/>
          <w:rtl/>
        </w:rPr>
        <w:t>כי</w:t>
      </w:r>
      <w:r w:rsidRPr="00D70371">
        <w:rPr>
          <w:rFonts w:ascii="Tahoma" w:hAnsi="Tahoma" w:cs="Tahoma"/>
          <w:sz w:val="17"/>
          <w:szCs w:val="17"/>
          <w:rtl/>
        </w:rPr>
        <w:t xml:space="preserve"> </w:t>
      </w:r>
      <w:r w:rsidRPr="00D70371">
        <w:rPr>
          <w:rFonts w:ascii="Tahoma" w:hAnsi="Tahoma" w:cs="Tahoma" w:hint="cs"/>
          <w:sz w:val="17"/>
          <w:szCs w:val="17"/>
          <w:rtl/>
        </w:rPr>
        <w:t>ימציא</w:t>
      </w:r>
      <w:r w:rsidRPr="00D70371">
        <w:rPr>
          <w:rFonts w:ascii="Tahoma" w:hAnsi="Tahoma" w:cs="Tahoma"/>
          <w:sz w:val="17"/>
          <w:szCs w:val="17"/>
          <w:rtl/>
        </w:rPr>
        <w:t xml:space="preserve"> </w:t>
      </w:r>
      <w:r w:rsidRPr="00D70371">
        <w:rPr>
          <w:rFonts w:ascii="Tahoma" w:hAnsi="Tahoma" w:cs="Tahoma" w:hint="cs"/>
          <w:sz w:val="17"/>
          <w:szCs w:val="17"/>
          <w:rtl/>
        </w:rPr>
        <w:t>אישורים</w:t>
      </w:r>
      <w:r w:rsidRPr="00D70371">
        <w:rPr>
          <w:rFonts w:ascii="Tahoma" w:hAnsi="Tahoma" w:cs="Tahoma"/>
          <w:sz w:val="17"/>
          <w:szCs w:val="17"/>
          <w:rtl/>
        </w:rPr>
        <w:t xml:space="preserve"> </w:t>
      </w:r>
      <w:r w:rsidRPr="00D70371">
        <w:rPr>
          <w:rFonts w:ascii="Tahoma" w:hAnsi="Tahoma" w:cs="Tahoma" w:hint="cs"/>
          <w:sz w:val="17"/>
          <w:szCs w:val="17"/>
          <w:rtl/>
        </w:rPr>
        <w:t>רפואיים</w:t>
      </w:r>
      <w:r w:rsidRPr="00D70371">
        <w:rPr>
          <w:rFonts w:ascii="Tahoma" w:hAnsi="Tahoma" w:cs="Tahoma"/>
          <w:sz w:val="17"/>
          <w:szCs w:val="17"/>
          <w:rtl/>
        </w:rPr>
        <w:t xml:space="preserve"> </w:t>
      </w:r>
      <w:r w:rsidRPr="00D70371">
        <w:rPr>
          <w:rFonts w:ascii="Tahoma" w:hAnsi="Tahoma" w:cs="Tahoma" w:hint="cs"/>
          <w:sz w:val="17"/>
          <w:szCs w:val="17"/>
          <w:rtl/>
        </w:rPr>
        <w:t>אם</w:t>
      </w:r>
      <w:r w:rsidRPr="00D70371">
        <w:rPr>
          <w:rFonts w:ascii="Tahoma" w:hAnsi="Tahoma" w:cs="Tahoma"/>
          <w:sz w:val="17"/>
          <w:szCs w:val="17"/>
          <w:rtl/>
        </w:rPr>
        <w:t xml:space="preserve"> </w:t>
      </w:r>
      <w:r w:rsidRPr="00D70371">
        <w:rPr>
          <w:rFonts w:ascii="Tahoma" w:hAnsi="Tahoma" w:cs="Tahoma" w:hint="cs"/>
          <w:sz w:val="17"/>
          <w:szCs w:val="17"/>
          <w:rtl/>
        </w:rPr>
        <w:t>יתבקש לעשות כן</w:t>
      </w:r>
      <w:r w:rsidRPr="00D70371">
        <w:rPr>
          <w:rFonts w:ascii="Tahoma" w:hAnsi="Tahoma" w:cs="Tahoma"/>
          <w:sz w:val="17"/>
          <w:szCs w:val="17"/>
          <w:rtl/>
        </w:rPr>
        <w:t>.</w:t>
      </w:r>
    </w:p>
    <w:p w:rsidR="00940F44" w:rsidRPr="00D70371" w:rsidP="001101F8">
      <w:pPr>
        <w:pStyle w:val="RESHET"/>
        <w:ind w:left="567"/>
        <w:rPr>
          <w:rtl/>
        </w:rPr>
      </w:pPr>
      <w:r w:rsidRPr="00D70371">
        <w:rPr>
          <w:rFonts w:hint="cs"/>
          <w:rtl/>
        </w:rPr>
        <w:t>משרד מבקר המדינה מעיר לוועדה על שלא פעלה בהתאם להוראות הדין בדבר העסקת עובדים וקבלתם לעבודה. היה עליה לחדש את החוזה בינה לבין העובד לתקופה שלא תעלה על 12 חודשים, שבמהלכה</w:t>
      </w:r>
      <w:r w:rsidRPr="00D70371">
        <w:rPr>
          <w:rFonts w:hint="cs"/>
          <w:rtl/>
        </w:rPr>
        <w:t xml:space="preserve"> </w:t>
      </w:r>
      <w:r w:rsidRPr="00D70371">
        <w:rPr>
          <w:rFonts w:hint="cs"/>
          <w:rtl/>
        </w:rPr>
        <w:t xml:space="preserve">תפנה לראש </w:t>
      </w:r>
      <w:r w:rsidRPr="00D70371">
        <w:rPr>
          <w:rFonts w:hint="cs"/>
          <w:rtl/>
        </w:rPr>
        <w:t>מינהל</w:t>
      </w:r>
      <w:r w:rsidRPr="00D70371">
        <w:rPr>
          <w:rFonts w:hint="cs"/>
          <w:rtl/>
        </w:rPr>
        <w:t xml:space="preserve"> השירות במשרד הפנים לקבלת אישורו.</w:t>
      </w:r>
    </w:p>
    <w:p w:rsidR="00940F44" w:rsidRPr="00D70371" w:rsidP="001101F8">
      <w:pPr>
        <w:pStyle w:val="ListParagraph"/>
        <w:numPr>
          <w:ilvl w:val="0"/>
          <w:numId w:val="9"/>
        </w:numPr>
        <w:autoSpaceDE/>
        <w:autoSpaceDN/>
        <w:adjustRightInd/>
        <w:spacing w:before="180" w:line="240" w:lineRule="exact"/>
        <w:ind w:right="2268"/>
        <w:rPr>
          <w:sz w:val="17"/>
          <w:szCs w:val="17"/>
          <w:rtl/>
        </w:rPr>
      </w:pPr>
      <w:r w:rsidRPr="00D70371">
        <w:rPr>
          <w:rStyle w:val="Heading7Char"/>
          <w:rFonts w:ascii="Tahoma" w:hAnsi="Tahoma" w:cs="Tahoma" w:hint="cs"/>
          <w:sz w:val="17"/>
          <w:szCs w:val="17"/>
          <w:rtl/>
        </w:rPr>
        <w:t>שינוי</w:t>
      </w:r>
      <w:r w:rsidRPr="00D70371">
        <w:rPr>
          <w:rStyle w:val="Heading7Char"/>
          <w:rFonts w:ascii="Tahoma" w:hAnsi="Tahoma" w:cs="Tahoma"/>
          <w:sz w:val="17"/>
          <w:szCs w:val="17"/>
          <w:rtl/>
        </w:rPr>
        <w:t xml:space="preserve"> </w:t>
      </w:r>
      <w:r w:rsidRPr="00D70371">
        <w:rPr>
          <w:rStyle w:val="Heading7Char"/>
          <w:rFonts w:ascii="Tahoma" w:hAnsi="Tahoma" w:cs="Tahoma" w:hint="cs"/>
          <w:sz w:val="17"/>
          <w:szCs w:val="17"/>
          <w:rtl/>
        </w:rPr>
        <w:t>הגדרת</w:t>
      </w:r>
      <w:r w:rsidRPr="00D70371">
        <w:rPr>
          <w:rStyle w:val="Heading7Char"/>
          <w:rFonts w:ascii="Tahoma" w:hAnsi="Tahoma" w:cs="Tahoma"/>
          <w:sz w:val="17"/>
          <w:szCs w:val="17"/>
          <w:rtl/>
        </w:rPr>
        <w:t xml:space="preserve"> </w:t>
      </w:r>
      <w:r w:rsidRPr="00D70371">
        <w:rPr>
          <w:rStyle w:val="Heading7Char"/>
          <w:rFonts w:ascii="Tahoma" w:hAnsi="Tahoma" w:cs="Tahoma" w:hint="cs"/>
          <w:sz w:val="17"/>
          <w:szCs w:val="17"/>
          <w:rtl/>
        </w:rPr>
        <w:t>תפקיד</w:t>
      </w:r>
      <w:r w:rsidRPr="00D70371">
        <w:rPr>
          <w:rStyle w:val="Heading7Char"/>
          <w:rFonts w:ascii="Tahoma" w:hAnsi="Tahoma" w:cs="Tahoma"/>
          <w:sz w:val="17"/>
          <w:szCs w:val="17"/>
          <w:rtl/>
        </w:rPr>
        <w:t xml:space="preserve"> </w:t>
      </w:r>
      <w:r w:rsidRPr="00D70371">
        <w:rPr>
          <w:rStyle w:val="Heading7Char"/>
          <w:rFonts w:ascii="Tahoma" w:hAnsi="Tahoma" w:cs="Tahoma" w:hint="cs"/>
          <w:sz w:val="17"/>
          <w:szCs w:val="17"/>
          <w:rtl/>
        </w:rPr>
        <w:t>לעובדת:</w:t>
      </w:r>
      <w:r w:rsidRPr="00D70371">
        <w:rPr>
          <w:sz w:val="17"/>
          <w:szCs w:val="17"/>
          <w:rtl/>
        </w:rPr>
        <w:t xml:space="preserve"> </w:t>
      </w:r>
      <w:r w:rsidRPr="00D70371">
        <w:rPr>
          <w:rFonts w:hint="cs"/>
          <w:sz w:val="17"/>
          <w:szCs w:val="17"/>
          <w:rtl/>
        </w:rPr>
        <w:t>ממועד</w:t>
      </w:r>
      <w:r w:rsidRPr="00D70371">
        <w:rPr>
          <w:sz w:val="17"/>
          <w:szCs w:val="17"/>
          <w:rtl/>
        </w:rPr>
        <w:t xml:space="preserve"> קבלתה לעבודה בסוף 1997 עד אוקטובר 2013 </w:t>
      </w:r>
      <w:r w:rsidRPr="00D70371">
        <w:rPr>
          <w:rFonts w:hint="cs"/>
          <w:sz w:val="17"/>
          <w:szCs w:val="17"/>
          <w:rtl/>
        </w:rPr>
        <w:t>הועסקה</w:t>
      </w:r>
      <w:r w:rsidRPr="00D70371">
        <w:rPr>
          <w:sz w:val="17"/>
          <w:szCs w:val="17"/>
          <w:rtl/>
        </w:rPr>
        <w:t xml:space="preserve"> </w:t>
      </w:r>
      <w:r w:rsidRPr="00D70371">
        <w:rPr>
          <w:rFonts w:hint="cs"/>
          <w:sz w:val="17"/>
          <w:szCs w:val="17"/>
          <w:rtl/>
        </w:rPr>
        <w:t>עובדת הוועדה</w:t>
      </w:r>
      <w:r w:rsidRPr="00D70371">
        <w:rPr>
          <w:sz w:val="17"/>
          <w:szCs w:val="17"/>
          <w:rtl/>
        </w:rPr>
        <w:t xml:space="preserve"> (להלן - העובדת) </w:t>
      </w:r>
      <w:r w:rsidRPr="00D70371">
        <w:rPr>
          <w:rFonts w:hint="cs"/>
          <w:sz w:val="17"/>
          <w:szCs w:val="17"/>
          <w:rtl/>
        </w:rPr>
        <w:t>כארכיבאית</w:t>
      </w:r>
      <w:r w:rsidRPr="00D70371">
        <w:rPr>
          <w:sz w:val="17"/>
          <w:szCs w:val="17"/>
          <w:rtl/>
        </w:rPr>
        <w:t xml:space="preserve"> בוועדה בדרגה 8 בדירוג </w:t>
      </w:r>
      <w:r w:rsidRPr="00D70371">
        <w:rPr>
          <w:rFonts w:hint="cs"/>
          <w:sz w:val="17"/>
          <w:szCs w:val="17"/>
          <w:rtl/>
        </w:rPr>
        <w:t>המינהלי</w:t>
      </w:r>
      <w:r w:rsidRPr="00D70371">
        <w:rPr>
          <w:sz w:val="17"/>
          <w:szCs w:val="17"/>
          <w:rtl/>
        </w:rPr>
        <w:t xml:space="preserve">, </w:t>
      </w:r>
      <w:r w:rsidRPr="00D70371">
        <w:rPr>
          <w:rFonts w:hint="cs"/>
          <w:sz w:val="17"/>
          <w:szCs w:val="17"/>
          <w:rtl/>
        </w:rPr>
        <w:t>דרגה</w:t>
      </w:r>
      <w:r w:rsidRPr="00D70371">
        <w:rPr>
          <w:sz w:val="17"/>
          <w:szCs w:val="17"/>
          <w:rtl/>
        </w:rPr>
        <w:t xml:space="preserve"> </w:t>
      </w:r>
      <w:r w:rsidRPr="00D70371">
        <w:rPr>
          <w:rFonts w:hint="cs"/>
          <w:sz w:val="17"/>
          <w:szCs w:val="17"/>
          <w:rtl/>
        </w:rPr>
        <w:t>אחת</w:t>
      </w:r>
      <w:r w:rsidRPr="00D70371">
        <w:rPr>
          <w:sz w:val="17"/>
          <w:szCs w:val="17"/>
          <w:rtl/>
        </w:rPr>
        <w:t xml:space="preserve"> </w:t>
      </w:r>
      <w:r w:rsidRPr="00D70371">
        <w:rPr>
          <w:rFonts w:hint="cs"/>
          <w:sz w:val="17"/>
          <w:szCs w:val="17"/>
          <w:rtl/>
        </w:rPr>
        <w:t>יותר</w:t>
      </w:r>
      <w:r w:rsidRPr="00D70371">
        <w:rPr>
          <w:sz w:val="17"/>
          <w:szCs w:val="17"/>
          <w:rtl/>
        </w:rPr>
        <w:t xml:space="preserve"> </w:t>
      </w:r>
      <w:r w:rsidRPr="00D70371">
        <w:rPr>
          <w:rFonts w:hint="cs"/>
          <w:sz w:val="17"/>
          <w:szCs w:val="17"/>
          <w:rtl/>
        </w:rPr>
        <w:t>מהדרגה המרבית</w:t>
      </w:r>
      <w:r w:rsidRPr="00D70371">
        <w:rPr>
          <w:sz w:val="17"/>
          <w:szCs w:val="17"/>
          <w:rtl/>
        </w:rPr>
        <w:t xml:space="preserve"> </w:t>
      </w:r>
      <w:r w:rsidRPr="00D70371">
        <w:rPr>
          <w:rFonts w:hint="cs"/>
          <w:sz w:val="17"/>
          <w:szCs w:val="17"/>
          <w:rtl/>
        </w:rPr>
        <w:t>שבתקן</w:t>
      </w:r>
      <w:r w:rsidRPr="00D70371">
        <w:rPr>
          <w:sz w:val="17"/>
          <w:szCs w:val="17"/>
          <w:rtl/>
        </w:rPr>
        <w:t xml:space="preserve"> </w:t>
      </w:r>
      <w:r w:rsidRPr="00D70371">
        <w:rPr>
          <w:rFonts w:hint="cs"/>
          <w:sz w:val="17"/>
          <w:szCs w:val="17"/>
          <w:rtl/>
        </w:rPr>
        <w:t>משרתה</w:t>
      </w:r>
      <w:r w:rsidRPr="00D70371">
        <w:rPr>
          <w:sz w:val="17"/>
          <w:szCs w:val="17"/>
          <w:rtl/>
        </w:rPr>
        <w:t xml:space="preserve">. </w:t>
      </w:r>
      <w:r w:rsidRPr="00D70371">
        <w:rPr>
          <w:rFonts w:hint="cs"/>
          <w:sz w:val="17"/>
          <w:szCs w:val="17"/>
          <w:rtl/>
        </w:rPr>
        <w:t>בירור</w:t>
      </w:r>
      <w:r w:rsidRPr="00D70371">
        <w:rPr>
          <w:sz w:val="17"/>
          <w:szCs w:val="17"/>
          <w:rtl/>
        </w:rPr>
        <w:t xml:space="preserve"> בוועדה העלה כי מאז ה</w:t>
      </w:r>
      <w:r w:rsidRPr="00D70371">
        <w:rPr>
          <w:rFonts w:hint="cs"/>
          <w:sz w:val="17"/>
          <w:szCs w:val="17"/>
          <w:rtl/>
        </w:rPr>
        <w:t>ו</w:t>
      </w:r>
      <w:r w:rsidRPr="00D70371">
        <w:rPr>
          <w:sz w:val="17"/>
          <w:szCs w:val="17"/>
          <w:rtl/>
        </w:rPr>
        <w:t xml:space="preserve">עברה מתפקידה </w:t>
      </w:r>
      <w:r w:rsidRPr="00D70371">
        <w:rPr>
          <w:rFonts w:hint="cs"/>
          <w:sz w:val="17"/>
          <w:szCs w:val="17"/>
          <w:rtl/>
        </w:rPr>
        <w:t>כארכיבאית</w:t>
      </w:r>
      <w:r w:rsidRPr="00D70371">
        <w:rPr>
          <w:sz w:val="17"/>
          <w:szCs w:val="17"/>
          <w:rtl/>
        </w:rPr>
        <w:t xml:space="preserve"> </w:t>
      </w:r>
      <w:r w:rsidRPr="00D70371">
        <w:rPr>
          <w:rFonts w:hint="cs"/>
          <w:sz w:val="17"/>
          <w:szCs w:val="17"/>
          <w:rtl/>
        </w:rPr>
        <w:t>ב</w:t>
      </w:r>
      <w:r w:rsidRPr="00D70371">
        <w:rPr>
          <w:sz w:val="17"/>
          <w:szCs w:val="17"/>
          <w:rtl/>
        </w:rPr>
        <w:t xml:space="preserve">אוקטובר 2013 </w:t>
      </w:r>
      <w:r w:rsidRPr="00D70371">
        <w:rPr>
          <w:rFonts w:hint="cs"/>
          <w:sz w:val="17"/>
          <w:szCs w:val="17"/>
          <w:rtl/>
        </w:rPr>
        <w:t>משמשת</w:t>
      </w:r>
      <w:r w:rsidRPr="00D70371">
        <w:rPr>
          <w:sz w:val="17"/>
          <w:szCs w:val="17"/>
          <w:rtl/>
        </w:rPr>
        <w:t xml:space="preserve"> העובדת </w:t>
      </w:r>
      <w:r w:rsidRPr="00D70371">
        <w:rPr>
          <w:rFonts w:hint="cs"/>
          <w:sz w:val="17"/>
          <w:szCs w:val="17"/>
          <w:rtl/>
        </w:rPr>
        <w:t>מזכירה</w:t>
      </w:r>
      <w:r w:rsidRPr="00D70371">
        <w:rPr>
          <w:sz w:val="17"/>
          <w:szCs w:val="17"/>
          <w:rtl/>
        </w:rPr>
        <w:t xml:space="preserve"> בלשכת</w:t>
      </w:r>
      <w:r w:rsidRPr="00D70371">
        <w:rPr>
          <w:rFonts w:hint="cs"/>
          <w:sz w:val="17"/>
          <w:szCs w:val="17"/>
          <w:rtl/>
        </w:rPr>
        <w:t xml:space="preserve"> ממלא מקום</w:t>
      </w:r>
      <w:r w:rsidRPr="00D70371">
        <w:rPr>
          <w:sz w:val="17"/>
          <w:szCs w:val="17"/>
          <w:rtl/>
        </w:rPr>
        <w:t xml:space="preserve"> מהנדס הוועדה, </w:t>
      </w:r>
      <w:r w:rsidRPr="00D70371">
        <w:rPr>
          <w:rFonts w:hint="cs"/>
          <w:sz w:val="17"/>
          <w:szCs w:val="17"/>
          <w:rtl/>
        </w:rPr>
        <w:t>וכן עוסקת</w:t>
      </w:r>
      <w:r w:rsidRPr="00D70371">
        <w:rPr>
          <w:sz w:val="17"/>
          <w:szCs w:val="17"/>
          <w:rtl/>
        </w:rPr>
        <w:t xml:space="preserve"> </w:t>
      </w:r>
      <w:r w:rsidRPr="00D70371">
        <w:rPr>
          <w:sz w:val="17"/>
          <w:szCs w:val="17"/>
          <w:rtl/>
        </w:rPr>
        <w:t xml:space="preserve">בהנפקת </w:t>
      </w:r>
      <w:r w:rsidRPr="00D70371">
        <w:rPr>
          <w:rFonts w:hint="cs"/>
          <w:sz w:val="17"/>
          <w:szCs w:val="17"/>
          <w:rtl/>
        </w:rPr>
        <w:t>שוברי</w:t>
      </w:r>
      <w:r w:rsidRPr="00D70371">
        <w:rPr>
          <w:sz w:val="17"/>
          <w:szCs w:val="17"/>
          <w:rtl/>
        </w:rPr>
        <w:t xml:space="preserve"> תשלום בגין קנסות וכפל אגרה, </w:t>
      </w:r>
      <w:r w:rsidRPr="00D70371">
        <w:rPr>
          <w:rFonts w:hint="cs"/>
          <w:sz w:val="17"/>
          <w:szCs w:val="17"/>
          <w:rtl/>
        </w:rPr>
        <w:t>בהכנת</w:t>
      </w:r>
      <w:r w:rsidRPr="00D70371">
        <w:rPr>
          <w:sz w:val="17"/>
          <w:szCs w:val="17"/>
          <w:rtl/>
        </w:rPr>
        <w:t xml:space="preserve"> </w:t>
      </w:r>
      <w:r w:rsidRPr="00D70371">
        <w:rPr>
          <w:rFonts w:hint="cs"/>
          <w:sz w:val="17"/>
          <w:szCs w:val="17"/>
          <w:rtl/>
        </w:rPr>
        <w:t>תיקי</w:t>
      </w:r>
      <w:r w:rsidRPr="00D70371">
        <w:rPr>
          <w:sz w:val="17"/>
          <w:szCs w:val="17"/>
          <w:rtl/>
        </w:rPr>
        <w:t xml:space="preserve"> התכניות המפורטות לישיבות מליאת הוועדה, </w:t>
      </w:r>
      <w:r w:rsidRPr="00D70371">
        <w:rPr>
          <w:rFonts w:hint="cs"/>
          <w:sz w:val="17"/>
          <w:szCs w:val="17"/>
          <w:rtl/>
        </w:rPr>
        <w:t>בעדכון</w:t>
      </w:r>
      <w:r w:rsidRPr="00D70371">
        <w:rPr>
          <w:sz w:val="17"/>
          <w:szCs w:val="17"/>
          <w:rtl/>
        </w:rPr>
        <w:t xml:space="preserve"> </w:t>
      </w:r>
      <w:r w:rsidRPr="00D70371">
        <w:rPr>
          <w:rFonts w:hint="cs"/>
          <w:sz w:val="17"/>
          <w:szCs w:val="17"/>
          <w:rtl/>
        </w:rPr>
        <w:t>מסד</w:t>
      </w:r>
      <w:r w:rsidRPr="00D70371">
        <w:rPr>
          <w:sz w:val="17"/>
          <w:szCs w:val="17"/>
          <w:rtl/>
        </w:rPr>
        <w:t xml:space="preserve"> הנתונים של הוועדה בכל הקשור לקנסות ולגבייתם </w:t>
      </w:r>
      <w:r w:rsidRPr="00D70371">
        <w:rPr>
          <w:rFonts w:hint="cs"/>
          <w:sz w:val="17"/>
          <w:szCs w:val="17"/>
          <w:rtl/>
        </w:rPr>
        <w:t>ובהנפקת</w:t>
      </w:r>
      <w:r w:rsidRPr="00D70371">
        <w:rPr>
          <w:sz w:val="17"/>
          <w:szCs w:val="17"/>
          <w:rtl/>
        </w:rPr>
        <w:t xml:space="preserve"> </w:t>
      </w:r>
      <w:r w:rsidRPr="00D70371">
        <w:rPr>
          <w:rFonts w:hint="cs"/>
          <w:sz w:val="17"/>
          <w:szCs w:val="17"/>
          <w:rtl/>
        </w:rPr>
        <w:t>היתרים</w:t>
      </w:r>
      <w:r w:rsidRPr="00D70371">
        <w:rPr>
          <w:sz w:val="17"/>
          <w:szCs w:val="17"/>
          <w:rtl/>
        </w:rPr>
        <w:t xml:space="preserve"> </w:t>
      </w:r>
      <w:r w:rsidRPr="00D70371">
        <w:rPr>
          <w:rFonts w:hint="cs"/>
          <w:sz w:val="17"/>
          <w:szCs w:val="17"/>
          <w:rtl/>
        </w:rPr>
        <w:t>לאחר</w:t>
      </w:r>
      <w:r w:rsidRPr="00D70371">
        <w:rPr>
          <w:sz w:val="17"/>
          <w:szCs w:val="17"/>
          <w:rtl/>
        </w:rPr>
        <w:t xml:space="preserve"> </w:t>
      </w:r>
      <w:r w:rsidRPr="00D70371">
        <w:rPr>
          <w:rFonts w:hint="cs"/>
          <w:sz w:val="17"/>
          <w:szCs w:val="17"/>
          <w:rtl/>
        </w:rPr>
        <w:t>אישור</w:t>
      </w:r>
      <w:r w:rsidRPr="00D70371">
        <w:rPr>
          <w:sz w:val="17"/>
          <w:szCs w:val="17"/>
          <w:rtl/>
        </w:rPr>
        <w:t xml:space="preserve"> </w:t>
      </w:r>
      <w:r w:rsidRPr="00D70371">
        <w:rPr>
          <w:rFonts w:hint="cs"/>
          <w:sz w:val="17"/>
          <w:szCs w:val="17"/>
          <w:rtl/>
        </w:rPr>
        <w:t>בקשות</w:t>
      </w:r>
      <w:r w:rsidRPr="00D70371">
        <w:rPr>
          <w:sz w:val="17"/>
          <w:szCs w:val="17"/>
          <w:rtl/>
        </w:rPr>
        <w:t xml:space="preserve"> </w:t>
      </w:r>
      <w:r w:rsidRPr="00D70371">
        <w:rPr>
          <w:rFonts w:hint="cs"/>
          <w:sz w:val="17"/>
          <w:szCs w:val="17"/>
          <w:rtl/>
        </w:rPr>
        <w:t>הבנייה</w:t>
      </w:r>
      <w:r w:rsidRPr="00D70371">
        <w:rPr>
          <w:sz w:val="17"/>
          <w:szCs w:val="17"/>
          <w:rtl/>
        </w:rPr>
        <w:t>.</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בצו</w:t>
      </w:r>
      <w:r w:rsidRPr="00D70371">
        <w:rPr>
          <w:rFonts w:ascii="Tahoma" w:hAnsi="Tahoma" w:cs="Tahoma"/>
          <w:sz w:val="17"/>
          <w:szCs w:val="17"/>
          <w:rtl/>
        </w:rPr>
        <w:t xml:space="preserve"> </w:t>
      </w:r>
      <w:r w:rsidRPr="00D70371">
        <w:rPr>
          <w:rFonts w:ascii="Tahoma" w:hAnsi="Tahoma" w:cs="Tahoma" w:hint="cs"/>
          <w:sz w:val="17"/>
          <w:szCs w:val="17"/>
          <w:rtl/>
        </w:rPr>
        <w:t>קבלת</w:t>
      </w:r>
      <w:r w:rsidRPr="00D70371">
        <w:rPr>
          <w:rFonts w:ascii="Tahoma" w:hAnsi="Tahoma" w:cs="Tahoma"/>
          <w:sz w:val="17"/>
          <w:szCs w:val="17"/>
          <w:rtl/>
        </w:rPr>
        <w:t xml:space="preserve"> </w:t>
      </w:r>
      <w:r w:rsidRPr="00D70371">
        <w:rPr>
          <w:rFonts w:ascii="Tahoma" w:hAnsi="Tahoma" w:cs="Tahoma" w:hint="cs"/>
          <w:sz w:val="17"/>
          <w:szCs w:val="17"/>
          <w:rtl/>
        </w:rPr>
        <w:t>עובדים נקבע: "העברת עובד קבוע ממשרה למשרה, שלא בדרך מכרז, מותרת בכפיפות לסייגים אלה: דרגתו של העובד המועבר אינה נמוכה מהדרגה הגבוהה ביותר הצמודה בתקן למשרה הפנויה; דירוגו של העובד המועבר זהה לדירוג שנקבע בתקן למשרה הפנויה".</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 xml:space="preserve">בתיקה האישי של העובדת לא נמצאו אישור נחיצות משרה ואסמכתה להעברתה מתפקידה </w:t>
      </w:r>
      <w:r w:rsidRPr="00D70371">
        <w:rPr>
          <w:rFonts w:ascii="Tahoma" w:hAnsi="Tahoma" w:cs="Tahoma" w:hint="cs"/>
          <w:sz w:val="17"/>
          <w:szCs w:val="17"/>
          <w:rtl/>
        </w:rPr>
        <w:t>כארכיבאית</w:t>
      </w:r>
      <w:r w:rsidRPr="00D70371">
        <w:rPr>
          <w:rFonts w:ascii="Tahoma" w:hAnsi="Tahoma" w:cs="Tahoma" w:hint="cs"/>
          <w:sz w:val="17"/>
          <w:szCs w:val="17"/>
          <w:rtl/>
        </w:rPr>
        <w:t xml:space="preserve"> לתפקיד שהיא ממלאת בלשכת ממלא מקום מהנדס הוועדה</w:t>
      </w:r>
      <w:r w:rsidRPr="00D70371">
        <w:rPr>
          <w:rStyle w:val="CommentReference"/>
          <w:rFonts w:ascii="Tahoma" w:hAnsi="Tahoma" w:cs="Tahoma"/>
          <w:sz w:val="17"/>
          <w:szCs w:val="17"/>
          <w:rtl/>
        </w:rPr>
        <w:t xml:space="preserve">, </w:t>
      </w:r>
      <w:r w:rsidRPr="00D70371">
        <w:rPr>
          <w:rFonts w:ascii="Tahoma" w:hAnsi="Tahoma" w:cs="Tahoma" w:hint="cs"/>
          <w:sz w:val="17"/>
          <w:szCs w:val="17"/>
          <w:rtl/>
        </w:rPr>
        <w:t>ועל כן לא ניתן ללמוד על הנימוקים להעברה ולשינוי הגדרות תפקידה ותחומי עיסוקה של העובדת. הוועדה אף לא פרסמה מכרז פנימי לאיוש התפקיד, והעובדת לא עברה הליך תחרותי לפני בחירתה.</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 xml:space="preserve">בפברואר 2016 שלחה רכזת תביעות בוועדה מכתבים לכלל העובדים שבהם נדרשו למלא פרטים, בין היתר על השכלתם ועל תיאור תפקידם, במסגרת בקשה מטעם </w:t>
      </w:r>
      <w:r w:rsidRPr="00D70371">
        <w:rPr>
          <w:rFonts w:ascii="Tahoma" w:eastAsia="Times New Roman" w:hAnsi="Tahoma" w:cs="Tahoma" w:hint="cs"/>
          <w:sz w:val="17"/>
          <w:szCs w:val="17"/>
          <w:rtl/>
        </w:rPr>
        <w:t>חברה ב'</w:t>
      </w:r>
      <w:r>
        <w:rPr>
          <w:rFonts w:ascii="Tahoma" w:eastAsia="Times New Roman" w:hAnsi="Tahoma" w:cs="Tahoma"/>
          <w:sz w:val="17"/>
          <w:szCs w:val="17"/>
          <w:vertAlign w:val="superscript"/>
          <w:rtl/>
        </w:rPr>
        <w:footnoteReference w:id="44"/>
      </w:r>
      <w:r w:rsidRPr="00D70371">
        <w:rPr>
          <w:rFonts w:ascii="Tahoma" w:eastAsia="Times New Roman" w:hAnsi="Tahoma" w:cs="Tahoma" w:hint="cs"/>
          <w:sz w:val="17"/>
          <w:szCs w:val="17"/>
          <w:rtl/>
        </w:rPr>
        <w:t>.</w:t>
      </w:r>
    </w:p>
    <w:p w:rsidR="00940F44" w:rsidRPr="00D70371" w:rsidP="001C5A3E">
      <w:pPr>
        <w:spacing w:line="240" w:lineRule="exact"/>
        <w:ind w:left="340" w:right="2268"/>
        <w:jc w:val="both"/>
        <w:rPr>
          <w:rFonts w:ascii="Tahoma" w:hAnsi="Tahoma" w:cs="Tahoma"/>
          <w:sz w:val="17"/>
          <w:szCs w:val="17"/>
        </w:rPr>
      </w:pPr>
      <w:r w:rsidRPr="00D70371">
        <w:rPr>
          <w:rFonts w:ascii="Tahoma" w:hAnsi="Tahoma" w:cs="Tahoma" w:hint="cs"/>
          <w:sz w:val="17"/>
          <w:szCs w:val="17"/>
          <w:rtl/>
        </w:rPr>
        <w:t xml:space="preserve">בעקבות הפנייה האמורה מסרה העובדת לרכזת התביעות העתק של מכתב מיו"ר הוועדה הקודם מאוקטובר 2013, המופנה אליה והנושא את הכותרת "כתב מינוי ועדכון תפקידים", ובו פירוט התפקידים שעליה למלא בוועדה, כלהלן: אחראית ומרכזת מערך גביית הקנסות; אחראית לקבלה ובדיקה של תכניות מפורטות; מנהלת לשכת מהנדס הוועדה; מרכזת ומעדכנת של מסד הנתונים הממוחשב; אחראית לבדיקה והדפסה של היתרי בנייה לכל האזורים; </w:t>
      </w:r>
      <w:r w:rsidRPr="00D70371">
        <w:rPr>
          <w:rFonts w:ascii="Tahoma" w:hAnsi="Tahoma" w:cs="Tahoma" w:hint="cs"/>
          <w:sz w:val="17"/>
          <w:szCs w:val="17"/>
          <w:rtl/>
        </w:rPr>
        <w:t>מנפיקת</w:t>
      </w:r>
      <w:r w:rsidRPr="00D70371">
        <w:rPr>
          <w:rFonts w:ascii="Tahoma" w:hAnsi="Tahoma" w:cs="Tahoma" w:hint="cs"/>
          <w:sz w:val="17"/>
          <w:szCs w:val="17"/>
          <w:rtl/>
        </w:rPr>
        <w:t xml:space="preserve"> אישורים לאזרח ומקשרת בין תובע הוועדה לבין המפקחים בכל הקשור לתביעות משפטיות.</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 xml:space="preserve">העברת העובדת לתפקידה החדש נעשתה בניגוד לצו קבלת עובדים, בין היתר מאחר שדרגתה בתפקידה הקודם נמוכה מהדרגה הגבוהה ביותר הצמודה בתקן למשרתה הנוכחית. </w:t>
      </w:r>
    </w:p>
    <w:p w:rsidR="00940F44" w:rsidRPr="00D70371" w:rsidP="001101F8">
      <w:pPr>
        <w:spacing w:after="240" w:line="240" w:lineRule="exact"/>
        <w:ind w:left="340" w:right="2268"/>
        <w:jc w:val="both"/>
        <w:rPr>
          <w:rFonts w:ascii="Tahoma" w:hAnsi="Tahoma" w:cs="Tahoma"/>
          <w:sz w:val="17"/>
          <w:szCs w:val="17"/>
          <w:rtl/>
        </w:rPr>
      </w:pPr>
      <w:r w:rsidRPr="00D70371">
        <w:rPr>
          <w:rFonts w:ascii="Tahoma" w:hAnsi="Tahoma" w:cs="Tahoma" w:hint="cs"/>
          <w:sz w:val="17"/>
          <w:szCs w:val="17"/>
          <w:rtl/>
        </w:rPr>
        <w:t>הוועדה והעובדת ציינו בתשובותיהן למשרד מבקר המדינה כי העובדת הועברה לתפקיד זה לאחר שפקיד אחר בוועדה עזב בנסיבות חריגות, וכי המעבר לא היה כרוך בשינוי בשכרה.</w:t>
      </w:r>
    </w:p>
    <w:p w:rsidR="00940F44" w:rsidRPr="00D70371" w:rsidP="001101F8">
      <w:pPr>
        <w:pStyle w:val="RESHET"/>
        <w:rPr>
          <w:rtl/>
        </w:rPr>
      </w:pPr>
      <w:r w:rsidRPr="00D70371">
        <w:rPr>
          <w:rFonts w:hint="cs"/>
          <w:rtl/>
        </w:rPr>
        <w:t>משרד מבקר המדינה מעיר לוועדה כי הליך ההעברה של העובדת היה מנוגד לצו קבלת עובדים, וכי היה עליה לבקש אישור נחיצות משרה ולפרסם מכרז פנימי לאיוש תפקיד זה, תוך מתן הזדמנות שווה לכלל העובדים המעוניינים להתמודד עליו.</w:t>
      </w:r>
    </w:p>
    <w:p w:rsidR="00940F44" w:rsidRPr="00D70371" w:rsidP="001101F8">
      <w:pPr>
        <w:pStyle w:val="RESHET"/>
        <w:rPr>
          <w:rtl/>
        </w:rPr>
      </w:pPr>
      <w:r w:rsidRPr="00D70371">
        <w:rPr>
          <w:rFonts w:hint="cs"/>
          <w:rtl/>
        </w:rPr>
        <w:t xml:space="preserve">משרד מבקר המדינה מעיר לוועדה על שמכתב ההעברה של העובדת אינו מתויק בתיקה האישי במחלקת כוח האדם ולא הופץ למחלקות הרלוונטיות, כנדרש לפי סדרי </w:t>
      </w:r>
      <w:r w:rsidRPr="00D70371">
        <w:rPr>
          <w:rFonts w:hint="cs"/>
          <w:rtl/>
        </w:rPr>
        <w:t>מינהל</w:t>
      </w:r>
      <w:r w:rsidRPr="00D70371">
        <w:rPr>
          <w:rFonts w:hint="cs"/>
          <w:rtl/>
        </w:rPr>
        <w:t xml:space="preserve"> תקינים.</w:t>
      </w:r>
    </w:p>
    <w:p w:rsidR="00940F44" w:rsidRPr="00C228A5" w:rsidP="001C5A3E">
      <w:pPr>
        <w:pStyle w:val="KOT2"/>
        <w:ind w:right="2268"/>
        <w:rPr>
          <w:rtl/>
        </w:rPr>
      </w:pPr>
      <w:r w:rsidRPr="00C228A5">
        <w:rPr>
          <w:rFonts w:hint="cs"/>
          <w:rtl/>
        </w:rPr>
        <w:t>התקשרויות עם ספקים ונותני שירותים</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באוגדן</w:t>
      </w:r>
      <w:r w:rsidRPr="00D70371">
        <w:rPr>
          <w:rFonts w:ascii="Tahoma" w:hAnsi="Tahoma" w:cs="Tahoma"/>
          <w:sz w:val="17"/>
          <w:szCs w:val="17"/>
          <w:rtl/>
        </w:rPr>
        <w:t xml:space="preserve"> </w:t>
      </w:r>
      <w:r w:rsidRPr="00D70371">
        <w:rPr>
          <w:rFonts w:ascii="Tahoma" w:hAnsi="Tahoma" w:cs="Tahoma" w:hint="cs"/>
          <w:sz w:val="17"/>
          <w:szCs w:val="17"/>
          <w:rtl/>
        </w:rPr>
        <w:t>הנהלים</w:t>
      </w:r>
      <w:r w:rsidRPr="00D70371">
        <w:rPr>
          <w:rFonts w:ascii="Tahoma" w:hAnsi="Tahoma" w:cs="Tahoma"/>
          <w:sz w:val="17"/>
          <w:szCs w:val="17"/>
          <w:rtl/>
        </w:rPr>
        <w:t xml:space="preserve"> </w:t>
      </w:r>
      <w:r w:rsidRPr="00D70371">
        <w:rPr>
          <w:rFonts w:ascii="Tahoma" w:hAnsi="Tahoma" w:cs="Tahoma" w:hint="cs"/>
          <w:sz w:val="17"/>
          <w:szCs w:val="17"/>
          <w:rtl/>
        </w:rPr>
        <w:t>לוועדות</w:t>
      </w:r>
      <w:r w:rsidRPr="00D70371">
        <w:rPr>
          <w:rFonts w:ascii="Tahoma" w:hAnsi="Tahoma" w:cs="Tahoma"/>
          <w:sz w:val="17"/>
          <w:szCs w:val="17"/>
          <w:rtl/>
        </w:rPr>
        <w:t xml:space="preserve"> </w:t>
      </w:r>
      <w:r w:rsidRPr="00D70371">
        <w:rPr>
          <w:rFonts w:ascii="Tahoma" w:hAnsi="Tahoma" w:cs="Tahoma" w:hint="cs"/>
          <w:sz w:val="17"/>
          <w:szCs w:val="17"/>
          <w:rtl/>
        </w:rPr>
        <w:t>המרחביות</w:t>
      </w:r>
      <w:r w:rsidRPr="00D70371">
        <w:rPr>
          <w:rFonts w:ascii="Tahoma" w:hAnsi="Tahoma" w:cs="Tahoma"/>
          <w:sz w:val="17"/>
          <w:szCs w:val="17"/>
          <w:rtl/>
        </w:rPr>
        <w:t xml:space="preserve"> </w:t>
      </w:r>
      <w:r w:rsidRPr="00D70371">
        <w:rPr>
          <w:rFonts w:ascii="Tahoma" w:hAnsi="Tahoma" w:cs="Tahoma" w:hint="cs"/>
          <w:sz w:val="17"/>
          <w:szCs w:val="17"/>
          <w:rtl/>
        </w:rPr>
        <w:t>נקבע</w:t>
      </w:r>
      <w:r w:rsidRPr="00D70371">
        <w:rPr>
          <w:rFonts w:ascii="Tahoma" w:hAnsi="Tahoma" w:cs="Tahoma"/>
          <w:sz w:val="17"/>
          <w:szCs w:val="17"/>
          <w:rtl/>
        </w:rPr>
        <w:t xml:space="preserve"> </w:t>
      </w:r>
      <w:r w:rsidRPr="00D70371">
        <w:rPr>
          <w:rFonts w:ascii="Tahoma" w:hAnsi="Tahoma" w:cs="Tahoma" w:hint="cs"/>
          <w:sz w:val="17"/>
          <w:szCs w:val="17"/>
          <w:rtl/>
        </w:rPr>
        <w:t>כי</w:t>
      </w:r>
      <w:r w:rsidRPr="00D70371">
        <w:rPr>
          <w:rFonts w:ascii="Tahoma" w:hAnsi="Tahoma" w:cs="Tahoma"/>
          <w:sz w:val="17"/>
          <w:szCs w:val="17"/>
          <w:rtl/>
        </w:rPr>
        <w:t xml:space="preserve"> </w:t>
      </w:r>
      <w:r w:rsidRPr="00D70371">
        <w:rPr>
          <w:rFonts w:ascii="Tahoma" w:hAnsi="Tahoma" w:cs="Tahoma" w:hint="cs"/>
          <w:sz w:val="17"/>
          <w:szCs w:val="17"/>
          <w:rtl/>
        </w:rPr>
        <w:t>על</w:t>
      </w:r>
      <w:r w:rsidRPr="00D70371">
        <w:rPr>
          <w:rFonts w:ascii="Tahoma" w:hAnsi="Tahoma" w:cs="Tahoma"/>
          <w:sz w:val="17"/>
          <w:szCs w:val="17"/>
          <w:rtl/>
        </w:rPr>
        <w:t xml:space="preserve"> </w:t>
      </w:r>
      <w:r w:rsidRPr="00D70371">
        <w:rPr>
          <w:rFonts w:ascii="Tahoma" w:hAnsi="Tahoma" w:cs="Tahoma" w:hint="cs"/>
          <w:sz w:val="17"/>
          <w:szCs w:val="17"/>
          <w:rtl/>
        </w:rPr>
        <w:t>כל</w:t>
      </w:r>
      <w:r w:rsidRPr="00D70371">
        <w:rPr>
          <w:rFonts w:ascii="Tahoma" w:hAnsi="Tahoma" w:cs="Tahoma"/>
          <w:sz w:val="17"/>
          <w:szCs w:val="17"/>
          <w:rtl/>
        </w:rPr>
        <w:t xml:space="preserve"> </w:t>
      </w:r>
      <w:r w:rsidRPr="00D70371">
        <w:rPr>
          <w:rFonts w:ascii="Tahoma" w:hAnsi="Tahoma" w:cs="Tahoma" w:hint="cs"/>
          <w:sz w:val="17"/>
          <w:szCs w:val="17"/>
          <w:rtl/>
        </w:rPr>
        <w:t>עסקה</w:t>
      </w:r>
      <w:r w:rsidRPr="00D70371">
        <w:rPr>
          <w:rFonts w:ascii="Tahoma" w:hAnsi="Tahoma" w:cs="Tahoma"/>
          <w:sz w:val="17"/>
          <w:szCs w:val="17"/>
          <w:rtl/>
        </w:rPr>
        <w:t xml:space="preserve"> </w:t>
      </w:r>
      <w:r w:rsidRPr="00D70371">
        <w:rPr>
          <w:rFonts w:ascii="Tahoma" w:hAnsi="Tahoma" w:cs="Tahoma" w:hint="cs"/>
          <w:sz w:val="17"/>
          <w:szCs w:val="17"/>
          <w:rtl/>
        </w:rPr>
        <w:t>הנוגעת</w:t>
      </w:r>
      <w:r w:rsidRPr="00D70371">
        <w:rPr>
          <w:rFonts w:ascii="Tahoma" w:hAnsi="Tahoma" w:cs="Tahoma"/>
          <w:sz w:val="17"/>
          <w:szCs w:val="17"/>
          <w:rtl/>
        </w:rPr>
        <w:t xml:space="preserve"> </w:t>
      </w:r>
      <w:r w:rsidRPr="00D70371">
        <w:rPr>
          <w:rFonts w:ascii="Tahoma" w:hAnsi="Tahoma" w:cs="Tahoma" w:hint="cs"/>
          <w:sz w:val="17"/>
          <w:szCs w:val="17"/>
          <w:rtl/>
        </w:rPr>
        <w:t>לרכישת</w:t>
      </w:r>
      <w:r w:rsidRPr="00D70371">
        <w:rPr>
          <w:rFonts w:ascii="Tahoma" w:hAnsi="Tahoma" w:cs="Tahoma"/>
          <w:sz w:val="17"/>
          <w:szCs w:val="17"/>
          <w:rtl/>
        </w:rPr>
        <w:t xml:space="preserve"> </w:t>
      </w:r>
      <w:r w:rsidRPr="00D70371">
        <w:rPr>
          <w:rFonts w:ascii="Tahoma" w:hAnsi="Tahoma" w:cs="Tahoma" w:hint="cs"/>
          <w:sz w:val="17"/>
          <w:szCs w:val="17"/>
          <w:rtl/>
        </w:rPr>
        <w:t>טובין</w:t>
      </w:r>
      <w:r w:rsidRPr="00D70371">
        <w:rPr>
          <w:rFonts w:ascii="Tahoma" w:hAnsi="Tahoma" w:cs="Tahoma"/>
          <w:sz w:val="17"/>
          <w:szCs w:val="17"/>
          <w:rtl/>
        </w:rPr>
        <w:t xml:space="preserve"> </w:t>
      </w:r>
      <w:r w:rsidRPr="00D70371">
        <w:rPr>
          <w:rFonts w:ascii="Tahoma" w:hAnsi="Tahoma" w:cs="Tahoma" w:hint="cs"/>
          <w:sz w:val="17"/>
          <w:szCs w:val="17"/>
          <w:rtl/>
        </w:rPr>
        <w:t>ושירותים</w:t>
      </w:r>
      <w:r w:rsidRPr="00D70371">
        <w:rPr>
          <w:rFonts w:ascii="Tahoma" w:hAnsi="Tahoma" w:cs="Tahoma"/>
          <w:sz w:val="17"/>
          <w:szCs w:val="17"/>
          <w:rtl/>
        </w:rPr>
        <w:t xml:space="preserve"> </w:t>
      </w:r>
      <w:r w:rsidRPr="00D70371">
        <w:rPr>
          <w:rFonts w:ascii="Tahoma" w:hAnsi="Tahoma" w:cs="Tahoma" w:hint="cs"/>
          <w:sz w:val="17"/>
          <w:szCs w:val="17"/>
          <w:rtl/>
        </w:rPr>
        <w:t>יחולו ההוראות הקבועות בתקנות</w:t>
      </w:r>
      <w:r w:rsidRPr="00D70371">
        <w:rPr>
          <w:rFonts w:ascii="Tahoma" w:hAnsi="Tahoma" w:cs="Tahoma"/>
          <w:sz w:val="17"/>
          <w:szCs w:val="17"/>
          <w:rtl/>
        </w:rPr>
        <w:t xml:space="preserve"> </w:t>
      </w:r>
      <w:r w:rsidRPr="00D70371">
        <w:rPr>
          <w:rFonts w:ascii="Tahoma" w:hAnsi="Tahoma" w:cs="Tahoma" w:hint="cs"/>
          <w:sz w:val="17"/>
          <w:szCs w:val="17"/>
          <w:rtl/>
        </w:rPr>
        <w:t>העיריות</w:t>
      </w:r>
      <w:r w:rsidRPr="00D70371">
        <w:rPr>
          <w:rFonts w:ascii="Tahoma" w:hAnsi="Tahoma" w:cs="Tahoma"/>
          <w:sz w:val="17"/>
          <w:szCs w:val="17"/>
          <w:rtl/>
        </w:rPr>
        <w:t xml:space="preserve"> (מכרזים), </w:t>
      </w:r>
      <w:r w:rsidRPr="00D70371">
        <w:rPr>
          <w:rFonts w:ascii="Tahoma" w:hAnsi="Tahoma" w:cs="Tahoma" w:hint="cs"/>
          <w:sz w:val="17"/>
          <w:szCs w:val="17"/>
          <w:rtl/>
        </w:rPr>
        <w:t>התשמ</w:t>
      </w:r>
      <w:r w:rsidRPr="00D70371">
        <w:rPr>
          <w:rFonts w:ascii="Tahoma" w:hAnsi="Tahoma" w:cs="Tahoma"/>
          <w:sz w:val="17"/>
          <w:szCs w:val="17"/>
          <w:rtl/>
        </w:rPr>
        <w:t>"ח-1987</w:t>
      </w:r>
      <w:r w:rsidRPr="00D70371">
        <w:rPr>
          <w:rFonts w:ascii="Tahoma" w:hAnsi="Tahoma" w:cs="Tahoma" w:hint="cs"/>
          <w:sz w:val="17"/>
          <w:szCs w:val="17"/>
          <w:rtl/>
        </w:rPr>
        <w:t xml:space="preserve"> (להלן - תקנות המכרזים), בשינויים המחויבים, כל עוד אין הנחיה פרטנית אחרת בנושא זה. במקום ועדת המכרזים של מועצת העירייה תוקם ועדה מקצועית שזה הרכבה: יו"ר הוועדה, מהנדס הוועדה וגזבר הוועדה.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באוגדן הנהלים נקבע: "אין להעסיק יועצים חיצוניים</w:t>
      </w:r>
      <w:r w:rsidRPr="00D70371">
        <w:rPr>
          <w:rFonts w:ascii="Tahoma" w:hAnsi="Tahoma" w:cs="Tahoma"/>
          <w:sz w:val="17"/>
          <w:szCs w:val="17"/>
          <w:vertAlign w:val="superscript"/>
          <w:rtl/>
        </w:rPr>
        <w:t>[</w:t>
      </w:r>
      <w:r>
        <w:rPr>
          <w:rStyle w:val="FootnoteReference"/>
          <w:rFonts w:ascii="Tahoma" w:hAnsi="Tahoma" w:cs="Tahoma"/>
          <w:sz w:val="17"/>
          <w:szCs w:val="17"/>
          <w:rtl/>
        </w:rPr>
        <w:footnoteReference w:id="45"/>
      </w:r>
      <w:r w:rsidRPr="00D70371">
        <w:rPr>
          <w:rFonts w:ascii="Tahoma" w:hAnsi="Tahoma" w:cs="Tahoma"/>
          <w:sz w:val="17"/>
          <w:szCs w:val="17"/>
          <w:vertAlign w:val="superscript"/>
          <w:rtl/>
        </w:rPr>
        <w:t>]</w:t>
      </w:r>
      <w:r w:rsidRPr="00D70371">
        <w:rPr>
          <w:rFonts w:ascii="Tahoma" w:hAnsi="Tahoma" w:cs="Tahoma" w:hint="cs"/>
          <w:sz w:val="17"/>
          <w:szCs w:val="17"/>
          <w:rtl/>
        </w:rPr>
        <w:t xml:space="preserve"> בתפקידים שמעצם טיבם צריכים להיות מאוישים ע"י עובדי הוועדה או במקביל לעובד הוועדה הממלא תפקיד. יש להעסיק יועצים חיצוניים רק בתחומים בהם יש הצדקה להיעזר בשירותים חיצוניים מסוג זה"</w:t>
      </w:r>
      <w:r>
        <w:rPr>
          <w:rStyle w:val="FootnoteReference"/>
          <w:rFonts w:ascii="Tahoma" w:hAnsi="Tahoma" w:cs="Tahoma"/>
          <w:sz w:val="17"/>
          <w:szCs w:val="17"/>
          <w:rtl/>
        </w:rPr>
        <w:footnoteReference w:id="46"/>
      </w:r>
      <w:r w:rsidRPr="00D70371">
        <w:rPr>
          <w:rFonts w:ascii="Tahoma" w:hAnsi="Tahoma" w:cs="Tahoma" w:hint="cs"/>
          <w:sz w:val="17"/>
          <w:szCs w:val="17"/>
          <w:rtl/>
        </w:rPr>
        <w:t>. עוד נקבע: "לפני פרסום מכרז להעסקת יועץ על הוועדה המקצועית לבחון ולבדוק את נפח העבודה המשוער, סוג הנושאים והתיקים שיטופלו במסגרת ביצוע העבודה, תנאים ודרישות סף לביצוע המטלה והיקף התמורה המרבי המוצע"; וכן "היועצים ייבחרו בהליך תחרותי על פי אמות מידה שישקפו איכות ועלות: כגון מומחיות, ותק/ניסיון, התמורה הנדרשת לביצוע העבודה". העתק מהחלטת הוועדה המקצועית יימסר לחברי מליאת הוועדה.</w:t>
      </w:r>
    </w:p>
    <w:p w:rsidR="00940F44" w:rsidRPr="00D70371" w:rsidP="001C5A3E">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33DF3" w:rsidRPr="00373C5D" w:rsidP="00533DF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1339569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1975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33DF3" w:rsidRPr="00881D99" w:rsidP="00533DF3">
                            <w:pPr>
                              <w:spacing w:after="0" w:line="240" w:lineRule="auto"/>
                              <w:rPr>
                                <w:color w:val="0B5294"/>
                                <w:spacing w:val="-4"/>
                                <w:sz w:val="24"/>
                                <w:szCs w:val="24"/>
                                <w:rtl/>
                                <w:cs/>
                              </w:rPr>
                            </w:pPr>
                            <w:r w:rsidRPr="00533DF3">
                              <w:rPr>
                                <w:rFonts w:cs="Tahoma" w:hint="eastAsia"/>
                                <w:color w:val="0B5294"/>
                                <w:spacing w:val="-4"/>
                                <w:sz w:val="24"/>
                                <w:szCs w:val="24"/>
                                <w:rtl/>
                              </w:rPr>
                              <w:t>על</w:t>
                            </w:r>
                            <w:r w:rsidRPr="00533DF3">
                              <w:rPr>
                                <w:rFonts w:cs="Tahoma"/>
                                <w:color w:val="0B5294"/>
                                <w:spacing w:val="-4"/>
                                <w:sz w:val="24"/>
                                <w:szCs w:val="24"/>
                                <w:rtl/>
                              </w:rPr>
                              <w:t xml:space="preserve"> </w:t>
                            </w:r>
                            <w:r w:rsidRPr="00533DF3">
                              <w:rPr>
                                <w:rFonts w:cs="Tahoma" w:hint="eastAsia"/>
                                <w:color w:val="0B5294"/>
                                <w:spacing w:val="-4"/>
                                <w:sz w:val="24"/>
                                <w:szCs w:val="24"/>
                                <w:rtl/>
                              </w:rPr>
                              <w:t>הוועדה</w:t>
                            </w:r>
                            <w:r w:rsidRPr="00533DF3">
                              <w:rPr>
                                <w:rFonts w:cs="Tahoma"/>
                                <w:color w:val="0B5294"/>
                                <w:spacing w:val="-4"/>
                                <w:sz w:val="24"/>
                                <w:szCs w:val="24"/>
                                <w:rtl/>
                              </w:rPr>
                              <w:t xml:space="preserve"> </w:t>
                            </w:r>
                            <w:r w:rsidRPr="00533DF3">
                              <w:rPr>
                                <w:rFonts w:cs="Tahoma" w:hint="eastAsia"/>
                                <w:color w:val="0B5294"/>
                                <w:spacing w:val="-4"/>
                                <w:sz w:val="24"/>
                                <w:szCs w:val="24"/>
                                <w:rtl/>
                              </w:rPr>
                              <w:t>המקומית</w:t>
                            </w:r>
                            <w:r w:rsidRPr="00533DF3">
                              <w:rPr>
                                <w:rFonts w:cs="Tahoma"/>
                                <w:color w:val="0B5294"/>
                                <w:spacing w:val="-4"/>
                                <w:sz w:val="24"/>
                                <w:szCs w:val="24"/>
                                <w:rtl/>
                              </w:rPr>
                              <w:t xml:space="preserve"> </w:t>
                            </w:r>
                            <w:r w:rsidRPr="00533DF3">
                              <w:rPr>
                                <w:rFonts w:cs="Tahoma" w:hint="eastAsia"/>
                                <w:color w:val="0B5294"/>
                                <w:spacing w:val="-4"/>
                                <w:sz w:val="24"/>
                                <w:szCs w:val="24"/>
                                <w:rtl/>
                              </w:rPr>
                              <w:t>כגוף</w:t>
                            </w:r>
                            <w:r w:rsidRPr="00533DF3">
                              <w:rPr>
                                <w:rFonts w:cs="Tahoma"/>
                                <w:color w:val="0B5294"/>
                                <w:spacing w:val="-4"/>
                                <w:sz w:val="24"/>
                                <w:szCs w:val="24"/>
                                <w:rtl/>
                              </w:rPr>
                              <w:t xml:space="preserve"> </w:t>
                            </w:r>
                            <w:r w:rsidRPr="00533DF3">
                              <w:rPr>
                                <w:rFonts w:cs="Tahoma" w:hint="eastAsia"/>
                                <w:color w:val="0B5294"/>
                                <w:spacing w:val="-4"/>
                                <w:sz w:val="24"/>
                                <w:szCs w:val="24"/>
                                <w:rtl/>
                              </w:rPr>
                              <w:t>ציבורי</w:t>
                            </w:r>
                            <w:r w:rsidRPr="00533DF3">
                              <w:rPr>
                                <w:rFonts w:cs="Tahoma"/>
                                <w:color w:val="0B5294"/>
                                <w:spacing w:val="-4"/>
                                <w:sz w:val="24"/>
                                <w:szCs w:val="24"/>
                                <w:rtl/>
                              </w:rPr>
                              <w:t xml:space="preserve"> </w:t>
                            </w:r>
                            <w:r w:rsidRPr="00533DF3">
                              <w:rPr>
                                <w:rFonts w:cs="Tahoma" w:hint="eastAsia"/>
                                <w:color w:val="0B5294"/>
                                <w:spacing w:val="-4"/>
                                <w:sz w:val="24"/>
                                <w:szCs w:val="24"/>
                                <w:rtl/>
                              </w:rPr>
                              <w:t>חלה</w:t>
                            </w:r>
                            <w:r w:rsidRPr="00533DF3">
                              <w:rPr>
                                <w:rFonts w:cs="Tahoma"/>
                                <w:color w:val="0B5294"/>
                                <w:spacing w:val="-4"/>
                                <w:sz w:val="24"/>
                                <w:szCs w:val="24"/>
                                <w:rtl/>
                              </w:rPr>
                              <w:t xml:space="preserve"> </w:t>
                            </w:r>
                            <w:r w:rsidRPr="00533DF3">
                              <w:rPr>
                                <w:rFonts w:cs="Tahoma" w:hint="eastAsia"/>
                                <w:color w:val="0B5294"/>
                                <w:spacing w:val="-4"/>
                                <w:sz w:val="24"/>
                                <w:szCs w:val="24"/>
                                <w:rtl/>
                              </w:rPr>
                              <w:t>חובה</w:t>
                            </w:r>
                            <w:r w:rsidRPr="00533DF3">
                              <w:rPr>
                                <w:rFonts w:cs="Tahoma"/>
                                <w:color w:val="0B5294"/>
                                <w:spacing w:val="-4"/>
                                <w:sz w:val="24"/>
                                <w:szCs w:val="24"/>
                                <w:rtl/>
                              </w:rPr>
                              <w:t xml:space="preserve"> </w:t>
                            </w:r>
                            <w:r w:rsidRPr="00533DF3">
                              <w:rPr>
                                <w:rFonts w:cs="Tahoma" w:hint="eastAsia"/>
                                <w:color w:val="0B5294"/>
                                <w:spacing w:val="-4"/>
                                <w:sz w:val="24"/>
                                <w:szCs w:val="24"/>
                                <w:rtl/>
                              </w:rPr>
                              <w:t>לנהל</w:t>
                            </w:r>
                            <w:r w:rsidRPr="00533DF3">
                              <w:rPr>
                                <w:rFonts w:cs="Tahoma"/>
                                <w:color w:val="0B5294"/>
                                <w:spacing w:val="-4"/>
                                <w:sz w:val="24"/>
                                <w:szCs w:val="24"/>
                                <w:rtl/>
                              </w:rPr>
                              <w:t xml:space="preserve"> </w:t>
                            </w:r>
                            <w:r w:rsidRPr="00533DF3">
                              <w:rPr>
                                <w:rFonts w:cs="Tahoma" w:hint="eastAsia"/>
                                <w:color w:val="0B5294"/>
                                <w:spacing w:val="-4"/>
                                <w:sz w:val="24"/>
                                <w:szCs w:val="24"/>
                                <w:rtl/>
                              </w:rPr>
                              <w:t>את</w:t>
                            </w:r>
                            <w:r w:rsidRPr="00533DF3">
                              <w:rPr>
                                <w:rFonts w:cs="Tahoma"/>
                                <w:color w:val="0B5294"/>
                                <w:spacing w:val="-4"/>
                                <w:sz w:val="24"/>
                                <w:szCs w:val="24"/>
                                <w:rtl/>
                              </w:rPr>
                              <w:t xml:space="preserve"> </w:t>
                            </w:r>
                            <w:r w:rsidRPr="00533DF3">
                              <w:rPr>
                                <w:rFonts w:cs="Tahoma" w:hint="eastAsia"/>
                                <w:color w:val="0B5294"/>
                                <w:spacing w:val="-4"/>
                                <w:sz w:val="24"/>
                                <w:szCs w:val="24"/>
                                <w:rtl/>
                              </w:rPr>
                              <w:t>התקשרויותיה</w:t>
                            </w:r>
                            <w:r w:rsidRPr="00533DF3">
                              <w:rPr>
                                <w:rFonts w:cs="Tahoma"/>
                                <w:color w:val="0B5294"/>
                                <w:spacing w:val="-4"/>
                                <w:sz w:val="24"/>
                                <w:szCs w:val="24"/>
                                <w:rtl/>
                              </w:rPr>
                              <w:t xml:space="preserve"> </w:t>
                            </w:r>
                            <w:r w:rsidRPr="00533DF3">
                              <w:rPr>
                                <w:rFonts w:cs="Tahoma" w:hint="eastAsia"/>
                                <w:color w:val="0B5294"/>
                                <w:spacing w:val="-4"/>
                                <w:sz w:val="24"/>
                                <w:szCs w:val="24"/>
                                <w:rtl/>
                              </w:rPr>
                              <w:t>באופן</w:t>
                            </w:r>
                            <w:r w:rsidRPr="00533DF3">
                              <w:rPr>
                                <w:rFonts w:cs="Tahoma"/>
                                <w:color w:val="0B5294"/>
                                <w:spacing w:val="-4"/>
                                <w:sz w:val="24"/>
                                <w:szCs w:val="24"/>
                                <w:rtl/>
                              </w:rPr>
                              <w:t xml:space="preserve"> </w:t>
                            </w:r>
                            <w:r w:rsidRPr="00533DF3">
                              <w:rPr>
                                <w:rFonts w:cs="Tahoma" w:hint="eastAsia"/>
                                <w:color w:val="0B5294"/>
                                <w:spacing w:val="-4"/>
                                <w:sz w:val="24"/>
                                <w:szCs w:val="24"/>
                                <w:rtl/>
                              </w:rPr>
                              <w:t>שיש</w:t>
                            </w:r>
                            <w:r w:rsidRPr="00533DF3">
                              <w:rPr>
                                <w:rFonts w:cs="Tahoma"/>
                                <w:color w:val="0B5294"/>
                                <w:spacing w:val="-4"/>
                                <w:sz w:val="24"/>
                                <w:szCs w:val="24"/>
                                <w:rtl/>
                              </w:rPr>
                              <w:t xml:space="preserve"> </w:t>
                            </w:r>
                            <w:r w:rsidRPr="00533DF3">
                              <w:rPr>
                                <w:rFonts w:cs="Tahoma" w:hint="eastAsia"/>
                                <w:color w:val="0B5294"/>
                                <w:spacing w:val="-4"/>
                                <w:sz w:val="24"/>
                                <w:szCs w:val="24"/>
                                <w:rtl/>
                              </w:rPr>
                              <w:t>בו</w:t>
                            </w:r>
                            <w:r w:rsidRPr="00533DF3">
                              <w:rPr>
                                <w:rFonts w:cs="Tahoma"/>
                                <w:color w:val="0B5294"/>
                                <w:spacing w:val="-4"/>
                                <w:sz w:val="24"/>
                                <w:szCs w:val="24"/>
                                <w:rtl/>
                              </w:rPr>
                              <w:t xml:space="preserve"> </w:t>
                            </w:r>
                            <w:r w:rsidRPr="00533DF3">
                              <w:rPr>
                                <w:rFonts w:cs="Tahoma" w:hint="eastAsia"/>
                                <w:color w:val="0B5294"/>
                                <w:spacing w:val="-4"/>
                                <w:sz w:val="24"/>
                                <w:szCs w:val="24"/>
                                <w:rtl/>
                              </w:rPr>
                              <w:t>תחרות</w:t>
                            </w:r>
                            <w:r w:rsidRPr="00533DF3">
                              <w:rPr>
                                <w:rFonts w:cs="Tahoma"/>
                                <w:color w:val="0B5294"/>
                                <w:spacing w:val="-4"/>
                                <w:sz w:val="24"/>
                                <w:szCs w:val="24"/>
                                <w:rtl/>
                              </w:rPr>
                              <w:t xml:space="preserve"> </w:t>
                            </w:r>
                            <w:r w:rsidRPr="00533DF3">
                              <w:rPr>
                                <w:rFonts w:cs="Tahoma" w:hint="eastAsia"/>
                                <w:color w:val="0B5294"/>
                                <w:spacing w:val="-4"/>
                                <w:sz w:val="24"/>
                                <w:szCs w:val="24"/>
                                <w:rtl/>
                              </w:rPr>
                              <w:t>הוגנת</w:t>
                            </w:r>
                            <w:r w:rsidRPr="00533DF3">
                              <w:rPr>
                                <w:rFonts w:cs="Tahoma"/>
                                <w:color w:val="0B5294"/>
                                <w:spacing w:val="-4"/>
                                <w:sz w:val="24"/>
                                <w:szCs w:val="24"/>
                                <w:rtl/>
                              </w:rPr>
                              <w:t xml:space="preserve"> </w:t>
                            </w:r>
                            <w:r w:rsidRPr="00533DF3">
                              <w:rPr>
                                <w:rFonts w:cs="Tahoma" w:hint="eastAsia"/>
                                <w:color w:val="0B5294"/>
                                <w:spacing w:val="-4"/>
                                <w:sz w:val="24"/>
                                <w:szCs w:val="24"/>
                                <w:rtl/>
                              </w:rPr>
                              <w:t>המאפשרת</w:t>
                            </w:r>
                            <w:r w:rsidRPr="00533DF3">
                              <w:rPr>
                                <w:rFonts w:cs="Tahoma"/>
                                <w:color w:val="0B5294"/>
                                <w:spacing w:val="-4"/>
                                <w:sz w:val="24"/>
                                <w:szCs w:val="24"/>
                                <w:rtl/>
                              </w:rPr>
                              <w:t xml:space="preserve"> </w:t>
                            </w:r>
                            <w:r w:rsidRPr="00533DF3">
                              <w:rPr>
                                <w:rFonts w:cs="Tahoma" w:hint="eastAsia"/>
                                <w:color w:val="0B5294"/>
                                <w:spacing w:val="-4"/>
                                <w:sz w:val="24"/>
                                <w:szCs w:val="24"/>
                                <w:rtl/>
                              </w:rPr>
                              <w:t>לכל</w:t>
                            </w:r>
                            <w:r w:rsidRPr="00533DF3">
                              <w:rPr>
                                <w:rFonts w:cs="Tahoma"/>
                                <w:color w:val="0B5294"/>
                                <w:spacing w:val="-4"/>
                                <w:sz w:val="24"/>
                                <w:szCs w:val="24"/>
                                <w:rtl/>
                              </w:rPr>
                              <w:t xml:space="preserve"> </w:t>
                            </w:r>
                            <w:r w:rsidRPr="00533DF3">
                              <w:rPr>
                                <w:rFonts w:cs="Tahoma" w:hint="eastAsia"/>
                                <w:color w:val="0B5294"/>
                                <w:spacing w:val="-4"/>
                                <w:sz w:val="24"/>
                                <w:szCs w:val="24"/>
                                <w:rtl/>
                              </w:rPr>
                              <w:t>מועמד</w:t>
                            </w:r>
                            <w:r w:rsidRPr="00533DF3">
                              <w:rPr>
                                <w:rFonts w:cs="Tahoma"/>
                                <w:color w:val="0B5294"/>
                                <w:spacing w:val="-4"/>
                                <w:sz w:val="24"/>
                                <w:szCs w:val="24"/>
                                <w:rtl/>
                              </w:rPr>
                              <w:t xml:space="preserve"> </w:t>
                            </w:r>
                            <w:r w:rsidRPr="00533DF3">
                              <w:rPr>
                                <w:rFonts w:cs="Tahoma" w:hint="eastAsia"/>
                                <w:color w:val="0B5294"/>
                                <w:spacing w:val="-4"/>
                                <w:sz w:val="24"/>
                                <w:szCs w:val="24"/>
                                <w:rtl/>
                              </w:rPr>
                              <w:t>מתאים</w:t>
                            </w:r>
                            <w:r w:rsidRPr="00533DF3">
                              <w:rPr>
                                <w:rFonts w:cs="Tahoma"/>
                                <w:color w:val="0B5294"/>
                                <w:spacing w:val="-4"/>
                                <w:sz w:val="24"/>
                                <w:szCs w:val="24"/>
                                <w:rtl/>
                              </w:rPr>
                              <w:t xml:space="preserve"> </w:t>
                            </w:r>
                            <w:r w:rsidRPr="00533DF3">
                              <w:rPr>
                                <w:rFonts w:cs="Tahoma" w:hint="eastAsia"/>
                                <w:color w:val="0B5294"/>
                                <w:spacing w:val="-4"/>
                                <w:sz w:val="24"/>
                                <w:szCs w:val="24"/>
                                <w:rtl/>
                              </w:rPr>
                              <w:t>להתמודד</w:t>
                            </w:r>
                            <w:r w:rsidRPr="00533DF3">
                              <w:rPr>
                                <w:rFonts w:cs="Tahoma"/>
                                <w:color w:val="0B5294"/>
                                <w:spacing w:val="-4"/>
                                <w:sz w:val="24"/>
                                <w:szCs w:val="24"/>
                                <w:rtl/>
                              </w:rPr>
                              <w:t xml:space="preserve"> </w:t>
                            </w:r>
                            <w:r w:rsidRPr="00533DF3">
                              <w:rPr>
                                <w:rFonts w:cs="Tahoma" w:hint="eastAsia"/>
                                <w:color w:val="0B5294"/>
                                <w:spacing w:val="-4"/>
                                <w:sz w:val="24"/>
                                <w:szCs w:val="24"/>
                                <w:rtl/>
                              </w:rPr>
                              <w:t>באופן</w:t>
                            </w:r>
                            <w:r w:rsidRPr="00533DF3">
                              <w:rPr>
                                <w:rFonts w:cs="Tahoma"/>
                                <w:color w:val="0B5294"/>
                                <w:spacing w:val="-4"/>
                                <w:sz w:val="24"/>
                                <w:szCs w:val="24"/>
                                <w:rtl/>
                              </w:rPr>
                              <w:t xml:space="preserve"> </w:t>
                            </w:r>
                            <w:r w:rsidRPr="00533DF3">
                              <w:rPr>
                                <w:rFonts w:cs="Tahoma" w:hint="eastAsia"/>
                                <w:color w:val="0B5294"/>
                                <w:spacing w:val="-4"/>
                                <w:sz w:val="24"/>
                                <w:szCs w:val="24"/>
                                <w:rtl/>
                              </w:rPr>
                              <w:t>שוויוני</w:t>
                            </w:r>
                          </w:p>
                          <w:p w:rsidR="00533DF3" w:rsidRPr="00373C5D" w:rsidP="00533DF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9280156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1100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533DF3" w:rsidRPr="00373C5D" w:rsidP="00533DF3">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4144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33DF3" w:rsidRPr="00881D99" w:rsidP="00533DF3">
                      <w:pPr>
                        <w:spacing w:after="0" w:line="240" w:lineRule="auto"/>
                        <w:rPr>
                          <w:color w:val="0B5294"/>
                          <w:spacing w:val="-4"/>
                          <w:sz w:val="24"/>
                          <w:szCs w:val="24"/>
                          <w:rtl/>
                          <w:cs/>
                        </w:rPr>
                      </w:pPr>
                      <w:r w:rsidRPr="00533DF3">
                        <w:rPr>
                          <w:rFonts w:cs="Tahoma" w:hint="eastAsia"/>
                          <w:color w:val="0B5294"/>
                          <w:spacing w:val="-4"/>
                          <w:sz w:val="24"/>
                          <w:szCs w:val="24"/>
                          <w:rtl/>
                        </w:rPr>
                        <w:t>על</w:t>
                      </w:r>
                      <w:r w:rsidRPr="00533DF3">
                        <w:rPr>
                          <w:rFonts w:cs="Tahoma"/>
                          <w:color w:val="0B5294"/>
                          <w:spacing w:val="-4"/>
                          <w:sz w:val="24"/>
                          <w:szCs w:val="24"/>
                          <w:rtl/>
                        </w:rPr>
                        <w:t xml:space="preserve"> </w:t>
                      </w:r>
                      <w:r w:rsidRPr="00533DF3">
                        <w:rPr>
                          <w:rFonts w:cs="Tahoma" w:hint="eastAsia"/>
                          <w:color w:val="0B5294"/>
                          <w:spacing w:val="-4"/>
                          <w:sz w:val="24"/>
                          <w:szCs w:val="24"/>
                          <w:rtl/>
                        </w:rPr>
                        <w:t>הוועדה</w:t>
                      </w:r>
                      <w:r w:rsidRPr="00533DF3">
                        <w:rPr>
                          <w:rFonts w:cs="Tahoma"/>
                          <w:color w:val="0B5294"/>
                          <w:spacing w:val="-4"/>
                          <w:sz w:val="24"/>
                          <w:szCs w:val="24"/>
                          <w:rtl/>
                        </w:rPr>
                        <w:t xml:space="preserve"> </w:t>
                      </w:r>
                      <w:r w:rsidRPr="00533DF3">
                        <w:rPr>
                          <w:rFonts w:cs="Tahoma" w:hint="eastAsia"/>
                          <w:color w:val="0B5294"/>
                          <w:spacing w:val="-4"/>
                          <w:sz w:val="24"/>
                          <w:szCs w:val="24"/>
                          <w:rtl/>
                        </w:rPr>
                        <w:t>המקומית</w:t>
                      </w:r>
                      <w:r w:rsidRPr="00533DF3">
                        <w:rPr>
                          <w:rFonts w:cs="Tahoma"/>
                          <w:color w:val="0B5294"/>
                          <w:spacing w:val="-4"/>
                          <w:sz w:val="24"/>
                          <w:szCs w:val="24"/>
                          <w:rtl/>
                        </w:rPr>
                        <w:t xml:space="preserve"> </w:t>
                      </w:r>
                      <w:r w:rsidRPr="00533DF3">
                        <w:rPr>
                          <w:rFonts w:cs="Tahoma" w:hint="eastAsia"/>
                          <w:color w:val="0B5294"/>
                          <w:spacing w:val="-4"/>
                          <w:sz w:val="24"/>
                          <w:szCs w:val="24"/>
                          <w:rtl/>
                        </w:rPr>
                        <w:t>כגוף</w:t>
                      </w:r>
                      <w:r w:rsidRPr="00533DF3">
                        <w:rPr>
                          <w:rFonts w:cs="Tahoma"/>
                          <w:color w:val="0B5294"/>
                          <w:spacing w:val="-4"/>
                          <w:sz w:val="24"/>
                          <w:szCs w:val="24"/>
                          <w:rtl/>
                        </w:rPr>
                        <w:t xml:space="preserve"> </w:t>
                      </w:r>
                      <w:r w:rsidRPr="00533DF3">
                        <w:rPr>
                          <w:rFonts w:cs="Tahoma" w:hint="eastAsia"/>
                          <w:color w:val="0B5294"/>
                          <w:spacing w:val="-4"/>
                          <w:sz w:val="24"/>
                          <w:szCs w:val="24"/>
                          <w:rtl/>
                        </w:rPr>
                        <w:t>ציבורי</w:t>
                      </w:r>
                      <w:r w:rsidRPr="00533DF3">
                        <w:rPr>
                          <w:rFonts w:cs="Tahoma"/>
                          <w:color w:val="0B5294"/>
                          <w:spacing w:val="-4"/>
                          <w:sz w:val="24"/>
                          <w:szCs w:val="24"/>
                          <w:rtl/>
                        </w:rPr>
                        <w:t xml:space="preserve"> </w:t>
                      </w:r>
                      <w:r w:rsidRPr="00533DF3">
                        <w:rPr>
                          <w:rFonts w:cs="Tahoma" w:hint="eastAsia"/>
                          <w:color w:val="0B5294"/>
                          <w:spacing w:val="-4"/>
                          <w:sz w:val="24"/>
                          <w:szCs w:val="24"/>
                          <w:rtl/>
                        </w:rPr>
                        <w:t>חלה</w:t>
                      </w:r>
                      <w:r w:rsidRPr="00533DF3">
                        <w:rPr>
                          <w:rFonts w:cs="Tahoma"/>
                          <w:color w:val="0B5294"/>
                          <w:spacing w:val="-4"/>
                          <w:sz w:val="24"/>
                          <w:szCs w:val="24"/>
                          <w:rtl/>
                        </w:rPr>
                        <w:t xml:space="preserve"> </w:t>
                      </w:r>
                      <w:r w:rsidRPr="00533DF3">
                        <w:rPr>
                          <w:rFonts w:cs="Tahoma" w:hint="eastAsia"/>
                          <w:color w:val="0B5294"/>
                          <w:spacing w:val="-4"/>
                          <w:sz w:val="24"/>
                          <w:szCs w:val="24"/>
                          <w:rtl/>
                        </w:rPr>
                        <w:t>חובה</w:t>
                      </w:r>
                      <w:r w:rsidRPr="00533DF3">
                        <w:rPr>
                          <w:rFonts w:cs="Tahoma"/>
                          <w:color w:val="0B5294"/>
                          <w:spacing w:val="-4"/>
                          <w:sz w:val="24"/>
                          <w:szCs w:val="24"/>
                          <w:rtl/>
                        </w:rPr>
                        <w:t xml:space="preserve"> </w:t>
                      </w:r>
                      <w:r w:rsidRPr="00533DF3">
                        <w:rPr>
                          <w:rFonts w:cs="Tahoma" w:hint="eastAsia"/>
                          <w:color w:val="0B5294"/>
                          <w:spacing w:val="-4"/>
                          <w:sz w:val="24"/>
                          <w:szCs w:val="24"/>
                          <w:rtl/>
                        </w:rPr>
                        <w:t>לנהל</w:t>
                      </w:r>
                      <w:r w:rsidRPr="00533DF3">
                        <w:rPr>
                          <w:rFonts w:cs="Tahoma"/>
                          <w:color w:val="0B5294"/>
                          <w:spacing w:val="-4"/>
                          <w:sz w:val="24"/>
                          <w:szCs w:val="24"/>
                          <w:rtl/>
                        </w:rPr>
                        <w:t xml:space="preserve"> </w:t>
                      </w:r>
                      <w:r w:rsidRPr="00533DF3">
                        <w:rPr>
                          <w:rFonts w:cs="Tahoma" w:hint="eastAsia"/>
                          <w:color w:val="0B5294"/>
                          <w:spacing w:val="-4"/>
                          <w:sz w:val="24"/>
                          <w:szCs w:val="24"/>
                          <w:rtl/>
                        </w:rPr>
                        <w:t>את</w:t>
                      </w:r>
                      <w:r w:rsidRPr="00533DF3">
                        <w:rPr>
                          <w:rFonts w:cs="Tahoma"/>
                          <w:color w:val="0B5294"/>
                          <w:spacing w:val="-4"/>
                          <w:sz w:val="24"/>
                          <w:szCs w:val="24"/>
                          <w:rtl/>
                        </w:rPr>
                        <w:t xml:space="preserve"> </w:t>
                      </w:r>
                      <w:r w:rsidRPr="00533DF3">
                        <w:rPr>
                          <w:rFonts w:cs="Tahoma" w:hint="eastAsia"/>
                          <w:color w:val="0B5294"/>
                          <w:spacing w:val="-4"/>
                          <w:sz w:val="24"/>
                          <w:szCs w:val="24"/>
                          <w:rtl/>
                        </w:rPr>
                        <w:t>התקשרויותיה</w:t>
                      </w:r>
                      <w:r w:rsidRPr="00533DF3">
                        <w:rPr>
                          <w:rFonts w:cs="Tahoma"/>
                          <w:color w:val="0B5294"/>
                          <w:spacing w:val="-4"/>
                          <w:sz w:val="24"/>
                          <w:szCs w:val="24"/>
                          <w:rtl/>
                        </w:rPr>
                        <w:t xml:space="preserve"> </w:t>
                      </w:r>
                      <w:r w:rsidRPr="00533DF3">
                        <w:rPr>
                          <w:rFonts w:cs="Tahoma" w:hint="eastAsia"/>
                          <w:color w:val="0B5294"/>
                          <w:spacing w:val="-4"/>
                          <w:sz w:val="24"/>
                          <w:szCs w:val="24"/>
                          <w:rtl/>
                        </w:rPr>
                        <w:t>באופן</w:t>
                      </w:r>
                      <w:r w:rsidRPr="00533DF3">
                        <w:rPr>
                          <w:rFonts w:cs="Tahoma"/>
                          <w:color w:val="0B5294"/>
                          <w:spacing w:val="-4"/>
                          <w:sz w:val="24"/>
                          <w:szCs w:val="24"/>
                          <w:rtl/>
                        </w:rPr>
                        <w:t xml:space="preserve"> </w:t>
                      </w:r>
                      <w:r w:rsidRPr="00533DF3">
                        <w:rPr>
                          <w:rFonts w:cs="Tahoma" w:hint="eastAsia"/>
                          <w:color w:val="0B5294"/>
                          <w:spacing w:val="-4"/>
                          <w:sz w:val="24"/>
                          <w:szCs w:val="24"/>
                          <w:rtl/>
                        </w:rPr>
                        <w:t>שיש</w:t>
                      </w:r>
                      <w:r w:rsidRPr="00533DF3">
                        <w:rPr>
                          <w:rFonts w:cs="Tahoma"/>
                          <w:color w:val="0B5294"/>
                          <w:spacing w:val="-4"/>
                          <w:sz w:val="24"/>
                          <w:szCs w:val="24"/>
                          <w:rtl/>
                        </w:rPr>
                        <w:t xml:space="preserve"> </w:t>
                      </w:r>
                      <w:r w:rsidRPr="00533DF3">
                        <w:rPr>
                          <w:rFonts w:cs="Tahoma" w:hint="eastAsia"/>
                          <w:color w:val="0B5294"/>
                          <w:spacing w:val="-4"/>
                          <w:sz w:val="24"/>
                          <w:szCs w:val="24"/>
                          <w:rtl/>
                        </w:rPr>
                        <w:t>בו</w:t>
                      </w:r>
                      <w:r w:rsidRPr="00533DF3">
                        <w:rPr>
                          <w:rFonts w:cs="Tahoma"/>
                          <w:color w:val="0B5294"/>
                          <w:spacing w:val="-4"/>
                          <w:sz w:val="24"/>
                          <w:szCs w:val="24"/>
                          <w:rtl/>
                        </w:rPr>
                        <w:t xml:space="preserve"> </w:t>
                      </w:r>
                      <w:r w:rsidRPr="00533DF3">
                        <w:rPr>
                          <w:rFonts w:cs="Tahoma" w:hint="eastAsia"/>
                          <w:color w:val="0B5294"/>
                          <w:spacing w:val="-4"/>
                          <w:sz w:val="24"/>
                          <w:szCs w:val="24"/>
                          <w:rtl/>
                        </w:rPr>
                        <w:t>תחרות</w:t>
                      </w:r>
                      <w:r w:rsidRPr="00533DF3">
                        <w:rPr>
                          <w:rFonts w:cs="Tahoma"/>
                          <w:color w:val="0B5294"/>
                          <w:spacing w:val="-4"/>
                          <w:sz w:val="24"/>
                          <w:szCs w:val="24"/>
                          <w:rtl/>
                        </w:rPr>
                        <w:t xml:space="preserve"> </w:t>
                      </w:r>
                      <w:r w:rsidRPr="00533DF3">
                        <w:rPr>
                          <w:rFonts w:cs="Tahoma" w:hint="eastAsia"/>
                          <w:color w:val="0B5294"/>
                          <w:spacing w:val="-4"/>
                          <w:sz w:val="24"/>
                          <w:szCs w:val="24"/>
                          <w:rtl/>
                        </w:rPr>
                        <w:t>הוגנת</w:t>
                      </w:r>
                      <w:r w:rsidRPr="00533DF3">
                        <w:rPr>
                          <w:rFonts w:cs="Tahoma"/>
                          <w:color w:val="0B5294"/>
                          <w:spacing w:val="-4"/>
                          <w:sz w:val="24"/>
                          <w:szCs w:val="24"/>
                          <w:rtl/>
                        </w:rPr>
                        <w:t xml:space="preserve"> </w:t>
                      </w:r>
                      <w:r w:rsidRPr="00533DF3">
                        <w:rPr>
                          <w:rFonts w:cs="Tahoma" w:hint="eastAsia"/>
                          <w:color w:val="0B5294"/>
                          <w:spacing w:val="-4"/>
                          <w:sz w:val="24"/>
                          <w:szCs w:val="24"/>
                          <w:rtl/>
                        </w:rPr>
                        <w:t>המאפשרת</w:t>
                      </w:r>
                      <w:r w:rsidRPr="00533DF3">
                        <w:rPr>
                          <w:rFonts w:cs="Tahoma"/>
                          <w:color w:val="0B5294"/>
                          <w:spacing w:val="-4"/>
                          <w:sz w:val="24"/>
                          <w:szCs w:val="24"/>
                          <w:rtl/>
                        </w:rPr>
                        <w:t xml:space="preserve"> </w:t>
                      </w:r>
                      <w:r w:rsidRPr="00533DF3">
                        <w:rPr>
                          <w:rFonts w:cs="Tahoma" w:hint="eastAsia"/>
                          <w:color w:val="0B5294"/>
                          <w:spacing w:val="-4"/>
                          <w:sz w:val="24"/>
                          <w:szCs w:val="24"/>
                          <w:rtl/>
                        </w:rPr>
                        <w:t>לכל</w:t>
                      </w:r>
                      <w:r w:rsidRPr="00533DF3">
                        <w:rPr>
                          <w:rFonts w:cs="Tahoma"/>
                          <w:color w:val="0B5294"/>
                          <w:spacing w:val="-4"/>
                          <w:sz w:val="24"/>
                          <w:szCs w:val="24"/>
                          <w:rtl/>
                        </w:rPr>
                        <w:t xml:space="preserve"> </w:t>
                      </w:r>
                      <w:r w:rsidRPr="00533DF3">
                        <w:rPr>
                          <w:rFonts w:cs="Tahoma" w:hint="eastAsia"/>
                          <w:color w:val="0B5294"/>
                          <w:spacing w:val="-4"/>
                          <w:sz w:val="24"/>
                          <w:szCs w:val="24"/>
                          <w:rtl/>
                        </w:rPr>
                        <w:t>מועמד</w:t>
                      </w:r>
                      <w:r w:rsidRPr="00533DF3">
                        <w:rPr>
                          <w:rFonts w:cs="Tahoma"/>
                          <w:color w:val="0B5294"/>
                          <w:spacing w:val="-4"/>
                          <w:sz w:val="24"/>
                          <w:szCs w:val="24"/>
                          <w:rtl/>
                        </w:rPr>
                        <w:t xml:space="preserve"> </w:t>
                      </w:r>
                      <w:r w:rsidRPr="00533DF3">
                        <w:rPr>
                          <w:rFonts w:cs="Tahoma" w:hint="eastAsia"/>
                          <w:color w:val="0B5294"/>
                          <w:spacing w:val="-4"/>
                          <w:sz w:val="24"/>
                          <w:szCs w:val="24"/>
                          <w:rtl/>
                        </w:rPr>
                        <w:t>מתאים</w:t>
                      </w:r>
                      <w:r w:rsidRPr="00533DF3">
                        <w:rPr>
                          <w:rFonts w:cs="Tahoma"/>
                          <w:color w:val="0B5294"/>
                          <w:spacing w:val="-4"/>
                          <w:sz w:val="24"/>
                          <w:szCs w:val="24"/>
                          <w:rtl/>
                        </w:rPr>
                        <w:t xml:space="preserve"> </w:t>
                      </w:r>
                      <w:r w:rsidRPr="00533DF3">
                        <w:rPr>
                          <w:rFonts w:cs="Tahoma" w:hint="eastAsia"/>
                          <w:color w:val="0B5294"/>
                          <w:spacing w:val="-4"/>
                          <w:sz w:val="24"/>
                          <w:szCs w:val="24"/>
                          <w:rtl/>
                        </w:rPr>
                        <w:t>להתמודד</w:t>
                      </w:r>
                      <w:r w:rsidRPr="00533DF3">
                        <w:rPr>
                          <w:rFonts w:cs="Tahoma"/>
                          <w:color w:val="0B5294"/>
                          <w:spacing w:val="-4"/>
                          <w:sz w:val="24"/>
                          <w:szCs w:val="24"/>
                          <w:rtl/>
                        </w:rPr>
                        <w:t xml:space="preserve"> </w:t>
                      </w:r>
                      <w:r w:rsidRPr="00533DF3">
                        <w:rPr>
                          <w:rFonts w:cs="Tahoma" w:hint="eastAsia"/>
                          <w:color w:val="0B5294"/>
                          <w:spacing w:val="-4"/>
                          <w:sz w:val="24"/>
                          <w:szCs w:val="24"/>
                          <w:rtl/>
                        </w:rPr>
                        <w:t>באופן</w:t>
                      </w:r>
                      <w:r w:rsidRPr="00533DF3">
                        <w:rPr>
                          <w:rFonts w:cs="Tahoma"/>
                          <w:color w:val="0B5294"/>
                          <w:spacing w:val="-4"/>
                          <w:sz w:val="24"/>
                          <w:szCs w:val="24"/>
                          <w:rtl/>
                        </w:rPr>
                        <w:t xml:space="preserve"> </w:t>
                      </w:r>
                      <w:r w:rsidRPr="00533DF3">
                        <w:rPr>
                          <w:rFonts w:cs="Tahoma" w:hint="eastAsia"/>
                          <w:color w:val="0B5294"/>
                          <w:spacing w:val="-4"/>
                          <w:sz w:val="24"/>
                          <w:szCs w:val="24"/>
                          <w:rtl/>
                        </w:rPr>
                        <w:t>שוויוני</w:t>
                      </w:r>
                    </w:p>
                    <w:p w:rsidR="00533DF3" w:rsidRPr="00373C5D" w:rsidP="00533DF3">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7444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ascii="Tahoma" w:hAnsi="Tahoma" w:cs="Tahoma" w:hint="cs"/>
          <w:sz w:val="17"/>
          <w:szCs w:val="17"/>
          <w:rtl/>
        </w:rPr>
        <w:t>על הוועדה המקומית כגוף ציבורי חלה חובה לנהל את התקשרויותיה באופן שיש בו תחרות הוגנת המאפשרת לכל מועמד מתאים להתמודד באופן שוויוני (עקרון השוויון), והדרך המרכזית למימוש עיקרון זה היא קיום מכרז פומבי לקביעת זהות נותן השירות שעמו תתקשר. עקרון השוויון צריך להיות נר לרגלי הוועדה גם במקום שבו המחוקק אינו מחייב אותה במכרז. פטור מחובת מכרז אין בו כדי לפטור את הוועדה מחובת הנאמנות כלפי הציבור שהיא משרתת</w:t>
      </w:r>
      <w:r>
        <w:rPr>
          <w:rStyle w:val="FootnoteReference"/>
          <w:rFonts w:ascii="Tahoma" w:hAnsi="Tahoma" w:cs="Tahoma"/>
          <w:sz w:val="17"/>
          <w:szCs w:val="17"/>
          <w:rtl/>
        </w:rPr>
        <w:footnoteReference w:id="47"/>
      </w:r>
      <w:r w:rsidRPr="00D70371" w:rsidR="00940F44">
        <w:rPr>
          <w:rFonts w:ascii="Tahoma" w:hAnsi="Tahoma" w:cs="Tahoma" w:hint="cs"/>
          <w:sz w:val="17"/>
          <w:szCs w:val="17"/>
          <w:rtl/>
        </w:rPr>
        <w:t>.</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תקנה</w:t>
      </w:r>
      <w:r w:rsidRPr="00D70371">
        <w:rPr>
          <w:rFonts w:ascii="Tahoma" w:hAnsi="Tahoma" w:cs="Tahoma"/>
          <w:sz w:val="17"/>
          <w:szCs w:val="17"/>
          <w:rtl/>
        </w:rPr>
        <w:t xml:space="preserve"> 3(3) </w:t>
      </w:r>
      <w:r w:rsidRPr="00D70371">
        <w:rPr>
          <w:rFonts w:ascii="Tahoma" w:hAnsi="Tahoma" w:cs="Tahoma" w:hint="cs"/>
          <w:sz w:val="17"/>
          <w:szCs w:val="17"/>
          <w:rtl/>
        </w:rPr>
        <w:t>לתקנות</w:t>
      </w:r>
      <w:r w:rsidRPr="00D70371">
        <w:rPr>
          <w:rFonts w:ascii="Tahoma" w:hAnsi="Tahoma" w:cs="Tahoma"/>
          <w:sz w:val="17"/>
          <w:szCs w:val="17"/>
          <w:rtl/>
        </w:rPr>
        <w:t xml:space="preserve"> </w:t>
      </w:r>
      <w:r w:rsidRPr="00D70371">
        <w:rPr>
          <w:rFonts w:ascii="Tahoma" w:hAnsi="Tahoma" w:cs="Tahoma" w:hint="cs"/>
          <w:sz w:val="17"/>
          <w:szCs w:val="17"/>
          <w:rtl/>
        </w:rPr>
        <w:t>המכרזים מאפשרת לעירייה להתקשר בחוזה להזמנת טובין או לביצוע עבודה בפטור ממכרז אם סכום ההתקשרות אינו עולה על 142,500 ש"ח. תקנה</w:t>
      </w:r>
      <w:r w:rsidRPr="00D70371">
        <w:rPr>
          <w:rFonts w:ascii="Tahoma" w:hAnsi="Tahoma" w:cs="Tahoma"/>
          <w:sz w:val="17"/>
          <w:szCs w:val="17"/>
          <w:rtl/>
        </w:rPr>
        <w:t xml:space="preserve"> 8(א)</w:t>
      </w:r>
      <w:r w:rsidRPr="00D70371">
        <w:rPr>
          <w:rFonts w:ascii="Tahoma" w:hAnsi="Tahoma" w:cs="Tahoma" w:hint="cs"/>
          <w:sz w:val="17"/>
          <w:szCs w:val="17"/>
          <w:rtl/>
        </w:rPr>
        <w:t xml:space="preserve"> לאותן תקנות מאפשרת לעירייה להתקשר בחוזה להזמנת טובין או לביצוע עבודה על פי מכרז שאינו פומבי (להלן - מכרז זוטא) אם סכום ההתקשרות גדול מ-142,500 ש"ח וקטן מ-696,100 ש"ח</w:t>
      </w:r>
      <w:r>
        <w:rPr>
          <w:rStyle w:val="FootnoteReference"/>
          <w:rFonts w:ascii="Tahoma" w:hAnsi="Tahoma" w:cs="Tahoma"/>
          <w:sz w:val="17"/>
          <w:szCs w:val="17"/>
          <w:rtl/>
        </w:rPr>
        <w:footnoteReference w:id="48"/>
      </w:r>
      <w:r w:rsidRPr="00D70371">
        <w:rPr>
          <w:rFonts w:ascii="Tahoma" w:hAnsi="Tahoma" w:cs="Tahoma" w:hint="cs"/>
          <w:sz w:val="17"/>
          <w:szCs w:val="17"/>
          <w:rtl/>
        </w:rPr>
        <w:t>. מכרז זוטא נועד לאפשר לרשויות המקומיות, ובכללן לוועדה המקומית, גמישות תפעולית ותפקודית. בהליך זה אין הרשות מחויבת בפרסום פומבי; עליה לפנות למספר מסוים של ספקים או קבלנים (נותני שירות) המרוכזים ברשימה שנקבעה מראש (ספר ספקים) ולהזמינם להתמודד במכרז. מלבד זאת, הליכי מכרז זוטא ותנאיו זהים להליכים ולתנאים של מכרז פומבי.</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בתקנה</w:t>
      </w:r>
      <w:r w:rsidRPr="00D70371">
        <w:rPr>
          <w:rFonts w:ascii="Tahoma" w:hAnsi="Tahoma" w:cs="Tahoma"/>
          <w:sz w:val="17"/>
          <w:szCs w:val="17"/>
          <w:rtl/>
        </w:rPr>
        <w:t xml:space="preserve"> 3(8) </w:t>
      </w:r>
      <w:r w:rsidRPr="00D70371">
        <w:rPr>
          <w:rFonts w:ascii="Tahoma" w:hAnsi="Tahoma" w:cs="Tahoma" w:hint="cs"/>
          <w:sz w:val="17"/>
          <w:szCs w:val="17"/>
          <w:rtl/>
        </w:rPr>
        <w:t>לתקנות</w:t>
      </w:r>
      <w:r w:rsidRPr="00D70371">
        <w:rPr>
          <w:rFonts w:ascii="Tahoma" w:hAnsi="Tahoma" w:cs="Tahoma"/>
          <w:sz w:val="17"/>
          <w:szCs w:val="17"/>
          <w:rtl/>
        </w:rPr>
        <w:t xml:space="preserve"> </w:t>
      </w:r>
      <w:r w:rsidRPr="00D70371">
        <w:rPr>
          <w:rFonts w:ascii="Tahoma" w:hAnsi="Tahoma" w:cs="Tahoma" w:hint="cs"/>
          <w:sz w:val="17"/>
          <w:szCs w:val="17"/>
          <w:rtl/>
        </w:rPr>
        <w:t>המכרזים נקבע כי אחד מסוגי החוזים שבאמצעותם רשאית רשות מקומית להתקשר ללא מכרז הוא "חוזה לביצוע עבודה מקצועית הדורשת ידע ומומחיות מיוחדים, או יחסי אמון מיוחדים, כגון: עבודות תכנון, פיקוח, מדידה, שמאות, ייעוץ ועבודות כיוצא באלה".</w:t>
      </w:r>
    </w:p>
    <w:p w:rsidR="00940F44" w:rsidRPr="00D70371" w:rsidP="001101F8">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בית המשפט העליון דן בינואר 2013 בפרשנות של התקנה האמורה במסגרת עתירה שהגישה עיריית נצרת עילית, אשר נסבה על רכישת שירותי ראיית חשבון לעירייה</w:t>
      </w:r>
      <w:r>
        <w:rPr>
          <w:rStyle w:val="FootnoteReference"/>
          <w:rFonts w:ascii="Tahoma" w:hAnsi="Tahoma" w:cs="Tahoma"/>
          <w:sz w:val="17"/>
          <w:szCs w:val="17"/>
          <w:rtl/>
        </w:rPr>
        <w:footnoteReference w:id="49"/>
      </w:r>
      <w:r w:rsidRPr="00D70371">
        <w:rPr>
          <w:rFonts w:ascii="Tahoma" w:hAnsi="Tahoma" w:cs="Tahoma" w:hint="cs"/>
          <w:sz w:val="17"/>
          <w:szCs w:val="17"/>
          <w:rtl/>
        </w:rPr>
        <w:t xml:space="preserve">. בית המשפט קבע כי עקרונות </w:t>
      </w:r>
      <w:r w:rsidRPr="00D70371">
        <w:rPr>
          <w:rFonts w:ascii="Tahoma" w:hAnsi="Tahoma" w:cs="Tahoma" w:hint="cs"/>
          <w:sz w:val="17"/>
          <w:szCs w:val="17"/>
          <w:rtl/>
        </w:rPr>
        <w:t>המינהל</w:t>
      </w:r>
      <w:r w:rsidRPr="00D70371">
        <w:rPr>
          <w:rFonts w:ascii="Tahoma" w:hAnsi="Tahoma" w:cs="Tahoma" w:hint="cs"/>
          <w:sz w:val="17"/>
          <w:szCs w:val="17"/>
          <w:rtl/>
        </w:rPr>
        <w:t xml:space="preserve"> התקין ודיני המכרזים מובילים למסקנה שיש להעדיף התקשרות בדרך של מכרז פומבי על פני דרך אחרת. תקנה 3(8) היא חריג לכלל, וצריך לפרשה בצמצום. רק במקרים שבהם נדרשת מומחיות מיוחדת או אם מדובר ביחסי אמון מיוחדים נמצא מקום למתן פטור ממכרז, נוכח הייחודיות של נותן השירותים. בית המשפט קבע באותו עניין כי אין לתת פטור ממכרז להעסקת רואה חשבון. עוד קבע כי גם בהליך הפטור ממכרז יש להבטיח הזדמנות שווה ושמירה על טוהר מידות.</w:t>
      </w:r>
    </w:p>
    <w:p w:rsidR="00940F44" w:rsidRPr="00D70371" w:rsidP="001101F8">
      <w:pPr>
        <w:pStyle w:val="RESHET"/>
        <w:rPr>
          <w:rtl/>
        </w:rPr>
      </w:pPr>
      <w:r w:rsidRPr="0012789B">
        <w:rPr>
          <w:noProof/>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33DF3" w:rsidRPr="00373C5D" w:rsidP="00533DF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3861449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0293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33DF3" w:rsidRPr="00881D99" w:rsidP="00FB1F37">
                            <w:pPr>
                              <w:spacing w:after="0" w:line="240" w:lineRule="auto"/>
                              <w:rPr>
                                <w:color w:val="0B5294"/>
                                <w:spacing w:val="-4"/>
                                <w:sz w:val="24"/>
                                <w:szCs w:val="24"/>
                                <w:rtl/>
                                <w:cs/>
                              </w:rPr>
                            </w:pPr>
                            <w:r w:rsidRPr="00533DF3">
                              <w:rPr>
                                <w:rFonts w:cs="Tahoma" w:hint="eastAsia"/>
                                <w:color w:val="0B5294"/>
                                <w:spacing w:val="-4"/>
                                <w:sz w:val="24"/>
                                <w:szCs w:val="24"/>
                                <w:rtl/>
                              </w:rPr>
                              <w:t>הוועדה</w:t>
                            </w:r>
                            <w:r w:rsidRPr="00533DF3">
                              <w:rPr>
                                <w:rFonts w:cs="Tahoma"/>
                                <w:color w:val="0B5294"/>
                                <w:spacing w:val="-4"/>
                                <w:sz w:val="24"/>
                                <w:szCs w:val="24"/>
                                <w:rtl/>
                              </w:rPr>
                              <w:t xml:space="preserve"> </w:t>
                            </w:r>
                            <w:r w:rsidRPr="00533DF3">
                              <w:rPr>
                                <w:rFonts w:cs="Tahoma" w:hint="eastAsia"/>
                                <w:color w:val="0B5294"/>
                                <w:spacing w:val="-4"/>
                                <w:sz w:val="24"/>
                                <w:szCs w:val="24"/>
                                <w:rtl/>
                              </w:rPr>
                              <w:t>המקומית</w:t>
                            </w:r>
                            <w:r w:rsidRPr="00533DF3">
                              <w:rPr>
                                <w:rFonts w:cs="Tahoma"/>
                                <w:color w:val="0B5294"/>
                                <w:spacing w:val="-4"/>
                                <w:sz w:val="24"/>
                                <w:szCs w:val="24"/>
                                <w:rtl/>
                              </w:rPr>
                              <w:t xml:space="preserve"> </w:t>
                            </w:r>
                            <w:r w:rsidRPr="00533DF3">
                              <w:rPr>
                                <w:rFonts w:cs="Tahoma" w:hint="eastAsia"/>
                                <w:color w:val="0B5294"/>
                                <w:spacing w:val="-4"/>
                                <w:sz w:val="24"/>
                                <w:szCs w:val="24"/>
                                <w:rtl/>
                              </w:rPr>
                              <w:t>קיימה</w:t>
                            </w:r>
                            <w:r w:rsidRPr="00533DF3">
                              <w:rPr>
                                <w:rFonts w:cs="Tahoma"/>
                                <w:color w:val="0B5294"/>
                                <w:spacing w:val="-4"/>
                                <w:sz w:val="24"/>
                                <w:szCs w:val="24"/>
                                <w:rtl/>
                              </w:rPr>
                              <w:t xml:space="preserve"> </w:t>
                            </w:r>
                            <w:r w:rsidRPr="00533DF3">
                              <w:rPr>
                                <w:rFonts w:cs="Tahoma" w:hint="eastAsia"/>
                                <w:color w:val="0B5294"/>
                                <w:spacing w:val="-4"/>
                                <w:sz w:val="24"/>
                                <w:szCs w:val="24"/>
                                <w:rtl/>
                              </w:rPr>
                              <w:t>התקשרויות</w:t>
                            </w:r>
                            <w:r w:rsidRPr="00533DF3">
                              <w:rPr>
                                <w:rFonts w:cs="Tahoma"/>
                                <w:color w:val="0B5294"/>
                                <w:spacing w:val="-4"/>
                                <w:sz w:val="24"/>
                                <w:szCs w:val="24"/>
                                <w:rtl/>
                              </w:rPr>
                              <w:t xml:space="preserve"> </w:t>
                            </w:r>
                            <w:r w:rsidRPr="00533DF3">
                              <w:rPr>
                                <w:rFonts w:cs="Tahoma" w:hint="eastAsia"/>
                                <w:color w:val="0B5294"/>
                                <w:spacing w:val="-4"/>
                                <w:sz w:val="24"/>
                                <w:szCs w:val="24"/>
                                <w:rtl/>
                              </w:rPr>
                              <w:t>לקבלת</w:t>
                            </w:r>
                            <w:r w:rsidRPr="00533DF3">
                              <w:rPr>
                                <w:rFonts w:cs="Tahoma"/>
                                <w:color w:val="0B5294"/>
                                <w:spacing w:val="-4"/>
                                <w:sz w:val="24"/>
                                <w:szCs w:val="24"/>
                                <w:rtl/>
                              </w:rPr>
                              <w:t xml:space="preserve"> </w:t>
                            </w:r>
                            <w:r w:rsidRPr="00533DF3">
                              <w:rPr>
                                <w:rFonts w:cs="Tahoma" w:hint="eastAsia"/>
                                <w:color w:val="0B5294"/>
                                <w:spacing w:val="-4"/>
                                <w:sz w:val="24"/>
                                <w:szCs w:val="24"/>
                                <w:rtl/>
                              </w:rPr>
                              <w:t>שירותים</w:t>
                            </w:r>
                            <w:r w:rsidRPr="00533DF3">
                              <w:rPr>
                                <w:rFonts w:cs="Tahoma"/>
                                <w:color w:val="0B5294"/>
                                <w:spacing w:val="-4"/>
                                <w:sz w:val="24"/>
                                <w:szCs w:val="24"/>
                                <w:rtl/>
                              </w:rPr>
                              <w:t xml:space="preserve"> </w:t>
                            </w:r>
                            <w:r w:rsidRPr="00533DF3">
                              <w:rPr>
                                <w:rFonts w:cs="Tahoma" w:hint="eastAsia"/>
                                <w:color w:val="0B5294"/>
                                <w:spacing w:val="-4"/>
                                <w:sz w:val="24"/>
                                <w:szCs w:val="24"/>
                                <w:rtl/>
                              </w:rPr>
                              <w:t>מספקים</w:t>
                            </w:r>
                            <w:r w:rsidRPr="00533DF3">
                              <w:rPr>
                                <w:rFonts w:cs="Tahoma"/>
                                <w:color w:val="0B5294"/>
                                <w:spacing w:val="-4"/>
                                <w:sz w:val="24"/>
                                <w:szCs w:val="24"/>
                                <w:rtl/>
                              </w:rPr>
                              <w:t xml:space="preserve"> </w:t>
                            </w:r>
                            <w:r w:rsidRPr="00533DF3">
                              <w:rPr>
                                <w:rFonts w:cs="Tahoma" w:hint="eastAsia"/>
                                <w:color w:val="0B5294"/>
                                <w:spacing w:val="-4"/>
                                <w:sz w:val="24"/>
                                <w:szCs w:val="24"/>
                                <w:rtl/>
                              </w:rPr>
                              <w:t>ונותני</w:t>
                            </w:r>
                            <w:r w:rsidRPr="00533DF3">
                              <w:rPr>
                                <w:rFonts w:cs="Tahoma"/>
                                <w:color w:val="0B5294"/>
                                <w:spacing w:val="-4"/>
                                <w:sz w:val="24"/>
                                <w:szCs w:val="24"/>
                                <w:rtl/>
                              </w:rPr>
                              <w:t xml:space="preserve"> </w:t>
                            </w:r>
                            <w:r w:rsidRPr="00533DF3">
                              <w:rPr>
                                <w:rFonts w:cs="Tahoma" w:hint="eastAsia"/>
                                <w:color w:val="0B5294"/>
                                <w:spacing w:val="-4"/>
                                <w:sz w:val="24"/>
                                <w:szCs w:val="24"/>
                                <w:rtl/>
                              </w:rPr>
                              <w:t>שירות</w:t>
                            </w:r>
                            <w:r w:rsidRPr="00533DF3">
                              <w:rPr>
                                <w:rFonts w:cs="Tahoma"/>
                                <w:color w:val="0B5294"/>
                                <w:spacing w:val="-4"/>
                                <w:sz w:val="24"/>
                                <w:szCs w:val="24"/>
                                <w:rtl/>
                              </w:rPr>
                              <w:t xml:space="preserve">, </w:t>
                            </w:r>
                            <w:r w:rsidRPr="00533DF3">
                              <w:rPr>
                                <w:rFonts w:cs="Tahoma" w:hint="eastAsia"/>
                                <w:color w:val="0B5294"/>
                                <w:spacing w:val="-4"/>
                                <w:sz w:val="24"/>
                                <w:szCs w:val="24"/>
                                <w:rtl/>
                              </w:rPr>
                              <w:t>ובהם</w:t>
                            </w:r>
                            <w:r w:rsidRPr="00533DF3">
                              <w:rPr>
                                <w:rFonts w:cs="Tahoma"/>
                                <w:color w:val="0B5294"/>
                                <w:spacing w:val="-4"/>
                                <w:sz w:val="24"/>
                                <w:szCs w:val="24"/>
                                <w:rtl/>
                              </w:rPr>
                              <w:t xml:space="preserve"> </w:t>
                            </w:r>
                            <w:r w:rsidRPr="00533DF3">
                              <w:rPr>
                                <w:rFonts w:cs="Tahoma" w:hint="eastAsia"/>
                                <w:color w:val="0B5294"/>
                                <w:spacing w:val="-4"/>
                                <w:sz w:val="24"/>
                                <w:szCs w:val="24"/>
                                <w:rtl/>
                              </w:rPr>
                              <w:t>משרד</w:t>
                            </w:r>
                            <w:r w:rsidRPr="00533DF3">
                              <w:rPr>
                                <w:rFonts w:cs="Tahoma"/>
                                <w:color w:val="0B5294"/>
                                <w:spacing w:val="-4"/>
                                <w:sz w:val="24"/>
                                <w:szCs w:val="24"/>
                                <w:rtl/>
                              </w:rPr>
                              <w:t xml:space="preserve"> </w:t>
                            </w:r>
                            <w:r w:rsidRPr="00533DF3">
                              <w:rPr>
                                <w:rFonts w:cs="Tahoma" w:hint="eastAsia"/>
                                <w:color w:val="0B5294"/>
                                <w:spacing w:val="-4"/>
                                <w:sz w:val="24"/>
                                <w:szCs w:val="24"/>
                                <w:rtl/>
                              </w:rPr>
                              <w:t>רואה</w:t>
                            </w:r>
                            <w:r w:rsidRPr="00533DF3">
                              <w:rPr>
                                <w:rFonts w:cs="Tahoma"/>
                                <w:color w:val="0B5294"/>
                                <w:spacing w:val="-4"/>
                                <w:sz w:val="24"/>
                                <w:szCs w:val="24"/>
                                <w:rtl/>
                              </w:rPr>
                              <w:t xml:space="preserve"> </w:t>
                            </w:r>
                            <w:r w:rsidRPr="00533DF3">
                              <w:rPr>
                                <w:rFonts w:cs="Tahoma" w:hint="eastAsia"/>
                                <w:color w:val="0B5294"/>
                                <w:spacing w:val="-4"/>
                                <w:sz w:val="24"/>
                                <w:szCs w:val="24"/>
                                <w:rtl/>
                              </w:rPr>
                              <w:t>חשבון</w:t>
                            </w:r>
                            <w:r w:rsidRPr="00533DF3">
                              <w:rPr>
                                <w:rFonts w:cs="Tahoma"/>
                                <w:color w:val="0B5294"/>
                                <w:spacing w:val="-4"/>
                                <w:sz w:val="24"/>
                                <w:szCs w:val="24"/>
                                <w:rtl/>
                              </w:rPr>
                              <w:t xml:space="preserve">, </w:t>
                            </w:r>
                            <w:r w:rsidRPr="00533DF3">
                              <w:rPr>
                                <w:rFonts w:cs="Tahoma" w:hint="eastAsia"/>
                                <w:color w:val="0B5294"/>
                                <w:spacing w:val="-4"/>
                                <w:sz w:val="24"/>
                                <w:szCs w:val="24"/>
                                <w:rtl/>
                              </w:rPr>
                              <w:t>שני</w:t>
                            </w:r>
                            <w:r w:rsidRPr="00533DF3">
                              <w:rPr>
                                <w:rFonts w:cs="Tahoma"/>
                                <w:color w:val="0B5294"/>
                                <w:spacing w:val="-4"/>
                                <w:sz w:val="24"/>
                                <w:szCs w:val="24"/>
                                <w:rtl/>
                              </w:rPr>
                              <w:t xml:space="preserve"> </w:t>
                            </w:r>
                            <w:r w:rsidRPr="00533DF3">
                              <w:rPr>
                                <w:rFonts w:cs="Tahoma" w:hint="eastAsia"/>
                                <w:color w:val="0B5294"/>
                                <w:spacing w:val="-4"/>
                                <w:sz w:val="24"/>
                                <w:szCs w:val="24"/>
                                <w:rtl/>
                              </w:rPr>
                              <w:t>משרדי</w:t>
                            </w:r>
                            <w:r w:rsidRPr="00533DF3">
                              <w:rPr>
                                <w:rFonts w:cs="Tahoma"/>
                                <w:color w:val="0B5294"/>
                                <w:spacing w:val="-4"/>
                                <w:sz w:val="24"/>
                                <w:szCs w:val="24"/>
                                <w:rtl/>
                              </w:rPr>
                              <w:t xml:space="preserve"> </w:t>
                            </w:r>
                            <w:r w:rsidRPr="00533DF3">
                              <w:rPr>
                                <w:rFonts w:cs="Tahoma" w:hint="eastAsia"/>
                                <w:color w:val="0B5294"/>
                                <w:spacing w:val="-4"/>
                                <w:sz w:val="24"/>
                                <w:szCs w:val="24"/>
                                <w:rtl/>
                              </w:rPr>
                              <w:t>שמאים</w:t>
                            </w:r>
                            <w:r w:rsidRPr="00533DF3">
                              <w:rPr>
                                <w:rFonts w:cs="Tahoma"/>
                                <w:color w:val="0B5294"/>
                                <w:spacing w:val="-4"/>
                                <w:sz w:val="24"/>
                                <w:szCs w:val="24"/>
                                <w:rtl/>
                              </w:rPr>
                              <w:t xml:space="preserve"> </w:t>
                            </w:r>
                            <w:r w:rsidRPr="00533DF3">
                              <w:rPr>
                                <w:rFonts w:cs="Tahoma" w:hint="eastAsia"/>
                                <w:color w:val="0B5294"/>
                                <w:spacing w:val="-4"/>
                                <w:sz w:val="24"/>
                                <w:szCs w:val="24"/>
                                <w:rtl/>
                              </w:rPr>
                              <w:t>ויועצת</w:t>
                            </w:r>
                            <w:r w:rsidRPr="00533DF3">
                              <w:rPr>
                                <w:rFonts w:cs="Tahoma"/>
                                <w:color w:val="0B5294"/>
                                <w:spacing w:val="-4"/>
                                <w:sz w:val="24"/>
                                <w:szCs w:val="24"/>
                                <w:rtl/>
                              </w:rPr>
                              <w:t xml:space="preserve"> </w:t>
                            </w:r>
                            <w:r w:rsidRPr="00533DF3">
                              <w:rPr>
                                <w:rFonts w:cs="Tahoma" w:hint="eastAsia"/>
                                <w:color w:val="0B5294"/>
                                <w:spacing w:val="-4"/>
                                <w:sz w:val="24"/>
                                <w:szCs w:val="24"/>
                                <w:rtl/>
                              </w:rPr>
                              <w:t>תכנון</w:t>
                            </w:r>
                            <w:r w:rsidRPr="00533DF3">
                              <w:rPr>
                                <w:rFonts w:cs="Tahoma"/>
                                <w:color w:val="0B5294"/>
                                <w:spacing w:val="-4"/>
                                <w:sz w:val="24"/>
                                <w:szCs w:val="24"/>
                                <w:rtl/>
                              </w:rPr>
                              <w:t xml:space="preserve"> </w:t>
                            </w:r>
                            <w:r>
                              <w:rPr>
                                <w:rFonts w:cs="Tahoma" w:hint="cs"/>
                                <w:color w:val="0B5294"/>
                                <w:spacing w:val="-4"/>
                                <w:sz w:val="24"/>
                                <w:szCs w:val="24"/>
                                <w:rtl/>
                              </w:rPr>
                              <w:t xml:space="preserve">בלא </w:t>
                            </w:r>
                            <w:r w:rsidRPr="00533DF3">
                              <w:rPr>
                                <w:rFonts w:cs="Tahoma" w:hint="eastAsia"/>
                                <w:color w:val="0B5294"/>
                                <w:spacing w:val="-4"/>
                                <w:sz w:val="24"/>
                                <w:szCs w:val="24"/>
                                <w:rtl/>
                              </w:rPr>
                              <w:t>הליך</w:t>
                            </w:r>
                            <w:r w:rsidRPr="00533DF3">
                              <w:rPr>
                                <w:rFonts w:cs="Tahoma"/>
                                <w:color w:val="0B5294"/>
                                <w:spacing w:val="-4"/>
                                <w:sz w:val="24"/>
                                <w:szCs w:val="24"/>
                                <w:rtl/>
                              </w:rPr>
                              <w:t xml:space="preserve"> </w:t>
                            </w:r>
                            <w:r w:rsidRPr="00533DF3">
                              <w:rPr>
                                <w:rFonts w:cs="Tahoma" w:hint="eastAsia"/>
                                <w:color w:val="0B5294"/>
                                <w:spacing w:val="-4"/>
                                <w:sz w:val="24"/>
                                <w:szCs w:val="24"/>
                                <w:rtl/>
                              </w:rPr>
                              <w:t>תחרותי</w:t>
                            </w:r>
                            <w:r w:rsidRPr="00533DF3">
                              <w:rPr>
                                <w:rFonts w:cs="Tahoma"/>
                                <w:color w:val="0B5294"/>
                                <w:spacing w:val="-4"/>
                                <w:sz w:val="24"/>
                                <w:szCs w:val="24"/>
                                <w:rtl/>
                              </w:rPr>
                              <w:t xml:space="preserve"> </w:t>
                            </w:r>
                            <w:r w:rsidRPr="00533DF3">
                              <w:rPr>
                                <w:rFonts w:cs="Tahoma" w:hint="eastAsia"/>
                                <w:color w:val="0B5294"/>
                                <w:spacing w:val="-4"/>
                                <w:sz w:val="24"/>
                                <w:szCs w:val="24"/>
                                <w:rtl/>
                              </w:rPr>
                              <w:t>ובניגוד</w:t>
                            </w:r>
                            <w:r w:rsidRPr="00533DF3">
                              <w:rPr>
                                <w:rFonts w:cs="Tahoma"/>
                                <w:color w:val="0B5294"/>
                                <w:spacing w:val="-4"/>
                                <w:sz w:val="24"/>
                                <w:szCs w:val="24"/>
                                <w:rtl/>
                              </w:rPr>
                              <w:t xml:space="preserve"> </w:t>
                            </w:r>
                            <w:r w:rsidRPr="00533DF3">
                              <w:rPr>
                                <w:rFonts w:cs="Tahoma" w:hint="eastAsia"/>
                                <w:color w:val="0B5294"/>
                                <w:spacing w:val="-4"/>
                                <w:sz w:val="24"/>
                                <w:szCs w:val="24"/>
                                <w:rtl/>
                              </w:rPr>
                              <w:t>להוראות</w:t>
                            </w:r>
                            <w:r w:rsidRPr="00533DF3">
                              <w:rPr>
                                <w:rFonts w:cs="Tahoma"/>
                                <w:color w:val="0B5294"/>
                                <w:spacing w:val="-4"/>
                                <w:sz w:val="24"/>
                                <w:szCs w:val="24"/>
                                <w:rtl/>
                              </w:rPr>
                              <w:t xml:space="preserve"> </w:t>
                            </w:r>
                          </w:p>
                          <w:p w:rsidR="00533DF3" w:rsidRPr="00373C5D" w:rsidP="00533DF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8044739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2533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533DF3" w:rsidRPr="00373C5D" w:rsidP="00533DF3">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9272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33DF3" w:rsidRPr="00881D99" w:rsidP="00FB1F37">
                      <w:pPr>
                        <w:spacing w:after="0" w:line="240" w:lineRule="auto"/>
                        <w:rPr>
                          <w:color w:val="0B5294"/>
                          <w:spacing w:val="-4"/>
                          <w:sz w:val="24"/>
                          <w:szCs w:val="24"/>
                          <w:rtl/>
                          <w:cs/>
                        </w:rPr>
                      </w:pPr>
                      <w:r w:rsidRPr="00533DF3">
                        <w:rPr>
                          <w:rFonts w:cs="Tahoma" w:hint="eastAsia"/>
                          <w:color w:val="0B5294"/>
                          <w:spacing w:val="-4"/>
                          <w:sz w:val="24"/>
                          <w:szCs w:val="24"/>
                          <w:rtl/>
                        </w:rPr>
                        <w:t>הוועדה</w:t>
                      </w:r>
                      <w:r w:rsidRPr="00533DF3">
                        <w:rPr>
                          <w:rFonts w:cs="Tahoma"/>
                          <w:color w:val="0B5294"/>
                          <w:spacing w:val="-4"/>
                          <w:sz w:val="24"/>
                          <w:szCs w:val="24"/>
                          <w:rtl/>
                        </w:rPr>
                        <w:t xml:space="preserve"> </w:t>
                      </w:r>
                      <w:r w:rsidRPr="00533DF3">
                        <w:rPr>
                          <w:rFonts w:cs="Tahoma" w:hint="eastAsia"/>
                          <w:color w:val="0B5294"/>
                          <w:spacing w:val="-4"/>
                          <w:sz w:val="24"/>
                          <w:szCs w:val="24"/>
                          <w:rtl/>
                        </w:rPr>
                        <w:t>המקומית</w:t>
                      </w:r>
                      <w:r w:rsidRPr="00533DF3">
                        <w:rPr>
                          <w:rFonts w:cs="Tahoma"/>
                          <w:color w:val="0B5294"/>
                          <w:spacing w:val="-4"/>
                          <w:sz w:val="24"/>
                          <w:szCs w:val="24"/>
                          <w:rtl/>
                        </w:rPr>
                        <w:t xml:space="preserve"> </w:t>
                      </w:r>
                      <w:r w:rsidRPr="00533DF3">
                        <w:rPr>
                          <w:rFonts w:cs="Tahoma" w:hint="eastAsia"/>
                          <w:color w:val="0B5294"/>
                          <w:spacing w:val="-4"/>
                          <w:sz w:val="24"/>
                          <w:szCs w:val="24"/>
                          <w:rtl/>
                        </w:rPr>
                        <w:t>קיימה</w:t>
                      </w:r>
                      <w:r w:rsidRPr="00533DF3">
                        <w:rPr>
                          <w:rFonts w:cs="Tahoma"/>
                          <w:color w:val="0B5294"/>
                          <w:spacing w:val="-4"/>
                          <w:sz w:val="24"/>
                          <w:szCs w:val="24"/>
                          <w:rtl/>
                        </w:rPr>
                        <w:t xml:space="preserve"> </w:t>
                      </w:r>
                      <w:r w:rsidRPr="00533DF3">
                        <w:rPr>
                          <w:rFonts w:cs="Tahoma" w:hint="eastAsia"/>
                          <w:color w:val="0B5294"/>
                          <w:spacing w:val="-4"/>
                          <w:sz w:val="24"/>
                          <w:szCs w:val="24"/>
                          <w:rtl/>
                        </w:rPr>
                        <w:t>התקשרויות</w:t>
                      </w:r>
                      <w:r w:rsidRPr="00533DF3">
                        <w:rPr>
                          <w:rFonts w:cs="Tahoma"/>
                          <w:color w:val="0B5294"/>
                          <w:spacing w:val="-4"/>
                          <w:sz w:val="24"/>
                          <w:szCs w:val="24"/>
                          <w:rtl/>
                        </w:rPr>
                        <w:t xml:space="preserve"> </w:t>
                      </w:r>
                      <w:r w:rsidRPr="00533DF3">
                        <w:rPr>
                          <w:rFonts w:cs="Tahoma" w:hint="eastAsia"/>
                          <w:color w:val="0B5294"/>
                          <w:spacing w:val="-4"/>
                          <w:sz w:val="24"/>
                          <w:szCs w:val="24"/>
                          <w:rtl/>
                        </w:rPr>
                        <w:t>לקבלת</w:t>
                      </w:r>
                      <w:r w:rsidRPr="00533DF3">
                        <w:rPr>
                          <w:rFonts w:cs="Tahoma"/>
                          <w:color w:val="0B5294"/>
                          <w:spacing w:val="-4"/>
                          <w:sz w:val="24"/>
                          <w:szCs w:val="24"/>
                          <w:rtl/>
                        </w:rPr>
                        <w:t xml:space="preserve"> </w:t>
                      </w:r>
                      <w:r w:rsidRPr="00533DF3">
                        <w:rPr>
                          <w:rFonts w:cs="Tahoma" w:hint="eastAsia"/>
                          <w:color w:val="0B5294"/>
                          <w:spacing w:val="-4"/>
                          <w:sz w:val="24"/>
                          <w:szCs w:val="24"/>
                          <w:rtl/>
                        </w:rPr>
                        <w:t>שירותים</w:t>
                      </w:r>
                      <w:r w:rsidRPr="00533DF3">
                        <w:rPr>
                          <w:rFonts w:cs="Tahoma"/>
                          <w:color w:val="0B5294"/>
                          <w:spacing w:val="-4"/>
                          <w:sz w:val="24"/>
                          <w:szCs w:val="24"/>
                          <w:rtl/>
                        </w:rPr>
                        <w:t xml:space="preserve"> </w:t>
                      </w:r>
                      <w:r w:rsidRPr="00533DF3">
                        <w:rPr>
                          <w:rFonts w:cs="Tahoma" w:hint="eastAsia"/>
                          <w:color w:val="0B5294"/>
                          <w:spacing w:val="-4"/>
                          <w:sz w:val="24"/>
                          <w:szCs w:val="24"/>
                          <w:rtl/>
                        </w:rPr>
                        <w:t>מספקים</w:t>
                      </w:r>
                      <w:r w:rsidRPr="00533DF3">
                        <w:rPr>
                          <w:rFonts w:cs="Tahoma"/>
                          <w:color w:val="0B5294"/>
                          <w:spacing w:val="-4"/>
                          <w:sz w:val="24"/>
                          <w:szCs w:val="24"/>
                          <w:rtl/>
                        </w:rPr>
                        <w:t xml:space="preserve"> </w:t>
                      </w:r>
                      <w:r w:rsidRPr="00533DF3">
                        <w:rPr>
                          <w:rFonts w:cs="Tahoma" w:hint="eastAsia"/>
                          <w:color w:val="0B5294"/>
                          <w:spacing w:val="-4"/>
                          <w:sz w:val="24"/>
                          <w:szCs w:val="24"/>
                          <w:rtl/>
                        </w:rPr>
                        <w:t>ונותני</w:t>
                      </w:r>
                      <w:r w:rsidRPr="00533DF3">
                        <w:rPr>
                          <w:rFonts w:cs="Tahoma"/>
                          <w:color w:val="0B5294"/>
                          <w:spacing w:val="-4"/>
                          <w:sz w:val="24"/>
                          <w:szCs w:val="24"/>
                          <w:rtl/>
                        </w:rPr>
                        <w:t xml:space="preserve"> </w:t>
                      </w:r>
                      <w:r w:rsidRPr="00533DF3">
                        <w:rPr>
                          <w:rFonts w:cs="Tahoma" w:hint="eastAsia"/>
                          <w:color w:val="0B5294"/>
                          <w:spacing w:val="-4"/>
                          <w:sz w:val="24"/>
                          <w:szCs w:val="24"/>
                          <w:rtl/>
                        </w:rPr>
                        <w:t>שירות</w:t>
                      </w:r>
                      <w:r w:rsidRPr="00533DF3">
                        <w:rPr>
                          <w:rFonts w:cs="Tahoma"/>
                          <w:color w:val="0B5294"/>
                          <w:spacing w:val="-4"/>
                          <w:sz w:val="24"/>
                          <w:szCs w:val="24"/>
                          <w:rtl/>
                        </w:rPr>
                        <w:t xml:space="preserve">, </w:t>
                      </w:r>
                      <w:r w:rsidRPr="00533DF3">
                        <w:rPr>
                          <w:rFonts w:cs="Tahoma" w:hint="eastAsia"/>
                          <w:color w:val="0B5294"/>
                          <w:spacing w:val="-4"/>
                          <w:sz w:val="24"/>
                          <w:szCs w:val="24"/>
                          <w:rtl/>
                        </w:rPr>
                        <w:t>ובהם</w:t>
                      </w:r>
                      <w:r w:rsidRPr="00533DF3">
                        <w:rPr>
                          <w:rFonts w:cs="Tahoma"/>
                          <w:color w:val="0B5294"/>
                          <w:spacing w:val="-4"/>
                          <w:sz w:val="24"/>
                          <w:szCs w:val="24"/>
                          <w:rtl/>
                        </w:rPr>
                        <w:t xml:space="preserve"> </w:t>
                      </w:r>
                      <w:r w:rsidRPr="00533DF3">
                        <w:rPr>
                          <w:rFonts w:cs="Tahoma" w:hint="eastAsia"/>
                          <w:color w:val="0B5294"/>
                          <w:spacing w:val="-4"/>
                          <w:sz w:val="24"/>
                          <w:szCs w:val="24"/>
                          <w:rtl/>
                        </w:rPr>
                        <w:t>משרד</w:t>
                      </w:r>
                      <w:r w:rsidRPr="00533DF3">
                        <w:rPr>
                          <w:rFonts w:cs="Tahoma"/>
                          <w:color w:val="0B5294"/>
                          <w:spacing w:val="-4"/>
                          <w:sz w:val="24"/>
                          <w:szCs w:val="24"/>
                          <w:rtl/>
                        </w:rPr>
                        <w:t xml:space="preserve"> </w:t>
                      </w:r>
                      <w:r w:rsidRPr="00533DF3">
                        <w:rPr>
                          <w:rFonts w:cs="Tahoma" w:hint="eastAsia"/>
                          <w:color w:val="0B5294"/>
                          <w:spacing w:val="-4"/>
                          <w:sz w:val="24"/>
                          <w:szCs w:val="24"/>
                          <w:rtl/>
                        </w:rPr>
                        <w:t>רואה</w:t>
                      </w:r>
                      <w:r w:rsidRPr="00533DF3">
                        <w:rPr>
                          <w:rFonts w:cs="Tahoma"/>
                          <w:color w:val="0B5294"/>
                          <w:spacing w:val="-4"/>
                          <w:sz w:val="24"/>
                          <w:szCs w:val="24"/>
                          <w:rtl/>
                        </w:rPr>
                        <w:t xml:space="preserve"> </w:t>
                      </w:r>
                      <w:r w:rsidRPr="00533DF3">
                        <w:rPr>
                          <w:rFonts w:cs="Tahoma" w:hint="eastAsia"/>
                          <w:color w:val="0B5294"/>
                          <w:spacing w:val="-4"/>
                          <w:sz w:val="24"/>
                          <w:szCs w:val="24"/>
                          <w:rtl/>
                        </w:rPr>
                        <w:t>חשבון</w:t>
                      </w:r>
                      <w:r w:rsidRPr="00533DF3">
                        <w:rPr>
                          <w:rFonts w:cs="Tahoma"/>
                          <w:color w:val="0B5294"/>
                          <w:spacing w:val="-4"/>
                          <w:sz w:val="24"/>
                          <w:szCs w:val="24"/>
                          <w:rtl/>
                        </w:rPr>
                        <w:t xml:space="preserve">, </w:t>
                      </w:r>
                      <w:r w:rsidRPr="00533DF3">
                        <w:rPr>
                          <w:rFonts w:cs="Tahoma" w:hint="eastAsia"/>
                          <w:color w:val="0B5294"/>
                          <w:spacing w:val="-4"/>
                          <w:sz w:val="24"/>
                          <w:szCs w:val="24"/>
                          <w:rtl/>
                        </w:rPr>
                        <w:t>שני</w:t>
                      </w:r>
                      <w:r w:rsidRPr="00533DF3">
                        <w:rPr>
                          <w:rFonts w:cs="Tahoma"/>
                          <w:color w:val="0B5294"/>
                          <w:spacing w:val="-4"/>
                          <w:sz w:val="24"/>
                          <w:szCs w:val="24"/>
                          <w:rtl/>
                        </w:rPr>
                        <w:t xml:space="preserve"> </w:t>
                      </w:r>
                      <w:r w:rsidRPr="00533DF3">
                        <w:rPr>
                          <w:rFonts w:cs="Tahoma" w:hint="eastAsia"/>
                          <w:color w:val="0B5294"/>
                          <w:spacing w:val="-4"/>
                          <w:sz w:val="24"/>
                          <w:szCs w:val="24"/>
                          <w:rtl/>
                        </w:rPr>
                        <w:t>משרדי</w:t>
                      </w:r>
                      <w:r w:rsidRPr="00533DF3">
                        <w:rPr>
                          <w:rFonts w:cs="Tahoma"/>
                          <w:color w:val="0B5294"/>
                          <w:spacing w:val="-4"/>
                          <w:sz w:val="24"/>
                          <w:szCs w:val="24"/>
                          <w:rtl/>
                        </w:rPr>
                        <w:t xml:space="preserve"> </w:t>
                      </w:r>
                      <w:r w:rsidRPr="00533DF3">
                        <w:rPr>
                          <w:rFonts w:cs="Tahoma" w:hint="eastAsia"/>
                          <w:color w:val="0B5294"/>
                          <w:spacing w:val="-4"/>
                          <w:sz w:val="24"/>
                          <w:szCs w:val="24"/>
                          <w:rtl/>
                        </w:rPr>
                        <w:t>שמאים</w:t>
                      </w:r>
                      <w:r w:rsidRPr="00533DF3">
                        <w:rPr>
                          <w:rFonts w:cs="Tahoma"/>
                          <w:color w:val="0B5294"/>
                          <w:spacing w:val="-4"/>
                          <w:sz w:val="24"/>
                          <w:szCs w:val="24"/>
                          <w:rtl/>
                        </w:rPr>
                        <w:t xml:space="preserve"> </w:t>
                      </w:r>
                      <w:r w:rsidRPr="00533DF3">
                        <w:rPr>
                          <w:rFonts w:cs="Tahoma" w:hint="eastAsia"/>
                          <w:color w:val="0B5294"/>
                          <w:spacing w:val="-4"/>
                          <w:sz w:val="24"/>
                          <w:szCs w:val="24"/>
                          <w:rtl/>
                        </w:rPr>
                        <w:t>ויועצת</w:t>
                      </w:r>
                      <w:r w:rsidRPr="00533DF3">
                        <w:rPr>
                          <w:rFonts w:cs="Tahoma"/>
                          <w:color w:val="0B5294"/>
                          <w:spacing w:val="-4"/>
                          <w:sz w:val="24"/>
                          <w:szCs w:val="24"/>
                          <w:rtl/>
                        </w:rPr>
                        <w:t xml:space="preserve"> </w:t>
                      </w:r>
                      <w:r w:rsidRPr="00533DF3">
                        <w:rPr>
                          <w:rFonts w:cs="Tahoma" w:hint="eastAsia"/>
                          <w:color w:val="0B5294"/>
                          <w:spacing w:val="-4"/>
                          <w:sz w:val="24"/>
                          <w:szCs w:val="24"/>
                          <w:rtl/>
                        </w:rPr>
                        <w:t>תכנון</w:t>
                      </w:r>
                      <w:r w:rsidRPr="00533DF3">
                        <w:rPr>
                          <w:rFonts w:cs="Tahoma"/>
                          <w:color w:val="0B5294"/>
                          <w:spacing w:val="-4"/>
                          <w:sz w:val="24"/>
                          <w:szCs w:val="24"/>
                          <w:rtl/>
                        </w:rPr>
                        <w:t xml:space="preserve"> </w:t>
                      </w:r>
                      <w:r>
                        <w:rPr>
                          <w:rFonts w:cs="Tahoma" w:hint="cs"/>
                          <w:color w:val="0B5294"/>
                          <w:spacing w:val="-4"/>
                          <w:sz w:val="24"/>
                          <w:szCs w:val="24"/>
                          <w:rtl/>
                        </w:rPr>
                        <w:t xml:space="preserve">בלא </w:t>
                      </w:r>
                      <w:r w:rsidRPr="00533DF3">
                        <w:rPr>
                          <w:rFonts w:cs="Tahoma" w:hint="eastAsia"/>
                          <w:color w:val="0B5294"/>
                          <w:spacing w:val="-4"/>
                          <w:sz w:val="24"/>
                          <w:szCs w:val="24"/>
                          <w:rtl/>
                        </w:rPr>
                        <w:t>הליך</w:t>
                      </w:r>
                      <w:r w:rsidRPr="00533DF3">
                        <w:rPr>
                          <w:rFonts w:cs="Tahoma"/>
                          <w:color w:val="0B5294"/>
                          <w:spacing w:val="-4"/>
                          <w:sz w:val="24"/>
                          <w:szCs w:val="24"/>
                          <w:rtl/>
                        </w:rPr>
                        <w:t xml:space="preserve"> </w:t>
                      </w:r>
                      <w:r w:rsidRPr="00533DF3">
                        <w:rPr>
                          <w:rFonts w:cs="Tahoma" w:hint="eastAsia"/>
                          <w:color w:val="0B5294"/>
                          <w:spacing w:val="-4"/>
                          <w:sz w:val="24"/>
                          <w:szCs w:val="24"/>
                          <w:rtl/>
                        </w:rPr>
                        <w:t>תחרותי</w:t>
                      </w:r>
                      <w:r w:rsidRPr="00533DF3">
                        <w:rPr>
                          <w:rFonts w:cs="Tahoma"/>
                          <w:color w:val="0B5294"/>
                          <w:spacing w:val="-4"/>
                          <w:sz w:val="24"/>
                          <w:szCs w:val="24"/>
                          <w:rtl/>
                        </w:rPr>
                        <w:t xml:space="preserve"> </w:t>
                      </w:r>
                      <w:r w:rsidRPr="00533DF3">
                        <w:rPr>
                          <w:rFonts w:cs="Tahoma" w:hint="eastAsia"/>
                          <w:color w:val="0B5294"/>
                          <w:spacing w:val="-4"/>
                          <w:sz w:val="24"/>
                          <w:szCs w:val="24"/>
                          <w:rtl/>
                        </w:rPr>
                        <w:t>ובניגוד</w:t>
                      </w:r>
                      <w:r w:rsidRPr="00533DF3">
                        <w:rPr>
                          <w:rFonts w:cs="Tahoma"/>
                          <w:color w:val="0B5294"/>
                          <w:spacing w:val="-4"/>
                          <w:sz w:val="24"/>
                          <w:szCs w:val="24"/>
                          <w:rtl/>
                        </w:rPr>
                        <w:t xml:space="preserve"> </w:t>
                      </w:r>
                      <w:r w:rsidRPr="00533DF3">
                        <w:rPr>
                          <w:rFonts w:cs="Tahoma" w:hint="eastAsia"/>
                          <w:color w:val="0B5294"/>
                          <w:spacing w:val="-4"/>
                          <w:sz w:val="24"/>
                          <w:szCs w:val="24"/>
                          <w:rtl/>
                        </w:rPr>
                        <w:t>להוראות</w:t>
                      </w:r>
                      <w:r w:rsidRPr="00533DF3">
                        <w:rPr>
                          <w:rFonts w:cs="Tahoma"/>
                          <w:color w:val="0B5294"/>
                          <w:spacing w:val="-4"/>
                          <w:sz w:val="24"/>
                          <w:szCs w:val="24"/>
                          <w:rtl/>
                        </w:rPr>
                        <w:t xml:space="preserve"> </w:t>
                      </w:r>
                    </w:p>
                    <w:p w:rsidR="00533DF3" w:rsidRPr="00373C5D" w:rsidP="00533DF3">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46150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hint="cs"/>
          <w:rtl/>
        </w:rPr>
        <w:t>הוועדה</w:t>
      </w:r>
      <w:r w:rsidRPr="00D70371" w:rsidR="00940F44">
        <w:rPr>
          <w:rtl/>
        </w:rPr>
        <w:t xml:space="preserve"> </w:t>
      </w:r>
      <w:r w:rsidRPr="00D70371" w:rsidR="00940F44">
        <w:rPr>
          <w:rFonts w:hint="cs"/>
          <w:rtl/>
        </w:rPr>
        <w:t>המקומית</w:t>
      </w:r>
      <w:r w:rsidRPr="00D70371" w:rsidR="00940F44">
        <w:rPr>
          <w:rtl/>
        </w:rPr>
        <w:t xml:space="preserve"> </w:t>
      </w:r>
      <w:r w:rsidRPr="00D70371" w:rsidR="00940F44">
        <w:rPr>
          <w:rFonts w:hint="cs"/>
          <w:rtl/>
        </w:rPr>
        <w:t>קיימה התקשרויות</w:t>
      </w:r>
      <w:r w:rsidRPr="00D70371" w:rsidR="00940F44">
        <w:rPr>
          <w:rtl/>
        </w:rPr>
        <w:t xml:space="preserve"> </w:t>
      </w:r>
      <w:r w:rsidRPr="00D70371" w:rsidR="00940F44">
        <w:rPr>
          <w:rFonts w:hint="cs"/>
          <w:rtl/>
        </w:rPr>
        <w:t>לקבלת</w:t>
      </w:r>
      <w:r w:rsidRPr="00D70371" w:rsidR="00940F44">
        <w:rPr>
          <w:rtl/>
        </w:rPr>
        <w:t xml:space="preserve"> </w:t>
      </w:r>
      <w:r w:rsidRPr="00D70371" w:rsidR="00940F44">
        <w:rPr>
          <w:rFonts w:hint="cs"/>
          <w:rtl/>
        </w:rPr>
        <w:t>שירותים</w:t>
      </w:r>
      <w:r w:rsidRPr="00D70371" w:rsidR="00940F44">
        <w:rPr>
          <w:rtl/>
        </w:rPr>
        <w:t xml:space="preserve"> </w:t>
      </w:r>
      <w:r w:rsidRPr="00D70371" w:rsidR="00940F44">
        <w:rPr>
          <w:rFonts w:hint="cs"/>
          <w:rtl/>
        </w:rPr>
        <w:t>מספקים</w:t>
      </w:r>
      <w:r w:rsidRPr="00D70371" w:rsidR="00940F44">
        <w:rPr>
          <w:rtl/>
        </w:rPr>
        <w:t xml:space="preserve"> </w:t>
      </w:r>
      <w:r w:rsidRPr="00D70371" w:rsidR="00940F44">
        <w:rPr>
          <w:rFonts w:hint="cs"/>
          <w:rtl/>
        </w:rPr>
        <w:t>ונותני</w:t>
      </w:r>
      <w:r w:rsidRPr="00D70371" w:rsidR="00940F44">
        <w:rPr>
          <w:rtl/>
        </w:rPr>
        <w:t xml:space="preserve"> </w:t>
      </w:r>
      <w:r w:rsidRPr="00D70371" w:rsidR="00940F44">
        <w:rPr>
          <w:rFonts w:hint="cs"/>
          <w:rtl/>
        </w:rPr>
        <w:t>שירות</w:t>
      </w:r>
      <w:r w:rsidRPr="00D70371" w:rsidR="00940F44">
        <w:rPr>
          <w:rtl/>
        </w:rPr>
        <w:t xml:space="preserve">, </w:t>
      </w:r>
      <w:r w:rsidRPr="00D70371" w:rsidR="00940F44">
        <w:rPr>
          <w:rFonts w:hint="cs"/>
          <w:rtl/>
        </w:rPr>
        <w:t>ובהם</w:t>
      </w:r>
      <w:r w:rsidRPr="00D70371" w:rsidR="00940F44">
        <w:rPr>
          <w:rtl/>
        </w:rPr>
        <w:t xml:space="preserve"> </w:t>
      </w:r>
      <w:r w:rsidRPr="00D70371" w:rsidR="00940F44">
        <w:rPr>
          <w:rFonts w:hint="cs"/>
          <w:rtl/>
        </w:rPr>
        <w:t>משרד</w:t>
      </w:r>
      <w:r w:rsidRPr="00D70371" w:rsidR="00940F44">
        <w:rPr>
          <w:rtl/>
        </w:rPr>
        <w:t xml:space="preserve"> </w:t>
      </w:r>
      <w:r w:rsidRPr="00D70371" w:rsidR="00940F44">
        <w:rPr>
          <w:rFonts w:hint="cs"/>
          <w:rtl/>
        </w:rPr>
        <w:t>רואה</w:t>
      </w:r>
      <w:r w:rsidRPr="00D70371" w:rsidR="00940F44">
        <w:rPr>
          <w:rtl/>
        </w:rPr>
        <w:t xml:space="preserve"> </w:t>
      </w:r>
      <w:r w:rsidRPr="00D70371" w:rsidR="00940F44">
        <w:rPr>
          <w:rFonts w:hint="cs"/>
          <w:rtl/>
        </w:rPr>
        <w:t>חשבון</w:t>
      </w:r>
      <w:r w:rsidRPr="00D70371" w:rsidR="00940F44">
        <w:rPr>
          <w:rtl/>
        </w:rPr>
        <w:t xml:space="preserve">, </w:t>
      </w:r>
      <w:r w:rsidRPr="00D70371" w:rsidR="00940F44">
        <w:rPr>
          <w:rFonts w:hint="cs"/>
          <w:rtl/>
        </w:rPr>
        <w:t>שני</w:t>
      </w:r>
      <w:r w:rsidRPr="00D70371" w:rsidR="00940F44">
        <w:rPr>
          <w:rtl/>
        </w:rPr>
        <w:t xml:space="preserve"> </w:t>
      </w:r>
      <w:r w:rsidRPr="00D70371" w:rsidR="00940F44">
        <w:rPr>
          <w:rFonts w:hint="cs"/>
          <w:rtl/>
        </w:rPr>
        <w:t>משרדי</w:t>
      </w:r>
      <w:r w:rsidRPr="00D70371" w:rsidR="00940F44">
        <w:rPr>
          <w:rtl/>
        </w:rPr>
        <w:t xml:space="preserve"> </w:t>
      </w:r>
      <w:r w:rsidRPr="00D70371" w:rsidR="00940F44">
        <w:rPr>
          <w:rFonts w:hint="cs"/>
          <w:rtl/>
        </w:rPr>
        <w:t>שמאים</w:t>
      </w:r>
      <w:r w:rsidRPr="00D70371" w:rsidR="00940F44">
        <w:rPr>
          <w:rtl/>
        </w:rPr>
        <w:t xml:space="preserve"> </w:t>
      </w:r>
      <w:r w:rsidRPr="00D70371" w:rsidR="00940F44">
        <w:rPr>
          <w:rFonts w:hint="cs"/>
          <w:rtl/>
        </w:rPr>
        <w:t>ויועצת</w:t>
      </w:r>
      <w:r w:rsidRPr="00D70371" w:rsidR="00940F44">
        <w:rPr>
          <w:rtl/>
        </w:rPr>
        <w:t xml:space="preserve"> </w:t>
      </w:r>
      <w:r w:rsidRPr="00D70371" w:rsidR="00940F44">
        <w:rPr>
          <w:rFonts w:hint="cs"/>
          <w:rtl/>
        </w:rPr>
        <w:t>תכנון</w:t>
      </w:r>
      <w:r w:rsidRPr="00D70371" w:rsidR="00940F44">
        <w:rPr>
          <w:rtl/>
        </w:rPr>
        <w:t xml:space="preserve">. </w:t>
      </w:r>
      <w:r w:rsidRPr="00D70371" w:rsidR="00940F44">
        <w:rPr>
          <w:rFonts w:hint="cs"/>
          <w:rtl/>
        </w:rPr>
        <w:t>הועלה</w:t>
      </w:r>
      <w:r w:rsidRPr="00D70371" w:rsidR="00940F44">
        <w:rPr>
          <w:rtl/>
        </w:rPr>
        <w:t xml:space="preserve"> </w:t>
      </w:r>
      <w:r w:rsidRPr="00D70371" w:rsidR="00940F44">
        <w:rPr>
          <w:rFonts w:hint="cs"/>
          <w:rtl/>
        </w:rPr>
        <w:t>כי</w:t>
      </w:r>
      <w:r w:rsidRPr="00D70371" w:rsidR="00940F44">
        <w:rPr>
          <w:rtl/>
        </w:rPr>
        <w:t xml:space="preserve"> </w:t>
      </w:r>
      <w:r w:rsidRPr="00D70371" w:rsidR="00940F44">
        <w:rPr>
          <w:rFonts w:hint="cs"/>
          <w:rtl/>
        </w:rPr>
        <w:t>היא בחרה</w:t>
      </w:r>
      <w:r w:rsidRPr="00D70371" w:rsidR="00940F44">
        <w:rPr>
          <w:rtl/>
        </w:rPr>
        <w:t xml:space="preserve"> </w:t>
      </w:r>
      <w:r w:rsidRPr="00D70371" w:rsidR="00940F44">
        <w:rPr>
          <w:rFonts w:hint="cs"/>
          <w:rtl/>
        </w:rPr>
        <w:t>בנותני</w:t>
      </w:r>
      <w:r w:rsidRPr="00D70371" w:rsidR="00940F44">
        <w:rPr>
          <w:rtl/>
        </w:rPr>
        <w:t xml:space="preserve"> </w:t>
      </w:r>
      <w:r w:rsidRPr="00D70371" w:rsidR="00940F44">
        <w:rPr>
          <w:rFonts w:hint="cs"/>
          <w:rtl/>
        </w:rPr>
        <w:t>השירותים</w:t>
      </w:r>
      <w:r w:rsidRPr="00D70371" w:rsidR="00940F44">
        <w:rPr>
          <w:rtl/>
        </w:rPr>
        <w:t xml:space="preserve"> </w:t>
      </w:r>
      <w:r w:rsidRPr="00D70371" w:rsidR="00940F44">
        <w:rPr>
          <w:rFonts w:hint="cs"/>
          <w:rtl/>
        </w:rPr>
        <w:t>האמורים</w:t>
      </w:r>
      <w:r w:rsidRPr="00D70371" w:rsidR="00940F44">
        <w:rPr>
          <w:rtl/>
        </w:rPr>
        <w:t xml:space="preserve"> </w:t>
      </w:r>
      <w:r w:rsidRPr="00D70371" w:rsidR="00940F44">
        <w:rPr>
          <w:rFonts w:hint="cs"/>
          <w:rtl/>
        </w:rPr>
        <w:t>בלא</w:t>
      </w:r>
      <w:r w:rsidRPr="00D70371" w:rsidR="00940F44">
        <w:rPr>
          <w:rtl/>
        </w:rPr>
        <w:t xml:space="preserve"> </w:t>
      </w:r>
      <w:r w:rsidRPr="00D70371" w:rsidR="00940F44">
        <w:rPr>
          <w:rFonts w:hint="cs"/>
          <w:rtl/>
        </w:rPr>
        <w:t>הליך</w:t>
      </w:r>
      <w:r w:rsidRPr="00D70371" w:rsidR="00940F44">
        <w:rPr>
          <w:rtl/>
        </w:rPr>
        <w:t xml:space="preserve"> </w:t>
      </w:r>
      <w:r w:rsidRPr="00D70371" w:rsidR="00940F44">
        <w:rPr>
          <w:rFonts w:hint="cs"/>
          <w:rtl/>
        </w:rPr>
        <w:t>תחרותי</w:t>
      </w:r>
      <w:r w:rsidRPr="00D70371" w:rsidR="00940F44">
        <w:rPr>
          <w:rtl/>
        </w:rPr>
        <w:t xml:space="preserve"> </w:t>
      </w:r>
      <w:r w:rsidRPr="00D70371" w:rsidR="00940F44">
        <w:rPr>
          <w:rFonts w:hint="cs"/>
          <w:rtl/>
        </w:rPr>
        <w:t>ובניגוד</w:t>
      </w:r>
      <w:r w:rsidRPr="00D70371" w:rsidR="00940F44">
        <w:rPr>
          <w:rtl/>
        </w:rPr>
        <w:t xml:space="preserve"> </w:t>
      </w:r>
      <w:r w:rsidRPr="00D70371" w:rsidR="00940F44">
        <w:rPr>
          <w:rFonts w:hint="cs"/>
          <w:rtl/>
        </w:rPr>
        <w:t>להוראות</w:t>
      </w:r>
      <w:r w:rsidRPr="00D70371" w:rsidR="00940F44">
        <w:rPr>
          <w:rtl/>
        </w:rPr>
        <w:t xml:space="preserve"> </w:t>
      </w:r>
      <w:r w:rsidRPr="00D70371" w:rsidR="00940F44">
        <w:rPr>
          <w:rFonts w:hint="cs"/>
          <w:rtl/>
        </w:rPr>
        <w:t>אוגדן</w:t>
      </w:r>
      <w:r w:rsidRPr="00D70371" w:rsidR="00940F44">
        <w:rPr>
          <w:rtl/>
        </w:rPr>
        <w:t xml:space="preserve"> </w:t>
      </w:r>
      <w:r w:rsidRPr="00D70371" w:rsidR="00940F44">
        <w:rPr>
          <w:rFonts w:hint="cs"/>
          <w:rtl/>
        </w:rPr>
        <w:t>הנהלים</w:t>
      </w:r>
      <w:r w:rsidRPr="00D70371" w:rsidR="00940F44">
        <w:rPr>
          <w:rtl/>
        </w:rPr>
        <w:t xml:space="preserve">. </w:t>
      </w:r>
      <w:r w:rsidRPr="00D70371" w:rsidR="00940F44">
        <w:rPr>
          <w:rFonts w:hint="cs"/>
          <w:rtl/>
        </w:rPr>
        <w:t>להלן</w:t>
      </w:r>
      <w:r w:rsidRPr="00D70371" w:rsidR="00940F44">
        <w:rPr>
          <w:rtl/>
        </w:rPr>
        <w:t xml:space="preserve"> </w:t>
      </w:r>
      <w:r w:rsidRPr="00D70371" w:rsidR="00940F44">
        <w:rPr>
          <w:rFonts w:hint="cs"/>
          <w:rtl/>
        </w:rPr>
        <w:t>פירוט</w:t>
      </w:r>
      <w:r w:rsidRPr="00D70371" w:rsidR="00940F44">
        <w:rPr>
          <w:rtl/>
        </w:rPr>
        <w:t xml:space="preserve"> </w:t>
      </w:r>
      <w:r w:rsidRPr="00D70371" w:rsidR="00940F44">
        <w:rPr>
          <w:rFonts w:hint="cs"/>
          <w:rtl/>
        </w:rPr>
        <w:t>הממצאים</w:t>
      </w:r>
      <w:r w:rsidRPr="00D70371" w:rsidR="00940F44">
        <w:rPr>
          <w:rtl/>
        </w:rPr>
        <w:t>:</w:t>
      </w:r>
    </w:p>
    <w:p w:rsidR="00940F44" w:rsidRPr="00C228A5" w:rsidP="001C5A3E">
      <w:pPr>
        <w:pStyle w:val="KOT4"/>
        <w:rPr>
          <w:rtl/>
        </w:rPr>
      </w:pPr>
      <w:r w:rsidRPr="00C228A5">
        <w:rPr>
          <w:rFonts w:hint="cs"/>
          <w:rtl/>
        </w:rPr>
        <w:t>התקשרות עם משרד רואה חשבון</w:t>
      </w:r>
    </w:p>
    <w:p w:rsidR="00940F44" w:rsidRPr="00D70371" w:rsidP="001C5A3E">
      <w:pPr>
        <w:pBdr>
          <w:bottom w:val="single" w:sz="4" w:space="5" w:color="FFFFFF"/>
        </w:pBdr>
        <w:shd w:val="clear" w:color="00FF00" w:fill="auto"/>
        <w:spacing w:line="240" w:lineRule="exact"/>
        <w:ind w:right="2268"/>
        <w:jc w:val="both"/>
        <w:rPr>
          <w:rFonts w:ascii="Tahoma" w:eastAsia="Times New Roman" w:hAnsi="Tahoma" w:cs="Tahoma"/>
          <w:sz w:val="17"/>
          <w:szCs w:val="17"/>
          <w:rtl/>
        </w:rPr>
      </w:pPr>
      <w:r w:rsidRPr="00D70371">
        <w:rPr>
          <w:rFonts w:ascii="Tahoma" w:eastAsia="Times New Roman" w:hAnsi="Tahoma" w:cs="Tahoma" w:hint="cs"/>
          <w:sz w:val="17"/>
          <w:szCs w:val="17"/>
          <w:rtl/>
        </w:rPr>
        <w:t xml:space="preserve">הועלה כי הוועדה התקשרה במשך כעשרים שנה עם משרד רואה חשבון חיצוני (להלן - משרד רו"ח) לקבלת שירותי חשבונאות וייעוץ פיננסי, לרבות הכנת תלושי השכר עבור עובדיה. </w:t>
      </w:r>
    </w:p>
    <w:p w:rsidR="00940F44" w:rsidRPr="00D70371" w:rsidP="001C5A3E">
      <w:pPr>
        <w:pBdr>
          <w:bottom w:val="single" w:sz="4" w:space="5" w:color="FFFFFF"/>
        </w:pBdr>
        <w:shd w:val="clear" w:color="00FF00" w:fill="auto"/>
        <w:spacing w:line="240" w:lineRule="exact"/>
        <w:ind w:right="2268"/>
        <w:jc w:val="both"/>
        <w:rPr>
          <w:rFonts w:ascii="Tahoma" w:eastAsia="Times New Roman" w:hAnsi="Tahoma" w:cs="Tahoma"/>
          <w:sz w:val="17"/>
          <w:szCs w:val="17"/>
          <w:rtl/>
        </w:rPr>
      </w:pPr>
      <w:r w:rsidRPr="00D70371">
        <w:rPr>
          <w:rFonts w:ascii="Tahoma" w:eastAsia="Times New Roman" w:hAnsi="Tahoma" w:cs="Tahoma" w:hint="cs"/>
          <w:sz w:val="17"/>
          <w:szCs w:val="17"/>
          <w:rtl/>
        </w:rPr>
        <w:t xml:space="preserve">בינואר 2011 נחתם הסכם הארכה בין הוועדה לבין משרד רו"ח, המאריך את הסכם הבסיס לשנתיים, מינואר 2011 עד דצמבר 2012. בהסכם ההארכה סוכם על עדכון שכר הטרחה החודשי בסך של כ-10,000 ש"ח, כולל </w:t>
      </w:r>
      <w:r w:rsidRPr="00D70371">
        <w:rPr>
          <w:rFonts w:ascii="Tahoma" w:eastAsia="Times New Roman" w:hAnsi="Tahoma" w:cs="Tahoma" w:hint="cs"/>
          <w:sz w:val="17"/>
          <w:szCs w:val="17"/>
          <w:rtl/>
        </w:rPr>
        <w:t>מע"ם</w:t>
      </w:r>
      <w:r w:rsidRPr="00D70371">
        <w:rPr>
          <w:rFonts w:ascii="Tahoma" w:eastAsia="Times New Roman" w:hAnsi="Tahoma" w:cs="Tahoma" w:hint="cs"/>
          <w:sz w:val="17"/>
          <w:szCs w:val="17"/>
          <w:rtl/>
        </w:rPr>
        <w:t>, ליום 1.1.11. כמו כן סוכם כי ההסכם מתחדש באופן אוטומטי מדי שנה, וכי אם תרצה הוועדה לסיים את ההתקשרות, עליה לשלוח הודעה מוקדמת שלושה חודשים לפני תום כל תקופה.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החשבונות שאישרה הוועדה למשרד רו"ח הסתכמו בכ-127,000 ש"ח בשנת 2013 ובכ-129,000 ש"ח בכל אחת מהשנים 2014 ו-2015.</w:t>
      </w:r>
    </w:p>
    <w:p w:rsidR="00940F44" w:rsidRPr="00D70371" w:rsidP="001C5A3E">
      <w:pPr>
        <w:pStyle w:val="ListParagraph"/>
        <w:numPr>
          <w:ilvl w:val="6"/>
          <w:numId w:val="9"/>
        </w:numPr>
        <w:pBdr>
          <w:bottom w:val="single" w:sz="4" w:space="5" w:color="FFFFFF"/>
        </w:pBdr>
        <w:shd w:val="clear" w:color="00FF00" w:fill="auto"/>
        <w:autoSpaceDE/>
        <w:autoSpaceDN/>
        <w:adjustRightInd/>
        <w:spacing w:line="240" w:lineRule="exact"/>
        <w:ind w:left="340" w:right="2268" w:hanging="340"/>
        <w:rPr>
          <w:rFonts w:eastAsia="Times New Roman"/>
          <w:sz w:val="17"/>
          <w:szCs w:val="17"/>
        </w:rPr>
      </w:pPr>
      <w:r w:rsidRPr="00D70371">
        <w:rPr>
          <w:rFonts w:eastAsia="Times New Roman" w:hint="cs"/>
          <w:sz w:val="17"/>
          <w:szCs w:val="17"/>
          <w:rtl/>
        </w:rPr>
        <w:t>במשרדי</w:t>
      </w:r>
      <w:r w:rsidRPr="00D70371">
        <w:rPr>
          <w:rFonts w:eastAsia="Times New Roman"/>
          <w:sz w:val="17"/>
          <w:szCs w:val="17"/>
          <w:rtl/>
        </w:rPr>
        <w:t xml:space="preserve"> הוועדה לא נמצא הסכם הבסיס שחת</w:t>
      </w:r>
      <w:r w:rsidRPr="00D70371">
        <w:rPr>
          <w:rFonts w:eastAsia="Times New Roman" w:hint="cs"/>
          <w:sz w:val="17"/>
          <w:szCs w:val="17"/>
          <w:rtl/>
        </w:rPr>
        <w:t>מה עם</w:t>
      </w:r>
      <w:r w:rsidRPr="00D70371">
        <w:rPr>
          <w:rFonts w:eastAsia="Times New Roman"/>
          <w:sz w:val="17"/>
          <w:szCs w:val="17"/>
          <w:rtl/>
        </w:rPr>
        <w:t xml:space="preserve"> משרד רו"ח. </w:t>
      </w:r>
      <w:r w:rsidRPr="00D70371">
        <w:rPr>
          <w:rFonts w:eastAsia="Times New Roman" w:hint="cs"/>
          <w:sz w:val="17"/>
          <w:szCs w:val="17"/>
          <w:rtl/>
        </w:rPr>
        <w:t>רק</w:t>
      </w:r>
      <w:r w:rsidRPr="00D70371">
        <w:rPr>
          <w:rFonts w:eastAsia="Times New Roman"/>
          <w:sz w:val="17"/>
          <w:szCs w:val="17"/>
          <w:rtl/>
        </w:rPr>
        <w:t xml:space="preserve"> </w:t>
      </w:r>
      <w:r w:rsidRPr="00D70371">
        <w:rPr>
          <w:rFonts w:eastAsia="Times New Roman" w:hint="cs"/>
          <w:sz w:val="17"/>
          <w:szCs w:val="17"/>
          <w:rtl/>
        </w:rPr>
        <w:t>בעקבות</w:t>
      </w:r>
      <w:r w:rsidRPr="00D70371">
        <w:rPr>
          <w:rFonts w:eastAsia="Times New Roman"/>
          <w:sz w:val="17"/>
          <w:szCs w:val="17"/>
          <w:rtl/>
        </w:rPr>
        <w:t xml:space="preserve"> בקשות חוזרות ונשנות </w:t>
      </w:r>
      <w:r w:rsidRPr="00D70371">
        <w:rPr>
          <w:rFonts w:eastAsia="Times New Roman" w:hint="cs"/>
          <w:sz w:val="17"/>
          <w:szCs w:val="17"/>
          <w:rtl/>
        </w:rPr>
        <w:t>של</w:t>
      </w:r>
      <w:r w:rsidRPr="00D70371">
        <w:rPr>
          <w:rFonts w:eastAsia="Times New Roman"/>
          <w:sz w:val="17"/>
          <w:szCs w:val="17"/>
          <w:rtl/>
        </w:rPr>
        <w:t xml:space="preserve"> </w:t>
      </w:r>
      <w:r w:rsidRPr="00D70371">
        <w:rPr>
          <w:rFonts w:eastAsia="Times New Roman" w:hint="cs"/>
          <w:sz w:val="17"/>
          <w:szCs w:val="17"/>
          <w:rtl/>
        </w:rPr>
        <w:t>משרד</w:t>
      </w:r>
      <w:r w:rsidRPr="00D70371">
        <w:rPr>
          <w:rFonts w:eastAsia="Times New Roman"/>
          <w:sz w:val="17"/>
          <w:szCs w:val="17"/>
          <w:rtl/>
        </w:rPr>
        <w:t xml:space="preserve"> </w:t>
      </w:r>
      <w:r w:rsidRPr="00D70371">
        <w:rPr>
          <w:rFonts w:eastAsia="Times New Roman" w:hint="cs"/>
          <w:sz w:val="17"/>
          <w:szCs w:val="17"/>
          <w:rtl/>
        </w:rPr>
        <w:t>מבקר</w:t>
      </w:r>
      <w:r w:rsidRPr="00D70371">
        <w:rPr>
          <w:rFonts w:eastAsia="Times New Roman"/>
          <w:sz w:val="17"/>
          <w:szCs w:val="17"/>
          <w:rtl/>
        </w:rPr>
        <w:t xml:space="preserve"> </w:t>
      </w:r>
      <w:r w:rsidRPr="00D70371">
        <w:rPr>
          <w:rFonts w:eastAsia="Times New Roman" w:hint="cs"/>
          <w:sz w:val="17"/>
          <w:szCs w:val="17"/>
          <w:rtl/>
        </w:rPr>
        <w:t>המדינה</w:t>
      </w:r>
      <w:r w:rsidRPr="00D70371">
        <w:rPr>
          <w:rFonts w:eastAsia="Times New Roman"/>
          <w:sz w:val="17"/>
          <w:szCs w:val="17"/>
          <w:rtl/>
        </w:rPr>
        <w:t xml:space="preserve"> </w:t>
      </w:r>
      <w:r w:rsidRPr="00D70371">
        <w:rPr>
          <w:rFonts w:eastAsia="Times New Roman" w:hint="cs"/>
          <w:sz w:val="17"/>
          <w:szCs w:val="17"/>
          <w:rtl/>
        </w:rPr>
        <w:t>מהוועדה</w:t>
      </w:r>
      <w:r w:rsidRPr="00D70371">
        <w:rPr>
          <w:rFonts w:eastAsia="Times New Roman"/>
          <w:sz w:val="17"/>
          <w:szCs w:val="17"/>
          <w:rtl/>
        </w:rPr>
        <w:t xml:space="preserve"> </w:t>
      </w:r>
      <w:r w:rsidRPr="00D70371">
        <w:rPr>
          <w:rFonts w:eastAsia="Times New Roman" w:hint="cs"/>
          <w:sz w:val="17"/>
          <w:szCs w:val="17"/>
          <w:rtl/>
        </w:rPr>
        <w:t>המציא</w:t>
      </w:r>
      <w:r w:rsidRPr="00D70371">
        <w:rPr>
          <w:rFonts w:eastAsia="Times New Roman"/>
          <w:sz w:val="17"/>
          <w:szCs w:val="17"/>
          <w:rtl/>
        </w:rPr>
        <w:t xml:space="preserve"> </w:t>
      </w:r>
      <w:r w:rsidRPr="00D70371">
        <w:rPr>
          <w:rFonts w:eastAsia="Times New Roman" w:hint="cs"/>
          <w:sz w:val="17"/>
          <w:szCs w:val="17"/>
          <w:rtl/>
        </w:rPr>
        <w:t>רואה החשבון</w:t>
      </w:r>
      <w:r w:rsidRPr="00D70371">
        <w:rPr>
          <w:rFonts w:eastAsia="Times New Roman"/>
          <w:sz w:val="17"/>
          <w:szCs w:val="17"/>
          <w:rtl/>
        </w:rPr>
        <w:t xml:space="preserve"> </w:t>
      </w:r>
      <w:r w:rsidRPr="00D70371">
        <w:rPr>
          <w:rFonts w:eastAsia="Times New Roman" w:hint="cs"/>
          <w:sz w:val="17"/>
          <w:szCs w:val="17"/>
          <w:rtl/>
        </w:rPr>
        <w:t>עותק</w:t>
      </w:r>
      <w:r w:rsidRPr="00D70371">
        <w:rPr>
          <w:rFonts w:eastAsia="Times New Roman"/>
          <w:sz w:val="17"/>
          <w:szCs w:val="17"/>
          <w:rtl/>
        </w:rPr>
        <w:t xml:space="preserve"> </w:t>
      </w:r>
      <w:r w:rsidRPr="00D70371">
        <w:rPr>
          <w:rFonts w:eastAsia="Times New Roman" w:hint="cs"/>
          <w:sz w:val="17"/>
          <w:szCs w:val="17"/>
          <w:rtl/>
        </w:rPr>
        <w:t>ממנו</w:t>
      </w:r>
      <w:r w:rsidRPr="00D70371">
        <w:rPr>
          <w:rFonts w:eastAsia="Times New Roman"/>
          <w:sz w:val="17"/>
          <w:szCs w:val="17"/>
          <w:rtl/>
        </w:rPr>
        <w:t>.</w:t>
      </w:r>
    </w:p>
    <w:p w:rsidR="00940F44" w:rsidRPr="00D70371" w:rsidP="001101F8">
      <w:pPr>
        <w:spacing w:after="240" w:line="240" w:lineRule="exact"/>
        <w:ind w:left="340" w:right="2268"/>
        <w:jc w:val="both"/>
        <w:rPr>
          <w:rFonts w:ascii="Tahoma" w:hAnsi="Tahoma" w:cs="Tahoma"/>
          <w:sz w:val="17"/>
          <w:szCs w:val="17"/>
          <w:rtl/>
        </w:rPr>
      </w:pPr>
      <w:r w:rsidRPr="00D70371">
        <w:rPr>
          <w:rFonts w:ascii="Tahoma" w:hAnsi="Tahoma" w:cs="Tahoma" w:hint="cs"/>
          <w:sz w:val="17"/>
          <w:szCs w:val="17"/>
          <w:rtl/>
        </w:rPr>
        <w:t>נמצא כי הוועדה המקומית התקשרה ללא מכרז או הליך תחרותי אחר עם משרד רו"ח, לקבלת שירות שלא היה בעל מאפיינים של עבודת ייעוץ הדורשת מומחיות או ידע מיוחדים או מידה מיוחדת של יחסי אמון - שירות שמהותו עבודה מקצועית-ביצועית שוטפת.</w:t>
      </w:r>
    </w:p>
    <w:p w:rsidR="00940F44" w:rsidRPr="00D70371" w:rsidP="001101F8">
      <w:pPr>
        <w:pStyle w:val="RESHET"/>
        <w:ind w:left="567"/>
        <w:rPr>
          <w:rtl/>
        </w:rPr>
      </w:pPr>
      <w:r w:rsidRPr="00D70371">
        <w:rPr>
          <w:rFonts w:hint="cs"/>
          <w:rtl/>
        </w:rPr>
        <w:t xml:space="preserve">משרד מבקר המדינה מעיר לוועדה כי עליה לפעול בעניין העסקת רואה חשבון בהתאם להוראות אוגדן הנהלים ולפסיקה, ולעמוד על בחירת נותן השירות בהליך תחרותי ככל האפשר. זאת ועוד, העסקת יועץ במשך תקופה כה ארוכה, ללא הגבלת זמן ובלי לבחון הצעות חלופיות, נוגדת את כללי </w:t>
      </w:r>
      <w:r w:rsidRPr="00D70371">
        <w:rPr>
          <w:rFonts w:hint="cs"/>
          <w:rtl/>
        </w:rPr>
        <w:t>המינהל</w:t>
      </w:r>
      <w:r w:rsidRPr="00D70371">
        <w:rPr>
          <w:rFonts w:hint="cs"/>
          <w:rtl/>
        </w:rPr>
        <w:t xml:space="preserve"> התקין ופוגעת בעקרון מתן ההזדמנות השווה. </w:t>
      </w:r>
    </w:p>
    <w:p w:rsidR="00940F44" w:rsidRPr="00D70371" w:rsidP="001101F8">
      <w:pPr>
        <w:pStyle w:val="ListParagraph"/>
        <w:numPr>
          <w:ilvl w:val="6"/>
          <w:numId w:val="9"/>
        </w:numPr>
        <w:pBdr>
          <w:bottom w:val="single" w:sz="4" w:space="5" w:color="FFFFFF"/>
        </w:pBdr>
        <w:shd w:val="clear" w:color="00FF00" w:fill="auto"/>
        <w:autoSpaceDE/>
        <w:autoSpaceDN/>
        <w:adjustRightInd/>
        <w:spacing w:before="180" w:after="240" w:line="240" w:lineRule="exact"/>
        <w:ind w:left="340" w:right="2268" w:hanging="340"/>
        <w:rPr>
          <w:rFonts w:eastAsia="Times New Roman"/>
          <w:sz w:val="17"/>
          <w:szCs w:val="17"/>
          <w:rtl/>
        </w:rPr>
      </w:pPr>
      <w:r w:rsidRPr="00D70371">
        <w:rPr>
          <w:rFonts w:eastAsia="Times New Roman" w:hint="cs"/>
          <w:sz w:val="17"/>
          <w:szCs w:val="17"/>
          <w:rtl/>
        </w:rPr>
        <w:t>הבדיקה</w:t>
      </w:r>
      <w:r w:rsidRPr="00D70371">
        <w:rPr>
          <w:rFonts w:eastAsia="Times New Roman"/>
          <w:sz w:val="17"/>
          <w:szCs w:val="17"/>
          <w:rtl/>
        </w:rPr>
        <w:t xml:space="preserve"> </w:t>
      </w:r>
      <w:r w:rsidRPr="00D70371">
        <w:rPr>
          <w:rFonts w:eastAsia="Times New Roman" w:hint="cs"/>
          <w:sz w:val="17"/>
          <w:szCs w:val="17"/>
          <w:rtl/>
        </w:rPr>
        <w:t>העלתה</w:t>
      </w:r>
      <w:r w:rsidRPr="00D70371">
        <w:rPr>
          <w:rFonts w:eastAsia="Times New Roman"/>
          <w:sz w:val="17"/>
          <w:szCs w:val="17"/>
          <w:rtl/>
        </w:rPr>
        <w:t xml:space="preserve"> </w:t>
      </w:r>
      <w:r w:rsidRPr="00D70371">
        <w:rPr>
          <w:rFonts w:eastAsia="Times New Roman" w:hint="cs"/>
          <w:sz w:val="17"/>
          <w:szCs w:val="17"/>
          <w:rtl/>
        </w:rPr>
        <w:t>כי</w:t>
      </w:r>
      <w:r w:rsidRPr="00D70371">
        <w:rPr>
          <w:rFonts w:eastAsia="Times New Roman"/>
          <w:sz w:val="17"/>
          <w:szCs w:val="17"/>
          <w:rtl/>
        </w:rPr>
        <w:t xml:space="preserve"> </w:t>
      </w:r>
      <w:r w:rsidRPr="00D70371">
        <w:rPr>
          <w:rFonts w:eastAsia="Times New Roman" w:hint="cs"/>
          <w:sz w:val="17"/>
          <w:szCs w:val="17"/>
          <w:rtl/>
        </w:rPr>
        <w:t>לצורך</w:t>
      </w:r>
      <w:r w:rsidRPr="00D70371">
        <w:rPr>
          <w:rFonts w:eastAsia="Times New Roman"/>
          <w:sz w:val="17"/>
          <w:szCs w:val="17"/>
          <w:rtl/>
        </w:rPr>
        <w:t xml:space="preserve"> </w:t>
      </w:r>
      <w:r w:rsidRPr="00D70371">
        <w:rPr>
          <w:rFonts w:eastAsia="Times New Roman" w:hint="cs"/>
          <w:sz w:val="17"/>
          <w:szCs w:val="17"/>
          <w:rtl/>
        </w:rPr>
        <w:t>הכנת</w:t>
      </w:r>
      <w:r w:rsidRPr="00D70371">
        <w:rPr>
          <w:rFonts w:eastAsia="Times New Roman"/>
          <w:sz w:val="17"/>
          <w:szCs w:val="17"/>
          <w:rtl/>
        </w:rPr>
        <w:t xml:space="preserve"> </w:t>
      </w:r>
      <w:r w:rsidRPr="00D70371">
        <w:rPr>
          <w:rFonts w:eastAsia="Times New Roman" w:hint="cs"/>
          <w:sz w:val="17"/>
          <w:szCs w:val="17"/>
          <w:rtl/>
        </w:rPr>
        <w:t>תלושי</w:t>
      </w:r>
      <w:r w:rsidRPr="00D70371">
        <w:rPr>
          <w:rFonts w:eastAsia="Times New Roman"/>
          <w:sz w:val="17"/>
          <w:szCs w:val="17"/>
          <w:rtl/>
        </w:rPr>
        <w:t xml:space="preserve"> </w:t>
      </w:r>
      <w:r w:rsidRPr="00D70371">
        <w:rPr>
          <w:rFonts w:eastAsia="Times New Roman" w:hint="cs"/>
          <w:sz w:val="17"/>
          <w:szCs w:val="17"/>
          <w:rtl/>
        </w:rPr>
        <w:t>השכר</w:t>
      </w:r>
      <w:r w:rsidRPr="00D70371">
        <w:rPr>
          <w:rFonts w:eastAsia="Times New Roman"/>
          <w:sz w:val="17"/>
          <w:szCs w:val="17"/>
          <w:rtl/>
        </w:rPr>
        <w:t xml:space="preserve"> </w:t>
      </w:r>
      <w:r w:rsidRPr="00D70371">
        <w:rPr>
          <w:rFonts w:eastAsia="Times New Roman" w:hint="cs"/>
          <w:sz w:val="17"/>
          <w:szCs w:val="17"/>
          <w:rtl/>
        </w:rPr>
        <w:t>לעובדיה</w:t>
      </w:r>
      <w:r w:rsidRPr="00D70371">
        <w:rPr>
          <w:rFonts w:eastAsia="Times New Roman"/>
          <w:sz w:val="17"/>
          <w:szCs w:val="17"/>
          <w:rtl/>
        </w:rPr>
        <w:t xml:space="preserve"> </w:t>
      </w:r>
      <w:r w:rsidRPr="00D70371">
        <w:rPr>
          <w:rFonts w:eastAsia="Times New Roman" w:hint="cs"/>
          <w:sz w:val="17"/>
          <w:szCs w:val="17"/>
          <w:rtl/>
        </w:rPr>
        <w:t>התקשרה</w:t>
      </w:r>
      <w:r w:rsidRPr="00D70371">
        <w:rPr>
          <w:rFonts w:eastAsia="Times New Roman"/>
          <w:sz w:val="17"/>
          <w:szCs w:val="17"/>
          <w:rtl/>
        </w:rPr>
        <w:t xml:space="preserve"> </w:t>
      </w:r>
      <w:r w:rsidRPr="00D70371">
        <w:rPr>
          <w:rFonts w:eastAsia="Times New Roman" w:hint="cs"/>
          <w:sz w:val="17"/>
          <w:szCs w:val="17"/>
          <w:rtl/>
        </w:rPr>
        <w:t>הוועדה</w:t>
      </w:r>
      <w:r w:rsidRPr="00D70371">
        <w:rPr>
          <w:rFonts w:eastAsia="Times New Roman"/>
          <w:sz w:val="17"/>
          <w:szCs w:val="17"/>
          <w:rtl/>
        </w:rPr>
        <w:t xml:space="preserve"> </w:t>
      </w:r>
      <w:r w:rsidRPr="00D70371">
        <w:rPr>
          <w:rFonts w:eastAsia="Times New Roman" w:hint="cs"/>
          <w:sz w:val="17"/>
          <w:szCs w:val="17"/>
          <w:rtl/>
        </w:rPr>
        <w:t>עם</w:t>
      </w:r>
      <w:r w:rsidRPr="00D70371">
        <w:rPr>
          <w:rFonts w:eastAsia="Times New Roman"/>
          <w:sz w:val="17"/>
          <w:szCs w:val="17"/>
          <w:rtl/>
        </w:rPr>
        <w:t xml:space="preserve"> </w:t>
      </w:r>
      <w:r w:rsidRPr="00D70371">
        <w:rPr>
          <w:rFonts w:eastAsia="Times New Roman" w:hint="cs"/>
          <w:sz w:val="17"/>
          <w:szCs w:val="17"/>
          <w:rtl/>
        </w:rPr>
        <w:t>חברה</w:t>
      </w:r>
      <w:r w:rsidRPr="00D70371">
        <w:rPr>
          <w:rFonts w:eastAsia="Times New Roman"/>
          <w:sz w:val="17"/>
          <w:szCs w:val="17"/>
          <w:rtl/>
        </w:rPr>
        <w:t xml:space="preserve"> </w:t>
      </w:r>
      <w:r w:rsidRPr="00D70371">
        <w:rPr>
          <w:rFonts w:eastAsia="Times New Roman" w:hint="cs"/>
          <w:sz w:val="17"/>
          <w:szCs w:val="17"/>
          <w:rtl/>
        </w:rPr>
        <w:t>ג</w:t>
      </w:r>
      <w:r w:rsidRPr="00D70371">
        <w:rPr>
          <w:rFonts w:eastAsia="Times New Roman"/>
          <w:sz w:val="17"/>
          <w:szCs w:val="17"/>
          <w:rtl/>
        </w:rPr>
        <w:t xml:space="preserve">', </w:t>
      </w:r>
      <w:r w:rsidRPr="00D70371">
        <w:rPr>
          <w:rFonts w:eastAsia="Times New Roman" w:hint="cs"/>
          <w:sz w:val="17"/>
          <w:szCs w:val="17"/>
          <w:rtl/>
        </w:rPr>
        <w:t>המשווקת</w:t>
      </w:r>
      <w:r w:rsidRPr="00D70371">
        <w:rPr>
          <w:rFonts w:eastAsia="Times New Roman"/>
          <w:sz w:val="17"/>
          <w:szCs w:val="17"/>
          <w:rtl/>
        </w:rPr>
        <w:t xml:space="preserve"> </w:t>
      </w:r>
      <w:r w:rsidRPr="00D70371">
        <w:rPr>
          <w:rFonts w:eastAsia="Times New Roman" w:hint="cs"/>
          <w:sz w:val="17"/>
          <w:szCs w:val="17"/>
          <w:rtl/>
        </w:rPr>
        <w:t>תוכנת</w:t>
      </w:r>
      <w:r w:rsidRPr="00D70371">
        <w:rPr>
          <w:rFonts w:eastAsia="Times New Roman"/>
          <w:sz w:val="17"/>
          <w:szCs w:val="17"/>
          <w:rtl/>
        </w:rPr>
        <w:t xml:space="preserve"> </w:t>
      </w:r>
      <w:r w:rsidRPr="00D70371">
        <w:rPr>
          <w:rFonts w:eastAsia="Times New Roman" w:hint="cs"/>
          <w:sz w:val="17"/>
          <w:szCs w:val="17"/>
          <w:rtl/>
        </w:rPr>
        <w:t>שכר</w:t>
      </w:r>
      <w:r w:rsidRPr="00D70371">
        <w:rPr>
          <w:rFonts w:eastAsia="Times New Roman"/>
          <w:sz w:val="17"/>
          <w:szCs w:val="17"/>
          <w:rtl/>
        </w:rPr>
        <w:t xml:space="preserve"> </w:t>
      </w:r>
      <w:r w:rsidRPr="00D70371">
        <w:rPr>
          <w:rFonts w:eastAsia="Times New Roman" w:hint="cs"/>
          <w:sz w:val="17"/>
          <w:szCs w:val="17"/>
          <w:rtl/>
        </w:rPr>
        <w:t>המותאמת</w:t>
      </w:r>
      <w:r w:rsidRPr="00D70371">
        <w:rPr>
          <w:rFonts w:eastAsia="Times New Roman"/>
          <w:sz w:val="17"/>
          <w:szCs w:val="17"/>
          <w:rtl/>
        </w:rPr>
        <w:t xml:space="preserve"> </w:t>
      </w:r>
      <w:r w:rsidRPr="00D70371">
        <w:rPr>
          <w:rFonts w:eastAsia="Times New Roman" w:hint="cs"/>
          <w:sz w:val="17"/>
          <w:szCs w:val="17"/>
          <w:rtl/>
        </w:rPr>
        <w:t>לתנאי</w:t>
      </w:r>
      <w:r w:rsidRPr="00D70371">
        <w:rPr>
          <w:rFonts w:eastAsia="Times New Roman"/>
          <w:sz w:val="17"/>
          <w:szCs w:val="17"/>
          <w:rtl/>
        </w:rPr>
        <w:t xml:space="preserve"> </w:t>
      </w:r>
      <w:r w:rsidRPr="00D70371">
        <w:rPr>
          <w:rFonts w:eastAsia="Times New Roman" w:hint="cs"/>
          <w:sz w:val="17"/>
          <w:szCs w:val="17"/>
          <w:rtl/>
        </w:rPr>
        <w:t>השכר</w:t>
      </w:r>
      <w:r w:rsidRPr="00D70371">
        <w:rPr>
          <w:rFonts w:eastAsia="Times New Roman"/>
          <w:sz w:val="17"/>
          <w:szCs w:val="17"/>
          <w:rtl/>
        </w:rPr>
        <w:t xml:space="preserve"> </w:t>
      </w:r>
      <w:r w:rsidRPr="00D70371">
        <w:rPr>
          <w:rFonts w:eastAsia="Times New Roman" w:hint="cs"/>
          <w:sz w:val="17"/>
          <w:szCs w:val="17"/>
          <w:rtl/>
        </w:rPr>
        <w:t>בוועדות</w:t>
      </w:r>
      <w:r w:rsidRPr="00D70371">
        <w:rPr>
          <w:rFonts w:eastAsia="Times New Roman"/>
          <w:sz w:val="17"/>
          <w:szCs w:val="17"/>
          <w:rtl/>
        </w:rPr>
        <w:t xml:space="preserve"> </w:t>
      </w:r>
      <w:r w:rsidRPr="00D70371">
        <w:rPr>
          <w:rFonts w:eastAsia="Times New Roman" w:hint="cs"/>
          <w:sz w:val="17"/>
          <w:szCs w:val="17"/>
          <w:rtl/>
        </w:rPr>
        <w:t>מקומיות</w:t>
      </w:r>
      <w:r w:rsidRPr="00D70371">
        <w:rPr>
          <w:rFonts w:eastAsia="Times New Roman"/>
          <w:sz w:val="17"/>
          <w:szCs w:val="17"/>
          <w:rtl/>
        </w:rPr>
        <w:t xml:space="preserve">. </w:t>
      </w:r>
      <w:r w:rsidRPr="00D70371">
        <w:rPr>
          <w:rFonts w:eastAsia="Times New Roman" w:hint="cs"/>
          <w:sz w:val="17"/>
          <w:szCs w:val="17"/>
          <w:rtl/>
        </w:rPr>
        <w:t>נמצא</w:t>
      </w:r>
      <w:r w:rsidRPr="00D70371">
        <w:rPr>
          <w:rFonts w:eastAsia="Times New Roman"/>
          <w:sz w:val="17"/>
          <w:szCs w:val="17"/>
          <w:rtl/>
        </w:rPr>
        <w:t xml:space="preserve"> </w:t>
      </w:r>
      <w:r w:rsidRPr="00D70371">
        <w:rPr>
          <w:rFonts w:eastAsia="Times New Roman" w:hint="cs"/>
          <w:sz w:val="17"/>
          <w:szCs w:val="17"/>
          <w:rtl/>
        </w:rPr>
        <w:t>כי</w:t>
      </w:r>
      <w:r w:rsidRPr="00D70371">
        <w:rPr>
          <w:rFonts w:eastAsia="Times New Roman"/>
          <w:sz w:val="17"/>
          <w:szCs w:val="17"/>
          <w:rtl/>
        </w:rPr>
        <w:t xml:space="preserve"> </w:t>
      </w:r>
      <w:r w:rsidRPr="00D70371">
        <w:rPr>
          <w:rFonts w:eastAsia="Times New Roman" w:hint="cs"/>
          <w:sz w:val="17"/>
          <w:szCs w:val="17"/>
          <w:rtl/>
        </w:rPr>
        <w:t>הוועדה</w:t>
      </w:r>
      <w:r w:rsidRPr="00D70371">
        <w:rPr>
          <w:rFonts w:eastAsia="Times New Roman"/>
          <w:sz w:val="17"/>
          <w:szCs w:val="17"/>
          <w:rtl/>
        </w:rPr>
        <w:t xml:space="preserve"> </w:t>
      </w:r>
      <w:r w:rsidRPr="00D70371">
        <w:rPr>
          <w:rFonts w:eastAsia="Times New Roman" w:hint="cs"/>
          <w:sz w:val="17"/>
          <w:szCs w:val="17"/>
          <w:rtl/>
        </w:rPr>
        <w:t>שילמה</w:t>
      </w:r>
      <w:r w:rsidRPr="00D70371">
        <w:rPr>
          <w:rFonts w:eastAsia="Times New Roman"/>
          <w:sz w:val="17"/>
          <w:szCs w:val="17"/>
          <w:rtl/>
        </w:rPr>
        <w:t xml:space="preserve"> </w:t>
      </w:r>
      <w:r w:rsidRPr="00D70371">
        <w:rPr>
          <w:rFonts w:eastAsia="Times New Roman" w:hint="cs"/>
          <w:sz w:val="17"/>
          <w:szCs w:val="17"/>
          <w:rtl/>
        </w:rPr>
        <w:t>לחברה</w:t>
      </w:r>
      <w:r w:rsidRPr="00D70371">
        <w:rPr>
          <w:rFonts w:eastAsia="Times New Roman"/>
          <w:sz w:val="17"/>
          <w:szCs w:val="17"/>
          <w:rtl/>
        </w:rPr>
        <w:t xml:space="preserve"> </w:t>
      </w:r>
      <w:r w:rsidRPr="00D70371">
        <w:rPr>
          <w:rFonts w:eastAsia="Times New Roman" w:hint="cs"/>
          <w:sz w:val="17"/>
          <w:szCs w:val="17"/>
          <w:rtl/>
        </w:rPr>
        <w:t>במשך</w:t>
      </w:r>
      <w:r w:rsidRPr="00D70371">
        <w:rPr>
          <w:rFonts w:eastAsia="Times New Roman"/>
          <w:sz w:val="17"/>
          <w:szCs w:val="17"/>
          <w:rtl/>
        </w:rPr>
        <w:t xml:space="preserve"> </w:t>
      </w:r>
      <w:r w:rsidRPr="00D70371">
        <w:rPr>
          <w:rFonts w:eastAsia="Times New Roman" w:hint="cs"/>
          <w:sz w:val="17"/>
          <w:szCs w:val="17"/>
          <w:rtl/>
        </w:rPr>
        <w:t>שנים</w:t>
      </w:r>
      <w:r w:rsidRPr="00D70371">
        <w:rPr>
          <w:rFonts w:eastAsia="Times New Roman"/>
          <w:sz w:val="17"/>
          <w:szCs w:val="17"/>
          <w:rtl/>
        </w:rPr>
        <w:t xml:space="preserve"> </w:t>
      </w:r>
      <w:r w:rsidRPr="00D70371">
        <w:rPr>
          <w:rFonts w:eastAsia="Times New Roman" w:hint="cs"/>
          <w:sz w:val="17"/>
          <w:szCs w:val="17"/>
          <w:rtl/>
        </w:rPr>
        <w:t>דמי</w:t>
      </w:r>
      <w:r w:rsidRPr="00D70371">
        <w:rPr>
          <w:rFonts w:eastAsia="Times New Roman"/>
          <w:sz w:val="17"/>
          <w:szCs w:val="17"/>
          <w:rtl/>
        </w:rPr>
        <w:t xml:space="preserve"> </w:t>
      </w:r>
      <w:r w:rsidRPr="00D70371">
        <w:rPr>
          <w:rFonts w:eastAsia="Times New Roman" w:hint="cs"/>
          <w:sz w:val="17"/>
          <w:szCs w:val="17"/>
          <w:rtl/>
        </w:rPr>
        <w:t>שימוש</w:t>
      </w:r>
      <w:r w:rsidRPr="00D70371">
        <w:rPr>
          <w:rFonts w:eastAsia="Times New Roman"/>
          <w:sz w:val="17"/>
          <w:szCs w:val="17"/>
          <w:rtl/>
        </w:rPr>
        <w:t xml:space="preserve"> </w:t>
      </w:r>
      <w:r w:rsidRPr="00D70371">
        <w:rPr>
          <w:rFonts w:eastAsia="Times New Roman" w:hint="cs"/>
          <w:sz w:val="17"/>
          <w:szCs w:val="17"/>
          <w:rtl/>
        </w:rPr>
        <w:t>ותחזוקה</w:t>
      </w:r>
      <w:r w:rsidRPr="00D70371">
        <w:rPr>
          <w:rFonts w:eastAsia="Times New Roman"/>
          <w:sz w:val="17"/>
          <w:szCs w:val="17"/>
          <w:rtl/>
        </w:rPr>
        <w:t xml:space="preserve"> </w:t>
      </w:r>
      <w:r w:rsidRPr="00D70371">
        <w:rPr>
          <w:rFonts w:eastAsia="Times New Roman" w:hint="cs"/>
          <w:sz w:val="17"/>
          <w:szCs w:val="17"/>
          <w:rtl/>
        </w:rPr>
        <w:t>שנתיים</w:t>
      </w:r>
      <w:r w:rsidRPr="00D70371">
        <w:rPr>
          <w:rFonts w:eastAsia="Times New Roman"/>
          <w:sz w:val="17"/>
          <w:szCs w:val="17"/>
          <w:rtl/>
        </w:rPr>
        <w:t xml:space="preserve">. </w:t>
      </w:r>
      <w:r w:rsidR="001101F8">
        <w:rPr>
          <w:rFonts w:eastAsia="Times New Roman" w:hint="cs"/>
          <w:sz w:val="17"/>
          <w:szCs w:val="17"/>
          <w:rtl/>
        </w:rPr>
        <w:br/>
      </w:r>
      <w:r w:rsidRPr="00D70371">
        <w:rPr>
          <w:rFonts w:eastAsia="Times New Roman" w:hint="cs"/>
          <w:sz w:val="17"/>
          <w:szCs w:val="17"/>
          <w:rtl/>
        </w:rPr>
        <w:t>ב-</w:t>
      </w:r>
      <w:r w:rsidRPr="00D70371">
        <w:rPr>
          <w:rFonts w:eastAsia="Times New Roman"/>
          <w:sz w:val="17"/>
          <w:szCs w:val="17"/>
          <w:rtl/>
        </w:rPr>
        <w:t xml:space="preserve">2016 </w:t>
      </w:r>
      <w:r w:rsidRPr="00D70371">
        <w:rPr>
          <w:rFonts w:eastAsia="Times New Roman" w:hint="cs"/>
          <w:sz w:val="17"/>
          <w:szCs w:val="17"/>
          <w:rtl/>
        </w:rPr>
        <w:t>הסתכם</w:t>
      </w:r>
      <w:r w:rsidRPr="00D70371">
        <w:rPr>
          <w:rFonts w:eastAsia="Times New Roman"/>
          <w:sz w:val="17"/>
          <w:szCs w:val="17"/>
          <w:rtl/>
        </w:rPr>
        <w:t xml:space="preserve"> </w:t>
      </w:r>
      <w:r w:rsidRPr="00D70371">
        <w:rPr>
          <w:rFonts w:eastAsia="Times New Roman" w:hint="cs"/>
          <w:sz w:val="17"/>
          <w:szCs w:val="17"/>
          <w:rtl/>
        </w:rPr>
        <w:t>החיוב</w:t>
      </w:r>
      <w:r w:rsidRPr="00D70371">
        <w:rPr>
          <w:rFonts w:eastAsia="Times New Roman"/>
          <w:sz w:val="17"/>
          <w:szCs w:val="17"/>
          <w:rtl/>
        </w:rPr>
        <w:t xml:space="preserve"> </w:t>
      </w:r>
      <w:r w:rsidRPr="00D70371">
        <w:rPr>
          <w:rFonts w:eastAsia="Times New Roman" w:hint="cs"/>
          <w:sz w:val="17"/>
          <w:szCs w:val="17"/>
          <w:rtl/>
        </w:rPr>
        <w:t>השנתי</w:t>
      </w:r>
      <w:r w:rsidRPr="00D70371">
        <w:rPr>
          <w:rFonts w:eastAsia="Times New Roman"/>
          <w:sz w:val="17"/>
          <w:szCs w:val="17"/>
          <w:rtl/>
        </w:rPr>
        <w:t xml:space="preserve"> </w:t>
      </w:r>
      <w:r w:rsidRPr="00D70371">
        <w:rPr>
          <w:rFonts w:eastAsia="Times New Roman" w:hint="cs"/>
          <w:sz w:val="17"/>
          <w:szCs w:val="17"/>
          <w:rtl/>
        </w:rPr>
        <w:t>ששולם מראש לחברה</w:t>
      </w:r>
      <w:r w:rsidRPr="00D70371">
        <w:rPr>
          <w:rFonts w:eastAsia="Times New Roman"/>
          <w:sz w:val="17"/>
          <w:szCs w:val="17"/>
          <w:rtl/>
        </w:rPr>
        <w:t xml:space="preserve"> </w:t>
      </w:r>
      <w:r w:rsidRPr="00D70371">
        <w:rPr>
          <w:rFonts w:eastAsia="Times New Roman" w:hint="cs"/>
          <w:sz w:val="17"/>
          <w:szCs w:val="17"/>
          <w:rtl/>
        </w:rPr>
        <w:t>בכ</w:t>
      </w:r>
      <w:r w:rsidRPr="00D70371">
        <w:rPr>
          <w:rFonts w:eastAsia="Times New Roman"/>
          <w:sz w:val="17"/>
          <w:szCs w:val="17"/>
          <w:rtl/>
        </w:rPr>
        <w:t xml:space="preserve">-13,000 </w:t>
      </w:r>
      <w:r w:rsidRPr="00D70371">
        <w:rPr>
          <w:rFonts w:eastAsia="Times New Roman" w:hint="cs"/>
          <w:sz w:val="17"/>
          <w:szCs w:val="17"/>
          <w:rtl/>
        </w:rPr>
        <w:t>ש</w:t>
      </w:r>
      <w:r w:rsidRPr="00D70371">
        <w:rPr>
          <w:rFonts w:eastAsia="Times New Roman"/>
          <w:sz w:val="17"/>
          <w:szCs w:val="17"/>
          <w:rtl/>
        </w:rPr>
        <w:t xml:space="preserve">"ח. </w:t>
      </w:r>
      <w:r w:rsidRPr="00D70371">
        <w:rPr>
          <w:rFonts w:eastAsia="Times New Roman" w:hint="cs"/>
          <w:sz w:val="17"/>
          <w:szCs w:val="17"/>
          <w:rtl/>
        </w:rPr>
        <w:t>עוד</w:t>
      </w:r>
      <w:r w:rsidRPr="00D70371">
        <w:rPr>
          <w:rFonts w:eastAsia="Times New Roman"/>
          <w:sz w:val="17"/>
          <w:szCs w:val="17"/>
          <w:rtl/>
        </w:rPr>
        <w:t xml:space="preserve"> </w:t>
      </w:r>
      <w:r w:rsidRPr="00D70371">
        <w:rPr>
          <w:rFonts w:eastAsia="Times New Roman" w:hint="cs"/>
          <w:sz w:val="17"/>
          <w:szCs w:val="17"/>
          <w:rtl/>
        </w:rPr>
        <w:t>העלתה</w:t>
      </w:r>
      <w:r w:rsidRPr="00D70371">
        <w:rPr>
          <w:rFonts w:eastAsia="Times New Roman"/>
          <w:sz w:val="17"/>
          <w:szCs w:val="17"/>
          <w:rtl/>
        </w:rPr>
        <w:t xml:space="preserve"> </w:t>
      </w:r>
      <w:r w:rsidRPr="00D70371">
        <w:rPr>
          <w:rFonts w:eastAsia="Times New Roman" w:hint="cs"/>
          <w:sz w:val="17"/>
          <w:szCs w:val="17"/>
          <w:rtl/>
        </w:rPr>
        <w:t>הבדיקה</w:t>
      </w:r>
      <w:r w:rsidRPr="00D70371">
        <w:rPr>
          <w:rFonts w:eastAsia="Times New Roman"/>
          <w:sz w:val="17"/>
          <w:szCs w:val="17"/>
          <w:rtl/>
        </w:rPr>
        <w:t xml:space="preserve"> </w:t>
      </w:r>
      <w:r w:rsidRPr="00D70371">
        <w:rPr>
          <w:rFonts w:eastAsia="Times New Roman" w:hint="cs"/>
          <w:sz w:val="17"/>
          <w:szCs w:val="17"/>
          <w:rtl/>
        </w:rPr>
        <w:t>כי</w:t>
      </w:r>
      <w:r w:rsidRPr="00D70371">
        <w:rPr>
          <w:rFonts w:eastAsia="Times New Roman"/>
          <w:sz w:val="17"/>
          <w:szCs w:val="17"/>
          <w:rtl/>
        </w:rPr>
        <w:t xml:space="preserve"> </w:t>
      </w:r>
      <w:r w:rsidRPr="00D70371">
        <w:rPr>
          <w:rFonts w:eastAsia="Times New Roman" w:hint="cs"/>
          <w:sz w:val="17"/>
          <w:szCs w:val="17"/>
          <w:rtl/>
        </w:rPr>
        <w:t>תוכנת</w:t>
      </w:r>
      <w:r w:rsidRPr="00D70371">
        <w:rPr>
          <w:rFonts w:eastAsia="Times New Roman"/>
          <w:sz w:val="17"/>
          <w:szCs w:val="17"/>
          <w:rtl/>
        </w:rPr>
        <w:t xml:space="preserve"> </w:t>
      </w:r>
      <w:r w:rsidRPr="00D70371">
        <w:rPr>
          <w:rFonts w:eastAsia="Times New Roman" w:hint="cs"/>
          <w:sz w:val="17"/>
          <w:szCs w:val="17"/>
          <w:rtl/>
        </w:rPr>
        <w:t>השכר</w:t>
      </w:r>
      <w:r w:rsidRPr="00D70371">
        <w:rPr>
          <w:rFonts w:eastAsia="Times New Roman"/>
          <w:sz w:val="17"/>
          <w:szCs w:val="17"/>
          <w:rtl/>
        </w:rPr>
        <w:t xml:space="preserve"> </w:t>
      </w:r>
      <w:r w:rsidRPr="00D70371">
        <w:rPr>
          <w:rFonts w:eastAsia="Times New Roman" w:hint="cs"/>
          <w:sz w:val="17"/>
          <w:szCs w:val="17"/>
          <w:rtl/>
        </w:rPr>
        <w:t>הותקנה</w:t>
      </w:r>
      <w:r w:rsidRPr="00D70371">
        <w:rPr>
          <w:rFonts w:eastAsia="Times New Roman"/>
          <w:sz w:val="17"/>
          <w:szCs w:val="17"/>
          <w:rtl/>
        </w:rPr>
        <w:t xml:space="preserve"> </w:t>
      </w:r>
      <w:r w:rsidRPr="00D70371">
        <w:rPr>
          <w:rFonts w:eastAsia="Times New Roman" w:hint="cs"/>
          <w:sz w:val="17"/>
          <w:szCs w:val="17"/>
          <w:rtl/>
        </w:rPr>
        <w:t>במשרד</w:t>
      </w:r>
      <w:r w:rsidRPr="00D70371">
        <w:rPr>
          <w:rFonts w:eastAsia="Times New Roman"/>
          <w:sz w:val="17"/>
          <w:szCs w:val="17"/>
          <w:rtl/>
        </w:rPr>
        <w:t xml:space="preserve"> </w:t>
      </w:r>
      <w:r w:rsidRPr="00D70371">
        <w:rPr>
          <w:rFonts w:eastAsia="Times New Roman" w:hint="cs"/>
          <w:sz w:val="17"/>
          <w:szCs w:val="17"/>
          <w:rtl/>
        </w:rPr>
        <w:t>רו</w:t>
      </w:r>
      <w:r w:rsidRPr="00D70371">
        <w:rPr>
          <w:rFonts w:eastAsia="Times New Roman"/>
          <w:sz w:val="17"/>
          <w:szCs w:val="17"/>
          <w:rtl/>
        </w:rPr>
        <w:t xml:space="preserve">"ח, </w:t>
      </w:r>
      <w:r w:rsidRPr="00D70371">
        <w:rPr>
          <w:rFonts w:eastAsia="Times New Roman" w:hint="cs"/>
          <w:sz w:val="17"/>
          <w:szCs w:val="17"/>
          <w:rtl/>
        </w:rPr>
        <w:t>ולא</w:t>
      </w:r>
      <w:r w:rsidRPr="00D70371">
        <w:rPr>
          <w:rFonts w:eastAsia="Times New Roman"/>
          <w:sz w:val="17"/>
          <w:szCs w:val="17"/>
          <w:rtl/>
        </w:rPr>
        <w:t xml:space="preserve"> </w:t>
      </w:r>
      <w:r w:rsidRPr="00D70371">
        <w:rPr>
          <w:rFonts w:eastAsia="Times New Roman" w:hint="cs"/>
          <w:sz w:val="17"/>
          <w:szCs w:val="17"/>
          <w:rtl/>
        </w:rPr>
        <w:t>במשרדי</w:t>
      </w:r>
      <w:r w:rsidRPr="00D70371">
        <w:rPr>
          <w:rFonts w:eastAsia="Times New Roman"/>
          <w:sz w:val="17"/>
          <w:szCs w:val="17"/>
          <w:rtl/>
        </w:rPr>
        <w:t xml:space="preserve"> </w:t>
      </w:r>
      <w:r w:rsidRPr="00D70371">
        <w:rPr>
          <w:rFonts w:eastAsia="Times New Roman" w:hint="cs"/>
          <w:sz w:val="17"/>
          <w:szCs w:val="17"/>
          <w:rtl/>
        </w:rPr>
        <w:t>הוועדה</w:t>
      </w:r>
      <w:r w:rsidRPr="00D70371">
        <w:rPr>
          <w:rFonts w:eastAsia="Times New Roman"/>
          <w:sz w:val="17"/>
          <w:szCs w:val="17"/>
          <w:rtl/>
        </w:rPr>
        <w:t xml:space="preserve">, </w:t>
      </w:r>
      <w:r w:rsidRPr="00D70371">
        <w:rPr>
          <w:rFonts w:eastAsia="Times New Roman" w:hint="cs"/>
          <w:sz w:val="17"/>
          <w:szCs w:val="17"/>
          <w:rtl/>
        </w:rPr>
        <w:t>ובכך</w:t>
      </w:r>
      <w:r w:rsidRPr="00D70371">
        <w:rPr>
          <w:rFonts w:eastAsia="Times New Roman"/>
          <w:sz w:val="17"/>
          <w:szCs w:val="17"/>
          <w:rtl/>
        </w:rPr>
        <w:t xml:space="preserve"> </w:t>
      </w:r>
      <w:r w:rsidRPr="00D70371">
        <w:rPr>
          <w:rFonts w:eastAsia="Times New Roman" w:hint="cs"/>
          <w:sz w:val="17"/>
          <w:szCs w:val="17"/>
          <w:rtl/>
        </w:rPr>
        <w:t>נשמט</w:t>
      </w:r>
      <w:r w:rsidRPr="00D70371">
        <w:rPr>
          <w:rFonts w:eastAsia="Times New Roman"/>
          <w:sz w:val="17"/>
          <w:szCs w:val="17"/>
          <w:rtl/>
        </w:rPr>
        <w:t xml:space="preserve"> </w:t>
      </w:r>
      <w:r w:rsidRPr="00D70371">
        <w:rPr>
          <w:rFonts w:eastAsia="Times New Roman" w:hint="cs"/>
          <w:sz w:val="17"/>
          <w:szCs w:val="17"/>
          <w:rtl/>
        </w:rPr>
        <w:t>מידיה</w:t>
      </w:r>
      <w:r w:rsidRPr="00D70371">
        <w:rPr>
          <w:rFonts w:eastAsia="Times New Roman"/>
          <w:sz w:val="17"/>
          <w:szCs w:val="17"/>
          <w:rtl/>
        </w:rPr>
        <w:t xml:space="preserve"> </w:t>
      </w:r>
      <w:r w:rsidRPr="00D70371">
        <w:rPr>
          <w:rFonts w:eastAsia="Times New Roman" w:hint="cs"/>
          <w:sz w:val="17"/>
          <w:szCs w:val="17"/>
          <w:rtl/>
        </w:rPr>
        <w:t>כלי</w:t>
      </w:r>
      <w:r w:rsidRPr="00D70371">
        <w:rPr>
          <w:rFonts w:eastAsia="Times New Roman"/>
          <w:sz w:val="17"/>
          <w:szCs w:val="17"/>
          <w:rtl/>
        </w:rPr>
        <w:t xml:space="preserve"> </w:t>
      </w:r>
      <w:r w:rsidRPr="00D70371">
        <w:rPr>
          <w:rFonts w:eastAsia="Times New Roman" w:hint="cs"/>
          <w:sz w:val="17"/>
          <w:szCs w:val="17"/>
          <w:rtl/>
        </w:rPr>
        <w:t>זמין</w:t>
      </w:r>
      <w:r w:rsidRPr="00D70371">
        <w:rPr>
          <w:rFonts w:eastAsia="Times New Roman"/>
          <w:sz w:val="17"/>
          <w:szCs w:val="17"/>
          <w:rtl/>
        </w:rPr>
        <w:t xml:space="preserve"> </w:t>
      </w:r>
      <w:r w:rsidRPr="00D70371">
        <w:rPr>
          <w:rFonts w:eastAsia="Times New Roman" w:hint="cs"/>
          <w:sz w:val="17"/>
          <w:szCs w:val="17"/>
          <w:rtl/>
        </w:rPr>
        <w:t>לניהול</w:t>
      </w:r>
      <w:r w:rsidRPr="00D70371">
        <w:rPr>
          <w:rFonts w:eastAsia="Times New Roman"/>
          <w:sz w:val="17"/>
          <w:szCs w:val="17"/>
          <w:rtl/>
        </w:rPr>
        <w:t xml:space="preserve"> </w:t>
      </w:r>
      <w:r w:rsidRPr="00D70371">
        <w:rPr>
          <w:rFonts w:eastAsia="Times New Roman" w:hint="cs"/>
          <w:sz w:val="17"/>
          <w:szCs w:val="17"/>
          <w:rtl/>
        </w:rPr>
        <w:t>ובקרה</w:t>
      </w:r>
      <w:r w:rsidRPr="00D70371">
        <w:rPr>
          <w:rFonts w:eastAsia="Times New Roman"/>
          <w:sz w:val="17"/>
          <w:szCs w:val="17"/>
          <w:rtl/>
        </w:rPr>
        <w:t xml:space="preserve"> </w:t>
      </w:r>
      <w:r w:rsidRPr="00D70371">
        <w:rPr>
          <w:rFonts w:eastAsia="Times New Roman" w:hint="cs"/>
          <w:sz w:val="17"/>
          <w:szCs w:val="17"/>
          <w:rtl/>
        </w:rPr>
        <w:t>של</w:t>
      </w:r>
      <w:r w:rsidRPr="00D70371">
        <w:rPr>
          <w:rFonts w:eastAsia="Times New Roman"/>
          <w:sz w:val="17"/>
          <w:szCs w:val="17"/>
          <w:rtl/>
        </w:rPr>
        <w:t xml:space="preserve"> </w:t>
      </w:r>
      <w:r w:rsidRPr="00D70371">
        <w:rPr>
          <w:rFonts w:eastAsia="Times New Roman" w:hint="cs"/>
          <w:sz w:val="17"/>
          <w:szCs w:val="17"/>
          <w:rtl/>
        </w:rPr>
        <w:t>מערך</w:t>
      </w:r>
      <w:r w:rsidRPr="00D70371">
        <w:rPr>
          <w:rFonts w:eastAsia="Times New Roman"/>
          <w:sz w:val="17"/>
          <w:szCs w:val="17"/>
          <w:rtl/>
        </w:rPr>
        <w:t xml:space="preserve"> </w:t>
      </w:r>
      <w:r w:rsidRPr="00D70371">
        <w:rPr>
          <w:rFonts w:eastAsia="Times New Roman" w:hint="cs"/>
          <w:sz w:val="17"/>
          <w:szCs w:val="17"/>
          <w:rtl/>
        </w:rPr>
        <w:t>השכר</w:t>
      </w:r>
      <w:r w:rsidRPr="00D70371">
        <w:rPr>
          <w:rFonts w:eastAsia="Times New Roman"/>
          <w:sz w:val="17"/>
          <w:szCs w:val="17"/>
          <w:rtl/>
        </w:rPr>
        <w:t xml:space="preserve"> </w:t>
      </w:r>
      <w:r w:rsidRPr="00D70371">
        <w:rPr>
          <w:rFonts w:eastAsia="Times New Roman" w:hint="cs"/>
          <w:sz w:val="17"/>
          <w:szCs w:val="17"/>
          <w:rtl/>
        </w:rPr>
        <w:t>של</w:t>
      </w:r>
      <w:r w:rsidRPr="00D70371">
        <w:rPr>
          <w:rFonts w:eastAsia="Times New Roman"/>
          <w:sz w:val="17"/>
          <w:szCs w:val="17"/>
          <w:rtl/>
        </w:rPr>
        <w:t xml:space="preserve"> </w:t>
      </w:r>
      <w:r w:rsidRPr="00D70371">
        <w:rPr>
          <w:rFonts w:eastAsia="Times New Roman" w:hint="cs"/>
          <w:sz w:val="17"/>
          <w:szCs w:val="17"/>
          <w:rtl/>
        </w:rPr>
        <w:t>עובדיה</w:t>
      </w:r>
      <w:r w:rsidRPr="00D70371">
        <w:rPr>
          <w:rFonts w:eastAsia="Times New Roman"/>
          <w:sz w:val="17"/>
          <w:szCs w:val="17"/>
          <w:rtl/>
        </w:rPr>
        <w:t>.</w:t>
      </w:r>
    </w:p>
    <w:p w:rsidR="00940F44" w:rsidRPr="001101F8" w:rsidP="001101F8">
      <w:pPr>
        <w:pStyle w:val="RESHET"/>
        <w:ind w:left="567"/>
        <w:rPr>
          <w:rtl/>
        </w:rPr>
      </w:pPr>
      <w:r w:rsidRPr="001101F8">
        <w:rPr>
          <w:rFonts w:hint="cs"/>
          <w:rtl/>
        </w:rPr>
        <w:t xml:space="preserve">משרד מבקר המדינה מעיר לוועדה המקומית כי מן הראוי שתוכנת השכר שרכשה ושהיא משלמת בגינה דמי תחזוקה שנתיים תותקן במשרדיה, ושתהיה לה גישה ישירה לנתוני משכורות העובדים. התקנת התוכנה במשרדו של רואה החשבון החיצוני מנוגדת לכללי </w:t>
      </w:r>
      <w:r w:rsidRPr="001101F8">
        <w:rPr>
          <w:rFonts w:hint="cs"/>
          <w:rtl/>
        </w:rPr>
        <w:t>מינהל</w:t>
      </w:r>
      <w:r w:rsidRPr="001101F8">
        <w:rPr>
          <w:rFonts w:hint="cs"/>
          <w:rtl/>
        </w:rPr>
        <w:t xml:space="preserve"> תקין, עלולה לפגוע בפרטיות העובדים ועלולה לפגוע ביעילות השימוש בתוכנה ובזמינות הנתונים על העובדים שניתן להפיק ממנה.</w:t>
      </w:r>
    </w:p>
    <w:p w:rsidR="00940F44" w:rsidRPr="00C228A5" w:rsidP="001C5A3E">
      <w:pPr>
        <w:pStyle w:val="KOT4"/>
        <w:rPr>
          <w:rtl/>
        </w:rPr>
      </w:pPr>
      <w:r w:rsidRPr="00C228A5">
        <w:rPr>
          <w:rFonts w:hint="cs"/>
          <w:rtl/>
        </w:rPr>
        <w:t>התקשרות עם שמאים</w:t>
      </w:r>
    </w:p>
    <w:p w:rsidR="00940F44" w:rsidRPr="00D70371" w:rsidP="001C5A3E">
      <w:pPr>
        <w:pBdr>
          <w:bottom w:val="single" w:sz="4" w:space="5" w:color="FFFFFF"/>
        </w:pBdr>
        <w:shd w:val="clear" w:color="00FF00" w:fill="auto"/>
        <w:spacing w:line="240" w:lineRule="exact"/>
        <w:ind w:right="2268"/>
        <w:jc w:val="both"/>
        <w:rPr>
          <w:rFonts w:ascii="Tahoma" w:eastAsia="Times New Roman" w:hAnsi="Tahoma" w:cs="Tahoma"/>
          <w:sz w:val="17"/>
          <w:szCs w:val="17"/>
          <w:rtl/>
        </w:rPr>
      </w:pPr>
      <w:r w:rsidRPr="00D70371">
        <w:rPr>
          <w:rFonts w:ascii="Tahoma" w:eastAsia="Times New Roman" w:hAnsi="Tahoma" w:cs="Tahoma" w:hint="cs"/>
          <w:sz w:val="17"/>
          <w:szCs w:val="17"/>
          <w:rtl/>
        </w:rPr>
        <w:t>בינואר 2011 חתמה הוועדה המקומית על הסכמים עם שני שמאים למתן שירותי שמאות ולעריכת שומות להיטל השבחה. בהסכמים נקבעו תנאים ומחירים זהים בעד המטלות שעל השמאים לבצע עבור הוועדה. סוכם כי ההסכמים מתחדשים באופן אוטומטי מדי שנה, וכי אם תרצה הוועדה לסיים את ההתקשרויות, עליה לשלוח הודעה מוקדמת שלושה חודשים לפני תום כל תקופה.</w:t>
      </w:r>
    </w:p>
    <w:p w:rsidR="00940F44" w:rsidRPr="00D70371" w:rsidP="001C5A3E">
      <w:pPr>
        <w:pBdr>
          <w:bottom w:val="single" w:sz="4" w:space="4" w:color="FFFFFF"/>
        </w:pBdr>
        <w:shd w:val="clear" w:color="00FF00" w:fill="auto"/>
        <w:spacing w:line="240" w:lineRule="exact"/>
        <w:ind w:right="2268"/>
        <w:jc w:val="both"/>
        <w:rPr>
          <w:rFonts w:ascii="Tahoma" w:eastAsia="Times New Roman" w:hAnsi="Tahoma" w:cs="Tahoma"/>
          <w:sz w:val="17"/>
          <w:szCs w:val="17"/>
          <w:rtl/>
        </w:rPr>
      </w:pPr>
      <w:r w:rsidRPr="00D70371">
        <w:rPr>
          <w:rFonts w:ascii="Tahoma" w:eastAsia="Times New Roman" w:hAnsi="Tahoma" w:cs="Tahoma" w:hint="cs"/>
          <w:sz w:val="17"/>
          <w:szCs w:val="17"/>
          <w:rtl/>
        </w:rPr>
        <w:t>יצוין כי אחד השמאים (להלן - השמאי הראשון) נותן שירות לוועדה מאוגוסט 2002. בתחילת 2013 הפסיק השמאי לנהל את משרדו כעוסק פרטי והפך לחברה בע"מ. הוועדה לא חתמה על הסכם חדש עמו ולא עדכנה את פרטי החברה.</w:t>
      </w:r>
    </w:p>
    <w:p w:rsidR="00940F44" w:rsidRPr="00D70371" w:rsidP="001C5A3E">
      <w:pPr>
        <w:pBdr>
          <w:bottom w:val="single" w:sz="4" w:space="5" w:color="FFFFFF"/>
        </w:pBdr>
        <w:shd w:val="clear" w:color="00FF00" w:fill="auto"/>
        <w:spacing w:line="240" w:lineRule="exact"/>
        <w:ind w:right="2268"/>
        <w:jc w:val="both"/>
        <w:rPr>
          <w:rFonts w:ascii="Tahoma" w:eastAsia="Times New Roman" w:hAnsi="Tahoma" w:cs="Tahoma"/>
          <w:sz w:val="17"/>
          <w:szCs w:val="17"/>
          <w:rtl/>
        </w:rPr>
      </w:pPr>
      <w:r w:rsidRPr="00D70371">
        <w:rPr>
          <w:rFonts w:ascii="Tahoma" w:eastAsia="Times New Roman" w:hAnsi="Tahoma" w:cs="Tahoma" w:hint="cs"/>
          <w:sz w:val="17"/>
          <w:szCs w:val="17"/>
          <w:rtl/>
        </w:rPr>
        <w:t xml:space="preserve">בשנים 2015-2013 הסתכמו החשבונות שאישרה הוועדה לשמאי הראשון </w:t>
      </w:r>
      <w:r w:rsidR="001101F8">
        <w:rPr>
          <w:rFonts w:ascii="Tahoma" w:eastAsia="Times New Roman" w:hAnsi="Tahoma" w:cs="Tahoma"/>
          <w:sz w:val="17"/>
          <w:szCs w:val="17"/>
          <w:rtl/>
        </w:rPr>
        <w:br/>
      </w:r>
      <w:r w:rsidRPr="00D70371">
        <w:rPr>
          <w:rFonts w:ascii="Tahoma" w:eastAsia="Times New Roman" w:hAnsi="Tahoma" w:cs="Tahoma" w:hint="cs"/>
          <w:sz w:val="17"/>
          <w:szCs w:val="17"/>
          <w:rtl/>
        </w:rPr>
        <w:t xml:space="preserve">בכ-307,000 ש"ח, כ-272,000 ש"ח וכ-260,000 ש"ח (כסדר השנים), וחשבונותיו </w:t>
      </w:r>
      <w:r w:rsidRPr="00D70371">
        <w:rPr>
          <w:rFonts w:ascii="Tahoma" w:eastAsia="Times New Roman" w:hAnsi="Tahoma" w:cs="Tahoma" w:hint="cs"/>
          <w:sz w:val="17"/>
          <w:szCs w:val="17"/>
          <w:rtl/>
        </w:rPr>
        <w:t>המאושרים של השמאי השני הסתכמו בכ-123,000 ש"ח, כ-126,000 ש"ח וכ-136,000 ש"ח (כסדר השנים)</w:t>
      </w:r>
      <w:r>
        <w:rPr>
          <w:rStyle w:val="FootnoteReference"/>
          <w:rFonts w:ascii="Tahoma" w:eastAsia="Times New Roman" w:hAnsi="Tahoma" w:cs="Tahoma"/>
          <w:sz w:val="17"/>
          <w:szCs w:val="17"/>
          <w:rtl/>
        </w:rPr>
        <w:footnoteReference w:id="50"/>
      </w:r>
      <w:r w:rsidRPr="00D70371">
        <w:rPr>
          <w:rFonts w:ascii="Tahoma" w:eastAsia="Times New Roman" w:hAnsi="Tahoma" w:cs="Tahoma" w:hint="cs"/>
          <w:sz w:val="17"/>
          <w:szCs w:val="17"/>
          <w:rtl/>
        </w:rPr>
        <w:t>.</w:t>
      </w:r>
    </w:p>
    <w:p w:rsidR="00940F44" w:rsidRPr="00D70371" w:rsidP="001101F8">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הוועדה לא</w:t>
      </w:r>
      <w:r w:rsidRPr="00D70371">
        <w:rPr>
          <w:rFonts w:ascii="Tahoma" w:hAnsi="Tahoma" w:cs="Tahoma"/>
          <w:sz w:val="17"/>
          <w:szCs w:val="17"/>
          <w:rtl/>
        </w:rPr>
        <w:t xml:space="preserve"> </w:t>
      </w:r>
      <w:r w:rsidRPr="00D70371">
        <w:rPr>
          <w:rFonts w:ascii="Tahoma" w:hAnsi="Tahoma" w:cs="Tahoma" w:hint="cs"/>
          <w:sz w:val="17"/>
          <w:szCs w:val="17"/>
          <w:rtl/>
        </w:rPr>
        <w:t>קיימה</w:t>
      </w:r>
      <w:r w:rsidRPr="00D70371">
        <w:rPr>
          <w:rFonts w:ascii="Tahoma" w:hAnsi="Tahoma" w:cs="Tahoma"/>
          <w:sz w:val="17"/>
          <w:szCs w:val="17"/>
          <w:rtl/>
        </w:rPr>
        <w:t xml:space="preserve"> הליך תחרותי לבחירת השמאים. </w:t>
      </w:r>
    </w:p>
    <w:p w:rsidR="00940F44" w:rsidRPr="00D70371" w:rsidP="001101F8">
      <w:pPr>
        <w:pStyle w:val="RESHET"/>
        <w:rPr>
          <w:rtl/>
        </w:rPr>
      </w:pPr>
      <w:r w:rsidRPr="00D70371">
        <w:rPr>
          <w:rFonts w:hint="cs"/>
          <w:rtl/>
        </w:rPr>
        <w:t>משרד מבקר המדינה מעיר לוועדה כי מן הראוי שתקיים הליך תחרותי לבחירת השמאים שהיא מתקשרת עמם ותבחן את תנאי ההתקשרויות מפעם לפעם.</w:t>
      </w:r>
    </w:p>
    <w:p w:rsidR="00940F44" w:rsidRPr="00C228A5" w:rsidP="001C5A3E">
      <w:pPr>
        <w:pStyle w:val="KOT4"/>
        <w:rPr>
          <w:rtl/>
        </w:rPr>
      </w:pPr>
      <w:r w:rsidRPr="00C228A5">
        <w:rPr>
          <w:rFonts w:hint="cs"/>
          <w:rtl/>
        </w:rPr>
        <w:t>התקשרות עם יועצת תכנון</w:t>
      </w:r>
    </w:p>
    <w:p w:rsidR="00940F44" w:rsidRPr="00D70371" w:rsidP="001C5A3E">
      <w:pPr>
        <w:pBdr>
          <w:bottom w:val="single" w:sz="4" w:space="4" w:color="FFFFFF"/>
        </w:pBdr>
        <w:shd w:val="clear" w:color="00FF00" w:fill="auto"/>
        <w:spacing w:line="240" w:lineRule="exact"/>
        <w:ind w:right="2268"/>
        <w:jc w:val="both"/>
        <w:rPr>
          <w:rFonts w:ascii="Tahoma" w:hAnsi="Tahoma" w:cs="Tahoma"/>
          <w:sz w:val="17"/>
          <w:szCs w:val="17"/>
          <w:rtl/>
        </w:rPr>
      </w:pPr>
      <w:r w:rsidRPr="00D70371">
        <w:rPr>
          <w:rFonts w:ascii="Tahoma" w:eastAsia="Times New Roman" w:hAnsi="Tahoma" w:cs="Tahoma" w:hint="cs"/>
          <w:sz w:val="17"/>
          <w:szCs w:val="17"/>
          <w:rtl/>
        </w:rPr>
        <w:t>במרץ 2007 חתמה הוועדה על הסכם עם יועצת לקבלת שירותי ייעוץ בבדיקת תכניות בניין עיר המוגשות לוועדה, ובעיקר בדיקת תכניות מפורטות (להלן - היועצת), למשך שלושה חודשים. היועצת אמורה לקיים בדיקה תכנונית עבור כל תכנית המוגשת לוועדה, ובין היתר לבדוק את התאמת התכנית לתכניות התקפות החלות על שטחה ולוודא כי היא ערוכה בהתאם לנהלים. ההסכם בין הוועדה ליועצת הוארך מדי תקופה. ההסכם האחרון שהוצג לצוות הביקורת היה מינואר 2009, ותקופתו הסתיימה בדצמבר 2009. ההיקף השנתי של החשבונות שאישרה הוועדה ליועצת בשנים 2013</w:t>
      </w:r>
      <w:r w:rsidRPr="00D70371">
        <w:rPr>
          <w:rFonts w:ascii="Tahoma" w:eastAsia="Times New Roman" w:hAnsi="Tahoma" w:cs="Tahoma"/>
          <w:sz w:val="17"/>
          <w:szCs w:val="17"/>
          <w:rtl/>
        </w:rPr>
        <w:softHyphen/>
      </w:r>
      <w:r w:rsidRPr="00D70371">
        <w:rPr>
          <w:rFonts w:ascii="Tahoma" w:eastAsia="Times New Roman" w:hAnsi="Tahoma" w:cs="Tahoma" w:hint="cs"/>
          <w:sz w:val="17"/>
          <w:szCs w:val="17"/>
          <w:rtl/>
        </w:rPr>
        <w:t>-2015 היה כ-85,000 ש"ח, כ-86,000 ש"ח וכ-80,000 ש"ח (כסדר השנים).</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הבדיקה העלתה כי הוועדה לא פעלה להאריך את הסכמי ההתקשרות עם יועצת התכנון לאחר סוף 2009.</w:t>
      </w:r>
    </w:p>
    <w:p w:rsidR="00940F44" w:rsidRPr="00D70371" w:rsidP="001101F8">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עוד העלתה הבדיקה כי הוועדה מינתה את היועצת בלא הליך תחרותי כלשהו. כמו כן היא לא הטילה על אחד מעובדיה את ביצוע התפקידים של היועצת, שהם במהותם עבודה ביצועית-שוטפת שמעצם טיבה הייתה צריכה להתבצע על ידי עובדי הוועדה</w:t>
      </w:r>
      <w:r>
        <w:rPr>
          <w:rStyle w:val="FootnoteReference"/>
          <w:rFonts w:ascii="Tahoma" w:hAnsi="Tahoma" w:cs="Tahoma"/>
          <w:sz w:val="17"/>
          <w:szCs w:val="17"/>
          <w:rtl/>
        </w:rPr>
        <w:footnoteReference w:id="51"/>
      </w:r>
      <w:r w:rsidRPr="00D70371">
        <w:rPr>
          <w:rFonts w:ascii="Tahoma" w:hAnsi="Tahoma" w:cs="Tahoma" w:hint="cs"/>
          <w:sz w:val="17"/>
          <w:szCs w:val="17"/>
          <w:rtl/>
        </w:rPr>
        <w:t>.</w:t>
      </w:r>
    </w:p>
    <w:p w:rsidR="00940F44" w:rsidRPr="00D70371" w:rsidP="001101F8">
      <w:pPr>
        <w:pStyle w:val="RESHET"/>
        <w:rPr>
          <w:rtl/>
        </w:rPr>
      </w:pPr>
      <w:r w:rsidRPr="00D70371">
        <w:rPr>
          <w:rFonts w:hint="cs"/>
          <w:rtl/>
        </w:rPr>
        <w:t>משרד</w:t>
      </w:r>
      <w:r w:rsidRPr="00D70371">
        <w:rPr>
          <w:rtl/>
        </w:rPr>
        <w:t xml:space="preserve"> </w:t>
      </w:r>
      <w:r w:rsidRPr="00D70371">
        <w:rPr>
          <w:rFonts w:hint="cs"/>
          <w:rtl/>
        </w:rPr>
        <w:t>מבקר המדינה מעיר לוועדה המקומית כי עליה לפעול לפי הוראות אוגדן הנהלים, לבחון את נחיצות העסקת היועצת, ולקיים הליך תחרותי לאיוש תפקיד זה אם יתברר כי אי-אפשר להטילו על אחד מעובדי הוועדה.</w:t>
      </w:r>
    </w:p>
    <w:p w:rsidR="001101F8" w:rsidRPr="00416048" w:rsidP="001101F8">
      <w:pPr>
        <w:spacing w:line="240" w:lineRule="exact"/>
        <w:ind w:right="2268"/>
        <w:jc w:val="both"/>
        <w:rPr>
          <w:rFonts w:ascii="Tahoma" w:hAnsi="Tahoma" w:cs="Tahoma"/>
          <w:sz w:val="17"/>
          <w:szCs w:val="17"/>
          <w:rtl/>
        </w:rPr>
      </w:pPr>
    </w:p>
    <w:p w:rsidR="001101F8" w:rsidRPr="00D43E82" w:rsidP="001101F8">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1101F8" w:rsidRPr="00416048" w:rsidP="001101F8">
      <w:pPr>
        <w:spacing w:line="240" w:lineRule="exact"/>
        <w:ind w:right="2268"/>
        <w:jc w:val="both"/>
        <w:rPr>
          <w:rFonts w:ascii="Tahoma" w:hAnsi="Tahoma" w:cs="Tahoma"/>
          <w:sz w:val="17"/>
          <w:szCs w:val="17"/>
          <w:rtl/>
        </w:rPr>
      </w:pPr>
    </w:p>
    <w:p w:rsidR="00940F44" w:rsidRPr="00D70371" w:rsidP="001101F8">
      <w:pPr>
        <w:pStyle w:val="RESHET"/>
        <w:rPr>
          <w:rtl/>
        </w:rPr>
      </w:pPr>
      <w:r w:rsidRPr="00D70371">
        <w:rPr>
          <w:rFonts w:hint="cs"/>
          <w:rtl/>
        </w:rPr>
        <w:t>משרד מבקר המדינה מעיר לוועדה כי במשך שנים רבות קיבלה שירותים מבעלי מקצוע ומנותני שירותים בלי לקיים הליך תחרותי ולממש את עקרון ההזדמנות השווה, שהיה מאפשר לה לבחון את ההצעות השונות, להשוות ביניהן ולבחור בהצעה הטובה והיעילה ביותר, ולהגשים כנדרש את עקרון מתן ההזדמנות השווה. הארכת ההתקשרויות באופן אוטומטי מדי שנה בשנה, כפי שקבעה הוועדה, בלא לבחון את טיבן ואת נחיצותן, אינה ראויה ויש בה כדי לפגוע בעקרון היעילות והחיסכון.</w:t>
      </w:r>
    </w:p>
    <w:p w:rsidR="00940F44" w:rsidRPr="00C228A5" w:rsidP="001C5A3E">
      <w:pPr>
        <w:pStyle w:val="KOT2"/>
        <w:ind w:right="2268"/>
        <w:rPr>
          <w:rtl/>
        </w:rPr>
      </w:pPr>
      <w:r w:rsidRPr="00C228A5">
        <w:rPr>
          <w:rFonts w:hint="cs"/>
          <w:rtl/>
        </w:rPr>
        <w:t>היבטים בארגון הוועדה</w:t>
      </w:r>
    </w:p>
    <w:p w:rsidR="00940F44" w:rsidRPr="00C228A5" w:rsidP="001C5A3E">
      <w:pPr>
        <w:pStyle w:val="KOT4"/>
        <w:rPr>
          <w:rtl/>
        </w:rPr>
      </w:pPr>
      <w:r w:rsidRPr="00C228A5">
        <w:rPr>
          <w:rFonts w:hint="cs"/>
          <w:rtl/>
        </w:rPr>
        <w:t>מינוי יועץ משפטי ותובע לוועדה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היועץ המשפטי והתובע הם מן התפקידים המרכזיים בוועדה המקומי</w:t>
      </w:r>
      <w:r w:rsidRPr="00604A10">
        <w:rPr>
          <w:rFonts w:ascii="Tahoma" w:hAnsi="Tahoma" w:cs="Tahoma" w:hint="cs"/>
          <w:spacing w:val="-20"/>
          <w:sz w:val="17"/>
          <w:szCs w:val="17"/>
          <w:rtl/>
        </w:rPr>
        <w:t>ת</w:t>
      </w:r>
      <w:r>
        <w:rPr>
          <w:rStyle w:val="FootnoteReference"/>
          <w:rFonts w:ascii="Tahoma" w:hAnsi="Tahoma" w:cs="Tahoma"/>
          <w:sz w:val="17"/>
          <w:szCs w:val="17"/>
          <w:rtl/>
        </w:rPr>
        <w:footnoteReference w:id="52"/>
      </w:r>
      <w:r w:rsidRPr="00D70371">
        <w:rPr>
          <w:rFonts w:ascii="Tahoma" w:hAnsi="Tahoma" w:cs="Tahoma" w:hint="cs"/>
          <w:sz w:val="17"/>
          <w:szCs w:val="17"/>
          <w:rtl/>
        </w:rPr>
        <w:t>. עיקר תפקידם להעניק לה ייעוץ משפטי ולקבל אחריות לתביעה ולניהול ההליכים בתחום הוועדה, לפי פרק</w:t>
      </w:r>
      <w:r w:rsidRPr="00D70371">
        <w:rPr>
          <w:rFonts w:ascii="Tahoma" w:hAnsi="Tahoma" w:cs="Tahoma"/>
          <w:sz w:val="17"/>
          <w:szCs w:val="17"/>
          <w:rtl/>
        </w:rPr>
        <w:t xml:space="preserve"> </w:t>
      </w:r>
      <w:r w:rsidRPr="00D70371">
        <w:rPr>
          <w:rFonts w:ascii="Tahoma" w:hAnsi="Tahoma" w:cs="Tahoma" w:hint="cs"/>
          <w:sz w:val="17"/>
          <w:szCs w:val="17"/>
          <w:rtl/>
        </w:rPr>
        <w:t>י</w:t>
      </w:r>
      <w:r w:rsidRPr="00D70371">
        <w:rPr>
          <w:rFonts w:ascii="Tahoma" w:hAnsi="Tahoma" w:cs="Tahoma"/>
          <w:sz w:val="17"/>
          <w:szCs w:val="17"/>
          <w:rtl/>
        </w:rPr>
        <w:t xml:space="preserve">' </w:t>
      </w:r>
      <w:r w:rsidRPr="00D70371">
        <w:rPr>
          <w:rFonts w:ascii="Tahoma" w:hAnsi="Tahoma" w:cs="Tahoma" w:hint="cs"/>
          <w:sz w:val="17"/>
          <w:szCs w:val="17"/>
          <w:rtl/>
        </w:rPr>
        <w:t>לחוק</w:t>
      </w:r>
      <w:r w:rsidRPr="00D70371">
        <w:rPr>
          <w:rFonts w:ascii="Tahoma" w:hAnsi="Tahoma" w:cs="Tahoma"/>
          <w:sz w:val="17"/>
          <w:szCs w:val="17"/>
          <w:rtl/>
        </w:rPr>
        <w:t xml:space="preserve"> </w:t>
      </w:r>
      <w:r w:rsidRPr="00D70371">
        <w:rPr>
          <w:rFonts w:ascii="Tahoma" w:hAnsi="Tahoma" w:cs="Tahoma" w:hint="cs"/>
          <w:sz w:val="17"/>
          <w:szCs w:val="17"/>
          <w:rtl/>
        </w:rPr>
        <w:t>התכנון</w:t>
      </w:r>
      <w:r w:rsidRPr="00D70371">
        <w:rPr>
          <w:rFonts w:ascii="Tahoma" w:hAnsi="Tahoma" w:cs="Tahoma"/>
          <w:sz w:val="17"/>
          <w:szCs w:val="17"/>
          <w:rtl/>
        </w:rPr>
        <w:t xml:space="preserve"> </w:t>
      </w:r>
      <w:r w:rsidRPr="00D70371">
        <w:rPr>
          <w:rFonts w:ascii="Tahoma" w:hAnsi="Tahoma" w:cs="Tahoma" w:hint="cs"/>
          <w:sz w:val="17"/>
          <w:szCs w:val="17"/>
          <w:rtl/>
        </w:rPr>
        <w:t>והבנייה.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היועץ המשפטי הוא שומר הסף של הוועדה המקומית, המחויבת לפעול על פי הדין בהיותה יציר החוק ובהיות נבחריה ועובדיה נאמני הציבור ומשרתיו. היועץ המשפטי נועד להנחות גורמים אלה כיצד לפעול על פי הדין, ולהסיר מפניהם מכשול. בנוהל מינוי יועץ משפטי לוועדות מקומיות לפי סעיף 19 לחוק התכנון והבנייה (ועדות מרחביות), שפורסם בחוזר מנכ"ל משרד הפני</w:t>
      </w:r>
      <w:r w:rsidRPr="00604A10">
        <w:rPr>
          <w:rFonts w:ascii="Tahoma" w:hAnsi="Tahoma" w:cs="Tahoma" w:hint="cs"/>
          <w:spacing w:val="-30"/>
          <w:sz w:val="17"/>
          <w:szCs w:val="17"/>
          <w:rtl/>
        </w:rPr>
        <w:t>ם</w:t>
      </w:r>
      <w:r>
        <w:rPr>
          <w:rStyle w:val="FootnoteReference"/>
          <w:rFonts w:ascii="Tahoma" w:hAnsi="Tahoma" w:cs="Tahoma"/>
          <w:sz w:val="17"/>
          <w:szCs w:val="17"/>
          <w:rtl/>
        </w:rPr>
        <w:footnoteReference w:id="53"/>
      </w:r>
      <w:r w:rsidRPr="00D70371">
        <w:rPr>
          <w:rFonts w:ascii="Tahoma" w:hAnsi="Tahoma" w:cs="Tahoma" w:hint="cs"/>
          <w:sz w:val="17"/>
          <w:szCs w:val="17"/>
          <w:rtl/>
        </w:rPr>
        <w:t xml:space="preserve"> ושהתייחס בין היתר לתפקיד התובע בוועדה (להלן - נוהל מינוי יועץ משפטי או הנוהל), נקבע כי "על היועץ המשפטי לפעול על פי שיקול דעתו המקצועי ואין עליו, במילוי תפקידו, מרות אחרת זולת החוק".</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תפקיד התובע בוועדה לשמש "תובע" לפי סעיף</w:t>
      </w:r>
      <w:r w:rsidRPr="00D70371">
        <w:rPr>
          <w:rFonts w:ascii="Tahoma" w:hAnsi="Tahoma" w:cs="Tahoma"/>
          <w:sz w:val="17"/>
          <w:szCs w:val="17"/>
          <w:rtl/>
        </w:rPr>
        <w:t xml:space="preserve"> 12(א)(1)(ב) </w:t>
      </w:r>
      <w:r w:rsidRPr="00D70371">
        <w:rPr>
          <w:rFonts w:ascii="Tahoma" w:hAnsi="Tahoma" w:cs="Tahoma" w:hint="cs"/>
          <w:sz w:val="17"/>
          <w:szCs w:val="17"/>
          <w:rtl/>
        </w:rPr>
        <w:t>לחוק</w:t>
      </w:r>
      <w:r w:rsidRPr="00D70371">
        <w:rPr>
          <w:rFonts w:ascii="Tahoma" w:hAnsi="Tahoma" w:cs="Tahoma"/>
          <w:sz w:val="17"/>
          <w:szCs w:val="17"/>
          <w:rtl/>
        </w:rPr>
        <w:t xml:space="preserve"> </w:t>
      </w:r>
      <w:r w:rsidRPr="00D70371">
        <w:rPr>
          <w:rFonts w:ascii="Tahoma" w:hAnsi="Tahoma" w:cs="Tahoma" w:hint="cs"/>
          <w:sz w:val="17"/>
          <w:szCs w:val="17"/>
          <w:rtl/>
        </w:rPr>
        <w:t>סדר</w:t>
      </w:r>
      <w:r w:rsidRPr="00D70371">
        <w:rPr>
          <w:rFonts w:ascii="Tahoma" w:hAnsi="Tahoma" w:cs="Tahoma"/>
          <w:sz w:val="17"/>
          <w:szCs w:val="17"/>
          <w:rtl/>
        </w:rPr>
        <w:t xml:space="preserve"> </w:t>
      </w:r>
      <w:r w:rsidRPr="00D70371">
        <w:rPr>
          <w:rFonts w:ascii="Tahoma" w:hAnsi="Tahoma" w:cs="Tahoma" w:hint="cs"/>
          <w:sz w:val="17"/>
          <w:szCs w:val="17"/>
          <w:rtl/>
        </w:rPr>
        <w:t>הדין</w:t>
      </w:r>
      <w:r w:rsidRPr="00D70371">
        <w:rPr>
          <w:rFonts w:ascii="Tahoma" w:hAnsi="Tahoma" w:cs="Tahoma"/>
          <w:sz w:val="17"/>
          <w:szCs w:val="17"/>
          <w:rtl/>
        </w:rPr>
        <w:t xml:space="preserve"> </w:t>
      </w:r>
      <w:r w:rsidRPr="00D70371">
        <w:rPr>
          <w:rFonts w:ascii="Tahoma" w:hAnsi="Tahoma" w:cs="Tahoma" w:hint="cs"/>
          <w:sz w:val="17"/>
          <w:szCs w:val="17"/>
          <w:rtl/>
        </w:rPr>
        <w:t>הפלילי</w:t>
      </w:r>
      <w:r w:rsidRPr="00D70371">
        <w:rPr>
          <w:rFonts w:ascii="Tahoma" w:hAnsi="Tahoma" w:cs="Tahoma"/>
          <w:sz w:val="17"/>
          <w:szCs w:val="17"/>
          <w:rtl/>
        </w:rPr>
        <w:t xml:space="preserve"> [נוסח </w:t>
      </w:r>
      <w:r w:rsidRPr="00D70371">
        <w:rPr>
          <w:rFonts w:ascii="Tahoma" w:hAnsi="Tahoma" w:cs="Tahoma" w:hint="cs"/>
          <w:sz w:val="17"/>
          <w:szCs w:val="17"/>
          <w:rtl/>
        </w:rPr>
        <w:t>משולב</w:t>
      </w:r>
      <w:r w:rsidRPr="00D70371">
        <w:rPr>
          <w:rFonts w:ascii="Tahoma" w:hAnsi="Tahoma" w:cs="Tahoma"/>
          <w:sz w:val="17"/>
          <w:szCs w:val="17"/>
          <w:rtl/>
        </w:rPr>
        <w:t xml:space="preserve">], </w:t>
      </w:r>
      <w:r w:rsidRPr="00D70371">
        <w:rPr>
          <w:rFonts w:ascii="Tahoma" w:hAnsi="Tahoma" w:cs="Tahoma" w:hint="cs"/>
          <w:sz w:val="17"/>
          <w:szCs w:val="17"/>
          <w:rtl/>
        </w:rPr>
        <w:t>התשמ</w:t>
      </w:r>
      <w:r w:rsidRPr="00D70371">
        <w:rPr>
          <w:rFonts w:ascii="Tahoma" w:hAnsi="Tahoma" w:cs="Tahoma"/>
          <w:sz w:val="17"/>
          <w:szCs w:val="17"/>
          <w:rtl/>
        </w:rPr>
        <w:t>"ב-1982</w:t>
      </w:r>
      <w:r w:rsidRPr="00D70371">
        <w:rPr>
          <w:rFonts w:ascii="Tahoma" w:hAnsi="Tahoma" w:cs="Tahoma" w:hint="cs"/>
          <w:sz w:val="17"/>
          <w:szCs w:val="17"/>
          <w:rtl/>
        </w:rPr>
        <w:t>, על פי הסמכה של היועץ המשפטי לממשלה.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בנוהל נקבע כי תוקם ועדת איתור לבחירת יועץ משפטי חיצוני ותובע לוועדה (להלן - ועדת האיתור). בוועדת האיתור יהיו חברים יושב ראש הוועדה המקומית, מהנדס הוועדה המקומית והיועץ המשפטי של משרד הפנים או מי שימונה מטעמו. המניין החוקי של ישיבות ועדת האיתור הוא כל חבריה.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ועדת האיתור תבחן את ההצעות שיתקבלו, תראיין את המועמדים ותמליץ בפני מליאת הוועדה על מינויו של אחד המועמדים. המלצתה תוגש בכתב, ויפורטו בה הנימוקים להחלטה. ועדת האיתור תיתן דעתה, במסגרת החלטתה, לגובה שכר הטרחה המבוקש בהשוואה ליתר ההצעות.</w:t>
      </w:r>
    </w:p>
    <w:p w:rsidR="00940F44" w:rsidRPr="00D70371" w:rsidP="001C5A3E">
      <w:pPr>
        <w:pStyle w:val="ListParagraph"/>
        <w:numPr>
          <w:ilvl w:val="6"/>
          <w:numId w:val="14"/>
        </w:numPr>
        <w:autoSpaceDE/>
        <w:autoSpaceDN/>
        <w:adjustRightInd/>
        <w:spacing w:line="240" w:lineRule="exact"/>
        <w:ind w:left="340" w:right="2268" w:hanging="340"/>
        <w:rPr>
          <w:sz w:val="17"/>
          <w:szCs w:val="17"/>
          <w:rtl/>
        </w:rPr>
      </w:pPr>
      <w:r w:rsidRPr="00D70371">
        <w:rPr>
          <w:rFonts w:hint="cs"/>
          <w:sz w:val="17"/>
          <w:szCs w:val="17"/>
          <w:rtl/>
        </w:rPr>
        <w:t>בינואר</w:t>
      </w:r>
      <w:r w:rsidRPr="00D70371">
        <w:rPr>
          <w:sz w:val="17"/>
          <w:szCs w:val="17"/>
          <w:rtl/>
        </w:rPr>
        <w:t xml:space="preserve"> 2013 </w:t>
      </w:r>
      <w:r w:rsidRPr="00D70371">
        <w:rPr>
          <w:rFonts w:hint="cs"/>
          <w:sz w:val="17"/>
          <w:szCs w:val="17"/>
          <w:rtl/>
        </w:rPr>
        <w:t>פרסמה</w:t>
      </w:r>
      <w:r w:rsidRPr="00D70371">
        <w:rPr>
          <w:sz w:val="17"/>
          <w:szCs w:val="17"/>
          <w:rtl/>
        </w:rPr>
        <w:t xml:space="preserve"> </w:t>
      </w:r>
      <w:r w:rsidRPr="00D70371">
        <w:rPr>
          <w:rFonts w:hint="cs"/>
          <w:sz w:val="17"/>
          <w:szCs w:val="17"/>
          <w:rtl/>
        </w:rPr>
        <w:t>הוועדה</w:t>
      </w:r>
      <w:r w:rsidRPr="00D70371">
        <w:rPr>
          <w:sz w:val="17"/>
          <w:szCs w:val="17"/>
          <w:rtl/>
        </w:rPr>
        <w:t xml:space="preserve"> </w:t>
      </w:r>
      <w:r w:rsidRPr="00D70371">
        <w:rPr>
          <w:rFonts w:hint="cs"/>
          <w:sz w:val="17"/>
          <w:szCs w:val="17"/>
          <w:rtl/>
        </w:rPr>
        <w:t>המקומית</w:t>
      </w:r>
      <w:r w:rsidRPr="00D70371">
        <w:rPr>
          <w:sz w:val="17"/>
          <w:szCs w:val="17"/>
          <w:rtl/>
        </w:rPr>
        <w:t xml:space="preserve"> </w:t>
      </w:r>
      <w:r w:rsidRPr="00D70371">
        <w:rPr>
          <w:rFonts w:hint="cs"/>
          <w:sz w:val="17"/>
          <w:szCs w:val="17"/>
          <w:rtl/>
        </w:rPr>
        <w:t>שני</w:t>
      </w:r>
      <w:r w:rsidRPr="00D70371">
        <w:rPr>
          <w:sz w:val="17"/>
          <w:szCs w:val="17"/>
          <w:rtl/>
        </w:rPr>
        <w:t xml:space="preserve"> </w:t>
      </w:r>
      <w:r w:rsidRPr="00D70371">
        <w:rPr>
          <w:rFonts w:hint="cs"/>
          <w:sz w:val="17"/>
          <w:szCs w:val="17"/>
          <w:rtl/>
        </w:rPr>
        <w:t>מכרזים</w:t>
      </w:r>
      <w:r w:rsidRPr="00D70371">
        <w:rPr>
          <w:sz w:val="17"/>
          <w:szCs w:val="17"/>
          <w:rtl/>
        </w:rPr>
        <w:t xml:space="preserve">, </w:t>
      </w:r>
      <w:r w:rsidRPr="00D70371">
        <w:rPr>
          <w:rFonts w:hint="cs"/>
          <w:sz w:val="17"/>
          <w:szCs w:val="17"/>
          <w:rtl/>
        </w:rPr>
        <w:t>הראשון</w:t>
      </w:r>
      <w:r w:rsidRPr="00D70371">
        <w:rPr>
          <w:sz w:val="17"/>
          <w:szCs w:val="17"/>
          <w:rtl/>
        </w:rPr>
        <w:t xml:space="preserve"> </w:t>
      </w:r>
      <w:r w:rsidRPr="00D70371">
        <w:rPr>
          <w:rFonts w:hint="cs"/>
          <w:sz w:val="17"/>
          <w:szCs w:val="17"/>
          <w:rtl/>
        </w:rPr>
        <w:t>למינוי</w:t>
      </w:r>
      <w:r w:rsidRPr="00D70371">
        <w:rPr>
          <w:sz w:val="17"/>
          <w:szCs w:val="17"/>
          <w:rtl/>
        </w:rPr>
        <w:t xml:space="preserve"> </w:t>
      </w:r>
      <w:r w:rsidRPr="00D70371">
        <w:rPr>
          <w:rFonts w:hint="cs"/>
          <w:sz w:val="17"/>
          <w:szCs w:val="17"/>
          <w:rtl/>
        </w:rPr>
        <w:t>יועץ</w:t>
      </w:r>
      <w:r w:rsidRPr="00D70371">
        <w:rPr>
          <w:sz w:val="17"/>
          <w:szCs w:val="17"/>
          <w:rtl/>
        </w:rPr>
        <w:t xml:space="preserve"> </w:t>
      </w:r>
      <w:r w:rsidRPr="00D70371">
        <w:rPr>
          <w:rFonts w:hint="cs"/>
          <w:sz w:val="17"/>
          <w:szCs w:val="17"/>
          <w:rtl/>
        </w:rPr>
        <w:t>משפטי</w:t>
      </w:r>
      <w:r w:rsidRPr="00D70371">
        <w:rPr>
          <w:sz w:val="17"/>
          <w:szCs w:val="17"/>
          <w:rtl/>
        </w:rPr>
        <w:t xml:space="preserve"> </w:t>
      </w:r>
      <w:r w:rsidRPr="00D70371">
        <w:rPr>
          <w:rFonts w:hint="cs"/>
          <w:sz w:val="17"/>
          <w:szCs w:val="17"/>
          <w:rtl/>
        </w:rPr>
        <w:t>והשני</w:t>
      </w:r>
      <w:r w:rsidRPr="00D70371">
        <w:rPr>
          <w:sz w:val="17"/>
          <w:szCs w:val="17"/>
          <w:rtl/>
        </w:rPr>
        <w:t xml:space="preserve"> </w:t>
      </w:r>
      <w:r w:rsidRPr="00D70371">
        <w:rPr>
          <w:rFonts w:hint="cs"/>
          <w:sz w:val="17"/>
          <w:szCs w:val="17"/>
          <w:rtl/>
        </w:rPr>
        <w:t>למינוי</w:t>
      </w:r>
      <w:r w:rsidRPr="00D70371">
        <w:rPr>
          <w:sz w:val="17"/>
          <w:szCs w:val="17"/>
          <w:rtl/>
        </w:rPr>
        <w:t xml:space="preserve"> </w:t>
      </w:r>
      <w:r w:rsidRPr="00D70371">
        <w:rPr>
          <w:rFonts w:hint="cs"/>
          <w:sz w:val="17"/>
          <w:szCs w:val="17"/>
          <w:rtl/>
        </w:rPr>
        <w:t>תובע</w:t>
      </w:r>
      <w:r w:rsidRPr="00D70371">
        <w:rPr>
          <w:sz w:val="17"/>
          <w:szCs w:val="17"/>
          <w:rtl/>
        </w:rPr>
        <w:t xml:space="preserve"> </w:t>
      </w:r>
      <w:r w:rsidRPr="00D70371">
        <w:rPr>
          <w:rFonts w:hint="cs"/>
          <w:sz w:val="17"/>
          <w:szCs w:val="17"/>
          <w:rtl/>
        </w:rPr>
        <w:t>לוועדה</w:t>
      </w:r>
      <w:r w:rsidRPr="00D70371">
        <w:rPr>
          <w:sz w:val="17"/>
          <w:szCs w:val="17"/>
          <w:rtl/>
        </w:rPr>
        <w:t xml:space="preserve">. </w:t>
      </w:r>
      <w:r w:rsidRPr="00D70371">
        <w:rPr>
          <w:rFonts w:hint="cs"/>
          <w:sz w:val="17"/>
          <w:szCs w:val="17"/>
          <w:rtl/>
        </w:rPr>
        <w:t>במכרזים</w:t>
      </w:r>
      <w:r w:rsidRPr="00D70371">
        <w:rPr>
          <w:sz w:val="17"/>
          <w:szCs w:val="17"/>
          <w:rtl/>
        </w:rPr>
        <w:t xml:space="preserve"> </w:t>
      </w:r>
      <w:r w:rsidRPr="00D70371">
        <w:rPr>
          <w:rFonts w:hint="cs"/>
          <w:sz w:val="17"/>
          <w:szCs w:val="17"/>
          <w:rtl/>
        </w:rPr>
        <w:t>הוגדרו</w:t>
      </w:r>
      <w:r w:rsidRPr="00D70371">
        <w:rPr>
          <w:sz w:val="17"/>
          <w:szCs w:val="17"/>
          <w:rtl/>
        </w:rPr>
        <w:t xml:space="preserve"> </w:t>
      </w:r>
      <w:r w:rsidRPr="00D70371">
        <w:rPr>
          <w:rFonts w:hint="cs"/>
          <w:sz w:val="17"/>
          <w:szCs w:val="17"/>
          <w:rtl/>
        </w:rPr>
        <w:t>תפקידיהם</w:t>
      </w:r>
      <w:r w:rsidRPr="00D70371">
        <w:rPr>
          <w:sz w:val="17"/>
          <w:szCs w:val="17"/>
          <w:rtl/>
        </w:rPr>
        <w:t xml:space="preserve"> </w:t>
      </w:r>
      <w:r w:rsidRPr="00D70371">
        <w:rPr>
          <w:rFonts w:hint="cs"/>
          <w:sz w:val="17"/>
          <w:szCs w:val="17"/>
          <w:rtl/>
        </w:rPr>
        <w:t>של</w:t>
      </w:r>
      <w:r w:rsidRPr="00D70371">
        <w:rPr>
          <w:sz w:val="17"/>
          <w:szCs w:val="17"/>
          <w:rtl/>
        </w:rPr>
        <w:t xml:space="preserve"> </w:t>
      </w:r>
      <w:r w:rsidRPr="00D70371">
        <w:rPr>
          <w:rFonts w:hint="cs"/>
          <w:sz w:val="17"/>
          <w:szCs w:val="17"/>
          <w:rtl/>
        </w:rPr>
        <w:t>השניים</w:t>
      </w:r>
      <w:r w:rsidRPr="00D70371">
        <w:rPr>
          <w:sz w:val="17"/>
          <w:szCs w:val="17"/>
          <w:rtl/>
        </w:rPr>
        <w:t xml:space="preserve"> </w:t>
      </w:r>
      <w:r w:rsidRPr="00D70371">
        <w:rPr>
          <w:rFonts w:hint="cs"/>
          <w:sz w:val="17"/>
          <w:szCs w:val="17"/>
          <w:rtl/>
        </w:rPr>
        <w:t>ונקבעו</w:t>
      </w:r>
      <w:r w:rsidRPr="00D70371">
        <w:rPr>
          <w:sz w:val="17"/>
          <w:szCs w:val="17"/>
          <w:rtl/>
        </w:rPr>
        <w:t xml:space="preserve"> </w:t>
      </w:r>
      <w:r w:rsidRPr="00D70371">
        <w:rPr>
          <w:rFonts w:hint="cs"/>
          <w:sz w:val="17"/>
          <w:szCs w:val="17"/>
          <w:rtl/>
        </w:rPr>
        <w:t>התנאים</w:t>
      </w:r>
      <w:r w:rsidRPr="00D70371">
        <w:rPr>
          <w:sz w:val="17"/>
          <w:szCs w:val="17"/>
          <w:rtl/>
        </w:rPr>
        <w:t xml:space="preserve"> </w:t>
      </w:r>
      <w:r w:rsidRPr="00D70371">
        <w:rPr>
          <w:rFonts w:hint="cs"/>
          <w:sz w:val="17"/>
          <w:szCs w:val="17"/>
          <w:rtl/>
        </w:rPr>
        <w:t>הדרושים</w:t>
      </w:r>
      <w:r w:rsidRPr="00D70371">
        <w:rPr>
          <w:sz w:val="17"/>
          <w:szCs w:val="17"/>
          <w:rtl/>
        </w:rPr>
        <w:t xml:space="preserve"> </w:t>
      </w:r>
      <w:r w:rsidRPr="00D70371">
        <w:rPr>
          <w:rFonts w:hint="cs"/>
          <w:sz w:val="17"/>
          <w:szCs w:val="17"/>
          <w:rtl/>
        </w:rPr>
        <w:t>להעסקתם</w:t>
      </w:r>
      <w:r w:rsidRPr="00D70371">
        <w:rPr>
          <w:sz w:val="17"/>
          <w:szCs w:val="17"/>
          <w:rtl/>
        </w:rPr>
        <w:t xml:space="preserve">. </w:t>
      </w:r>
      <w:r w:rsidRPr="00D70371">
        <w:rPr>
          <w:rFonts w:hint="cs"/>
          <w:sz w:val="17"/>
          <w:szCs w:val="17"/>
          <w:rtl/>
        </w:rPr>
        <w:t>כמו</w:t>
      </w:r>
      <w:r w:rsidRPr="00D70371">
        <w:rPr>
          <w:sz w:val="17"/>
          <w:szCs w:val="17"/>
          <w:rtl/>
        </w:rPr>
        <w:t xml:space="preserve"> </w:t>
      </w:r>
      <w:r w:rsidRPr="00D70371">
        <w:rPr>
          <w:rFonts w:hint="cs"/>
          <w:sz w:val="17"/>
          <w:szCs w:val="17"/>
          <w:rtl/>
        </w:rPr>
        <w:t>כן</w:t>
      </w:r>
      <w:r w:rsidRPr="00D70371">
        <w:rPr>
          <w:sz w:val="17"/>
          <w:szCs w:val="17"/>
          <w:rtl/>
        </w:rPr>
        <w:t xml:space="preserve"> </w:t>
      </w:r>
      <w:r w:rsidRPr="00D70371">
        <w:rPr>
          <w:rFonts w:hint="cs"/>
          <w:sz w:val="17"/>
          <w:szCs w:val="17"/>
          <w:rtl/>
        </w:rPr>
        <w:t>צוין</w:t>
      </w:r>
      <w:r w:rsidRPr="00D70371">
        <w:rPr>
          <w:sz w:val="17"/>
          <w:szCs w:val="17"/>
          <w:rtl/>
        </w:rPr>
        <w:t xml:space="preserve"> </w:t>
      </w:r>
      <w:r w:rsidRPr="00D70371">
        <w:rPr>
          <w:rFonts w:hint="cs"/>
          <w:sz w:val="17"/>
          <w:szCs w:val="17"/>
          <w:rtl/>
        </w:rPr>
        <w:t>היקף</w:t>
      </w:r>
      <w:r w:rsidRPr="00D70371">
        <w:rPr>
          <w:sz w:val="17"/>
          <w:szCs w:val="17"/>
          <w:rtl/>
        </w:rPr>
        <w:t xml:space="preserve"> </w:t>
      </w:r>
      <w:r w:rsidRPr="00D70371">
        <w:rPr>
          <w:rFonts w:hint="cs"/>
          <w:sz w:val="17"/>
          <w:szCs w:val="17"/>
          <w:rtl/>
        </w:rPr>
        <w:t>העבודה</w:t>
      </w:r>
      <w:r w:rsidRPr="00D70371">
        <w:rPr>
          <w:sz w:val="17"/>
          <w:szCs w:val="17"/>
          <w:rtl/>
        </w:rPr>
        <w:t xml:space="preserve"> </w:t>
      </w:r>
      <w:r w:rsidRPr="00D70371">
        <w:rPr>
          <w:rFonts w:hint="cs"/>
          <w:sz w:val="17"/>
          <w:szCs w:val="17"/>
          <w:rtl/>
        </w:rPr>
        <w:t>השנתי</w:t>
      </w:r>
      <w:r w:rsidRPr="00D70371">
        <w:rPr>
          <w:sz w:val="17"/>
          <w:szCs w:val="17"/>
          <w:rtl/>
        </w:rPr>
        <w:t xml:space="preserve"> </w:t>
      </w:r>
      <w:r w:rsidRPr="00D70371">
        <w:rPr>
          <w:rFonts w:hint="cs"/>
          <w:sz w:val="17"/>
          <w:szCs w:val="17"/>
          <w:rtl/>
        </w:rPr>
        <w:t>הממוצע</w:t>
      </w:r>
      <w:r w:rsidRPr="00D70371">
        <w:rPr>
          <w:sz w:val="17"/>
          <w:szCs w:val="17"/>
          <w:rtl/>
        </w:rPr>
        <w:t xml:space="preserve"> </w:t>
      </w:r>
      <w:r w:rsidRPr="00D70371">
        <w:rPr>
          <w:rFonts w:hint="cs"/>
          <w:sz w:val="17"/>
          <w:szCs w:val="17"/>
          <w:rtl/>
        </w:rPr>
        <w:t>של</w:t>
      </w:r>
      <w:r w:rsidRPr="00D70371">
        <w:rPr>
          <w:sz w:val="17"/>
          <w:szCs w:val="17"/>
          <w:rtl/>
        </w:rPr>
        <w:t xml:space="preserve"> </w:t>
      </w:r>
      <w:r w:rsidRPr="00D70371">
        <w:rPr>
          <w:rFonts w:hint="cs"/>
          <w:sz w:val="17"/>
          <w:szCs w:val="17"/>
          <w:rtl/>
        </w:rPr>
        <w:t>ההליכים</w:t>
      </w:r>
      <w:r w:rsidRPr="00D70371">
        <w:rPr>
          <w:sz w:val="17"/>
          <w:szCs w:val="17"/>
          <w:rtl/>
        </w:rPr>
        <w:t xml:space="preserve"> </w:t>
      </w:r>
      <w:r w:rsidRPr="00D70371">
        <w:rPr>
          <w:rFonts w:hint="cs"/>
          <w:sz w:val="17"/>
          <w:szCs w:val="17"/>
          <w:rtl/>
        </w:rPr>
        <w:t>המשפטיים</w:t>
      </w:r>
      <w:r w:rsidRPr="00D70371">
        <w:rPr>
          <w:sz w:val="17"/>
          <w:szCs w:val="17"/>
          <w:rtl/>
        </w:rPr>
        <w:t xml:space="preserve"> </w:t>
      </w:r>
      <w:r w:rsidRPr="00D70371">
        <w:rPr>
          <w:rFonts w:hint="cs"/>
          <w:sz w:val="17"/>
          <w:szCs w:val="17"/>
          <w:rtl/>
        </w:rPr>
        <w:t>ושל</w:t>
      </w:r>
      <w:r w:rsidRPr="00D70371">
        <w:rPr>
          <w:sz w:val="17"/>
          <w:szCs w:val="17"/>
          <w:rtl/>
        </w:rPr>
        <w:t xml:space="preserve"> </w:t>
      </w:r>
      <w:r w:rsidRPr="00D70371">
        <w:rPr>
          <w:rFonts w:hint="cs"/>
          <w:sz w:val="17"/>
          <w:szCs w:val="17"/>
          <w:rtl/>
        </w:rPr>
        <w:t>ישיבות</w:t>
      </w:r>
      <w:r w:rsidRPr="00D70371">
        <w:rPr>
          <w:sz w:val="17"/>
          <w:szCs w:val="17"/>
          <w:rtl/>
        </w:rPr>
        <w:t xml:space="preserve"> </w:t>
      </w:r>
      <w:r w:rsidRPr="00D70371">
        <w:rPr>
          <w:rFonts w:hint="cs"/>
          <w:sz w:val="17"/>
          <w:szCs w:val="17"/>
          <w:rtl/>
        </w:rPr>
        <w:t>הוועדה</w:t>
      </w:r>
      <w:r w:rsidRPr="00D70371">
        <w:rPr>
          <w:sz w:val="17"/>
          <w:szCs w:val="17"/>
          <w:rtl/>
        </w:rPr>
        <w:t xml:space="preserve"> </w:t>
      </w:r>
      <w:r w:rsidRPr="00D70371">
        <w:rPr>
          <w:rFonts w:hint="cs"/>
          <w:sz w:val="17"/>
          <w:szCs w:val="17"/>
          <w:rtl/>
        </w:rPr>
        <w:t>למיניהן</w:t>
      </w:r>
      <w:r w:rsidRPr="00D70371">
        <w:rPr>
          <w:sz w:val="17"/>
          <w:szCs w:val="17"/>
          <w:rtl/>
        </w:rPr>
        <w:t xml:space="preserve">, </w:t>
      </w:r>
      <w:r w:rsidRPr="00D70371">
        <w:rPr>
          <w:rFonts w:hint="cs"/>
          <w:sz w:val="17"/>
          <w:szCs w:val="17"/>
          <w:rtl/>
        </w:rPr>
        <w:t>האמור</w:t>
      </w:r>
      <w:r w:rsidRPr="00D70371">
        <w:rPr>
          <w:sz w:val="17"/>
          <w:szCs w:val="17"/>
          <w:rtl/>
        </w:rPr>
        <w:t xml:space="preserve"> </w:t>
      </w:r>
      <w:r w:rsidRPr="00D70371">
        <w:rPr>
          <w:rFonts w:hint="cs"/>
          <w:sz w:val="17"/>
          <w:szCs w:val="17"/>
          <w:rtl/>
        </w:rPr>
        <w:t>לשמש</w:t>
      </w:r>
      <w:r w:rsidRPr="00D70371">
        <w:rPr>
          <w:sz w:val="17"/>
          <w:szCs w:val="17"/>
          <w:rtl/>
        </w:rPr>
        <w:t xml:space="preserve"> </w:t>
      </w:r>
      <w:r w:rsidRPr="00D70371">
        <w:rPr>
          <w:rFonts w:hint="cs"/>
          <w:sz w:val="17"/>
          <w:szCs w:val="17"/>
          <w:rtl/>
        </w:rPr>
        <w:t>בסיס</w:t>
      </w:r>
      <w:r w:rsidRPr="00D70371">
        <w:rPr>
          <w:sz w:val="17"/>
          <w:szCs w:val="17"/>
          <w:rtl/>
        </w:rPr>
        <w:t xml:space="preserve"> </w:t>
      </w:r>
      <w:r w:rsidRPr="00D70371">
        <w:rPr>
          <w:rFonts w:hint="cs"/>
          <w:sz w:val="17"/>
          <w:szCs w:val="17"/>
          <w:rtl/>
        </w:rPr>
        <w:t>עבור</w:t>
      </w:r>
      <w:r w:rsidRPr="00D70371">
        <w:rPr>
          <w:sz w:val="17"/>
          <w:szCs w:val="17"/>
          <w:rtl/>
        </w:rPr>
        <w:t xml:space="preserve"> </w:t>
      </w:r>
      <w:r w:rsidRPr="00D70371">
        <w:rPr>
          <w:rFonts w:hint="cs"/>
          <w:sz w:val="17"/>
          <w:szCs w:val="17"/>
          <w:rtl/>
        </w:rPr>
        <w:t>המציעים</w:t>
      </w:r>
      <w:r w:rsidRPr="00D70371">
        <w:rPr>
          <w:sz w:val="17"/>
          <w:szCs w:val="17"/>
          <w:rtl/>
        </w:rPr>
        <w:t xml:space="preserve"> </w:t>
      </w:r>
      <w:r w:rsidRPr="00D70371">
        <w:rPr>
          <w:rFonts w:hint="cs"/>
          <w:sz w:val="17"/>
          <w:szCs w:val="17"/>
          <w:rtl/>
        </w:rPr>
        <w:t>במתן</w:t>
      </w:r>
      <w:r w:rsidRPr="00D70371">
        <w:rPr>
          <w:sz w:val="17"/>
          <w:szCs w:val="17"/>
          <w:rtl/>
        </w:rPr>
        <w:t xml:space="preserve"> </w:t>
      </w:r>
      <w:r w:rsidRPr="00D70371">
        <w:rPr>
          <w:rFonts w:hint="cs"/>
          <w:sz w:val="17"/>
          <w:szCs w:val="17"/>
          <w:rtl/>
        </w:rPr>
        <w:t>הצעות</w:t>
      </w:r>
      <w:r w:rsidRPr="00D70371">
        <w:rPr>
          <w:sz w:val="17"/>
          <w:szCs w:val="17"/>
          <w:rtl/>
        </w:rPr>
        <w:t xml:space="preserve"> </w:t>
      </w:r>
      <w:r w:rsidRPr="00D70371">
        <w:rPr>
          <w:rFonts w:hint="cs"/>
          <w:sz w:val="17"/>
          <w:szCs w:val="17"/>
          <w:rtl/>
        </w:rPr>
        <w:t>המחיר</w:t>
      </w:r>
      <w:r w:rsidRPr="00D70371">
        <w:rPr>
          <w:sz w:val="17"/>
          <w:szCs w:val="17"/>
          <w:rtl/>
        </w:rPr>
        <w:t>.</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 xml:space="preserve">בדצמבר 2013 החליטה ועדת האיתור בראשות יו"ר הוועדה הקודם, לאחר שראיינה את המועמדים, לבחור יועץ משפטי חיצוני לוועדה בשכר גלובלי חודשי </w:t>
      </w:r>
      <w:r w:rsidRPr="00D70371">
        <w:rPr>
          <w:rFonts w:ascii="Tahoma" w:hAnsi="Tahoma" w:cs="Tahoma" w:hint="cs"/>
          <w:sz w:val="17"/>
          <w:szCs w:val="17"/>
          <w:rtl/>
        </w:rPr>
        <w:t xml:space="preserve">בסך 14,000 ש"ח בתוספת </w:t>
      </w:r>
      <w:r w:rsidRPr="00D70371">
        <w:rPr>
          <w:rFonts w:ascii="Tahoma" w:hAnsi="Tahoma" w:cs="Tahoma" w:hint="cs"/>
          <w:sz w:val="17"/>
          <w:szCs w:val="17"/>
          <w:rtl/>
        </w:rPr>
        <w:t>מע"ם</w:t>
      </w:r>
      <w:r w:rsidRPr="00D70371">
        <w:rPr>
          <w:rFonts w:ascii="Tahoma" w:hAnsi="Tahoma" w:cs="Tahoma" w:hint="cs"/>
          <w:sz w:val="17"/>
          <w:szCs w:val="17"/>
          <w:rtl/>
        </w:rPr>
        <w:t xml:space="preserve">, ותובע בשכר חודשי בסך 25,000 ש"ח בתוספת </w:t>
      </w:r>
      <w:r w:rsidRPr="00D70371">
        <w:rPr>
          <w:rFonts w:ascii="Tahoma" w:hAnsi="Tahoma" w:cs="Tahoma" w:hint="cs"/>
          <w:sz w:val="17"/>
          <w:szCs w:val="17"/>
          <w:rtl/>
        </w:rPr>
        <w:t>מע"ם</w:t>
      </w:r>
      <w:r w:rsidRPr="00D70371">
        <w:rPr>
          <w:rFonts w:ascii="Tahoma" w:hAnsi="Tahoma" w:cs="Tahoma" w:hint="cs"/>
          <w:sz w:val="17"/>
          <w:szCs w:val="17"/>
          <w:rtl/>
        </w:rPr>
        <w:t xml:space="preserve">. סמוך לכינוסה הגישו שני מועמדים עתירה </w:t>
      </w:r>
      <w:r w:rsidRPr="00D70371">
        <w:rPr>
          <w:rFonts w:ascii="Tahoma" w:hAnsi="Tahoma" w:cs="Tahoma" w:hint="cs"/>
          <w:sz w:val="17"/>
          <w:szCs w:val="17"/>
          <w:rtl/>
        </w:rPr>
        <w:t>מינהלית</w:t>
      </w:r>
      <w:r w:rsidRPr="00D70371">
        <w:rPr>
          <w:rFonts w:ascii="Tahoma" w:hAnsi="Tahoma" w:cs="Tahoma" w:hint="cs"/>
          <w:sz w:val="17"/>
          <w:szCs w:val="17"/>
          <w:rtl/>
        </w:rPr>
        <w:t xml:space="preserve"> לבית המשפט המחוזי בחיפה</w:t>
      </w:r>
      <w:r>
        <w:rPr>
          <w:rStyle w:val="FootnoteReference"/>
          <w:rFonts w:ascii="Tahoma" w:hAnsi="Tahoma" w:cs="Tahoma"/>
          <w:sz w:val="17"/>
          <w:szCs w:val="17"/>
          <w:rtl/>
        </w:rPr>
        <w:footnoteReference w:id="54"/>
      </w:r>
      <w:r w:rsidRPr="00D70371">
        <w:rPr>
          <w:rFonts w:ascii="Tahoma" w:hAnsi="Tahoma" w:cs="Tahoma" w:hint="cs"/>
          <w:sz w:val="17"/>
          <w:szCs w:val="17"/>
          <w:rtl/>
        </w:rPr>
        <w:t xml:space="preserve"> לבקשת צו למניעת קיום הראיונות. </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באותו חודש ניתן פסק דין בעתירה ונקבע כי "הושגה הסכמה ולפיה החלטת ועדת האיתור לתובע וליועץ משפטי לוועדה המקומית גבעות אלונים, תיוותר על כנה. ההמלצה תובא לאישורה של הוועדה המקומית רק לאחר שהוועדה המקומית תתכנס עם החברים החדשים אשר ימונו על ידי הרשויות המקומיות בעקבות הבחירות האחרונות".</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בעקבות הבחירות המוניציפליות שהתקיימו באוקטובר 2013 מונו בפברואר 2014 חברים חדשים בוועדה המקומית על ידי הרשויות המקומיות השותפות בה. בישיבת מליאת הוועדה שהתקיימה באותו מועד נבחר ראש עיריית שפרעם הנכנס לכהן גם בתפקיד יו"ר הוועדה.</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 xml:space="preserve">במאי 2014 שלחה הממונה על המחלקה לאכיפת דיני מקרקעין בפרקליטות המדינה מכתב ליו"ר הוועדה וביקשה ממנו לפעול בדחיפות למימוש פסק הדין, ולהביא את החלטת ועדת האיתור בבחירת היועץ המשפטי והתובע של הוועדה לדיון במליאת הוועדה. הועלה כי רק בסוף דצמבר 2014 החליטה הוועדה המקומית להעסיק את היועץ המשפטי והתובע. </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בהסכם</w:t>
      </w:r>
      <w:r w:rsidRPr="00D70371">
        <w:rPr>
          <w:rFonts w:ascii="Tahoma" w:hAnsi="Tahoma" w:cs="Tahoma"/>
          <w:sz w:val="17"/>
          <w:szCs w:val="17"/>
          <w:rtl/>
        </w:rPr>
        <w:t xml:space="preserve"> </w:t>
      </w:r>
      <w:r w:rsidRPr="00D70371">
        <w:rPr>
          <w:rFonts w:ascii="Tahoma" w:hAnsi="Tahoma" w:cs="Tahoma" w:hint="cs"/>
          <w:sz w:val="17"/>
          <w:szCs w:val="17"/>
          <w:rtl/>
        </w:rPr>
        <w:t>שהוכן בין הוועדה המקומית לבין היועץ המשפטי נקבעה תקופת ההתקשרות לחמש שנים, החל ב-1.2.15. בירור בוועדה העלה כי ההסכם הועבר לה בפברואר 2016, חתום על ידי היועץ המשפטי</w:t>
      </w:r>
      <w:r w:rsidRPr="00D70371">
        <w:rPr>
          <w:rFonts w:ascii="Tahoma" w:hAnsi="Tahoma" w:cs="Tahoma"/>
          <w:sz w:val="17"/>
          <w:szCs w:val="17"/>
          <w:rtl/>
        </w:rPr>
        <w:t xml:space="preserve">, </w:t>
      </w:r>
      <w:r w:rsidRPr="00D70371">
        <w:rPr>
          <w:rFonts w:ascii="Tahoma" w:hAnsi="Tahoma" w:cs="Tahoma" w:hint="cs"/>
          <w:sz w:val="17"/>
          <w:szCs w:val="17"/>
          <w:rtl/>
        </w:rPr>
        <w:t>אך במועד</w:t>
      </w:r>
      <w:r w:rsidRPr="00D70371">
        <w:rPr>
          <w:rFonts w:ascii="Tahoma" w:hAnsi="Tahoma" w:cs="Tahoma"/>
          <w:sz w:val="17"/>
          <w:szCs w:val="17"/>
          <w:rtl/>
        </w:rPr>
        <w:t xml:space="preserve"> סיום הביקורת </w:t>
      </w:r>
      <w:r w:rsidRPr="00D70371">
        <w:rPr>
          <w:rFonts w:ascii="Tahoma" w:hAnsi="Tahoma" w:cs="Tahoma" w:hint="cs"/>
          <w:sz w:val="17"/>
          <w:szCs w:val="17"/>
          <w:rtl/>
        </w:rPr>
        <w:t>הוא</w:t>
      </w:r>
      <w:r w:rsidRPr="00D70371">
        <w:rPr>
          <w:rFonts w:ascii="Tahoma" w:hAnsi="Tahoma" w:cs="Tahoma"/>
          <w:sz w:val="17"/>
          <w:szCs w:val="17"/>
          <w:rtl/>
        </w:rPr>
        <w:t xml:space="preserve"> טרם נחתם על ידי </w:t>
      </w:r>
      <w:r w:rsidRPr="00D70371">
        <w:rPr>
          <w:rFonts w:ascii="Tahoma" w:hAnsi="Tahoma" w:cs="Tahoma" w:hint="cs"/>
          <w:sz w:val="17"/>
          <w:szCs w:val="17"/>
          <w:rtl/>
        </w:rPr>
        <w:t>מורשי</w:t>
      </w:r>
      <w:r w:rsidRPr="00D70371">
        <w:rPr>
          <w:rFonts w:ascii="Tahoma" w:hAnsi="Tahoma" w:cs="Tahoma"/>
          <w:sz w:val="17"/>
          <w:szCs w:val="17"/>
          <w:rtl/>
        </w:rPr>
        <w:t xml:space="preserve"> החתימה בוועדה</w:t>
      </w:r>
      <w:r w:rsidRPr="00D70371">
        <w:rPr>
          <w:rFonts w:ascii="Tahoma" w:hAnsi="Tahoma" w:cs="Tahoma" w:hint="cs"/>
          <w:sz w:val="17"/>
          <w:szCs w:val="17"/>
          <w:rtl/>
        </w:rPr>
        <w:t>. ההסכם עם התובע נחתם בנובמבר 2015 למשך חמש שנים, החל ב-1.2.15.</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יצוין כי צמצום אפשרי בהיקף העבודה של היועץ המשפטי ושל התובע במקרה של התממשות פיצול הוועדה (ראו להלן) לא הובא לדיון במליאת הוועדה, והדברים אף לא קיבלו ביטוי בהסכמים עמם. במסמכי הוועדה לא צוין מה פשר העיכוב בחתימה על ההסכמים עמם.</w:t>
      </w:r>
    </w:p>
    <w:p w:rsidR="00940F44" w:rsidRPr="00D70371" w:rsidP="001101F8">
      <w:pPr>
        <w:spacing w:after="240" w:line="240" w:lineRule="exact"/>
        <w:ind w:left="340" w:right="2268"/>
        <w:jc w:val="both"/>
        <w:rPr>
          <w:rFonts w:ascii="Tahoma" w:hAnsi="Tahoma" w:cs="Tahoma"/>
          <w:sz w:val="17"/>
          <w:szCs w:val="17"/>
          <w:rtl/>
        </w:rPr>
      </w:pPr>
      <w:r w:rsidRPr="00D70371">
        <w:rPr>
          <w:rFonts w:ascii="Tahoma" w:hAnsi="Tahoma" w:cs="Tahoma" w:hint="cs"/>
          <w:sz w:val="17"/>
          <w:szCs w:val="17"/>
          <w:rtl/>
        </w:rPr>
        <w:t>בתשובת הוועדה צוין כי אכן היו עיכובים הקשורים, בין היתר, לעניין קביעת תקופת ההתקשרות עם היועץ המשפטי והתובע.</w:t>
      </w:r>
    </w:p>
    <w:p w:rsidR="00940F44" w:rsidRPr="00D70371" w:rsidP="001101F8">
      <w:pPr>
        <w:pStyle w:val="RESHET"/>
        <w:ind w:left="567"/>
        <w:rPr>
          <w:rtl/>
        </w:rPr>
      </w:pPr>
      <w:r w:rsidRPr="00D70371">
        <w:rPr>
          <w:rFonts w:hint="cs"/>
          <w:rtl/>
        </w:rPr>
        <w:t>משרד מבקר המדינה העיר לוועדה המקומית על השתהותה בהעסקת היועץ המשפטי והתובע במשך כשנה ממועד מתן פסק הדין, וכן על העיכוב הנוסף שחל בחתימה על ההסכמים עמם.</w:t>
      </w:r>
    </w:p>
    <w:p w:rsidR="00940F44" w:rsidRPr="00D70371" w:rsidP="001101F8">
      <w:pPr>
        <w:pStyle w:val="RESHET"/>
        <w:ind w:left="567"/>
        <w:rPr>
          <w:rtl/>
        </w:rPr>
      </w:pPr>
      <w:r w:rsidRPr="00D70371">
        <w:rPr>
          <w:rFonts w:hint="cs"/>
          <w:rtl/>
        </w:rPr>
        <w:t>משרד מבקר המדינה מעיר לוועדה המקומית כי עניין פיצול הוועדה והשפעתו על היקף העבודה לא קיבל ביטוי בהסכמים עם היועץ המשפטי והתובע.</w:t>
      </w:r>
    </w:p>
    <w:p w:rsidR="00940F44" w:rsidRPr="00D70371" w:rsidP="001101F8">
      <w:pPr>
        <w:pStyle w:val="ListParagraph"/>
        <w:numPr>
          <w:ilvl w:val="6"/>
          <w:numId w:val="14"/>
        </w:numPr>
        <w:autoSpaceDE/>
        <w:autoSpaceDN/>
        <w:adjustRightInd/>
        <w:spacing w:before="180" w:line="240" w:lineRule="exact"/>
        <w:ind w:left="340" w:right="2268" w:hanging="340"/>
        <w:rPr>
          <w:sz w:val="17"/>
          <w:szCs w:val="17"/>
          <w:rtl/>
        </w:rPr>
      </w:pPr>
      <w:r w:rsidRPr="00D70371">
        <w:rPr>
          <w:rFonts w:hint="cs"/>
          <w:sz w:val="17"/>
          <w:szCs w:val="17"/>
          <w:rtl/>
        </w:rPr>
        <w:t>אחת</w:t>
      </w:r>
      <w:r w:rsidRPr="00D70371">
        <w:rPr>
          <w:sz w:val="17"/>
          <w:szCs w:val="17"/>
          <w:rtl/>
        </w:rPr>
        <w:t xml:space="preserve"> הדרישות שנכללו בתנאי המכרז לתפקיד היועץ המשפטי הייתה "הופעה יום בשבוע משעה 8:00 עד 14:00 לערך במשרדי הוועדה לצורך מתן שירות ייעוץ לוועדה, בנוסף הופעה והתייצבות בישיבות המליאה של הוועדה וועדת ההתנגדויות או כל ועדה אחרת, למשך אותה תקופה". </w:t>
      </w:r>
    </w:p>
    <w:p w:rsidR="00940F44" w:rsidRPr="00D70371" w:rsidP="001C5A3E">
      <w:pPr>
        <w:spacing w:line="240" w:lineRule="exact"/>
        <w:ind w:left="340" w:right="2268"/>
        <w:jc w:val="both"/>
        <w:rPr>
          <w:rFonts w:ascii="Tahoma" w:hAnsi="Tahoma" w:cs="Tahoma"/>
          <w:sz w:val="17"/>
          <w:szCs w:val="17"/>
          <w:rtl/>
        </w:rPr>
      </w:pPr>
      <w:r w:rsidRPr="00D70371">
        <w:rPr>
          <w:rFonts w:ascii="Tahoma" w:hAnsi="Tahoma" w:cs="Tahoma" w:hint="cs"/>
          <w:sz w:val="17"/>
          <w:szCs w:val="17"/>
          <w:rtl/>
        </w:rPr>
        <w:t>דרישה מקבילה נכללה בתנאי המכרז של התובע: "הופעה במשרדי הוועדה לפחות פעם בשבוע לטיפול שוטף בוועדה".</w:t>
      </w:r>
    </w:p>
    <w:p w:rsidR="00940F44" w:rsidRPr="00D70371" w:rsidP="001C5A3E">
      <w:pPr>
        <w:spacing w:line="240" w:lineRule="exact"/>
        <w:ind w:left="340"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04A10" w:rsidRPr="00373C5D" w:rsidP="00604A1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4294750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36941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04A10" w:rsidRPr="00881D99" w:rsidP="00604A10">
                            <w:pPr>
                              <w:spacing w:after="0" w:line="240" w:lineRule="auto"/>
                              <w:rPr>
                                <w:color w:val="0B5294"/>
                                <w:spacing w:val="-4"/>
                                <w:sz w:val="24"/>
                                <w:szCs w:val="24"/>
                                <w:rtl/>
                                <w:cs/>
                              </w:rPr>
                            </w:pPr>
                            <w:r w:rsidRPr="00604A10">
                              <w:rPr>
                                <w:rFonts w:cs="Tahoma" w:hint="eastAsia"/>
                                <w:color w:val="0B5294"/>
                                <w:spacing w:val="-4"/>
                                <w:sz w:val="24"/>
                                <w:szCs w:val="24"/>
                                <w:rtl/>
                              </w:rPr>
                              <w:t>בירור</w:t>
                            </w:r>
                            <w:r w:rsidRPr="00604A10">
                              <w:rPr>
                                <w:rFonts w:cs="Tahoma"/>
                                <w:color w:val="0B5294"/>
                                <w:spacing w:val="-4"/>
                                <w:sz w:val="24"/>
                                <w:szCs w:val="24"/>
                                <w:rtl/>
                              </w:rPr>
                              <w:t xml:space="preserve"> </w:t>
                            </w:r>
                            <w:r w:rsidRPr="00604A10">
                              <w:rPr>
                                <w:rFonts w:cs="Tahoma" w:hint="eastAsia"/>
                                <w:color w:val="0B5294"/>
                                <w:spacing w:val="-4"/>
                                <w:sz w:val="24"/>
                                <w:szCs w:val="24"/>
                                <w:rtl/>
                              </w:rPr>
                              <w:t>בוועדה</w:t>
                            </w:r>
                            <w:r w:rsidRPr="00604A10">
                              <w:rPr>
                                <w:rFonts w:cs="Tahoma"/>
                                <w:color w:val="0B5294"/>
                                <w:spacing w:val="-4"/>
                                <w:sz w:val="24"/>
                                <w:szCs w:val="24"/>
                                <w:rtl/>
                              </w:rPr>
                              <w:t xml:space="preserve"> </w:t>
                            </w:r>
                            <w:r w:rsidRPr="00604A10">
                              <w:rPr>
                                <w:rFonts w:cs="Tahoma" w:hint="eastAsia"/>
                                <w:color w:val="0B5294"/>
                                <w:spacing w:val="-4"/>
                                <w:sz w:val="24"/>
                                <w:szCs w:val="24"/>
                                <w:rtl/>
                              </w:rPr>
                              <w:t>העלה</w:t>
                            </w:r>
                            <w:r w:rsidRPr="00604A10">
                              <w:rPr>
                                <w:rFonts w:cs="Tahoma"/>
                                <w:color w:val="0B5294"/>
                                <w:spacing w:val="-4"/>
                                <w:sz w:val="24"/>
                                <w:szCs w:val="24"/>
                                <w:rtl/>
                              </w:rPr>
                              <w:t xml:space="preserve"> </w:t>
                            </w:r>
                            <w:r w:rsidRPr="00604A10">
                              <w:rPr>
                                <w:rFonts w:cs="Tahoma" w:hint="eastAsia"/>
                                <w:color w:val="0B5294"/>
                                <w:spacing w:val="-4"/>
                                <w:sz w:val="24"/>
                                <w:szCs w:val="24"/>
                                <w:rtl/>
                              </w:rPr>
                              <w:t>כי</w:t>
                            </w:r>
                            <w:r w:rsidRPr="00604A10">
                              <w:rPr>
                                <w:rFonts w:cs="Tahoma"/>
                                <w:color w:val="0B5294"/>
                                <w:spacing w:val="-4"/>
                                <w:sz w:val="24"/>
                                <w:szCs w:val="24"/>
                                <w:rtl/>
                              </w:rPr>
                              <w:t xml:space="preserve"> </w:t>
                            </w:r>
                            <w:r w:rsidRPr="00604A10">
                              <w:rPr>
                                <w:rFonts w:cs="Tahoma" w:hint="eastAsia"/>
                                <w:color w:val="0B5294"/>
                                <w:spacing w:val="-4"/>
                                <w:sz w:val="24"/>
                                <w:szCs w:val="24"/>
                                <w:rtl/>
                              </w:rPr>
                              <w:t>ההסכמים</w:t>
                            </w:r>
                            <w:r w:rsidRPr="00604A10">
                              <w:rPr>
                                <w:rFonts w:cs="Tahoma"/>
                                <w:color w:val="0B5294"/>
                                <w:spacing w:val="-4"/>
                                <w:sz w:val="24"/>
                                <w:szCs w:val="24"/>
                                <w:rtl/>
                              </w:rPr>
                              <w:t xml:space="preserve"> </w:t>
                            </w:r>
                            <w:r w:rsidRPr="00604A10">
                              <w:rPr>
                                <w:rFonts w:cs="Tahoma" w:hint="eastAsia"/>
                                <w:color w:val="0B5294"/>
                                <w:spacing w:val="-4"/>
                                <w:sz w:val="24"/>
                                <w:szCs w:val="24"/>
                                <w:rtl/>
                              </w:rPr>
                              <w:t>עם</w:t>
                            </w:r>
                            <w:r w:rsidRPr="00604A10">
                              <w:rPr>
                                <w:rFonts w:cs="Tahoma"/>
                                <w:color w:val="0B5294"/>
                                <w:spacing w:val="-4"/>
                                <w:sz w:val="24"/>
                                <w:szCs w:val="24"/>
                                <w:rtl/>
                              </w:rPr>
                              <w:t xml:space="preserve"> </w:t>
                            </w:r>
                            <w:r w:rsidRPr="00604A10">
                              <w:rPr>
                                <w:rFonts w:cs="Tahoma" w:hint="eastAsia"/>
                                <w:color w:val="0B5294"/>
                                <w:spacing w:val="-4"/>
                                <w:sz w:val="24"/>
                                <w:szCs w:val="24"/>
                                <w:rtl/>
                              </w:rPr>
                              <w:t>היועץ</w:t>
                            </w:r>
                            <w:r w:rsidRPr="00604A10">
                              <w:rPr>
                                <w:rFonts w:cs="Tahoma"/>
                                <w:color w:val="0B5294"/>
                                <w:spacing w:val="-4"/>
                                <w:sz w:val="24"/>
                                <w:szCs w:val="24"/>
                                <w:rtl/>
                              </w:rPr>
                              <w:t xml:space="preserve"> </w:t>
                            </w:r>
                            <w:r w:rsidRPr="00604A10">
                              <w:rPr>
                                <w:rFonts w:cs="Tahoma" w:hint="eastAsia"/>
                                <w:color w:val="0B5294"/>
                                <w:spacing w:val="-4"/>
                                <w:sz w:val="24"/>
                                <w:szCs w:val="24"/>
                                <w:rtl/>
                              </w:rPr>
                              <w:t>המשפטי</w:t>
                            </w:r>
                            <w:r w:rsidRPr="00604A10">
                              <w:rPr>
                                <w:rFonts w:cs="Tahoma"/>
                                <w:color w:val="0B5294"/>
                                <w:spacing w:val="-4"/>
                                <w:sz w:val="24"/>
                                <w:szCs w:val="24"/>
                                <w:rtl/>
                              </w:rPr>
                              <w:t xml:space="preserve"> </w:t>
                            </w:r>
                            <w:r w:rsidRPr="00604A10">
                              <w:rPr>
                                <w:rFonts w:cs="Tahoma" w:hint="eastAsia"/>
                                <w:color w:val="0B5294"/>
                                <w:spacing w:val="-4"/>
                                <w:sz w:val="24"/>
                                <w:szCs w:val="24"/>
                                <w:rtl/>
                              </w:rPr>
                              <w:t>ועם</w:t>
                            </w:r>
                            <w:r w:rsidRPr="00604A10">
                              <w:rPr>
                                <w:rFonts w:cs="Tahoma"/>
                                <w:color w:val="0B5294"/>
                                <w:spacing w:val="-4"/>
                                <w:sz w:val="24"/>
                                <w:szCs w:val="24"/>
                                <w:rtl/>
                              </w:rPr>
                              <w:t xml:space="preserve"> </w:t>
                            </w:r>
                            <w:r w:rsidRPr="00604A10">
                              <w:rPr>
                                <w:rFonts w:cs="Tahoma" w:hint="eastAsia"/>
                                <w:color w:val="0B5294"/>
                                <w:spacing w:val="-4"/>
                                <w:sz w:val="24"/>
                                <w:szCs w:val="24"/>
                                <w:rtl/>
                              </w:rPr>
                              <w:t>התובע</w:t>
                            </w:r>
                            <w:r w:rsidRPr="00604A10">
                              <w:rPr>
                                <w:rFonts w:cs="Tahoma"/>
                                <w:color w:val="0B5294"/>
                                <w:spacing w:val="-4"/>
                                <w:sz w:val="24"/>
                                <w:szCs w:val="24"/>
                                <w:rtl/>
                              </w:rPr>
                              <w:t xml:space="preserve"> </w:t>
                            </w:r>
                            <w:r w:rsidRPr="00604A10">
                              <w:rPr>
                                <w:rFonts w:cs="Tahoma" w:hint="eastAsia"/>
                                <w:color w:val="0B5294"/>
                                <w:spacing w:val="-4"/>
                                <w:sz w:val="24"/>
                                <w:szCs w:val="24"/>
                                <w:rtl/>
                              </w:rPr>
                              <w:t>נוסחו</w:t>
                            </w:r>
                            <w:r w:rsidRPr="00604A10">
                              <w:rPr>
                                <w:rFonts w:cs="Tahoma"/>
                                <w:color w:val="0B5294"/>
                                <w:spacing w:val="-4"/>
                                <w:sz w:val="24"/>
                                <w:szCs w:val="24"/>
                                <w:rtl/>
                              </w:rPr>
                              <w:t xml:space="preserve"> </w:t>
                            </w:r>
                            <w:r w:rsidRPr="00604A10">
                              <w:rPr>
                                <w:rFonts w:cs="Tahoma" w:hint="eastAsia"/>
                                <w:color w:val="0B5294"/>
                                <w:spacing w:val="-4"/>
                                <w:sz w:val="24"/>
                                <w:szCs w:val="24"/>
                                <w:rtl/>
                              </w:rPr>
                              <w:t>על</w:t>
                            </w:r>
                            <w:r w:rsidRPr="00604A10">
                              <w:rPr>
                                <w:rFonts w:cs="Tahoma"/>
                                <w:color w:val="0B5294"/>
                                <w:spacing w:val="-4"/>
                                <w:sz w:val="24"/>
                                <w:szCs w:val="24"/>
                                <w:rtl/>
                              </w:rPr>
                              <w:t xml:space="preserve"> </w:t>
                            </w:r>
                            <w:r w:rsidRPr="00604A10">
                              <w:rPr>
                                <w:rFonts w:cs="Tahoma" w:hint="eastAsia"/>
                                <w:color w:val="0B5294"/>
                                <w:spacing w:val="-4"/>
                                <w:sz w:val="24"/>
                                <w:szCs w:val="24"/>
                                <w:rtl/>
                              </w:rPr>
                              <w:t>ידיהם</w:t>
                            </w:r>
                            <w:r w:rsidRPr="00604A10">
                              <w:rPr>
                                <w:rFonts w:cs="Tahoma"/>
                                <w:color w:val="0B5294"/>
                                <w:spacing w:val="-4"/>
                                <w:sz w:val="24"/>
                                <w:szCs w:val="24"/>
                                <w:rtl/>
                              </w:rPr>
                              <w:t xml:space="preserve">. </w:t>
                            </w:r>
                            <w:r w:rsidRPr="00604A10">
                              <w:rPr>
                                <w:rFonts w:cs="Tahoma" w:hint="eastAsia"/>
                                <w:color w:val="0B5294"/>
                                <w:spacing w:val="-4"/>
                                <w:sz w:val="24"/>
                                <w:szCs w:val="24"/>
                                <w:rtl/>
                              </w:rPr>
                              <w:t>הוועדה</w:t>
                            </w:r>
                            <w:r w:rsidRPr="00604A10">
                              <w:rPr>
                                <w:rFonts w:cs="Tahoma"/>
                                <w:color w:val="0B5294"/>
                                <w:spacing w:val="-4"/>
                                <w:sz w:val="24"/>
                                <w:szCs w:val="24"/>
                                <w:rtl/>
                              </w:rPr>
                              <w:t xml:space="preserve"> </w:t>
                            </w:r>
                            <w:r w:rsidRPr="00604A10">
                              <w:rPr>
                                <w:rFonts w:cs="Tahoma" w:hint="eastAsia"/>
                                <w:color w:val="0B5294"/>
                                <w:spacing w:val="-4"/>
                                <w:sz w:val="24"/>
                                <w:szCs w:val="24"/>
                                <w:rtl/>
                              </w:rPr>
                              <w:t>לא</w:t>
                            </w:r>
                            <w:r w:rsidRPr="00604A10">
                              <w:rPr>
                                <w:rFonts w:cs="Tahoma"/>
                                <w:color w:val="0B5294"/>
                                <w:spacing w:val="-4"/>
                                <w:sz w:val="24"/>
                                <w:szCs w:val="24"/>
                                <w:rtl/>
                              </w:rPr>
                              <w:t xml:space="preserve"> </w:t>
                            </w:r>
                            <w:r w:rsidRPr="00604A10">
                              <w:rPr>
                                <w:rFonts w:cs="Tahoma" w:hint="eastAsia"/>
                                <w:color w:val="0B5294"/>
                                <w:spacing w:val="-4"/>
                                <w:sz w:val="24"/>
                                <w:szCs w:val="24"/>
                                <w:rtl/>
                              </w:rPr>
                              <w:t>פנתה</w:t>
                            </w:r>
                            <w:r w:rsidRPr="00604A10">
                              <w:rPr>
                                <w:rFonts w:cs="Tahoma"/>
                                <w:color w:val="0B5294"/>
                                <w:spacing w:val="-4"/>
                                <w:sz w:val="24"/>
                                <w:szCs w:val="24"/>
                                <w:rtl/>
                              </w:rPr>
                              <w:t xml:space="preserve"> </w:t>
                            </w:r>
                            <w:r w:rsidRPr="00604A10">
                              <w:rPr>
                                <w:rFonts w:cs="Tahoma" w:hint="eastAsia"/>
                                <w:color w:val="0B5294"/>
                                <w:spacing w:val="-4"/>
                                <w:sz w:val="24"/>
                                <w:szCs w:val="24"/>
                                <w:rtl/>
                              </w:rPr>
                              <w:t>לקבלת</w:t>
                            </w:r>
                            <w:r w:rsidRPr="00604A10">
                              <w:rPr>
                                <w:rFonts w:cs="Tahoma"/>
                                <w:color w:val="0B5294"/>
                                <w:spacing w:val="-4"/>
                                <w:sz w:val="24"/>
                                <w:szCs w:val="24"/>
                                <w:rtl/>
                              </w:rPr>
                              <w:t xml:space="preserve"> </w:t>
                            </w:r>
                            <w:r w:rsidRPr="00604A10">
                              <w:rPr>
                                <w:rFonts w:cs="Tahoma" w:hint="eastAsia"/>
                                <w:color w:val="0B5294"/>
                                <w:spacing w:val="-4"/>
                                <w:sz w:val="24"/>
                                <w:szCs w:val="24"/>
                                <w:rtl/>
                              </w:rPr>
                              <w:t>ייעוץ</w:t>
                            </w:r>
                            <w:r w:rsidRPr="00604A10">
                              <w:rPr>
                                <w:rFonts w:cs="Tahoma"/>
                                <w:color w:val="0B5294"/>
                                <w:spacing w:val="-4"/>
                                <w:sz w:val="24"/>
                                <w:szCs w:val="24"/>
                                <w:rtl/>
                              </w:rPr>
                              <w:t xml:space="preserve"> </w:t>
                            </w:r>
                            <w:r w:rsidRPr="00604A10">
                              <w:rPr>
                                <w:rFonts w:cs="Tahoma" w:hint="eastAsia"/>
                                <w:color w:val="0B5294"/>
                                <w:spacing w:val="-4"/>
                                <w:sz w:val="24"/>
                                <w:szCs w:val="24"/>
                                <w:rtl/>
                              </w:rPr>
                              <w:t>משפטי</w:t>
                            </w:r>
                            <w:r w:rsidRPr="00604A10">
                              <w:rPr>
                                <w:rFonts w:cs="Tahoma"/>
                                <w:color w:val="0B5294"/>
                                <w:spacing w:val="-4"/>
                                <w:sz w:val="24"/>
                                <w:szCs w:val="24"/>
                                <w:rtl/>
                              </w:rPr>
                              <w:t xml:space="preserve"> </w:t>
                            </w:r>
                            <w:r w:rsidRPr="00604A10">
                              <w:rPr>
                                <w:rFonts w:cs="Tahoma" w:hint="eastAsia"/>
                                <w:color w:val="0B5294"/>
                                <w:spacing w:val="-4"/>
                                <w:sz w:val="24"/>
                                <w:szCs w:val="24"/>
                                <w:rtl/>
                              </w:rPr>
                              <w:t>חיצוני</w:t>
                            </w:r>
                            <w:r w:rsidRPr="00604A10">
                              <w:rPr>
                                <w:rFonts w:cs="Tahoma"/>
                                <w:color w:val="0B5294"/>
                                <w:spacing w:val="-4"/>
                                <w:sz w:val="24"/>
                                <w:szCs w:val="24"/>
                                <w:rtl/>
                              </w:rPr>
                              <w:t xml:space="preserve"> </w:t>
                            </w:r>
                            <w:r w:rsidRPr="00604A10">
                              <w:rPr>
                                <w:rFonts w:cs="Tahoma" w:hint="eastAsia"/>
                                <w:color w:val="0B5294"/>
                                <w:spacing w:val="-4"/>
                                <w:sz w:val="24"/>
                                <w:szCs w:val="24"/>
                                <w:rtl/>
                              </w:rPr>
                              <w:t>בלתי</w:t>
                            </w:r>
                            <w:r w:rsidRPr="00604A10">
                              <w:rPr>
                                <w:rFonts w:cs="Tahoma"/>
                                <w:color w:val="0B5294"/>
                                <w:spacing w:val="-4"/>
                                <w:sz w:val="24"/>
                                <w:szCs w:val="24"/>
                                <w:rtl/>
                              </w:rPr>
                              <w:t xml:space="preserve"> </w:t>
                            </w:r>
                            <w:r w:rsidRPr="00604A10">
                              <w:rPr>
                                <w:rFonts w:cs="Tahoma" w:hint="eastAsia"/>
                                <w:color w:val="0B5294"/>
                                <w:spacing w:val="-4"/>
                                <w:sz w:val="24"/>
                                <w:szCs w:val="24"/>
                                <w:rtl/>
                              </w:rPr>
                              <w:t>תלוי</w:t>
                            </w:r>
                            <w:r w:rsidRPr="00604A10">
                              <w:rPr>
                                <w:rFonts w:cs="Tahoma"/>
                                <w:color w:val="0B5294"/>
                                <w:spacing w:val="-4"/>
                                <w:sz w:val="24"/>
                                <w:szCs w:val="24"/>
                                <w:rtl/>
                              </w:rPr>
                              <w:t xml:space="preserve"> </w:t>
                            </w:r>
                            <w:r w:rsidRPr="00604A10">
                              <w:rPr>
                                <w:rFonts w:cs="Tahoma" w:hint="eastAsia"/>
                                <w:color w:val="0B5294"/>
                                <w:spacing w:val="-4"/>
                                <w:sz w:val="24"/>
                                <w:szCs w:val="24"/>
                                <w:rtl/>
                              </w:rPr>
                              <w:t>בקשר</w:t>
                            </w:r>
                            <w:r w:rsidRPr="00604A10">
                              <w:rPr>
                                <w:rFonts w:cs="Tahoma"/>
                                <w:color w:val="0B5294"/>
                                <w:spacing w:val="-4"/>
                                <w:sz w:val="24"/>
                                <w:szCs w:val="24"/>
                                <w:rtl/>
                              </w:rPr>
                              <w:t xml:space="preserve"> </w:t>
                            </w:r>
                            <w:r w:rsidRPr="00604A10">
                              <w:rPr>
                                <w:rFonts w:cs="Tahoma" w:hint="eastAsia"/>
                                <w:color w:val="0B5294"/>
                                <w:spacing w:val="-4"/>
                                <w:sz w:val="24"/>
                                <w:szCs w:val="24"/>
                                <w:rtl/>
                              </w:rPr>
                              <w:t>למכרזי</w:t>
                            </w:r>
                            <w:r w:rsidRPr="00604A10">
                              <w:rPr>
                                <w:rFonts w:cs="Tahoma"/>
                                <w:color w:val="0B5294"/>
                                <w:spacing w:val="-4"/>
                                <w:sz w:val="24"/>
                                <w:szCs w:val="24"/>
                                <w:rtl/>
                              </w:rPr>
                              <w:t xml:space="preserve"> </w:t>
                            </w:r>
                            <w:r w:rsidRPr="00604A10">
                              <w:rPr>
                                <w:rFonts w:cs="Tahoma" w:hint="eastAsia"/>
                                <w:color w:val="0B5294"/>
                                <w:spacing w:val="-4"/>
                                <w:sz w:val="24"/>
                                <w:szCs w:val="24"/>
                                <w:rtl/>
                              </w:rPr>
                              <w:t>היועץ</w:t>
                            </w:r>
                            <w:r w:rsidRPr="00604A10">
                              <w:rPr>
                                <w:rFonts w:cs="Tahoma"/>
                                <w:color w:val="0B5294"/>
                                <w:spacing w:val="-4"/>
                                <w:sz w:val="24"/>
                                <w:szCs w:val="24"/>
                                <w:rtl/>
                              </w:rPr>
                              <w:t xml:space="preserve"> </w:t>
                            </w:r>
                            <w:r w:rsidRPr="00604A10">
                              <w:rPr>
                                <w:rFonts w:cs="Tahoma" w:hint="eastAsia"/>
                                <w:color w:val="0B5294"/>
                                <w:spacing w:val="-4"/>
                                <w:sz w:val="24"/>
                                <w:szCs w:val="24"/>
                                <w:rtl/>
                              </w:rPr>
                              <w:t>המשפטי</w:t>
                            </w:r>
                            <w:r w:rsidRPr="00604A10">
                              <w:rPr>
                                <w:rFonts w:cs="Tahoma"/>
                                <w:color w:val="0B5294"/>
                                <w:spacing w:val="-4"/>
                                <w:sz w:val="24"/>
                                <w:szCs w:val="24"/>
                                <w:rtl/>
                              </w:rPr>
                              <w:t xml:space="preserve"> </w:t>
                            </w:r>
                            <w:r w:rsidRPr="00604A10">
                              <w:rPr>
                                <w:rFonts w:cs="Tahoma" w:hint="eastAsia"/>
                                <w:color w:val="0B5294"/>
                                <w:spacing w:val="-4"/>
                                <w:sz w:val="24"/>
                                <w:szCs w:val="24"/>
                                <w:rtl/>
                              </w:rPr>
                              <w:t>והתובע</w:t>
                            </w:r>
                          </w:p>
                          <w:p w:rsidR="00604A10" w:rsidRPr="00373C5D" w:rsidP="00604A1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0995137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020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604A10" w:rsidRPr="00373C5D" w:rsidP="00604A10">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1479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04A10" w:rsidRPr="00881D99" w:rsidP="00604A10">
                      <w:pPr>
                        <w:spacing w:after="0" w:line="240" w:lineRule="auto"/>
                        <w:rPr>
                          <w:color w:val="0B5294"/>
                          <w:spacing w:val="-4"/>
                          <w:sz w:val="24"/>
                          <w:szCs w:val="24"/>
                          <w:rtl/>
                          <w:cs/>
                        </w:rPr>
                      </w:pPr>
                      <w:r w:rsidRPr="00604A10">
                        <w:rPr>
                          <w:rFonts w:cs="Tahoma" w:hint="eastAsia"/>
                          <w:color w:val="0B5294"/>
                          <w:spacing w:val="-4"/>
                          <w:sz w:val="24"/>
                          <w:szCs w:val="24"/>
                          <w:rtl/>
                        </w:rPr>
                        <w:t>בירור</w:t>
                      </w:r>
                      <w:r w:rsidRPr="00604A10">
                        <w:rPr>
                          <w:rFonts w:cs="Tahoma"/>
                          <w:color w:val="0B5294"/>
                          <w:spacing w:val="-4"/>
                          <w:sz w:val="24"/>
                          <w:szCs w:val="24"/>
                          <w:rtl/>
                        </w:rPr>
                        <w:t xml:space="preserve"> </w:t>
                      </w:r>
                      <w:r w:rsidRPr="00604A10">
                        <w:rPr>
                          <w:rFonts w:cs="Tahoma" w:hint="eastAsia"/>
                          <w:color w:val="0B5294"/>
                          <w:spacing w:val="-4"/>
                          <w:sz w:val="24"/>
                          <w:szCs w:val="24"/>
                          <w:rtl/>
                        </w:rPr>
                        <w:t>בוועדה</w:t>
                      </w:r>
                      <w:r w:rsidRPr="00604A10">
                        <w:rPr>
                          <w:rFonts w:cs="Tahoma"/>
                          <w:color w:val="0B5294"/>
                          <w:spacing w:val="-4"/>
                          <w:sz w:val="24"/>
                          <w:szCs w:val="24"/>
                          <w:rtl/>
                        </w:rPr>
                        <w:t xml:space="preserve"> </w:t>
                      </w:r>
                      <w:r w:rsidRPr="00604A10">
                        <w:rPr>
                          <w:rFonts w:cs="Tahoma" w:hint="eastAsia"/>
                          <w:color w:val="0B5294"/>
                          <w:spacing w:val="-4"/>
                          <w:sz w:val="24"/>
                          <w:szCs w:val="24"/>
                          <w:rtl/>
                        </w:rPr>
                        <w:t>העלה</w:t>
                      </w:r>
                      <w:r w:rsidRPr="00604A10">
                        <w:rPr>
                          <w:rFonts w:cs="Tahoma"/>
                          <w:color w:val="0B5294"/>
                          <w:spacing w:val="-4"/>
                          <w:sz w:val="24"/>
                          <w:szCs w:val="24"/>
                          <w:rtl/>
                        </w:rPr>
                        <w:t xml:space="preserve"> </w:t>
                      </w:r>
                      <w:r w:rsidRPr="00604A10">
                        <w:rPr>
                          <w:rFonts w:cs="Tahoma" w:hint="eastAsia"/>
                          <w:color w:val="0B5294"/>
                          <w:spacing w:val="-4"/>
                          <w:sz w:val="24"/>
                          <w:szCs w:val="24"/>
                          <w:rtl/>
                        </w:rPr>
                        <w:t>כי</w:t>
                      </w:r>
                      <w:r w:rsidRPr="00604A10">
                        <w:rPr>
                          <w:rFonts w:cs="Tahoma"/>
                          <w:color w:val="0B5294"/>
                          <w:spacing w:val="-4"/>
                          <w:sz w:val="24"/>
                          <w:szCs w:val="24"/>
                          <w:rtl/>
                        </w:rPr>
                        <w:t xml:space="preserve"> </w:t>
                      </w:r>
                      <w:r w:rsidRPr="00604A10">
                        <w:rPr>
                          <w:rFonts w:cs="Tahoma" w:hint="eastAsia"/>
                          <w:color w:val="0B5294"/>
                          <w:spacing w:val="-4"/>
                          <w:sz w:val="24"/>
                          <w:szCs w:val="24"/>
                          <w:rtl/>
                        </w:rPr>
                        <w:t>ההסכמים</w:t>
                      </w:r>
                      <w:r w:rsidRPr="00604A10">
                        <w:rPr>
                          <w:rFonts w:cs="Tahoma"/>
                          <w:color w:val="0B5294"/>
                          <w:spacing w:val="-4"/>
                          <w:sz w:val="24"/>
                          <w:szCs w:val="24"/>
                          <w:rtl/>
                        </w:rPr>
                        <w:t xml:space="preserve"> </w:t>
                      </w:r>
                      <w:r w:rsidRPr="00604A10">
                        <w:rPr>
                          <w:rFonts w:cs="Tahoma" w:hint="eastAsia"/>
                          <w:color w:val="0B5294"/>
                          <w:spacing w:val="-4"/>
                          <w:sz w:val="24"/>
                          <w:szCs w:val="24"/>
                          <w:rtl/>
                        </w:rPr>
                        <w:t>עם</w:t>
                      </w:r>
                      <w:r w:rsidRPr="00604A10">
                        <w:rPr>
                          <w:rFonts w:cs="Tahoma"/>
                          <w:color w:val="0B5294"/>
                          <w:spacing w:val="-4"/>
                          <w:sz w:val="24"/>
                          <w:szCs w:val="24"/>
                          <w:rtl/>
                        </w:rPr>
                        <w:t xml:space="preserve"> </w:t>
                      </w:r>
                      <w:r w:rsidRPr="00604A10">
                        <w:rPr>
                          <w:rFonts w:cs="Tahoma" w:hint="eastAsia"/>
                          <w:color w:val="0B5294"/>
                          <w:spacing w:val="-4"/>
                          <w:sz w:val="24"/>
                          <w:szCs w:val="24"/>
                          <w:rtl/>
                        </w:rPr>
                        <w:t>היועץ</w:t>
                      </w:r>
                      <w:r w:rsidRPr="00604A10">
                        <w:rPr>
                          <w:rFonts w:cs="Tahoma"/>
                          <w:color w:val="0B5294"/>
                          <w:spacing w:val="-4"/>
                          <w:sz w:val="24"/>
                          <w:szCs w:val="24"/>
                          <w:rtl/>
                        </w:rPr>
                        <w:t xml:space="preserve"> </w:t>
                      </w:r>
                      <w:r w:rsidRPr="00604A10">
                        <w:rPr>
                          <w:rFonts w:cs="Tahoma" w:hint="eastAsia"/>
                          <w:color w:val="0B5294"/>
                          <w:spacing w:val="-4"/>
                          <w:sz w:val="24"/>
                          <w:szCs w:val="24"/>
                          <w:rtl/>
                        </w:rPr>
                        <w:t>המשפטי</w:t>
                      </w:r>
                      <w:r w:rsidRPr="00604A10">
                        <w:rPr>
                          <w:rFonts w:cs="Tahoma"/>
                          <w:color w:val="0B5294"/>
                          <w:spacing w:val="-4"/>
                          <w:sz w:val="24"/>
                          <w:szCs w:val="24"/>
                          <w:rtl/>
                        </w:rPr>
                        <w:t xml:space="preserve"> </w:t>
                      </w:r>
                      <w:r w:rsidRPr="00604A10">
                        <w:rPr>
                          <w:rFonts w:cs="Tahoma" w:hint="eastAsia"/>
                          <w:color w:val="0B5294"/>
                          <w:spacing w:val="-4"/>
                          <w:sz w:val="24"/>
                          <w:szCs w:val="24"/>
                          <w:rtl/>
                        </w:rPr>
                        <w:t>ועם</w:t>
                      </w:r>
                      <w:r w:rsidRPr="00604A10">
                        <w:rPr>
                          <w:rFonts w:cs="Tahoma"/>
                          <w:color w:val="0B5294"/>
                          <w:spacing w:val="-4"/>
                          <w:sz w:val="24"/>
                          <w:szCs w:val="24"/>
                          <w:rtl/>
                        </w:rPr>
                        <w:t xml:space="preserve"> </w:t>
                      </w:r>
                      <w:r w:rsidRPr="00604A10">
                        <w:rPr>
                          <w:rFonts w:cs="Tahoma" w:hint="eastAsia"/>
                          <w:color w:val="0B5294"/>
                          <w:spacing w:val="-4"/>
                          <w:sz w:val="24"/>
                          <w:szCs w:val="24"/>
                          <w:rtl/>
                        </w:rPr>
                        <w:t>התובע</w:t>
                      </w:r>
                      <w:r w:rsidRPr="00604A10">
                        <w:rPr>
                          <w:rFonts w:cs="Tahoma"/>
                          <w:color w:val="0B5294"/>
                          <w:spacing w:val="-4"/>
                          <w:sz w:val="24"/>
                          <w:szCs w:val="24"/>
                          <w:rtl/>
                        </w:rPr>
                        <w:t xml:space="preserve"> </w:t>
                      </w:r>
                      <w:r w:rsidRPr="00604A10">
                        <w:rPr>
                          <w:rFonts w:cs="Tahoma" w:hint="eastAsia"/>
                          <w:color w:val="0B5294"/>
                          <w:spacing w:val="-4"/>
                          <w:sz w:val="24"/>
                          <w:szCs w:val="24"/>
                          <w:rtl/>
                        </w:rPr>
                        <w:t>נוסחו</w:t>
                      </w:r>
                      <w:r w:rsidRPr="00604A10">
                        <w:rPr>
                          <w:rFonts w:cs="Tahoma"/>
                          <w:color w:val="0B5294"/>
                          <w:spacing w:val="-4"/>
                          <w:sz w:val="24"/>
                          <w:szCs w:val="24"/>
                          <w:rtl/>
                        </w:rPr>
                        <w:t xml:space="preserve"> </w:t>
                      </w:r>
                      <w:r w:rsidRPr="00604A10">
                        <w:rPr>
                          <w:rFonts w:cs="Tahoma" w:hint="eastAsia"/>
                          <w:color w:val="0B5294"/>
                          <w:spacing w:val="-4"/>
                          <w:sz w:val="24"/>
                          <w:szCs w:val="24"/>
                          <w:rtl/>
                        </w:rPr>
                        <w:t>על</w:t>
                      </w:r>
                      <w:r w:rsidRPr="00604A10">
                        <w:rPr>
                          <w:rFonts w:cs="Tahoma"/>
                          <w:color w:val="0B5294"/>
                          <w:spacing w:val="-4"/>
                          <w:sz w:val="24"/>
                          <w:szCs w:val="24"/>
                          <w:rtl/>
                        </w:rPr>
                        <w:t xml:space="preserve"> </w:t>
                      </w:r>
                      <w:r w:rsidRPr="00604A10">
                        <w:rPr>
                          <w:rFonts w:cs="Tahoma" w:hint="eastAsia"/>
                          <w:color w:val="0B5294"/>
                          <w:spacing w:val="-4"/>
                          <w:sz w:val="24"/>
                          <w:szCs w:val="24"/>
                          <w:rtl/>
                        </w:rPr>
                        <w:t>ידיהם</w:t>
                      </w:r>
                      <w:r w:rsidRPr="00604A10">
                        <w:rPr>
                          <w:rFonts w:cs="Tahoma"/>
                          <w:color w:val="0B5294"/>
                          <w:spacing w:val="-4"/>
                          <w:sz w:val="24"/>
                          <w:szCs w:val="24"/>
                          <w:rtl/>
                        </w:rPr>
                        <w:t xml:space="preserve">. </w:t>
                      </w:r>
                      <w:r w:rsidRPr="00604A10">
                        <w:rPr>
                          <w:rFonts w:cs="Tahoma" w:hint="eastAsia"/>
                          <w:color w:val="0B5294"/>
                          <w:spacing w:val="-4"/>
                          <w:sz w:val="24"/>
                          <w:szCs w:val="24"/>
                          <w:rtl/>
                        </w:rPr>
                        <w:t>הוועדה</w:t>
                      </w:r>
                      <w:r w:rsidRPr="00604A10">
                        <w:rPr>
                          <w:rFonts w:cs="Tahoma"/>
                          <w:color w:val="0B5294"/>
                          <w:spacing w:val="-4"/>
                          <w:sz w:val="24"/>
                          <w:szCs w:val="24"/>
                          <w:rtl/>
                        </w:rPr>
                        <w:t xml:space="preserve"> </w:t>
                      </w:r>
                      <w:r w:rsidRPr="00604A10">
                        <w:rPr>
                          <w:rFonts w:cs="Tahoma" w:hint="eastAsia"/>
                          <w:color w:val="0B5294"/>
                          <w:spacing w:val="-4"/>
                          <w:sz w:val="24"/>
                          <w:szCs w:val="24"/>
                          <w:rtl/>
                        </w:rPr>
                        <w:t>לא</w:t>
                      </w:r>
                      <w:r w:rsidRPr="00604A10">
                        <w:rPr>
                          <w:rFonts w:cs="Tahoma"/>
                          <w:color w:val="0B5294"/>
                          <w:spacing w:val="-4"/>
                          <w:sz w:val="24"/>
                          <w:szCs w:val="24"/>
                          <w:rtl/>
                        </w:rPr>
                        <w:t xml:space="preserve"> </w:t>
                      </w:r>
                      <w:r w:rsidRPr="00604A10">
                        <w:rPr>
                          <w:rFonts w:cs="Tahoma" w:hint="eastAsia"/>
                          <w:color w:val="0B5294"/>
                          <w:spacing w:val="-4"/>
                          <w:sz w:val="24"/>
                          <w:szCs w:val="24"/>
                          <w:rtl/>
                        </w:rPr>
                        <w:t>פנתה</w:t>
                      </w:r>
                      <w:r w:rsidRPr="00604A10">
                        <w:rPr>
                          <w:rFonts w:cs="Tahoma"/>
                          <w:color w:val="0B5294"/>
                          <w:spacing w:val="-4"/>
                          <w:sz w:val="24"/>
                          <w:szCs w:val="24"/>
                          <w:rtl/>
                        </w:rPr>
                        <w:t xml:space="preserve"> </w:t>
                      </w:r>
                      <w:r w:rsidRPr="00604A10">
                        <w:rPr>
                          <w:rFonts w:cs="Tahoma" w:hint="eastAsia"/>
                          <w:color w:val="0B5294"/>
                          <w:spacing w:val="-4"/>
                          <w:sz w:val="24"/>
                          <w:szCs w:val="24"/>
                          <w:rtl/>
                        </w:rPr>
                        <w:t>לקבלת</w:t>
                      </w:r>
                      <w:r w:rsidRPr="00604A10">
                        <w:rPr>
                          <w:rFonts w:cs="Tahoma"/>
                          <w:color w:val="0B5294"/>
                          <w:spacing w:val="-4"/>
                          <w:sz w:val="24"/>
                          <w:szCs w:val="24"/>
                          <w:rtl/>
                        </w:rPr>
                        <w:t xml:space="preserve"> </w:t>
                      </w:r>
                      <w:r w:rsidRPr="00604A10">
                        <w:rPr>
                          <w:rFonts w:cs="Tahoma" w:hint="eastAsia"/>
                          <w:color w:val="0B5294"/>
                          <w:spacing w:val="-4"/>
                          <w:sz w:val="24"/>
                          <w:szCs w:val="24"/>
                          <w:rtl/>
                        </w:rPr>
                        <w:t>ייעוץ</w:t>
                      </w:r>
                      <w:r w:rsidRPr="00604A10">
                        <w:rPr>
                          <w:rFonts w:cs="Tahoma"/>
                          <w:color w:val="0B5294"/>
                          <w:spacing w:val="-4"/>
                          <w:sz w:val="24"/>
                          <w:szCs w:val="24"/>
                          <w:rtl/>
                        </w:rPr>
                        <w:t xml:space="preserve"> </w:t>
                      </w:r>
                      <w:r w:rsidRPr="00604A10">
                        <w:rPr>
                          <w:rFonts w:cs="Tahoma" w:hint="eastAsia"/>
                          <w:color w:val="0B5294"/>
                          <w:spacing w:val="-4"/>
                          <w:sz w:val="24"/>
                          <w:szCs w:val="24"/>
                          <w:rtl/>
                        </w:rPr>
                        <w:t>משפטי</w:t>
                      </w:r>
                      <w:r w:rsidRPr="00604A10">
                        <w:rPr>
                          <w:rFonts w:cs="Tahoma"/>
                          <w:color w:val="0B5294"/>
                          <w:spacing w:val="-4"/>
                          <w:sz w:val="24"/>
                          <w:szCs w:val="24"/>
                          <w:rtl/>
                        </w:rPr>
                        <w:t xml:space="preserve"> </w:t>
                      </w:r>
                      <w:r w:rsidRPr="00604A10">
                        <w:rPr>
                          <w:rFonts w:cs="Tahoma" w:hint="eastAsia"/>
                          <w:color w:val="0B5294"/>
                          <w:spacing w:val="-4"/>
                          <w:sz w:val="24"/>
                          <w:szCs w:val="24"/>
                          <w:rtl/>
                        </w:rPr>
                        <w:t>חיצוני</w:t>
                      </w:r>
                      <w:r w:rsidRPr="00604A10">
                        <w:rPr>
                          <w:rFonts w:cs="Tahoma"/>
                          <w:color w:val="0B5294"/>
                          <w:spacing w:val="-4"/>
                          <w:sz w:val="24"/>
                          <w:szCs w:val="24"/>
                          <w:rtl/>
                        </w:rPr>
                        <w:t xml:space="preserve"> </w:t>
                      </w:r>
                      <w:r w:rsidRPr="00604A10">
                        <w:rPr>
                          <w:rFonts w:cs="Tahoma" w:hint="eastAsia"/>
                          <w:color w:val="0B5294"/>
                          <w:spacing w:val="-4"/>
                          <w:sz w:val="24"/>
                          <w:szCs w:val="24"/>
                          <w:rtl/>
                        </w:rPr>
                        <w:t>בלתי</w:t>
                      </w:r>
                      <w:r w:rsidRPr="00604A10">
                        <w:rPr>
                          <w:rFonts w:cs="Tahoma"/>
                          <w:color w:val="0B5294"/>
                          <w:spacing w:val="-4"/>
                          <w:sz w:val="24"/>
                          <w:szCs w:val="24"/>
                          <w:rtl/>
                        </w:rPr>
                        <w:t xml:space="preserve"> </w:t>
                      </w:r>
                      <w:r w:rsidRPr="00604A10">
                        <w:rPr>
                          <w:rFonts w:cs="Tahoma" w:hint="eastAsia"/>
                          <w:color w:val="0B5294"/>
                          <w:spacing w:val="-4"/>
                          <w:sz w:val="24"/>
                          <w:szCs w:val="24"/>
                          <w:rtl/>
                        </w:rPr>
                        <w:t>תלוי</w:t>
                      </w:r>
                      <w:r w:rsidRPr="00604A10">
                        <w:rPr>
                          <w:rFonts w:cs="Tahoma"/>
                          <w:color w:val="0B5294"/>
                          <w:spacing w:val="-4"/>
                          <w:sz w:val="24"/>
                          <w:szCs w:val="24"/>
                          <w:rtl/>
                        </w:rPr>
                        <w:t xml:space="preserve"> </w:t>
                      </w:r>
                      <w:r w:rsidRPr="00604A10">
                        <w:rPr>
                          <w:rFonts w:cs="Tahoma" w:hint="eastAsia"/>
                          <w:color w:val="0B5294"/>
                          <w:spacing w:val="-4"/>
                          <w:sz w:val="24"/>
                          <w:szCs w:val="24"/>
                          <w:rtl/>
                        </w:rPr>
                        <w:t>בקשר</w:t>
                      </w:r>
                      <w:r w:rsidRPr="00604A10">
                        <w:rPr>
                          <w:rFonts w:cs="Tahoma"/>
                          <w:color w:val="0B5294"/>
                          <w:spacing w:val="-4"/>
                          <w:sz w:val="24"/>
                          <w:szCs w:val="24"/>
                          <w:rtl/>
                        </w:rPr>
                        <w:t xml:space="preserve"> </w:t>
                      </w:r>
                      <w:r w:rsidRPr="00604A10">
                        <w:rPr>
                          <w:rFonts w:cs="Tahoma" w:hint="eastAsia"/>
                          <w:color w:val="0B5294"/>
                          <w:spacing w:val="-4"/>
                          <w:sz w:val="24"/>
                          <w:szCs w:val="24"/>
                          <w:rtl/>
                        </w:rPr>
                        <w:t>למכרזי</w:t>
                      </w:r>
                      <w:r w:rsidRPr="00604A10">
                        <w:rPr>
                          <w:rFonts w:cs="Tahoma"/>
                          <w:color w:val="0B5294"/>
                          <w:spacing w:val="-4"/>
                          <w:sz w:val="24"/>
                          <w:szCs w:val="24"/>
                          <w:rtl/>
                        </w:rPr>
                        <w:t xml:space="preserve"> </w:t>
                      </w:r>
                      <w:r w:rsidRPr="00604A10">
                        <w:rPr>
                          <w:rFonts w:cs="Tahoma" w:hint="eastAsia"/>
                          <w:color w:val="0B5294"/>
                          <w:spacing w:val="-4"/>
                          <w:sz w:val="24"/>
                          <w:szCs w:val="24"/>
                          <w:rtl/>
                        </w:rPr>
                        <w:t>היועץ</w:t>
                      </w:r>
                      <w:r w:rsidRPr="00604A10">
                        <w:rPr>
                          <w:rFonts w:cs="Tahoma"/>
                          <w:color w:val="0B5294"/>
                          <w:spacing w:val="-4"/>
                          <w:sz w:val="24"/>
                          <w:szCs w:val="24"/>
                          <w:rtl/>
                        </w:rPr>
                        <w:t xml:space="preserve"> </w:t>
                      </w:r>
                      <w:r w:rsidRPr="00604A10">
                        <w:rPr>
                          <w:rFonts w:cs="Tahoma" w:hint="eastAsia"/>
                          <w:color w:val="0B5294"/>
                          <w:spacing w:val="-4"/>
                          <w:sz w:val="24"/>
                          <w:szCs w:val="24"/>
                          <w:rtl/>
                        </w:rPr>
                        <w:t>המשפטי</w:t>
                      </w:r>
                      <w:r w:rsidRPr="00604A10">
                        <w:rPr>
                          <w:rFonts w:cs="Tahoma"/>
                          <w:color w:val="0B5294"/>
                          <w:spacing w:val="-4"/>
                          <w:sz w:val="24"/>
                          <w:szCs w:val="24"/>
                          <w:rtl/>
                        </w:rPr>
                        <w:t xml:space="preserve"> </w:t>
                      </w:r>
                      <w:r w:rsidRPr="00604A10">
                        <w:rPr>
                          <w:rFonts w:cs="Tahoma" w:hint="eastAsia"/>
                          <w:color w:val="0B5294"/>
                          <w:spacing w:val="-4"/>
                          <w:sz w:val="24"/>
                          <w:szCs w:val="24"/>
                          <w:rtl/>
                        </w:rPr>
                        <w:t>והתובע</w:t>
                      </w:r>
                    </w:p>
                    <w:p w:rsidR="00604A10" w:rsidRPr="00373C5D" w:rsidP="00604A10">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1705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ascii="Tahoma" w:hAnsi="Tahoma" w:cs="Tahoma" w:hint="cs"/>
          <w:sz w:val="17"/>
          <w:szCs w:val="17"/>
          <w:rtl/>
        </w:rPr>
        <w:t>בירור בוועדה העלה כי ההסכמים עם היועץ המשפטי ועם התובע נוסחו על ידיהם. הוועדה לא פנתה לקבלת ייעוץ משפטי חיצוני בלתי תלוי בקשר למכרזי היועץ המשפטי והתובע. יצוין כי ההסכמים לא כללו את הדרישה שנזכרה בתנאי המכרזים בדבר הופעה של היועץ המשפטי ושל התובע פעם בשבוע במשרדי הוועדה, לצורך טיפול שוטף ומתן ייעוץ.</w:t>
      </w:r>
    </w:p>
    <w:p w:rsidR="00940F44" w:rsidRPr="00D70371" w:rsidP="001101F8">
      <w:pPr>
        <w:spacing w:after="240" w:line="240" w:lineRule="exact"/>
        <w:ind w:left="340" w:right="2268"/>
        <w:jc w:val="both"/>
        <w:rPr>
          <w:rFonts w:ascii="Tahoma" w:hAnsi="Tahoma" w:cs="Tahoma"/>
          <w:sz w:val="17"/>
          <w:szCs w:val="17"/>
          <w:rtl/>
        </w:rPr>
      </w:pPr>
      <w:r w:rsidRPr="00D70371">
        <w:rPr>
          <w:rFonts w:ascii="Tahoma" w:hAnsi="Tahoma" w:cs="Tahoma" w:hint="cs"/>
          <w:sz w:val="17"/>
          <w:szCs w:val="17"/>
          <w:rtl/>
        </w:rPr>
        <w:t>בתשובת היועץ המשפטי של הוועדה למשרד מבקר המדינה ממאי 2016 צוין כי אכן, "בהיסח הדעת", לא צוינה בהסכם בינו לבין הוועדה חובת הופעה במשרדיה פעם בשבוע. עוד ציין כי הוא נוהג להתייצב במשרדי הוועדה כמה פעמים בשבוע, למספר שעות העולה על המצוין במסמכי המכרז.</w:t>
      </w:r>
    </w:p>
    <w:p w:rsidR="00940F44" w:rsidRPr="00D70371" w:rsidP="001101F8">
      <w:pPr>
        <w:pStyle w:val="RESHET"/>
        <w:ind w:left="567"/>
        <w:rPr>
          <w:rtl/>
        </w:rPr>
      </w:pPr>
      <w:r w:rsidRPr="00D70371">
        <w:rPr>
          <w:rFonts w:hint="cs"/>
          <w:rtl/>
        </w:rPr>
        <w:t xml:space="preserve">משרד מבקר המדינה מעיר לוועדה המקומית כי עליה להקפיד על מילוי תנאי המכרז </w:t>
      </w:r>
      <w:r w:rsidRPr="00D70371">
        <w:rPr>
          <w:rFonts w:hint="cs"/>
          <w:rtl/>
        </w:rPr>
        <w:t>ולעגנם</w:t>
      </w:r>
      <w:r w:rsidRPr="00D70371">
        <w:rPr>
          <w:rFonts w:hint="cs"/>
          <w:rtl/>
        </w:rPr>
        <w:t xml:space="preserve"> בהסכמים עם יועצה המשפטי ועם התובע, בין היתר בעניין הופעתם במשרדיה פעם בשבוע לקידום הטיפול בנושאים שהוטלו עליהם בהתאם לחוק. כמו כן, היה עליה לקבל ייעוץ משפטי חיצוני ממי שאין לו עניין בתפקידים האמורים, בנוגע לנוסח ההסכמים ולעמידתם בהוראות נוהל מינוי יועץ משפטי.</w:t>
      </w:r>
    </w:p>
    <w:p w:rsidR="00940F44" w:rsidRPr="00C228A5" w:rsidP="001C5A3E">
      <w:pPr>
        <w:pStyle w:val="KOT4"/>
        <w:rPr>
          <w:rtl/>
        </w:rPr>
      </w:pPr>
      <w:r w:rsidRPr="00C228A5">
        <w:rPr>
          <w:rFonts w:hint="cs"/>
          <w:rtl/>
        </w:rPr>
        <w:t>פיצול הוועדה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באוגוסט 2015 התקבלה החלטת ממשלה מס' 346</w:t>
      </w:r>
      <w:r>
        <w:rPr>
          <w:rStyle w:val="FootnoteReference"/>
          <w:rFonts w:ascii="Tahoma" w:hAnsi="Tahoma" w:cs="Tahoma"/>
          <w:sz w:val="17"/>
          <w:szCs w:val="17"/>
          <w:rtl/>
        </w:rPr>
        <w:footnoteReference w:id="55"/>
      </w:r>
      <w:r w:rsidRPr="00D70371">
        <w:rPr>
          <w:rFonts w:ascii="Tahoma" w:hAnsi="Tahoma" w:cs="Tahoma" w:hint="cs"/>
          <w:sz w:val="17"/>
          <w:szCs w:val="17"/>
          <w:rtl/>
        </w:rPr>
        <w:t xml:space="preserve"> שקבעה, בין היתר, כי על שר האוצר להשתמש בסמכותו לפי סעיף 13 לחוק התכנון והבנייה ולבחון הקמת ועדות מקומיות לתכנון ולבנייה בכמה רשויות מקומיות, בהן שפרעם, כך שהן יפוצלו מהוועדות המקומיות (המרחביות) שבהן הן שותפות.</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להחלטת הממשלה האמורה קדמה החלטה של המועצה הארצית לתכנון ולבנייה </w:t>
      </w:r>
      <w:r w:rsidR="001101F8">
        <w:rPr>
          <w:rFonts w:ascii="Tahoma" w:hAnsi="Tahoma" w:cs="Tahoma"/>
          <w:sz w:val="17"/>
          <w:szCs w:val="17"/>
          <w:rtl/>
        </w:rPr>
        <w:br/>
      </w:r>
      <w:r w:rsidRPr="00D70371">
        <w:rPr>
          <w:rFonts w:ascii="Tahoma" w:hAnsi="Tahoma" w:cs="Tahoma" w:hint="cs"/>
          <w:sz w:val="17"/>
          <w:szCs w:val="17"/>
          <w:rtl/>
        </w:rPr>
        <w:t xml:space="preserve">מ-6.1.09, שעיקרה הענקת מעמד של ועדה מקומית לפי סעיף 18 לחוק בין היתר לרשויות מקומיות המונות מעל 15,000 תושבים. </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בעקבות החלטה זו בחן </w:t>
      </w:r>
      <w:r w:rsidRPr="00D70371">
        <w:rPr>
          <w:rFonts w:ascii="Tahoma" w:hAnsi="Tahoma" w:cs="Tahoma" w:hint="cs"/>
          <w:sz w:val="17"/>
          <w:szCs w:val="17"/>
          <w:rtl/>
        </w:rPr>
        <w:t>מינהל</w:t>
      </w:r>
      <w:r w:rsidRPr="00D70371">
        <w:rPr>
          <w:rFonts w:ascii="Tahoma" w:hAnsi="Tahoma" w:cs="Tahoma" w:hint="cs"/>
          <w:sz w:val="17"/>
          <w:szCs w:val="17"/>
          <w:rtl/>
        </w:rPr>
        <w:t xml:space="preserve"> התכנון בתחילת 2015 עם נציגיו במחוז הצפון את הרשויות המקומיות שהופיעו בהחלטת הממשלה האמורה לפי כמה אמות מידה, לרבות נתונים כלכליים, תקציביים, גאוגרפיים, תכנוניים וניהוליים, כדי לוודא כי לעת שינוי מרחבי התכנון יובטח תפקודן היעיל והתקין של כל אחת מהוועדות המקומיות.</w:t>
      </w:r>
    </w:p>
    <w:p w:rsidR="00940F44" w:rsidRPr="00D70371" w:rsidP="001C5A3E">
      <w:pPr>
        <w:spacing w:line="240" w:lineRule="exact"/>
        <w:ind w:right="2268"/>
        <w:jc w:val="both"/>
        <w:rPr>
          <w:rFonts w:ascii="Tahoma" w:eastAsia="Times New Roman" w:hAnsi="Tahoma" w:cs="Tahoma"/>
          <w:sz w:val="17"/>
          <w:szCs w:val="17"/>
          <w:rtl/>
        </w:rPr>
      </w:pPr>
      <w:r w:rsidRPr="00D70371">
        <w:rPr>
          <w:rFonts w:ascii="Tahoma" w:eastAsia="Times New Roman" w:hAnsi="Tahoma" w:cs="Tahoma" w:hint="cs"/>
          <w:sz w:val="17"/>
          <w:szCs w:val="17"/>
          <w:rtl/>
        </w:rPr>
        <w:t>באפריל 2015 הכין הממונה על מחוז צפון במשרד הפנים, ששימש בו זמנית יו"ר הוועדה המחוזית, נייר עמדה בנושא רה-ארגון ועדות מרחביות לתכנון ולבנייה בתחום המחוז (להלן - נייר העמדה). נייר העמדה הופנה למנהלת האגף לוועדות מקומיות.</w:t>
      </w:r>
    </w:p>
    <w:p w:rsidR="00940F44" w:rsidRPr="00D70371" w:rsidP="001C5A3E">
      <w:pPr>
        <w:spacing w:line="240" w:lineRule="exact"/>
        <w:ind w:right="2268"/>
        <w:jc w:val="both"/>
        <w:rPr>
          <w:rFonts w:ascii="Tahoma" w:eastAsia="Times New Roman" w:hAnsi="Tahoma" w:cs="Tahoma"/>
          <w:sz w:val="17"/>
          <w:szCs w:val="17"/>
          <w:rtl/>
        </w:rPr>
      </w:pPr>
      <w:r w:rsidRPr="00D70371">
        <w:rPr>
          <w:rFonts w:ascii="Tahoma" w:eastAsia="Times New Roman" w:hAnsi="Tahoma" w:cs="Tahoma" w:hint="cs"/>
          <w:sz w:val="17"/>
          <w:szCs w:val="17"/>
          <w:rtl/>
        </w:rPr>
        <w:t>נייר העמדה התייחס בין היתר לרה-ארגון בוועדה המקומית גבעות אלונים, ולאפשרות לתת לעיריית שפרעם מעמד של ועדה מקומית עצמאית בהתאם ל</w:t>
      </w:r>
      <w:r w:rsidRPr="00D70371">
        <w:rPr>
          <w:rFonts w:ascii="Tahoma" w:eastAsia="Times New Roman" w:hAnsi="Tahoma" w:cs="Tahoma" w:hint="eastAsia"/>
          <w:sz w:val="17"/>
          <w:szCs w:val="17"/>
          <w:rtl/>
        </w:rPr>
        <w:t>סעיף</w:t>
      </w:r>
      <w:r w:rsidRPr="00D70371">
        <w:rPr>
          <w:rFonts w:ascii="Tahoma" w:eastAsia="Times New Roman" w:hAnsi="Tahoma" w:cs="Tahoma"/>
          <w:sz w:val="17"/>
          <w:szCs w:val="17"/>
          <w:rtl/>
        </w:rPr>
        <w:t xml:space="preserve"> 18 </w:t>
      </w:r>
      <w:r w:rsidRPr="00D70371">
        <w:rPr>
          <w:rFonts w:ascii="Tahoma" w:eastAsia="Times New Roman" w:hAnsi="Tahoma" w:cs="Tahoma" w:hint="eastAsia"/>
          <w:sz w:val="17"/>
          <w:szCs w:val="17"/>
          <w:rtl/>
        </w:rPr>
        <w:t>לחוק</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התכנון</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והבנייה</w:t>
      </w:r>
      <w:r w:rsidRPr="00D70371">
        <w:rPr>
          <w:rFonts w:ascii="Tahoma" w:eastAsia="Times New Roman" w:hAnsi="Tahoma" w:cs="Tahoma" w:hint="cs"/>
          <w:sz w:val="17"/>
          <w:szCs w:val="17"/>
          <w:rtl/>
        </w:rPr>
        <w:t xml:space="preserve">. המחוז ציין, אשר למצב הכספי של העירייה ולהתנהלותה, כי היא "מתנהלת בצורה בעייתית... בשל גירעונות מצטברים וקשיים כספיים שמעמידים בספק את יכולתה להקים ולהחזיק ועדה מקומית עצמאית. יש בה ריבוי של בנייה בלתי חוקית... הוועדה המרחבית גבעות אלונים, סובלת מקשיים ניהוליים לא פשוטים. עם זאת, </w:t>
      </w:r>
      <w:r w:rsidRPr="00D70371">
        <w:rPr>
          <w:rFonts w:ascii="Tahoma" w:eastAsia="Times New Roman" w:hAnsi="Tahoma" w:cs="Tahoma" w:hint="eastAsia"/>
          <w:sz w:val="17"/>
          <w:szCs w:val="17"/>
          <w:rtl/>
        </w:rPr>
        <w:t>ייתכן</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והפרדה</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בין</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שפרעם</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לבין</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שאר</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היישובים</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יעשה</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טוב</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לכל</w:t>
      </w:r>
      <w:r w:rsidRPr="00D70371">
        <w:rPr>
          <w:rFonts w:ascii="Tahoma" w:eastAsia="Times New Roman" w:hAnsi="Tahoma" w:cs="Tahoma"/>
          <w:sz w:val="17"/>
          <w:szCs w:val="17"/>
          <w:rtl/>
        </w:rPr>
        <w:t xml:space="preserve"> </w:t>
      </w:r>
      <w:r w:rsidRPr="00D70371">
        <w:rPr>
          <w:rFonts w:ascii="Tahoma" w:eastAsia="Times New Roman" w:hAnsi="Tahoma" w:cs="Tahoma" w:hint="eastAsia"/>
          <w:sz w:val="17"/>
          <w:szCs w:val="17"/>
          <w:rtl/>
        </w:rPr>
        <w:t>הצדדים</w:t>
      </w:r>
      <w:r w:rsidRPr="00D70371">
        <w:rPr>
          <w:rFonts w:ascii="Tahoma" w:eastAsia="Times New Roman" w:hAnsi="Tahoma" w:cs="Tahoma" w:hint="cs"/>
          <w:sz w:val="17"/>
          <w:szCs w:val="17"/>
          <w:rtl/>
        </w:rPr>
        <w:t>. אי לכך, בשל מעמדה כעיר ומספר תושביה, עמדת המחוז היא להקים בכל זאת ועדה מקומית בשפרעם, תוך בחינה זהירה ומדוקדקת, לפני מעשה, בתיאום עם ראש העיר, כך שהתהליך יקטין את הסיכונים עד למינימום ויבטיח הצלחה בסופו".</w:t>
      </w:r>
    </w:p>
    <w:p w:rsidR="00940F44" w:rsidRPr="00D70371" w:rsidP="001C5A3E">
      <w:pPr>
        <w:spacing w:line="240" w:lineRule="exact"/>
        <w:ind w:right="2268"/>
        <w:jc w:val="both"/>
        <w:rPr>
          <w:rFonts w:ascii="Tahoma" w:eastAsia="Times New Roman" w:hAnsi="Tahoma" w:cs="Tahoma"/>
          <w:sz w:val="17"/>
          <w:szCs w:val="17"/>
          <w:rtl/>
        </w:rPr>
      </w:pPr>
      <w:r w:rsidRPr="00D70371">
        <w:rPr>
          <w:rFonts w:ascii="Tahoma" w:eastAsia="Times New Roman" w:hAnsi="Tahoma" w:cs="Tahoma" w:hint="cs"/>
          <w:sz w:val="17"/>
          <w:szCs w:val="17"/>
          <w:rtl/>
        </w:rPr>
        <w:t xml:space="preserve">בעקבות עמדת המחוז החליט </w:t>
      </w:r>
      <w:r w:rsidRPr="00D70371">
        <w:rPr>
          <w:rFonts w:ascii="Tahoma" w:eastAsia="Times New Roman" w:hAnsi="Tahoma" w:cs="Tahoma" w:hint="cs"/>
          <w:sz w:val="17"/>
          <w:szCs w:val="17"/>
          <w:rtl/>
        </w:rPr>
        <w:t>מינהל</w:t>
      </w:r>
      <w:r w:rsidRPr="00D70371">
        <w:rPr>
          <w:rFonts w:ascii="Tahoma" w:eastAsia="Times New Roman" w:hAnsi="Tahoma" w:cs="Tahoma" w:hint="cs"/>
          <w:sz w:val="17"/>
          <w:szCs w:val="17"/>
          <w:rtl/>
        </w:rPr>
        <w:t xml:space="preserve"> התכנון באפריל 2015 על הקמת ועדה מקומית בשפרעם (פיצול הוועדה המרחבית), והטיל על חברה ב' ללוות ולנהל את התהליך. משרד האוצר קבע את עקרונות המימוש של התהליך, לרבות הגורמים האחראים: הקמת ועדה מקומית חדשה תהיה באחריות הרשות המקומית, קרי עיריית שפרעם, והארגון מחדש של הוועדה המרחבית - באחריות משרד האוצר.</w:t>
      </w:r>
    </w:p>
    <w:p w:rsidR="00940F44" w:rsidRPr="00D70371" w:rsidP="001C5A3E">
      <w:pPr>
        <w:spacing w:line="240" w:lineRule="exact"/>
        <w:ind w:right="2268"/>
        <w:jc w:val="both"/>
        <w:rPr>
          <w:rFonts w:ascii="Tahoma" w:eastAsia="Times New Roman" w:hAnsi="Tahoma" w:cs="Tahoma"/>
          <w:sz w:val="17"/>
          <w:szCs w:val="17"/>
          <w:rtl/>
        </w:rPr>
      </w:pPr>
      <w:r w:rsidRPr="00D70371">
        <w:rPr>
          <w:rFonts w:ascii="Tahoma" w:eastAsia="Times New Roman" w:hAnsi="Tahoma" w:cs="Tahoma" w:hint="cs"/>
          <w:sz w:val="17"/>
          <w:szCs w:val="17"/>
          <w:rtl/>
        </w:rPr>
        <w:t>חברה ב' הכינה מדריך שמטרתו להגדיר מתודולוגיה ברורה ואחידה להכנת תכנית פעולה מפורטת למימוש המהלך במרחב התכנון של הוועדה, האמור לעבור שינוי, וכן להגדיר את המנגנון למעקב אחר ביצוע תכנית הפעולה המפורטת ולבקרה על כך.</w:t>
      </w:r>
    </w:p>
    <w:p w:rsidR="00940F44" w:rsidRPr="00D70371" w:rsidP="001C5A3E">
      <w:pPr>
        <w:spacing w:line="240" w:lineRule="exact"/>
        <w:ind w:right="2268"/>
        <w:jc w:val="both"/>
        <w:rPr>
          <w:rFonts w:ascii="Tahoma" w:eastAsia="Times New Roman" w:hAnsi="Tahoma" w:cs="Tahoma"/>
          <w:sz w:val="17"/>
          <w:szCs w:val="17"/>
          <w:rtl/>
        </w:rPr>
      </w:pPr>
      <w:r w:rsidRPr="00D70371">
        <w:rPr>
          <w:rFonts w:ascii="Tahoma" w:eastAsia="Times New Roman" w:hAnsi="Tahoma" w:cs="Tahoma" w:hint="cs"/>
          <w:sz w:val="17"/>
          <w:szCs w:val="17"/>
          <w:rtl/>
        </w:rPr>
        <w:t>נמצא כי עד מועד סיום הביקורת, מרץ 2016, לא ננקטו פעולות למימוש ההחלטה על הפיצול מלבד דרישת חברה ב' מהוועדה המקומית ומהעירייה למסור לה נתונים כספיים, נתונים על עובדיהן ופירוט של כישורי העובדים - דרישה שמטרתה לעמוד מקרוב על המצב הכספי של הוועדה ושל העירייה ועל מצבת כוח האדם.</w:t>
      </w:r>
    </w:p>
    <w:p w:rsidR="00940F44" w:rsidRPr="00D70371" w:rsidP="001C5A3E">
      <w:pPr>
        <w:spacing w:line="240" w:lineRule="exact"/>
        <w:ind w:right="2268"/>
        <w:jc w:val="both"/>
        <w:rPr>
          <w:rFonts w:ascii="Tahoma" w:eastAsia="Times New Roman" w:hAnsi="Tahoma" w:cs="Tahoma"/>
          <w:sz w:val="17"/>
          <w:szCs w:val="17"/>
          <w:rtl/>
        </w:rPr>
      </w:pPr>
      <w:r w:rsidRPr="00D70371">
        <w:rPr>
          <w:rFonts w:ascii="Tahoma" w:eastAsia="Times New Roman" w:hAnsi="Tahoma" w:cs="Tahoma" w:hint="cs"/>
          <w:sz w:val="17"/>
          <w:szCs w:val="17"/>
          <w:rtl/>
        </w:rPr>
        <w:t xml:space="preserve">בתשובת </w:t>
      </w:r>
      <w:r w:rsidRPr="00D70371">
        <w:rPr>
          <w:rFonts w:ascii="Tahoma" w:eastAsia="Times New Roman" w:hAnsi="Tahoma" w:cs="Tahoma" w:hint="cs"/>
          <w:sz w:val="17"/>
          <w:szCs w:val="17"/>
          <w:rtl/>
        </w:rPr>
        <w:t>מינהל</w:t>
      </w:r>
      <w:r w:rsidRPr="00D70371">
        <w:rPr>
          <w:rFonts w:ascii="Tahoma" w:eastAsia="Times New Roman" w:hAnsi="Tahoma" w:cs="Tahoma" w:hint="cs"/>
          <w:sz w:val="17"/>
          <w:szCs w:val="17"/>
          <w:rtl/>
        </w:rPr>
        <w:t xml:space="preserve"> התכנון שבמשרד האוצר למשרד מבקר המדינה מיוני 2016 צוין: "הקמת הוועדה המקומית בשפרעם, כמו גם רה-ארגון הוועדה המרחבית גבעות אלונים, פעולה המתחייבת נוכח הוצאת שפרעם מתוך מרחב התכנון של הוועדה המרחבית, הינם באחריות </w:t>
      </w:r>
      <w:r w:rsidRPr="00D70371">
        <w:rPr>
          <w:rFonts w:ascii="Tahoma" w:eastAsia="Times New Roman" w:hAnsi="Tahoma" w:cs="Tahoma" w:hint="cs"/>
          <w:sz w:val="17"/>
          <w:szCs w:val="17"/>
          <w:rtl/>
        </w:rPr>
        <w:t>מינהל</w:t>
      </w:r>
      <w:r w:rsidRPr="00D70371">
        <w:rPr>
          <w:rFonts w:ascii="Tahoma" w:eastAsia="Times New Roman" w:hAnsi="Tahoma" w:cs="Tahoma" w:hint="cs"/>
          <w:sz w:val="17"/>
          <w:szCs w:val="17"/>
          <w:rtl/>
        </w:rPr>
        <w:t xml:space="preserve"> התכנון במשרד האוצר ובמימונו, וכוללים ליווי מקצועי הניתן הן לוועדה המקומית החדשה והן לוועדה המרחבית לכל אורך שלבי הפירוק וההקמה, וכן ליווי של חצי שנה נוספת לאחר הקמת הוועדה". </w:t>
      </w:r>
    </w:p>
    <w:p w:rsidR="00940F44" w:rsidRPr="00D70371" w:rsidP="001C5A3E">
      <w:pPr>
        <w:spacing w:line="240" w:lineRule="exact"/>
        <w:ind w:right="2268"/>
        <w:jc w:val="both"/>
        <w:rPr>
          <w:rFonts w:ascii="Tahoma" w:eastAsia="Times New Roman" w:hAnsi="Tahoma" w:cs="Tahoma"/>
          <w:sz w:val="17"/>
          <w:szCs w:val="17"/>
          <w:rtl/>
        </w:rPr>
      </w:pPr>
      <w:r w:rsidRPr="00D70371">
        <w:rPr>
          <w:rFonts w:ascii="Tahoma" w:eastAsia="Times New Roman" w:hAnsi="Tahoma" w:cs="Tahoma" w:hint="cs"/>
          <w:sz w:val="17"/>
          <w:szCs w:val="17"/>
          <w:rtl/>
        </w:rPr>
        <w:t xml:space="preserve">עוד צוין כי "לפעולת ועדה מקומית בתוך רשות מקומית יתרונות רבים, תפיסת </w:t>
      </w:r>
      <w:r w:rsidRPr="00D70371">
        <w:rPr>
          <w:rFonts w:ascii="Tahoma" w:eastAsia="Times New Roman" w:hAnsi="Tahoma" w:cs="Tahoma" w:hint="cs"/>
          <w:sz w:val="17"/>
          <w:szCs w:val="17"/>
          <w:rtl/>
        </w:rPr>
        <w:t>מינהל</w:t>
      </w:r>
      <w:r w:rsidRPr="00D70371">
        <w:rPr>
          <w:rFonts w:ascii="Tahoma" w:eastAsia="Times New Roman" w:hAnsi="Tahoma" w:cs="Tahoma" w:hint="cs"/>
          <w:sz w:val="17"/>
          <w:szCs w:val="17"/>
          <w:rtl/>
        </w:rPr>
        <w:t xml:space="preserve"> התכנון היא כי מקום בו ניתן להקים ועדה מקומית ראוי שייעשה כן".</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 xml:space="preserve">יו"ר הוועדה ציין בתשובת העירייה: "רוב הליקויים, (הן ההנדסיים/תכנוניים והן הארגוניים/מנהליים) היו שנים לפני היותי יו"ר. השלמת הליך הפיצול והקמת הוועדה המקומית לשפרעם, תאפשר דווקא להסדיר מהר את </w:t>
      </w:r>
      <w:r w:rsidRPr="00D70371">
        <w:rPr>
          <w:rFonts w:ascii="Tahoma" w:hAnsi="Tahoma" w:cs="Tahoma" w:hint="cs"/>
          <w:sz w:val="17"/>
          <w:szCs w:val="17"/>
          <w:rtl/>
        </w:rPr>
        <w:t>הכל</w:t>
      </w:r>
      <w:r w:rsidRPr="00D70371">
        <w:rPr>
          <w:rFonts w:ascii="Tahoma" w:hAnsi="Tahoma" w:cs="Tahoma" w:hint="cs"/>
          <w:sz w:val="17"/>
          <w:szCs w:val="17"/>
          <w:rtl/>
        </w:rPr>
        <w:t>, וזאת הודות לכך שאני כיו"ר אתפקד יחד עם צוות הוועדה המקומית אך ורק נטו לשפרעם וכך גם היו"ר שיבחר לוועדת שאר הישובים".</w:t>
      </w:r>
    </w:p>
    <w:p w:rsidR="00940F44" w:rsidRPr="00D70371" w:rsidP="001101F8">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בתשובת המחלקה לאכיפת דיני מקרקעין צוין כי "על רקע הקשיים המגוונים שפורטו בדו"ח [של מבקר המדינה], קיים חשש מוחשי שפיצול הוועדה, והקמת ועדה נפרדת לשפרעם, עלולים לפגוע עוד יותר ביכולת אכיפת החוק בתחומי מרחב התכנון המקומי".</w:t>
      </w:r>
    </w:p>
    <w:p w:rsidR="00940F44" w:rsidRPr="00D70371" w:rsidP="001101F8">
      <w:pPr>
        <w:pStyle w:val="RESHET"/>
        <w:rPr>
          <w:rtl/>
        </w:rPr>
      </w:pPr>
      <w:r w:rsidRPr="00D70371">
        <w:rPr>
          <w:rFonts w:hint="cs"/>
          <w:rtl/>
        </w:rPr>
        <w:t xml:space="preserve">לדעת משרד מבקר המדינה, נוכח הליקויים החמורים שעלו בתפקודן של הוועדה ועיריית שפרעם, על </w:t>
      </w:r>
      <w:r w:rsidRPr="00D70371">
        <w:rPr>
          <w:rFonts w:hint="cs"/>
          <w:rtl/>
        </w:rPr>
        <w:t>מינהל</w:t>
      </w:r>
      <w:r w:rsidRPr="00D70371">
        <w:rPr>
          <w:rFonts w:hint="cs"/>
          <w:rtl/>
        </w:rPr>
        <w:t xml:space="preserve"> התכנון לתת את דעתו לממצאי הבדיקה ובמסגרת הליך הפיצול ללוות את הוועדה ולקיים פיקוח ובקרה על פעולותיה; זאת כדי להבטיח שהוועדה החדשה שתוקם תפעל בצורה המיטבית ליישום הוראות החוק ולאכיפתו.</w:t>
      </w:r>
    </w:p>
    <w:p w:rsidR="00940F44" w:rsidRPr="00C228A5" w:rsidP="001C5A3E">
      <w:pPr>
        <w:pStyle w:val="KOT4"/>
        <w:rPr>
          <w:rtl/>
        </w:rPr>
      </w:pPr>
      <w:r w:rsidRPr="00C228A5">
        <w:rPr>
          <w:rFonts w:hint="cs"/>
          <w:rtl/>
        </w:rPr>
        <w:t>הנגשת</w:t>
      </w:r>
      <w:r w:rsidRPr="00C228A5">
        <w:rPr>
          <w:rFonts w:hint="cs"/>
          <w:rtl/>
        </w:rPr>
        <w:t xml:space="preserve"> מבנה הוועדה</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הוועדה פועלת מאז הוקמה ב-1996 במבנה שכור במרכז שפרעם (להלן - מבנה הוועדה). מן הראוי שבמבנה ששוכנת בו ועדה מקומית תהיה תשתית התואמת את אופי השירות שעליה לספק לתושבי היישובים, לרבות סידורי חנייה לבאי המקום. משרד הפנים קבע</w:t>
      </w:r>
      <w:r w:rsidRPr="00D70371">
        <w:rPr>
          <w:rFonts w:ascii="Tahoma" w:hAnsi="Tahoma" w:cs="Tahoma"/>
          <w:sz w:val="17"/>
          <w:szCs w:val="17"/>
          <w:rtl/>
        </w:rPr>
        <w:t xml:space="preserve"> </w:t>
      </w:r>
      <w:r w:rsidRPr="00D70371">
        <w:rPr>
          <w:rFonts w:ascii="Tahoma" w:hAnsi="Tahoma" w:cs="Tahoma" w:hint="cs"/>
          <w:sz w:val="17"/>
          <w:szCs w:val="17"/>
          <w:rtl/>
        </w:rPr>
        <w:t xml:space="preserve">כי </w:t>
      </w:r>
      <w:r w:rsidRPr="00D70371">
        <w:rPr>
          <w:rFonts w:ascii="Tahoma" w:hAnsi="Tahoma" w:cs="Tahoma"/>
          <w:sz w:val="17"/>
          <w:szCs w:val="17"/>
          <w:rtl/>
        </w:rPr>
        <w:t xml:space="preserve">מקום מושבה של ועדה מקומית לתכנון ולבנייה </w:t>
      </w:r>
      <w:r w:rsidRPr="00D70371">
        <w:rPr>
          <w:rFonts w:ascii="Tahoma" w:hAnsi="Tahoma" w:cs="Tahoma" w:hint="cs"/>
          <w:sz w:val="17"/>
          <w:szCs w:val="17"/>
          <w:rtl/>
        </w:rPr>
        <w:t>צריך</w:t>
      </w:r>
      <w:r w:rsidRPr="00D70371">
        <w:rPr>
          <w:rFonts w:ascii="Tahoma" w:hAnsi="Tahoma" w:cs="Tahoma"/>
          <w:sz w:val="17"/>
          <w:szCs w:val="17"/>
          <w:rtl/>
        </w:rPr>
        <w:t xml:space="preserve"> </w:t>
      </w:r>
      <w:r w:rsidRPr="00D70371">
        <w:rPr>
          <w:rFonts w:ascii="Tahoma" w:hAnsi="Tahoma" w:cs="Tahoma" w:hint="cs"/>
          <w:sz w:val="17"/>
          <w:szCs w:val="17"/>
          <w:rtl/>
        </w:rPr>
        <w:t>לעמוד</w:t>
      </w:r>
      <w:r w:rsidRPr="00D70371">
        <w:rPr>
          <w:rFonts w:ascii="Tahoma" w:hAnsi="Tahoma" w:cs="Tahoma"/>
          <w:sz w:val="17"/>
          <w:szCs w:val="17"/>
          <w:rtl/>
        </w:rPr>
        <w:t xml:space="preserve"> </w:t>
      </w:r>
      <w:r w:rsidRPr="00D70371">
        <w:rPr>
          <w:rFonts w:ascii="Tahoma" w:hAnsi="Tahoma" w:cs="Tahoma" w:hint="cs"/>
          <w:sz w:val="17"/>
          <w:szCs w:val="17"/>
          <w:rtl/>
        </w:rPr>
        <w:t>בכל</w:t>
      </w:r>
      <w:r w:rsidRPr="00D70371">
        <w:rPr>
          <w:rFonts w:ascii="Tahoma" w:hAnsi="Tahoma" w:cs="Tahoma"/>
          <w:sz w:val="17"/>
          <w:szCs w:val="17"/>
          <w:rtl/>
        </w:rPr>
        <w:t xml:space="preserve"> </w:t>
      </w:r>
      <w:r w:rsidRPr="00D70371">
        <w:rPr>
          <w:rFonts w:ascii="Tahoma" w:hAnsi="Tahoma" w:cs="Tahoma" w:hint="cs"/>
          <w:sz w:val="17"/>
          <w:szCs w:val="17"/>
          <w:rtl/>
        </w:rPr>
        <w:t>הדרישות</w:t>
      </w:r>
      <w:r w:rsidRPr="00D70371">
        <w:rPr>
          <w:rFonts w:ascii="Tahoma" w:hAnsi="Tahoma" w:cs="Tahoma"/>
          <w:sz w:val="17"/>
          <w:szCs w:val="17"/>
          <w:rtl/>
        </w:rPr>
        <w:t xml:space="preserve"> </w:t>
      </w:r>
      <w:r w:rsidRPr="00D70371">
        <w:rPr>
          <w:rFonts w:ascii="Tahoma" w:hAnsi="Tahoma" w:cs="Tahoma" w:hint="cs"/>
          <w:sz w:val="17"/>
          <w:szCs w:val="17"/>
          <w:rtl/>
        </w:rPr>
        <w:t>והתקנים הקבועים בדין, לרבות בנושא בטיחות אש ונגישות לאנשים עם מוגבלות</w:t>
      </w:r>
      <w:r>
        <w:rPr>
          <w:rStyle w:val="FootnoteReference"/>
          <w:rFonts w:ascii="Tahoma" w:hAnsi="Tahoma" w:cs="Tahoma"/>
          <w:sz w:val="17"/>
          <w:szCs w:val="17"/>
          <w:rtl/>
        </w:rPr>
        <w:footnoteReference w:id="56"/>
      </w:r>
      <w:r w:rsidRPr="00D70371">
        <w:rPr>
          <w:rFonts w:ascii="Tahoma" w:hAnsi="Tahoma" w:cs="Tahoma" w:hint="cs"/>
          <w:sz w:val="17"/>
          <w:szCs w:val="17"/>
          <w:rtl/>
        </w:rPr>
        <w:t>.</w:t>
      </w:r>
    </w:p>
    <w:p w:rsidR="00940F44" w:rsidRPr="00D70371" w:rsidP="001C5A3E">
      <w:pPr>
        <w:spacing w:line="240" w:lineRule="exact"/>
        <w:ind w:right="2268"/>
        <w:jc w:val="both"/>
        <w:rPr>
          <w:rFonts w:ascii="Tahoma" w:hAnsi="Tahoma" w:cs="Tahoma"/>
          <w:sz w:val="17"/>
          <w:szCs w:val="17"/>
          <w:rtl/>
        </w:rPr>
      </w:pPr>
      <w:r w:rsidRPr="00D70371">
        <w:rPr>
          <w:rFonts w:ascii="Tahoma" w:hAnsi="Tahoma" w:cs="Tahoma" w:hint="cs"/>
          <w:sz w:val="17"/>
          <w:szCs w:val="17"/>
          <w:rtl/>
        </w:rPr>
        <w:t>על פי חוק</w:t>
      </w:r>
      <w:r w:rsidRPr="00D70371">
        <w:rPr>
          <w:rFonts w:ascii="Tahoma" w:hAnsi="Tahoma" w:cs="Tahoma"/>
          <w:sz w:val="17"/>
          <w:szCs w:val="17"/>
          <w:rtl/>
        </w:rPr>
        <w:t xml:space="preserve"> </w:t>
      </w:r>
      <w:r w:rsidRPr="00D70371">
        <w:rPr>
          <w:rFonts w:ascii="Tahoma" w:hAnsi="Tahoma" w:cs="Tahoma" w:hint="cs"/>
          <w:sz w:val="17"/>
          <w:szCs w:val="17"/>
          <w:rtl/>
        </w:rPr>
        <w:t>שוויון</w:t>
      </w:r>
      <w:r w:rsidRPr="00D70371">
        <w:rPr>
          <w:rFonts w:ascii="Tahoma" w:hAnsi="Tahoma" w:cs="Tahoma"/>
          <w:sz w:val="17"/>
          <w:szCs w:val="17"/>
          <w:rtl/>
        </w:rPr>
        <w:t xml:space="preserve"> </w:t>
      </w:r>
      <w:r w:rsidRPr="00D70371">
        <w:rPr>
          <w:rFonts w:ascii="Tahoma" w:hAnsi="Tahoma" w:cs="Tahoma" w:hint="cs"/>
          <w:sz w:val="17"/>
          <w:szCs w:val="17"/>
          <w:rtl/>
        </w:rPr>
        <w:t>זכויות</w:t>
      </w:r>
      <w:r w:rsidRPr="00D70371">
        <w:rPr>
          <w:rFonts w:ascii="Tahoma" w:hAnsi="Tahoma" w:cs="Tahoma"/>
          <w:sz w:val="17"/>
          <w:szCs w:val="17"/>
          <w:rtl/>
        </w:rPr>
        <w:t xml:space="preserve"> </w:t>
      </w:r>
      <w:r w:rsidRPr="00D70371">
        <w:rPr>
          <w:rFonts w:ascii="Tahoma" w:hAnsi="Tahoma" w:cs="Tahoma" w:hint="cs"/>
          <w:sz w:val="17"/>
          <w:szCs w:val="17"/>
          <w:rtl/>
        </w:rPr>
        <w:t>לאנשים</w:t>
      </w:r>
      <w:r w:rsidRPr="00D70371">
        <w:rPr>
          <w:rFonts w:ascii="Tahoma" w:hAnsi="Tahoma" w:cs="Tahoma"/>
          <w:sz w:val="17"/>
          <w:szCs w:val="17"/>
          <w:rtl/>
        </w:rPr>
        <w:t xml:space="preserve"> </w:t>
      </w:r>
      <w:r w:rsidRPr="00D70371">
        <w:rPr>
          <w:rFonts w:ascii="Tahoma" w:hAnsi="Tahoma" w:cs="Tahoma" w:hint="cs"/>
          <w:sz w:val="17"/>
          <w:szCs w:val="17"/>
          <w:rtl/>
        </w:rPr>
        <w:t>עם</w:t>
      </w:r>
      <w:r w:rsidRPr="00D70371">
        <w:rPr>
          <w:rFonts w:ascii="Tahoma" w:hAnsi="Tahoma" w:cs="Tahoma"/>
          <w:sz w:val="17"/>
          <w:szCs w:val="17"/>
          <w:rtl/>
        </w:rPr>
        <w:t xml:space="preserve"> </w:t>
      </w:r>
      <w:r w:rsidRPr="00D70371">
        <w:rPr>
          <w:rFonts w:ascii="Tahoma" w:hAnsi="Tahoma" w:cs="Tahoma" w:hint="cs"/>
          <w:sz w:val="17"/>
          <w:szCs w:val="17"/>
          <w:rtl/>
        </w:rPr>
        <w:t>מוגבלות</w:t>
      </w:r>
      <w:r w:rsidRPr="00D70371">
        <w:rPr>
          <w:rFonts w:ascii="Tahoma" w:hAnsi="Tahoma" w:cs="Tahoma"/>
          <w:sz w:val="17"/>
          <w:szCs w:val="17"/>
          <w:rtl/>
        </w:rPr>
        <w:t xml:space="preserve">, </w:t>
      </w:r>
      <w:r w:rsidRPr="00D70371">
        <w:rPr>
          <w:rFonts w:ascii="Tahoma" w:hAnsi="Tahoma" w:cs="Tahoma" w:hint="cs"/>
          <w:sz w:val="17"/>
          <w:szCs w:val="17"/>
          <w:rtl/>
        </w:rPr>
        <w:t>התשנ</w:t>
      </w:r>
      <w:r w:rsidRPr="00D70371">
        <w:rPr>
          <w:rFonts w:ascii="Tahoma" w:hAnsi="Tahoma" w:cs="Tahoma"/>
          <w:sz w:val="17"/>
          <w:szCs w:val="17"/>
          <w:rtl/>
        </w:rPr>
        <w:t>"ח-1998</w:t>
      </w:r>
      <w:r w:rsidRPr="00D70371">
        <w:rPr>
          <w:rFonts w:ascii="Tahoma" w:hAnsi="Tahoma" w:cs="Tahoma" w:hint="cs"/>
          <w:sz w:val="17"/>
          <w:szCs w:val="17"/>
          <w:rtl/>
        </w:rPr>
        <w:t>, הותקנו תקנות</w:t>
      </w:r>
      <w:r w:rsidRPr="00D70371">
        <w:rPr>
          <w:rFonts w:ascii="Tahoma" w:hAnsi="Tahoma" w:cs="Tahoma"/>
          <w:sz w:val="17"/>
          <w:szCs w:val="17"/>
          <w:rtl/>
        </w:rPr>
        <w:t xml:space="preserve"> </w:t>
      </w:r>
      <w:r w:rsidRPr="00D70371">
        <w:rPr>
          <w:rFonts w:ascii="Tahoma" w:hAnsi="Tahoma" w:cs="Tahoma" w:hint="cs"/>
          <w:sz w:val="17"/>
          <w:szCs w:val="17"/>
          <w:rtl/>
        </w:rPr>
        <w:t>שוויון</w:t>
      </w:r>
      <w:r w:rsidRPr="00D70371">
        <w:rPr>
          <w:rFonts w:ascii="Tahoma" w:hAnsi="Tahoma" w:cs="Tahoma"/>
          <w:sz w:val="17"/>
          <w:szCs w:val="17"/>
          <w:rtl/>
        </w:rPr>
        <w:t xml:space="preserve"> </w:t>
      </w:r>
      <w:r w:rsidRPr="00D70371">
        <w:rPr>
          <w:rFonts w:ascii="Tahoma" w:hAnsi="Tahoma" w:cs="Tahoma" w:hint="cs"/>
          <w:sz w:val="17"/>
          <w:szCs w:val="17"/>
          <w:rtl/>
        </w:rPr>
        <w:t>זכויות</w:t>
      </w:r>
      <w:r w:rsidRPr="00D70371">
        <w:rPr>
          <w:rFonts w:ascii="Tahoma" w:hAnsi="Tahoma" w:cs="Tahoma"/>
          <w:sz w:val="17"/>
          <w:szCs w:val="17"/>
          <w:rtl/>
        </w:rPr>
        <w:t xml:space="preserve"> </w:t>
      </w:r>
      <w:r w:rsidRPr="00D70371">
        <w:rPr>
          <w:rFonts w:ascii="Tahoma" w:hAnsi="Tahoma" w:cs="Tahoma" w:hint="cs"/>
          <w:sz w:val="17"/>
          <w:szCs w:val="17"/>
          <w:rtl/>
        </w:rPr>
        <w:t>לאנשים</w:t>
      </w:r>
      <w:r w:rsidRPr="00D70371">
        <w:rPr>
          <w:rFonts w:ascii="Tahoma" w:hAnsi="Tahoma" w:cs="Tahoma"/>
          <w:sz w:val="17"/>
          <w:szCs w:val="17"/>
          <w:rtl/>
        </w:rPr>
        <w:t xml:space="preserve"> </w:t>
      </w:r>
      <w:r w:rsidRPr="00D70371">
        <w:rPr>
          <w:rFonts w:ascii="Tahoma" w:hAnsi="Tahoma" w:cs="Tahoma" w:hint="cs"/>
          <w:sz w:val="17"/>
          <w:szCs w:val="17"/>
          <w:rtl/>
        </w:rPr>
        <w:t>עם</w:t>
      </w:r>
      <w:r w:rsidRPr="00D70371">
        <w:rPr>
          <w:rFonts w:ascii="Tahoma" w:hAnsi="Tahoma" w:cs="Tahoma"/>
          <w:sz w:val="17"/>
          <w:szCs w:val="17"/>
          <w:rtl/>
        </w:rPr>
        <w:t xml:space="preserve"> </w:t>
      </w:r>
      <w:r w:rsidRPr="00D70371">
        <w:rPr>
          <w:rFonts w:ascii="Tahoma" w:hAnsi="Tahoma" w:cs="Tahoma" w:hint="cs"/>
          <w:sz w:val="17"/>
          <w:szCs w:val="17"/>
          <w:rtl/>
        </w:rPr>
        <w:t>מוגבלות</w:t>
      </w:r>
      <w:r w:rsidRPr="00D70371">
        <w:rPr>
          <w:rFonts w:ascii="Tahoma" w:hAnsi="Tahoma" w:cs="Tahoma"/>
          <w:sz w:val="17"/>
          <w:szCs w:val="17"/>
          <w:rtl/>
        </w:rPr>
        <w:t xml:space="preserve"> (</w:t>
      </w:r>
      <w:r w:rsidRPr="00D70371">
        <w:rPr>
          <w:rFonts w:ascii="Tahoma" w:hAnsi="Tahoma" w:cs="Tahoma" w:hint="cs"/>
          <w:sz w:val="17"/>
          <w:szCs w:val="17"/>
          <w:rtl/>
        </w:rPr>
        <w:t>התאמות נגישות</w:t>
      </w:r>
      <w:r w:rsidRPr="00D70371">
        <w:rPr>
          <w:rFonts w:ascii="Tahoma" w:hAnsi="Tahoma" w:cs="Tahoma"/>
          <w:sz w:val="17"/>
          <w:szCs w:val="17"/>
          <w:rtl/>
        </w:rPr>
        <w:t xml:space="preserve"> </w:t>
      </w:r>
      <w:r w:rsidRPr="00D70371">
        <w:rPr>
          <w:rFonts w:ascii="Tahoma" w:hAnsi="Tahoma" w:cs="Tahoma" w:hint="cs"/>
          <w:sz w:val="17"/>
          <w:szCs w:val="17"/>
          <w:rtl/>
        </w:rPr>
        <w:t>למקום</w:t>
      </w:r>
      <w:r w:rsidRPr="00D70371">
        <w:rPr>
          <w:rFonts w:ascii="Tahoma" w:hAnsi="Tahoma" w:cs="Tahoma"/>
          <w:sz w:val="17"/>
          <w:szCs w:val="17"/>
          <w:rtl/>
        </w:rPr>
        <w:t xml:space="preserve"> </w:t>
      </w:r>
      <w:r w:rsidRPr="00D70371">
        <w:rPr>
          <w:rFonts w:ascii="Tahoma" w:hAnsi="Tahoma" w:cs="Tahoma" w:hint="cs"/>
          <w:sz w:val="17"/>
          <w:szCs w:val="17"/>
          <w:rtl/>
        </w:rPr>
        <w:t>ציבורי</w:t>
      </w:r>
      <w:r w:rsidRPr="00D70371">
        <w:rPr>
          <w:rFonts w:ascii="Tahoma" w:hAnsi="Tahoma" w:cs="Tahoma"/>
          <w:sz w:val="17"/>
          <w:szCs w:val="17"/>
          <w:rtl/>
        </w:rPr>
        <w:t xml:space="preserve"> </w:t>
      </w:r>
      <w:r w:rsidRPr="00D70371">
        <w:rPr>
          <w:rFonts w:ascii="Tahoma" w:hAnsi="Tahoma" w:cs="Tahoma" w:hint="cs"/>
          <w:sz w:val="17"/>
          <w:szCs w:val="17"/>
          <w:rtl/>
        </w:rPr>
        <w:t>שהוא</w:t>
      </w:r>
      <w:r w:rsidRPr="00D70371">
        <w:rPr>
          <w:rFonts w:ascii="Tahoma" w:hAnsi="Tahoma" w:cs="Tahoma"/>
          <w:sz w:val="17"/>
          <w:szCs w:val="17"/>
          <w:rtl/>
        </w:rPr>
        <w:t xml:space="preserve"> </w:t>
      </w:r>
      <w:r w:rsidRPr="00D70371">
        <w:rPr>
          <w:rFonts w:ascii="Tahoma" w:hAnsi="Tahoma" w:cs="Tahoma" w:hint="cs"/>
          <w:sz w:val="17"/>
          <w:szCs w:val="17"/>
          <w:rtl/>
        </w:rPr>
        <w:t>בניין</w:t>
      </w:r>
      <w:r w:rsidRPr="00D70371">
        <w:rPr>
          <w:rFonts w:ascii="Tahoma" w:hAnsi="Tahoma" w:cs="Tahoma"/>
          <w:sz w:val="17"/>
          <w:szCs w:val="17"/>
          <w:rtl/>
        </w:rPr>
        <w:t xml:space="preserve"> </w:t>
      </w:r>
      <w:r w:rsidRPr="00D70371">
        <w:rPr>
          <w:rFonts w:ascii="Tahoma" w:hAnsi="Tahoma" w:cs="Tahoma" w:hint="cs"/>
          <w:sz w:val="17"/>
          <w:szCs w:val="17"/>
          <w:rtl/>
        </w:rPr>
        <w:t>קיים</w:t>
      </w:r>
      <w:r w:rsidRPr="00D70371">
        <w:rPr>
          <w:rFonts w:ascii="Tahoma" w:hAnsi="Tahoma" w:cs="Tahoma"/>
          <w:sz w:val="17"/>
          <w:szCs w:val="17"/>
          <w:rtl/>
        </w:rPr>
        <w:t xml:space="preserve">), </w:t>
      </w:r>
      <w:r w:rsidRPr="00D70371">
        <w:rPr>
          <w:rFonts w:ascii="Tahoma" w:hAnsi="Tahoma" w:cs="Tahoma" w:hint="cs"/>
          <w:sz w:val="17"/>
          <w:szCs w:val="17"/>
          <w:rtl/>
        </w:rPr>
        <w:t>התשע</w:t>
      </w:r>
      <w:r w:rsidRPr="00D70371">
        <w:rPr>
          <w:rFonts w:ascii="Tahoma" w:hAnsi="Tahoma" w:cs="Tahoma"/>
          <w:sz w:val="17"/>
          <w:szCs w:val="17"/>
          <w:rtl/>
        </w:rPr>
        <w:t>"ב-2011</w:t>
      </w:r>
      <w:r w:rsidRPr="00D70371">
        <w:rPr>
          <w:rFonts w:ascii="Tahoma" w:hAnsi="Tahoma" w:cs="Tahoma" w:hint="cs"/>
          <w:sz w:val="17"/>
          <w:szCs w:val="17"/>
          <w:rtl/>
        </w:rPr>
        <w:t xml:space="preserve"> (להלן - תקנות בניין קיים). בתקנות נקבעו בין היתר לוחות זמנים להחלה הדרגתית של ההוראות </w:t>
      </w:r>
      <w:r w:rsidRPr="00D70371">
        <w:rPr>
          <w:rFonts w:ascii="Tahoma" w:hAnsi="Tahoma" w:cs="Tahoma" w:hint="cs"/>
          <w:sz w:val="17"/>
          <w:szCs w:val="17"/>
          <w:rtl/>
        </w:rPr>
        <w:t>להנגשת</w:t>
      </w:r>
      <w:r w:rsidRPr="00D70371">
        <w:rPr>
          <w:rFonts w:ascii="Tahoma" w:hAnsi="Tahoma" w:cs="Tahoma" w:hint="cs"/>
          <w:sz w:val="17"/>
          <w:szCs w:val="17"/>
          <w:rtl/>
        </w:rPr>
        <w:t xml:space="preserve"> מבני ציבור. אלה נקבעו בהתאם למספר המבנים שמחזיק נותן השירות הציבורי ושעליו לפעול </w:t>
      </w:r>
      <w:r w:rsidRPr="00D70371">
        <w:rPr>
          <w:rFonts w:ascii="Tahoma" w:hAnsi="Tahoma" w:cs="Tahoma" w:hint="cs"/>
          <w:sz w:val="17"/>
          <w:szCs w:val="17"/>
          <w:rtl/>
        </w:rPr>
        <w:t>להנגשתם</w:t>
      </w:r>
      <w:r w:rsidRPr="00D70371">
        <w:rPr>
          <w:rFonts w:ascii="Tahoma" w:hAnsi="Tahoma" w:cs="Tahoma" w:hint="cs"/>
          <w:sz w:val="17"/>
          <w:szCs w:val="17"/>
          <w:rtl/>
        </w:rPr>
        <w:t xml:space="preserve">. סעיף 2 לתקנות קובע כי בשלב הראשון חובה לקיים בדיקה של מצב נגישות המבנים שבהם ניתן השירות הציבורי, ובשלב השני - את החובה </w:t>
      </w:r>
      <w:r w:rsidRPr="00D70371">
        <w:rPr>
          <w:rFonts w:ascii="Tahoma" w:hAnsi="Tahoma" w:cs="Tahoma" w:hint="cs"/>
          <w:sz w:val="17"/>
          <w:szCs w:val="17"/>
          <w:rtl/>
        </w:rPr>
        <w:t>להנגיש</w:t>
      </w:r>
      <w:r w:rsidRPr="00D70371">
        <w:rPr>
          <w:rFonts w:ascii="Tahoma" w:hAnsi="Tahoma" w:cs="Tahoma" w:hint="cs"/>
          <w:sz w:val="17"/>
          <w:szCs w:val="17"/>
          <w:rtl/>
        </w:rPr>
        <w:t xml:space="preserve"> את המבנים.</w:t>
      </w:r>
    </w:p>
    <w:p w:rsidR="00940F44" w:rsidRPr="00D70371" w:rsidP="001101F8">
      <w:pPr>
        <w:spacing w:after="240" w:line="240" w:lineRule="exact"/>
        <w:ind w:left="-48" w:right="2268"/>
        <w:jc w:val="both"/>
        <w:rPr>
          <w:rFonts w:ascii="Tahoma" w:hAnsi="Tahoma" w:cs="Tahoma"/>
          <w:sz w:val="17"/>
          <w:szCs w:val="17"/>
          <w:rtl/>
        </w:rPr>
      </w:pPr>
      <w:r w:rsidRPr="00D70371">
        <w:rPr>
          <w:rFonts w:ascii="Tahoma" w:hAnsi="Tahoma" w:cs="Tahoma" w:hint="cs"/>
          <w:sz w:val="17"/>
          <w:szCs w:val="17"/>
          <w:rtl/>
        </w:rPr>
        <w:t>נמצא כי הוועדה לא ביצעה בדיקת נגישות למבנה הוועדה.</w:t>
      </w:r>
    </w:p>
    <w:p w:rsidR="00940F44" w:rsidRPr="00D70371" w:rsidP="001101F8">
      <w:pPr>
        <w:pStyle w:val="RESHET"/>
        <w:rPr>
          <w:rtl/>
        </w:rPr>
      </w:pPr>
      <w:r w:rsidRPr="00D70371">
        <w:rPr>
          <w:rFonts w:hint="cs"/>
          <w:rtl/>
        </w:rPr>
        <w:t>משרד מבקר המדינה מעיר לוועדה המקומית על שלא ביצעה בדיקת נגישות למבנה שהיא שוכנת בו כמתחייב מתקנות בניין קיים. על הוועדה לבצע בדיקה זו ולפעול בהתאם לתוצאותיה.</w:t>
      </w:r>
    </w:p>
    <w:p w:rsidR="00940F44" w:rsidRPr="00D70371" w:rsidP="001101F8">
      <w:pPr>
        <w:spacing w:before="180" w:line="240" w:lineRule="exact"/>
        <w:ind w:left="-48"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04A10" w:rsidRPr="00373C5D" w:rsidP="00604A1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2757887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3664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04A10" w:rsidRPr="00881D99" w:rsidP="00604A10">
                            <w:pPr>
                              <w:spacing w:after="0" w:line="240" w:lineRule="auto"/>
                              <w:rPr>
                                <w:color w:val="0B5294"/>
                                <w:spacing w:val="-4"/>
                                <w:sz w:val="24"/>
                                <w:szCs w:val="24"/>
                                <w:rtl/>
                                <w:cs/>
                              </w:rPr>
                            </w:pPr>
                            <w:r w:rsidRPr="00604A10">
                              <w:rPr>
                                <w:rFonts w:cs="Tahoma" w:hint="eastAsia"/>
                                <w:color w:val="0B5294"/>
                                <w:spacing w:val="-4"/>
                                <w:sz w:val="24"/>
                                <w:szCs w:val="24"/>
                                <w:rtl/>
                              </w:rPr>
                              <w:t>בדיקת</w:t>
                            </w:r>
                            <w:r w:rsidRPr="00604A10">
                              <w:rPr>
                                <w:rFonts w:cs="Tahoma"/>
                                <w:color w:val="0B5294"/>
                                <w:spacing w:val="-4"/>
                                <w:sz w:val="24"/>
                                <w:szCs w:val="24"/>
                                <w:rtl/>
                              </w:rPr>
                              <w:t xml:space="preserve"> </w:t>
                            </w:r>
                            <w:r w:rsidRPr="00604A10">
                              <w:rPr>
                                <w:rFonts w:cs="Tahoma" w:hint="eastAsia"/>
                                <w:color w:val="0B5294"/>
                                <w:spacing w:val="-4"/>
                                <w:sz w:val="24"/>
                                <w:szCs w:val="24"/>
                                <w:rtl/>
                              </w:rPr>
                              <w:t>משרד</w:t>
                            </w:r>
                            <w:r w:rsidRPr="00604A10">
                              <w:rPr>
                                <w:rFonts w:cs="Tahoma"/>
                                <w:color w:val="0B5294"/>
                                <w:spacing w:val="-4"/>
                                <w:sz w:val="24"/>
                                <w:szCs w:val="24"/>
                                <w:rtl/>
                              </w:rPr>
                              <w:t xml:space="preserve"> </w:t>
                            </w:r>
                            <w:r w:rsidRPr="00604A10">
                              <w:rPr>
                                <w:rFonts w:cs="Tahoma" w:hint="eastAsia"/>
                                <w:color w:val="0B5294"/>
                                <w:spacing w:val="-4"/>
                                <w:sz w:val="24"/>
                                <w:szCs w:val="24"/>
                                <w:rtl/>
                              </w:rPr>
                              <w:t>מבקר</w:t>
                            </w:r>
                            <w:r w:rsidRPr="00604A10">
                              <w:rPr>
                                <w:rFonts w:cs="Tahoma"/>
                                <w:color w:val="0B5294"/>
                                <w:spacing w:val="-4"/>
                                <w:sz w:val="24"/>
                                <w:szCs w:val="24"/>
                                <w:rtl/>
                              </w:rPr>
                              <w:t xml:space="preserve"> </w:t>
                            </w:r>
                            <w:r w:rsidRPr="00604A10">
                              <w:rPr>
                                <w:rFonts w:cs="Tahoma" w:hint="eastAsia"/>
                                <w:color w:val="0B5294"/>
                                <w:spacing w:val="-4"/>
                                <w:sz w:val="24"/>
                                <w:szCs w:val="24"/>
                                <w:rtl/>
                              </w:rPr>
                              <w:t>המדינה</w:t>
                            </w:r>
                            <w:r w:rsidRPr="00604A10">
                              <w:rPr>
                                <w:rFonts w:cs="Tahoma"/>
                                <w:color w:val="0B5294"/>
                                <w:spacing w:val="-4"/>
                                <w:sz w:val="24"/>
                                <w:szCs w:val="24"/>
                                <w:rtl/>
                              </w:rPr>
                              <w:t xml:space="preserve"> </w:t>
                            </w:r>
                            <w:r w:rsidRPr="00604A10">
                              <w:rPr>
                                <w:rFonts w:cs="Tahoma" w:hint="eastAsia"/>
                                <w:color w:val="0B5294"/>
                                <w:spacing w:val="-4"/>
                                <w:sz w:val="24"/>
                                <w:szCs w:val="24"/>
                                <w:rtl/>
                              </w:rPr>
                              <w:t>העלתה</w:t>
                            </w:r>
                            <w:r w:rsidRPr="00604A10">
                              <w:rPr>
                                <w:rFonts w:cs="Tahoma"/>
                                <w:color w:val="0B5294"/>
                                <w:spacing w:val="-4"/>
                                <w:sz w:val="24"/>
                                <w:szCs w:val="24"/>
                                <w:rtl/>
                              </w:rPr>
                              <w:t xml:space="preserve"> </w:t>
                            </w:r>
                            <w:r w:rsidRPr="00604A10">
                              <w:rPr>
                                <w:rFonts w:cs="Tahoma" w:hint="eastAsia"/>
                                <w:color w:val="0B5294"/>
                                <w:spacing w:val="-4"/>
                                <w:sz w:val="24"/>
                                <w:szCs w:val="24"/>
                                <w:rtl/>
                              </w:rPr>
                              <w:t>כי</w:t>
                            </w:r>
                            <w:r w:rsidRPr="00604A10">
                              <w:rPr>
                                <w:rFonts w:cs="Tahoma"/>
                                <w:color w:val="0B5294"/>
                                <w:spacing w:val="-4"/>
                                <w:sz w:val="24"/>
                                <w:szCs w:val="24"/>
                                <w:rtl/>
                              </w:rPr>
                              <w:t xml:space="preserve"> </w:t>
                            </w:r>
                            <w:r w:rsidRPr="00604A10">
                              <w:rPr>
                                <w:rFonts w:cs="Tahoma" w:hint="eastAsia"/>
                                <w:color w:val="0B5294"/>
                                <w:spacing w:val="-4"/>
                                <w:sz w:val="24"/>
                                <w:szCs w:val="24"/>
                                <w:rtl/>
                              </w:rPr>
                              <w:t>מבנה</w:t>
                            </w:r>
                            <w:r w:rsidRPr="00604A10">
                              <w:rPr>
                                <w:rFonts w:cs="Tahoma"/>
                                <w:color w:val="0B5294"/>
                                <w:spacing w:val="-4"/>
                                <w:sz w:val="24"/>
                                <w:szCs w:val="24"/>
                                <w:rtl/>
                              </w:rPr>
                              <w:t xml:space="preserve"> </w:t>
                            </w:r>
                            <w:r w:rsidRPr="00604A10">
                              <w:rPr>
                                <w:rFonts w:cs="Tahoma" w:hint="eastAsia"/>
                                <w:color w:val="0B5294"/>
                                <w:spacing w:val="-4"/>
                                <w:sz w:val="24"/>
                                <w:szCs w:val="24"/>
                                <w:rtl/>
                              </w:rPr>
                              <w:t>הוועדה</w:t>
                            </w:r>
                            <w:r w:rsidRPr="00604A10">
                              <w:rPr>
                                <w:rFonts w:cs="Tahoma"/>
                                <w:color w:val="0B5294"/>
                                <w:spacing w:val="-4"/>
                                <w:sz w:val="24"/>
                                <w:szCs w:val="24"/>
                                <w:rtl/>
                              </w:rPr>
                              <w:t xml:space="preserve"> </w:t>
                            </w:r>
                            <w:r w:rsidRPr="00604A10">
                              <w:rPr>
                                <w:rFonts w:cs="Tahoma" w:hint="eastAsia"/>
                                <w:color w:val="0B5294"/>
                                <w:spacing w:val="-4"/>
                                <w:sz w:val="24"/>
                                <w:szCs w:val="24"/>
                                <w:rtl/>
                              </w:rPr>
                              <w:t>אינו</w:t>
                            </w:r>
                            <w:r w:rsidRPr="00604A10">
                              <w:rPr>
                                <w:rFonts w:cs="Tahoma"/>
                                <w:color w:val="0B5294"/>
                                <w:spacing w:val="-4"/>
                                <w:sz w:val="24"/>
                                <w:szCs w:val="24"/>
                                <w:rtl/>
                              </w:rPr>
                              <w:t xml:space="preserve"> </w:t>
                            </w:r>
                            <w:r w:rsidRPr="00604A10">
                              <w:rPr>
                                <w:rFonts w:cs="Tahoma" w:hint="eastAsia"/>
                                <w:color w:val="0B5294"/>
                                <w:spacing w:val="-4"/>
                                <w:sz w:val="24"/>
                                <w:szCs w:val="24"/>
                                <w:rtl/>
                              </w:rPr>
                              <w:t>נגיש</w:t>
                            </w:r>
                            <w:r w:rsidRPr="00604A10">
                              <w:rPr>
                                <w:rFonts w:cs="Tahoma"/>
                                <w:color w:val="0B5294"/>
                                <w:spacing w:val="-4"/>
                                <w:sz w:val="24"/>
                                <w:szCs w:val="24"/>
                                <w:rtl/>
                              </w:rPr>
                              <w:t xml:space="preserve"> </w:t>
                            </w:r>
                            <w:r w:rsidRPr="00604A10">
                              <w:rPr>
                                <w:rFonts w:cs="Tahoma" w:hint="eastAsia"/>
                                <w:color w:val="0B5294"/>
                                <w:spacing w:val="-4"/>
                                <w:sz w:val="24"/>
                                <w:szCs w:val="24"/>
                                <w:rtl/>
                              </w:rPr>
                              <w:t>לאנשים</w:t>
                            </w:r>
                            <w:r w:rsidRPr="00604A10">
                              <w:rPr>
                                <w:rFonts w:cs="Tahoma"/>
                                <w:color w:val="0B5294"/>
                                <w:spacing w:val="-4"/>
                                <w:sz w:val="24"/>
                                <w:szCs w:val="24"/>
                                <w:rtl/>
                              </w:rPr>
                              <w:t xml:space="preserve"> </w:t>
                            </w:r>
                            <w:r w:rsidRPr="00604A10">
                              <w:rPr>
                                <w:rFonts w:cs="Tahoma" w:hint="eastAsia"/>
                                <w:color w:val="0B5294"/>
                                <w:spacing w:val="-4"/>
                                <w:sz w:val="24"/>
                                <w:szCs w:val="24"/>
                                <w:rtl/>
                              </w:rPr>
                              <w:t>עם</w:t>
                            </w:r>
                            <w:r w:rsidRPr="00604A10">
                              <w:rPr>
                                <w:rFonts w:cs="Tahoma"/>
                                <w:color w:val="0B5294"/>
                                <w:spacing w:val="-4"/>
                                <w:sz w:val="24"/>
                                <w:szCs w:val="24"/>
                                <w:rtl/>
                              </w:rPr>
                              <w:t xml:space="preserve"> </w:t>
                            </w:r>
                            <w:r w:rsidRPr="00604A10">
                              <w:rPr>
                                <w:rFonts w:cs="Tahoma" w:hint="eastAsia"/>
                                <w:color w:val="0B5294"/>
                                <w:spacing w:val="-4"/>
                                <w:sz w:val="24"/>
                                <w:szCs w:val="24"/>
                                <w:rtl/>
                              </w:rPr>
                              <w:t>מוגבלות</w:t>
                            </w:r>
                          </w:p>
                          <w:p w:rsidR="00604A10" w:rsidRPr="00373C5D" w:rsidP="00604A1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2179483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83822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604A10" w:rsidRPr="00373C5D" w:rsidP="00604A10">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7719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04A10" w:rsidRPr="00881D99" w:rsidP="00604A10">
                      <w:pPr>
                        <w:spacing w:after="0" w:line="240" w:lineRule="auto"/>
                        <w:rPr>
                          <w:color w:val="0B5294"/>
                          <w:spacing w:val="-4"/>
                          <w:sz w:val="24"/>
                          <w:szCs w:val="24"/>
                          <w:rtl/>
                          <w:cs/>
                        </w:rPr>
                      </w:pPr>
                      <w:r w:rsidRPr="00604A10">
                        <w:rPr>
                          <w:rFonts w:cs="Tahoma" w:hint="eastAsia"/>
                          <w:color w:val="0B5294"/>
                          <w:spacing w:val="-4"/>
                          <w:sz w:val="24"/>
                          <w:szCs w:val="24"/>
                          <w:rtl/>
                        </w:rPr>
                        <w:t>בדיקת</w:t>
                      </w:r>
                      <w:r w:rsidRPr="00604A10">
                        <w:rPr>
                          <w:rFonts w:cs="Tahoma"/>
                          <w:color w:val="0B5294"/>
                          <w:spacing w:val="-4"/>
                          <w:sz w:val="24"/>
                          <w:szCs w:val="24"/>
                          <w:rtl/>
                        </w:rPr>
                        <w:t xml:space="preserve"> </w:t>
                      </w:r>
                      <w:r w:rsidRPr="00604A10">
                        <w:rPr>
                          <w:rFonts w:cs="Tahoma" w:hint="eastAsia"/>
                          <w:color w:val="0B5294"/>
                          <w:spacing w:val="-4"/>
                          <w:sz w:val="24"/>
                          <w:szCs w:val="24"/>
                          <w:rtl/>
                        </w:rPr>
                        <w:t>משרד</w:t>
                      </w:r>
                      <w:r w:rsidRPr="00604A10">
                        <w:rPr>
                          <w:rFonts w:cs="Tahoma"/>
                          <w:color w:val="0B5294"/>
                          <w:spacing w:val="-4"/>
                          <w:sz w:val="24"/>
                          <w:szCs w:val="24"/>
                          <w:rtl/>
                        </w:rPr>
                        <w:t xml:space="preserve"> </w:t>
                      </w:r>
                      <w:r w:rsidRPr="00604A10">
                        <w:rPr>
                          <w:rFonts w:cs="Tahoma" w:hint="eastAsia"/>
                          <w:color w:val="0B5294"/>
                          <w:spacing w:val="-4"/>
                          <w:sz w:val="24"/>
                          <w:szCs w:val="24"/>
                          <w:rtl/>
                        </w:rPr>
                        <w:t>מבקר</w:t>
                      </w:r>
                      <w:r w:rsidRPr="00604A10">
                        <w:rPr>
                          <w:rFonts w:cs="Tahoma"/>
                          <w:color w:val="0B5294"/>
                          <w:spacing w:val="-4"/>
                          <w:sz w:val="24"/>
                          <w:szCs w:val="24"/>
                          <w:rtl/>
                        </w:rPr>
                        <w:t xml:space="preserve"> </w:t>
                      </w:r>
                      <w:r w:rsidRPr="00604A10">
                        <w:rPr>
                          <w:rFonts w:cs="Tahoma" w:hint="eastAsia"/>
                          <w:color w:val="0B5294"/>
                          <w:spacing w:val="-4"/>
                          <w:sz w:val="24"/>
                          <w:szCs w:val="24"/>
                          <w:rtl/>
                        </w:rPr>
                        <w:t>המדינה</w:t>
                      </w:r>
                      <w:r w:rsidRPr="00604A10">
                        <w:rPr>
                          <w:rFonts w:cs="Tahoma"/>
                          <w:color w:val="0B5294"/>
                          <w:spacing w:val="-4"/>
                          <w:sz w:val="24"/>
                          <w:szCs w:val="24"/>
                          <w:rtl/>
                        </w:rPr>
                        <w:t xml:space="preserve"> </w:t>
                      </w:r>
                      <w:r w:rsidRPr="00604A10">
                        <w:rPr>
                          <w:rFonts w:cs="Tahoma" w:hint="eastAsia"/>
                          <w:color w:val="0B5294"/>
                          <w:spacing w:val="-4"/>
                          <w:sz w:val="24"/>
                          <w:szCs w:val="24"/>
                          <w:rtl/>
                        </w:rPr>
                        <w:t>העלתה</w:t>
                      </w:r>
                      <w:r w:rsidRPr="00604A10">
                        <w:rPr>
                          <w:rFonts w:cs="Tahoma"/>
                          <w:color w:val="0B5294"/>
                          <w:spacing w:val="-4"/>
                          <w:sz w:val="24"/>
                          <w:szCs w:val="24"/>
                          <w:rtl/>
                        </w:rPr>
                        <w:t xml:space="preserve"> </w:t>
                      </w:r>
                      <w:r w:rsidRPr="00604A10">
                        <w:rPr>
                          <w:rFonts w:cs="Tahoma" w:hint="eastAsia"/>
                          <w:color w:val="0B5294"/>
                          <w:spacing w:val="-4"/>
                          <w:sz w:val="24"/>
                          <w:szCs w:val="24"/>
                          <w:rtl/>
                        </w:rPr>
                        <w:t>כי</w:t>
                      </w:r>
                      <w:r w:rsidRPr="00604A10">
                        <w:rPr>
                          <w:rFonts w:cs="Tahoma"/>
                          <w:color w:val="0B5294"/>
                          <w:spacing w:val="-4"/>
                          <w:sz w:val="24"/>
                          <w:szCs w:val="24"/>
                          <w:rtl/>
                        </w:rPr>
                        <w:t xml:space="preserve"> </w:t>
                      </w:r>
                      <w:r w:rsidRPr="00604A10">
                        <w:rPr>
                          <w:rFonts w:cs="Tahoma" w:hint="eastAsia"/>
                          <w:color w:val="0B5294"/>
                          <w:spacing w:val="-4"/>
                          <w:sz w:val="24"/>
                          <w:szCs w:val="24"/>
                          <w:rtl/>
                        </w:rPr>
                        <w:t>מבנה</w:t>
                      </w:r>
                      <w:r w:rsidRPr="00604A10">
                        <w:rPr>
                          <w:rFonts w:cs="Tahoma"/>
                          <w:color w:val="0B5294"/>
                          <w:spacing w:val="-4"/>
                          <w:sz w:val="24"/>
                          <w:szCs w:val="24"/>
                          <w:rtl/>
                        </w:rPr>
                        <w:t xml:space="preserve"> </w:t>
                      </w:r>
                      <w:r w:rsidRPr="00604A10">
                        <w:rPr>
                          <w:rFonts w:cs="Tahoma" w:hint="eastAsia"/>
                          <w:color w:val="0B5294"/>
                          <w:spacing w:val="-4"/>
                          <w:sz w:val="24"/>
                          <w:szCs w:val="24"/>
                          <w:rtl/>
                        </w:rPr>
                        <w:t>הוועדה</w:t>
                      </w:r>
                      <w:r w:rsidRPr="00604A10">
                        <w:rPr>
                          <w:rFonts w:cs="Tahoma"/>
                          <w:color w:val="0B5294"/>
                          <w:spacing w:val="-4"/>
                          <w:sz w:val="24"/>
                          <w:szCs w:val="24"/>
                          <w:rtl/>
                        </w:rPr>
                        <w:t xml:space="preserve"> </w:t>
                      </w:r>
                      <w:r w:rsidRPr="00604A10">
                        <w:rPr>
                          <w:rFonts w:cs="Tahoma" w:hint="eastAsia"/>
                          <w:color w:val="0B5294"/>
                          <w:spacing w:val="-4"/>
                          <w:sz w:val="24"/>
                          <w:szCs w:val="24"/>
                          <w:rtl/>
                        </w:rPr>
                        <w:t>אינו</w:t>
                      </w:r>
                      <w:r w:rsidRPr="00604A10">
                        <w:rPr>
                          <w:rFonts w:cs="Tahoma"/>
                          <w:color w:val="0B5294"/>
                          <w:spacing w:val="-4"/>
                          <w:sz w:val="24"/>
                          <w:szCs w:val="24"/>
                          <w:rtl/>
                        </w:rPr>
                        <w:t xml:space="preserve"> </w:t>
                      </w:r>
                      <w:r w:rsidRPr="00604A10">
                        <w:rPr>
                          <w:rFonts w:cs="Tahoma" w:hint="eastAsia"/>
                          <w:color w:val="0B5294"/>
                          <w:spacing w:val="-4"/>
                          <w:sz w:val="24"/>
                          <w:szCs w:val="24"/>
                          <w:rtl/>
                        </w:rPr>
                        <w:t>נגיש</w:t>
                      </w:r>
                      <w:r w:rsidRPr="00604A10">
                        <w:rPr>
                          <w:rFonts w:cs="Tahoma"/>
                          <w:color w:val="0B5294"/>
                          <w:spacing w:val="-4"/>
                          <w:sz w:val="24"/>
                          <w:szCs w:val="24"/>
                          <w:rtl/>
                        </w:rPr>
                        <w:t xml:space="preserve"> </w:t>
                      </w:r>
                      <w:r w:rsidRPr="00604A10">
                        <w:rPr>
                          <w:rFonts w:cs="Tahoma" w:hint="eastAsia"/>
                          <w:color w:val="0B5294"/>
                          <w:spacing w:val="-4"/>
                          <w:sz w:val="24"/>
                          <w:szCs w:val="24"/>
                          <w:rtl/>
                        </w:rPr>
                        <w:t>לאנשים</w:t>
                      </w:r>
                      <w:r w:rsidRPr="00604A10">
                        <w:rPr>
                          <w:rFonts w:cs="Tahoma"/>
                          <w:color w:val="0B5294"/>
                          <w:spacing w:val="-4"/>
                          <w:sz w:val="24"/>
                          <w:szCs w:val="24"/>
                          <w:rtl/>
                        </w:rPr>
                        <w:t xml:space="preserve"> </w:t>
                      </w:r>
                      <w:r w:rsidRPr="00604A10">
                        <w:rPr>
                          <w:rFonts w:cs="Tahoma" w:hint="eastAsia"/>
                          <w:color w:val="0B5294"/>
                          <w:spacing w:val="-4"/>
                          <w:sz w:val="24"/>
                          <w:szCs w:val="24"/>
                          <w:rtl/>
                        </w:rPr>
                        <w:t>עם</w:t>
                      </w:r>
                      <w:r w:rsidRPr="00604A10">
                        <w:rPr>
                          <w:rFonts w:cs="Tahoma"/>
                          <w:color w:val="0B5294"/>
                          <w:spacing w:val="-4"/>
                          <w:sz w:val="24"/>
                          <w:szCs w:val="24"/>
                          <w:rtl/>
                        </w:rPr>
                        <w:t xml:space="preserve"> </w:t>
                      </w:r>
                      <w:r w:rsidRPr="00604A10">
                        <w:rPr>
                          <w:rFonts w:cs="Tahoma" w:hint="eastAsia"/>
                          <w:color w:val="0B5294"/>
                          <w:spacing w:val="-4"/>
                          <w:sz w:val="24"/>
                          <w:szCs w:val="24"/>
                          <w:rtl/>
                        </w:rPr>
                        <w:t>מוגבלות</w:t>
                      </w:r>
                    </w:p>
                    <w:p w:rsidR="00604A10" w:rsidRPr="00373C5D" w:rsidP="00604A10">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1036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70371" w:rsidR="00940F44">
        <w:rPr>
          <w:rFonts w:ascii="Tahoma" w:hAnsi="Tahoma" w:cs="Tahoma" w:hint="cs"/>
          <w:sz w:val="17"/>
          <w:szCs w:val="17"/>
          <w:rtl/>
        </w:rPr>
        <w:t>בדיקת</w:t>
      </w:r>
      <w:r w:rsidRPr="00D70371" w:rsidR="00940F44">
        <w:rPr>
          <w:rFonts w:ascii="Tahoma" w:hAnsi="Tahoma" w:cs="Tahoma"/>
          <w:sz w:val="17"/>
          <w:szCs w:val="17"/>
          <w:rtl/>
        </w:rPr>
        <w:t xml:space="preserve"> </w:t>
      </w:r>
      <w:r w:rsidRPr="00D70371" w:rsidR="00940F44">
        <w:rPr>
          <w:rFonts w:ascii="Tahoma" w:hAnsi="Tahoma" w:cs="Tahoma" w:hint="cs"/>
          <w:sz w:val="17"/>
          <w:szCs w:val="17"/>
          <w:rtl/>
        </w:rPr>
        <w:t>משרד</w:t>
      </w:r>
      <w:r w:rsidRPr="00D70371" w:rsidR="00940F44">
        <w:rPr>
          <w:rFonts w:ascii="Tahoma" w:hAnsi="Tahoma" w:cs="Tahoma"/>
          <w:sz w:val="17"/>
          <w:szCs w:val="17"/>
          <w:rtl/>
        </w:rPr>
        <w:t xml:space="preserve"> </w:t>
      </w:r>
      <w:r w:rsidRPr="00D70371" w:rsidR="00940F44">
        <w:rPr>
          <w:rFonts w:ascii="Tahoma" w:hAnsi="Tahoma" w:cs="Tahoma" w:hint="cs"/>
          <w:sz w:val="17"/>
          <w:szCs w:val="17"/>
          <w:rtl/>
        </w:rPr>
        <w:t>מבקר</w:t>
      </w:r>
      <w:r w:rsidRPr="00D70371" w:rsidR="00940F44">
        <w:rPr>
          <w:rFonts w:ascii="Tahoma" w:hAnsi="Tahoma" w:cs="Tahoma"/>
          <w:sz w:val="17"/>
          <w:szCs w:val="17"/>
          <w:rtl/>
        </w:rPr>
        <w:t xml:space="preserve"> </w:t>
      </w:r>
      <w:r w:rsidRPr="00D70371" w:rsidR="00940F44">
        <w:rPr>
          <w:rFonts w:ascii="Tahoma" w:hAnsi="Tahoma" w:cs="Tahoma" w:hint="cs"/>
          <w:sz w:val="17"/>
          <w:szCs w:val="17"/>
          <w:rtl/>
        </w:rPr>
        <w:t>המדינה</w:t>
      </w:r>
      <w:r w:rsidRPr="00D70371" w:rsidR="00940F44">
        <w:rPr>
          <w:rFonts w:ascii="Tahoma" w:hAnsi="Tahoma" w:cs="Tahoma"/>
          <w:sz w:val="17"/>
          <w:szCs w:val="17"/>
          <w:rtl/>
        </w:rPr>
        <w:t xml:space="preserve"> </w:t>
      </w:r>
      <w:r w:rsidRPr="00D70371" w:rsidR="00940F44">
        <w:rPr>
          <w:rFonts w:ascii="Tahoma" w:hAnsi="Tahoma" w:cs="Tahoma" w:hint="cs"/>
          <w:sz w:val="17"/>
          <w:szCs w:val="17"/>
          <w:rtl/>
        </w:rPr>
        <w:t>העלתה</w:t>
      </w:r>
      <w:r w:rsidRPr="00D70371" w:rsidR="00940F44">
        <w:rPr>
          <w:rFonts w:ascii="Tahoma" w:hAnsi="Tahoma" w:cs="Tahoma"/>
          <w:sz w:val="17"/>
          <w:szCs w:val="17"/>
          <w:rtl/>
        </w:rPr>
        <w:t xml:space="preserve"> </w:t>
      </w:r>
      <w:r w:rsidRPr="00D70371" w:rsidR="00940F44">
        <w:rPr>
          <w:rFonts w:ascii="Tahoma" w:hAnsi="Tahoma" w:cs="Tahoma" w:hint="cs"/>
          <w:sz w:val="17"/>
          <w:szCs w:val="17"/>
          <w:rtl/>
        </w:rPr>
        <w:t>כי</w:t>
      </w:r>
      <w:r w:rsidRPr="00D70371" w:rsidR="00940F44">
        <w:rPr>
          <w:rFonts w:ascii="Tahoma" w:hAnsi="Tahoma" w:cs="Tahoma"/>
          <w:sz w:val="17"/>
          <w:szCs w:val="17"/>
          <w:rtl/>
        </w:rPr>
        <w:t xml:space="preserve"> </w:t>
      </w:r>
      <w:r w:rsidRPr="00D70371" w:rsidR="00940F44">
        <w:rPr>
          <w:rFonts w:ascii="Tahoma" w:hAnsi="Tahoma" w:cs="Tahoma" w:hint="cs"/>
          <w:sz w:val="17"/>
          <w:szCs w:val="17"/>
          <w:rtl/>
        </w:rPr>
        <w:t>מבנה</w:t>
      </w:r>
      <w:r w:rsidRPr="00D70371" w:rsidR="00940F44">
        <w:rPr>
          <w:rFonts w:ascii="Tahoma" w:hAnsi="Tahoma" w:cs="Tahoma"/>
          <w:sz w:val="17"/>
          <w:szCs w:val="17"/>
          <w:rtl/>
        </w:rPr>
        <w:t xml:space="preserve"> </w:t>
      </w:r>
      <w:r w:rsidRPr="00D70371" w:rsidR="00940F44">
        <w:rPr>
          <w:rFonts w:ascii="Tahoma" w:hAnsi="Tahoma" w:cs="Tahoma" w:hint="cs"/>
          <w:sz w:val="17"/>
          <w:szCs w:val="17"/>
          <w:rtl/>
        </w:rPr>
        <w:t>הוועדה</w:t>
      </w:r>
      <w:r w:rsidRPr="00D70371" w:rsidR="00940F44">
        <w:rPr>
          <w:rFonts w:ascii="Tahoma" w:hAnsi="Tahoma" w:cs="Tahoma"/>
          <w:sz w:val="17"/>
          <w:szCs w:val="17"/>
          <w:rtl/>
        </w:rPr>
        <w:t xml:space="preserve"> </w:t>
      </w:r>
      <w:r w:rsidRPr="00D70371" w:rsidR="00940F44">
        <w:rPr>
          <w:rFonts w:ascii="Tahoma" w:hAnsi="Tahoma" w:cs="Tahoma" w:hint="cs"/>
          <w:sz w:val="17"/>
          <w:szCs w:val="17"/>
          <w:rtl/>
        </w:rPr>
        <w:t>אינו</w:t>
      </w:r>
      <w:r w:rsidRPr="00D70371" w:rsidR="00940F44">
        <w:rPr>
          <w:rFonts w:ascii="Tahoma" w:hAnsi="Tahoma" w:cs="Tahoma"/>
          <w:sz w:val="17"/>
          <w:szCs w:val="17"/>
          <w:rtl/>
        </w:rPr>
        <w:t xml:space="preserve"> </w:t>
      </w:r>
      <w:r w:rsidRPr="00D70371" w:rsidR="00940F44">
        <w:rPr>
          <w:rFonts w:ascii="Tahoma" w:hAnsi="Tahoma" w:cs="Tahoma" w:hint="cs"/>
          <w:sz w:val="17"/>
          <w:szCs w:val="17"/>
          <w:rtl/>
        </w:rPr>
        <w:t>נגיש</w:t>
      </w:r>
      <w:r w:rsidRPr="00D70371" w:rsidR="00940F44">
        <w:rPr>
          <w:rFonts w:ascii="Tahoma" w:hAnsi="Tahoma" w:cs="Tahoma"/>
          <w:sz w:val="17"/>
          <w:szCs w:val="17"/>
          <w:rtl/>
        </w:rPr>
        <w:t xml:space="preserve"> </w:t>
      </w:r>
      <w:r w:rsidRPr="00D70371" w:rsidR="00940F44">
        <w:rPr>
          <w:rFonts w:ascii="Tahoma" w:hAnsi="Tahoma" w:cs="Tahoma" w:hint="cs"/>
          <w:sz w:val="17"/>
          <w:szCs w:val="17"/>
          <w:rtl/>
        </w:rPr>
        <w:t>לאנשים</w:t>
      </w:r>
      <w:r w:rsidRPr="00D70371" w:rsidR="00940F44">
        <w:rPr>
          <w:rFonts w:ascii="Tahoma" w:hAnsi="Tahoma" w:cs="Tahoma"/>
          <w:sz w:val="17"/>
          <w:szCs w:val="17"/>
          <w:rtl/>
        </w:rPr>
        <w:t xml:space="preserve"> </w:t>
      </w:r>
      <w:r w:rsidRPr="00D70371" w:rsidR="00940F44">
        <w:rPr>
          <w:rFonts w:ascii="Tahoma" w:hAnsi="Tahoma" w:cs="Tahoma" w:hint="cs"/>
          <w:sz w:val="17"/>
          <w:szCs w:val="17"/>
          <w:rtl/>
        </w:rPr>
        <w:t>עם</w:t>
      </w:r>
      <w:r w:rsidRPr="00D70371" w:rsidR="00940F44">
        <w:rPr>
          <w:rFonts w:ascii="Tahoma" w:hAnsi="Tahoma" w:cs="Tahoma"/>
          <w:sz w:val="17"/>
          <w:szCs w:val="17"/>
          <w:rtl/>
        </w:rPr>
        <w:t xml:space="preserve"> </w:t>
      </w:r>
      <w:r w:rsidRPr="00D70371" w:rsidR="00940F44">
        <w:rPr>
          <w:rFonts w:ascii="Tahoma" w:hAnsi="Tahoma" w:cs="Tahoma" w:hint="cs"/>
          <w:sz w:val="17"/>
          <w:szCs w:val="17"/>
          <w:rtl/>
        </w:rPr>
        <w:t>מוגבלות</w:t>
      </w:r>
      <w:r w:rsidRPr="00D70371" w:rsidR="00940F44">
        <w:rPr>
          <w:rFonts w:ascii="Tahoma" w:hAnsi="Tahoma" w:cs="Tahoma"/>
          <w:sz w:val="17"/>
          <w:szCs w:val="17"/>
          <w:rtl/>
        </w:rPr>
        <w:t xml:space="preserve">. </w:t>
      </w:r>
      <w:r w:rsidRPr="00D70371" w:rsidR="00940F44">
        <w:rPr>
          <w:rFonts w:ascii="Tahoma" w:hAnsi="Tahoma" w:cs="Tahoma" w:hint="cs"/>
          <w:sz w:val="17"/>
          <w:szCs w:val="17"/>
          <w:rtl/>
        </w:rPr>
        <w:t>למשל</w:t>
      </w:r>
      <w:r w:rsidRPr="00D70371" w:rsidR="00940F44">
        <w:rPr>
          <w:rFonts w:ascii="Tahoma" w:hAnsi="Tahoma" w:cs="Tahoma"/>
          <w:sz w:val="17"/>
          <w:szCs w:val="17"/>
          <w:rtl/>
        </w:rPr>
        <w:t xml:space="preserve">, </w:t>
      </w:r>
      <w:r w:rsidRPr="00D70371" w:rsidR="00940F44">
        <w:rPr>
          <w:rFonts w:ascii="Tahoma" w:hAnsi="Tahoma" w:cs="Tahoma" w:hint="cs"/>
          <w:sz w:val="17"/>
          <w:szCs w:val="17"/>
          <w:rtl/>
        </w:rPr>
        <w:t>לקומה</w:t>
      </w:r>
      <w:r w:rsidRPr="00D70371" w:rsidR="00940F44">
        <w:rPr>
          <w:rFonts w:ascii="Tahoma" w:hAnsi="Tahoma" w:cs="Tahoma"/>
          <w:sz w:val="17"/>
          <w:szCs w:val="17"/>
          <w:rtl/>
        </w:rPr>
        <w:t xml:space="preserve"> </w:t>
      </w:r>
      <w:r w:rsidRPr="00D70371" w:rsidR="00940F44">
        <w:rPr>
          <w:rFonts w:ascii="Tahoma" w:hAnsi="Tahoma" w:cs="Tahoma" w:hint="cs"/>
          <w:sz w:val="17"/>
          <w:szCs w:val="17"/>
          <w:rtl/>
        </w:rPr>
        <w:t>השנייה</w:t>
      </w:r>
      <w:r w:rsidRPr="00D70371" w:rsidR="00940F44">
        <w:rPr>
          <w:rFonts w:ascii="Tahoma" w:hAnsi="Tahoma" w:cs="Tahoma"/>
          <w:sz w:val="17"/>
          <w:szCs w:val="17"/>
          <w:rtl/>
        </w:rPr>
        <w:t xml:space="preserve">, </w:t>
      </w:r>
      <w:r w:rsidRPr="00D70371" w:rsidR="00940F44">
        <w:rPr>
          <w:rFonts w:ascii="Tahoma" w:hAnsi="Tahoma" w:cs="Tahoma" w:hint="cs"/>
          <w:sz w:val="17"/>
          <w:szCs w:val="17"/>
          <w:rtl/>
        </w:rPr>
        <w:t>שבה</w:t>
      </w:r>
      <w:r w:rsidRPr="00D70371" w:rsidR="00940F44">
        <w:rPr>
          <w:rFonts w:ascii="Tahoma" w:hAnsi="Tahoma" w:cs="Tahoma"/>
          <w:sz w:val="17"/>
          <w:szCs w:val="17"/>
          <w:rtl/>
        </w:rPr>
        <w:t xml:space="preserve"> </w:t>
      </w:r>
      <w:r w:rsidRPr="00D70371" w:rsidR="00940F44">
        <w:rPr>
          <w:rFonts w:ascii="Tahoma" w:hAnsi="Tahoma" w:cs="Tahoma" w:hint="cs"/>
          <w:sz w:val="17"/>
          <w:szCs w:val="17"/>
          <w:rtl/>
        </w:rPr>
        <w:t>שוכנים</w:t>
      </w:r>
      <w:r w:rsidRPr="00D70371" w:rsidR="00940F44">
        <w:rPr>
          <w:rFonts w:ascii="Tahoma" w:hAnsi="Tahoma" w:cs="Tahoma"/>
          <w:sz w:val="17"/>
          <w:szCs w:val="17"/>
          <w:rtl/>
        </w:rPr>
        <w:t xml:space="preserve"> </w:t>
      </w:r>
      <w:r w:rsidRPr="00D70371" w:rsidR="00940F44">
        <w:rPr>
          <w:rFonts w:ascii="Tahoma" w:hAnsi="Tahoma" w:cs="Tahoma" w:hint="cs"/>
          <w:sz w:val="17"/>
          <w:szCs w:val="17"/>
          <w:rtl/>
        </w:rPr>
        <w:t>משרדי</w:t>
      </w:r>
      <w:r w:rsidRPr="00D70371" w:rsidR="00940F44">
        <w:rPr>
          <w:rFonts w:ascii="Tahoma" w:hAnsi="Tahoma" w:cs="Tahoma"/>
          <w:sz w:val="17"/>
          <w:szCs w:val="17"/>
          <w:rtl/>
        </w:rPr>
        <w:t xml:space="preserve"> </w:t>
      </w:r>
      <w:r w:rsidRPr="00D70371" w:rsidR="00940F44">
        <w:rPr>
          <w:rFonts w:ascii="Tahoma" w:hAnsi="Tahoma" w:cs="Tahoma" w:hint="cs"/>
          <w:sz w:val="17"/>
          <w:szCs w:val="17"/>
          <w:rtl/>
        </w:rPr>
        <w:t>הוועדה</w:t>
      </w:r>
      <w:r w:rsidRPr="00D70371" w:rsidR="00940F44">
        <w:rPr>
          <w:rFonts w:ascii="Tahoma" w:hAnsi="Tahoma" w:cs="Tahoma"/>
          <w:sz w:val="17"/>
          <w:szCs w:val="17"/>
          <w:rtl/>
        </w:rPr>
        <w:t xml:space="preserve">, </w:t>
      </w:r>
      <w:r w:rsidRPr="00D70371" w:rsidR="00940F44">
        <w:rPr>
          <w:rFonts w:ascii="Tahoma" w:hAnsi="Tahoma" w:cs="Tahoma" w:hint="cs"/>
          <w:sz w:val="17"/>
          <w:szCs w:val="17"/>
          <w:rtl/>
        </w:rPr>
        <w:t>מובילה</w:t>
      </w:r>
      <w:r w:rsidRPr="00D70371" w:rsidR="00940F44">
        <w:rPr>
          <w:rFonts w:ascii="Tahoma" w:hAnsi="Tahoma" w:cs="Tahoma"/>
          <w:sz w:val="17"/>
          <w:szCs w:val="17"/>
          <w:rtl/>
        </w:rPr>
        <w:t xml:space="preserve"> </w:t>
      </w:r>
      <w:r w:rsidRPr="00D70371" w:rsidR="00940F44">
        <w:rPr>
          <w:rFonts w:ascii="Tahoma" w:hAnsi="Tahoma" w:cs="Tahoma" w:hint="cs"/>
          <w:sz w:val="17"/>
          <w:szCs w:val="17"/>
          <w:rtl/>
        </w:rPr>
        <w:t>מעלית</w:t>
      </w:r>
      <w:r w:rsidRPr="00D70371" w:rsidR="00940F44">
        <w:rPr>
          <w:rFonts w:ascii="Tahoma" w:hAnsi="Tahoma" w:cs="Tahoma"/>
          <w:sz w:val="17"/>
          <w:szCs w:val="17"/>
          <w:rtl/>
        </w:rPr>
        <w:t xml:space="preserve"> </w:t>
      </w:r>
      <w:r w:rsidRPr="00D70371" w:rsidR="00940F44">
        <w:rPr>
          <w:rFonts w:ascii="Tahoma" w:hAnsi="Tahoma" w:cs="Tahoma" w:hint="cs"/>
          <w:sz w:val="17"/>
          <w:szCs w:val="17"/>
          <w:rtl/>
        </w:rPr>
        <w:t>קטנה</w:t>
      </w:r>
      <w:r w:rsidRPr="00D70371" w:rsidR="00940F44">
        <w:rPr>
          <w:rFonts w:ascii="Tahoma" w:hAnsi="Tahoma" w:cs="Tahoma"/>
          <w:sz w:val="17"/>
          <w:szCs w:val="17"/>
          <w:rtl/>
        </w:rPr>
        <w:t xml:space="preserve">, </w:t>
      </w:r>
      <w:r w:rsidRPr="00D70371" w:rsidR="00940F44">
        <w:rPr>
          <w:rFonts w:ascii="Tahoma" w:hAnsi="Tahoma" w:cs="Tahoma" w:hint="cs"/>
          <w:sz w:val="17"/>
          <w:szCs w:val="17"/>
          <w:rtl/>
        </w:rPr>
        <w:t>המפתחים</w:t>
      </w:r>
      <w:r w:rsidRPr="00D70371" w:rsidR="00940F44">
        <w:rPr>
          <w:rFonts w:ascii="Tahoma" w:hAnsi="Tahoma" w:cs="Tahoma"/>
          <w:sz w:val="17"/>
          <w:szCs w:val="17"/>
          <w:rtl/>
        </w:rPr>
        <w:t xml:space="preserve"> </w:t>
      </w:r>
      <w:r w:rsidRPr="00D70371" w:rsidR="00940F44">
        <w:rPr>
          <w:rFonts w:ascii="Tahoma" w:hAnsi="Tahoma" w:cs="Tahoma" w:hint="cs"/>
          <w:sz w:val="17"/>
          <w:szCs w:val="17"/>
          <w:rtl/>
        </w:rPr>
        <w:t>במבנה</w:t>
      </w:r>
      <w:r w:rsidRPr="00D70371" w:rsidR="00940F44">
        <w:rPr>
          <w:rFonts w:ascii="Tahoma" w:hAnsi="Tahoma" w:cs="Tahoma"/>
          <w:sz w:val="17"/>
          <w:szCs w:val="17"/>
          <w:rtl/>
        </w:rPr>
        <w:t xml:space="preserve"> </w:t>
      </w:r>
      <w:r w:rsidRPr="00D70371" w:rsidR="00940F44">
        <w:rPr>
          <w:rFonts w:ascii="Tahoma" w:hAnsi="Tahoma" w:cs="Tahoma" w:hint="cs"/>
          <w:sz w:val="17"/>
          <w:szCs w:val="17"/>
          <w:rtl/>
        </w:rPr>
        <w:t>צרים</w:t>
      </w:r>
      <w:r w:rsidRPr="00D70371" w:rsidR="00940F44">
        <w:rPr>
          <w:rFonts w:ascii="Tahoma" w:hAnsi="Tahoma" w:cs="Tahoma"/>
          <w:sz w:val="17"/>
          <w:szCs w:val="17"/>
          <w:rtl/>
        </w:rPr>
        <w:t xml:space="preserve"> </w:t>
      </w:r>
      <w:r w:rsidRPr="00D70371" w:rsidR="00940F44">
        <w:rPr>
          <w:rFonts w:ascii="Tahoma" w:hAnsi="Tahoma" w:cs="Tahoma" w:hint="cs"/>
          <w:sz w:val="17"/>
          <w:szCs w:val="17"/>
          <w:rtl/>
        </w:rPr>
        <w:t>והשירותים</w:t>
      </w:r>
      <w:r w:rsidRPr="00D70371" w:rsidR="00940F44">
        <w:rPr>
          <w:rFonts w:ascii="Tahoma" w:hAnsi="Tahoma" w:cs="Tahoma"/>
          <w:sz w:val="17"/>
          <w:szCs w:val="17"/>
          <w:rtl/>
        </w:rPr>
        <w:t xml:space="preserve"> </w:t>
      </w:r>
      <w:r w:rsidRPr="00D70371" w:rsidR="00940F44">
        <w:rPr>
          <w:rFonts w:ascii="Tahoma" w:hAnsi="Tahoma" w:cs="Tahoma" w:hint="cs"/>
          <w:sz w:val="17"/>
          <w:szCs w:val="17"/>
          <w:rtl/>
        </w:rPr>
        <w:t>אינם</w:t>
      </w:r>
      <w:r w:rsidRPr="00D70371" w:rsidR="00940F44">
        <w:rPr>
          <w:rFonts w:ascii="Tahoma" w:hAnsi="Tahoma" w:cs="Tahoma"/>
          <w:sz w:val="17"/>
          <w:szCs w:val="17"/>
          <w:rtl/>
        </w:rPr>
        <w:t xml:space="preserve"> </w:t>
      </w:r>
      <w:r w:rsidRPr="00D70371" w:rsidR="00940F44">
        <w:rPr>
          <w:rFonts w:ascii="Tahoma" w:hAnsi="Tahoma" w:cs="Tahoma" w:hint="cs"/>
          <w:sz w:val="17"/>
          <w:szCs w:val="17"/>
          <w:rtl/>
        </w:rPr>
        <w:t>מותאמים</w:t>
      </w:r>
      <w:r w:rsidRPr="00D70371" w:rsidR="00940F44">
        <w:rPr>
          <w:rFonts w:ascii="Tahoma" w:hAnsi="Tahoma" w:cs="Tahoma"/>
          <w:sz w:val="17"/>
          <w:szCs w:val="17"/>
          <w:rtl/>
        </w:rPr>
        <w:t xml:space="preserve"> </w:t>
      </w:r>
      <w:r w:rsidRPr="00D70371" w:rsidR="00940F44">
        <w:rPr>
          <w:rFonts w:ascii="Tahoma" w:hAnsi="Tahoma" w:cs="Tahoma" w:hint="cs"/>
          <w:sz w:val="17"/>
          <w:szCs w:val="17"/>
          <w:rtl/>
        </w:rPr>
        <w:t>לאנשים</w:t>
      </w:r>
      <w:r w:rsidRPr="00D70371" w:rsidR="00940F44">
        <w:rPr>
          <w:rFonts w:ascii="Tahoma" w:hAnsi="Tahoma" w:cs="Tahoma"/>
          <w:sz w:val="17"/>
          <w:szCs w:val="17"/>
          <w:rtl/>
        </w:rPr>
        <w:t xml:space="preserve"> </w:t>
      </w:r>
      <w:r w:rsidRPr="00D70371" w:rsidR="00940F44">
        <w:rPr>
          <w:rFonts w:ascii="Tahoma" w:hAnsi="Tahoma" w:cs="Tahoma" w:hint="cs"/>
          <w:sz w:val="17"/>
          <w:szCs w:val="17"/>
          <w:rtl/>
        </w:rPr>
        <w:t>עם</w:t>
      </w:r>
      <w:r w:rsidRPr="00D70371" w:rsidR="00940F44">
        <w:rPr>
          <w:rFonts w:ascii="Tahoma" w:hAnsi="Tahoma" w:cs="Tahoma"/>
          <w:sz w:val="17"/>
          <w:szCs w:val="17"/>
          <w:rtl/>
        </w:rPr>
        <w:t xml:space="preserve"> </w:t>
      </w:r>
      <w:r w:rsidRPr="00D70371" w:rsidR="00940F44">
        <w:rPr>
          <w:rFonts w:ascii="Tahoma" w:hAnsi="Tahoma" w:cs="Tahoma" w:hint="cs"/>
          <w:sz w:val="17"/>
          <w:szCs w:val="17"/>
          <w:rtl/>
        </w:rPr>
        <w:t>מוגבלות</w:t>
      </w:r>
      <w:r w:rsidRPr="00D70371" w:rsidR="00940F44">
        <w:rPr>
          <w:rFonts w:ascii="Tahoma" w:hAnsi="Tahoma" w:cs="Tahoma"/>
          <w:sz w:val="17"/>
          <w:szCs w:val="17"/>
          <w:rtl/>
        </w:rPr>
        <w:t>.</w:t>
      </w:r>
    </w:p>
    <w:p w:rsidR="00940F44" w:rsidRPr="00D70371" w:rsidP="001101F8">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הוועדה ציינה בתשובתה כי בשל הליך הפיצול שהיא עוברת, שבעקבותיו יעברו הוועדות החדשות שיוקמו למבנים חדשים, הוחלט בהנחיית יו"ר הוועדה המחוזית להישאר זמנית באותו מבנה.</w:t>
      </w:r>
    </w:p>
    <w:p w:rsidR="00940F44" w:rsidRPr="00D70371" w:rsidP="001101F8">
      <w:pPr>
        <w:pStyle w:val="RESHET"/>
        <w:rPr>
          <w:rtl/>
        </w:rPr>
      </w:pPr>
      <w:r w:rsidRPr="00D70371">
        <w:rPr>
          <w:rFonts w:hint="cs"/>
          <w:rtl/>
        </w:rPr>
        <w:t xml:space="preserve">משרד מבקר המדינה מעיר לוועדה המקומית על שהמבנה שהיא פועלת בו אינו מותאם לאנשים עם מוגבלויות. על הוועדה לפעול לאלתר </w:t>
      </w:r>
      <w:r w:rsidRPr="00D70371">
        <w:rPr>
          <w:rFonts w:hint="cs"/>
          <w:rtl/>
        </w:rPr>
        <w:t>להנגשת</w:t>
      </w:r>
      <w:r w:rsidRPr="00D70371">
        <w:rPr>
          <w:rFonts w:hint="cs"/>
          <w:rtl/>
        </w:rPr>
        <w:t xml:space="preserve"> המבנה או לעבור למבנה מונגש, כדי שגם לאנשים עם מוגבלויות תהיה גישה לקבלת השירותים שהיא מספקת.</w:t>
      </w:r>
    </w:p>
    <w:p w:rsidR="00940F44" w:rsidRPr="00D70371" w:rsidP="001101F8">
      <w:pPr>
        <w:spacing w:before="180" w:line="240" w:lineRule="exact"/>
        <w:ind w:left="-48" w:right="2268"/>
        <w:jc w:val="both"/>
        <w:rPr>
          <w:rFonts w:ascii="Tahoma" w:hAnsi="Tahoma" w:cs="Tahoma"/>
          <w:sz w:val="17"/>
          <w:szCs w:val="17"/>
          <w:rtl/>
        </w:rPr>
      </w:pPr>
      <w:r w:rsidRPr="00D70371">
        <w:rPr>
          <w:rFonts w:ascii="Tahoma" w:hAnsi="Tahoma" w:cs="Tahoma" w:hint="cs"/>
          <w:sz w:val="17"/>
          <w:szCs w:val="17"/>
          <w:rtl/>
        </w:rPr>
        <w:t>הוועדה</w:t>
      </w:r>
      <w:r w:rsidRPr="00D70371">
        <w:rPr>
          <w:rFonts w:ascii="Tahoma" w:hAnsi="Tahoma" w:cs="Tahoma"/>
          <w:sz w:val="17"/>
          <w:szCs w:val="17"/>
          <w:rtl/>
        </w:rPr>
        <w:t xml:space="preserve"> </w:t>
      </w:r>
      <w:r w:rsidRPr="00D70371">
        <w:rPr>
          <w:rFonts w:ascii="Tahoma" w:hAnsi="Tahoma" w:cs="Tahoma" w:hint="cs"/>
          <w:sz w:val="17"/>
          <w:szCs w:val="17"/>
          <w:rtl/>
        </w:rPr>
        <w:t>שוכנת</w:t>
      </w:r>
      <w:r w:rsidRPr="00D70371">
        <w:rPr>
          <w:rFonts w:ascii="Tahoma" w:hAnsi="Tahoma" w:cs="Tahoma"/>
          <w:sz w:val="17"/>
          <w:szCs w:val="17"/>
          <w:rtl/>
        </w:rPr>
        <w:t xml:space="preserve"> </w:t>
      </w:r>
      <w:r w:rsidRPr="00D70371">
        <w:rPr>
          <w:rFonts w:ascii="Tahoma" w:hAnsi="Tahoma" w:cs="Tahoma" w:hint="cs"/>
          <w:sz w:val="17"/>
          <w:szCs w:val="17"/>
          <w:rtl/>
        </w:rPr>
        <w:t>בקומה</w:t>
      </w:r>
      <w:r w:rsidRPr="00D70371">
        <w:rPr>
          <w:rFonts w:ascii="Tahoma" w:hAnsi="Tahoma" w:cs="Tahoma"/>
          <w:sz w:val="17"/>
          <w:szCs w:val="17"/>
          <w:rtl/>
        </w:rPr>
        <w:t xml:space="preserve"> </w:t>
      </w:r>
      <w:r w:rsidRPr="00D70371">
        <w:rPr>
          <w:rFonts w:ascii="Tahoma" w:hAnsi="Tahoma" w:cs="Tahoma" w:hint="cs"/>
          <w:sz w:val="17"/>
          <w:szCs w:val="17"/>
          <w:rtl/>
        </w:rPr>
        <w:t>השנייה</w:t>
      </w:r>
      <w:r w:rsidRPr="00D70371">
        <w:rPr>
          <w:rFonts w:ascii="Tahoma" w:hAnsi="Tahoma" w:cs="Tahoma"/>
          <w:sz w:val="17"/>
          <w:szCs w:val="17"/>
          <w:rtl/>
        </w:rPr>
        <w:t xml:space="preserve"> </w:t>
      </w:r>
      <w:r w:rsidRPr="00D70371">
        <w:rPr>
          <w:rFonts w:ascii="Tahoma" w:hAnsi="Tahoma" w:cs="Tahoma" w:hint="cs"/>
          <w:sz w:val="17"/>
          <w:szCs w:val="17"/>
          <w:rtl/>
        </w:rPr>
        <w:t>של</w:t>
      </w:r>
      <w:r w:rsidRPr="00D70371">
        <w:rPr>
          <w:rFonts w:ascii="Tahoma" w:hAnsi="Tahoma" w:cs="Tahoma"/>
          <w:sz w:val="17"/>
          <w:szCs w:val="17"/>
          <w:rtl/>
        </w:rPr>
        <w:t xml:space="preserve"> </w:t>
      </w:r>
      <w:r w:rsidRPr="00D70371">
        <w:rPr>
          <w:rFonts w:ascii="Tahoma" w:hAnsi="Tahoma" w:cs="Tahoma" w:hint="cs"/>
          <w:sz w:val="17"/>
          <w:szCs w:val="17"/>
          <w:rtl/>
        </w:rPr>
        <w:t>בניין</w:t>
      </w:r>
      <w:r w:rsidRPr="00D70371">
        <w:rPr>
          <w:rFonts w:ascii="Tahoma" w:hAnsi="Tahoma" w:cs="Tahoma"/>
          <w:sz w:val="17"/>
          <w:szCs w:val="17"/>
          <w:rtl/>
        </w:rPr>
        <w:t xml:space="preserve"> </w:t>
      </w:r>
      <w:r w:rsidRPr="00D70371">
        <w:rPr>
          <w:rFonts w:ascii="Tahoma" w:hAnsi="Tahoma" w:cs="Tahoma" w:hint="cs"/>
          <w:sz w:val="17"/>
          <w:szCs w:val="17"/>
          <w:rtl/>
        </w:rPr>
        <w:t>בן</w:t>
      </w:r>
      <w:r w:rsidRPr="00D70371">
        <w:rPr>
          <w:rFonts w:ascii="Tahoma" w:hAnsi="Tahoma" w:cs="Tahoma"/>
          <w:sz w:val="17"/>
          <w:szCs w:val="17"/>
          <w:rtl/>
        </w:rPr>
        <w:t xml:space="preserve"> </w:t>
      </w:r>
      <w:r w:rsidRPr="00D70371">
        <w:rPr>
          <w:rFonts w:ascii="Tahoma" w:hAnsi="Tahoma" w:cs="Tahoma" w:hint="cs"/>
          <w:sz w:val="17"/>
          <w:szCs w:val="17"/>
          <w:rtl/>
        </w:rPr>
        <w:t>שלוש</w:t>
      </w:r>
      <w:r w:rsidRPr="00D70371">
        <w:rPr>
          <w:rFonts w:ascii="Tahoma" w:hAnsi="Tahoma" w:cs="Tahoma"/>
          <w:sz w:val="17"/>
          <w:szCs w:val="17"/>
          <w:rtl/>
        </w:rPr>
        <w:t xml:space="preserve"> </w:t>
      </w:r>
      <w:r w:rsidRPr="00D70371">
        <w:rPr>
          <w:rFonts w:ascii="Tahoma" w:hAnsi="Tahoma" w:cs="Tahoma" w:hint="cs"/>
          <w:sz w:val="17"/>
          <w:szCs w:val="17"/>
          <w:rtl/>
        </w:rPr>
        <w:t>קומות</w:t>
      </w:r>
      <w:r w:rsidRPr="00D70371">
        <w:rPr>
          <w:rFonts w:ascii="Tahoma" w:hAnsi="Tahoma" w:cs="Tahoma"/>
          <w:sz w:val="17"/>
          <w:szCs w:val="17"/>
          <w:rtl/>
        </w:rPr>
        <w:t xml:space="preserve"> </w:t>
      </w:r>
      <w:r w:rsidRPr="00D70371">
        <w:rPr>
          <w:rFonts w:ascii="Tahoma" w:hAnsi="Tahoma" w:cs="Tahoma" w:hint="cs"/>
          <w:sz w:val="17"/>
          <w:szCs w:val="17"/>
          <w:rtl/>
        </w:rPr>
        <w:t>שהוקם</w:t>
      </w:r>
      <w:r w:rsidRPr="00D70371">
        <w:rPr>
          <w:rFonts w:ascii="Tahoma" w:hAnsi="Tahoma" w:cs="Tahoma"/>
          <w:sz w:val="17"/>
          <w:szCs w:val="17"/>
          <w:rtl/>
        </w:rPr>
        <w:t xml:space="preserve"> </w:t>
      </w:r>
      <w:r w:rsidRPr="00D70371">
        <w:rPr>
          <w:rFonts w:ascii="Tahoma" w:hAnsi="Tahoma" w:cs="Tahoma" w:hint="cs"/>
          <w:sz w:val="17"/>
          <w:szCs w:val="17"/>
          <w:rtl/>
        </w:rPr>
        <w:t>על</w:t>
      </w:r>
      <w:r w:rsidRPr="00D70371">
        <w:rPr>
          <w:rFonts w:ascii="Tahoma" w:hAnsi="Tahoma" w:cs="Tahoma"/>
          <w:sz w:val="17"/>
          <w:szCs w:val="17"/>
          <w:rtl/>
        </w:rPr>
        <w:t xml:space="preserve"> </w:t>
      </w:r>
      <w:r w:rsidRPr="00D70371">
        <w:rPr>
          <w:rFonts w:ascii="Tahoma" w:hAnsi="Tahoma" w:cs="Tahoma" w:hint="cs"/>
          <w:sz w:val="17"/>
          <w:szCs w:val="17"/>
          <w:rtl/>
        </w:rPr>
        <w:t>קומת</w:t>
      </w:r>
      <w:r w:rsidRPr="00D70371">
        <w:rPr>
          <w:rFonts w:ascii="Tahoma" w:hAnsi="Tahoma" w:cs="Tahoma"/>
          <w:sz w:val="17"/>
          <w:szCs w:val="17"/>
          <w:rtl/>
        </w:rPr>
        <w:t xml:space="preserve"> </w:t>
      </w:r>
      <w:r w:rsidRPr="00D70371">
        <w:rPr>
          <w:rFonts w:ascii="Tahoma" w:hAnsi="Tahoma" w:cs="Tahoma" w:hint="cs"/>
          <w:sz w:val="17"/>
          <w:szCs w:val="17"/>
          <w:rtl/>
        </w:rPr>
        <w:t>עמודים</w:t>
      </w:r>
      <w:r w:rsidRPr="00D70371">
        <w:rPr>
          <w:rFonts w:ascii="Tahoma" w:hAnsi="Tahoma" w:cs="Tahoma"/>
          <w:sz w:val="17"/>
          <w:szCs w:val="17"/>
          <w:rtl/>
        </w:rPr>
        <w:t xml:space="preserve"> </w:t>
      </w:r>
      <w:r w:rsidRPr="00D70371">
        <w:rPr>
          <w:rFonts w:ascii="Tahoma" w:hAnsi="Tahoma" w:cs="Tahoma" w:hint="cs"/>
          <w:sz w:val="17"/>
          <w:szCs w:val="17"/>
          <w:rtl/>
        </w:rPr>
        <w:t>המשמשת</w:t>
      </w:r>
      <w:r w:rsidRPr="00D70371">
        <w:rPr>
          <w:rFonts w:ascii="Tahoma" w:hAnsi="Tahoma" w:cs="Tahoma"/>
          <w:sz w:val="17"/>
          <w:szCs w:val="17"/>
          <w:rtl/>
        </w:rPr>
        <w:t xml:space="preserve"> </w:t>
      </w:r>
      <w:r w:rsidRPr="00D70371">
        <w:rPr>
          <w:rFonts w:ascii="Tahoma" w:hAnsi="Tahoma" w:cs="Tahoma" w:hint="cs"/>
          <w:sz w:val="17"/>
          <w:szCs w:val="17"/>
          <w:rtl/>
        </w:rPr>
        <w:t>לחניי</w:t>
      </w:r>
      <w:r w:rsidRPr="006413E5">
        <w:rPr>
          <w:rFonts w:ascii="Tahoma" w:hAnsi="Tahoma" w:cs="Tahoma" w:hint="cs"/>
          <w:spacing w:val="-20"/>
          <w:sz w:val="17"/>
          <w:szCs w:val="17"/>
          <w:rtl/>
        </w:rPr>
        <w:t>ה</w:t>
      </w:r>
      <w:r>
        <w:rPr>
          <w:rStyle w:val="FootnoteReference"/>
          <w:rFonts w:ascii="Tahoma" w:hAnsi="Tahoma" w:cs="Tahoma"/>
          <w:sz w:val="17"/>
          <w:szCs w:val="17"/>
          <w:rtl/>
        </w:rPr>
        <w:footnoteReference w:id="57"/>
      </w:r>
      <w:r w:rsidRPr="00D70371">
        <w:rPr>
          <w:rFonts w:ascii="Tahoma" w:hAnsi="Tahoma" w:cs="Tahoma"/>
          <w:sz w:val="17"/>
          <w:szCs w:val="17"/>
          <w:rtl/>
        </w:rPr>
        <w:t xml:space="preserve">. </w:t>
      </w:r>
      <w:r w:rsidRPr="00D70371">
        <w:rPr>
          <w:rFonts w:ascii="Tahoma" w:hAnsi="Tahoma" w:cs="Tahoma" w:hint="cs"/>
          <w:sz w:val="17"/>
          <w:szCs w:val="17"/>
          <w:rtl/>
        </w:rPr>
        <w:t>הקומה</w:t>
      </w:r>
      <w:r w:rsidRPr="00D70371">
        <w:rPr>
          <w:rFonts w:ascii="Tahoma" w:hAnsi="Tahoma" w:cs="Tahoma"/>
          <w:sz w:val="17"/>
          <w:szCs w:val="17"/>
          <w:rtl/>
        </w:rPr>
        <w:t xml:space="preserve"> </w:t>
      </w:r>
      <w:r w:rsidRPr="00D70371">
        <w:rPr>
          <w:rFonts w:ascii="Tahoma" w:hAnsi="Tahoma" w:cs="Tahoma" w:hint="cs"/>
          <w:sz w:val="17"/>
          <w:szCs w:val="17"/>
          <w:rtl/>
        </w:rPr>
        <w:t>הראשונה</w:t>
      </w:r>
      <w:r w:rsidRPr="00D70371">
        <w:rPr>
          <w:rFonts w:ascii="Tahoma" w:hAnsi="Tahoma" w:cs="Tahoma"/>
          <w:sz w:val="17"/>
          <w:szCs w:val="17"/>
          <w:rtl/>
        </w:rPr>
        <w:t xml:space="preserve"> </w:t>
      </w:r>
      <w:r w:rsidRPr="00D70371">
        <w:rPr>
          <w:rFonts w:ascii="Tahoma" w:hAnsi="Tahoma" w:cs="Tahoma" w:hint="cs"/>
          <w:sz w:val="17"/>
          <w:szCs w:val="17"/>
          <w:rtl/>
        </w:rPr>
        <w:t>בשימוש</w:t>
      </w:r>
      <w:r w:rsidRPr="00D70371">
        <w:rPr>
          <w:rFonts w:ascii="Tahoma" w:hAnsi="Tahoma" w:cs="Tahoma"/>
          <w:sz w:val="17"/>
          <w:szCs w:val="17"/>
          <w:rtl/>
        </w:rPr>
        <w:t xml:space="preserve"> </w:t>
      </w:r>
      <w:r w:rsidRPr="00D70371">
        <w:rPr>
          <w:rFonts w:ascii="Tahoma" w:hAnsi="Tahoma" w:cs="Tahoma" w:hint="cs"/>
          <w:sz w:val="17"/>
          <w:szCs w:val="17"/>
          <w:rtl/>
        </w:rPr>
        <w:t>מחלקת</w:t>
      </w:r>
      <w:r w:rsidRPr="00D70371">
        <w:rPr>
          <w:rFonts w:ascii="Tahoma" w:hAnsi="Tahoma" w:cs="Tahoma"/>
          <w:sz w:val="17"/>
          <w:szCs w:val="17"/>
          <w:rtl/>
        </w:rPr>
        <w:t xml:space="preserve"> </w:t>
      </w:r>
      <w:r w:rsidRPr="00D70371">
        <w:rPr>
          <w:rFonts w:ascii="Tahoma" w:hAnsi="Tahoma" w:cs="Tahoma" w:hint="cs"/>
          <w:sz w:val="17"/>
          <w:szCs w:val="17"/>
          <w:rtl/>
        </w:rPr>
        <w:t>הרווחה</w:t>
      </w:r>
      <w:r w:rsidRPr="00D70371">
        <w:rPr>
          <w:rFonts w:ascii="Tahoma" w:hAnsi="Tahoma" w:cs="Tahoma"/>
          <w:sz w:val="17"/>
          <w:szCs w:val="17"/>
          <w:rtl/>
        </w:rPr>
        <w:t xml:space="preserve"> </w:t>
      </w:r>
      <w:r w:rsidRPr="00D70371">
        <w:rPr>
          <w:rFonts w:ascii="Tahoma" w:hAnsi="Tahoma" w:cs="Tahoma" w:hint="cs"/>
          <w:sz w:val="17"/>
          <w:szCs w:val="17"/>
          <w:rtl/>
        </w:rPr>
        <w:t>והשירותים</w:t>
      </w:r>
      <w:r w:rsidRPr="00D70371">
        <w:rPr>
          <w:rFonts w:ascii="Tahoma" w:hAnsi="Tahoma" w:cs="Tahoma"/>
          <w:sz w:val="17"/>
          <w:szCs w:val="17"/>
          <w:rtl/>
        </w:rPr>
        <w:t xml:space="preserve"> </w:t>
      </w:r>
      <w:r w:rsidRPr="00D70371">
        <w:rPr>
          <w:rFonts w:ascii="Tahoma" w:hAnsi="Tahoma" w:cs="Tahoma" w:hint="cs"/>
          <w:sz w:val="17"/>
          <w:szCs w:val="17"/>
          <w:rtl/>
        </w:rPr>
        <w:t>החברתיים</w:t>
      </w:r>
      <w:r w:rsidRPr="00D70371">
        <w:rPr>
          <w:rFonts w:ascii="Tahoma" w:hAnsi="Tahoma" w:cs="Tahoma"/>
          <w:sz w:val="17"/>
          <w:szCs w:val="17"/>
          <w:rtl/>
        </w:rPr>
        <w:t xml:space="preserve"> </w:t>
      </w:r>
      <w:r w:rsidRPr="00D70371">
        <w:rPr>
          <w:rFonts w:ascii="Tahoma" w:hAnsi="Tahoma" w:cs="Tahoma" w:hint="cs"/>
          <w:sz w:val="17"/>
          <w:szCs w:val="17"/>
          <w:rtl/>
        </w:rPr>
        <w:t>של</w:t>
      </w:r>
      <w:r w:rsidRPr="00D70371">
        <w:rPr>
          <w:rFonts w:ascii="Tahoma" w:hAnsi="Tahoma" w:cs="Tahoma"/>
          <w:sz w:val="17"/>
          <w:szCs w:val="17"/>
          <w:rtl/>
        </w:rPr>
        <w:t xml:space="preserve"> </w:t>
      </w:r>
      <w:r w:rsidRPr="00D70371">
        <w:rPr>
          <w:rFonts w:ascii="Tahoma" w:hAnsi="Tahoma" w:cs="Tahoma" w:hint="cs"/>
          <w:sz w:val="17"/>
          <w:szCs w:val="17"/>
          <w:rtl/>
        </w:rPr>
        <w:t>עיריית שפרעם</w:t>
      </w:r>
      <w:r w:rsidRPr="00D70371">
        <w:rPr>
          <w:rFonts w:ascii="Tahoma" w:hAnsi="Tahoma" w:cs="Tahoma"/>
          <w:sz w:val="17"/>
          <w:szCs w:val="17"/>
          <w:rtl/>
        </w:rPr>
        <w:t xml:space="preserve">, </w:t>
      </w:r>
      <w:r w:rsidRPr="00D70371">
        <w:rPr>
          <w:rFonts w:ascii="Tahoma" w:hAnsi="Tahoma" w:cs="Tahoma" w:hint="cs"/>
          <w:sz w:val="17"/>
          <w:szCs w:val="17"/>
          <w:rtl/>
        </w:rPr>
        <w:t>והקומה</w:t>
      </w:r>
      <w:r w:rsidRPr="00D70371">
        <w:rPr>
          <w:rFonts w:ascii="Tahoma" w:hAnsi="Tahoma" w:cs="Tahoma"/>
          <w:sz w:val="17"/>
          <w:szCs w:val="17"/>
          <w:rtl/>
        </w:rPr>
        <w:t xml:space="preserve"> </w:t>
      </w:r>
      <w:r w:rsidRPr="00D70371">
        <w:rPr>
          <w:rFonts w:ascii="Tahoma" w:hAnsi="Tahoma" w:cs="Tahoma" w:hint="cs"/>
          <w:sz w:val="17"/>
          <w:szCs w:val="17"/>
          <w:rtl/>
        </w:rPr>
        <w:t>השלישית</w:t>
      </w:r>
      <w:r w:rsidRPr="00D70371">
        <w:rPr>
          <w:rFonts w:ascii="Tahoma" w:hAnsi="Tahoma" w:cs="Tahoma"/>
          <w:sz w:val="17"/>
          <w:szCs w:val="17"/>
          <w:rtl/>
        </w:rPr>
        <w:t xml:space="preserve"> </w:t>
      </w:r>
      <w:r w:rsidRPr="00D70371">
        <w:rPr>
          <w:rFonts w:ascii="Tahoma" w:hAnsi="Tahoma" w:cs="Tahoma" w:hint="cs"/>
          <w:sz w:val="17"/>
          <w:szCs w:val="17"/>
          <w:rtl/>
        </w:rPr>
        <w:t>בשימוש</w:t>
      </w:r>
      <w:r w:rsidRPr="00D70371">
        <w:rPr>
          <w:rFonts w:ascii="Tahoma" w:hAnsi="Tahoma" w:cs="Tahoma"/>
          <w:sz w:val="17"/>
          <w:szCs w:val="17"/>
          <w:rtl/>
        </w:rPr>
        <w:t xml:space="preserve"> </w:t>
      </w:r>
      <w:r w:rsidRPr="00D70371">
        <w:rPr>
          <w:rFonts w:ascii="Tahoma" w:hAnsi="Tahoma" w:cs="Tahoma" w:hint="cs"/>
          <w:sz w:val="17"/>
          <w:szCs w:val="17"/>
          <w:rtl/>
        </w:rPr>
        <w:t>תאגיד</w:t>
      </w:r>
      <w:r w:rsidRPr="00D70371">
        <w:rPr>
          <w:rFonts w:ascii="Tahoma" w:hAnsi="Tahoma" w:cs="Tahoma"/>
          <w:sz w:val="17"/>
          <w:szCs w:val="17"/>
          <w:rtl/>
        </w:rPr>
        <w:t xml:space="preserve"> </w:t>
      </w:r>
      <w:r w:rsidRPr="00D70371">
        <w:rPr>
          <w:rFonts w:ascii="Tahoma" w:hAnsi="Tahoma" w:cs="Tahoma" w:hint="cs"/>
          <w:sz w:val="17"/>
          <w:szCs w:val="17"/>
          <w:rtl/>
        </w:rPr>
        <w:t>המים</w:t>
      </w:r>
      <w:r w:rsidRPr="00D70371">
        <w:rPr>
          <w:rFonts w:ascii="Tahoma" w:hAnsi="Tahoma" w:cs="Tahoma"/>
          <w:sz w:val="17"/>
          <w:szCs w:val="17"/>
          <w:rtl/>
        </w:rPr>
        <w:t xml:space="preserve"> </w:t>
      </w:r>
      <w:r w:rsidRPr="00D70371">
        <w:rPr>
          <w:rFonts w:ascii="Tahoma" w:hAnsi="Tahoma" w:cs="Tahoma" w:hint="cs"/>
          <w:sz w:val="17"/>
          <w:szCs w:val="17"/>
          <w:rtl/>
        </w:rPr>
        <w:t>והביוב</w:t>
      </w:r>
      <w:r w:rsidRPr="00D70371">
        <w:rPr>
          <w:rFonts w:ascii="Tahoma" w:hAnsi="Tahoma" w:cs="Tahoma"/>
          <w:sz w:val="17"/>
          <w:szCs w:val="17"/>
          <w:rtl/>
        </w:rPr>
        <w:t xml:space="preserve"> </w:t>
      </w:r>
      <w:r w:rsidRPr="00D70371">
        <w:rPr>
          <w:rFonts w:ascii="Tahoma" w:hAnsi="Tahoma" w:cs="Tahoma" w:hint="cs"/>
          <w:sz w:val="17"/>
          <w:szCs w:val="17"/>
          <w:rtl/>
        </w:rPr>
        <w:t>סובב</w:t>
      </w:r>
      <w:r w:rsidRPr="00D70371">
        <w:rPr>
          <w:rFonts w:ascii="Tahoma" w:hAnsi="Tahoma" w:cs="Tahoma"/>
          <w:sz w:val="17"/>
          <w:szCs w:val="17"/>
          <w:rtl/>
        </w:rPr>
        <w:t xml:space="preserve"> </w:t>
      </w:r>
      <w:r w:rsidRPr="00D70371">
        <w:rPr>
          <w:rFonts w:ascii="Tahoma" w:hAnsi="Tahoma" w:cs="Tahoma" w:hint="cs"/>
          <w:sz w:val="17"/>
          <w:szCs w:val="17"/>
          <w:rtl/>
        </w:rPr>
        <w:t>שפרעם</w:t>
      </w:r>
      <w:r w:rsidRPr="00D70371">
        <w:rPr>
          <w:rFonts w:ascii="Tahoma" w:hAnsi="Tahoma" w:cs="Tahoma"/>
          <w:sz w:val="17"/>
          <w:szCs w:val="17"/>
          <w:rtl/>
        </w:rPr>
        <w:t xml:space="preserve">. </w:t>
      </w:r>
      <w:r w:rsidRPr="00D70371">
        <w:rPr>
          <w:rFonts w:ascii="Tahoma" w:hAnsi="Tahoma" w:cs="Tahoma" w:hint="cs"/>
          <w:sz w:val="17"/>
          <w:szCs w:val="17"/>
          <w:rtl/>
        </w:rPr>
        <w:t>מעל</w:t>
      </w:r>
      <w:r w:rsidRPr="00D70371">
        <w:rPr>
          <w:rFonts w:ascii="Tahoma" w:hAnsi="Tahoma" w:cs="Tahoma"/>
          <w:sz w:val="17"/>
          <w:szCs w:val="17"/>
          <w:rtl/>
        </w:rPr>
        <w:t xml:space="preserve"> </w:t>
      </w:r>
      <w:r w:rsidRPr="00D70371">
        <w:rPr>
          <w:rFonts w:ascii="Tahoma" w:hAnsi="Tahoma" w:cs="Tahoma" w:hint="cs"/>
          <w:sz w:val="17"/>
          <w:szCs w:val="17"/>
          <w:rtl/>
        </w:rPr>
        <w:t>הקומה</w:t>
      </w:r>
      <w:r w:rsidRPr="00D70371">
        <w:rPr>
          <w:rFonts w:ascii="Tahoma" w:hAnsi="Tahoma" w:cs="Tahoma"/>
          <w:sz w:val="17"/>
          <w:szCs w:val="17"/>
          <w:rtl/>
        </w:rPr>
        <w:t xml:space="preserve"> </w:t>
      </w:r>
      <w:r w:rsidRPr="00D70371">
        <w:rPr>
          <w:rFonts w:ascii="Tahoma" w:hAnsi="Tahoma" w:cs="Tahoma" w:hint="cs"/>
          <w:sz w:val="17"/>
          <w:szCs w:val="17"/>
          <w:rtl/>
        </w:rPr>
        <w:t>השלישית</w:t>
      </w:r>
      <w:r w:rsidRPr="00D70371">
        <w:rPr>
          <w:rFonts w:ascii="Tahoma" w:hAnsi="Tahoma" w:cs="Tahoma"/>
          <w:sz w:val="17"/>
          <w:szCs w:val="17"/>
          <w:rtl/>
        </w:rPr>
        <w:t xml:space="preserve"> </w:t>
      </w:r>
      <w:r w:rsidRPr="00D70371">
        <w:rPr>
          <w:rFonts w:ascii="Tahoma" w:hAnsi="Tahoma" w:cs="Tahoma" w:hint="cs"/>
          <w:sz w:val="17"/>
          <w:szCs w:val="17"/>
          <w:rtl/>
        </w:rPr>
        <w:t>נבנתה</w:t>
      </w:r>
      <w:r w:rsidRPr="00D70371">
        <w:rPr>
          <w:rFonts w:ascii="Tahoma" w:hAnsi="Tahoma" w:cs="Tahoma"/>
          <w:sz w:val="17"/>
          <w:szCs w:val="17"/>
          <w:rtl/>
        </w:rPr>
        <w:t xml:space="preserve"> </w:t>
      </w:r>
      <w:r w:rsidRPr="00D70371">
        <w:rPr>
          <w:rFonts w:ascii="Tahoma" w:hAnsi="Tahoma" w:cs="Tahoma" w:hint="cs"/>
          <w:sz w:val="17"/>
          <w:szCs w:val="17"/>
          <w:rtl/>
        </w:rPr>
        <w:t>דירת</w:t>
      </w:r>
      <w:r w:rsidRPr="00D70371">
        <w:rPr>
          <w:rFonts w:ascii="Tahoma" w:hAnsi="Tahoma" w:cs="Tahoma"/>
          <w:sz w:val="17"/>
          <w:szCs w:val="17"/>
          <w:rtl/>
        </w:rPr>
        <w:t xml:space="preserve"> </w:t>
      </w:r>
      <w:r w:rsidRPr="00D70371">
        <w:rPr>
          <w:rFonts w:ascii="Tahoma" w:hAnsi="Tahoma" w:cs="Tahoma" w:hint="cs"/>
          <w:sz w:val="17"/>
          <w:szCs w:val="17"/>
          <w:rtl/>
        </w:rPr>
        <w:t>מגורים</w:t>
      </w:r>
      <w:r w:rsidRPr="00D70371">
        <w:rPr>
          <w:rFonts w:ascii="Tahoma" w:hAnsi="Tahoma" w:cs="Tahoma"/>
          <w:sz w:val="17"/>
          <w:szCs w:val="17"/>
          <w:rtl/>
        </w:rPr>
        <w:t>.</w:t>
      </w:r>
    </w:p>
    <w:p w:rsidR="00940F44" w:rsidRPr="00D70371" w:rsidP="001101F8">
      <w:pPr>
        <w:spacing w:after="240" w:line="240" w:lineRule="exact"/>
        <w:ind w:right="2268"/>
        <w:jc w:val="both"/>
        <w:rPr>
          <w:rFonts w:ascii="Tahoma" w:hAnsi="Tahoma" w:cs="Tahoma"/>
          <w:sz w:val="17"/>
          <w:szCs w:val="17"/>
          <w:rtl/>
        </w:rPr>
      </w:pPr>
      <w:r w:rsidRPr="00D70371">
        <w:rPr>
          <w:rFonts w:ascii="Tahoma" w:hAnsi="Tahoma" w:cs="Tahoma" w:hint="cs"/>
          <w:sz w:val="17"/>
          <w:szCs w:val="17"/>
          <w:rtl/>
        </w:rPr>
        <w:t>נמצא כי קומת העמודים משמשת בפועל לחניית כלי הרכב של כמה מפקידי הוועדה המקומית ותאגיד המים, והיא חסומה בשער חשמלי בפני האוכלוסייה המגיעה לקבל את שירותי הוועדה. מאחר שבחניון אין מקומות חנייה לכלל עובדי הוועדה, לעתים חסמו רכבי העובדים רכבים של עמיתיהם ואף את שער הכניסה.</w:t>
      </w:r>
    </w:p>
    <w:p w:rsidR="00940F44" w:rsidRPr="00D70371" w:rsidP="001101F8">
      <w:pPr>
        <w:pStyle w:val="RESHET"/>
        <w:rPr>
          <w:rtl/>
        </w:rPr>
      </w:pPr>
      <w:r w:rsidRPr="00D70371">
        <w:rPr>
          <w:rFonts w:hint="cs"/>
          <w:rtl/>
        </w:rPr>
        <w:t>משרד מבקר המדינה מעיר לוועדה המקומית כי עליה לקיים את פעילותה בתוך משרדים המונגשים</w:t>
      </w:r>
      <w:r w:rsidRPr="00D70371">
        <w:rPr>
          <w:rtl/>
        </w:rPr>
        <w:t xml:space="preserve"> </w:t>
      </w:r>
      <w:r w:rsidRPr="00D70371">
        <w:rPr>
          <w:rFonts w:hint="cs"/>
          <w:rtl/>
        </w:rPr>
        <w:t>לאוכלוסייה</w:t>
      </w:r>
      <w:r w:rsidRPr="00D70371">
        <w:rPr>
          <w:rtl/>
        </w:rPr>
        <w:t xml:space="preserve"> </w:t>
      </w:r>
      <w:r w:rsidRPr="00D70371">
        <w:rPr>
          <w:rFonts w:hint="cs"/>
          <w:rtl/>
        </w:rPr>
        <w:t>ולספק</w:t>
      </w:r>
      <w:r w:rsidRPr="00D70371">
        <w:rPr>
          <w:rtl/>
        </w:rPr>
        <w:t xml:space="preserve"> </w:t>
      </w:r>
      <w:r w:rsidRPr="00D70371">
        <w:rPr>
          <w:rFonts w:hint="cs"/>
          <w:rtl/>
        </w:rPr>
        <w:t>גישה נוחה וסידורי</w:t>
      </w:r>
      <w:r w:rsidRPr="00D70371">
        <w:rPr>
          <w:rtl/>
        </w:rPr>
        <w:t xml:space="preserve"> </w:t>
      </w:r>
      <w:r w:rsidRPr="00D70371">
        <w:rPr>
          <w:rFonts w:hint="cs"/>
          <w:rtl/>
        </w:rPr>
        <w:t>חנייה</w:t>
      </w:r>
      <w:r w:rsidRPr="00D70371">
        <w:rPr>
          <w:rtl/>
        </w:rPr>
        <w:t xml:space="preserve"> </w:t>
      </w:r>
      <w:r w:rsidRPr="00D70371">
        <w:rPr>
          <w:rFonts w:hint="cs"/>
          <w:rtl/>
        </w:rPr>
        <w:t>לבאי</w:t>
      </w:r>
      <w:r w:rsidRPr="00D70371">
        <w:rPr>
          <w:rtl/>
        </w:rPr>
        <w:t xml:space="preserve"> </w:t>
      </w:r>
      <w:r w:rsidRPr="00D70371">
        <w:rPr>
          <w:rFonts w:hint="cs"/>
          <w:rtl/>
        </w:rPr>
        <w:t>המקום</w:t>
      </w:r>
      <w:r w:rsidRPr="00D70371">
        <w:rPr>
          <w:rtl/>
        </w:rPr>
        <w:t xml:space="preserve">, </w:t>
      </w:r>
      <w:r w:rsidRPr="00D70371">
        <w:rPr>
          <w:rFonts w:hint="cs"/>
          <w:rtl/>
        </w:rPr>
        <w:t>גם</w:t>
      </w:r>
      <w:r w:rsidRPr="00D70371">
        <w:rPr>
          <w:rtl/>
        </w:rPr>
        <w:t xml:space="preserve"> </w:t>
      </w:r>
      <w:r w:rsidRPr="00D70371">
        <w:rPr>
          <w:rFonts w:hint="cs"/>
          <w:rtl/>
        </w:rPr>
        <w:t>נוכח העובדה כי שותפים בה חמישה יישובים שתושביהם נזקקים לשירותיה.</w:t>
      </w:r>
    </w:p>
    <w:p w:rsidR="00940F44" w:rsidRPr="00C228A5" w:rsidP="001101F8">
      <w:pPr>
        <w:pStyle w:val="KOT4"/>
        <w:pageBreakBefore/>
        <w:rPr>
          <w:rtl/>
        </w:rPr>
      </w:pPr>
      <w:r w:rsidRPr="00C228A5">
        <w:rPr>
          <w:rFonts w:hint="cs"/>
          <w:rtl/>
        </w:rPr>
        <w:t>סיכום</w:t>
      </w:r>
    </w:p>
    <w:p w:rsidR="00940F44" w:rsidRPr="00D70371" w:rsidP="001101F8">
      <w:pPr>
        <w:pStyle w:val="RESHET"/>
        <w:rPr>
          <w:rtl/>
        </w:rPr>
      </w:pPr>
      <w:r w:rsidRPr="00D70371">
        <w:rPr>
          <w:rFonts w:hint="cs"/>
          <w:rtl/>
        </w:rPr>
        <w:t>הביקורת</w:t>
      </w:r>
      <w:r w:rsidRPr="00D70371">
        <w:rPr>
          <w:rtl/>
        </w:rPr>
        <w:t xml:space="preserve"> </w:t>
      </w:r>
      <w:r w:rsidRPr="00D70371">
        <w:rPr>
          <w:rFonts w:hint="cs"/>
          <w:rtl/>
        </w:rPr>
        <w:t>על הוועדה</w:t>
      </w:r>
      <w:r w:rsidRPr="00D70371">
        <w:rPr>
          <w:rtl/>
        </w:rPr>
        <w:t xml:space="preserve"> </w:t>
      </w:r>
      <w:r w:rsidRPr="00D70371">
        <w:rPr>
          <w:rFonts w:hint="cs"/>
          <w:rtl/>
        </w:rPr>
        <w:t>המקומית</w:t>
      </w:r>
      <w:r w:rsidRPr="00D70371">
        <w:rPr>
          <w:rtl/>
        </w:rPr>
        <w:t xml:space="preserve"> </w:t>
      </w:r>
      <w:r w:rsidRPr="00D70371">
        <w:rPr>
          <w:rFonts w:hint="cs"/>
          <w:rtl/>
        </w:rPr>
        <w:t>לתכנון</w:t>
      </w:r>
      <w:r w:rsidRPr="00D70371">
        <w:rPr>
          <w:rtl/>
        </w:rPr>
        <w:t xml:space="preserve"> </w:t>
      </w:r>
      <w:r w:rsidRPr="00D70371">
        <w:rPr>
          <w:rFonts w:hint="cs"/>
          <w:rtl/>
        </w:rPr>
        <w:t>ולבנייה</w:t>
      </w:r>
      <w:r w:rsidRPr="00D70371">
        <w:rPr>
          <w:rtl/>
        </w:rPr>
        <w:t xml:space="preserve"> </w:t>
      </w:r>
      <w:r w:rsidRPr="00D70371">
        <w:rPr>
          <w:rFonts w:hint="cs"/>
          <w:rtl/>
        </w:rPr>
        <w:t>גבעות</w:t>
      </w:r>
      <w:r w:rsidRPr="00D70371">
        <w:rPr>
          <w:rtl/>
        </w:rPr>
        <w:t xml:space="preserve"> </w:t>
      </w:r>
      <w:r w:rsidRPr="00D70371">
        <w:rPr>
          <w:rFonts w:hint="cs"/>
          <w:rtl/>
        </w:rPr>
        <w:t>אלונים</w:t>
      </w:r>
      <w:r w:rsidRPr="00D70371">
        <w:rPr>
          <w:rtl/>
        </w:rPr>
        <w:t xml:space="preserve"> </w:t>
      </w:r>
      <w:r w:rsidRPr="00D70371">
        <w:rPr>
          <w:rFonts w:hint="cs"/>
          <w:rtl/>
        </w:rPr>
        <w:t>העלתה תמונת מצב עגומה ביותר וחשפה</w:t>
      </w:r>
      <w:r w:rsidRPr="00D70371">
        <w:rPr>
          <w:rtl/>
        </w:rPr>
        <w:t xml:space="preserve"> </w:t>
      </w:r>
      <w:r w:rsidRPr="00D70371">
        <w:rPr>
          <w:rFonts w:hint="cs"/>
          <w:rtl/>
        </w:rPr>
        <w:t>ליקויים בפעילותה של הוועדה</w:t>
      </w:r>
      <w:r w:rsidRPr="00D70371">
        <w:rPr>
          <w:rtl/>
        </w:rPr>
        <w:t xml:space="preserve">, </w:t>
      </w:r>
      <w:r w:rsidRPr="00D70371">
        <w:rPr>
          <w:rFonts w:hint="cs"/>
          <w:rtl/>
        </w:rPr>
        <w:t>בהם ליקויים</w:t>
      </w:r>
      <w:r w:rsidRPr="00D70371">
        <w:rPr>
          <w:rtl/>
        </w:rPr>
        <w:t xml:space="preserve"> </w:t>
      </w:r>
      <w:r w:rsidRPr="00D70371">
        <w:rPr>
          <w:rFonts w:hint="cs"/>
          <w:rtl/>
        </w:rPr>
        <w:t>חמורים</w:t>
      </w:r>
      <w:r w:rsidRPr="00D70371">
        <w:rPr>
          <w:rtl/>
        </w:rPr>
        <w:t xml:space="preserve"> </w:t>
      </w:r>
      <w:r w:rsidRPr="00D70371">
        <w:rPr>
          <w:rFonts w:hint="cs"/>
          <w:rtl/>
        </w:rPr>
        <w:t>עד</w:t>
      </w:r>
      <w:r w:rsidRPr="00D70371">
        <w:rPr>
          <w:rtl/>
        </w:rPr>
        <w:t xml:space="preserve"> </w:t>
      </w:r>
      <w:r w:rsidRPr="00D70371">
        <w:rPr>
          <w:rFonts w:hint="cs"/>
          <w:rtl/>
        </w:rPr>
        <w:t>כדי</w:t>
      </w:r>
      <w:r w:rsidRPr="00D70371">
        <w:rPr>
          <w:rtl/>
        </w:rPr>
        <w:t xml:space="preserve"> </w:t>
      </w:r>
      <w:r w:rsidRPr="00D70371">
        <w:rPr>
          <w:rFonts w:hint="cs"/>
          <w:rtl/>
        </w:rPr>
        <w:t>פגיעה</w:t>
      </w:r>
      <w:r w:rsidRPr="00D70371">
        <w:rPr>
          <w:rtl/>
        </w:rPr>
        <w:t xml:space="preserve"> </w:t>
      </w:r>
      <w:r w:rsidRPr="00D70371">
        <w:rPr>
          <w:rFonts w:hint="cs"/>
          <w:rtl/>
        </w:rPr>
        <w:t>באמון</w:t>
      </w:r>
      <w:r w:rsidRPr="00D70371">
        <w:rPr>
          <w:rtl/>
        </w:rPr>
        <w:t xml:space="preserve"> </w:t>
      </w:r>
      <w:r w:rsidRPr="00D70371">
        <w:rPr>
          <w:rFonts w:hint="cs"/>
          <w:rtl/>
        </w:rPr>
        <w:t>הציבור</w:t>
      </w:r>
      <w:r w:rsidRPr="00D70371">
        <w:rPr>
          <w:rtl/>
        </w:rPr>
        <w:t xml:space="preserve"> </w:t>
      </w:r>
      <w:r w:rsidRPr="00D70371">
        <w:rPr>
          <w:rFonts w:hint="cs"/>
          <w:rtl/>
        </w:rPr>
        <w:t>בה</w:t>
      </w:r>
      <w:r w:rsidRPr="00D70371">
        <w:rPr>
          <w:rtl/>
        </w:rPr>
        <w:t xml:space="preserve">. </w:t>
      </w:r>
      <w:r w:rsidRPr="00D70371">
        <w:rPr>
          <w:rFonts w:hint="cs"/>
          <w:rtl/>
        </w:rPr>
        <w:t>הוועדה</w:t>
      </w:r>
      <w:r w:rsidRPr="00D70371">
        <w:rPr>
          <w:rtl/>
        </w:rPr>
        <w:t xml:space="preserve"> </w:t>
      </w:r>
      <w:r w:rsidRPr="00D70371">
        <w:rPr>
          <w:rFonts w:hint="cs"/>
          <w:rtl/>
        </w:rPr>
        <w:t>לא</w:t>
      </w:r>
      <w:r w:rsidRPr="00D70371">
        <w:rPr>
          <w:rtl/>
        </w:rPr>
        <w:t xml:space="preserve"> </w:t>
      </w:r>
      <w:r w:rsidRPr="00D70371">
        <w:rPr>
          <w:rFonts w:hint="cs"/>
          <w:rtl/>
        </w:rPr>
        <w:t>פעלה</w:t>
      </w:r>
      <w:r w:rsidRPr="00D70371">
        <w:rPr>
          <w:rtl/>
        </w:rPr>
        <w:t xml:space="preserve"> </w:t>
      </w:r>
      <w:r w:rsidRPr="00D70371">
        <w:rPr>
          <w:rFonts w:hint="cs"/>
          <w:rtl/>
        </w:rPr>
        <w:t>לקידום</w:t>
      </w:r>
      <w:r w:rsidRPr="00D70371">
        <w:rPr>
          <w:rtl/>
        </w:rPr>
        <w:t xml:space="preserve"> </w:t>
      </w:r>
      <w:r w:rsidRPr="00D70371">
        <w:rPr>
          <w:rFonts w:hint="cs"/>
          <w:rtl/>
        </w:rPr>
        <w:t>תכניות</w:t>
      </w:r>
      <w:r w:rsidRPr="00D70371">
        <w:rPr>
          <w:rtl/>
        </w:rPr>
        <w:t xml:space="preserve"> </w:t>
      </w:r>
      <w:r w:rsidRPr="00D70371">
        <w:rPr>
          <w:rFonts w:hint="cs"/>
          <w:rtl/>
        </w:rPr>
        <w:t>מתאר</w:t>
      </w:r>
      <w:r w:rsidRPr="00D70371">
        <w:rPr>
          <w:rtl/>
        </w:rPr>
        <w:t xml:space="preserve"> </w:t>
      </w:r>
      <w:r w:rsidRPr="00D70371">
        <w:rPr>
          <w:rFonts w:hint="cs"/>
          <w:rtl/>
        </w:rPr>
        <w:t>כוללניות</w:t>
      </w:r>
      <w:r w:rsidRPr="00D70371">
        <w:rPr>
          <w:rtl/>
        </w:rPr>
        <w:t xml:space="preserve"> </w:t>
      </w:r>
      <w:r w:rsidRPr="00D70371">
        <w:rPr>
          <w:rFonts w:hint="cs"/>
          <w:rtl/>
        </w:rPr>
        <w:t>שיחולו על היישובים</w:t>
      </w:r>
      <w:r w:rsidRPr="00D70371">
        <w:rPr>
          <w:rtl/>
        </w:rPr>
        <w:t xml:space="preserve"> </w:t>
      </w:r>
      <w:r w:rsidRPr="00D70371">
        <w:rPr>
          <w:rFonts w:hint="cs"/>
          <w:rtl/>
        </w:rPr>
        <w:t>שבמרחב התכנון שלה,</w:t>
      </w:r>
      <w:r w:rsidRPr="00D70371">
        <w:rPr>
          <w:rtl/>
        </w:rPr>
        <w:t xml:space="preserve"> </w:t>
      </w:r>
      <w:r w:rsidRPr="00D70371">
        <w:rPr>
          <w:rFonts w:hint="cs"/>
          <w:rtl/>
        </w:rPr>
        <w:t>ואף פעלה</w:t>
      </w:r>
      <w:r w:rsidRPr="00D70371">
        <w:rPr>
          <w:rtl/>
        </w:rPr>
        <w:t xml:space="preserve"> </w:t>
      </w:r>
      <w:r w:rsidRPr="00D70371">
        <w:rPr>
          <w:rFonts w:hint="cs"/>
          <w:rtl/>
        </w:rPr>
        <w:t>תכופות לקידום</w:t>
      </w:r>
      <w:r w:rsidRPr="00D70371">
        <w:rPr>
          <w:rtl/>
        </w:rPr>
        <w:t xml:space="preserve"> </w:t>
      </w:r>
      <w:r w:rsidRPr="00D70371">
        <w:rPr>
          <w:rFonts w:hint="cs"/>
          <w:rtl/>
        </w:rPr>
        <w:t>תכנון</w:t>
      </w:r>
      <w:r w:rsidRPr="00D70371">
        <w:rPr>
          <w:rtl/>
        </w:rPr>
        <w:t xml:space="preserve"> </w:t>
      </w:r>
      <w:r w:rsidRPr="00D70371">
        <w:rPr>
          <w:rFonts w:hint="cs"/>
          <w:rtl/>
        </w:rPr>
        <w:t>מפורט</w:t>
      </w:r>
      <w:r w:rsidRPr="00D70371">
        <w:rPr>
          <w:rtl/>
        </w:rPr>
        <w:t xml:space="preserve"> </w:t>
      </w:r>
      <w:r w:rsidRPr="00D70371">
        <w:rPr>
          <w:rFonts w:hint="cs"/>
          <w:rtl/>
        </w:rPr>
        <w:t>שמטרתו להכשיר בדיעבד בנייה</w:t>
      </w:r>
      <w:r w:rsidRPr="00D70371">
        <w:rPr>
          <w:rtl/>
        </w:rPr>
        <w:t xml:space="preserve"> </w:t>
      </w:r>
      <w:r w:rsidRPr="00D70371">
        <w:rPr>
          <w:rFonts w:hint="cs"/>
          <w:rtl/>
        </w:rPr>
        <w:t>בלתי</w:t>
      </w:r>
      <w:r w:rsidRPr="00D70371">
        <w:rPr>
          <w:rtl/>
        </w:rPr>
        <w:t xml:space="preserve"> </w:t>
      </w:r>
      <w:r w:rsidRPr="00D70371">
        <w:rPr>
          <w:rFonts w:hint="cs"/>
          <w:rtl/>
        </w:rPr>
        <w:t>חוקית</w:t>
      </w:r>
      <w:r w:rsidRPr="00D70371">
        <w:rPr>
          <w:rtl/>
        </w:rPr>
        <w:t>.</w:t>
      </w:r>
    </w:p>
    <w:p w:rsidR="00940F44" w:rsidRPr="00D70371" w:rsidP="001101F8">
      <w:pPr>
        <w:pStyle w:val="RESHET"/>
        <w:rPr>
          <w:rtl/>
        </w:rPr>
      </w:pPr>
      <w:r w:rsidRPr="00D70371">
        <w:rPr>
          <w:rFonts w:hint="cs"/>
          <w:rtl/>
        </w:rPr>
        <w:t xml:space="preserve">במרחב הוועדה בוצעה בנייה בלתי חוקית בהיקף נרחב, תופעה המעידה יותר מכול על אוזלת ידה ועל תפקודה הלקוי של הוועדה בכל הנוגע לאכיפת הוראות החוק, לרבות ביצוע צווי הריסה. התגלו ליקויים בהיבטים </w:t>
      </w:r>
      <w:r w:rsidRPr="00D70371">
        <w:rPr>
          <w:rFonts w:hint="cs"/>
          <w:rtl/>
        </w:rPr>
        <w:t>המינהליים</w:t>
      </w:r>
      <w:r w:rsidRPr="00D70371">
        <w:rPr>
          <w:rFonts w:hint="cs"/>
          <w:rtl/>
        </w:rPr>
        <w:t>: היעדר נהלים כתובים, גבייה חלקית של קנסות ואי-</w:t>
      </w:r>
      <w:r w:rsidRPr="00D70371">
        <w:rPr>
          <w:rFonts w:hint="cs"/>
          <w:rtl/>
        </w:rPr>
        <w:t>הנגשת</w:t>
      </w:r>
      <w:r w:rsidRPr="00D70371">
        <w:rPr>
          <w:rFonts w:hint="cs"/>
          <w:rtl/>
        </w:rPr>
        <w:t xml:space="preserve"> מבנה הוועדה. כמו כן הועלו ליקויים </w:t>
      </w:r>
      <w:r w:rsidRPr="00D70371">
        <w:rPr>
          <w:rFonts w:hint="cs"/>
          <w:rtl/>
        </w:rPr>
        <w:t>במינהל</w:t>
      </w:r>
      <w:r w:rsidRPr="00D70371">
        <w:rPr>
          <w:rFonts w:hint="cs"/>
          <w:rtl/>
        </w:rPr>
        <w:t xml:space="preserve"> העובדים ובהתקשרויות הוועדה עם ספקים ונותני שירותים.</w:t>
      </w:r>
    </w:p>
    <w:p w:rsidR="00940F44" w:rsidRPr="00D70371" w:rsidP="001101F8">
      <w:pPr>
        <w:pStyle w:val="RESHET"/>
        <w:rPr>
          <w:rtl/>
        </w:rPr>
      </w:pPr>
      <w:r w:rsidRPr="00D70371">
        <w:rPr>
          <w:rFonts w:hint="cs"/>
          <w:rtl/>
        </w:rPr>
        <w:t>על הוועדה המחוזית והיחידה המחוזית לפיקוח על הבנייה לתת דעתן לממצאים, שחלקם חמורים, ולבחון את פעילות הוועדה המקומית בהקשר של רישוי הבנייה, הפיקוח והאכיפה; זאת בהתאם לאחריותן ולסמכויותיהן וכדי לתקן את הכשלים, לשפר את תפקוד הוועדה ולהבטיח אכיפה יעילה - כך שתצומצם הבנייה הבלתי חוקית, ייושמו הוראות החוק והתקנות שהותקנו על פיו וייושמו צווי בתי משפט במקום שבו הם ניתנים.</w:t>
      </w:r>
    </w:p>
    <w:p w:rsidR="00940F44" w:rsidRPr="00D70371" w:rsidP="001101F8">
      <w:pPr>
        <w:pStyle w:val="RESHET"/>
        <w:rPr>
          <w:rtl/>
        </w:rPr>
      </w:pPr>
      <w:r w:rsidRPr="00D70371">
        <w:rPr>
          <w:rFonts w:hint="cs"/>
          <w:rtl/>
        </w:rPr>
        <w:t>ממצאי הבדיקה הצביעו על ליקויים חמורים בנוגע לבנייה ללא היתר בידי יו"ר הוועדה ובנו, ובכללן חריגות בנייה גדולות במבנה שבבעלות יו"ר הוועדה ופלישה לשטח ציבורי, תוך הפרת החוק.</w:t>
      </w:r>
    </w:p>
    <w:p w:rsidR="00940F44" w:rsidRPr="00D70371" w:rsidP="001101F8">
      <w:pPr>
        <w:pStyle w:val="RESHET"/>
        <w:rPr>
          <w:rtl/>
        </w:rPr>
      </w:pPr>
      <w:r w:rsidRPr="00D70371">
        <w:rPr>
          <w:rFonts w:hint="cs"/>
          <w:rtl/>
        </w:rPr>
        <w:t>על הוועדה כרשות ציבורית חלה החובה לפעול בהגינות, בשקיפות, ביעילות, במקצועיות וללא משוא פנים, תוך התחשבות בצורכי התושבים במרחבה, וכן להפיק לקחים מהליקויים שהועלו בדוח זה, ולפעול לתיקונם ולמניעת הישנותם.</w:t>
      </w:r>
    </w:p>
    <w:p w:rsidR="00940F44" w:rsidRPr="00D70371" w:rsidP="001C5A3E">
      <w:pPr>
        <w:spacing w:line="240" w:lineRule="exact"/>
        <w:ind w:right="2268"/>
        <w:jc w:val="both"/>
        <w:rPr>
          <w:rFonts w:ascii="Tahoma" w:hAnsi="Tahoma" w:cs="Tahoma"/>
          <w:sz w:val="17"/>
          <w:szCs w:val="17"/>
          <w:rtl/>
        </w:rPr>
      </w:pPr>
    </w:p>
    <w:sectPr w:rsidSect="00410B08">
      <w:headerReference w:type="even" r:id="rId15"/>
      <w:headerReference w:type="default" r:id="rId16"/>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97AB4" w:rsidRPr="008A007A" w:rsidP="008A007A">
      <w:pPr>
        <w:pStyle w:val="Footer"/>
      </w:pPr>
    </w:p>
  </w:footnote>
  <w:footnote w:type="continuationSeparator" w:id="1">
    <w:p w:rsidR="00A97AB4" w:rsidP="00CB3322">
      <w:pPr>
        <w:spacing w:after="0" w:line="240" w:lineRule="auto"/>
      </w:pPr>
      <w:r>
        <w:continuationSeparator/>
      </w:r>
    </w:p>
    <w:p w:rsidR="00A97AB4"/>
  </w:footnote>
  <w:footnote w:id="2">
    <w:p w:rsidR="00267B16" w:rsidRPr="00A9461D" w:rsidP="00434F17">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חוק התכנון והבנייה מבחין בין שני סוגי ועדות מקומיות לתכנון ולבנייה: בסעיף 18 נקבע כי במרחב תכנון מקומי הכולל תחום של רשות מקומית אחת, תשמש מועצת הרשות כוועדה המקומית; ובסעיף 19 לחוק נקבע כי במרחב תכנון שבתחומו יותר מרשות מקומית אחת, יהיה הרכב הוועדה שמונה חברים שימנו שרי האוצר והפנים. אם מספר התושבים באחת מהרשויות המקומיות החברות בוועדה עולה על 35,000, תמנה הוועדה 17 חברים; היו"ר ייבחר על ידי חבריה, ושר הפנים יקבע את מספר הנציגים של כל רשות מקומית.</w:t>
      </w:r>
    </w:p>
  </w:footnote>
  <w:footnote w:id="3">
    <w:p w:rsidR="00267B16" w:rsidRPr="00A9461D" w:rsidP="00434F17">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ביישובים </w:t>
      </w:r>
      <w:r w:rsidRPr="00A9461D">
        <w:rPr>
          <w:rFonts w:ascii="Tahoma" w:hAnsi="Tahoma" w:cs="Tahoma"/>
          <w:sz w:val="14"/>
          <w:szCs w:val="14"/>
          <w:rtl/>
        </w:rPr>
        <w:t>כאוכב</w:t>
      </w:r>
      <w:r w:rsidRPr="00A9461D">
        <w:rPr>
          <w:rFonts w:ascii="Tahoma" w:hAnsi="Tahoma" w:cs="Tahoma"/>
          <w:sz w:val="14"/>
          <w:szCs w:val="14"/>
          <w:rtl/>
        </w:rPr>
        <w:t xml:space="preserve"> אבו אל-</w:t>
      </w:r>
      <w:r w:rsidRPr="00A9461D">
        <w:rPr>
          <w:rFonts w:ascii="Tahoma" w:hAnsi="Tahoma" w:cs="Tahoma"/>
          <w:sz w:val="14"/>
          <w:szCs w:val="14"/>
          <w:rtl/>
        </w:rPr>
        <w:t>היג'א</w:t>
      </w:r>
      <w:r w:rsidRPr="00A9461D">
        <w:rPr>
          <w:rFonts w:ascii="Tahoma" w:hAnsi="Tahoma" w:cs="Tahoma"/>
          <w:sz w:val="14"/>
          <w:szCs w:val="14"/>
          <w:rtl/>
        </w:rPr>
        <w:t xml:space="preserve"> וביר אל-מכסור אושרו תכניות מתאר כוללניות בשנים 2008 ו-2013 (בהתאמה), אך לא ניתן להוציא מכוחן היתרי בנייה, מאחר שטרם נעשה תכנון מפורט כנדרש.</w:t>
      </w:r>
    </w:p>
  </w:footnote>
  <w:footnote w:id="4">
    <w:p w:rsidR="00267B16" w:rsidRPr="00A9461D" w:rsidP="00434F17">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סעיף 224 לחוק התכנון והבנייה קובע כי יו"ר הוועדה המקומית או מי שהוסמך מטעמו רשאי לצוות על מבצע עבירת בנייה להפסיק את העבודה (ראו להלן בפרק "פיקוח ואכיפה").</w:t>
      </w:r>
    </w:p>
  </w:footnote>
  <w:footnote w:id="5">
    <w:p w:rsidR="00267B16" w:rsidRPr="00A9461D" w:rsidP="00434F17">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רשות הפיתוח היא גוף ממשלתי שהוקם בשנת 1951 כדי לנהל אדמות שהופקדו בידי האפוטרופוס לנכסי נפקדים ואת הקרקעות שהופקעו. לאחר הקמת רשות מקרקעי ישראל (</w:t>
      </w:r>
      <w:r w:rsidRPr="00A9461D">
        <w:rPr>
          <w:rFonts w:ascii="Tahoma" w:hAnsi="Tahoma" w:cs="Tahoma"/>
          <w:sz w:val="14"/>
          <w:szCs w:val="14"/>
          <w:rtl/>
        </w:rPr>
        <w:t>רמ"י</w:t>
      </w:r>
      <w:r w:rsidRPr="00A9461D">
        <w:rPr>
          <w:rFonts w:ascii="Tahoma" w:hAnsi="Tahoma" w:cs="Tahoma"/>
          <w:sz w:val="14"/>
          <w:szCs w:val="14"/>
          <w:rtl/>
        </w:rPr>
        <w:t xml:space="preserve">) בשנת 1960 הוחלט על העברת הטיפול במקרקעין לאחריות </w:t>
      </w:r>
      <w:r w:rsidRPr="00A9461D">
        <w:rPr>
          <w:rFonts w:ascii="Tahoma" w:hAnsi="Tahoma" w:cs="Tahoma"/>
          <w:sz w:val="14"/>
          <w:szCs w:val="14"/>
          <w:rtl/>
        </w:rPr>
        <w:t>רמ"י</w:t>
      </w:r>
      <w:r w:rsidRPr="00A9461D">
        <w:rPr>
          <w:rFonts w:ascii="Tahoma" w:hAnsi="Tahoma" w:cs="Tahoma"/>
          <w:sz w:val="14"/>
          <w:szCs w:val="14"/>
          <w:rtl/>
        </w:rPr>
        <w:t>.</w:t>
      </w:r>
    </w:p>
  </w:footnote>
  <w:footnote w:id="6">
    <w:p w:rsidR="00267B16" w:rsidRPr="00A9461D" w:rsidP="00434F17">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ראו להלן.</w:t>
      </w:r>
    </w:p>
  </w:footnote>
  <w:footnote w:id="7">
    <w:p w:rsidR="00267B16" w:rsidRPr="00A9461D" w:rsidP="001C5A3E">
      <w:pPr>
        <w:pStyle w:val="FootnoteText"/>
        <w:keepLines/>
        <w:spacing w:after="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ביום 29.7.15 התקבל בכנסת חוק התכנון והבניה (תיקון מס' 103 הוראת שעה), התשע"ה-2015, שעיקר התיקונים בו עניינם העברת הסמכויות שהיו נתונות לשר הפנים במסגרת חוק התכנון והבנייה לשר האוצר. בין היתר תוקן סעיף 16, הקובע: "שר האוצר רשאי לשנות את תחומו או את גבולותיו של מרחב תכנון מקומי באותם התנאים ובאותה דרך שבהם הוא רשאי להכריז עליו".</w:t>
      </w:r>
    </w:p>
  </w:footnote>
  <w:footnote w:id="8">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סעיף 28 לחוק התכנון והבנייה.</w:t>
      </w:r>
    </w:p>
  </w:footnote>
  <w:footnote w:id="9">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מבקר המדינה, </w:t>
      </w:r>
      <w:r w:rsidRPr="00A9461D">
        <w:rPr>
          <w:rFonts w:ascii="Tahoma" w:hAnsi="Tahoma" w:cs="Tahoma"/>
          <w:b/>
          <w:bCs/>
          <w:sz w:val="14"/>
          <w:szCs w:val="14"/>
          <w:rtl/>
        </w:rPr>
        <w:t xml:space="preserve">דוח שנתי 60א </w:t>
      </w:r>
      <w:r w:rsidRPr="00A9461D">
        <w:rPr>
          <w:rFonts w:ascii="Tahoma" w:hAnsi="Tahoma" w:cs="Tahoma"/>
          <w:sz w:val="14"/>
          <w:szCs w:val="14"/>
          <w:rtl/>
        </w:rPr>
        <w:t xml:space="preserve">(2010), "היבטים בתכנון </w:t>
      </w:r>
      <w:r w:rsidRPr="00A9461D">
        <w:rPr>
          <w:rFonts w:ascii="Tahoma" w:hAnsi="Tahoma" w:cs="Tahoma"/>
          <w:sz w:val="14"/>
          <w:szCs w:val="14"/>
          <w:rtl/>
        </w:rPr>
        <w:t>המתארי</w:t>
      </w:r>
      <w:r w:rsidRPr="00A9461D">
        <w:rPr>
          <w:rFonts w:ascii="Tahoma" w:hAnsi="Tahoma" w:cs="Tahoma"/>
          <w:sz w:val="14"/>
          <w:szCs w:val="14"/>
          <w:rtl/>
        </w:rPr>
        <w:t xml:space="preserve"> המקומי הכולל", עמ' 383. </w:t>
      </w:r>
    </w:p>
  </w:footnote>
  <w:footnote w:id="10">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ab/>
        <w:t>דברי ההסבר לתזכיר חוק התכנון והבנייה (תיקון מס' 90), התשס"ט-2008.</w:t>
      </w:r>
    </w:p>
  </w:footnote>
  <w:footnote w:id="11">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יובהר כי חלק מהתכניות דורשות תכנון מפורט, ועדיין לא ניתן להוציא מכוחן היתרי בנייה.</w:t>
      </w:r>
    </w:p>
  </w:footnote>
  <w:footnote w:id="12">
    <w:p w:rsidR="00267B16" w:rsidRPr="00A9461D" w:rsidP="00A9461D">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ג/18086 (שכונת אל-מטלה); ג/18990 (שכונת אל-בורג'); ג/21033 (</w:t>
      </w:r>
      <w:r w:rsidRPr="00A9461D">
        <w:rPr>
          <w:rFonts w:ascii="Tahoma" w:hAnsi="Tahoma" w:cs="Tahoma"/>
          <w:sz w:val="14"/>
          <w:szCs w:val="14"/>
          <w:rtl/>
        </w:rPr>
        <w:t>וערת</w:t>
      </w:r>
      <w:r w:rsidRPr="00A9461D">
        <w:rPr>
          <w:rFonts w:ascii="Tahoma" w:hAnsi="Tahoma" w:cs="Tahoma"/>
          <w:sz w:val="14"/>
          <w:szCs w:val="14"/>
          <w:rtl/>
        </w:rPr>
        <w:t xml:space="preserve"> </w:t>
      </w:r>
      <w:r w:rsidRPr="00A9461D">
        <w:rPr>
          <w:rFonts w:ascii="Tahoma" w:hAnsi="Tahoma" w:cs="Tahoma"/>
          <w:sz w:val="14"/>
          <w:szCs w:val="14"/>
          <w:rtl/>
        </w:rPr>
        <w:t>ג'רוס</w:t>
      </w:r>
      <w:r w:rsidRPr="00A9461D">
        <w:rPr>
          <w:rFonts w:ascii="Tahoma" w:hAnsi="Tahoma" w:cs="Tahoma"/>
          <w:sz w:val="14"/>
          <w:szCs w:val="14"/>
          <w:rtl/>
        </w:rPr>
        <w:t>); תכניות מפורטות ג/19571 ו-ג/20108 (חלק משכונת אל-</w:t>
      </w:r>
      <w:r w:rsidRPr="00A9461D">
        <w:rPr>
          <w:rFonts w:ascii="Tahoma" w:hAnsi="Tahoma" w:cs="Tahoma"/>
          <w:sz w:val="14"/>
          <w:szCs w:val="14"/>
          <w:rtl/>
        </w:rPr>
        <w:t>ח'רוביה</w:t>
      </w:r>
      <w:r w:rsidRPr="00A9461D">
        <w:rPr>
          <w:rFonts w:ascii="Tahoma" w:hAnsi="Tahoma" w:cs="Tahoma"/>
          <w:sz w:val="14"/>
          <w:szCs w:val="14"/>
          <w:rtl/>
        </w:rPr>
        <w:t xml:space="preserve">). </w:t>
      </w:r>
    </w:p>
  </w:footnote>
  <w:footnote w:id="13">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סעיף 121 לחוק התכנון והבנייה עוסק באיחוד וחלוקה של מגרשים. זהו כלי תכנוני שכיח המאפשר לאחד מגרשים הנכללים בתכנית חדשה ולפצלם מחדש בצורה שונה, כדי שיתאימו למצב התכנוני המוצע. ראו להלן.</w:t>
      </w:r>
    </w:p>
  </w:footnote>
  <w:footnote w:id="14">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בתכנית סומנו אך ורק הבתים שהיו קיימים לצורך שינוי ייעודם מחקלאי למגורים. </w:t>
      </w:r>
    </w:p>
  </w:footnote>
  <w:footnote w:id="15">
    <w:p w:rsidR="00267B16" w:rsidRPr="00A9461D" w:rsidP="00A9461D">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מושע: מונח עות'מאני שמשמעותו בעלות משותפת של רבים על מקרקעין.</w:t>
      </w:r>
    </w:p>
  </w:footnote>
  <w:footnote w:id="16">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הוא שימש יועץ משפטי לוועדה מהקמתה ב-1996 עד 1.2.15, וממועד זה משמש כתובע מטעמה.</w:t>
      </w:r>
    </w:p>
  </w:footnote>
  <w:footnote w:id="17">
    <w:p w:rsidR="00267B16" w:rsidRPr="00A9461D" w:rsidP="00FB1F37">
      <w:pPr>
        <w:pStyle w:val="FootnoteText"/>
        <w:keepLines/>
        <w:spacing w:after="80" w:line="200" w:lineRule="exact"/>
        <w:ind w:left="397" w:right="2268" w:hanging="397"/>
        <w:jc w:val="both"/>
        <w:rPr>
          <w:rFonts w:ascii="Tahoma" w:hAnsi="Tahoma" w:cs="Tahoma"/>
          <w:b/>
          <w:bCs/>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ע"א 6805/99 </w:t>
      </w:r>
      <w:r w:rsidRPr="00A9461D">
        <w:rPr>
          <w:rFonts w:ascii="Tahoma" w:hAnsi="Tahoma" w:cs="Tahoma"/>
          <w:b/>
          <w:bCs/>
          <w:sz w:val="14"/>
          <w:szCs w:val="14"/>
          <w:rtl/>
        </w:rPr>
        <w:t>תלמוד תורה הכללי והישיבה הגדולה עץ חיים בירושלים נ' הוועדה המקומית לתכנון ולבנייה ירושלים</w:t>
      </w:r>
      <w:r w:rsidRPr="00A9461D">
        <w:rPr>
          <w:rFonts w:ascii="Tahoma" w:hAnsi="Tahoma" w:cs="Tahoma"/>
          <w:sz w:val="14"/>
          <w:szCs w:val="14"/>
          <w:rtl/>
        </w:rPr>
        <w:t>,</w:t>
      </w:r>
      <w:r w:rsidRPr="00A9461D">
        <w:rPr>
          <w:rFonts w:ascii="Tahoma" w:hAnsi="Tahoma" w:cs="Tahoma"/>
          <w:b/>
          <w:bCs/>
          <w:sz w:val="14"/>
          <w:szCs w:val="14"/>
          <w:rtl/>
        </w:rPr>
        <w:t xml:space="preserve"> </w:t>
      </w:r>
      <w:r w:rsidRPr="00A9461D">
        <w:rPr>
          <w:rFonts w:ascii="Tahoma" w:hAnsi="Tahoma" w:cs="Tahoma"/>
          <w:sz w:val="14"/>
          <w:szCs w:val="14"/>
          <w:rtl/>
        </w:rPr>
        <w:t xml:space="preserve">פ"ד </w:t>
      </w:r>
      <w:r w:rsidRPr="00A9461D">
        <w:rPr>
          <w:rFonts w:ascii="Tahoma" w:hAnsi="Tahoma" w:cs="Tahoma"/>
          <w:sz w:val="14"/>
          <w:szCs w:val="14"/>
          <w:rtl/>
        </w:rPr>
        <w:t>נז</w:t>
      </w:r>
      <w:r w:rsidRPr="00A9461D">
        <w:rPr>
          <w:rFonts w:ascii="Tahoma" w:hAnsi="Tahoma" w:cs="Tahoma"/>
          <w:sz w:val="14"/>
          <w:szCs w:val="14"/>
          <w:rtl/>
        </w:rPr>
        <w:t>(5) 433.</w:t>
      </w:r>
    </w:p>
  </w:footnote>
  <w:footnote w:id="18">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שם, פס' 21 לפסק דינה של השופטת </w:t>
      </w:r>
      <w:r w:rsidRPr="00A9461D">
        <w:rPr>
          <w:rFonts w:ascii="Tahoma" w:hAnsi="Tahoma" w:cs="Tahoma"/>
          <w:sz w:val="14"/>
          <w:szCs w:val="14"/>
          <w:rtl/>
        </w:rPr>
        <w:t>פרוקצ'יה</w:t>
      </w:r>
      <w:r w:rsidRPr="00A9461D">
        <w:rPr>
          <w:rFonts w:ascii="Tahoma" w:hAnsi="Tahoma" w:cs="Tahoma"/>
          <w:sz w:val="14"/>
          <w:szCs w:val="14"/>
          <w:rtl/>
        </w:rPr>
        <w:t>.</w:t>
      </w:r>
    </w:p>
  </w:footnote>
  <w:footnote w:id="19">
    <w:p w:rsidR="00267B16" w:rsidRPr="00A9461D" w:rsidP="00A9461D">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תכנית ג/8760, שכונת אל-</w:t>
      </w:r>
      <w:r w:rsidRPr="00A9461D">
        <w:rPr>
          <w:rFonts w:ascii="Tahoma" w:hAnsi="Tahoma" w:cs="Tahoma"/>
          <w:sz w:val="14"/>
          <w:szCs w:val="14"/>
          <w:rtl/>
        </w:rPr>
        <w:t>מעאסר</w:t>
      </w:r>
      <w:r w:rsidRPr="00A9461D">
        <w:rPr>
          <w:rFonts w:ascii="Tahoma" w:hAnsi="Tahoma" w:cs="Tahoma"/>
          <w:sz w:val="14"/>
          <w:szCs w:val="14"/>
          <w:rtl/>
        </w:rPr>
        <w:t xml:space="preserve"> - הרחבה ממערב, בתוקף מ-1997 בשטח של כ-40 דונם; תכנית ג/7735 - הרחבה ממזרח, בתוקף מ-1998 בשטח של כ-210 דונם; תכנית ג/9922 - הרחבה מדרום, בתוקף מ-2002 בשטח של כ-150 דונם; תכנית ג/12784 - בתוקף מ-2007 בשטח של כ-150 דונם; ותכנית ג/18773 - הרחבות ממזרח, בתוקף מ-2013 בשטח של כ-50 דונם.</w:t>
      </w:r>
    </w:p>
  </w:footnote>
  <w:footnote w:id="20">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תכנית ג/12588 - הרחבה מצפון-מערב בשטח של כ-35 דונם; ותכנית ג/18858 - הרחבה ממערב בשטח של כ-485 דונם.</w:t>
      </w:r>
    </w:p>
  </w:footnote>
  <w:footnote w:id="21">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מהם כ-400 דונם מאושרים במסגרת תכניות אחרות. ההרחבה נטו היא כ-490 דונם.</w:t>
      </w:r>
    </w:p>
  </w:footnote>
  <w:footnote w:id="22">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תכנית ג/5293, שקיבלה תוקף ב-1994, הרחיבה את שטח המתאר בכ-105 דונם (הרחבה בכיוון הצפוני), בעיקר הרחבה למגורים; ותכנית ג/8273, שקיבלה תוקף ב-1998, הרחיבה את שטח המתאר בכ-455 דונם.</w:t>
      </w:r>
    </w:p>
  </w:footnote>
  <w:footnote w:id="23">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התכנית חלה גם על חלק משטחי הרשויות המקומיות שפרעם, כפר </w:t>
      </w:r>
      <w:r w:rsidRPr="00A9461D">
        <w:rPr>
          <w:rFonts w:ascii="Tahoma" w:hAnsi="Tahoma" w:cs="Tahoma"/>
          <w:sz w:val="14"/>
          <w:szCs w:val="14"/>
          <w:rtl/>
        </w:rPr>
        <w:t>מנדא</w:t>
      </w:r>
      <w:r w:rsidRPr="00A9461D">
        <w:rPr>
          <w:rFonts w:ascii="Tahoma" w:hAnsi="Tahoma" w:cs="Tahoma"/>
          <w:sz w:val="14"/>
          <w:szCs w:val="14"/>
          <w:rtl/>
        </w:rPr>
        <w:t>, משגב ועמק יזרעאל.</w:t>
      </w:r>
    </w:p>
  </w:footnote>
  <w:footnote w:id="24">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סעיף 224 לחוק מסמיך את יו"ר הוועדה המקומית לצוות על מבצע עבודת בנייה ללא היתר או בסטייה מהיתר או מתכנית להפסיק את העבודה (להלן - צו הפסקה </w:t>
      </w:r>
      <w:r w:rsidRPr="00A9461D">
        <w:rPr>
          <w:rFonts w:ascii="Tahoma" w:hAnsi="Tahoma" w:cs="Tahoma"/>
          <w:sz w:val="14"/>
          <w:szCs w:val="14"/>
          <w:rtl/>
        </w:rPr>
        <w:t>מינהלי</w:t>
      </w:r>
      <w:r w:rsidRPr="00A9461D">
        <w:rPr>
          <w:rFonts w:ascii="Tahoma" w:hAnsi="Tahoma" w:cs="Tahoma"/>
          <w:sz w:val="14"/>
          <w:szCs w:val="14"/>
          <w:rtl/>
        </w:rPr>
        <w:t xml:space="preserve">). בסעיף 226 נקבע כי תוקף צו ההפסקה </w:t>
      </w:r>
      <w:r w:rsidRPr="00A9461D">
        <w:rPr>
          <w:rFonts w:ascii="Tahoma" w:hAnsi="Tahoma" w:cs="Tahoma"/>
          <w:sz w:val="14"/>
          <w:szCs w:val="14"/>
          <w:rtl/>
        </w:rPr>
        <w:t>המינהלי</w:t>
      </w:r>
      <w:r w:rsidRPr="00A9461D">
        <w:rPr>
          <w:rFonts w:ascii="Tahoma" w:hAnsi="Tahoma" w:cs="Tahoma"/>
          <w:sz w:val="14"/>
          <w:szCs w:val="14"/>
          <w:rtl/>
        </w:rPr>
        <w:t xml:space="preserve"> 30 יום, אלא אם כן לפני תום אותה תקופה הגישה הוועדה לבית המשפט בקשה לאשרו. בסעיף 227 נקבע כי אם בית המשפט אישר את הצו יראו בו מאותו יום צו הפסקה שיפוטי.</w:t>
      </w:r>
    </w:p>
  </w:footnote>
  <w:footnote w:id="25">
    <w:p w:rsidR="00267B16" w:rsidRPr="00A9461D" w:rsidP="00A9461D">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טבלת החפיפה לייעודים היא חלק מנספח החנייה, ומפורטים בה חישובי מקומות החנייה הדרושים לפי חלקי היממה, באחוזים.</w:t>
      </w:r>
    </w:p>
  </w:footnote>
  <w:footnote w:id="26">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סעיף 151 לחוק התכנון והבנייה עוסק בסטייה ניכרת - בנייה שחורגת מהייעוד שנקבע בתכנית ומשנה את האופי של סביבתה (למשל, הוספת מבנה במגרש בנוי, חריגה מקו בניין, הוספת קומה, מרפסת בולטת מדי כלפי הרחוב).</w:t>
      </w:r>
    </w:p>
  </w:footnote>
  <w:footnote w:id="27">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בסעיף 239(א) לחוק התכנון והבנייה נקבע: "נעשתה עבודה, או השתמשו במקרקעין, בדרך ובנסיבות שיש בהם משום עבירה לפי סעיף 204, בין שהוגש על העבירה כתב אישום לבית המשפט ובין שטרם הוגש, רשאי בית המשפט לצוות על הנאשם, או על מי שנראה לבית המשפט אחראי לביצוע העבירה, ועל כל מי שעובד בשירותם - להפסיק את העבודה או את השימוש (להלן - צו הפסקה שיפוטי) ותוקפו של הצו יהיה עד לביטולו או שינויו על ידי בית המשפט".</w:t>
      </w:r>
    </w:p>
  </w:footnote>
  <w:footnote w:id="28">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בסעיף 246 לחוק התכנון והבנייה נקבע כי אם נעשו במקום פלוני פעולות הכנה לבנייה או לשימוש במקרקעין ללא היתר או בסטייה מהיתר או מתכנית, רשאי בית המשפט - לפי בקשת יו"ר הוועדה המקומית - לתת צו המורה למבצע העבירה, לבעל המקרקעין ולמבצע העבודה להימנע מפעולה באותו מקום, לרבות צו האוסר את השימוש במבנה או במקרקעין או צו לסגירת המבנה או המקום.</w:t>
      </w:r>
    </w:p>
  </w:footnote>
  <w:footnote w:id="29">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לרבות שימוש בשטח בניגוד לשימושים שאושרו בהיתר.</w:t>
      </w:r>
    </w:p>
  </w:footnote>
  <w:footnote w:id="30">
    <w:p w:rsidR="00267B16" w:rsidRPr="00A9461D" w:rsidP="00A9461D">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מתוך דברי ההסבר להצעת חוק התכנון והבניה (תיקון 87), התשס"ח-2008.</w:t>
      </w:r>
    </w:p>
  </w:footnote>
  <w:footnote w:id="31">
    <w:p w:rsidR="00267B16" w:rsidRPr="00A9461D" w:rsidP="00A9461D">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עמ' 11 לחוזר המנכ"ל, המפנה להנחיית היועץ המשפטי לממשלה מס' 8.1150, "בקשות לדיון בהליכים פליליים בשל הגשת בקשה להיתר או לתכנית", מיום 24.1.01.</w:t>
      </w:r>
    </w:p>
  </w:footnote>
  <w:footnote w:id="32">
    <w:p w:rsidR="00267B16" w:rsidRPr="00A9461D" w:rsidP="00A9461D">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מבקר המדינה, </w:t>
      </w:r>
      <w:r w:rsidRPr="00A9461D">
        <w:rPr>
          <w:rFonts w:ascii="Tahoma" w:hAnsi="Tahoma" w:cs="Tahoma"/>
          <w:b/>
          <w:bCs/>
          <w:sz w:val="14"/>
          <w:szCs w:val="14"/>
          <w:rtl/>
        </w:rPr>
        <w:t xml:space="preserve">דוח שנתי 59ב </w:t>
      </w:r>
      <w:r w:rsidRPr="00A9461D">
        <w:rPr>
          <w:rFonts w:ascii="Tahoma" w:hAnsi="Tahoma" w:cs="Tahoma"/>
          <w:sz w:val="14"/>
          <w:szCs w:val="14"/>
          <w:rtl/>
        </w:rPr>
        <w:t>(2009), עמ' 57-56.</w:t>
      </w:r>
    </w:p>
  </w:footnote>
  <w:footnote w:id="33">
    <w:p w:rsidR="00267B16" w:rsidRPr="00A9461D" w:rsidP="00A9461D">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מבקר המדינה, </w:t>
      </w:r>
      <w:r w:rsidRPr="00A9461D">
        <w:rPr>
          <w:rFonts w:ascii="Tahoma" w:hAnsi="Tahoma" w:cs="Tahoma"/>
          <w:b/>
          <w:bCs/>
          <w:sz w:val="14"/>
          <w:szCs w:val="14"/>
          <w:rtl/>
        </w:rPr>
        <w:t xml:space="preserve">דוחות על הביקורת בשלטון המקומי לשנים 2012-2011 </w:t>
      </w:r>
      <w:r w:rsidRPr="00A9461D">
        <w:rPr>
          <w:rFonts w:ascii="Tahoma" w:hAnsi="Tahoma" w:cs="Tahoma"/>
          <w:sz w:val="14"/>
          <w:szCs w:val="14"/>
          <w:rtl/>
        </w:rPr>
        <w:t>(2012), "הוועדה המקומית לתכנון ולבנייה בית שמש", עמ' 485.</w:t>
      </w:r>
    </w:p>
  </w:footnote>
  <w:footnote w:id="34">
    <w:p w:rsidR="00267B16" w:rsidRPr="00A9461D" w:rsidP="00A9461D">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שם,</w:t>
      </w:r>
      <w:r w:rsidRPr="00A9461D">
        <w:rPr>
          <w:rFonts w:ascii="Tahoma" w:hAnsi="Tahoma" w:cs="Tahoma"/>
          <w:b/>
          <w:bCs/>
          <w:sz w:val="14"/>
          <w:szCs w:val="14"/>
          <w:rtl/>
        </w:rPr>
        <w:t xml:space="preserve"> </w:t>
      </w:r>
      <w:r w:rsidRPr="00A9461D">
        <w:rPr>
          <w:rFonts w:ascii="Tahoma" w:hAnsi="Tahoma" w:cs="Tahoma"/>
          <w:sz w:val="14"/>
          <w:szCs w:val="14"/>
          <w:rtl/>
        </w:rPr>
        <w:t>עמ' 487.</w:t>
      </w:r>
    </w:p>
  </w:footnote>
  <w:footnote w:id="35">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היחידה המחוזית מבצעת פעולות אכיפה במרחב התכנון של הוועדה המקומית גבעות אלונים מכוח הסמכויות שהעניקה לה היחידה הארצית לאכיפת דיני התכנון והבנייה, ובהתאם להנחיית היועץ המשפטי לממשלה מס' 8.1101, "סמכות האכיפה של המדינה בעבירות תכנון ובנייה", מאפריל 2013.</w:t>
      </w:r>
    </w:p>
  </w:footnote>
  <w:footnote w:id="36">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אישור לחיבור הבניין לרשת החשמל והמים המעיד על מילוי תנאי היתר הבנייה.</w:t>
      </w:r>
    </w:p>
  </w:footnote>
  <w:footnote w:id="37">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להלן פירוט צווי ההריסה </w:t>
      </w:r>
      <w:r w:rsidRPr="00A9461D">
        <w:rPr>
          <w:rFonts w:ascii="Tahoma" w:hAnsi="Tahoma" w:cs="Tahoma"/>
          <w:sz w:val="14"/>
          <w:szCs w:val="14"/>
          <w:rtl/>
        </w:rPr>
        <w:t>המינהליים</w:t>
      </w:r>
      <w:r w:rsidRPr="00A9461D">
        <w:rPr>
          <w:rFonts w:ascii="Tahoma" w:hAnsi="Tahoma" w:cs="Tahoma"/>
          <w:sz w:val="14"/>
          <w:szCs w:val="14"/>
          <w:rtl/>
        </w:rPr>
        <w:t xml:space="preserve"> (לפי תאריכי הוצאתם): מימים 22.2.12, 26.3.12, 26.3.12, 19.4.12 ו-3.4.13.</w:t>
      </w:r>
    </w:p>
  </w:footnote>
  <w:footnote w:id="38">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מבקר המדינה, </w:t>
      </w:r>
      <w:r w:rsidRPr="00A9461D">
        <w:rPr>
          <w:rFonts w:ascii="Tahoma" w:hAnsi="Tahoma" w:cs="Tahoma"/>
          <w:b/>
          <w:bCs/>
          <w:sz w:val="14"/>
          <w:szCs w:val="14"/>
          <w:rtl/>
        </w:rPr>
        <w:t>דוחות על הביקורת בשלטון המקומי לשנת 2015</w:t>
      </w:r>
      <w:r w:rsidRPr="00A9461D">
        <w:rPr>
          <w:rFonts w:ascii="Tahoma" w:hAnsi="Tahoma" w:cs="Tahoma"/>
          <w:sz w:val="14"/>
          <w:szCs w:val="14"/>
          <w:rtl/>
        </w:rPr>
        <w:t xml:space="preserve"> (2015), "פרסום חוצות בתחומי הרשויות המקומיות", עמ' 312-303.</w:t>
      </w:r>
    </w:p>
  </w:footnote>
  <w:footnote w:id="39">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מהם כ-6.3 מיליון ש"ח בגין קנסות וכ-2.3 מיליון ש"ח בגין כפל אגרה.</w:t>
      </w:r>
    </w:p>
  </w:footnote>
  <w:footnote w:id="40">
    <w:p w:rsidR="00267B16" w:rsidRPr="00A9461D" w:rsidP="00A9461D">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אחד מהם משמש גם מפקח בנייה. </w:t>
      </w:r>
    </w:p>
  </w:footnote>
  <w:footnote w:id="41">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נוסף על מפקח הבנייה המשמש גם בודק תכניות, כפי שצוין לעיל.</w:t>
      </w:r>
    </w:p>
  </w:footnote>
  <w:footnote w:id="42">
    <w:p w:rsidR="00267B16" w:rsidRPr="00A9461D" w:rsidP="00A9461D">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עובד זמני.</w:t>
      </w:r>
    </w:p>
  </w:footnote>
  <w:footnote w:id="43">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עד העסקתו בוועדה היה העובד מאבטח בחברת שמירה שנתנה שירותים לוועדה, והתייצב במשרדי הוועדה מדי יום. הוא נקלט </w:t>
      </w:r>
      <w:r w:rsidRPr="00A9461D">
        <w:rPr>
          <w:rFonts w:ascii="Tahoma" w:hAnsi="Tahoma" w:cs="Tahoma"/>
          <w:sz w:val="14"/>
          <w:szCs w:val="14"/>
          <w:rtl/>
        </w:rPr>
        <w:t>כארכיבאי</w:t>
      </w:r>
      <w:r w:rsidRPr="00A9461D">
        <w:rPr>
          <w:rFonts w:ascii="Tahoma" w:hAnsi="Tahoma" w:cs="Tahoma"/>
          <w:sz w:val="14"/>
          <w:szCs w:val="14"/>
          <w:rtl/>
        </w:rPr>
        <w:t xml:space="preserve"> לאחר שחברת השמירה הפסיקה את מתן שירותיה לוועדה. </w:t>
      </w:r>
    </w:p>
  </w:footnote>
  <w:footnote w:id="44">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יו"ר הוועדה הטיל על רכזת התביעות בוועדה לעבוד עם חברה ב' - האחראית להליך פיצול הוועדה (ראו להלן) - בכל הקשור למסירת נתונים ודוחות על הוועדה. </w:t>
      </w:r>
    </w:p>
  </w:footnote>
  <w:footnote w:id="45">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הפרק אינו חל על יועצים משפטיים. ההנחיות המפורטות בפרק חלות על כל סוגי ההתקשרויות עם יועצים חיצוניים שאינם עובדי הוועדה; התקשרויות אשר לא חלה עליהן חובת מכרז בהתאם לתקנות המכרזים, כפי שהוחלו על הוועדות המרחביות בשינויים המחויבים בנוהל זה.</w:t>
      </w:r>
    </w:p>
  </w:footnote>
  <w:footnote w:id="46">
    <w:p w:rsidR="00267B16" w:rsidRPr="00A9461D" w:rsidP="00A9461D">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הוראה זו זהה להוראה שנקבעה בחוזר מנכ"ל משרד הפנים 10/2004.</w:t>
      </w:r>
    </w:p>
  </w:footnote>
  <w:footnote w:id="47">
    <w:p w:rsidR="00267B16" w:rsidRPr="00A9461D" w:rsidP="00A9461D">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r>
      <w:r w:rsidRPr="00A9461D">
        <w:rPr>
          <w:rFonts w:ascii="Tahoma" w:hAnsi="Tahoma" w:cs="Tahoma"/>
          <w:sz w:val="14"/>
          <w:szCs w:val="14"/>
          <w:rtl/>
        </w:rPr>
        <w:t>עע"ם</w:t>
      </w:r>
      <w:r w:rsidRPr="00A9461D">
        <w:rPr>
          <w:rFonts w:ascii="Tahoma" w:hAnsi="Tahoma" w:cs="Tahoma"/>
          <w:sz w:val="14"/>
          <w:szCs w:val="14"/>
          <w:rtl/>
        </w:rPr>
        <w:t xml:space="preserve"> 9660/03 </w:t>
      </w:r>
      <w:r w:rsidRPr="00A9461D">
        <w:rPr>
          <w:rFonts w:ascii="Tahoma" w:hAnsi="Tahoma" w:cs="Tahoma"/>
          <w:b/>
          <w:bCs/>
          <w:sz w:val="14"/>
          <w:szCs w:val="14"/>
          <w:rtl/>
        </w:rPr>
        <w:t xml:space="preserve">עיריית רחובות נ' </w:t>
      </w:r>
      <w:r w:rsidRPr="00A9461D">
        <w:rPr>
          <w:rFonts w:ascii="Tahoma" w:hAnsi="Tahoma" w:cs="Tahoma"/>
          <w:b/>
          <w:bCs/>
          <w:sz w:val="14"/>
          <w:szCs w:val="14"/>
          <w:rtl/>
        </w:rPr>
        <w:t>שבדרון</w:t>
      </w:r>
      <w:r w:rsidRPr="00A9461D">
        <w:rPr>
          <w:rFonts w:ascii="Tahoma" w:hAnsi="Tahoma" w:cs="Tahoma"/>
          <w:sz w:val="14"/>
          <w:szCs w:val="14"/>
          <w:rtl/>
        </w:rPr>
        <w:t>, עמ' 260 לפסק דינו של השופט רובינשטיין, פ"ד נט(6) 241 (2005).</w:t>
      </w:r>
    </w:p>
  </w:footnote>
  <w:footnote w:id="48">
    <w:p w:rsidR="00267B16" w:rsidRPr="00A9461D" w:rsidP="00A9461D">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הסכומים עודכנו לפי המדד שפורסם ב-15.12.13. העדכון בוצע בהתאם לסעיף 2(2) לתקנות.</w:t>
      </w:r>
    </w:p>
  </w:footnote>
  <w:footnote w:id="49">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r>
      <w:r w:rsidRPr="00A9461D">
        <w:rPr>
          <w:rFonts w:ascii="Tahoma" w:hAnsi="Tahoma" w:cs="Tahoma"/>
          <w:sz w:val="14"/>
          <w:szCs w:val="14"/>
          <w:rtl/>
        </w:rPr>
        <w:t>עע"ם</w:t>
      </w:r>
      <w:r w:rsidRPr="00A9461D">
        <w:rPr>
          <w:rFonts w:ascii="Tahoma" w:hAnsi="Tahoma" w:cs="Tahoma"/>
          <w:sz w:val="14"/>
          <w:szCs w:val="14"/>
          <w:rtl/>
        </w:rPr>
        <w:t xml:space="preserve"> 6145/12 </w:t>
      </w:r>
      <w:r w:rsidRPr="00A9461D">
        <w:rPr>
          <w:rFonts w:ascii="Tahoma" w:hAnsi="Tahoma" w:cs="Tahoma"/>
          <w:b/>
          <w:bCs/>
          <w:sz w:val="14"/>
          <w:szCs w:val="14"/>
          <w:rtl/>
        </w:rPr>
        <w:t>עיריית נצרת עילית נ' הרטמן</w:t>
      </w:r>
      <w:r w:rsidRPr="00A9461D">
        <w:rPr>
          <w:rFonts w:ascii="Tahoma" w:hAnsi="Tahoma" w:cs="Tahoma"/>
          <w:sz w:val="14"/>
          <w:szCs w:val="14"/>
          <w:rtl/>
        </w:rPr>
        <w:t xml:space="preserve"> (פורסם במאגר ממוחשב, 13.1.13).</w:t>
      </w:r>
    </w:p>
  </w:footnote>
  <w:footnote w:id="50">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החשבונות כוללים </w:t>
      </w:r>
      <w:r w:rsidRPr="00A9461D">
        <w:rPr>
          <w:rFonts w:ascii="Tahoma" w:hAnsi="Tahoma" w:cs="Tahoma"/>
          <w:sz w:val="14"/>
          <w:szCs w:val="14"/>
          <w:rtl/>
        </w:rPr>
        <w:t>מע"ם</w:t>
      </w:r>
      <w:r w:rsidRPr="00A9461D">
        <w:rPr>
          <w:rFonts w:ascii="Tahoma" w:hAnsi="Tahoma" w:cs="Tahoma"/>
          <w:sz w:val="14"/>
          <w:szCs w:val="14"/>
          <w:rtl/>
        </w:rPr>
        <w:t>.</w:t>
      </w:r>
    </w:p>
  </w:footnote>
  <w:footnote w:id="51">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מבקר המדינה, </w:t>
      </w:r>
      <w:r w:rsidRPr="00A9461D">
        <w:rPr>
          <w:rFonts w:ascii="Tahoma" w:hAnsi="Tahoma" w:cs="Tahoma"/>
          <w:b/>
          <w:bCs/>
          <w:sz w:val="14"/>
          <w:szCs w:val="14"/>
          <w:rtl/>
        </w:rPr>
        <w:t>דוחות על הביקורת בשלטון המקומי לשנת 2015</w:t>
      </w:r>
      <w:r w:rsidRPr="00A9461D">
        <w:rPr>
          <w:rFonts w:ascii="Tahoma" w:hAnsi="Tahoma" w:cs="Tahoma"/>
          <w:sz w:val="14"/>
          <w:szCs w:val="14"/>
          <w:rtl/>
        </w:rPr>
        <w:t xml:space="preserve"> (2015), "העסקת יועצים חיצוניים על ידי רשויות מקומיות", עמ' 68-3.</w:t>
      </w:r>
    </w:p>
  </w:footnote>
  <w:footnote w:id="52">
    <w:p w:rsidR="00267B16" w:rsidRPr="00A9461D" w:rsidP="00A9461D">
      <w:pPr>
        <w:pStyle w:val="FootnoteText"/>
        <w:keepLines/>
        <w:spacing w:after="80" w:line="200" w:lineRule="exact"/>
        <w:ind w:left="397" w:right="2268" w:hanging="397"/>
        <w:jc w:val="both"/>
        <w:rPr>
          <w:rFonts w:ascii="Tahoma" w:hAnsi="Tahoma" w:cs="Tahoma"/>
          <w:sz w:val="14"/>
          <w:szCs w:val="14"/>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 xml:space="preserve">מבקר המדינה, </w:t>
      </w:r>
      <w:r w:rsidRPr="00A9461D">
        <w:rPr>
          <w:rFonts w:ascii="Tahoma" w:hAnsi="Tahoma" w:cs="Tahoma"/>
          <w:b/>
          <w:bCs/>
          <w:sz w:val="14"/>
          <w:szCs w:val="14"/>
          <w:rtl/>
        </w:rPr>
        <w:t>דוחות על הביקורת בשלטון המקומי לשנים 2012-2011</w:t>
      </w:r>
      <w:r w:rsidRPr="00A9461D">
        <w:rPr>
          <w:rFonts w:ascii="Tahoma" w:hAnsi="Tahoma" w:cs="Tahoma"/>
          <w:sz w:val="14"/>
          <w:szCs w:val="14"/>
          <w:rtl/>
        </w:rPr>
        <w:t xml:space="preserve"> (2012), "מערך התביעה ברשויות המקומיות ובוועדות המקומיות לתכנון ולבנייה", עמ' 159-111.</w:t>
      </w:r>
    </w:p>
  </w:footnote>
  <w:footnote w:id="53">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חוזר מנכ"ל משרד הפנים 1/2007 מפברואר 2007.</w:t>
      </w:r>
    </w:p>
  </w:footnote>
  <w:footnote w:id="54">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r>
      <w:r w:rsidRPr="00A9461D">
        <w:rPr>
          <w:rFonts w:ascii="Tahoma" w:hAnsi="Tahoma" w:cs="Tahoma"/>
          <w:sz w:val="14"/>
          <w:szCs w:val="14"/>
          <w:rtl/>
        </w:rPr>
        <w:t>עת"מ</w:t>
      </w:r>
      <w:r w:rsidRPr="00A9461D">
        <w:rPr>
          <w:rFonts w:ascii="Tahoma" w:hAnsi="Tahoma" w:cs="Tahoma"/>
          <w:sz w:val="14"/>
          <w:szCs w:val="14"/>
          <w:rtl/>
        </w:rPr>
        <w:t xml:space="preserve"> (חיפה) 18897-12-13 </w:t>
      </w:r>
      <w:r w:rsidRPr="00A9461D">
        <w:rPr>
          <w:rFonts w:ascii="Tahoma" w:hAnsi="Tahoma" w:cs="Tahoma"/>
          <w:b/>
          <w:bCs/>
          <w:sz w:val="14"/>
          <w:szCs w:val="14"/>
          <w:rtl/>
        </w:rPr>
        <w:t>נקד ואח' נ' הוועדה המקומית לתכנון ולבנייה גבעות אלונים ואח'</w:t>
      </w:r>
      <w:r w:rsidRPr="00A9461D">
        <w:rPr>
          <w:rFonts w:ascii="Tahoma" w:hAnsi="Tahoma" w:cs="Tahoma"/>
          <w:sz w:val="14"/>
          <w:szCs w:val="14"/>
          <w:rtl/>
        </w:rPr>
        <w:t>.</w:t>
      </w:r>
    </w:p>
  </w:footnote>
  <w:footnote w:id="55">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החלטת ממשלה 346 בדבר "יישום המלצות צוות 120 הימים לעניין תכנון ובנייה במגזר המיעוטים - אישור החלטת ועדת השרים לענייני חברה וכלכלה" מיום 5.8.2015.</w:t>
      </w:r>
    </w:p>
  </w:footnote>
  <w:footnote w:id="56">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עמ' 13 באוגדן הנהלים לוועדות המרחביות.</w:t>
      </w:r>
    </w:p>
  </w:footnote>
  <w:footnote w:id="57">
    <w:p w:rsidR="00267B16" w:rsidRPr="00A9461D" w:rsidP="00A9461D">
      <w:pPr>
        <w:pStyle w:val="FootnoteText"/>
        <w:keepLines/>
        <w:spacing w:after="80" w:line="200" w:lineRule="exact"/>
        <w:ind w:left="397" w:right="2268" w:hanging="397"/>
        <w:jc w:val="both"/>
        <w:rPr>
          <w:rFonts w:ascii="Tahoma" w:hAnsi="Tahoma" w:cs="Tahoma"/>
          <w:sz w:val="14"/>
          <w:szCs w:val="14"/>
          <w:rtl/>
        </w:rPr>
      </w:pPr>
      <w:r w:rsidRPr="00A9461D">
        <w:rPr>
          <w:rStyle w:val="FootnoteReference"/>
          <w:rFonts w:ascii="Tahoma" w:hAnsi="Tahoma" w:cs="Tahoma"/>
          <w:sz w:val="14"/>
          <w:szCs w:val="14"/>
          <w:vertAlign w:val="baseline"/>
        </w:rPr>
        <w:footnoteRef/>
      </w:r>
      <w:r w:rsidRPr="00A9461D">
        <w:rPr>
          <w:rFonts w:ascii="Tahoma" w:hAnsi="Tahoma" w:cs="Tahoma"/>
          <w:sz w:val="14"/>
          <w:szCs w:val="14"/>
          <w:rtl/>
        </w:rPr>
        <w:t xml:space="preserve"> </w:t>
      </w:r>
      <w:r w:rsidRPr="00A9461D">
        <w:rPr>
          <w:rFonts w:ascii="Tahoma" w:hAnsi="Tahoma" w:cs="Tahoma"/>
          <w:sz w:val="14"/>
          <w:szCs w:val="14"/>
          <w:rtl/>
        </w:rPr>
        <w:tab/>
        <w:t>ניתן להחנות בקומת העמודים לא יותר מ-17 כלי רכב.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7B16"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7B16"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7B16" w:rsidRPr="000536D4" w:rsidP="00E1118D">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05006D">
      <w:rPr>
        <w:rFonts w:ascii="Arial Bold" w:hAnsi="Arial Bold" w:cs="Tahoma"/>
        <w:noProof/>
        <w:sz w:val="16"/>
        <w:szCs w:val="16"/>
        <w:rtl/>
      </w:rPr>
      <w:t>1218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Pr>
        <w:rFonts w:ascii="Arial Bold" w:hAnsi="Arial Bold" w:cs="Tahoma" w:hint="eastAsia"/>
        <w:b w:val="0"/>
        <w:bCs w:val="0"/>
        <w:noProo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E1118D">
      <w:rPr>
        <w:rFonts w:ascii="Arial Bold" w:hAnsi="Arial Bold" w:cs="Tahoma" w:hint="eastAsia"/>
        <w:b w:val="0"/>
        <w:bCs w:val="0"/>
        <w:sz w:val="16"/>
        <w:szCs w:val="16"/>
        <w:rtl/>
      </w:rPr>
      <w:t xml:space="preserve"> </w:t>
    </w:r>
    <w:r w:rsidRPr="000505FE">
      <w:rPr>
        <w:rFonts w:ascii="Arial Bold" w:hAnsi="Arial Bold" w:cs="Tahoma" w:hint="eastAsia"/>
        <w:b w:val="0"/>
        <w:bCs w:val="0"/>
        <w:sz w:val="16"/>
        <w:szCs w:val="16"/>
        <w:rtl/>
      </w:rPr>
      <w:t>דוחות</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על</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הביקורת</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בשלטון</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המקומי</w:t>
    </w:r>
    <w:r w:rsidRPr="000505FE">
      <w:rPr>
        <w:rFonts w:ascii="Arial Bold" w:hAnsi="Arial Bold" w:cs="Tahoma"/>
        <w:b w:val="0"/>
        <w:bCs w:val="0"/>
        <w:sz w:val="16"/>
        <w:szCs w:val="16"/>
        <w:rtl/>
      </w:rPr>
      <w:t xml:space="preserve"> 2016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7B16" w:rsidRPr="000536D4" w:rsidP="00434F17">
    <w:pPr>
      <w:pStyle w:val="Heading1"/>
      <w:pBdr>
        <w:bottom w:val="none" w:sz="0" w:space="0" w:color="auto"/>
      </w:pBdr>
      <w:tabs>
        <w:tab w:val="center" w:pos="4536"/>
        <w:tab w:val="right" w:pos="9072"/>
      </w:tabs>
      <w:ind w:left="0" w:firstLine="0"/>
      <w:jc w:val="right"/>
      <w:rPr>
        <w:rFonts w:ascii="Arial Bold" w:hAnsi="Arial Bold" w:cs="Tahoma"/>
        <w:sz w:val="16"/>
        <w:szCs w:val="16"/>
      </w:rPr>
    </w:pPr>
    <w:r>
      <w:rPr>
        <w:rFonts w:ascii="Arial Bold" w:hAnsi="Arial Bold" w:cs="Tahoma" w:hint="eastAsia"/>
        <w:b w:val="0"/>
        <w:bCs w:val="0"/>
        <w:noProo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434F17">
      <w:rPr>
        <w:rFonts w:ascii="Arial Bold" w:hAnsi="Arial Bold" w:cs="Tahoma" w:hint="eastAsia"/>
        <w:b w:val="0"/>
        <w:bCs w:val="0"/>
        <w:noProof/>
        <w:sz w:val="16"/>
        <w:szCs w:val="16"/>
        <w:rtl/>
      </w:rPr>
      <w:t>הוועדה</w:t>
    </w:r>
    <w:r w:rsidRPr="00434F17">
      <w:rPr>
        <w:rFonts w:ascii="Arial Bold" w:hAnsi="Arial Bold" w:cs="Tahoma"/>
        <w:b w:val="0"/>
        <w:bCs w:val="0"/>
        <w:noProof/>
        <w:sz w:val="16"/>
        <w:szCs w:val="16"/>
        <w:rtl/>
      </w:rPr>
      <w:t xml:space="preserve"> </w:t>
    </w:r>
    <w:r w:rsidRPr="00434F17">
      <w:rPr>
        <w:rFonts w:ascii="Arial Bold" w:hAnsi="Arial Bold" w:cs="Tahoma" w:hint="eastAsia"/>
        <w:b w:val="0"/>
        <w:bCs w:val="0"/>
        <w:noProof/>
        <w:sz w:val="16"/>
        <w:szCs w:val="16"/>
        <w:rtl/>
      </w:rPr>
      <w:t>המקומית</w:t>
    </w:r>
    <w:r w:rsidRPr="00434F17">
      <w:rPr>
        <w:rFonts w:ascii="Arial Bold" w:hAnsi="Arial Bold" w:cs="Tahoma"/>
        <w:b w:val="0"/>
        <w:bCs w:val="0"/>
        <w:noProof/>
        <w:sz w:val="16"/>
        <w:szCs w:val="16"/>
        <w:rtl/>
      </w:rPr>
      <w:t xml:space="preserve"> </w:t>
    </w:r>
    <w:r w:rsidRPr="00434F17">
      <w:rPr>
        <w:rFonts w:ascii="Arial Bold" w:hAnsi="Arial Bold" w:cs="Tahoma" w:hint="eastAsia"/>
        <w:b w:val="0"/>
        <w:bCs w:val="0"/>
        <w:noProof/>
        <w:sz w:val="16"/>
        <w:szCs w:val="16"/>
        <w:rtl/>
      </w:rPr>
      <w:t>לתכנון</w:t>
    </w:r>
    <w:r w:rsidRPr="00434F17">
      <w:rPr>
        <w:rFonts w:ascii="Arial Bold" w:hAnsi="Arial Bold" w:cs="Tahoma"/>
        <w:b w:val="0"/>
        <w:bCs w:val="0"/>
        <w:noProof/>
        <w:sz w:val="16"/>
        <w:szCs w:val="16"/>
        <w:rtl/>
      </w:rPr>
      <w:t xml:space="preserve"> </w:t>
    </w:r>
    <w:r w:rsidRPr="00434F17">
      <w:rPr>
        <w:rFonts w:ascii="Arial Bold" w:hAnsi="Arial Bold" w:cs="Tahoma" w:hint="eastAsia"/>
        <w:b w:val="0"/>
        <w:bCs w:val="0"/>
        <w:noProof/>
        <w:sz w:val="16"/>
        <w:szCs w:val="16"/>
        <w:rtl/>
      </w:rPr>
      <w:t>ולבנייה</w:t>
    </w:r>
    <w:r w:rsidRPr="00434F17">
      <w:rPr>
        <w:rFonts w:ascii="Arial Bold" w:hAnsi="Arial Bold" w:cs="Tahoma"/>
        <w:b w:val="0"/>
        <w:bCs w:val="0"/>
        <w:noProof/>
        <w:sz w:val="16"/>
        <w:szCs w:val="16"/>
        <w:rtl/>
      </w:rPr>
      <w:t xml:space="preserve"> </w:t>
    </w:r>
    <w:r w:rsidRPr="00434F17">
      <w:rPr>
        <w:rFonts w:ascii="Arial Bold" w:hAnsi="Arial Bold" w:cs="Tahoma" w:hint="eastAsia"/>
        <w:b w:val="0"/>
        <w:bCs w:val="0"/>
        <w:noProof/>
        <w:sz w:val="16"/>
        <w:szCs w:val="16"/>
        <w:rtl/>
      </w:rPr>
      <w:t>גבעות</w:t>
    </w:r>
    <w:r w:rsidRPr="00434F17">
      <w:rPr>
        <w:rFonts w:ascii="Arial Bold" w:hAnsi="Arial Bold" w:cs="Tahoma"/>
        <w:b w:val="0"/>
        <w:bCs w:val="0"/>
        <w:noProof/>
        <w:sz w:val="16"/>
        <w:szCs w:val="16"/>
        <w:rtl/>
      </w:rPr>
      <w:t xml:space="preserve"> </w:t>
    </w:r>
    <w:r w:rsidRPr="00434F17">
      <w:rPr>
        <w:rFonts w:ascii="Arial Bold" w:hAnsi="Arial Bold" w:cs="Tahoma" w:hint="eastAsia"/>
        <w:b w:val="0"/>
        <w:bCs w:val="0"/>
        <w:noProof/>
        <w:sz w:val="16"/>
        <w:szCs w:val="16"/>
        <w:rtl/>
      </w:rPr>
      <w:t>אלונים</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05006D">
      <w:rPr>
        <w:rFonts w:ascii="Arial Bold" w:hAnsi="Arial Bold" w:cs="Tahoma"/>
        <w:noProof/>
        <w:sz w:val="16"/>
        <w:szCs w:val="16"/>
        <w:rtl/>
      </w:rPr>
      <w:t>1217</w:t>
    </w:r>
    <w:r w:rsidRPr="000536D4">
      <w:rPr>
        <w:rFonts w:ascii="Arial Bold" w:hAnsi="Arial Bold" w:cs="Tahoma"/>
        <w:noProo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7B16"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7B16" w:rsidRPr="000536D4" w:rsidP="00FB1F37">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05006D">
      <w:rPr>
        <w:rFonts w:ascii="Arial Bold" w:hAnsi="Arial Bold" w:cs="Tahoma"/>
        <w:noProof/>
        <w:sz w:val="16"/>
        <w:szCs w:val="16"/>
        <w:rtl/>
      </w:rPr>
      <w:t>1268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05FE" w:rsidR="00FB1F37">
      <w:rPr>
        <w:rFonts w:ascii="Arial Bold" w:hAnsi="Arial Bold" w:cs="Tahoma" w:hint="eastAsia"/>
        <w:b w:val="0"/>
        <w:bCs w:val="0"/>
        <w:sz w:val="16"/>
        <w:szCs w:val="16"/>
        <w:rtl/>
      </w:rPr>
      <w:t>דוחות</w:t>
    </w:r>
    <w:r w:rsidRPr="000505FE" w:rsidR="00FB1F37">
      <w:rPr>
        <w:rFonts w:ascii="Arial Bold" w:hAnsi="Arial Bold" w:cs="Tahoma"/>
        <w:b w:val="0"/>
        <w:bCs w:val="0"/>
        <w:sz w:val="16"/>
        <w:szCs w:val="16"/>
        <w:rtl/>
      </w:rPr>
      <w:t xml:space="preserve"> </w:t>
    </w:r>
    <w:r w:rsidRPr="000505FE" w:rsidR="00FB1F37">
      <w:rPr>
        <w:rFonts w:ascii="Arial Bold" w:hAnsi="Arial Bold" w:cs="Tahoma" w:hint="eastAsia"/>
        <w:b w:val="0"/>
        <w:bCs w:val="0"/>
        <w:sz w:val="16"/>
        <w:szCs w:val="16"/>
        <w:rtl/>
      </w:rPr>
      <w:t>על</w:t>
    </w:r>
    <w:r w:rsidRPr="000505FE" w:rsidR="00FB1F37">
      <w:rPr>
        <w:rFonts w:ascii="Arial Bold" w:hAnsi="Arial Bold" w:cs="Tahoma"/>
        <w:b w:val="0"/>
        <w:bCs w:val="0"/>
        <w:sz w:val="16"/>
        <w:szCs w:val="16"/>
        <w:rtl/>
      </w:rPr>
      <w:t xml:space="preserve"> </w:t>
    </w:r>
    <w:r w:rsidRPr="000505FE" w:rsidR="00FB1F37">
      <w:rPr>
        <w:rFonts w:ascii="Arial Bold" w:hAnsi="Arial Bold" w:cs="Tahoma" w:hint="eastAsia"/>
        <w:b w:val="0"/>
        <w:bCs w:val="0"/>
        <w:sz w:val="16"/>
        <w:szCs w:val="16"/>
        <w:rtl/>
      </w:rPr>
      <w:t>הביקורת</w:t>
    </w:r>
    <w:r w:rsidRPr="000505FE" w:rsidR="00FB1F37">
      <w:rPr>
        <w:rFonts w:ascii="Arial Bold" w:hAnsi="Arial Bold" w:cs="Tahoma"/>
        <w:b w:val="0"/>
        <w:bCs w:val="0"/>
        <w:sz w:val="16"/>
        <w:szCs w:val="16"/>
        <w:rtl/>
      </w:rPr>
      <w:t xml:space="preserve"> </w:t>
    </w:r>
    <w:r w:rsidRPr="000505FE" w:rsidR="00FB1F37">
      <w:rPr>
        <w:rFonts w:ascii="Arial Bold" w:hAnsi="Arial Bold" w:cs="Tahoma" w:hint="eastAsia"/>
        <w:b w:val="0"/>
        <w:bCs w:val="0"/>
        <w:sz w:val="16"/>
        <w:szCs w:val="16"/>
        <w:rtl/>
      </w:rPr>
      <w:t>בשלטון</w:t>
    </w:r>
    <w:r w:rsidRPr="000505FE" w:rsidR="00FB1F37">
      <w:rPr>
        <w:rFonts w:ascii="Arial Bold" w:hAnsi="Arial Bold" w:cs="Tahoma"/>
        <w:b w:val="0"/>
        <w:bCs w:val="0"/>
        <w:sz w:val="16"/>
        <w:szCs w:val="16"/>
        <w:rtl/>
      </w:rPr>
      <w:t xml:space="preserve"> </w:t>
    </w:r>
    <w:r w:rsidRPr="000505FE" w:rsidR="00FB1F37">
      <w:rPr>
        <w:rFonts w:ascii="Arial Bold" w:hAnsi="Arial Bold" w:cs="Tahoma" w:hint="eastAsia"/>
        <w:b w:val="0"/>
        <w:bCs w:val="0"/>
        <w:sz w:val="16"/>
        <w:szCs w:val="16"/>
        <w:rtl/>
      </w:rPr>
      <w:t>המקומי</w:t>
    </w:r>
    <w:r w:rsidRPr="000505FE" w:rsidR="00FB1F37">
      <w:rPr>
        <w:rFonts w:ascii="Arial Bold" w:hAnsi="Arial Bold" w:cs="Tahoma"/>
        <w:b w:val="0"/>
        <w:bCs w:val="0"/>
        <w:sz w:val="16"/>
        <w:szCs w:val="16"/>
        <w:rtl/>
      </w:rPr>
      <w:t xml:space="preserve"> 2016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7B16"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434F17">
      <w:rPr>
        <w:rFonts w:ascii="Arial Bold" w:hAnsi="Arial Bold" w:cs="Tahoma" w:hint="eastAsia"/>
        <w:b w:val="0"/>
        <w:bCs w:val="0"/>
        <w:sz w:val="16"/>
        <w:szCs w:val="16"/>
        <w:rtl/>
      </w:rPr>
      <w:t>הוועדה</w:t>
    </w:r>
    <w:r w:rsidRPr="00434F17">
      <w:rPr>
        <w:rFonts w:ascii="Arial Bold" w:hAnsi="Arial Bold" w:cs="Tahoma"/>
        <w:b w:val="0"/>
        <w:bCs w:val="0"/>
        <w:sz w:val="16"/>
        <w:szCs w:val="16"/>
        <w:rtl/>
      </w:rPr>
      <w:t xml:space="preserve"> </w:t>
    </w:r>
    <w:r w:rsidRPr="00434F17">
      <w:rPr>
        <w:rFonts w:ascii="Arial Bold" w:hAnsi="Arial Bold" w:cs="Tahoma" w:hint="eastAsia"/>
        <w:b w:val="0"/>
        <w:bCs w:val="0"/>
        <w:sz w:val="16"/>
        <w:szCs w:val="16"/>
        <w:rtl/>
      </w:rPr>
      <w:t>המקומית</w:t>
    </w:r>
    <w:r w:rsidRPr="00434F17">
      <w:rPr>
        <w:rFonts w:ascii="Arial Bold" w:hAnsi="Arial Bold" w:cs="Tahoma"/>
        <w:b w:val="0"/>
        <w:bCs w:val="0"/>
        <w:sz w:val="16"/>
        <w:szCs w:val="16"/>
        <w:rtl/>
      </w:rPr>
      <w:t xml:space="preserve"> </w:t>
    </w:r>
    <w:r w:rsidRPr="00434F17">
      <w:rPr>
        <w:rFonts w:ascii="Arial Bold" w:hAnsi="Arial Bold" w:cs="Tahoma" w:hint="eastAsia"/>
        <w:b w:val="0"/>
        <w:bCs w:val="0"/>
        <w:sz w:val="16"/>
        <w:szCs w:val="16"/>
        <w:rtl/>
      </w:rPr>
      <w:t>לתכנון</w:t>
    </w:r>
    <w:r w:rsidRPr="00434F17">
      <w:rPr>
        <w:rFonts w:ascii="Arial Bold" w:hAnsi="Arial Bold" w:cs="Tahoma"/>
        <w:b w:val="0"/>
        <w:bCs w:val="0"/>
        <w:sz w:val="16"/>
        <w:szCs w:val="16"/>
        <w:rtl/>
      </w:rPr>
      <w:t xml:space="preserve"> </w:t>
    </w:r>
    <w:r w:rsidRPr="00434F17">
      <w:rPr>
        <w:rFonts w:ascii="Arial Bold" w:hAnsi="Arial Bold" w:cs="Tahoma" w:hint="eastAsia"/>
        <w:b w:val="0"/>
        <w:bCs w:val="0"/>
        <w:sz w:val="16"/>
        <w:szCs w:val="16"/>
        <w:rtl/>
      </w:rPr>
      <w:t>ולבנייה</w:t>
    </w:r>
    <w:r w:rsidRPr="00434F17">
      <w:rPr>
        <w:rFonts w:ascii="Arial Bold" w:hAnsi="Arial Bold" w:cs="Tahoma"/>
        <w:b w:val="0"/>
        <w:bCs w:val="0"/>
        <w:sz w:val="16"/>
        <w:szCs w:val="16"/>
        <w:rtl/>
      </w:rPr>
      <w:t xml:space="preserve"> </w:t>
    </w:r>
    <w:r w:rsidRPr="00434F17">
      <w:rPr>
        <w:rFonts w:ascii="Arial Bold" w:hAnsi="Arial Bold" w:cs="Tahoma" w:hint="eastAsia"/>
        <w:b w:val="0"/>
        <w:bCs w:val="0"/>
        <w:sz w:val="16"/>
        <w:szCs w:val="16"/>
        <w:rtl/>
      </w:rPr>
      <w:t>גבעות</w:t>
    </w:r>
    <w:r w:rsidRPr="00434F17">
      <w:rPr>
        <w:rFonts w:ascii="Arial Bold" w:hAnsi="Arial Bold" w:cs="Tahoma"/>
        <w:b w:val="0"/>
        <w:bCs w:val="0"/>
        <w:sz w:val="16"/>
        <w:szCs w:val="16"/>
        <w:rtl/>
      </w:rPr>
      <w:t xml:space="preserve"> </w:t>
    </w:r>
    <w:r w:rsidRPr="00434F17">
      <w:rPr>
        <w:rFonts w:ascii="Arial Bold" w:hAnsi="Arial Bold" w:cs="Tahoma" w:hint="eastAsia"/>
        <w:b w:val="0"/>
        <w:bCs w:val="0"/>
        <w:sz w:val="16"/>
        <w:szCs w:val="16"/>
        <w:rtl/>
      </w:rPr>
      <w:t>אלונים</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05006D">
      <w:rPr>
        <w:rFonts w:ascii="Arial Bold" w:hAnsi="Arial Bold" w:cs="Tahoma"/>
        <w:noProof/>
        <w:sz w:val="16"/>
        <w:szCs w:val="16"/>
        <w:rtl/>
      </w:rPr>
      <w:t>1227</w:t>
    </w:r>
    <w:r w:rsidRPr="000536D4">
      <w:rPr>
        <w:rFonts w:ascii="Arial Bold" w:hAnsi="Arial Bold" w:cs="Tahoma"/>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70799A"/>
    <w:multiLevelType w:val="hybridMultilevel"/>
    <w:tmpl w:val="77E4CA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25E2AE3"/>
    <w:multiLevelType w:val="hybridMultilevel"/>
    <w:tmpl w:val="43A805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5">
    <w:nsid w:val="3A1F694D"/>
    <w:multiLevelType w:val="multilevel"/>
    <w:tmpl w:val="0EAA04E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3F584A40"/>
    <w:multiLevelType w:val="multilevel"/>
    <w:tmpl w:val="0EAA04E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8">
    <w:nsid w:val="59D91CCB"/>
    <w:multiLevelType w:val="multilevel"/>
    <w:tmpl w:val="E378F7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0">
    <w:nsid w:val="6CD210E6"/>
    <w:multiLevelType w:val="multilevel"/>
    <w:tmpl w:val="E326D8B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6D1757FE"/>
    <w:multiLevelType w:val="multilevel"/>
    <w:tmpl w:val="6E4A9F2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strike w:val="0"/>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7028717A"/>
    <w:multiLevelType w:val="hybridMultilevel"/>
    <w:tmpl w:val="2ABE167C"/>
    <w:lvl w:ilvl="0">
      <w:start w:val="1"/>
      <w:numFmt w:val="decimal"/>
      <w:lvlText w:val="%1."/>
      <w:lvlJc w:val="left"/>
      <w:pPr>
        <w:ind w:left="1440" w:hanging="720"/>
      </w:pPr>
      <w:rPr>
        <w:rFonts w:ascii="Times New Roman" w:hAnsi="Times New Roman" w:eastAsiaTheme="minorHAnsi" w:cs="David"/>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1354D66"/>
    <w:multiLevelType w:val="hybridMultilevel"/>
    <w:tmpl w:val="7CBA63EA"/>
    <w:lvl w:ilvl="0">
      <w:start w:val="1"/>
      <w:numFmt w:val="decimal"/>
      <w:lvlText w:val="%1."/>
      <w:lvlJc w:val="left"/>
      <w:pPr>
        <w:ind w:left="1488" w:hanging="360"/>
      </w:pPr>
      <w:rPr>
        <w:rFonts w:hint="default"/>
      </w:rPr>
    </w:lvl>
    <w:lvl w:ilvl="1" w:tentative="1">
      <w:start w:val="1"/>
      <w:numFmt w:val="lowerLetter"/>
      <w:lvlText w:val="%2."/>
      <w:lvlJc w:val="left"/>
      <w:pPr>
        <w:ind w:left="2208" w:hanging="360"/>
      </w:pPr>
    </w:lvl>
    <w:lvl w:ilvl="2" w:tentative="1">
      <w:start w:val="1"/>
      <w:numFmt w:val="lowerRoman"/>
      <w:lvlText w:val="%3."/>
      <w:lvlJc w:val="right"/>
      <w:pPr>
        <w:ind w:left="2928" w:hanging="180"/>
      </w:pPr>
    </w:lvl>
    <w:lvl w:ilvl="3" w:tentative="1">
      <w:start w:val="1"/>
      <w:numFmt w:val="decimal"/>
      <w:lvlText w:val="%4."/>
      <w:lvlJc w:val="left"/>
      <w:pPr>
        <w:ind w:left="3648" w:hanging="360"/>
      </w:pPr>
    </w:lvl>
    <w:lvl w:ilvl="4" w:tentative="1">
      <w:start w:val="1"/>
      <w:numFmt w:val="lowerLetter"/>
      <w:lvlText w:val="%5."/>
      <w:lvlJc w:val="left"/>
      <w:pPr>
        <w:ind w:left="4368" w:hanging="360"/>
      </w:pPr>
    </w:lvl>
    <w:lvl w:ilvl="5" w:tentative="1">
      <w:start w:val="1"/>
      <w:numFmt w:val="lowerRoman"/>
      <w:lvlText w:val="%6."/>
      <w:lvlJc w:val="right"/>
      <w:pPr>
        <w:ind w:left="5088" w:hanging="180"/>
      </w:pPr>
    </w:lvl>
    <w:lvl w:ilvl="6" w:tentative="1">
      <w:start w:val="1"/>
      <w:numFmt w:val="decimal"/>
      <w:lvlText w:val="%7."/>
      <w:lvlJc w:val="left"/>
      <w:pPr>
        <w:ind w:left="5808" w:hanging="360"/>
      </w:pPr>
    </w:lvl>
    <w:lvl w:ilvl="7" w:tentative="1">
      <w:start w:val="1"/>
      <w:numFmt w:val="lowerLetter"/>
      <w:lvlText w:val="%8."/>
      <w:lvlJc w:val="left"/>
      <w:pPr>
        <w:ind w:left="6528" w:hanging="360"/>
      </w:pPr>
    </w:lvl>
    <w:lvl w:ilvl="8" w:tentative="1">
      <w:start w:val="1"/>
      <w:numFmt w:val="lowerRoman"/>
      <w:lvlText w:val="%9."/>
      <w:lvlJc w:val="right"/>
      <w:pPr>
        <w:ind w:left="7248" w:hanging="180"/>
      </w:pPr>
    </w:lvl>
  </w:abstractNum>
  <w:num w:numId="1">
    <w:abstractNumId w:val="3"/>
  </w:num>
  <w:num w:numId="2">
    <w:abstractNumId w:val="9"/>
  </w:num>
  <w:num w:numId="3">
    <w:abstractNumId w:val="2"/>
  </w:num>
  <w:num w:numId="4">
    <w:abstractNumId w:val="7"/>
  </w:num>
  <w:num w:numId="5">
    <w:abstractNumId w:val="4"/>
  </w:num>
  <w:num w:numId="6">
    <w:abstractNumId w:val="13"/>
  </w:num>
  <w:num w:numId="7">
    <w:abstractNumId w:val="0"/>
  </w:num>
  <w:num w:numId="8">
    <w:abstractNumId w:val="1"/>
  </w:num>
  <w:num w:numId="9">
    <w:abstractNumId w:val="10"/>
  </w:num>
  <w:num w:numId="10">
    <w:abstractNumId w:val="11"/>
  </w:num>
  <w:num w:numId="11">
    <w:abstractNumId w:val="12"/>
  </w:num>
  <w:num w:numId="12">
    <w:abstractNumId w:val="5"/>
  </w:num>
  <w:num w:numId="13">
    <w:abstractNumId w:val="6"/>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06D"/>
    <w:rsid w:val="000504A0"/>
    <w:rsid w:val="000505FE"/>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3659"/>
    <w:rsid w:val="000B4E54"/>
    <w:rsid w:val="000B544F"/>
    <w:rsid w:val="000B565F"/>
    <w:rsid w:val="000B6085"/>
    <w:rsid w:val="000B62E6"/>
    <w:rsid w:val="000B6799"/>
    <w:rsid w:val="000B7227"/>
    <w:rsid w:val="000B73A9"/>
    <w:rsid w:val="000C0334"/>
    <w:rsid w:val="000C0F9D"/>
    <w:rsid w:val="000C19F9"/>
    <w:rsid w:val="000C1BB0"/>
    <w:rsid w:val="000C1E09"/>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791"/>
    <w:rsid w:val="000E6B72"/>
    <w:rsid w:val="000E6D1A"/>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01F8"/>
    <w:rsid w:val="00111817"/>
    <w:rsid w:val="00111D0B"/>
    <w:rsid w:val="00112B7B"/>
    <w:rsid w:val="00112D83"/>
    <w:rsid w:val="00113A65"/>
    <w:rsid w:val="00113BEC"/>
    <w:rsid w:val="00114587"/>
    <w:rsid w:val="001156F5"/>
    <w:rsid w:val="00115F32"/>
    <w:rsid w:val="00116C3D"/>
    <w:rsid w:val="00116EC6"/>
    <w:rsid w:val="00117163"/>
    <w:rsid w:val="00117668"/>
    <w:rsid w:val="00120C15"/>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C02"/>
    <w:rsid w:val="00171743"/>
    <w:rsid w:val="00171E57"/>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A3E"/>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67B16"/>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2A0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6048"/>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4F17"/>
    <w:rsid w:val="00436B3D"/>
    <w:rsid w:val="00436DAE"/>
    <w:rsid w:val="00437A8F"/>
    <w:rsid w:val="00437CA8"/>
    <w:rsid w:val="00441319"/>
    <w:rsid w:val="00441A9F"/>
    <w:rsid w:val="00442153"/>
    <w:rsid w:val="00442E1F"/>
    <w:rsid w:val="004445B2"/>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5569"/>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88"/>
    <w:rsid w:val="004B6CE7"/>
    <w:rsid w:val="004B781B"/>
    <w:rsid w:val="004B7EE2"/>
    <w:rsid w:val="004C1982"/>
    <w:rsid w:val="004C24BD"/>
    <w:rsid w:val="004C2BED"/>
    <w:rsid w:val="004C41A4"/>
    <w:rsid w:val="004C5249"/>
    <w:rsid w:val="004C646D"/>
    <w:rsid w:val="004C777F"/>
    <w:rsid w:val="004D04A5"/>
    <w:rsid w:val="004D2DF8"/>
    <w:rsid w:val="004D4132"/>
    <w:rsid w:val="004D4885"/>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67E"/>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6F09"/>
    <w:rsid w:val="00527462"/>
    <w:rsid w:val="00527873"/>
    <w:rsid w:val="00530040"/>
    <w:rsid w:val="005302AB"/>
    <w:rsid w:val="00530A7F"/>
    <w:rsid w:val="00531652"/>
    <w:rsid w:val="00532AAB"/>
    <w:rsid w:val="00533DF3"/>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C8A"/>
    <w:rsid w:val="005B622B"/>
    <w:rsid w:val="005B7EBA"/>
    <w:rsid w:val="005C0F41"/>
    <w:rsid w:val="005C593E"/>
    <w:rsid w:val="005C63DD"/>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1C39"/>
    <w:rsid w:val="00601FC8"/>
    <w:rsid w:val="00602B4F"/>
    <w:rsid w:val="0060384E"/>
    <w:rsid w:val="00604A10"/>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3E5"/>
    <w:rsid w:val="00641FC6"/>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7591"/>
    <w:rsid w:val="007177E4"/>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13"/>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2FD"/>
    <w:rsid w:val="0086284D"/>
    <w:rsid w:val="008635A7"/>
    <w:rsid w:val="00865CCF"/>
    <w:rsid w:val="00865D67"/>
    <w:rsid w:val="00865F8B"/>
    <w:rsid w:val="00866E36"/>
    <w:rsid w:val="008672D0"/>
    <w:rsid w:val="00870102"/>
    <w:rsid w:val="00871FD0"/>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4AF4"/>
    <w:rsid w:val="008C51A0"/>
    <w:rsid w:val="008C590F"/>
    <w:rsid w:val="008C6B96"/>
    <w:rsid w:val="008C6DE4"/>
    <w:rsid w:val="008D0753"/>
    <w:rsid w:val="008D0EB0"/>
    <w:rsid w:val="008D14B1"/>
    <w:rsid w:val="008D1563"/>
    <w:rsid w:val="008D1C34"/>
    <w:rsid w:val="008D3AE9"/>
    <w:rsid w:val="008D405B"/>
    <w:rsid w:val="008D629E"/>
    <w:rsid w:val="008D7A33"/>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0F44"/>
    <w:rsid w:val="009434C2"/>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0FE2"/>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4DC"/>
    <w:rsid w:val="00A137EE"/>
    <w:rsid w:val="00A15114"/>
    <w:rsid w:val="00A15EAB"/>
    <w:rsid w:val="00A1667B"/>
    <w:rsid w:val="00A16854"/>
    <w:rsid w:val="00A16A80"/>
    <w:rsid w:val="00A178DD"/>
    <w:rsid w:val="00A17A6E"/>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DE0"/>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461D"/>
    <w:rsid w:val="00A95011"/>
    <w:rsid w:val="00A9575F"/>
    <w:rsid w:val="00A95CBE"/>
    <w:rsid w:val="00A9601D"/>
    <w:rsid w:val="00A97AB4"/>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AAA"/>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6B8"/>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47F4C"/>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28A5"/>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5CE2"/>
    <w:rsid w:val="00C564D6"/>
    <w:rsid w:val="00C5799C"/>
    <w:rsid w:val="00C60040"/>
    <w:rsid w:val="00C61068"/>
    <w:rsid w:val="00C61445"/>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43EC"/>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371"/>
    <w:rsid w:val="00D70430"/>
    <w:rsid w:val="00D707E1"/>
    <w:rsid w:val="00D714D0"/>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447C"/>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18D"/>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8A7"/>
    <w:rsid w:val="00E309D7"/>
    <w:rsid w:val="00E30DEE"/>
    <w:rsid w:val="00E317B9"/>
    <w:rsid w:val="00E321AA"/>
    <w:rsid w:val="00E32B95"/>
    <w:rsid w:val="00E3316F"/>
    <w:rsid w:val="00E335E0"/>
    <w:rsid w:val="00E343D4"/>
    <w:rsid w:val="00E358D2"/>
    <w:rsid w:val="00E36E76"/>
    <w:rsid w:val="00E370E5"/>
    <w:rsid w:val="00E3779D"/>
    <w:rsid w:val="00E40305"/>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6171E"/>
    <w:rsid w:val="00F62F4B"/>
    <w:rsid w:val="00F64120"/>
    <w:rsid w:val="00F646CD"/>
    <w:rsid w:val="00F65293"/>
    <w:rsid w:val="00F65969"/>
    <w:rsid w:val="00F65E52"/>
    <w:rsid w:val="00F65E5D"/>
    <w:rsid w:val="00F66C8C"/>
    <w:rsid w:val="00F67FF8"/>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1D0E"/>
    <w:rsid w:val="00F92254"/>
    <w:rsid w:val="00F926D1"/>
    <w:rsid w:val="00F92DC1"/>
    <w:rsid w:val="00F92FE3"/>
    <w:rsid w:val="00F9315F"/>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1F37"/>
    <w:rsid w:val="00FB301D"/>
    <w:rsid w:val="00FB3070"/>
    <w:rsid w:val="00FB3B5A"/>
    <w:rsid w:val="00FB4797"/>
    <w:rsid w:val="00FB5D10"/>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0CFA"/>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F67FF8"/>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D94BA9"/>
    <w:pPr>
      <w:spacing w:before="120"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2B2A0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numbering" Target="numbering.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theme" Target="theme/theme1.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styles" Target="styles.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425B6F4-F279-4FB4-A73F-A309263FC557}">
  <ds:schemaRefs>
    <ds:schemaRef ds:uri="http://schemas.openxmlformats.org/officeDocument/2006/bibliography"/>
  </ds:schemaRefs>
</ds:datastoreItem>
</file>

<file path=customXml/itemProps2.xml><?xml version="1.0" encoding="utf-8"?>
<ds:datastoreItem xmlns:ds="http://schemas.openxmlformats.org/officeDocument/2006/customXml" ds:itemID="{90AC813D-FA73-4835-AA1C-2198DC932263}"/>
</file>

<file path=customXml/itemProps3.xml><?xml version="1.0" encoding="utf-8"?>
<ds:datastoreItem xmlns:ds="http://schemas.openxmlformats.org/officeDocument/2006/customXml" ds:itemID="{B06ED0F2-B6AE-4A1E-BDB4-8A82C6259B70}"/>
</file>

<file path=customXml/itemProps4.xml><?xml version="1.0" encoding="utf-8"?>
<ds:datastoreItem xmlns:ds="http://schemas.openxmlformats.org/officeDocument/2006/customXml" ds:itemID="{188495B6-57E2-4F07-9137-73F12AB4BC8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