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DE542B">
      <w:pPr>
        <w:pStyle w:val="NAME"/>
        <w:rPr>
          <w:rtl/>
        </w:rPr>
      </w:pPr>
      <w:bookmarkStart w:id="0" w:name="_Toc349122061"/>
      <w:bookmarkStart w:id="1" w:name="_Toc349136480"/>
      <w:bookmarkStart w:id="2" w:name="_Toc352831083"/>
      <w:bookmarkStart w:id="3" w:name="_Toc354324568"/>
      <w:bookmarkStart w:id="4" w:name="_Toc354661923"/>
      <w:r w:rsidRPr="003530D2">
        <w:rPr>
          <w:rFonts w:hint="eastAsia"/>
          <w:rtl/>
        </w:rPr>
        <w:t>משרד</w:t>
      </w:r>
      <w:r w:rsidRPr="003530D2">
        <w:rPr>
          <w:rtl/>
        </w:rPr>
        <w:t xml:space="preserve"> </w:t>
      </w:r>
      <w:r w:rsidRPr="003530D2">
        <w:rPr>
          <w:rFonts w:hint="eastAsia"/>
          <w:rtl/>
        </w:rPr>
        <w:t>החוץ</w:t>
      </w:r>
    </w:p>
    <w:p w:rsidR="000217C4" w:rsidRPr="00C20745" w:rsidP="00DE542B">
      <w:pPr>
        <w:pStyle w:val="name-sub"/>
      </w:pPr>
      <w:r w:rsidRPr="003530D2">
        <w:rPr>
          <w:rFonts w:hint="eastAsia"/>
          <w:rtl/>
        </w:rPr>
        <w:t>העסקת</w:t>
      </w:r>
      <w:r w:rsidRPr="003530D2">
        <w:rPr>
          <w:rtl/>
        </w:rPr>
        <w:t xml:space="preserve"> </w:t>
      </w:r>
      <w:r w:rsidRPr="003530D2">
        <w:rPr>
          <w:rFonts w:hint="eastAsia"/>
          <w:rtl/>
        </w:rPr>
        <w:t>עובדים</w:t>
      </w:r>
      <w:r w:rsidRPr="003530D2">
        <w:rPr>
          <w:rtl/>
        </w:rPr>
        <w:t xml:space="preserve"> </w:t>
      </w:r>
      <w:r w:rsidRPr="003530D2">
        <w:rPr>
          <w:rFonts w:hint="eastAsia"/>
          <w:rtl/>
        </w:rPr>
        <w:t>מקומיים</w:t>
      </w:r>
      <w:r w:rsidRPr="003530D2">
        <w:rPr>
          <w:rtl/>
        </w:rPr>
        <w:t xml:space="preserve"> </w:t>
      </w:r>
      <w:r w:rsidRPr="003530D2">
        <w:rPr>
          <w:rFonts w:hint="eastAsia"/>
          <w:rtl/>
        </w:rPr>
        <w:t>בנציגויות</w:t>
      </w:r>
      <w:r w:rsidRPr="003530D2">
        <w:rPr>
          <w:rtl/>
        </w:rPr>
        <w:t xml:space="preserve"> </w:t>
      </w:r>
      <w:r w:rsidRPr="003530D2">
        <w:rPr>
          <w:rFonts w:hint="eastAsia"/>
          <w:rtl/>
        </w:rPr>
        <w:t>ישראל</w:t>
      </w:r>
      <w:r w:rsidRPr="003530D2">
        <w:rPr>
          <w:rtl/>
        </w:rPr>
        <w:t xml:space="preserve"> </w:t>
      </w:r>
      <w:r w:rsidRPr="003530D2">
        <w:rPr>
          <w:rFonts w:hint="eastAsia"/>
          <w:rtl/>
        </w:rPr>
        <w:t>בחו</w:t>
      </w:r>
      <w:r w:rsidRPr="003530D2">
        <w:rPr>
          <w:rtl/>
        </w:rPr>
        <w:t>"</w:t>
      </w:r>
      <w:r w:rsidRPr="003530D2">
        <w:rPr>
          <w:rFonts w:hint="eastAsia"/>
          <w:rtl/>
        </w:rPr>
        <w:t>ל</w:t>
      </w:r>
    </w:p>
    <w:p w:rsidR="00E077B7" w:rsidRPr="0010599F" w:rsidP="00DE542B">
      <w:pPr>
        <w:spacing w:line="240" w:lineRule="exact"/>
        <w:ind w:right="2268"/>
        <w:jc w:val="both"/>
        <w:rPr>
          <w:rFonts w:ascii="Tahoma" w:hAnsi="Tahoma" w:cs="Tahoma"/>
          <w:sz w:val="17"/>
          <w:szCs w:val="17"/>
          <w:rtl/>
        </w:rPr>
      </w:pPr>
    </w:p>
    <w:p w:rsidR="006C5F46" w:rsidRPr="00E077B7" w:rsidP="00DE542B">
      <w:pPr>
        <w:pStyle w:val="NAME"/>
        <w:rPr>
          <w:rtl/>
        </w:rPr>
        <w:sectPr w:rsidSect="001F74A3">
          <w:headerReference w:type="even" r:id="rId6"/>
          <w:headerReference w:type="default" r:id="rId7"/>
          <w:pgSz w:w="11906" w:h="16838" w:code="9"/>
          <w:pgMar w:top="3119" w:right="1701" w:bottom="3119" w:left="1701" w:header="1559" w:footer="709" w:gutter="0"/>
          <w:pgNumType w:start="547"/>
          <w:cols w:space="708"/>
          <w:titlePg/>
          <w:bidi/>
          <w:rtlGutter/>
          <w:docGrid w:linePitch="360"/>
        </w:sectPr>
      </w:pPr>
    </w:p>
    <w:p w:rsidR="006C5F46" w:rsidRPr="00CF3645" w:rsidP="00DE542B">
      <w:pPr>
        <w:pStyle w:val="Footer"/>
        <w:spacing w:after="120" w:line="230" w:lineRule="exact"/>
        <w:jc w:val="both"/>
        <w:rPr>
          <w:rFonts w:ascii="Tahoma" w:hAnsi="Tahoma" w:cs="Tahoma"/>
          <w:color w:val="2A2AA6"/>
          <w:szCs w:val="22"/>
          <w:rtl/>
        </w:rPr>
      </w:pPr>
    </w:p>
    <w:p w:rsidR="006C5F46" w:rsidP="00DE542B">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DE542B">
      <w:pPr>
        <w:pStyle w:val="KOT3T"/>
        <w:keepLines/>
        <w:rPr>
          <w:rtl/>
        </w:rPr>
      </w:pPr>
      <w:r w:rsidRPr="00D94BA9">
        <w:rPr>
          <w:rtl/>
        </w:rPr>
        <w:t>תקציר</w:t>
      </w:r>
    </w:p>
    <w:p w:rsidR="006C5F46" w:rsidRPr="003D09D3" w:rsidP="00DE542B">
      <w:pPr>
        <w:pStyle w:val="KOT4T"/>
        <w:rPr>
          <w:rtl/>
        </w:rPr>
      </w:pPr>
      <w:r w:rsidRPr="00B12E08">
        <w:rPr>
          <w:rFonts w:hint="eastAsia"/>
          <w:rtl/>
        </w:rPr>
        <w:t>רקע</w:t>
      </w:r>
      <w:r w:rsidRPr="00B12E08">
        <w:rPr>
          <w:rtl/>
        </w:rPr>
        <w:t xml:space="preserve"> </w:t>
      </w:r>
      <w:r w:rsidRPr="00B12E08">
        <w:rPr>
          <w:rFonts w:hint="eastAsia"/>
          <w:rtl/>
        </w:rPr>
        <w:t>כללי</w:t>
      </w:r>
      <w:r w:rsidRPr="00B12E08">
        <w:rPr>
          <w:rtl/>
        </w:rPr>
        <w:t xml:space="preserve"> </w:t>
      </w:r>
    </w:p>
    <w:p w:rsidR="00AD113E" w:rsidRPr="007E10DE" w:rsidP="00DE542B">
      <w:pPr>
        <w:pStyle w:val="takzir-text"/>
        <w:bidi/>
        <w:rPr>
          <w:rtl/>
        </w:rPr>
      </w:pPr>
      <w:r w:rsidRPr="00F8608B">
        <w:rPr>
          <w:rFonts w:hint="cs"/>
          <w:rtl/>
        </w:rPr>
        <w:t>קידום יחסי החוץ של ישראל ויכולתה להתמודד עם אתגרי השעה בזירה הבין-לאומית תלויים, בין היתר, בתפקודן הרציף של 10</w:t>
      </w:r>
      <w:r>
        <w:rPr>
          <w:rFonts w:hint="cs"/>
          <w:rtl/>
        </w:rPr>
        <w:t>3</w:t>
      </w:r>
      <w:r w:rsidRPr="00F8608B">
        <w:rPr>
          <w:rFonts w:hint="cs"/>
          <w:rtl/>
        </w:rPr>
        <w:t xml:space="preserve"> נציגויות ישראל ברחבי העולם בעתות שגרה ובעתות חירום</w:t>
      </w:r>
      <w:r w:rsidRPr="00E86E17">
        <w:rPr>
          <w:rtl/>
        </w:rPr>
        <w:t>. על ניהולן של נציגויות ישראל בחו"ל מופקד משרד החוץ</w:t>
      </w:r>
      <w:r>
        <w:rPr>
          <w:rFonts w:hint="cs"/>
          <w:rtl/>
        </w:rPr>
        <w:t xml:space="preserve"> (להלן גם - המשרד)</w:t>
      </w:r>
      <w:r w:rsidRPr="00E86E17">
        <w:rPr>
          <w:rtl/>
        </w:rPr>
        <w:t xml:space="preserve">. </w:t>
      </w:r>
      <w:r w:rsidRPr="00F8608B">
        <w:rPr>
          <w:rFonts w:hint="cs"/>
          <w:rtl/>
        </w:rPr>
        <w:t>הנציגויות פועלות בתחומים שו</w:t>
      </w:r>
      <w:bookmarkStart w:id="5" w:name="tempMark"/>
      <w:bookmarkEnd w:id="5"/>
      <w:r w:rsidRPr="00F8608B">
        <w:rPr>
          <w:rFonts w:hint="cs"/>
          <w:rtl/>
        </w:rPr>
        <w:t xml:space="preserve">נים ובהם ייצוג ענייני המדינה וההסברה המדינית, שיפור תדמיתה התקשורתית של ישראל בקרב קהלי יעד שונים ברחבי העולם, הידוק הקשרים עם קהילות יהודיות, קהילות מקומיות תומכות ישראל ונבחרי ציבור מקומיים, וכן קידום שיתופי פעולה עם מדינות </w:t>
      </w:r>
      <w:r>
        <w:rPr>
          <w:rFonts w:hint="cs"/>
          <w:rtl/>
        </w:rPr>
        <w:t xml:space="preserve">שעמן יש לישראל יחסים דיפלומטים (להלן - מדינות </w:t>
      </w:r>
      <w:r w:rsidRPr="00F8608B">
        <w:rPr>
          <w:rFonts w:hint="cs"/>
          <w:rtl/>
        </w:rPr>
        <w:t>השירות</w:t>
      </w:r>
      <w:r>
        <w:rPr>
          <w:rFonts w:hint="cs"/>
          <w:rtl/>
        </w:rPr>
        <w:t>)</w:t>
      </w:r>
      <w:r w:rsidRPr="00F8608B">
        <w:rPr>
          <w:rFonts w:hint="cs"/>
          <w:rtl/>
        </w:rPr>
        <w:t xml:space="preserve"> בתחומי הכלכלה, המסחר, החקלאות, המכס, הביטחון והגנת הסביבה.</w:t>
      </w:r>
    </w:p>
    <w:p w:rsidR="00AD113E" w:rsidRPr="004C4B8B" w:rsidP="00DE542B">
      <w:pPr>
        <w:pStyle w:val="takzir-text"/>
        <w:bidi/>
        <w:rPr>
          <w:rtl/>
        </w:rPr>
      </w:pPr>
      <w:r w:rsidRPr="00C301A7">
        <w:rPr>
          <w:rFonts w:hint="cs"/>
          <w:sz w:val="22"/>
          <w:rtl/>
        </w:rPr>
        <w:t>בשנת 2016 העסיקו הנציגויות 726 שליחים ממשרדי החוץ, הכלכלה והתעשייה, ראש הממשלה, החקלאות, האוצר והתיירות, לרבות בתפקידים בתחום האבטחה.</w:t>
      </w:r>
      <w:r w:rsidRPr="004C4B8B">
        <w:rPr>
          <w:rFonts w:hint="cs"/>
          <w:sz w:val="22"/>
          <w:rtl/>
        </w:rPr>
        <w:t xml:space="preserve"> </w:t>
      </w:r>
      <w:r w:rsidRPr="004C4B8B">
        <w:rPr>
          <w:rFonts w:hint="eastAsia"/>
          <w:sz w:val="22"/>
          <w:rtl/>
        </w:rPr>
        <w:t>שליחי</w:t>
      </w:r>
      <w:r w:rsidRPr="004C4B8B">
        <w:rPr>
          <w:sz w:val="22"/>
          <w:rtl/>
        </w:rPr>
        <w:t xml:space="preserve"> </w:t>
      </w:r>
      <w:r w:rsidRPr="004C4B8B">
        <w:rPr>
          <w:rFonts w:hint="eastAsia"/>
          <w:sz w:val="22"/>
          <w:rtl/>
        </w:rPr>
        <w:t>משרד</w:t>
      </w:r>
      <w:r w:rsidRPr="004C4B8B">
        <w:rPr>
          <w:sz w:val="22"/>
          <w:rtl/>
        </w:rPr>
        <w:t xml:space="preserve"> </w:t>
      </w:r>
      <w:r w:rsidRPr="004C4B8B">
        <w:rPr>
          <w:rFonts w:hint="eastAsia"/>
          <w:sz w:val="22"/>
          <w:rtl/>
        </w:rPr>
        <w:t>החוץ</w:t>
      </w:r>
      <w:r w:rsidRPr="004C4B8B">
        <w:rPr>
          <w:sz w:val="22"/>
          <w:rtl/>
        </w:rPr>
        <w:t xml:space="preserve"> </w:t>
      </w:r>
      <w:r w:rsidRPr="004C4B8B">
        <w:rPr>
          <w:rFonts w:hint="eastAsia"/>
          <w:sz w:val="22"/>
          <w:rtl/>
        </w:rPr>
        <w:t>מאיישים</w:t>
      </w:r>
      <w:r w:rsidRPr="004C4B8B">
        <w:rPr>
          <w:sz w:val="22"/>
          <w:rtl/>
        </w:rPr>
        <w:t xml:space="preserve"> </w:t>
      </w:r>
      <w:r w:rsidRPr="004C4B8B">
        <w:rPr>
          <w:rFonts w:hint="eastAsia"/>
          <w:sz w:val="22"/>
          <w:rtl/>
        </w:rPr>
        <w:t>את</w:t>
      </w:r>
      <w:r w:rsidRPr="004C4B8B">
        <w:rPr>
          <w:sz w:val="22"/>
          <w:rtl/>
        </w:rPr>
        <w:t xml:space="preserve"> </w:t>
      </w:r>
      <w:r w:rsidRPr="004C4B8B">
        <w:rPr>
          <w:rFonts w:hint="eastAsia"/>
          <w:sz w:val="22"/>
          <w:rtl/>
        </w:rPr>
        <w:t>תפקידי</w:t>
      </w:r>
      <w:r w:rsidRPr="004C4B8B">
        <w:rPr>
          <w:sz w:val="22"/>
          <w:rtl/>
        </w:rPr>
        <w:t xml:space="preserve"> </w:t>
      </w:r>
      <w:r w:rsidRPr="004C4B8B">
        <w:rPr>
          <w:rFonts w:hint="eastAsia"/>
          <w:sz w:val="22"/>
          <w:rtl/>
        </w:rPr>
        <w:t>הניהול</w:t>
      </w:r>
      <w:r w:rsidRPr="004C4B8B">
        <w:rPr>
          <w:sz w:val="22"/>
          <w:rtl/>
        </w:rPr>
        <w:t xml:space="preserve"> </w:t>
      </w:r>
      <w:r w:rsidRPr="004C4B8B">
        <w:rPr>
          <w:rFonts w:hint="eastAsia"/>
          <w:sz w:val="22"/>
          <w:rtl/>
        </w:rPr>
        <w:t>הבכיר</w:t>
      </w:r>
      <w:r w:rsidRPr="004C4B8B">
        <w:rPr>
          <w:sz w:val="22"/>
          <w:rtl/>
        </w:rPr>
        <w:t xml:space="preserve"> </w:t>
      </w:r>
      <w:r w:rsidRPr="004C4B8B">
        <w:rPr>
          <w:rFonts w:hint="eastAsia"/>
          <w:sz w:val="22"/>
          <w:rtl/>
        </w:rPr>
        <w:t>בכל</w:t>
      </w:r>
      <w:r w:rsidRPr="004C4B8B">
        <w:rPr>
          <w:sz w:val="22"/>
          <w:rtl/>
        </w:rPr>
        <w:t xml:space="preserve"> </w:t>
      </w:r>
      <w:r w:rsidRPr="004C4B8B">
        <w:rPr>
          <w:rFonts w:hint="eastAsia"/>
          <w:sz w:val="22"/>
          <w:rtl/>
        </w:rPr>
        <w:t>נציגות</w:t>
      </w:r>
      <w:r w:rsidRPr="004C4B8B">
        <w:rPr>
          <w:sz w:val="22"/>
          <w:rtl/>
        </w:rPr>
        <w:t xml:space="preserve">, והתקנון קובע כי כל עובדי הנציגות כפופים מבחינה ארגונית </w:t>
      </w:r>
      <w:r w:rsidRPr="004C4B8B">
        <w:rPr>
          <w:rFonts w:hint="cs"/>
          <w:sz w:val="22"/>
          <w:rtl/>
        </w:rPr>
        <w:t>ומינהלית</w:t>
      </w:r>
      <w:r w:rsidRPr="004C4B8B">
        <w:rPr>
          <w:sz w:val="22"/>
          <w:rtl/>
        </w:rPr>
        <w:t xml:space="preserve"> לראש הנציגות.</w:t>
      </w:r>
    </w:p>
    <w:p w:rsidR="00AD113E" w:rsidRPr="007E10DE" w:rsidP="00DE542B">
      <w:pPr>
        <w:pStyle w:val="takzir-text"/>
        <w:bidi/>
        <w:rPr>
          <w:rtl/>
        </w:rPr>
      </w:pPr>
      <w:r w:rsidRPr="00C301A7">
        <w:rPr>
          <w:rFonts w:hint="cs"/>
          <w:rtl/>
        </w:rPr>
        <w:t xml:space="preserve">נוסף על השליחים מעסיקות הנציגויות בחו"ל עובדים מקומיים. בשנת 2016 העסיקו הנציגויות </w:t>
      </w:r>
      <w:r>
        <w:rPr>
          <w:rFonts w:hint="cs"/>
          <w:rtl/>
        </w:rPr>
        <w:t>3,286</w:t>
      </w:r>
      <w:r w:rsidRPr="00C301A7">
        <w:rPr>
          <w:rFonts w:hint="cs"/>
          <w:rtl/>
        </w:rPr>
        <w:t xml:space="preserve"> עובדים מקומיים </w:t>
      </w:r>
      <w:r>
        <w:rPr>
          <w:rFonts w:hint="cs"/>
          <w:rtl/>
        </w:rPr>
        <w:t>ב</w:t>
      </w:r>
      <w:r w:rsidRPr="00C301A7">
        <w:rPr>
          <w:rFonts w:hint="cs"/>
          <w:rtl/>
        </w:rPr>
        <w:t>מגוון תפקידים: מזכירות, תחזוקה, משק בית, תחבורה, דואר</w:t>
      </w:r>
      <w:r>
        <w:rPr>
          <w:rFonts w:hint="cs"/>
          <w:rtl/>
        </w:rPr>
        <w:t>,</w:t>
      </w:r>
      <w:r w:rsidRPr="00C301A7">
        <w:rPr>
          <w:rFonts w:hint="cs"/>
          <w:rtl/>
        </w:rPr>
        <w:t xml:space="preserve"> קשר ותקשוב, חשבות, שירות קונסולרי, אבטחה; ותפקידים בתחומי הדיפלומטיה הבילטרלית, המולטילטרלית והכלכלית. הנציגויות מבחינות בין שני סוגי העסקה עיקריים של עובדים מקומיים</w:t>
      </w:r>
      <w:r>
        <w:rPr>
          <w:rFonts w:hint="cs"/>
          <w:rtl/>
        </w:rPr>
        <w:t xml:space="preserve">: </w:t>
      </w:r>
      <w:r w:rsidRPr="00C301A7">
        <w:rPr>
          <w:rFonts w:hint="cs"/>
          <w:rtl/>
        </w:rPr>
        <w:t>עובד מקומי זר (להלן - עמ"ז)</w:t>
      </w:r>
      <w:r>
        <w:rPr>
          <w:rFonts w:hint="cs"/>
          <w:rtl/>
        </w:rPr>
        <w:t>,</w:t>
      </w:r>
      <w:r w:rsidRPr="00C301A7">
        <w:rPr>
          <w:rFonts w:hint="cs"/>
          <w:rtl/>
        </w:rPr>
        <w:t xml:space="preserve"> הנושא אזרחות זרה ומועסק בנציגות מכוח חוזה העסקה שעליו חל הדין המקומי</w:t>
      </w:r>
      <w:r>
        <w:rPr>
          <w:rFonts w:hint="cs"/>
          <w:rtl/>
        </w:rPr>
        <w:t>; ו</w:t>
      </w:r>
      <w:r w:rsidRPr="00C301A7">
        <w:rPr>
          <w:rFonts w:hint="cs"/>
          <w:rtl/>
        </w:rPr>
        <w:t>עובד מקומי ישראלי (להלן - עמ"י)</w:t>
      </w:r>
      <w:r>
        <w:rPr>
          <w:rFonts w:hint="cs"/>
          <w:rtl/>
        </w:rPr>
        <w:t>,</w:t>
      </w:r>
      <w:r w:rsidRPr="00C301A7">
        <w:rPr>
          <w:rFonts w:hint="cs"/>
          <w:rtl/>
        </w:rPr>
        <w:t xml:space="preserve"> הנושא אזרחות ישראלית ומתגורר במדינת השירות במעמד של תושב ארעי, המועסק בנציגות מכוח חוזה מיוחד שעליו חל הדין הישראלי. על עמ"י המועסק בתפקיד י</w:t>
      </w:r>
      <w:r>
        <w:rPr>
          <w:rFonts w:hint="cs"/>
          <w:rtl/>
        </w:rPr>
        <w:t>י</w:t>
      </w:r>
      <w:r w:rsidRPr="00C301A7">
        <w:rPr>
          <w:rFonts w:hint="cs"/>
          <w:rtl/>
        </w:rPr>
        <w:t>עודי בתחום אבטחת הנציגויות</w:t>
      </w:r>
      <w:r>
        <w:rPr>
          <w:rFonts w:hint="cs"/>
          <w:rtl/>
        </w:rPr>
        <w:t xml:space="preserve">, </w:t>
      </w:r>
      <w:r w:rsidRPr="00C301A7">
        <w:rPr>
          <w:rFonts w:hint="cs"/>
          <w:rtl/>
        </w:rPr>
        <w:t>חלות הוראות מיוחדות בתקנון שירות החוץ</w:t>
      </w:r>
      <w:r>
        <w:rPr>
          <w:rFonts w:hint="cs"/>
          <w:rtl/>
        </w:rPr>
        <w:t xml:space="preserve"> </w:t>
      </w:r>
      <w:r w:rsidRPr="00E73F6C">
        <w:rPr>
          <w:rFonts w:hint="cs"/>
          <w:rtl/>
        </w:rPr>
        <w:t xml:space="preserve">האוגד את נוהלי משרד החוץ </w:t>
      </w:r>
      <w:r>
        <w:rPr>
          <w:rFonts w:hint="cs"/>
          <w:rtl/>
        </w:rPr>
        <w:t>(להלן גם - התקנון)</w:t>
      </w:r>
      <w:r w:rsidRPr="00C301A7">
        <w:rPr>
          <w:rFonts w:hint="cs"/>
          <w:rtl/>
        </w:rPr>
        <w:t xml:space="preserve">. </w:t>
      </w:r>
      <w:r w:rsidRPr="00262411">
        <w:rPr>
          <w:rFonts w:hint="cs"/>
          <w:sz w:val="24"/>
          <w:rtl/>
        </w:rPr>
        <w:t>בשנת 2016 הי</w:t>
      </w:r>
      <w:r>
        <w:rPr>
          <w:rFonts w:hint="cs"/>
          <w:sz w:val="24"/>
          <w:rtl/>
        </w:rPr>
        <w:t>ה</w:t>
      </w:r>
      <w:r w:rsidRPr="00262411">
        <w:rPr>
          <w:rFonts w:hint="cs"/>
          <w:sz w:val="24"/>
          <w:rtl/>
        </w:rPr>
        <w:t xml:space="preserve"> </w:t>
      </w:r>
      <w:r>
        <w:rPr>
          <w:rFonts w:hint="cs"/>
          <w:sz w:val="24"/>
          <w:rtl/>
        </w:rPr>
        <w:t xml:space="preserve">שיעורם של </w:t>
      </w:r>
      <w:r w:rsidRPr="00262411">
        <w:rPr>
          <w:rFonts w:hint="cs"/>
          <w:sz w:val="24"/>
          <w:rtl/>
        </w:rPr>
        <w:t xml:space="preserve">העובדים המקומיים 82% </w:t>
      </w:r>
      <w:r w:rsidR="00F74729">
        <w:rPr>
          <w:sz w:val="24"/>
          <w:rtl/>
        </w:rPr>
        <w:br/>
      </w:r>
      <w:r>
        <w:rPr>
          <w:rFonts w:hint="cs"/>
          <w:sz w:val="24"/>
          <w:rtl/>
        </w:rPr>
        <w:t xml:space="preserve">(כ-48% עמ"ז וכ-34% עמ"י) </w:t>
      </w:r>
      <w:r w:rsidRPr="00262411">
        <w:rPr>
          <w:rFonts w:hint="cs"/>
          <w:sz w:val="24"/>
          <w:rtl/>
        </w:rPr>
        <w:t>מכלל עובדי הנציגויות</w:t>
      </w:r>
      <w:r>
        <w:rPr>
          <w:rFonts w:hint="cs"/>
          <w:sz w:val="24"/>
          <w:rtl/>
        </w:rPr>
        <w:t>.</w:t>
      </w:r>
      <w:r w:rsidRPr="00262411">
        <w:rPr>
          <w:rFonts w:hint="cs"/>
          <w:sz w:val="24"/>
          <w:rtl/>
        </w:rPr>
        <w:t xml:space="preserve"> </w:t>
      </w:r>
    </w:p>
    <w:p w:rsidR="00AD113E" w:rsidRPr="00B77A87" w:rsidP="00DE542B">
      <w:pPr>
        <w:pStyle w:val="takzir-text"/>
        <w:bidi/>
        <w:rPr>
          <w:rFonts w:cs="FrankRuehl"/>
          <w:rtl/>
        </w:rPr>
      </w:pPr>
      <w:r>
        <w:rPr>
          <w:rFonts w:hint="cs"/>
          <w:rtl/>
        </w:rPr>
        <w:t xml:space="preserve">תנאי העסקתם של השליחים ושל העמ"י נקבעו </w:t>
      </w:r>
      <w:r w:rsidRPr="00751ABA">
        <w:rPr>
          <w:rFonts w:hint="cs"/>
          <w:rtl/>
        </w:rPr>
        <w:t xml:space="preserve">ב"הוראות בדבר מעמדם ותנאי עבודתם של אזרחים </w:t>
      </w:r>
      <w:r>
        <w:rPr>
          <w:rFonts w:hint="cs"/>
          <w:rtl/>
        </w:rPr>
        <w:t>ישראלים</w:t>
      </w:r>
      <w:r w:rsidRPr="00751ABA">
        <w:rPr>
          <w:rFonts w:hint="cs"/>
          <w:rtl/>
        </w:rPr>
        <w:t xml:space="preserve"> המועסקים על ידי נציגות ישראל </w:t>
      </w:r>
      <w:r>
        <w:rPr>
          <w:rFonts w:hint="cs"/>
          <w:rtl/>
        </w:rPr>
        <w:t>בחוץ-לארץ" (להלן - שות"ש)</w:t>
      </w:r>
      <w:r>
        <w:rPr>
          <w:rStyle w:val="FootnoteReference0"/>
          <w:rtl/>
        </w:rPr>
        <w:footnoteReference w:id="2"/>
      </w:r>
      <w:r>
        <w:rPr>
          <w:rFonts w:hint="cs"/>
          <w:rtl/>
        </w:rPr>
        <w:t xml:space="preserve"> ובהחלטות של הוועדה הבין-משרדית לשכר ותנאי שירות בחו"ל בראשותו של הממונה על השכר במשרד האוצר (להלן - ועדת חו</w:t>
      </w:r>
      <w:r>
        <w:rPr>
          <w:rtl/>
        </w:rPr>
        <w:t>"</w:t>
      </w:r>
      <w:r>
        <w:rPr>
          <w:rFonts w:hint="cs"/>
          <w:rtl/>
        </w:rPr>
        <w:t>ל). תנאי העסקת העמ"ז נקבעים לעתים מזומנות על ידי ועדה פנימית במשרד החוץ שבראשה עומד סגן חשבת המשרד. בשנת 2015 הסתכמה עלות העסקתם של העובדים המקומיים בכלל הנציגויות ביותר מ-288 מיליון ש"ח.</w:t>
      </w:r>
      <w:r w:rsidRPr="00454CF6">
        <w:rPr>
          <w:rFonts w:hint="cs"/>
          <w:rtl/>
        </w:rPr>
        <w:t xml:space="preserve"> ביולי 2016 החליט נציב שירות המדינה להסדיר את העסקת </w:t>
      </w:r>
      <w:r>
        <w:rPr>
          <w:rFonts w:hint="cs"/>
          <w:rtl/>
        </w:rPr>
        <w:t>ה</w:t>
      </w:r>
      <w:r w:rsidRPr="00454CF6">
        <w:rPr>
          <w:rFonts w:hint="cs"/>
          <w:rtl/>
        </w:rPr>
        <w:t xml:space="preserve">עמ"י </w:t>
      </w:r>
      <w:r>
        <w:rPr>
          <w:rFonts w:hint="cs"/>
          <w:rtl/>
        </w:rPr>
        <w:t xml:space="preserve">כעובדי מדינה </w:t>
      </w:r>
      <w:r w:rsidRPr="00454CF6">
        <w:rPr>
          <w:rFonts w:hint="cs"/>
          <w:rtl/>
        </w:rPr>
        <w:t xml:space="preserve">"כך שחוק שירות </w:t>
      </w:r>
      <w:r w:rsidRPr="00454CF6">
        <w:rPr>
          <w:rFonts w:hint="cs"/>
          <w:rtl/>
        </w:rPr>
        <w:t>המדינה (מינויים) יחול עליהם... וממילא נציבות שירות המדינה תהיה גוף ה</w:t>
      </w:r>
      <w:r>
        <w:rPr>
          <w:rFonts w:hint="cs"/>
          <w:rtl/>
        </w:rPr>
        <w:t>מטה האחראי גם על העסקה מסוג זה". כן הוחלט</w:t>
      </w:r>
      <w:r w:rsidRPr="00454CF6">
        <w:rPr>
          <w:rFonts w:hint="cs"/>
          <w:rtl/>
        </w:rPr>
        <w:t xml:space="preserve"> </w:t>
      </w:r>
      <w:r>
        <w:rPr>
          <w:rFonts w:hint="cs"/>
          <w:rtl/>
        </w:rPr>
        <w:t xml:space="preserve">שהצעת </w:t>
      </w:r>
      <w:r w:rsidRPr="00454CF6">
        <w:rPr>
          <w:rFonts w:hint="cs"/>
          <w:rtl/>
        </w:rPr>
        <w:t>החלטה תוגש לממשלה לאחר שתושלם עבודת המטה</w:t>
      </w:r>
      <w:r>
        <w:rPr>
          <w:rFonts w:hint="cs"/>
          <w:rtl/>
        </w:rPr>
        <w:t xml:space="preserve"> בנושא זה</w:t>
      </w:r>
      <w:r w:rsidRPr="00454CF6">
        <w:rPr>
          <w:rFonts w:hint="cs"/>
          <w:rtl/>
        </w:rPr>
        <w:t>.</w:t>
      </w:r>
    </w:p>
    <w:p w:rsidR="0054264F" w:rsidRPr="00492C38" w:rsidP="00DE542B">
      <w:pPr>
        <w:pStyle w:val="takzir"/>
        <w:rPr>
          <w:rFonts w:ascii="Tahoma" w:hAnsi="Tahoma" w:cs="Tahoma"/>
          <w:noProof w:val="0"/>
          <w:sz w:val="28"/>
          <w:rtl/>
        </w:rPr>
      </w:pPr>
    </w:p>
    <w:p w:rsidR="00AD113E" w:rsidRPr="003D09D3" w:rsidP="00DE542B">
      <w:pPr>
        <w:pStyle w:val="KOT4T"/>
        <w:rPr>
          <w:rtl/>
        </w:rPr>
      </w:pPr>
      <w:r w:rsidRPr="00B12E08">
        <w:rPr>
          <w:rFonts w:hint="eastAsia"/>
          <w:rtl/>
        </w:rPr>
        <w:t>פעולות</w:t>
      </w:r>
      <w:r w:rsidRPr="00B12E08">
        <w:rPr>
          <w:rtl/>
        </w:rPr>
        <w:t xml:space="preserve"> </w:t>
      </w:r>
      <w:r w:rsidRPr="00B12E08">
        <w:rPr>
          <w:rFonts w:hint="eastAsia"/>
          <w:rtl/>
        </w:rPr>
        <w:t>הביקורת</w:t>
      </w:r>
    </w:p>
    <w:p w:rsidR="00AD113E" w:rsidRPr="007E10DE" w:rsidP="00CF6E4C">
      <w:pPr>
        <w:pStyle w:val="takzir-text"/>
        <w:bidi/>
      </w:pPr>
      <w:r w:rsidRPr="00C301A7">
        <w:rPr>
          <w:rFonts w:hint="cs"/>
          <w:sz w:val="22"/>
          <w:rtl/>
        </w:rPr>
        <w:t>בחודשים פברואר-אוגוסט 2016 בדק משרד מבקר המדינה את העסקת העובדים המקומיים בנציגויות ישראל בחו"ל</w:t>
      </w:r>
      <w:r>
        <w:rPr>
          <w:rFonts w:hint="cs"/>
          <w:sz w:val="22"/>
          <w:rtl/>
        </w:rPr>
        <w:t xml:space="preserve"> מבחינת הנושאים האלה: משרות העובדים המקומיים בנציגויות בחו"ל; ניהול העובדים המקומיים בנציגויות; מסגרת העסקת העמ"ז ותנאיה; </w:t>
      </w:r>
      <w:r w:rsidR="00CF6E4C">
        <w:rPr>
          <w:rFonts w:hint="cs"/>
          <w:sz w:val="22"/>
          <w:rtl/>
        </w:rPr>
        <w:t>ומסגרת</w:t>
      </w:r>
      <w:r>
        <w:rPr>
          <w:rFonts w:hint="cs"/>
          <w:sz w:val="22"/>
          <w:rtl/>
        </w:rPr>
        <w:t xml:space="preserve"> העסקת העמ"י</w:t>
      </w:r>
      <w:r w:rsidR="00CF6E4C">
        <w:rPr>
          <w:rFonts w:hint="cs"/>
          <w:sz w:val="22"/>
          <w:rtl/>
        </w:rPr>
        <w:t xml:space="preserve"> ותנאיה</w:t>
      </w:r>
      <w:r w:rsidRPr="00C301A7">
        <w:rPr>
          <w:rFonts w:hint="cs"/>
          <w:sz w:val="22"/>
          <w:rtl/>
        </w:rPr>
        <w:t xml:space="preserve">. הבדיקה נעשתה במטה המשרד ובנציגויות, </w:t>
      </w:r>
      <w:r>
        <w:rPr>
          <w:rFonts w:hint="cs"/>
          <w:sz w:val="22"/>
          <w:rtl/>
        </w:rPr>
        <w:t>ובמסגרתה התקיימה</w:t>
      </w:r>
      <w:r w:rsidRPr="00C301A7">
        <w:rPr>
          <w:rFonts w:hint="cs"/>
          <w:sz w:val="22"/>
          <w:rtl/>
        </w:rPr>
        <w:t xml:space="preserve"> </w:t>
      </w:r>
      <w:r>
        <w:rPr>
          <w:rFonts w:hint="cs"/>
          <w:sz w:val="22"/>
          <w:rtl/>
        </w:rPr>
        <w:t xml:space="preserve">ביקורת </w:t>
      </w:r>
      <w:r w:rsidRPr="00C301A7">
        <w:rPr>
          <w:rFonts w:hint="cs"/>
          <w:sz w:val="22"/>
          <w:rtl/>
        </w:rPr>
        <w:t xml:space="preserve">ביוני 2016 בחמש נציגויות אלה: שגרירות ישראל בלונדון, בריטניה; שגרירות ישראל בפריס, צרפת; משלחת ישראל לארגונים </w:t>
      </w:r>
      <w:r>
        <w:rPr>
          <w:rFonts w:hint="cs"/>
          <w:sz w:val="22"/>
          <w:rtl/>
        </w:rPr>
        <w:t>הבין-</w:t>
      </w:r>
      <w:r w:rsidRPr="00AD113E">
        <w:rPr>
          <w:rFonts w:hint="cs"/>
          <w:rtl/>
        </w:rPr>
        <w:t xml:space="preserve">לאומיים </w:t>
      </w:r>
      <w:r w:rsidRPr="00AD113E">
        <w:t>OECD</w:t>
      </w:r>
      <w:r w:rsidRPr="00AD113E">
        <w:rPr>
          <w:rFonts w:hint="cs"/>
          <w:rtl/>
        </w:rPr>
        <w:t xml:space="preserve"> ואונסק</w:t>
      </w:r>
      <w:r w:rsidRPr="00C301A7">
        <w:rPr>
          <w:rFonts w:hint="cs"/>
          <w:sz w:val="22"/>
          <w:rtl/>
        </w:rPr>
        <w:t>"ו בפריס; שגרירות ישראל בבריסל, בלגיה; משלחת ישראל ל</w:t>
      </w:r>
      <w:r>
        <w:rPr>
          <w:rFonts w:hint="cs"/>
          <w:sz w:val="22"/>
          <w:rtl/>
        </w:rPr>
        <w:t>מוסדות האיחוד</w:t>
      </w:r>
      <w:r w:rsidRPr="00C301A7">
        <w:rPr>
          <w:rFonts w:hint="cs"/>
          <w:sz w:val="22"/>
          <w:rtl/>
        </w:rPr>
        <w:t xml:space="preserve"> האירופי ולארגון מדינות נאט"ו בבריסל. בדיקות השלמה נעשו באגף הממונה על השכר במשרד האוצר</w:t>
      </w:r>
      <w:r>
        <w:rPr>
          <w:rFonts w:hint="cs"/>
          <w:sz w:val="22"/>
          <w:rtl/>
        </w:rPr>
        <w:t xml:space="preserve">, בנציבות שירות המדינה (להלן - גם נש"ם), </w:t>
      </w:r>
      <w:r w:rsidRPr="00C301A7">
        <w:rPr>
          <w:rFonts w:hint="cs"/>
          <w:sz w:val="22"/>
          <w:rtl/>
        </w:rPr>
        <w:t>במטה מינהל סחר חוץ במשרד הכלכלה והתעשייה</w:t>
      </w:r>
      <w:r>
        <w:rPr>
          <w:rFonts w:hint="cs"/>
          <w:sz w:val="22"/>
          <w:rtl/>
        </w:rPr>
        <w:t xml:space="preserve"> (להלן - משרד הכלכלה) וביחידה למינהל וכוח אדם בחו"ל שבמשרד הביטחון</w:t>
      </w:r>
      <w:r w:rsidRPr="00C301A7">
        <w:rPr>
          <w:rFonts w:hint="cs"/>
          <w:sz w:val="22"/>
          <w:rtl/>
        </w:rPr>
        <w:t>.</w:t>
      </w:r>
    </w:p>
    <w:p w:rsidR="00AD113E" w:rsidRPr="00AD113E" w:rsidP="00DE542B">
      <w:pPr>
        <w:pStyle w:val="takzir"/>
        <w:rPr>
          <w:rFonts w:ascii="Tahoma" w:hAnsi="Tahoma" w:cs="Tahoma"/>
          <w:noProof w:val="0"/>
          <w:sz w:val="28"/>
          <w:rtl/>
        </w:rPr>
      </w:pPr>
    </w:p>
    <w:p w:rsidR="00384065" w:rsidRPr="00132FFC" w:rsidP="00DE542B">
      <w:pPr>
        <w:pStyle w:val="KOT4T"/>
        <w:rPr>
          <w:rtl/>
        </w:rPr>
      </w:pPr>
      <w:r w:rsidRPr="00132FFC">
        <w:rPr>
          <w:rtl/>
        </w:rPr>
        <w:t>הליקויים העיקריים</w:t>
      </w:r>
    </w:p>
    <w:p w:rsidR="00AD113E" w:rsidRPr="00AD113E" w:rsidP="00DE542B">
      <w:pPr>
        <w:pStyle w:val="KOT5T"/>
      </w:pPr>
      <w:r w:rsidRPr="00AD113E">
        <w:rPr>
          <w:rFonts w:hint="cs"/>
          <w:rtl/>
        </w:rPr>
        <w:t>משרות העובדים המקומיים בנציגויות בחו"ל</w:t>
      </w:r>
    </w:p>
    <w:p w:rsidR="00AD113E" w:rsidRPr="00164A3D" w:rsidP="00DE542B">
      <w:pPr>
        <w:pStyle w:val="takzir-text"/>
        <w:pBdr>
          <w:bottom w:val="none" w:sz="0" w:space="0" w:color="auto"/>
        </w:pBdr>
        <w:bidi/>
        <w:rPr>
          <w:rtl/>
        </w:rPr>
      </w:pPr>
      <w:r>
        <w:rPr>
          <w:rFonts w:hint="cs"/>
          <w:rtl/>
        </w:rPr>
        <w:t>תפקידיהם של העובדים המקומיים בנציגויות</w:t>
      </w:r>
      <w:r w:rsidRPr="00164A3D">
        <w:rPr>
          <w:rtl/>
        </w:rPr>
        <w:t xml:space="preserve"> </w:t>
      </w:r>
      <w:r>
        <w:rPr>
          <w:rFonts w:hint="cs"/>
          <w:rtl/>
        </w:rPr>
        <w:t xml:space="preserve">בחו"ל </w:t>
      </w:r>
      <w:r w:rsidRPr="00164A3D">
        <w:rPr>
          <w:rtl/>
        </w:rPr>
        <w:t xml:space="preserve">דורשים </w:t>
      </w:r>
      <w:r>
        <w:rPr>
          <w:rFonts w:hint="cs"/>
          <w:rtl/>
        </w:rPr>
        <w:t xml:space="preserve">לעתים </w:t>
      </w:r>
      <w:r w:rsidRPr="00164A3D">
        <w:rPr>
          <w:rtl/>
        </w:rPr>
        <w:t xml:space="preserve">התמחות מקצועית </w:t>
      </w:r>
      <w:r w:rsidRPr="00164A3D">
        <w:rPr>
          <w:rFonts w:hint="eastAsia"/>
          <w:rtl/>
        </w:rPr>
        <w:t>בנושאי</w:t>
      </w:r>
      <w:r w:rsidRPr="00164A3D">
        <w:rPr>
          <w:rtl/>
        </w:rPr>
        <w:t xml:space="preserve"> </w:t>
      </w:r>
      <w:r w:rsidRPr="00164A3D">
        <w:rPr>
          <w:rFonts w:hint="eastAsia"/>
          <w:rtl/>
        </w:rPr>
        <w:t>הליבה</w:t>
      </w:r>
      <w:r w:rsidRPr="00164A3D">
        <w:rPr>
          <w:rtl/>
        </w:rPr>
        <w:t xml:space="preserve"> </w:t>
      </w:r>
      <w:r>
        <w:rPr>
          <w:rFonts w:hint="cs"/>
          <w:rtl/>
        </w:rPr>
        <w:t xml:space="preserve">של השירות הדיפלומטי. עובדים בתפקידים מסוג זה מנהלים </w:t>
      </w:r>
      <w:r w:rsidRPr="00164A3D">
        <w:rPr>
          <w:rFonts w:hint="eastAsia"/>
          <w:rtl/>
        </w:rPr>
        <w:t>קשרי</w:t>
      </w:r>
      <w:r w:rsidRPr="00164A3D">
        <w:rPr>
          <w:rtl/>
        </w:rPr>
        <w:t xml:space="preserve"> </w:t>
      </w:r>
      <w:r w:rsidRPr="00164A3D">
        <w:rPr>
          <w:rFonts w:hint="eastAsia"/>
          <w:rtl/>
        </w:rPr>
        <w:t>חוץ</w:t>
      </w:r>
      <w:r w:rsidRPr="00164A3D">
        <w:rPr>
          <w:rtl/>
        </w:rPr>
        <w:t xml:space="preserve"> </w:t>
      </w:r>
      <w:r w:rsidRPr="00164A3D">
        <w:rPr>
          <w:rFonts w:hint="eastAsia"/>
          <w:rtl/>
        </w:rPr>
        <w:t>עם</w:t>
      </w:r>
      <w:r w:rsidRPr="00164A3D">
        <w:rPr>
          <w:rtl/>
        </w:rPr>
        <w:t xml:space="preserve"> </w:t>
      </w:r>
      <w:r w:rsidRPr="00164A3D">
        <w:rPr>
          <w:rFonts w:hint="eastAsia"/>
          <w:rtl/>
        </w:rPr>
        <w:t>גורמים</w:t>
      </w:r>
      <w:r w:rsidRPr="00164A3D">
        <w:rPr>
          <w:rtl/>
        </w:rPr>
        <w:t xml:space="preserve"> </w:t>
      </w:r>
      <w:r w:rsidRPr="00164A3D">
        <w:rPr>
          <w:rFonts w:hint="eastAsia"/>
          <w:rtl/>
        </w:rPr>
        <w:t>בפרלמנט</w:t>
      </w:r>
      <w:r w:rsidRPr="00164A3D">
        <w:rPr>
          <w:rtl/>
        </w:rPr>
        <w:t xml:space="preserve">, </w:t>
      </w:r>
      <w:r w:rsidRPr="00164A3D">
        <w:rPr>
          <w:rFonts w:hint="eastAsia"/>
          <w:rtl/>
        </w:rPr>
        <w:t>בממשל</w:t>
      </w:r>
      <w:r w:rsidRPr="00164A3D">
        <w:rPr>
          <w:rtl/>
        </w:rPr>
        <w:t xml:space="preserve">, </w:t>
      </w:r>
      <w:r w:rsidRPr="00164A3D">
        <w:rPr>
          <w:rFonts w:hint="eastAsia"/>
          <w:rtl/>
        </w:rPr>
        <w:t>בתקשורת</w:t>
      </w:r>
      <w:r w:rsidRPr="00164A3D">
        <w:rPr>
          <w:rtl/>
        </w:rPr>
        <w:t xml:space="preserve">, </w:t>
      </w:r>
      <w:r w:rsidRPr="00164A3D">
        <w:rPr>
          <w:rFonts w:hint="eastAsia"/>
          <w:rtl/>
        </w:rPr>
        <w:t>במגזר</w:t>
      </w:r>
      <w:r w:rsidRPr="00164A3D">
        <w:rPr>
          <w:rtl/>
        </w:rPr>
        <w:t xml:space="preserve"> </w:t>
      </w:r>
      <w:r w:rsidRPr="00164A3D">
        <w:rPr>
          <w:rFonts w:hint="eastAsia"/>
          <w:rtl/>
        </w:rPr>
        <w:t>העסקי</w:t>
      </w:r>
      <w:r w:rsidRPr="00164A3D">
        <w:rPr>
          <w:rtl/>
        </w:rPr>
        <w:t xml:space="preserve"> </w:t>
      </w:r>
      <w:r w:rsidRPr="00164A3D">
        <w:rPr>
          <w:rFonts w:hint="eastAsia"/>
          <w:rtl/>
        </w:rPr>
        <w:t>ובחברה</w:t>
      </w:r>
      <w:r w:rsidRPr="00164A3D">
        <w:rPr>
          <w:rtl/>
        </w:rPr>
        <w:t xml:space="preserve"> </w:t>
      </w:r>
      <w:r w:rsidRPr="00164A3D">
        <w:rPr>
          <w:rFonts w:hint="eastAsia"/>
          <w:rtl/>
        </w:rPr>
        <w:t>האזרחית</w:t>
      </w:r>
      <w:r w:rsidRPr="00164A3D">
        <w:rPr>
          <w:rtl/>
        </w:rPr>
        <w:t xml:space="preserve"> </w:t>
      </w:r>
      <w:r w:rsidRPr="00164A3D">
        <w:rPr>
          <w:rFonts w:hint="eastAsia"/>
          <w:rtl/>
        </w:rPr>
        <w:t>במדינות</w:t>
      </w:r>
      <w:r w:rsidRPr="00164A3D">
        <w:rPr>
          <w:rtl/>
        </w:rPr>
        <w:t xml:space="preserve"> </w:t>
      </w:r>
      <w:r w:rsidRPr="00164A3D">
        <w:rPr>
          <w:rFonts w:hint="eastAsia"/>
          <w:rtl/>
        </w:rPr>
        <w:t>השירות</w:t>
      </w:r>
      <w:r w:rsidRPr="00164A3D">
        <w:rPr>
          <w:rtl/>
        </w:rPr>
        <w:t xml:space="preserve"> (להלן - </w:t>
      </w:r>
      <w:r w:rsidRPr="00164A3D">
        <w:rPr>
          <w:rFonts w:hint="eastAsia"/>
          <w:rtl/>
        </w:rPr>
        <w:t>תפקידי</w:t>
      </w:r>
      <w:r w:rsidRPr="00164A3D">
        <w:rPr>
          <w:rtl/>
        </w:rPr>
        <w:t xml:space="preserve"> </w:t>
      </w:r>
      <w:r w:rsidRPr="00164A3D">
        <w:rPr>
          <w:rFonts w:hint="eastAsia"/>
          <w:rtl/>
        </w:rPr>
        <w:t>ליבה</w:t>
      </w:r>
      <w:r w:rsidRPr="00164A3D">
        <w:rPr>
          <w:rtl/>
        </w:rPr>
        <w:t xml:space="preserve"> </w:t>
      </w:r>
      <w:r w:rsidRPr="00164A3D">
        <w:rPr>
          <w:rFonts w:hint="eastAsia"/>
          <w:rtl/>
        </w:rPr>
        <w:t>ייצוגיים</w:t>
      </w:r>
      <w:r w:rsidRPr="00164A3D">
        <w:rPr>
          <w:rtl/>
        </w:rPr>
        <w:t>)</w:t>
      </w:r>
      <w:r>
        <w:rPr>
          <w:rFonts w:hint="cs"/>
          <w:rtl/>
        </w:rPr>
        <w:t>, הגם ש</w:t>
      </w:r>
      <w:r w:rsidR="00CF6E4C">
        <w:rPr>
          <w:rFonts w:hint="cs"/>
          <w:rtl/>
        </w:rPr>
        <w:t xml:space="preserve">הם </w:t>
      </w:r>
      <w:r>
        <w:rPr>
          <w:rFonts w:hint="cs"/>
          <w:rtl/>
        </w:rPr>
        <w:t>אינם כשירים לכך על פי נוהלי משרד החוץ, ולא קיבלו הכשרה ייעודית למלא תפקידים אלה</w:t>
      </w:r>
      <w:r w:rsidRPr="00164A3D">
        <w:rPr>
          <w:rtl/>
        </w:rPr>
        <w:t>.</w:t>
      </w:r>
    </w:p>
    <w:p w:rsidR="00AD113E" w:rsidRPr="00154771" w:rsidP="00CF6E4C">
      <w:pPr>
        <w:pStyle w:val="takzir-text"/>
        <w:pBdr>
          <w:bottom w:val="none" w:sz="0" w:space="0" w:color="auto"/>
        </w:pBdr>
        <w:bidi/>
        <w:rPr>
          <w:rtl/>
        </w:rPr>
      </w:pPr>
      <w:r w:rsidRPr="00283658">
        <w:rPr>
          <w:rFonts w:hint="cs"/>
          <w:rtl/>
        </w:rPr>
        <w:t>אגף משאבי אנוש</w:t>
      </w:r>
      <w:r>
        <w:rPr>
          <w:rFonts w:hint="cs"/>
          <w:rtl/>
        </w:rPr>
        <w:t xml:space="preserve"> והדרכה</w:t>
      </w:r>
      <w:r w:rsidRPr="00283658">
        <w:rPr>
          <w:rFonts w:hint="cs"/>
          <w:rtl/>
        </w:rPr>
        <w:t xml:space="preserve"> במשרד</w:t>
      </w:r>
      <w:r>
        <w:rPr>
          <w:rFonts w:hint="cs"/>
          <w:rtl/>
        </w:rPr>
        <w:t xml:space="preserve"> (להלן - אגף מש"א)</w:t>
      </w:r>
      <w:r w:rsidRPr="00283658">
        <w:rPr>
          <w:rFonts w:hint="cs"/>
          <w:rtl/>
        </w:rPr>
        <w:t>, לא בחן את הרלוונטיות של מפתח תיקנון</w:t>
      </w:r>
      <w:r w:rsidR="00CF6E4C">
        <w:rPr>
          <w:rFonts w:hint="cs"/>
          <w:rtl/>
        </w:rPr>
        <w:t xml:space="preserve"> המשרות</w:t>
      </w:r>
      <w:r w:rsidRPr="00283658">
        <w:rPr>
          <w:rFonts w:hint="cs"/>
          <w:rtl/>
        </w:rPr>
        <w:t xml:space="preserve"> ולא גיבש </w:t>
      </w:r>
      <w:r>
        <w:rPr>
          <w:rFonts w:hint="cs"/>
          <w:rtl/>
        </w:rPr>
        <w:t>קריטריונים</w:t>
      </w:r>
      <w:r w:rsidRPr="00283658">
        <w:rPr>
          <w:rFonts w:hint="cs"/>
          <w:rtl/>
        </w:rPr>
        <w:t xml:space="preserve"> ברורים לחלוקת משרות השליחים והעובדים המקומיים בין הנציגויות</w:t>
      </w:r>
      <w:r>
        <w:rPr>
          <w:rFonts w:hint="cs"/>
          <w:rtl/>
        </w:rPr>
        <w:t>,</w:t>
      </w:r>
      <w:r w:rsidRPr="00283658">
        <w:rPr>
          <w:rFonts w:hint="cs"/>
          <w:rtl/>
        </w:rPr>
        <w:t xml:space="preserve"> אף שהצורך בכך עלה כבר בשנת 2009. במצב זה אין לאגף מש"א יכולת לקבוע אם הקצאת כוח האדם, פיזורו בין הנציגויות והיחס הרצוי בין מספר השליחים למספר העובדים המקומיים אכן תואמים את יעדי משרד החוץ ואת היקף העבודה של </w:t>
      </w:r>
      <w:r>
        <w:rPr>
          <w:rFonts w:hint="cs"/>
          <w:rtl/>
        </w:rPr>
        <w:t>כל אחת מ</w:t>
      </w:r>
      <w:r w:rsidRPr="00283658">
        <w:rPr>
          <w:rFonts w:hint="cs"/>
          <w:rtl/>
        </w:rPr>
        <w:t>הנציגויות.</w:t>
      </w:r>
    </w:p>
    <w:p w:rsidR="00AD113E" w:rsidRPr="006E5191" w:rsidP="00DE542B">
      <w:pPr>
        <w:pStyle w:val="takzir-text"/>
        <w:pBdr>
          <w:top w:val="none" w:sz="0" w:space="0" w:color="auto"/>
        </w:pBdr>
        <w:bidi/>
        <w:rPr>
          <w:rtl/>
        </w:rPr>
      </w:pPr>
      <w:r w:rsidRPr="00F14095">
        <w:rPr>
          <w:rFonts w:hint="cs"/>
          <w:rtl/>
        </w:rPr>
        <w:t xml:space="preserve">עד מועד תום הביקורת לא ניתן היה להפיק מהמערכת הממוחשבת של אגף מש"א דוחות מפולחים ומדויקים על אודות התקן והמצבה של העובדים המקומיים בכלל הנציגויות, לרבות דוחות רוחביים לפי נושאים, כגון איוש תקנים ביתר ואיוש </w:t>
      </w:r>
      <w:r w:rsidRPr="00F14095">
        <w:rPr>
          <w:rFonts w:hint="cs"/>
          <w:rtl/>
        </w:rPr>
        <w:t>התפקידים השונים שממלאים העובדים המקומיים - מדיניים, הסברתיים, קונסולריים ומינהליים</w:t>
      </w:r>
      <w:r w:rsidRPr="006E5191">
        <w:rPr>
          <w:rFonts w:hint="cs"/>
          <w:rtl/>
        </w:rPr>
        <w:t>.</w:t>
      </w:r>
    </w:p>
    <w:p w:rsidR="00AD113E" w:rsidRPr="00AD113E" w:rsidP="00DE542B">
      <w:pPr>
        <w:pStyle w:val="takzir"/>
        <w:rPr>
          <w:rFonts w:ascii="Tahoma" w:hAnsi="Tahoma" w:cs="Tahoma"/>
          <w:b w:val="0"/>
          <w:bCs w:val="0"/>
          <w:noProof w:val="0"/>
          <w:sz w:val="28"/>
          <w:rtl/>
        </w:rPr>
      </w:pPr>
    </w:p>
    <w:p w:rsidR="00AD113E" w:rsidRPr="00AD113E" w:rsidP="00DE542B">
      <w:pPr>
        <w:pStyle w:val="KOT5T"/>
        <w:rPr>
          <w:rtl/>
        </w:rPr>
      </w:pPr>
      <w:r w:rsidRPr="00AD113E">
        <w:rPr>
          <w:rFonts w:hint="cs"/>
          <w:rtl/>
        </w:rPr>
        <w:t>ניהול העובדים המקומיים בנציגויות</w:t>
      </w:r>
    </w:p>
    <w:p w:rsidR="00AD113E" w:rsidRPr="00262411" w:rsidP="00DE542B">
      <w:pPr>
        <w:pStyle w:val="takzir-text"/>
        <w:bidi/>
        <w:rPr>
          <w:rtl/>
        </w:rPr>
      </w:pPr>
      <w:r w:rsidRPr="009744D8">
        <w:rPr>
          <w:rFonts w:hint="eastAsia"/>
          <w:rtl/>
        </w:rPr>
        <w:t>השות</w:t>
      </w:r>
      <w:r w:rsidRPr="009744D8">
        <w:rPr>
          <w:rtl/>
        </w:rPr>
        <w:t xml:space="preserve">"ש והתקנון אינם כוללים את מלוא הזכויות המוקנות </w:t>
      </w:r>
      <w:r w:rsidRPr="009744D8">
        <w:rPr>
          <w:rFonts w:hint="eastAsia"/>
          <w:rtl/>
        </w:rPr>
        <w:t>לעמ</w:t>
      </w:r>
      <w:r w:rsidRPr="009744D8">
        <w:rPr>
          <w:rtl/>
        </w:rPr>
        <w:t xml:space="preserve">"י, </w:t>
      </w:r>
      <w:r w:rsidRPr="009744D8">
        <w:rPr>
          <w:rFonts w:hint="cs"/>
          <w:rtl/>
        </w:rPr>
        <w:t>ו</w:t>
      </w:r>
      <w:r w:rsidRPr="009744D8">
        <w:rPr>
          <w:rFonts w:hint="eastAsia"/>
          <w:rtl/>
        </w:rPr>
        <w:t>אינם</w:t>
      </w:r>
      <w:r w:rsidRPr="009744D8">
        <w:rPr>
          <w:rtl/>
        </w:rPr>
        <w:t xml:space="preserve"> מפרטים את זכויות </w:t>
      </w:r>
      <w:r w:rsidRPr="009744D8">
        <w:rPr>
          <w:rFonts w:hint="eastAsia"/>
          <w:rtl/>
        </w:rPr>
        <w:t>העמ</w:t>
      </w:r>
      <w:r w:rsidRPr="009744D8">
        <w:rPr>
          <w:rtl/>
        </w:rPr>
        <w:t>"</w:t>
      </w:r>
      <w:r w:rsidRPr="009744D8">
        <w:rPr>
          <w:rFonts w:hint="cs"/>
          <w:rtl/>
        </w:rPr>
        <w:t>ז.</w:t>
      </w:r>
      <w:r>
        <w:rPr>
          <w:rFonts w:hint="cs"/>
          <w:rtl/>
        </w:rPr>
        <w:t xml:space="preserve"> </w:t>
      </w:r>
    </w:p>
    <w:p w:rsidR="00AD113E" w:rsidRPr="00A961B9" w:rsidP="00DE542B">
      <w:pPr>
        <w:pStyle w:val="takzir-text"/>
        <w:bidi/>
        <w:rPr>
          <w:rtl/>
        </w:rPr>
      </w:pPr>
      <w:r w:rsidRPr="00D83825">
        <w:rPr>
          <w:rFonts w:eastAsiaTheme="minorHAnsi" w:hint="cs"/>
          <w:rtl/>
        </w:rPr>
        <w:t xml:space="preserve">משרד החוץ </w:t>
      </w:r>
      <w:r>
        <w:rPr>
          <w:rFonts w:eastAsiaTheme="minorHAnsi" w:hint="cs"/>
          <w:rtl/>
        </w:rPr>
        <w:t>אינו</w:t>
      </w:r>
      <w:r w:rsidRPr="00D83825">
        <w:rPr>
          <w:rFonts w:eastAsiaTheme="minorHAnsi" w:hint="cs"/>
          <w:rtl/>
        </w:rPr>
        <w:t xml:space="preserve"> מקיים הדרכות תקופתיות לעובדים המקומיים המועסקים בנציגויות בנוגע להוראות החוק למניעת הטרדה מינית</w:t>
      </w:r>
      <w:r>
        <w:rPr>
          <w:rFonts w:eastAsiaTheme="minorHAnsi" w:hint="cs"/>
          <w:rtl/>
        </w:rPr>
        <w:t>, התשנ"ח-1998,</w:t>
      </w:r>
      <w:r w:rsidRPr="00D83825">
        <w:rPr>
          <w:rFonts w:eastAsiaTheme="minorHAnsi" w:hint="cs"/>
          <w:rtl/>
        </w:rPr>
        <w:t xml:space="preserve"> ולהוראות הדין המקומי בעניין זה</w:t>
      </w:r>
      <w:r>
        <w:rPr>
          <w:rFonts w:eastAsiaTheme="minorHAnsi" w:hint="cs"/>
          <w:rtl/>
        </w:rPr>
        <w:t>,</w:t>
      </w:r>
      <w:r w:rsidRPr="00D83825">
        <w:rPr>
          <w:rFonts w:eastAsiaTheme="minorHAnsi" w:hint="cs"/>
          <w:rtl/>
        </w:rPr>
        <w:t xml:space="preserve"> החל</w:t>
      </w:r>
      <w:r>
        <w:rPr>
          <w:rFonts w:eastAsiaTheme="minorHAnsi" w:hint="cs"/>
          <w:rtl/>
        </w:rPr>
        <w:t>ות</w:t>
      </w:r>
      <w:r w:rsidRPr="00D83825">
        <w:rPr>
          <w:rFonts w:eastAsiaTheme="minorHAnsi" w:hint="cs"/>
          <w:rtl/>
        </w:rPr>
        <w:t xml:space="preserve"> על העמ"ז. יתר</w:t>
      </w:r>
      <w:r w:rsidRPr="00D83825">
        <w:rPr>
          <w:rFonts w:eastAsiaTheme="minorHAnsi"/>
          <w:rtl/>
        </w:rPr>
        <w:t xml:space="preserve"> </w:t>
      </w:r>
      <w:r w:rsidRPr="00D83825">
        <w:rPr>
          <w:rFonts w:eastAsiaTheme="minorHAnsi" w:hint="cs"/>
          <w:rtl/>
        </w:rPr>
        <w:t>על</w:t>
      </w:r>
      <w:r w:rsidRPr="00D83825">
        <w:rPr>
          <w:rFonts w:eastAsiaTheme="minorHAnsi"/>
          <w:rtl/>
        </w:rPr>
        <w:t xml:space="preserve"> </w:t>
      </w:r>
      <w:r w:rsidRPr="00D83825">
        <w:rPr>
          <w:rFonts w:eastAsiaTheme="minorHAnsi" w:hint="cs"/>
          <w:rtl/>
        </w:rPr>
        <w:t>כן</w:t>
      </w:r>
      <w:r w:rsidRPr="00D83825">
        <w:rPr>
          <w:rFonts w:eastAsiaTheme="minorHAnsi"/>
          <w:rtl/>
        </w:rPr>
        <w:t xml:space="preserve">, </w:t>
      </w:r>
      <w:r w:rsidRPr="00D83825">
        <w:rPr>
          <w:rFonts w:eastAsiaTheme="minorHAnsi" w:hint="cs"/>
          <w:rtl/>
        </w:rPr>
        <w:t xml:space="preserve">הנציגויות אינן מודעות לחובות המוטלות עליהן בדין המקומי בנוגע למניעת הטרדות מיניות ולטיפול בעובדים המעורבים בחשדות </w:t>
      </w:r>
      <w:r>
        <w:rPr>
          <w:rFonts w:eastAsiaTheme="minorHAnsi" w:hint="cs"/>
          <w:rtl/>
        </w:rPr>
        <w:t>למעשים כאלה.</w:t>
      </w:r>
    </w:p>
    <w:p w:rsidR="00AD113E" w:rsidRPr="00D815F9" w:rsidP="00DE542B">
      <w:pPr>
        <w:pStyle w:val="takzir-text"/>
        <w:bidi/>
        <w:rPr>
          <w:rtl/>
        </w:rPr>
      </w:pPr>
      <w:r>
        <w:rPr>
          <w:rFonts w:hint="cs"/>
          <w:rtl/>
        </w:rPr>
        <w:t>המידע על חשד להטרדה מינית של עמ"י בשני מקרים שבהם לא הוגשה תלונה רשמית, הועבר לגורמי מטה רלוונטיים ונבחן על ידי המפקח הכללי על שירות החוץ</w:t>
      </w:r>
      <w:r>
        <w:rPr>
          <w:rStyle w:val="FootnoteReference0"/>
          <w:rtl/>
        </w:rPr>
        <w:footnoteReference w:id="3"/>
      </w:r>
      <w:r>
        <w:rPr>
          <w:rFonts w:hint="cs"/>
          <w:rtl/>
        </w:rPr>
        <w:t xml:space="preserve"> (להלן - המפכ"ל), ולא כפי שנקבע בתקנות למניעת הטרדה מינית </w:t>
      </w:r>
      <w:r w:rsidRPr="006C58E8">
        <w:rPr>
          <w:rFonts w:eastAsiaTheme="minorHAnsi" w:hint="cs"/>
          <w:rtl/>
        </w:rPr>
        <w:t xml:space="preserve">(חובות מעביד), התשנ"ח-1998, </w:t>
      </w:r>
      <w:r>
        <w:rPr>
          <w:rFonts w:hint="cs"/>
          <w:rtl/>
        </w:rPr>
        <w:t>ובתקנון מותאם בנושא.</w:t>
      </w:r>
    </w:p>
    <w:p w:rsidR="00AD113E" w:rsidRPr="00E36FFB" w:rsidP="006E55CD">
      <w:pPr>
        <w:pStyle w:val="takzir-text"/>
        <w:bidi/>
        <w:rPr>
          <w:rtl/>
        </w:rPr>
      </w:pPr>
      <w:r>
        <w:rPr>
          <w:rFonts w:hint="cs"/>
          <w:rtl/>
        </w:rPr>
        <w:t>בהתאם לחוות דעת הייעוץ המשפטי במשרד החוץ</w:t>
      </w:r>
      <w:r w:rsidR="006E55CD">
        <w:rPr>
          <w:rFonts w:hint="cs"/>
          <w:rtl/>
        </w:rPr>
        <w:t>,</w:t>
      </w:r>
      <w:r>
        <w:rPr>
          <w:rFonts w:hint="cs"/>
          <w:rtl/>
        </w:rPr>
        <w:t xml:space="preserve"> חוק שירות המדינה (משמעת), התשכ"ג-1963,</w:t>
      </w:r>
      <w:r w:rsidRPr="00DE1CB4">
        <w:rPr>
          <w:rtl/>
        </w:rPr>
        <w:t xml:space="preserve"> </w:t>
      </w:r>
      <w:r>
        <w:rPr>
          <w:rFonts w:hint="cs"/>
          <w:rtl/>
        </w:rPr>
        <w:t>חל על העסקת ה</w:t>
      </w:r>
      <w:r w:rsidRPr="00DE1CB4">
        <w:rPr>
          <w:rFonts w:hint="eastAsia"/>
          <w:rtl/>
        </w:rPr>
        <w:t>עמ</w:t>
      </w:r>
      <w:r w:rsidRPr="00DE1CB4">
        <w:rPr>
          <w:rtl/>
        </w:rPr>
        <w:t xml:space="preserve">"י </w:t>
      </w:r>
      <w:r>
        <w:rPr>
          <w:rFonts w:hint="cs"/>
          <w:rtl/>
        </w:rPr>
        <w:t xml:space="preserve">בנציגויות, אולם הוראותיו </w:t>
      </w:r>
      <w:r w:rsidRPr="00DE1CB4">
        <w:rPr>
          <w:rFonts w:hint="eastAsia"/>
          <w:rtl/>
        </w:rPr>
        <w:t>לא</w:t>
      </w:r>
      <w:r w:rsidRPr="00DE1CB4">
        <w:rPr>
          <w:rtl/>
        </w:rPr>
        <w:t xml:space="preserve"> </w:t>
      </w:r>
      <w:r w:rsidRPr="00DE1CB4">
        <w:rPr>
          <w:rFonts w:hint="eastAsia"/>
          <w:rtl/>
        </w:rPr>
        <w:t>הוטמע</w:t>
      </w:r>
      <w:r>
        <w:rPr>
          <w:rFonts w:hint="cs"/>
          <w:rtl/>
        </w:rPr>
        <w:t>ו</w:t>
      </w:r>
      <w:r w:rsidRPr="00DE1CB4">
        <w:rPr>
          <w:rtl/>
        </w:rPr>
        <w:t xml:space="preserve"> בשות"ש ובתקנון שירות החוץ</w:t>
      </w:r>
      <w:r>
        <w:rPr>
          <w:rFonts w:hint="cs"/>
          <w:rtl/>
        </w:rPr>
        <w:t>,</w:t>
      </w:r>
      <w:r w:rsidRPr="00DE1CB4">
        <w:rPr>
          <w:rtl/>
        </w:rPr>
        <w:t xml:space="preserve"> ובכך לא הובא</w:t>
      </w:r>
      <w:r>
        <w:rPr>
          <w:rFonts w:hint="cs"/>
          <w:rtl/>
        </w:rPr>
        <w:t>ו</w:t>
      </w:r>
      <w:r w:rsidRPr="00DE1CB4">
        <w:rPr>
          <w:rtl/>
        </w:rPr>
        <w:t xml:space="preserve"> לידיעת העמ"י.</w:t>
      </w:r>
    </w:p>
    <w:p w:rsidR="00AD113E" w:rsidRPr="0058559C" w:rsidP="00DE542B">
      <w:pPr>
        <w:pStyle w:val="takzir-text"/>
        <w:bidi/>
        <w:rPr>
          <w:rtl/>
        </w:rPr>
      </w:pPr>
      <w:r w:rsidRPr="001F11EE">
        <w:rPr>
          <w:rFonts w:hint="eastAsia"/>
          <w:rtl/>
        </w:rPr>
        <w:t>הקוד</w:t>
      </w:r>
      <w:r w:rsidRPr="001F11EE">
        <w:rPr>
          <w:rtl/>
        </w:rPr>
        <w:t xml:space="preserve"> </w:t>
      </w:r>
      <w:r w:rsidRPr="001F11EE">
        <w:rPr>
          <w:rFonts w:hint="eastAsia"/>
          <w:rtl/>
        </w:rPr>
        <w:t>האתי</w:t>
      </w:r>
      <w:r w:rsidRPr="001F11EE">
        <w:rPr>
          <w:rtl/>
        </w:rPr>
        <w:t xml:space="preserve"> </w:t>
      </w:r>
      <w:r w:rsidRPr="001F11EE">
        <w:rPr>
          <w:rFonts w:hint="eastAsia"/>
          <w:rtl/>
        </w:rPr>
        <w:t>מתייחס</w:t>
      </w:r>
      <w:r w:rsidRPr="001F11EE">
        <w:rPr>
          <w:rtl/>
        </w:rPr>
        <w:t xml:space="preserve"> </w:t>
      </w:r>
      <w:r w:rsidRPr="001F11EE">
        <w:rPr>
          <w:rFonts w:hint="eastAsia"/>
          <w:rtl/>
        </w:rPr>
        <w:t>להתנהגותם</w:t>
      </w:r>
      <w:r w:rsidRPr="001F11EE">
        <w:rPr>
          <w:rtl/>
        </w:rPr>
        <w:t xml:space="preserve"> </w:t>
      </w:r>
      <w:r w:rsidRPr="001F11EE">
        <w:rPr>
          <w:rFonts w:hint="eastAsia"/>
          <w:rtl/>
        </w:rPr>
        <w:t>ולהתנהלותם</w:t>
      </w:r>
      <w:r w:rsidRPr="001F11EE">
        <w:rPr>
          <w:rtl/>
        </w:rPr>
        <w:t xml:space="preserve"> </w:t>
      </w:r>
      <w:r w:rsidRPr="001F11EE">
        <w:rPr>
          <w:rFonts w:hint="eastAsia"/>
          <w:rtl/>
        </w:rPr>
        <w:t>הראויה</w:t>
      </w:r>
      <w:r w:rsidRPr="001F11EE">
        <w:rPr>
          <w:rtl/>
        </w:rPr>
        <w:t xml:space="preserve"> </w:t>
      </w:r>
      <w:r w:rsidRPr="001F11EE">
        <w:rPr>
          <w:rFonts w:hint="eastAsia"/>
          <w:rtl/>
        </w:rPr>
        <w:t>של</w:t>
      </w:r>
      <w:r w:rsidRPr="001F11EE">
        <w:rPr>
          <w:rtl/>
        </w:rPr>
        <w:t xml:space="preserve"> </w:t>
      </w:r>
      <w:r w:rsidRPr="001F11EE">
        <w:rPr>
          <w:rFonts w:hint="eastAsia"/>
          <w:rtl/>
        </w:rPr>
        <w:t>השליחים</w:t>
      </w:r>
      <w:r w:rsidRPr="001F11EE">
        <w:rPr>
          <w:rtl/>
        </w:rPr>
        <w:t xml:space="preserve">, </w:t>
      </w:r>
      <w:r w:rsidRPr="001F11EE">
        <w:rPr>
          <w:rFonts w:hint="eastAsia"/>
          <w:rtl/>
        </w:rPr>
        <w:t>ואינו</w:t>
      </w:r>
      <w:r w:rsidRPr="001F11EE">
        <w:rPr>
          <w:rtl/>
        </w:rPr>
        <w:t xml:space="preserve"> </w:t>
      </w:r>
      <w:r w:rsidRPr="001F11EE">
        <w:rPr>
          <w:rFonts w:hint="eastAsia"/>
          <w:rtl/>
        </w:rPr>
        <w:t>מטיל</w:t>
      </w:r>
      <w:r w:rsidRPr="001F11EE">
        <w:rPr>
          <w:rtl/>
        </w:rPr>
        <w:t xml:space="preserve"> </w:t>
      </w:r>
      <w:r w:rsidRPr="001F11EE">
        <w:rPr>
          <w:rFonts w:hint="eastAsia"/>
          <w:rtl/>
        </w:rPr>
        <w:t>חובות</w:t>
      </w:r>
      <w:r w:rsidRPr="001F11EE">
        <w:rPr>
          <w:rtl/>
        </w:rPr>
        <w:t xml:space="preserve"> </w:t>
      </w:r>
      <w:r w:rsidRPr="001F11EE">
        <w:rPr>
          <w:rFonts w:hint="eastAsia"/>
          <w:rtl/>
        </w:rPr>
        <w:t>אתיות</w:t>
      </w:r>
      <w:r w:rsidRPr="001F11EE">
        <w:rPr>
          <w:rtl/>
        </w:rPr>
        <w:t xml:space="preserve"> </w:t>
      </w:r>
      <w:r w:rsidRPr="001F11EE">
        <w:rPr>
          <w:rFonts w:hint="eastAsia"/>
          <w:rtl/>
        </w:rPr>
        <w:t>המותאמות</w:t>
      </w:r>
      <w:r w:rsidRPr="001F11EE">
        <w:rPr>
          <w:rtl/>
        </w:rPr>
        <w:t xml:space="preserve"> </w:t>
      </w:r>
      <w:r w:rsidRPr="001F11EE">
        <w:rPr>
          <w:rFonts w:hint="eastAsia"/>
          <w:rtl/>
        </w:rPr>
        <w:t>לתנאי</w:t>
      </w:r>
      <w:r w:rsidRPr="001F11EE">
        <w:rPr>
          <w:rtl/>
        </w:rPr>
        <w:t xml:space="preserve"> </w:t>
      </w:r>
      <w:r w:rsidRPr="001F11EE">
        <w:rPr>
          <w:rFonts w:hint="eastAsia"/>
          <w:rtl/>
        </w:rPr>
        <w:t>העסקתם</w:t>
      </w:r>
      <w:r w:rsidRPr="001F11EE">
        <w:rPr>
          <w:rtl/>
        </w:rPr>
        <w:t xml:space="preserve"> </w:t>
      </w:r>
      <w:r w:rsidRPr="001F11EE">
        <w:rPr>
          <w:rFonts w:hint="eastAsia"/>
          <w:rtl/>
        </w:rPr>
        <w:t>של</w:t>
      </w:r>
      <w:r w:rsidRPr="001F11EE">
        <w:rPr>
          <w:rtl/>
        </w:rPr>
        <w:t xml:space="preserve"> </w:t>
      </w:r>
      <w:r w:rsidRPr="001F11EE">
        <w:rPr>
          <w:rFonts w:hint="eastAsia"/>
          <w:rtl/>
        </w:rPr>
        <w:t>העובדים</w:t>
      </w:r>
      <w:r w:rsidRPr="001F11EE">
        <w:rPr>
          <w:rtl/>
        </w:rPr>
        <w:t xml:space="preserve"> </w:t>
      </w:r>
      <w:r w:rsidRPr="001F11EE">
        <w:rPr>
          <w:rFonts w:hint="eastAsia"/>
          <w:rtl/>
        </w:rPr>
        <w:t>המקומיים</w:t>
      </w:r>
      <w:r w:rsidRPr="001F11EE">
        <w:rPr>
          <w:rtl/>
        </w:rPr>
        <w:t xml:space="preserve">. </w:t>
      </w:r>
      <w:r w:rsidRPr="001F11EE">
        <w:rPr>
          <w:rFonts w:hint="eastAsia"/>
          <w:rtl/>
        </w:rPr>
        <w:t>בבדיקת</w:t>
      </w:r>
      <w:r w:rsidRPr="001F11EE">
        <w:rPr>
          <w:rtl/>
        </w:rPr>
        <w:t xml:space="preserve"> </w:t>
      </w:r>
      <w:r w:rsidRPr="001F11EE">
        <w:rPr>
          <w:rFonts w:hint="eastAsia"/>
          <w:rtl/>
        </w:rPr>
        <w:t>משרד</w:t>
      </w:r>
      <w:r w:rsidRPr="001F11EE">
        <w:rPr>
          <w:rtl/>
        </w:rPr>
        <w:t xml:space="preserve"> </w:t>
      </w:r>
      <w:r w:rsidRPr="001F11EE">
        <w:rPr>
          <w:rFonts w:hint="eastAsia"/>
          <w:rtl/>
        </w:rPr>
        <w:t>מבקר</w:t>
      </w:r>
      <w:r w:rsidRPr="001F11EE">
        <w:rPr>
          <w:rtl/>
        </w:rPr>
        <w:t xml:space="preserve"> </w:t>
      </w:r>
      <w:r w:rsidRPr="001F11EE">
        <w:rPr>
          <w:rFonts w:hint="eastAsia"/>
          <w:rtl/>
        </w:rPr>
        <w:t>המדינה</w:t>
      </w:r>
      <w:r w:rsidRPr="001F11EE">
        <w:rPr>
          <w:rtl/>
        </w:rPr>
        <w:t xml:space="preserve"> </w:t>
      </w:r>
      <w:r w:rsidRPr="001F11EE">
        <w:rPr>
          <w:rFonts w:hint="eastAsia"/>
          <w:rtl/>
        </w:rPr>
        <w:t>בשגרירויות</w:t>
      </w:r>
      <w:r w:rsidRPr="001F11EE">
        <w:rPr>
          <w:rtl/>
        </w:rPr>
        <w:t xml:space="preserve"> </w:t>
      </w:r>
      <w:r w:rsidRPr="001F11EE">
        <w:rPr>
          <w:rFonts w:hint="eastAsia"/>
          <w:rtl/>
        </w:rPr>
        <w:t>בפריס</w:t>
      </w:r>
      <w:r w:rsidRPr="001F11EE">
        <w:rPr>
          <w:rtl/>
        </w:rPr>
        <w:t xml:space="preserve"> </w:t>
      </w:r>
      <w:r w:rsidRPr="001F11EE">
        <w:rPr>
          <w:rFonts w:hint="eastAsia"/>
          <w:rtl/>
        </w:rPr>
        <w:t>ובבריסל</w:t>
      </w:r>
      <w:r w:rsidRPr="001F11EE">
        <w:rPr>
          <w:rtl/>
        </w:rPr>
        <w:t xml:space="preserve"> </w:t>
      </w:r>
      <w:r w:rsidRPr="001F11EE">
        <w:rPr>
          <w:rFonts w:hint="eastAsia"/>
          <w:rtl/>
        </w:rPr>
        <w:t>עלה</w:t>
      </w:r>
      <w:r w:rsidRPr="001F11EE">
        <w:rPr>
          <w:rtl/>
        </w:rPr>
        <w:t xml:space="preserve"> </w:t>
      </w:r>
      <w:r w:rsidRPr="001F11EE">
        <w:rPr>
          <w:rFonts w:hint="eastAsia"/>
          <w:rtl/>
        </w:rPr>
        <w:t>כי</w:t>
      </w:r>
      <w:r w:rsidRPr="001F11EE">
        <w:rPr>
          <w:rtl/>
        </w:rPr>
        <w:t xml:space="preserve"> </w:t>
      </w:r>
      <w:r w:rsidRPr="001F11EE">
        <w:rPr>
          <w:rFonts w:hint="eastAsia"/>
          <w:rtl/>
        </w:rPr>
        <w:t>הנציגויות</w:t>
      </w:r>
      <w:r w:rsidRPr="001F11EE">
        <w:rPr>
          <w:rtl/>
        </w:rPr>
        <w:t xml:space="preserve"> </w:t>
      </w:r>
      <w:r w:rsidRPr="001F11EE">
        <w:rPr>
          <w:rFonts w:hint="eastAsia"/>
          <w:rtl/>
        </w:rPr>
        <w:t>לא</w:t>
      </w:r>
      <w:r w:rsidRPr="001F11EE">
        <w:rPr>
          <w:rtl/>
        </w:rPr>
        <w:t xml:space="preserve"> </w:t>
      </w:r>
      <w:r w:rsidRPr="001F11EE">
        <w:rPr>
          <w:rFonts w:hint="eastAsia"/>
          <w:rtl/>
        </w:rPr>
        <w:t>תרגמו</w:t>
      </w:r>
      <w:r w:rsidRPr="001F11EE">
        <w:rPr>
          <w:rtl/>
        </w:rPr>
        <w:t xml:space="preserve"> </w:t>
      </w:r>
      <w:r w:rsidRPr="001F11EE">
        <w:rPr>
          <w:rFonts w:hint="eastAsia"/>
          <w:rtl/>
        </w:rPr>
        <w:t>את</w:t>
      </w:r>
      <w:r w:rsidRPr="001F11EE">
        <w:rPr>
          <w:rtl/>
        </w:rPr>
        <w:t xml:space="preserve"> </w:t>
      </w:r>
      <w:r w:rsidRPr="001F11EE">
        <w:rPr>
          <w:rFonts w:hint="eastAsia"/>
          <w:rtl/>
        </w:rPr>
        <w:t>הקוד</w:t>
      </w:r>
      <w:r w:rsidRPr="001F11EE">
        <w:rPr>
          <w:rtl/>
        </w:rPr>
        <w:t xml:space="preserve"> </w:t>
      </w:r>
      <w:r w:rsidRPr="001F11EE">
        <w:rPr>
          <w:rFonts w:hint="eastAsia"/>
          <w:rtl/>
        </w:rPr>
        <w:t>האתי</w:t>
      </w:r>
      <w:r w:rsidRPr="001F11EE">
        <w:rPr>
          <w:rtl/>
        </w:rPr>
        <w:t xml:space="preserve"> </w:t>
      </w:r>
      <w:r w:rsidRPr="001F11EE">
        <w:rPr>
          <w:rFonts w:hint="eastAsia"/>
          <w:rtl/>
        </w:rPr>
        <w:t>לשפת</w:t>
      </w:r>
      <w:r w:rsidRPr="001F11EE">
        <w:rPr>
          <w:rtl/>
        </w:rPr>
        <w:t xml:space="preserve"> </w:t>
      </w:r>
      <w:r w:rsidRPr="001F11EE">
        <w:rPr>
          <w:rFonts w:hint="eastAsia"/>
          <w:rtl/>
        </w:rPr>
        <w:t>המקום</w:t>
      </w:r>
      <w:r w:rsidRPr="0058559C">
        <w:rPr>
          <w:rtl/>
        </w:rPr>
        <w:t>.</w:t>
      </w:r>
    </w:p>
    <w:p w:rsidR="00AD113E" w:rsidRPr="00AD113E" w:rsidP="00DE542B">
      <w:pPr>
        <w:pStyle w:val="takzir"/>
        <w:rPr>
          <w:rFonts w:ascii="Tahoma" w:hAnsi="Tahoma" w:cs="Tahoma"/>
          <w:b w:val="0"/>
          <w:bCs w:val="0"/>
          <w:noProof w:val="0"/>
          <w:sz w:val="28"/>
          <w:rtl/>
        </w:rPr>
      </w:pPr>
    </w:p>
    <w:p w:rsidR="00AD113E" w:rsidRPr="00AD113E" w:rsidP="00DE542B">
      <w:pPr>
        <w:pStyle w:val="KOT5T"/>
        <w:rPr>
          <w:rtl/>
        </w:rPr>
      </w:pPr>
      <w:r w:rsidRPr="00AD113E">
        <w:rPr>
          <w:rFonts w:hint="cs"/>
          <w:rtl/>
        </w:rPr>
        <w:t xml:space="preserve">מוגנות סביבת העבודה - </w:t>
      </w:r>
      <w:r w:rsidR="00DE542B">
        <w:rPr>
          <w:rtl/>
        </w:rPr>
        <w:br/>
      </w:r>
      <w:r w:rsidRPr="00AD113E">
        <w:rPr>
          <w:rFonts w:hint="cs"/>
          <w:rtl/>
        </w:rPr>
        <w:t>החשש לחשיפת עובדים לאסבסט בשגרירות בבריסל</w:t>
      </w:r>
    </w:p>
    <w:p w:rsidR="00AD113E" w:rsidRPr="004C4B8B" w:rsidP="00DE542B">
      <w:pPr>
        <w:pStyle w:val="takzir-text"/>
        <w:bidi/>
        <w:rPr>
          <w:rtl/>
        </w:rPr>
      </w:pPr>
      <w:r w:rsidRPr="00676021">
        <w:rPr>
          <w:rFonts w:hint="cs"/>
          <w:rtl/>
        </w:rPr>
        <w:t>נוהלי המשרד אינם כוללים דרישות כלשהן בנושא מניעת מפגעי אסבסט</w:t>
      </w:r>
      <w:r>
        <w:rPr>
          <w:rFonts w:hint="cs"/>
          <w:rtl/>
        </w:rPr>
        <w:t xml:space="preserve"> בנציגויות</w:t>
      </w:r>
      <w:r w:rsidRPr="00676021">
        <w:rPr>
          <w:rFonts w:hint="cs"/>
          <w:rtl/>
        </w:rPr>
        <w:t xml:space="preserve">. נוהלי הבטיחות </w:t>
      </w:r>
      <w:r>
        <w:rPr>
          <w:rFonts w:hint="cs"/>
          <w:rtl/>
        </w:rPr>
        <w:t xml:space="preserve">בנציגויות </w:t>
      </w:r>
      <w:r w:rsidRPr="00676021">
        <w:rPr>
          <w:rFonts w:hint="cs"/>
          <w:rtl/>
        </w:rPr>
        <w:t xml:space="preserve">שקבע האגף למשאבים חומריים אינם כוללים הוראות בנוגע למבנים </w:t>
      </w:r>
      <w:r>
        <w:rPr>
          <w:rFonts w:hint="cs"/>
          <w:rtl/>
        </w:rPr>
        <w:t xml:space="preserve">בנציגויות </w:t>
      </w:r>
      <w:r w:rsidRPr="00676021">
        <w:rPr>
          <w:rFonts w:hint="cs"/>
          <w:rtl/>
        </w:rPr>
        <w:t>שבהם נדרש מיפוי אסבסט על ידי הנציגויות, ולאגף אין מיפוי של המתקנים שעלול להימצא בהם אסבסט.</w:t>
      </w:r>
    </w:p>
    <w:p w:rsidR="00AD113E" w:rsidRPr="00190C9B" w:rsidP="00DE542B">
      <w:pPr>
        <w:pStyle w:val="takzir-text"/>
        <w:bidi/>
        <w:rPr>
          <w:rtl/>
        </w:rPr>
      </w:pPr>
      <w:r>
        <w:rPr>
          <w:rFonts w:hint="cs"/>
          <w:rtl/>
        </w:rPr>
        <w:t>ב-16 בדצמבר 2015 ארע מפגע אסבסט במרתף בניין השגרירות בבריסל שבעקבותיו נחשפו בדיעבד ליקויי אסבסט ישנים בבניין. מעת קרות האירוע ועד לתחילת חודש פברואר 2016 הייתה אי-</w:t>
      </w:r>
      <w:r w:rsidRPr="00B9766F">
        <w:rPr>
          <w:rFonts w:hint="eastAsia"/>
          <w:rtl/>
        </w:rPr>
        <w:t>ודאות</w:t>
      </w:r>
      <w:r w:rsidRPr="00B9766F">
        <w:rPr>
          <w:rtl/>
        </w:rPr>
        <w:t xml:space="preserve"> </w:t>
      </w:r>
      <w:r>
        <w:rPr>
          <w:rFonts w:hint="cs"/>
          <w:rtl/>
        </w:rPr>
        <w:t>לגבי אפשרות</w:t>
      </w:r>
      <w:r w:rsidRPr="00B9766F">
        <w:rPr>
          <w:rtl/>
        </w:rPr>
        <w:t xml:space="preserve"> </w:t>
      </w:r>
      <w:r w:rsidRPr="00B9766F">
        <w:rPr>
          <w:rFonts w:hint="eastAsia"/>
          <w:rtl/>
        </w:rPr>
        <w:t>הימצאותו</w:t>
      </w:r>
      <w:r w:rsidRPr="00B9766F">
        <w:rPr>
          <w:rtl/>
        </w:rPr>
        <w:t xml:space="preserve"> </w:t>
      </w:r>
      <w:r w:rsidRPr="00B9766F">
        <w:rPr>
          <w:rFonts w:hint="eastAsia"/>
          <w:rtl/>
        </w:rPr>
        <w:t>של</w:t>
      </w:r>
      <w:r w:rsidRPr="00B9766F">
        <w:rPr>
          <w:rtl/>
        </w:rPr>
        <w:t xml:space="preserve"> </w:t>
      </w:r>
      <w:r w:rsidRPr="00B9766F">
        <w:rPr>
          <w:rFonts w:hint="eastAsia"/>
          <w:rtl/>
        </w:rPr>
        <w:t>אסבסט</w:t>
      </w:r>
      <w:r w:rsidRPr="00B9766F">
        <w:rPr>
          <w:rtl/>
        </w:rPr>
        <w:t xml:space="preserve"> </w:t>
      </w:r>
      <w:r w:rsidRPr="00B9766F">
        <w:rPr>
          <w:rFonts w:hint="eastAsia"/>
          <w:rtl/>
        </w:rPr>
        <w:t>פריך</w:t>
      </w:r>
      <w:r w:rsidRPr="00B9766F">
        <w:rPr>
          <w:rtl/>
        </w:rPr>
        <w:t xml:space="preserve"> </w:t>
      </w:r>
      <w:r w:rsidRPr="00B9766F">
        <w:rPr>
          <w:rFonts w:hint="eastAsia"/>
          <w:rtl/>
        </w:rPr>
        <w:t>ב</w:t>
      </w:r>
      <w:r>
        <w:rPr>
          <w:rFonts w:hint="cs"/>
          <w:rtl/>
        </w:rPr>
        <w:t xml:space="preserve">מקום, והדבר </w:t>
      </w:r>
      <w:r w:rsidRPr="00B9766F">
        <w:rPr>
          <w:rtl/>
        </w:rPr>
        <w:t>גרם לתבהלה בקרב העובדים המקומיים</w:t>
      </w:r>
      <w:r w:rsidRPr="00B9766F">
        <w:rPr>
          <w:rFonts w:hint="cs"/>
          <w:rtl/>
        </w:rPr>
        <w:t xml:space="preserve"> ולמשבר אמון בינם ובין הנהלת השגרירות</w:t>
      </w:r>
      <w:r w:rsidRPr="00B9766F">
        <w:rPr>
          <w:rtl/>
        </w:rPr>
        <w:t>.</w:t>
      </w:r>
    </w:p>
    <w:p w:rsidR="00AD113E" w:rsidRPr="00B9766F" w:rsidP="00DE542B">
      <w:pPr>
        <w:pStyle w:val="takzir-text"/>
        <w:bidi/>
        <w:rPr>
          <w:rFonts w:eastAsiaTheme="majorEastAsia"/>
          <w:rtl/>
        </w:rPr>
      </w:pPr>
      <w:r w:rsidRPr="00190C9B">
        <w:rPr>
          <w:rFonts w:hint="cs"/>
          <w:rtl/>
        </w:rPr>
        <w:t xml:space="preserve">לאגף למשאבים חומריים </w:t>
      </w:r>
      <w:r>
        <w:rPr>
          <w:rFonts w:hint="cs"/>
          <w:rtl/>
        </w:rPr>
        <w:t xml:space="preserve">במטה המשרד </w:t>
      </w:r>
      <w:r w:rsidRPr="00190C9B">
        <w:rPr>
          <w:rFonts w:hint="cs"/>
          <w:rtl/>
        </w:rPr>
        <w:t xml:space="preserve">ולשגרירות בבריסל לא היה ברור מהו הדין החל על נציגויותיו בנוגע למניעת מפגעי אסבסט. </w:t>
      </w:r>
    </w:p>
    <w:p w:rsidR="00AD113E" w:rsidRPr="00B9766F" w:rsidP="00DE542B">
      <w:pPr>
        <w:pStyle w:val="takzir-text"/>
        <w:bidi/>
        <w:rPr>
          <w:rFonts w:eastAsiaTheme="majorEastAsia"/>
          <w:rtl/>
        </w:rPr>
      </w:pPr>
      <w:r w:rsidRPr="00B9766F">
        <w:rPr>
          <w:rFonts w:hint="cs"/>
          <w:rtl/>
        </w:rPr>
        <w:t xml:space="preserve">במשך </w:t>
      </w:r>
      <w:r>
        <w:rPr>
          <w:rFonts w:hint="cs"/>
          <w:rtl/>
        </w:rPr>
        <w:t xml:space="preserve">יותר </w:t>
      </w:r>
      <w:r w:rsidRPr="00B9766F">
        <w:rPr>
          <w:rFonts w:hint="cs"/>
          <w:rtl/>
        </w:rPr>
        <w:t xml:space="preserve">משנה לא חקרה הנהלת משרד החוץ את אירוע מפגע האסבסט בשגרירות בבריסל לעומקו, לא אמדה את נזקיו ולא הפיקה ממנו לקחים, הן לגבי המעורבים בעניין זה בנציגויות ובאגפי המטה והן </w:t>
      </w:r>
      <w:r>
        <w:rPr>
          <w:rFonts w:hint="cs"/>
          <w:rtl/>
        </w:rPr>
        <w:t>בנוגע ל</w:t>
      </w:r>
      <w:r w:rsidRPr="00B9766F">
        <w:rPr>
          <w:rFonts w:hint="cs"/>
          <w:rtl/>
        </w:rPr>
        <w:t xml:space="preserve">היערכות למניעת מפגעים סביבתיים ביתר הנציגויות ברחבי העולם. </w:t>
      </w:r>
    </w:p>
    <w:p w:rsidR="00AD113E" w:rsidRPr="00AD113E" w:rsidP="00DE542B">
      <w:pPr>
        <w:pStyle w:val="takzir"/>
        <w:rPr>
          <w:rFonts w:ascii="Tahoma" w:hAnsi="Tahoma" w:cs="Tahoma"/>
          <w:b w:val="0"/>
          <w:bCs w:val="0"/>
          <w:noProof w:val="0"/>
          <w:sz w:val="28"/>
          <w:rtl/>
        </w:rPr>
      </w:pPr>
    </w:p>
    <w:p w:rsidR="00AD113E" w:rsidRPr="00AD113E" w:rsidP="00DE542B">
      <w:pPr>
        <w:pStyle w:val="KOT5T"/>
        <w:rPr>
          <w:rtl/>
        </w:rPr>
      </w:pPr>
      <w:r w:rsidRPr="00AD113E">
        <w:rPr>
          <w:rFonts w:hint="cs"/>
          <w:rtl/>
        </w:rPr>
        <w:t>העסקת העובדים המקומיים הזרים בנציגויות ותנאיה</w:t>
      </w:r>
    </w:p>
    <w:p w:rsidR="00AD113E" w:rsidRPr="00E1291E" w:rsidP="00DE542B">
      <w:pPr>
        <w:pStyle w:val="takzir-text"/>
        <w:bidi/>
        <w:rPr>
          <w:rtl/>
        </w:rPr>
      </w:pPr>
      <w:r w:rsidRPr="00E1291E">
        <w:rPr>
          <w:rFonts w:hint="eastAsia"/>
          <w:rtl/>
        </w:rPr>
        <w:t>למשרד</w:t>
      </w:r>
      <w:r w:rsidRPr="00E1291E">
        <w:rPr>
          <w:rtl/>
        </w:rPr>
        <w:t xml:space="preserve"> החוץ אין נוהל גיוס </w:t>
      </w:r>
      <w:r w:rsidRPr="00E1291E">
        <w:rPr>
          <w:rFonts w:hint="eastAsia"/>
          <w:rtl/>
        </w:rPr>
        <w:t>עמ</w:t>
      </w:r>
      <w:r w:rsidRPr="00E1291E">
        <w:rPr>
          <w:rtl/>
        </w:rPr>
        <w:t>"ז</w:t>
      </w:r>
      <w:r>
        <w:rPr>
          <w:rFonts w:hint="cs"/>
          <w:rtl/>
        </w:rPr>
        <w:t xml:space="preserve">. אף </w:t>
      </w:r>
      <w:r w:rsidRPr="00E1291E">
        <w:rPr>
          <w:rFonts w:hint="cs"/>
          <w:rtl/>
        </w:rPr>
        <w:t>תקנון שירות החוץ אינו קובע הוראות מיוחדות לעניין זה, וכל נציגות מגייסת עמ"ז בהתאם לשיקוליה. בדרך זו המשרד מוגבל בהערכת סיכויי התאמתו של מועמד למשרת עמ"ז לדרישות התפקיד שהוא נדרש למלא ולאופי העבודה בנציגות, והוא מנוע מלקדם את בחירת הראויים ביותר מקרב המועמדים לתפקיד.</w:t>
      </w:r>
    </w:p>
    <w:p w:rsidR="00AD113E" w:rsidRPr="00125CAC" w:rsidP="00DE542B">
      <w:pPr>
        <w:pStyle w:val="takzir-text"/>
        <w:bidi/>
        <w:rPr>
          <w:rtl/>
        </w:rPr>
      </w:pPr>
      <w:r w:rsidRPr="00125CAC">
        <w:rPr>
          <w:rFonts w:hint="cs"/>
          <w:rtl/>
        </w:rPr>
        <w:t>רק לחלק מתפקידי העמ"ז נקבעו תנאי סף ובחוזי ההעסקה שבין הנציגויות ובין העמ"ז אין תיאור תפקיד. החוזים גם לא מפנים להגדרת התפקיד בתקנון, ולעובד לא נמסר מידע כתוב ברור בנוגע לציפיות הנציגות מתפקודו.</w:t>
      </w:r>
    </w:p>
    <w:p w:rsidR="00AD113E" w:rsidRPr="00755C1D" w:rsidP="00DE542B">
      <w:pPr>
        <w:pStyle w:val="takzir-text"/>
        <w:bidi/>
        <w:rPr>
          <w:sz w:val="24"/>
          <w:rtl/>
        </w:rPr>
      </w:pPr>
      <w:r w:rsidRPr="004C4B8B">
        <w:rPr>
          <w:rFonts w:hint="eastAsia"/>
          <w:rtl/>
        </w:rPr>
        <w:t>הרגולציה</w:t>
      </w:r>
      <w:r w:rsidRPr="004C4B8B">
        <w:rPr>
          <w:rtl/>
        </w:rPr>
        <w:t xml:space="preserve"> על העסקת </w:t>
      </w:r>
      <w:r w:rsidRPr="004C4B8B">
        <w:rPr>
          <w:rFonts w:hint="eastAsia"/>
          <w:rtl/>
        </w:rPr>
        <w:t>העמ</w:t>
      </w:r>
      <w:r w:rsidRPr="004C4B8B">
        <w:rPr>
          <w:rtl/>
        </w:rPr>
        <w:t xml:space="preserve">"ז הוטלה </w:t>
      </w:r>
      <w:r w:rsidRPr="004C4B8B">
        <w:rPr>
          <w:rFonts w:hint="eastAsia"/>
          <w:rtl/>
        </w:rPr>
        <w:t>בשות</w:t>
      </w:r>
      <w:r w:rsidRPr="004C4B8B">
        <w:rPr>
          <w:rtl/>
        </w:rPr>
        <w:t>"ש על ועדת חו"</w:t>
      </w:r>
      <w:r w:rsidRPr="004C4B8B">
        <w:rPr>
          <w:rFonts w:hint="eastAsia"/>
          <w:rtl/>
        </w:rPr>
        <w:t>ל</w:t>
      </w:r>
      <w:r w:rsidRPr="004C4B8B">
        <w:rPr>
          <w:rtl/>
        </w:rPr>
        <w:t xml:space="preserve">, </w:t>
      </w:r>
      <w:r w:rsidRPr="004C4B8B">
        <w:rPr>
          <w:rFonts w:hint="eastAsia"/>
          <w:rtl/>
        </w:rPr>
        <w:t>אולם</w:t>
      </w:r>
      <w:r w:rsidRPr="004C4B8B">
        <w:rPr>
          <w:rtl/>
        </w:rPr>
        <w:t xml:space="preserve"> </w:t>
      </w:r>
      <w:r w:rsidRPr="004C4B8B">
        <w:rPr>
          <w:rFonts w:hint="eastAsia"/>
          <w:rtl/>
        </w:rPr>
        <w:t>ועדת</w:t>
      </w:r>
      <w:r w:rsidRPr="004C4B8B">
        <w:rPr>
          <w:rtl/>
        </w:rPr>
        <w:t xml:space="preserve"> </w:t>
      </w:r>
      <w:r w:rsidRPr="004C4B8B">
        <w:rPr>
          <w:rFonts w:hint="eastAsia"/>
          <w:rtl/>
        </w:rPr>
        <w:t>חו</w:t>
      </w:r>
      <w:r w:rsidRPr="004C4B8B">
        <w:rPr>
          <w:rtl/>
        </w:rPr>
        <w:t>"</w:t>
      </w:r>
      <w:r w:rsidRPr="004C4B8B">
        <w:rPr>
          <w:rFonts w:hint="eastAsia"/>
          <w:rtl/>
        </w:rPr>
        <w:t>ל</w:t>
      </w:r>
      <w:r w:rsidRPr="004C4B8B">
        <w:rPr>
          <w:rtl/>
        </w:rPr>
        <w:t xml:space="preserve"> אינה עוקבת אחר אופן העסקת </w:t>
      </w:r>
      <w:r w:rsidRPr="004C4B8B">
        <w:rPr>
          <w:rFonts w:hint="eastAsia"/>
          <w:rtl/>
        </w:rPr>
        <w:t>העמ</w:t>
      </w:r>
      <w:r w:rsidRPr="004C4B8B">
        <w:rPr>
          <w:rtl/>
        </w:rPr>
        <w:t xml:space="preserve">"ז ואינה מקיימת פיקוח ובקרה על תנאי שכרם ועל תנאי עבודתם בנציגויות. בפועל </w:t>
      </w:r>
      <w:r w:rsidRPr="004C4B8B">
        <w:rPr>
          <w:rFonts w:hint="eastAsia"/>
          <w:rtl/>
        </w:rPr>
        <w:t>ועדת</w:t>
      </w:r>
      <w:r w:rsidRPr="004C4B8B">
        <w:rPr>
          <w:rtl/>
        </w:rPr>
        <w:t xml:space="preserve"> שכר העמ"ז קובעת </w:t>
      </w:r>
      <w:r w:rsidRPr="004C4B8B">
        <w:rPr>
          <w:rFonts w:hint="eastAsia"/>
          <w:rtl/>
        </w:rPr>
        <w:t>את</w:t>
      </w:r>
      <w:r w:rsidRPr="004C4B8B">
        <w:rPr>
          <w:rtl/>
        </w:rPr>
        <w:t xml:space="preserve"> השכר ותנאי השירות של העמ"ז, </w:t>
      </w:r>
      <w:r w:rsidRPr="004C4B8B">
        <w:rPr>
          <w:rFonts w:hint="eastAsia"/>
          <w:rtl/>
        </w:rPr>
        <w:t>אך</w:t>
      </w:r>
      <w:r w:rsidRPr="004C4B8B">
        <w:rPr>
          <w:rtl/>
        </w:rPr>
        <w:t xml:space="preserve"> </w:t>
      </w:r>
      <w:r w:rsidRPr="004C4B8B">
        <w:rPr>
          <w:rFonts w:hint="eastAsia"/>
          <w:rtl/>
        </w:rPr>
        <w:t>אינה</w:t>
      </w:r>
      <w:r w:rsidRPr="004C4B8B">
        <w:rPr>
          <w:rtl/>
        </w:rPr>
        <w:t xml:space="preserve"> </w:t>
      </w:r>
      <w:r w:rsidRPr="004C4B8B">
        <w:rPr>
          <w:rFonts w:hint="eastAsia"/>
          <w:rtl/>
        </w:rPr>
        <w:t>מעדכנת</w:t>
      </w:r>
      <w:r w:rsidRPr="004C4B8B">
        <w:rPr>
          <w:rtl/>
        </w:rPr>
        <w:t xml:space="preserve"> </w:t>
      </w:r>
      <w:r w:rsidRPr="004C4B8B">
        <w:rPr>
          <w:rFonts w:hint="eastAsia"/>
          <w:rtl/>
        </w:rPr>
        <w:t>את</w:t>
      </w:r>
      <w:r w:rsidRPr="004C4B8B">
        <w:rPr>
          <w:rtl/>
        </w:rPr>
        <w:t xml:space="preserve"> </w:t>
      </w:r>
      <w:r w:rsidRPr="004C4B8B">
        <w:rPr>
          <w:rFonts w:hint="eastAsia"/>
          <w:rtl/>
        </w:rPr>
        <w:t>תנאי</w:t>
      </w:r>
      <w:r w:rsidRPr="004C4B8B">
        <w:rPr>
          <w:rtl/>
        </w:rPr>
        <w:t xml:space="preserve"> </w:t>
      </w:r>
      <w:r w:rsidRPr="004C4B8B">
        <w:rPr>
          <w:rFonts w:hint="eastAsia"/>
          <w:rtl/>
        </w:rPr>
        <w:t>שכרם</w:t>
      </w:r>
      <w:r w:rsidRPr="004C4B8B">
        <w:rPr>
          <w:rtl/>
        </w:rPr>
        <w:t xml:space="preserve"> </w:t>
      </w:r>
      <w:r w:rsidRPr="004C4B8B">
        <w:rPr>
          <w:rFonts w:hint="eastAsia"/>
          <w:rtl/>
        </w:rPr>
        <w:t>בתדירות</w:t>
      </w:r>
      <w:r w:rsidRPr="004C4B8B">
        <w:rPr>
          <w:rtl/>
        </w:rPr>
        <w:t xml:space="preserve"> </w:t>
      </w:r>
      <w:r w:rsidRPr="004C4B8B">
        <w:rPr>
          <w:rFonts w:hint="eastAsia"/>
          <w:rtl/>
        </w:rPr>
        <w:t>הנדרשת</w:t>
      </w:r>
      <w:r w:rsidRPr="004C4B8B">
        <w:rPr>
          <w:rtl/>
        </w:rPr>
        <w:t xml:space="preserve"> </w:t>
      </w:r>
      <w:r w:rsidRPr="004C4B8B">
        <w:rPr>
          <w:rFonts w:hint="eastAsia"/>
          <w:rtl/>
        </w:rPr>
        <w:t>על</w:t>
      </w:r>
      <w:r w:rsidRPr="004C4B8B">
        <w:rPr>
          <w:rtl/>
        </w:rPr>
        <w:t xml:space="preserve"> </w:t>
      </w:r>
      <w:r w:rsidRPr="004C4B8B">
        <w:rPr>
          <w:rFonts w:hint="eastAsia"/>
          <w:rtl/>
        </w:rPr>
        <w:t>פי</w:t>
      </w:r>
      <w:r w:rsidRPr="004C4B8B">
        <w:rPr>
          <w:rtl/>
        </w:rPr>
        <w:t xml:space="preserve"> </w:t>
      </w:r>
      <w:r w:rsidRPr="004C4B8B">
        <w:rPr>
          <w:rFonts w:hint="eastAsia"/>
          <w:rtl/>
        </w:rPr>
        <w:t>תנודות</w:t>
      </w:r>
      <w:r w:rsidRPr="004C4B8B">
        <w:rPr>
          <w:rtl/>
        </w:rPr>
        <w:t xml:space="preserve"> </w:t>
      </w:r>
      <w:r w:rsidRPr="004C4B8B">
        <w:rPr>
          <w:rFonts w:hint="eastAsia"/>
          <w:rtl/>
        </w:rPr>
        <w:t>השכר</w:t>
      </w:r>
      <w:r w:rsidRPr="004C4B8B">
        <w:rPr>
          <w:rtl/>
        </w:rPr>
        <w:t xml:space="preserve"> </w:t>
      </w:r>
      <w:r w:rsidRPr="004C4B8B">
        <w:rPr>
          <w:rFonts w:hint="eastAsia"/>
          <w:rtl/>
        </w:rPr>
        <w:t>בשוק</w:t>
      </w:r>
      <w:r w:rsidRPr="004C4B8B">
        <w:rPr>
          <w:rtl/>
        </w:rPr>
        <w:t xml:space="preserve"> </w:t>
      </w:r>
      <w:r w:rsidRPr="004C4B8B">
        <w:rPr>
          <w:rFonts w:hint="eastAsia"/>
          <w:rtl/>
        </w:rPr>
        <w:t>העבודה</w:t>
      </w:r>
      <w:r w:rsidRPr="004C4B8B">
        <w:rPr>
          <w:rtl/>
        </w:rPr>
        <w:t xml:space="preserve"> </w:t>
      </w:r>
      <w:r w:rsidRPr="004C4B8B">
        <w:rPr>
          <w:rFonts w:hint="eastAsia"/>
          <w:rtl/>
        </w:rPr>
        <w:t>המקומי</w:t>
      </w:r>
      <w:r w:rsidRPr="004C4B8B">
        <w:rPr>
          <w:rtl/>
        </w:rPr>
        <w:t xml:space="preserve"> </w:t>
      </w:r>
      <w:r w:rsidRPr="004C4B8B">
        <w:rPr>
          <w:rFonts w:hint="eastAsia"/>
          <w:rtl/>
        </w:rPr>
        <w:t>והעלייה</w:t>
      </w:r>
      <w:r w:rsidRPr="004C4B8B">
        <w:rPr>
          <w:rtl/>
        </w:rPr>
        <w:t xml:space="preserve"> </w:t>
      </w:r>
      <w:r w:rsidRPr="004C4B8B">
        <w:rPr>
          <w:rFonts w:hint="eastAsia"/>
          <w:rtl/>
        </w:rPr>
        <w:t>ביוקר</w:t>
      </w:r>
      <w:r w:rsidRPr="004C4B8B">
        <w:rPr>
          <w:rtl/>
        </w:rPr>
        <w:t xml:space="preserve"> </w:t>
      </w:r>
      <w:r w:rsidRPr="004C4B8B">
        <w:rPr>
          <w:rFonts w:hint="eastAsia"/>
          <w:rtl/>
        </w:rPr>
        <w:t>המחיה</w:t>
      </w:r>
      <w:r w:rsidRPr="004C4B8B">
        <w:rPr>
          <w:rtl/>
        </w:rPr>
        <w:t xml:space="preserve"> </w:t>
      </w:r>
      <w:r w:rsidRPr="004C4B8B">
        <w:rPr>
          <w:rFonts w:hint="eastAsia"/>
          <w:rtl/>
        </w:rPr>
        <w:t>במדינות</w:t>
      </w:r>
      <w:r w:rsidRPr="004C4B8B">
        <w:rPr>
          <w:rtl/>
        </w:rPr>
        <w:t xml:space="preserve"> </w:t>
      </w:r>
      <w:r w:rsidRPr="004C4B8B">
        <w:rPr>
          <w:rFonts w:hint="eastAsia"/>
          <w:rtl/>
        </w:rPr>
        <w:t>השירות</w:t>
      </w:r>
      <w:r w:rsidRPr="004C4B8B">
        <w:rPr>
          <w:rtl/>
        </w:rPr>
        <w:t>.</w:t>
      </w:r>
    </w:p>
    <w:p w:rsidR="00AD113E" w:rsidRPr="00362214" w:rsidP="00DE542B">
      <w:pPr>
        <w:pStyle w:val="takzir-text"/>
        <w:bidi/>
        <w:rPr>
          <w:rtl/>
        </w:rPr>
      </w:pPr>
      <w:r w:rsidRPr="004C4B8B">
        <w:rPr>
          <w:rFonts w:hint="eastAsia"/>
          <w:sz w:val="24"/>
          <w:rtl/>
        </w:rPr>
        <w:t>ישנן</w:t>
      </w:r>
      <w:r w:rsidRPr="004C4B8B">
        <w:rPr>
          <w:sz w:val="24"/>
          <w:rtl/>
        </w:rPr>
        <w:t xml:space="preserve"> </w:t>
      </w:r>
      <w:r w:rsidRPr="004C4B8B">
        <w:rPr>
          <w:rFonts w:hint="eastAsia"/>
          <w:sz w:val="24"/>
          <w:rtl/>
        </w:rPr>
        <w:t>נציגויות</w:t>
      </w:r>
      <w:r w:rsidRPr="004C4B8B">
        <w:rPr>
          <w:sz w:val="24"/>
          <w:rtl/>
        </w:rPr>
        <w:t xml:space="preserve"> </w:t>
      </w:r>
      <w:r w:rsidRPr="004C4B8B">
        <w:rPr>
          <w:rFonts w:hint="eastAsia"/>
          <w:sz w:val="24"/>
          <w:rtl/>
        </w:rPr>
        <w:t>שאינן</w:t>
      </w:r>
      <w:r w:rsidRPr="004C4B8B">
        <w:rPr>
          <w:sz w:val="24"/>
          <w:rtl/>
        </w:rPr>
        <w:t xml:space="preserve"> </w:t>
      </w:r>
      <w:r w:rsidRPr="004C4B8B">
        <w:rPr>
          <w:rFonts w:hint="eastAsia"/>
          <w:sz w:val="24"/>
          <w:rtl/>
        </w:rPr>
        <w:t>פועלות</w:t>
      </w:r>
      <w:r w:rsidRPr="004C4B8B">
        <w:rPr>
          <w:sz w:val="24"/>
          <w:rtl/>
        </w:rPr>
        <w:t xml:space="preserve"> </w:t>
      </w:r>
      <w:r w:rsidRPr="004C4B8B">
        <w:rPr>
          <w:rFonts w:hint="eastAsia"/>
          <w:sz w:val="24"/>
          <w:rtl/>
        </w:rPr>
        <w:t>על</w:t>
      </w:r>
      <w:r w:rsidRPr="004C4B8B">
        <w:rPr>
          <w:sz w:val="24"/>
          <w:rtl/>
        </w:rPr>
        <w:t xml:space="preserve"> </w:t>
      </w:r>
      <w:r w:rsidRPr="004C4B8B">
        <w:rPr>
          <w:rFonts w:hint="eastAsia"/>
          <w:sz w:val="24"/>
          <w:rtl/>
        </w:rPr>
        <w:t>פי</w:t>
      </w:r>
      <w:r w:rsidRPr="004C4B8B">
        <w:rPr>
          <w:sz w:val="24"/>
          <w:rtl/>
        </w:rPr>
        <w:t xml:space="preserve"> </w:t>
      </w:r>
      <w:r w:rsidRPr="004C4B8B">
        <w:rPr>
          <w:rFonts w:hint="eastAsia"/>
          <w:sz w:val="24"/>
          <w:rtl/>
        </w:rPr>
        <w:t>הדין</w:t>
      </w:r>
      <w:r w:rsidRPr="004C4B8B">
        <w:rPr>
          <w:sz w:val="24"/>
          <w:rtl/>
        </w:rPr>
        <w:t xml:space="preserve"> </w:t>
      </w:r>
      <w:r w:rsidRPr="004C4B8B">
        <w:rPr>
          <w:rFonts w:hint="eastAsia"/>
          <w:sz w:val="24"/>
          <w:rtl/>
        </w:rPr>
        <w:t>המקומי</w:t>
      </w:r>
      <w:r w:rsidRPr="004C4B8B">
        <w:rPr>
          <w:sz w:val="24"/>
          <w:rtl/>
        </w:rPr>
        <w:t xml:space="preserve"> </w:t>
      </w:r>
      <w:r w:rsidRPr="004C4B8B">
        <w:rPr>
          <w:rFonts w:hint="eastAsia"/>
          <w:sz w:val="24"/>
          <w:rtl/>
        </w:rPr>
        <w:t>בנוגע</w:t>
      </w:r>
      <w:r w:rsidRPr="004C4B8B">
        <w:rPr>
          <w:sz w:val="24"/>
          <w:rtl/>
        </w:rPr>
        <w:t xml:space="preserve"> </w:t>
      </w:r>
      <w:r w:rsidRPr="004C4B8B">
        <w:rPr>
          <w:rFonts w:hint="eastAsia"/>
          <w:sz w:val="24"/>
          <w:rtl/>
        </w:rPr>
        <w:t>לתשלומים</w:t>
      </w:r>
      <w:r w:rsidRPr="004C4B8B">
        <w:rPr>
          <w:sz w:val="24"/>
          <w:rtl/>
        </w:rPr>
        <w:t xml:space="preserve"> </w:t>
      </w:r>
      <w:r w:rsidRPr="004C4B8B">
        <w:rPr>
          <w:rFonts w:hint="eastAsia"/>
          <w:sz w:val="24"/>
          <w:rtl/>
        </w:rPr>
        <w:t>הנלווים</w:t>
      </w:r>
      <w:r w:rsidRPr="004C4B8B">
        <w:rPr>
          <w:sz w:val="24"/>
          <w:rtl/>
        </w:rPr>
        <w:t xml:space="preserve"> </w:t>
      </w:r>
      <w:r w:rsidRPr="004C4B8B">
        <w:rPr>
          <w:rFonts w:hint="eastAsia"/>
          <w:sz w:val="24"/>
          <w:rtl/>
        </w:rPr>
        <w:t>לשכר</w:t>
      </w:r>
      <w:r w:rsidRPr="004C4B8B">
        <w:rPr>
          <w:sz w:val="24"/>
          <w:rtl/>
        </w:rPr>
        <w:t xml:space="preserve"> </w:t>
      </w:r>
      <w:r w:rsidRPr="004C4B8B">
        <w:rPr>
          <w:rFonts w:hint="eastAsia"/>
          <w:sz w:val="24"/>
          <w:rtl/>
        </w:rPr>
        <w:t>העבודה</w:t>
      </w:r>
      <w:r w:rsidRPr="004C4B8B">
        <w:rPr>
          <w:sz w:val="24"/>
          <w:rtl/>
        </w:rPr>
        <w:t xml:space="preserve"> </w:t>
      </w:r>
      <w:r w:rsidRPr="004C4B8B">
        <w:rPr>
          <w:rFonts w:hint="eastAsia"/>
          <w:sz w:val="24"/>
          <w:rtl/>
        </w:rPr>
        <w:t>ולהטבות</w:t>
      </w:r>
      <w:r w:rsidRPr="004C4B8B">
        <w:rPr>
          <w:sz w:val="24"/>
          <w:rtl/>
        </w:rPr>
        <w:t xml:space="preserve"> </w:t>
      </w:r>
      <w:r w:rsidRPr="004C4B8B">
        <w:rPr>
          <w:rFonts w:hint="eastAsia"/>
          <w:sz w:val="24"/>
          <w:rtl/>
        </w:rPr>
        <w:t>הסוציאליות</w:t>
      </w:r>
      <w:r w:rsidRPr="004C4B8B">
        <w:rPr>
          <w:sz w:val="24"/>
          <w:rtl/>
        </w:rPr>
        <w:t xml:space="preserve"> </w:t>
      </w:r>
      <w:r w:rsidRPr="004C4B8B">
        <w:rPr>
          <w:rFonts w:hint="eastAsia"/>
          <w:sz w:val="24"/>
          <w:rtl/>
        </w:rPr>
        <w:t>המגיעות</w:t>
      </w:r>
      <w:r w:rsidRPr="004C4B8B">
        <w:rPr>
          <w:sz w:val="24"/>
          <w:rtl/>
        </w:rPr>
        <w:t xml:space="preserve"> </w:t>
      </w:r>
      <w:r w:rsidRPr="004C4B8B">
        <w:rPr>
          <w:rFonts w:hint="eastAsia"/>
          <w:sz w:val="24"/>
          <w:rtl/>
        </w:rPr>
        <w:t>לעובדים</w:t>
      </w:r>
      <w:r w:rsidRPr="004C4B8B">
        <w:rPr>
          <w:sz w:val="24"/>
          <w:rtl/>
        </w:rPr>
        <w:t>.</w:t>
      </w:r>
    </w:p>
    <w:p w:rsidR="00CF6E4C" w:rsidRPr="00AD113E" w:rsidP="00CF6E4C">
      <w:pPr>
        <w:pStyle w:val="takzir"/>
        <w:rPr>
          <w:rFonts w:ascii="Tahoma" w:hAnsi="Tahoma" w:cs="Tahoma"/>
          <w:b w:val="0"/>
          <w:bCs w:val="0"/>
          <w:noProof w:val="0"/>
          <w:sz w:val="28"/>
          <w:rtl/>
        </w:rPr>
      </w:pPr>
    </w:p>
    <w:p w:rsidR="00AD113E" w:rsidRPr="00AD113E" w:rsidP="00DE542B">
      <w:pPr>
        <w:pStyle w:val="KOT5T"/>
        <w:rPr>
          <w:rtl/>
        </w:rPr>
      </w:pPr>
      <w:r w:rsidRPr="00AD113E">
        <w:rPr>
          <w:rFonts w:hint="cs"/>
          <w:rtl/>
        </w:rPr>
        <w:t>העסקת העובדים המקומיים הישראלים בנציגויות ותנאיה</w:t>
      </w:r>
    </w:p>
    <w:p w:rsidR="00AD113E" w:rsidRPr="003C1431" w:rsidP="00DE542B">
      <w:pPr>
        <w:pStyle w:val="takzir-text"/>
        <w:bidi/>
        <w:rPr>
          <w:sz w:val="24"/>
          <w:rtl/>
        </w:rPr>
      </w:pPr>
      <w:r w:rsidRPr="005D1F30">
        <w:rPr>
          <w:rFonts w:hint="cs"/>
          <w:sz w:val="24"/>
          <w:rtl/>
        </w:rPr>
        <w:t>איתור מועמדים פוטנציאליים לאיוש משרות עמ"י בנציגויות - שלא בתפקידי אבטחה - נעשה באמצעים אקראיים</w:t>
      </w:r>
      <w:r>
        <w:rPr>
          <w:rFonts w:hint="cs"/>
          <w:sz w:val="24"/>
          <w:rtl/>
        </w:rPr>
        <w:t xml:space="preserve"> ולא שוויוניים</w:t>
      </w:r>
      <w:r w:rsidRPr="005D1F30">
        <w:rPr>
          <w:rFonts w:hint="cs"/>
          <w:sz w:val="24"/>
          <w:rtl/>
        </w:rPr>
        <w:t xml:space="preserve">. </w:t>
      </w:r>
      <w:r>
        <w:rPr>
          <w:rFonts w:hint="cs"/>
          <w:sz w:val="24"/>
          <w:rtl/>
        </w:rPr>
        <w:t xml:space="preserve">לא פעם </w:t>
      </w:r>
      <w:r w:rsidRPr="005D1F30">
        <w:rPr>
          <w:rFonts w:hint="cs"/>
          <w:sz w:val="24"/>
          <w:rtl/>
        </w:rPr>
        <w:t xml:space="preserve">פרסמו הנציגויות באופן מזדמן ברשתות החברתיות ובאתרים מסוימים במרשתת את דבר קיומן של </w:t>
      </w:r>
      <w:r w:rsidRPr="005D1F30">
        <w:rPr>
          <w:rFonts w:hint="cs"/>
          <w:sz w:val="24"/>
          <w:rtl/>
        </w:rPr>
        <w:t xml:space="preserve">משרות פנויות. </w:t>
      </w:r>
      <w:r>
        <w:rPr>
          <w:rFonts w:hint="cs"/>
          <w:sz w:val="24"/>
          <w:rtl/>
        </w:rPr>
        <w:t xml:space="preserve">בעבר העיר </w:t>
      </w:r>
      <w:r w:rsidRPr="005D1F30">
        <w:rPr>
          <w:rFonts w:hint="cs"/>
          <w:sz w:val="24"/>
          <w:rtl/>
        </w:rPr>
        <w:t>משרד מבקר המדינה למשרד החוץ ולמשרד ראש הממשלה על ליקויים בנושא זה</w:t>
      </w:r>
      <w:r>
        <w:rPr>
          <w:rStyle w:val="FootnoteReference0"/>
          <w:sz w:val="24"/>
          <w:rtl/>
        </w:rPr>
        <w:footnoteReference w:id="4"/>
      </w:r>
      <w:r w:rsidRPr="005D1F30">
        <w:rPr>
          <w:rFonts w:hint="cs"/>
          <w:sz w:val="24"/>
          <w:rtl/>
        </w:rPr>
        <w:t>, אך הם לא תוקנו</w:t>
      </w:r>
      <w:r>
        <w:rPr>
          <w:rStyle w:val="FootnoteReference0"/>
          <w:sz w:val="22"/>
          <w:rtl/>
        </w:rPr>
        <w:footnoteReference w:id="5"/>
      </w:r>
      <w:r>
        <w:rPr>
          <w:rFonts w:hint="cs"/>
          <w:sz w:val="24"/>
          <w:rtl/>
        </w:rPr>
        <w:t>.</w:t>
      </w:r>
    </w:p>
    <w:p w:rsidR="00AD113E" w:rsidRPr="00C61BD8" w:rsidP="00DE542B">
      <w:pPr>
        <w:pStyle w:val="takzir-text"/>
        <w:bidi/>
        <w:rPr>
          <w:rtl/>
        </w:rPr>
      </w:pPr>
      <w:r>
        <w:rPr>
          <w:rFonts w:hint="cs"/>
          <w:rtl/>
        </w:rPr>
        <w:t>נמצאו מקרים ש</w:t>
      </w:r>
      <w:r w:rsidRPr="00C61BD8">
        <w:rPr>
          <w:rFonts w:hint="cs"/>
          <w:rtl/>
        </w:rPr>
        <w:t xml:space="preserve">תקופת העסקת עמ"י </w:t>
      </w:r>
      <w:r>
        <w:rPr>
          <w:rFonts w:hint="cs"/>
          <w:rtl/>
        </w:rPr>
        <w:t xml:space="preserve">הוארכה </w:t>
      </w:r>
      <w:r w:rsidRPr="00C61BD8">
        <w:rPr>
          <w:rFonts w:hint="cs"/>
          <w:rtl/>
        </w:rPr>
        <w:t xml:space="preserve">מעבר </w:t>
      </w:r>
      <w:r>
        <w:rPr>
          <w:rFonts w:hint="cs"/>
          <w:rtl/>
        </w:rPr>
        <w:t>לחמש שנים, שנקבעה כתקופה המירבית ב</w:t>
      </w:r>
      <w:r w:rsidRPr="00C61BD8">
        <w:rPr>
          <w:rtl/>
        </w:rPr>
        <w:t>הודעת נ</w:t>
      </w:r>
      <w:r w:rsidRPr="00C61BD8">
        <w:rPr>
          <w:rFonts w:hint="cs"/>
          <w:rtl/>
        </w:rPr>
        <w:t>ש"ם, תקנון שירות החוץ ו</w:t>
      </w:r>
      <w:r>
        <w:rPr>
          <w:rFonts w:hint="cs"/>
          <w:rtl/>
        </w:rPr>
        <w:t>ה</w:t>
      </w:r>
      <w:r w:rsidRPr="00C61BD8">
        <w:rPr>
          <w:rFonts w:hint="cs"/>
          <w:rtl/>
        </w:rPr>
        <w:t>שות"ש</w:t>
      </w:r>
      <w:r>
        <w:rPr>
          <w:rFonts w:hint="cs"/>
          <w:rtl/>
        </w:rPr>
        <w:t>.</w:t>
      </w:r>
    </w:p>
    <w:p w:rsidR="00AD113E" w:rsidP="00DE542B">
      <w:pPr>
        <w:pStyle w:val="takzir-text"/>
        <w:bidi/>
        <w:rPr>
          <w:rtl/>
        </w:rPr>
      </w:pPr>
      <w:r>
        <w:rPr>
          <w:rFonts w:hint="cs"/>
          <w:rtl/>
        </w:rPr>
        <w:t>השות</w:t>
      </w:r>
      <w:r w:rsidRPr="005E7A77">
        <w:rPr>
          <w:rtl/>
        </w:rPr>
        <w:t>"</w:t>
      </w:r>
      <w:r w:rsidRPr="005E7A77">
        <w:rPr>
          <w:rFonts w:hint="cs"/>
          <w:rtl/>
        </w:rPr>
        <w:t>ש לא</w:t>
      </w:r>
      <w:r w:rsidRPr="005E7A77">
        <w:rPr>
          <w:rtl/>
        </w:rPr>
        <w:t xml:space="preserve"> </w:t>
      </w:r>
      <w:r w:rsidRPr="005E7A77">
        <w:rPr>
          <w:rFonts w:hint="cs"/>
          <w:rtl/>
        </w:rPr>
        <w:t>עודכן</w:t>
      </w:r>
      <w:r w:rsidRPr="005E7A77">
        <w:rPr>
          <w:rtl/>
        </w:rPr>
        <w:t xml:space="preserve"> </w:t>
      </w:r>
      <w:r w:rsidRPr="005E7A77">
        <w:rPr>
          <w:rFonts w:hint="cs"/>
          <w:rtl/>
        </w:rPr>
        <w:t>מחודש</w:t>
      </w:r>
      <w:r w:rsidRPr="005E7A77">
        <w:rPr>
          <w:rtl/>
        </w:rPr>
        <w:t xml:space="preserve"> </w:t>
      </w:r>
      <w:r w:rsidRPr="005E7A77">
        <w:rPr>
          <w:rFonts w:hint="cs"/>
          <w:rtl/>
        </w:rPr>
        <w:t>מאי</w:t>
      </w:r>
      <w:r w:rsidRPr="005E7A77">
        <w:rPr>
          <w:rtl/>
        </w:rPr>
        <w:t xml:space="preserve"> 2009</w:t>
      </w:r>
      <w:r>
        <w:rPr>
          <w:rFonts w:hint="cs"/>
          <w:rtl/>
        </w:rPr>
        <w:t>,</w:t>
      </w:r>
      <w:r w:rsidRPr="005E7A77">
        <w:rPr>
          <w:rtl/>
        </w:rPr>
        <w:t xml:space="preserve"> וה</w:t>
      </w:r>
      <w:r w:rsidRPr="005E7A77">
        <w:rPr>
          <w:rFonts w:hint="cs"/>
          <w:rtl/>
        </w:rPr>
        <w:t>וראותיו</w:t>
      </w:r>
      <w:r w:rsidRPr="005E7A77">
        <w:rPr>
          <w:rtl/>
        </w:rPr>
        <w:t xml:space="preserve"> אינן כוללות את </w:t>
      </w:r>
      <w:r w:rsidRPr="005E7A77">
        <w:rPr>
          <w:rFonts w:hint="cs"/>
          <w:rtl/>
        </w:rPr>
        <w:t>כל ההחלטות</w:t>
      </w:r>
      <w:r w:rsidRPr="005E7A77">
        <w:rPr>
          <w:rtl/>
        </w:rPr>
        <w:t xml:space="preserve"> </w:t>
      </w:r>
      <w:r w:rsidRPr="005E7A77">
        <w:rPr>
          <w:rFonts w:hint="cs"/>
          <w:rtl/>
        </w:rPr>
        <w:t>של</w:t>
      </w:r>
      <w:r w:rsidRPr="005E7A77">
        <w:rPr>
          <w:rtl/>
        </w:rPr>
        <w:t xml:space="preserve"> </w:t>
      </w:r>
      <w:r w:rsidRPr="005E7A77">
        <w:rPr>
          <w:rFonts w:hint="cs"/>
          <w:rtl/>
        </w:rPr>
        <w:t>ועדת</w:t>
      </w:r>
      <w:r w:rsidRPr="005E7A77">
        <w:rPr>
          <w:rtl/>
        </w:rPr>
        <w:t xml:space="preserve"> </w:t>
      </w:r>
      <w:r w:rsidRPr="005E7A77">
        <w:rPr>
          <w:rFonts w:hint="cs"/>
          <w:rtl/>
        </w:rPr>
        <w:t>חו</w:t>
      </w:r>
      <w:r w:rsidRPr="005E7A77">
        <w:rPr>
          <w:rtl/>
        </w:rPr>
        <w:t>"ל</w:t>
      </w:r>
      <w:r w:rsidRPr="00F42090">
        <w:rPr>
          <w:rFonts w:hint="cs"/>
          <w:rtl/>
        </w:rPr>
        <w:t xml:space="preserve"> </w:t>
      </w:r>
      <w:r w:rsidRPr="00093D90">
        <w:rPr>
          <w:rtl/>
        </w:rPr>
        <w:t xml:space="preserve">ובהן החלטות שמשנות חלק מתנאי </w:t>
      </w:r>
      <w:r w:rsidRPr="00093D90">
        <w:rPr>
          <w:rFonts w:hint="eastAsia"/>
          <w:rtl/>
        </w:rPr>
        <w:t>ה</w:t>
      </w:r>
      <w:r w:rsidRPr="00093D90">
        <w:rPr>
          <w:rtl/>
        </w:rPr>
        <w:t>העסקה ו</w:t>
      </w:r>
      <w:r w:rsidRPr="00093D90">
        <w:rPr>
          <w:rFonts w:hint="eastAsia"/>
          <w:rtl/>
        </w:rPr>
        <w:t>ה</w:t>
      </w:r>
      <w:r w:rsidRPr="00093D90">
        <w:rPr>
          <w:rtl/>
        </w:rPr>
        <w:t>זכויות המגיעות לעמ"י</w:t>
      </w:r>
      <w:r>
        <w:rPr>
          <w:rFonts w:hint="cs"/>
          <w:rtl/>
        </w:rPr>
        <w:t xml:space="preserve"> ובכך </w:t>
      </w:r>
      <w:r w:rsidRPr="00F42090">
        <w:rPr>
          <w:rFonts w:hint="cs"/>
          <w:rtl/>
        </w:rPr>
        <w:t>נפגעת שקיפות פעילות הוועדה</w:t>
      </w:r>
      <w:r>
        <w:rPr>
          <w:rFonts w:hint="cs"/>
          <w:rtl/>
        </w:rPr>
        <w:t>,</w:t>
      </w:r>
      <w:r w:rsidRPr="00F42090">
        <w:rPr>
          <w:rFonts w:hint="cs"/>
          <w:rtl/>
        </w:rPr>
        <w:t xml:space="preserve"> </w:t>
      </w:r>
      <w:r w:rsidRPr="00F42090">
        <w:rPr>
          <w:rtl/>
        </w:rPr>
        <w:t>חובת ההגינות של</w:t>
      </w:r>
      <w:r w:rsidRPr="00F42090">
        <w:rPr>
          <w:rFonts w:hint="cs"/>
          <w:rtl/>
        </w:rPr>
        <w:t xml:space="preserve">ה כלפי המועסקים בחו"ל ואפשרות </w:t>
      </w:r>
      <w:r>
        <w:rPr>
          <w:rFonts w:hint="cs"/>
          <w:rtl/>
        </w:rPr>
        <w:t xml:space="preserve">של </w:t>
      </w:r>
      <w:r w:rsidRPr="00F42090">
        <w:rPr>
          <w:rFonts w:hint="cs"/>
          <w:rtl/>
        </w:rPr>
        <w:t>ה</w:t>
      </w:r>
      <w:r w:rsidRPr="00F42090">
        <w:rPr>
          <w:rtl/>
        </w:rPr>
        <w:t xml:space="preserve">מעוניינים </w:t>
      </w:r>
      <w:r w:rsidRPr="00F42090">
        <w:rPr>
          <w:rFonts w:hint="cs"/>
          <w:rtl/>
        </w:rPr>
        <w:t>בכך</w:t>
      </w:r>
      <w:r>
        <w:rPr>
          <w:rFonts w:hint="cs"/>
          <w:rtl/>
        </w:rPr>
        <w:t>,</w:t>
      </w:r>
      <w:r w:rsidRPr="00F42090">
        <w:rPr>
          <w:rFonts w:hint="cs"/>
          <w:rtl/>
        </w:rPr>
        <w:t xml:space="preserve"> לקבל מידע מעודכן על תנאי השכר והשירות של המועסקים בחו"ל</w:t>
      </w:r>
      <w:r>
        <w:rPr>
          <w:rFonts w:hint="cs"/>
          <w:rtl/>
        </w:rPr>
        <w:t>.</w:t>
      </w:r>
    </w:p>
    <w:p w:rsidR="00AD113E" w:rsidP="00DE542B">
      <w:pPr>
        <w:pStyle w:val="takzir-text"/>
        <w:bidi/>
        <w:rPr>
          <w:rtl/>
        </w:rPr>
      </w:pPr>
      <w:r>
        <w:rPr>
          <w:rFonts w:hint="cs"/>
          <w:rtl/>
        </w:rPr>
        <w:t xml:space="preserve">"תוספת חו"ל" היא מרכיב מרכזי בשכרם של עמ"י, אולם </w:t>
      </w:r>
      <w:r w:rsidRPr="005E7A77">
        <w:rPr>
          <w:rtl/>
        </w:rPr>
        <w:t xml:space="preserve">מעולם לא </w:t>
      </w:r>
      <w:r>
        <w:rPr>
          <w:rFonts w:hint="cs"/>
          <w:rtl/>
        </w:rPr>
        <w:t>נוצק</w:t>
      </w:r>
      <w:r w:rsidRPr="005E7A77">
        <w:rPr>
          <w:rtl/>
        </w:rPr>
        <w:t xml:space="preserve"> תוכן </w:t>
      </w:r>
      <w:r>
        <w:rPr>
          <w:rFonts w:hint="cs"/>
          <w:rtl/>
        </w:rPr>
        <w:t xml:space="preserve">לרכיב זה: </w:t>
      </w:r>
      <w:r w:rsidRPr="005E7A77">
        <w:rPr>
          <w:rFonts w:hint="cs"/>
          <w:rtl/>
        </w:rPr>
        <w:t>לא</w:t>
      </w:r>
      <w:r w:rsidRPr="005E7A77">
        <w:rPr>
          <w:rtl/>
        </w:rPr>
        <w:t xml:space="preserve"> </w:t>
      </w:r>
      <w:r>
        <w:rPr>
          <w:rFonts w:hint="cs"/>
          <w:rtl/>
        </w:rPr>
        <w:t>נ</w:t>
      </w:r>
      <w:r w:rsidRPr="005E7A77">
        <w:rPr>
          <w:rtl/>
        </w:rPr>
        <w:t xml:space="preserve">קבע </w:t>
      </w:r>
      <w:r>
        <w:rPr>
          <w:rFonts w:hint="cs"/>
          <w:rtl/>
        </w:rPr>
        <w:t>כיצד</w:t>
      </w:r>
      <w:r w:rsidRPr="005E7A77">
        <w:rPr>
          <w:rtl/>
        </w:rPr>
        <w:t xml:space="preserve"> </w:t>
      </w:r>
      <w:r w:rsidRPr="005E7A77">
        <w:rPr>
          <w:rFonts w:hint="cs"/>
          <w:rtl/>
        </w:rPr>
        <w:t>יש</w:t>
      </w:r>
      <w:r w:rsidRPr="005E7A77">
        <w:rPr>
          <w:rtl/>
        </w:rPr>
        <w:t xml:space="preserve"> </w:t>
      </w:r>
      <w:r w:rsidRPr="005E7A77">
        <w:rPr>
          <w:rFonts w:hint="cs"/>
          <w:rtl/>
        </w:rPr>
        <w:t>לחשב</w:t>
      </w:r>
      <w:r w:rsidRPr="005E7A77">
        <w:rPr>
          <w:rtl/>
        </w:rPr>
        <w:t xml:space="preserve"> </w:t>
      </w:r>
      <w:r w:rsidRPr="005E7A77">
        <w:rPr>
          <w:rFonts w:hint="cs"/>
          <w:rtl/>
        </w:rPr>
        <w:t>אותה</w:t>
      </w:r>
      <w:r>
        <w:rPr>
          <w:rFonts w:hint="cs"/>
          <w:rtl/>
        </w:rPr>
        <w:t>, ו</w:t>
      </w:r>
      <w:r w:rsidRPr="005E7A77">
        <w:rPr>
          <w:rFonts w:hint="cs"/>
          <w:rtl/>
        </w:rPr>
        <w:t>אין</w:t>
      </w:r>
      <w:r>
        <w:rPr>
          <w:rFonts w:hint="cs"/>
          <w:rtl/>
        </w:rPr>
        <w:t xml:space="preserve"> </w:t>
      </w:r>
      <w:r w:rsidRPr="005E7A77">
        <w:rPr>
          <w:rFonts w:hint="cs"/>
          <w:rtl/>
        </w:rPr>
        <w:t xml:space="preserve">נתונים </w:t>
      </w:r>
      <w:r>
        <w:rPr>
          <w:rFonts w:hint="cs"/>
          <w:rtl/>
        </w:rPr>
        <w:t xml:space="preserve">בעניין ההשפעה עליה הנובעת מתופעות </w:t>
      </w:r>
      <w:r w:rsidRPr="005E7A77">
        <w:rPr>
          <w:rFonts w:hint="cs"/>
          <w:rtl/>
        </w:rPr>
        <w:t>כלכליות מקומיות או גלובליות</w:t>
      </w:r>
      <w:r w:rsidRPr="00DE4805">
        <w:rPr>
          <w:rFonts w:hint="cs"/>
          <w:rtl/>
        </w:rPr>
        <w:t>.</w:t>
      </w:r>
    </w:p>
    <w:p w:rsidR="00AD113E" w:rsidRPr="005E7A77" w:rsidP="00DE542B">
      <w:pPr>
        <w:pStyle w:val="takzir-text"/>
        <w:bidi/>
        <w:rPr>
          <w:rtl/>
        </w:rPr>
      </w:pPr>
      <w:r w:rsidRPr="00970868">
        <w:rPr>
          <w:rFonts w:hint="cs"/>
          <w:rtl/>
        </w:rPr>
        <w:t xml:space="preserve">תנאי </w:t>
      </w:r>
      <w:r>
        <w:rPr>
          <w:rFonts w:hint="cs"/>
          <w:rtl/>
        </w:rPr>
        <w:t>ה</w:t>
      </w:r>
      <w:r w:rsidRPr="00970868">
        <w:rPr>
          <w:rFonts w:hint="cs"/>
          <w:rtl/>
        </w:rPr>
        <w:t xml:space="preserve">שכר </w:t>
      </w:r>
      <w:r w:rsidRPr="00970868">
        <w:rPr>
          <w:rFonts w:hint="cs"/>
          <w:sz w:val="24"/>
          <w:rtl/>
        </w:rPr>
        <w:t xml:space="preserve">של </w:t>
      </w:r>
      <w:r>
        <w:rPr>
          <w:rFonts w:hint="cs"/>
          <w:sz w:val="24"/>
          <w:rtl/>
        </w:rPr>
        <w:t>ה</w:t>
      </w:r>
      <w:r w:rsidRPr="00970868">
        <w:rPr>
          <w:rFonts w:hint="cs"/>
          <w:sz w:val="24"/>
          <w:rtl/>
        </w:rPr>
        <w:t xml:space="preserve">עמ"י </w:t>
      </w:r>
      <w:r w:rsidRPr="00970868">
        <w:rPr>
          <w:rFonts w:hint="cs"/>
          <w:rtl/>
        </w:rPr>
        <w:t>לא ה</w:t>
      </w:r>
      <w:r>
        <w:rPr>
          <w:rFonts w:hint="cs"/>
          <w:rtl/>
        </w:rPr>
        <w:t>ותאמו</w:t>
      </w:r>
      <w:r w:rsidRPr="00970868">
        <w:rPr>
          <w:rFonts w:hint="cs"/>
          <w:rtl/>
        </w:rPr>
        <w:t xml:space="preserve"> לשינויים ביוקר המחיה </w:t>
      </w:r>
      <w:r>
        <w:rPr>
          <w:rFonts w:hint="cs"/>
          <w:rtl/>
        </w:rPr>
        <w:t>במדינות השירות, והדבר הביא</w:t>
      </w:r>
      <w:r w:rsidRPr="00970868">
        <w:rPr>
          <w:rFonts w:hint="cs"/>
          <w:rtl/>
        </w:rPr>
        <w:t xml:space="preserve"> לא אחת להעסקה שאינה שוויוני</w:t>
      </w:r>
      <w:r w:rsidRPr="00970868">
        <w:rPr>
          <w:rFonts w:hint="cs"/>
          <w:sz w:val="24"/>
          <w:rtl/>
        </w:rPr>
        <w:t>ת</w:t>
      </w:r>
      <w:r w:rsidRPr="00970868">
        <w:rPr>
          <w:rFonts w:hint="cs"/>
          <w:rtl/>
        </w:rPr>
        <w:t>.</w:t>
      </w:r>
      <w:r>
        <w:rPr>
          <w:rFonts w:hint="cs"/>
          <w:rtl/>
        </w:rPr>
        <w:t xml:space="preserve"> כמו כן מבנה השכר </w:t>
      </w:r>
      <w:r w:rsidRPr="00970868">
        <w:rPr>
          <w:rFonts w:hint="cs"/>
          <w:rtl/>
        </w:rPr>
        <w:t xml:space="preserve">לא עמד במבחן הזמן לנוכח שינויים כלכליים בעולם ומול </w:t>
      </w:r>
      <w:r>
        <w:rPr>
          <w:rFonts w:hint="cs"/>
          <w:rtl/>
        </w:rPr>
        <w:t>הרחבת</w:t>
      </w:r>
      <w:r w:rsidRPr="00970868">
        <w:rPr>
          <w:rFonts w:hint="cs"/>
          <w:sz w:val="24"/>
          <w:rtl/>
        </w:rPr>
        <w:t xml:space="preserve"> מסגרת העסקתם </w:t>
      </w:r>
      <w:r>
        <w:rPr>
          <w:rFonts w:hint="cs"/>
          <w:rtl/>
        </w:rPr>
        <w:t>וה</w:t>
      </w:r>
      <w:r w:rsidRPr="00970868">
        <w:rPr>
          <w:rFonts w:hint="cs"/>
          <w:rtl/>
        </w:rPr>
        <w:t>רקע ההשכלתי והתעסוקתי שלהם</w:t>
      </w:r>
      <w:r>
        <w:rPr>
          <w:rFonts w:hint="cs"/>
          <w:rtl/>
        </w:rPr>
        <w:t>.</w:t>
      </w:r>
      <w:r w:rsidRPr="00970868">
        <w:rPr>
          <w:rFonts w:hint="cs"/>
          <w:rtl/>
        </w:rPr>
        <w:t xml:space="preserve"> </w:t>
      </w:r>
    </w:p>
    <w:p w:rsidR="00AD113E" w:rsidP="00DE542B">
      <w:pPr>
        <w:pStyle w:val="takzir-text"/>
        <w:bidi/>
        <w:rPr>
          <w:rtl/>
        </w:rPr>
      </w:pPr>
      <w:r w:rsidRPr="004E7DF2">
        <w:rPr>
          <w:rFonts w:hint="cs"/>
          <w:rtl/>
        </w:rPr>
        <w:t xml:space="preserve">המשרד לא הכין מערך הדרכה </w:t>
      </w:r>
      <w:r w:rsidRPr="003909C0">
        <w:rPr>
          <w:rFonts w:hint="cs"/>
          <w:rtl/>
        </w:rPr>
        <w:t>והכשרה לעמ</w:t>
      </w:r>
      <w:r w:rsidRPr="003909C0">
        <w:rPr>
          <w:rtl/>
        </w:rPr>
        <w:t xml:space="preserve">"י </w:t>
      </w:r>
      <w:r w:rsidRPr="003909C0">
        <w:rPr>
          <w:rFonts w:hint="cs"/>
          <w:rtl/>
        </w:rPr>
        <w:t>המגויסים</w:t>
      </w:r>
      <w:r w:rsidRPr="003909C0">
        <w:rPr>
          <w:rtl/>
        </w:rPr>
        <w:t xml:space="preserve"> </w:t>
      </w:r>
      <w:r w:rsidRPr="003909C0">
        <w:rPr>
          <w:rFonts w:hint="cs"/>
          <w:rtl/>
        </w:rPr>
        <w:t>בחו</w:t>
      </w:r>
      <w:r w:rsidRPr="003909C0">
        <w:rPr>
          <w:rtl/>
        </w:rPr>
        <w:t>"ל</w:t>
      </w:r>
      <w:r w:rsidRPr="003909C0">
        <w:rPr>
          <w:rFonts w:hint="cs"/>
          <w:rtl/>
        </w:rPr>
        <w:t xml:space="preserve"> (למעט בתחום הקונסולרי)</w:t>
      </w:r>
      <w:r>
        <w:rPr>
          <w:rFonts w:hint="cs"/>
          <w:rtl/>
        </w:rPr>
        <w:t>.</w:t>
      </w:r>
      <w:r w:rsidRPr="003909C0">
        <w:rPr>
          <w:rFonts w:hint="cs"/>
          <w:rtl/>
        </w:rPr>
        <w:t xml:space="preserve"> </w:t>
      </w:r>
      <w:r>
        <w:rPr>
          <w:rFonts w:hint="cs"/>
          <w:rtl/>
        </w:rPr>
        <w:t xml:space="preserve">פרט למדינות בהן אנגלית היא שפת המקום, </w:t>
      </w:r>
      <w:r w:rsidRPr="003909C0">
        <w:rPr>
          <w:rFonts w:hint="cs"/>
          <w:rtl/>
        </w:rPr>
        <w:t>רוב</w:t>
      </w:r>
      <w:r>
        <w:rPr>
          <w:rFonts w:hint="cs"/>
          <w:rtl/>
        </w:rPr>
        <w:t xml:space="preserve"> העמ"י</w:t>
      </w:r>
      <w:r w:rsidRPr="003909C0">
        <w:rPr>
          <w:rFonts w:hint="cs"/>
          <w:rtl/>
        </w:rPr>
        <w:t xml:space="preserve"> אינם דוברים את שפת המקום שבו הם מועסקים.</w:t>
      </w:r>
      <w:r>
        <w:rPr>
          <w:rtl/>
        </w:rPr>
        <w:t xml:space="preserve"> </w:t>
      </w:r>
    </w:p>
    <w:p w:rsidR="00C65C4E" w:rsidRPr="00492C38" w:rsidP="00DE542B">
      <w:pPr>
        <w:pStyle w:val="takzir"/>
        <w:rPr>
          <w:rFonts w:ascii="Tahoma" w:hAnsi="Tahoma" w:cs="Tahoma"/>
          <w:noProof w:val="0"/>
          <w:sz w:val="28"/>
          <w:rtl/>
        </w:rPr>
      </w:pPr>
    </w:p>
    <w:p w:rsidR="00384065" w:rsidRPr="00132FFC" w:rsidP="00DE542B">
      <w:pPr>
        <w:pStyle w:val="KOT4T"/>
        <w:rPr>
          <w:rtl/>
        </w:rPr>
      </w:pPr>
      <w:r w:rsidRPr="00132FFC">
        <w:rPr>
          <w:rtl/>
        </w:rPr>
        <w:t>ההמלצות העיקריות</w:t>
      </w:r>
    </w:p>
    <w:p w:rsidR="00AD113E" w:rsidRPr="003935BC" w:rsidP="00DE542B">
      <w:pPr>
        <w:pStyle w:val="takzir-list-paragraph"/>
        <w:pBdr>
          <w:bottom w:val="none" w:sz="0" w:space="0" w:color="auto"/>
        </w:pBdr>
        <w:ind w:left="510" w:hanging="340"/>
        <w:rPr>
          <w:rtl/>
        </w:rPr>
      </w:pPr>
      <w:r w:rsidRPr="003935BC">
        <w:rPr>
          <w:rFonts w:hint="cs"/>
          <w:rtl/>
        </w:rPr>
        <w:t xml:space="preserve">על המשרד </w:t>
      </w:r>
      <w:r>
        <w:rPr>
          <w:rFonts w:hint="cs"/>
          <w:rtl/>
        </w:rPr>
        <w:t>לה</w:t>
      </w:r>
      <w:r w:rsidRPr="003935BC">
        <w:rPr>
          <w:rFonts w:hint="cs"/>
          <w:rtl/>
        </w:rPr>
        <w:t xml:space="preserve">גדיר מחדש את תקן משרות העובדים המקומיים, לרבות דרישות </w:t>
      </w:r>
      <w:r>
        <w:rPr>
          <w:rFonts w:hint="cs"/>
          <w:rtl/>
        </w:rPr>
        <w:t>ה</w:t>
      </w:r>
      <w:r w:rsidRPr="003935BC">
        <w:rPr>
          <w:rFonts w:hint="cs"/>
          <w:rtl/>
        </w:rPr>
        <w:t>תפקיד ות</w:t>
      </w:r>
      <w:r>
        <w:rPr>
          <w:rFonts w:hint="cs"/>
          <w:rtl/>
        </w:rPr>
        <w:t>י</w:t>
      </w:r>
      <w:r w:rsidRPr="003935BC">
        <w:rPr>
          <w:rFonts w:hint="cs"/>
          <w:rtl/>
        </w:rPr>
        <w:t xml:space="preserve">אורי </w:t>
      </w:r>
      <w:r>
        <w:rPr>
          <w:rFonts w:hint="cs"/>
          <w:rtl/>
        </w:rPr>
        <w:t>ה</w:t>
      </w:r>
      <w:r w:rsidRPr="003935BC">
        <w:rPr>
          <w:rFonts w:hint="cs"/>
          <w:rtl/>
        </w:rPr>
        <w:t>תפקיד</w:t>
      </w:r>
      <w:r>
        <w:rPr>
          <w:rFonts w:hint="cs"/>
          <w:rtl/>
        </w:rPr>
        <w:t>,</w:t>
      </w:r>
      <w:r w:rsidRPr="003935BC">
        <w:rPr>
          <w:rFonts w:hint="cs"/>
          <w:rtl/>
        </w:rPr>
        <w:t xml:space="preserve"> </w:t>
      </w:r>
      <w:r>
        <w:rPr>
          <w:rFonts w:hint="cs"/>
          <w:rtl/>
        </w:rPr>
        <w:t>על פי</w:t>
      </w:r>
      <w:r w:rsidRPr="003935BC">
        <w:rPr>
          <w:rFonts w:hint="cs"/>
          <w:rtl/>
        </w:rPr>
        <w:t xml:space="preserve"> צורכי הנציגויות. במסגרת זו עליו לשנות את התקנון</w:t>
      </w:r>
      <w:r>
        <w:rPr>
          <w:rFonts w:hint="cs"/>
          <w:rtl/>
        </w:rPr>
        <w:t>, ו</w:t>
      </w:r>
      <w:r w:rsidRPr="003935BC">
        <w:rPr>
          <w:rFonts w:hint="cs"/>
          <w:rtl/>
        </w:rPr>
        <w:t>להתאי</w:t>
      </w:r>
      <w:r>
        <w:rPr>
          <w:rFonts w:hint="cs"/>
          <w:rtl/>
        </w:rPr>
        <w:t>מו</w:t>
      </w:r>
      <w:r w:rsidRPr="003935BC">
        <w:rPr>
          <w:rFonts w:hint="cs"/>
          <w:rtl/>
        </w:rPr>
        <w:t xml:space="preserve"> לתנאי המציאות</w:t>
      </w:r>
      <w:r>
        <w:rPr>
          <w:rFonts w:hint="cs"/>
          <w:rtl/>
        </w:rPr>
        <w:t>,</w:t>
      </w:r>
      <w:r w:rsidRPr="003935BC">
        <w:rPr>
          <w:rFonts w:hint="cs"/>
          <w:rtl/>
        </w:rPr>
        <w:t xml:space="preserve"> המחייבים העסקת עובדים מקומיים</w:t>
      </w:r>
      <w:r>
        <w:rPr>
          <w:rFonts w:hint="cs"/>
          <w:rtl/>
        </w:rPr>
        <w:t xml:space="preserve"> </w:t>
      </w:r>
      <w:r w:rsidRPr="003935BC">
        <w:rPr>
          <w:rFonts w:hint="cs"/>
          <w:rtl/>
        </w:rPr>
        <w:t>בתפקידי עזר מקצועיים לשליחים ובתפקידי ליבה נוספים, ו</w:t>
      </w:r>
      <w:r w:rsidRPr="003935BC">
        <w:rPr>
          <w:rFonts w:hint="cs"/>
          <w:sz w:val="28"/>
          <w:rtl/>
        </w:rPr>
        <w:t>להכשיר את העובדים באופן ייעודי</w:t>
      </w:r>
      <w:r>
        <w:rPr>
          <w:rFonts w:hint="cs"/>
          <w:sz w:val="28"/>
          <w:rtl/>
        </w:rPr>
        <w:t>,</w:t>
      </w:r>
      <w:r w:rsidRPr="003935BC">
        <w:rPr>
          <w:rFonts w:hint="cs"/>
          <w:sz w:val="28"/>
          <w:rtl/>
        </w:rPr>
        <w:t xml:space="preserve"> ההולם את דרישותיו של כל תפקיד ותפקיד</w:t>
      </w:r>
      <w:r>
        <w:rPr>
          <w:rFonts w:hint="cs"/>
          <w:b/>
          <w:bCs/>
          <w:rtl/>
        </w:rPr>
        <w:t>.</w:t>
      </w:r>
    </w:p>
    <w:p w:rsidR="00AD113E" w:rsidRPr="003935BC" w:rsidP="00DE542B">
      <w:pPr>
        <w:pStyle w:val="takzir-list-paragraph"/>
        <w:pBdr>
          <w:bottom w:val="none" w:sz="0" w:space="0" w:color="auto"/>
        </w:pBdr>
        <w:spacing w:line="236" w:lineRule="exact"/>
        <w:ind w:left="510" w:hanging="340"/>
        <w:rPr>
          <w:rtl/>
        </w:rPr>
      </w:pPr>
      <w:r w:rsidRPr="003935BC">
        <w:rPr>
          <w:rFonts w:hint="cs"/>
          <w:sz w:val="24"/>
          <w:rtl/>
        </w:rPr>
        <w:t xml:space="preserve">על אגף מש"א להציג </w:t>
      </w:r>
      <w:r>
        <w:rPr>
          <w:rFonts w:hint="cs"/>
          <w:sz w:val="24"/>
          <w:rtl/>
        </w:rPr>
        <w:t>ב</w:t>
      </w:r>
      <w:r w:rsidRPr="003935BC">
        <w:rPr>
          <w:rFonts w:hint="cs"/>
          <w:sz w:val="24"/>
          <w:rtl/>
        </w:rPr>
        <w:t xml:space="preserve">פני הנהלת המשרד תמונת מצב עדכנית ושלמה של נתוני איוש כלל המשרות בחו"ל על ידי השליחים ועל ידי העובדים המקומיים, כדי </w:t>
      </w:r>
      <w:r>
        <w:rPr>
          <w:rFonts w:hint="cs"/>
          <w:sz w:val="24"/>
          <w:rtl/>
        </w:rPr>
        <w:t xml:space="preserve">שההנהלה </w:t>
      </w:r>
      <w:r w:rsidRPr="003935BC">
        <w:rPr>
          <w:rFonts w:hint="cs"/>
          <w:sz w:val="24"/>
          <w:rtl/>
        </w:rPr>
        <w:t>תוכל לגבש מדיניות ארוכת טווח בנוגע לתכנון משאבי האנוש בנציגויות, לקביעת תנאי הכשירות למילוי תפקידי הליבה הייצוגיים ולמיסוד הליך הגיוס של המועמדים שיעמדו בתנאים אלה.</w:t>
      </w:r>
    </w:p>
    <w:p w:rsidR="00CF6E4C" w:rsidRPr="00A0700D" w:rsidP="00CF6E4C">
      <w:pPr>
        <w:pStyle w:val="takzir-list-paragraph"/>
        <w:pBdr>
          <w:bottom w:val="none" w:sz="0" w:space="0" w:color="auto"/>
        </w:pBdr>
        <w:spacing w:line="236" w:lineRule="exact"/>
        <w:ind w:left="510" w:hanging="340"/>
        <w:rPr>
          <w:rtl/>
        </w:rPr>
      </w:pPr>
      <w:r>
        <w:rPr>
          <w:rFonts w:hint="cs"/>
          <w:rtl/>
        </w:rPr>
        <w:t xml:space="preserve">על המשרד לפעול על פי החקיקה, התקנות והנחיות נש"ם בנושא הטרדה מינית, ובמקרים שמתקבל מידע על חשש להטרדה מינית יש להעבירו לאגף </w:t>
      </w:r>
      <w:r>
        <w:rPr>
          <w:rFonts w:hint="cs"/>
          <w:rtl/>
        </w:rPr>
        <w:t>החקירות בנש"ם לאחר התייעצות עם ראש אגף החקירות או הממונה על התביעות בנש"ם.</w:t>
      </w:r>
    </w:p>
    <w:p w:rsidR="00AD113E" w:rsidRPr="001E203A" w:rsidP="00DE542B">
      <w:pPr>
        <w:pStyle w:val="takzir-list-paragraph"/>
        <w:pBdr>
          <w:bottom w:val="none" w:sz="0" w:space="0" w:color="auto"/>
        </w:pBdr>
        <w:spacing w:line="236" w:lineRule="exact"/>
        <w:ind w:left="510" w:hanging="340"/>
        <w:rPr>
          <w:rtl/>
        </w:rPr>
      </w:pPr>
      <w:r>
        <w:rPr>
          <w:rFonts w:hint="cs"/>
          <w:rtl/>
        </w:rPr>
        <w:t xml:space="preserve">על </w:t>
      </w:r>
      <w:r w:rsidRPr="00304500">
        <w:rPr>
          <w:rFonts w:hint="eastAsia"/>
          <w:rtl/>
        </w:rPr>
        <w:t>קציני</w:t>
      </w:r>
      <w:r w:rsidRPr="00304500">
        <w:rPr>
          <w:rtl/>
        </w:rPr>
        <w:t xml:space="preserve"> </w:t>
      </w:r>
      <w:r w:rsidRPr="00304500">
        <w:rPr>
          <w:rFonts w:hint="eastAsia"/>
          <w:rtl/>
        </w:rPr>
        <w:t>המינהלה</w:t>
      </w:r>
      <w:r w:rsidRPr="00304500">
        <w:rPr>
          <w:rtl/>
        </w:rPr>
        <w:t xml:space="preserve"> בנציגויות </w:t>
      </w:r>
      <w:r>
        <w:rPr>
          <w:rFonts w:hint="cs"/>
          <w:rtl/>
        </w:rPr>
        <w:t>להביא</w:t>
      </w:r>
      <w:r w:rsidRPr="00304500">
        <w:rPr>
          <w:rtl/>
        </w:rPr>
        <w:t xml:space="preserve"> לידיעת העובדים המקומיים את הפירוט המלא של זכויותיהם ואת הדרכים לממשן. </w:t>
      </w:r>
      <w:r>
        <w:rPr>
          <w:rFonts w:hint="cs"/>
          <w:rtl/>
        </w:rPr>
        <w:t>עליהם</w:t>
      </w:r>
      <w:r w:rsidRPr="00304500">
        <w:rPr>
          <w:rtl/>
        </w:rPr>
        <w:t xml:space="preserve"> </w:t>
      </w:r>
      <w:r>
        <w:rPr>
          <w:rFonts w:hint="cs"/>
          <w:rtl/>
        </w:rPr>
        <w:t xml:space="preserve">גם </w:t>
      </w:r>
      <w:r w:rsidRPr="00304500">
        <w:rPr>
          <w:rFonts w:hint="eastAsia"/>
          <w:rtl/>
        </w:rPr>
        <w:t>ליידע</w:t>
      </w:r>
      <w:r w:rsidRPr="00304500">
        <w:rPr>
          <w:rtl/>
        </w:rPr>
        <w:t xml:space="preserve"> </w:t>
      </w:r>
      <w:r w:rsidRPr="00304500">
        <w:rPr>
          <w:rFonts w:hint="eastAsia"/>
          <w:rtl/>
        </w:rPr>
        <w:t>את</w:t>
      </w:r>
      <w:r w:rsidRPr="00304500">
        <w:rPr>
          <w:rtl/>
        </w:rPr>
        <w:t xml:space="preserve"> </w:t>
      </w:r>
      <w:r w:rsidRPr="00304500">
        <w:rPr>
          <w:rFonts w:hint="eastAsia"/>
          <w:rtl/>
        </w:rPr>
        <w:t>העובדים</w:t>
      </w:r>
      <w:r w:rsidRPr="00304500">
        <w:rPr>
          <w:rtl/>
        </w:rPr>
        <w:t xml:space="preserve"> </w:t>
      </w:r>
      <w:r w:rsidRPr="00304500">
        <w:rPr>
          <w:rFonts w:hint="eastAsia"/>
          <w:rtl/>
        </w:rPr>
        <w:t>המקומיים</w:t>
      </w:r>
      <w:r w:rsidRPr="00304500">
        <w:rPr>
          <w:rtl/>
        </w:rPr>
        <w:t xml:space="preserve"> </w:t>
      </w:r>
      <w:r w:rsidRPr="00304500">
        <w:rPr>
          <w:rFonts w:hint="eastAsia"/>
          <w:rtl/>
        </w:rPr>
        <w:t>מהו</w:t>
      </w:r>
      <w:r w:rsidRPr="00304500">
        <w:rPr>
          <w:rtl/>
        </w:rPr>
        <w:t xml:space="preserve"> </w:t>
      </w:r>
      <w:r w:rsidRPr="00304500">
        <w:rPr>
          <w:rFonts w:hint="eastAsia"/>
          <w:rtl/>
        </w:rPr>
        <w:t>התהליך</w:t>
      </w:r>
      <w:r w:rsidRPr="00304500">
        <w:rPr>
          <w:rtl/>
        </w:rPr>
        <w:t xml:space="preserve"> </w:t>
      </w:r>
      <w:r w:rsidRPr="00304500">
        <w:rPr>
          <w:rFonts w:hint="eastAsia"/>
          <w:rtl/>
        </w:rPr>
        <w:t>להגשת</w:t>
      </w:r>
      <w:r w:rsidRPr="00304500">
        <w:rPr>
          <w:rtl/>
        </w:rPr>
        <w:t xml:space="preserve"> </w:t>
      </w:r>
      <w:r w:rsidRPr="00304500">
        <w:rPr>
          <w:rFonts w:hint="eastAsia"/>
          <w:rtl/>
        </w:rPr>
        <w:t>תלונה</w:t>
      </w:r>
      <w:r w:rsidRPr="00304500">
        <w:rPr>
          <w:rtl/>
        </w:rPr>
        <w:t xml:space="preserve"> </w:t>
      </w:r>
      <w:r w:rsidRPr="00304500">
        <w:rPr>
          <w:rFonts w:hint="eastAsia"/>
          <w:rtl/>
        </w:rPr>
        <w:t>למפכ</w:t>
      </w:r>
      <w:r w:rsidRPr="00304500">
        <w:rPr>
          <w:rtl/>
        </w:rPr>
        <w:t xml:space="preserve">"ל </w:t>
      </w:r>
      <w:r w:rsidRPr="00304500">
        <w:rPr>
          <w:rFonts w:hint="eastAsia"/>
          <w:rtl/>
        </w:rPr>
        <w:t>בנוגע</w:t>
      </w:r>
      <w:r w:rsidRPr="00304500">
        <w:rPr>
          <w:rtl/>
        </w:rPr>
        <w:t xml:space="preserve"> </w:t>
      </w:r>
      <w:r w:rsidRPr="00304500">
        <w:rPr>
          <w:rFonts w:hint="eastAsia"/>
          <w:rtl/>
        </w:rPr>
        <w:t>לפגיעה</w:t>
      </w:r>
      <w:r w:rsidRPr="00304500">
        <w:rPr>
          <w:rtl/>
        </w:rPr>
        <w:t xml:space="preserve"> </w:t>
      </w:r>
      <w:r w:rsidRPr="00304500">
        <w:rPr>
          <w:rFonts w:hint="eastAsia"/>
          <w:rtl/>
        </w:rPr>
        <w:t>בזכויות</w:t>
      </w:r>
      <w:r w:rsidRPr="00304500">
        <w:rPr>
          <w:rtl/>
        </w:rPr>
        <w:t xml:space="preserve"> </w:t>
      </w:r>
      <w:r w:rsidRPr="00304500">
        <w:rPr>
          <w:rFonts w:hint="eastAsia"/>
          <w:rtl/>
        </w:rPr>
        <w:t>המוקנות</w:t>
      </w:r>
      <w:r w:rsidRPr="00304500">
        <w:rPr>
          <w:rtl/>
        </w:rPr>
        <w:t xml:space="preserve"> </w:t>
      </w:r>
      <w:r w:rsidRPr="00304500">
        <w:rPr>
          <w:rFonts w:hint="eastAsia"/>
          <w:rtl/>
        </w:rPr>
        <w:t>להם</w:t>
      </w:r>
      <w:r w:rsidRPr="00304500">
        <w:rPr>
          <w:rtl/>
        </w:rPr>
        <w:t xml:space="preserve"> </w:t>
      </w:r>
      <w:r w:rsidRPr="00304500">
        <w:rPr>
          <w:rFonts w:hint="eastAsia"/>
          <w:rtl/>
        </w:rPr>
        <w:t>מכוח</w:t>
      </w:r>
      <w:r w:rsidRPr="00304500">
        <w:rPr>
          <w:rtl/>
        </w:rPr>
        <w:t xml:space="preserve"> </w:t>
      </w:r>
      <w:r w:rsidRPr="00304500">
        <w:rPr>
          <w:rFonts w:hint="eastAsia"/>
          <w:rtl/>
        </w:rPr>
        <w:t>הוראות</w:t>
      </w:r>
      <w:r w:rsidRPr="00304500">
        <w:rPr>
          <w:rtl/>
        </w:rPr>
        <w:t xml:space="preserve"> </w:t>
      </w:r>
      <w:r w:rsidRPr="00304500">
        <w:rPr>
          <w:rFonts w:hint="eastAsia"/>
          <w:rtl/>
        </w:rPr>
        <w:t>כל</w:t>
      </w:r>
      <w:r w:rsidRPr="00304500">
        <w:rPr>
          <w:rtl/>
        </w:rPr>
        <w:t xml:space="preserve"> </w:t>
      </w:r>
      <w:r w:rsidRPr="00304500">
        <w:rPr>
          <w:rFonts w:hint="eastAsia"/>
          <w:rtl/>
        </w:rPr>
        <w:t>דין</w:t>
      </w:r>
      <w:r w:rsidRPr="00304500">
        <w:rPr>
          <w:rtl/>
        </w:rPr>
        <w:t xml:space="preserve"> </w:t>
      </w:r>
      <w:r w:rsidRPr="00304500">
        <w:rPr>
          <w:rFonts w:hint="eastAsia"/>
          <w:rtl/>
        </w:rPr>
        <w:t>ונוהל</w:t>
      </w:r>
      <w:r w:rsidRPr="00304500">
        <w:rPr>
          <w:rtl/>
        </w:rPr>
        <w:t>.</w:t>
      </w:r>
    </w:p>
    <w:p w:rsidR="00AD113E" w:rsidRPr="00B9766F" w:rsidP="00DE542B">
      <w:pPr>
        <w:pStyle w:val="takzir-list-paragraph"/>
        <w:pBdr>
          <w:bottom w:val="none" w:sz="0" w:space="0" w:color="auto"/>
        </w:pBdr>
        <w:spacing w:line="236" w:lineRule="exact"/>
        <w:ind w:left="510" w:hanging="340"/>
        <w:rPr>
          <w:rtl/>
        </w:rPr>
      </w:pPr>
      <w:r w:rsidRPr="00B9766F">
        <w:rPr>
          <w:rFonts w:hint="eastAsia"/>
          <w:rtl/>
        </w:rPr>
        <w:t>על</w:t>
      </w:r>
      <w:r w:rsidRPr="00B9766F">
        <w:rPr>
          <w:rtl/>
        </w:rPr>
        <w:t xml:space="preserve"> </w:t>
      </w:r>
      <w:r>
        <w:rPr>
          <w:rFonts w:hint="cs"/>
          <w:rtl/>
        </w:rPr>
        <w:t>ה</w:t>
      </w:r>
      <w:r w:rsidRPr="00B9766F">
        <w:rPr>
          <w:rtl/>
        </w:rPr>
        <w:t xml:space="preserve">משרד </w:t>
      </w:r>
      <w:r w:rsidRPr="00B9766F">
        <w:rPr>
          <w:rFonts w:hint="cs"/>
          <w:rtl/>
        </w:rPr>
        <w:t>להנחות את</w:t>
      </w:r>
      <w:r w:rsidRPr="00B9766F">
        <w:rPr>
          <w:rtl/>
        </w:rPr>
        <w:t xml:space="preserve"> 103 נציגויותיו ברחבי העולם</w:t>
      </w:r>
      <w:r w:rsidRPr="00B9766F">
        <w:rPr>
          <w:rFonts w:hint="cs"/>
          <w:rtl/>
        </w:rPr>
        <w:t xml:space="preserve"> בדבר תחומי הפעילות שבהם חל עליהן הדין המקומי</w:t>
      </w:r>
      <w:r w:rsidRPr="00AA70FB">
        <w:rPr>
          <w:rFonts w:hint="cs"/>
          <w:rtl/>
        </w:rPr>
        <w:t xml:space="preserve"> ובדבר העניינים שעליהם יחול הדין הישראלי.</w:t>
      </w:r>
      <w:r>
        <w:rPr>
          <w:rFonts w:hint="cs"/>
          <w:rtl/>
        </w:rPr>
        <w:t xml:space="preserve"> </w:t>
      </w:r>
    </w:p>
    <w:p w:rsidR="00AD113E" w:rsidRPr="00E41531" w:rsidP="00DE542B">
      <w:pPr>
        <w:pStyle w:val="takzir-list-paragraph"/>
        <w:pBdr>
          <w:bottom w:val="none" w:sz="0" w:space="0" w:color="auto"/>
        </w:pBdr>
        <w:spacing w:line="236" w:lineRule="exact"/>
        <w:ind w:left="510" w:hanging="340"/>
        <w:rPr>
          <w:rtl/>
        </w:rPr>
      </w:pPr>
      <w:r>
        <w:rPr>
          <w:rFonts w:hint="cs"/>
          <w:rtl/>
        </w:rPr>
        <w:t xml:space="preserve">על מטה המשרד </w:t>
      </w:r>
      <w:r w:rsidRPr="00676021">
        <w:rPr>
          <w:rFonts w:hint="cs"/>
          <w:rtl/>
        </w:rPr>
        <w:t>ל</w:t>
      </w:r>
      <w:r>
        <w:rPr>
          <w:rFonts w:hint="cs"/>
          <w:rtl/>
        </w:rPr>
        <w:t>הימנע מל</w:t>
      </w:r>
      <w:r w:rsidRPr="00676021">
        <w:rPr>
          <w:rFonts w:hint="cs"/>
          <w:rtl/>
        </w:rPr>
        <w:t>אשר לנציגויות לבצע עבודות בנייה או שיפוץ במתקני</w:t>
      </w:r>
      <w:r>
        <w:rPr>
          <w:rFonts w:hint="cs"/>
          <w:rtl/>
        </w:rPr>
        <w:t>הן</w:t>
      </w:r>
      <w:r w:rsidRPr="00676021">
        <w:rPr>
          <w:rFonts w:hint="cs"/>
          <w:rtl/>
        </w:rPr>
        <w:t xml:space="preserve">, טרם </w:t>
      </w:r>
      <w:r>
        <w:rPr>
          <w:rFonts w:hint="cs"/>
          <w:rtl/>
        </w:rPr>
        <w:t xml:space="preserve">בדיקה לאיתור אסבסט ואם הוא מצוי מיפויו ונטרול הסיכון לפיזור באויר. </w:t>
      </w:r>
      <w:r w:rsidRPr="00B9766F">
        <w:rPr>
          <w:rFonts w:hint="cs"/>
          <w:rtl/>
        </w:rPr>
        <w:t>על הנהלת המשרד לבדוק באופן מערכתי את היבטיו המינ</w:t>
      </w:r>
      <w:r>
        <w:rPr>
          <w:rFonts w:hint="cs"/>
          <w:rtl/>
        </w:rPr>
        <w:t xml:space="preserve">הליים, הארגוניים והמשמעתיים של </w:t>
      </w:r>
      <w:r w:rsidRPr="00B9766F">
        <w:rPr>
          <w:rFonts w:hint="cs"/>
          <w:rtl/>
        </w:rPr>
        <w:t>אירוע הא</w:t>
      </w:r>
      <w:r>
        <w:rPr>
          <w:rFonts w:hint="cs"/>
          <w:rtl/>
        </w:rPr>
        <w:t>סבסט בשגרירות בבריסל</w:t>
      </w:r>
      <w:r w:rsidRPr="00B9766F">
        <w:rPr>
          <w:rFonts w:hint="cs"/>
          <w:rtl/>
        </w:rPr>
        <w:t>, כדי ללמוד ממנו כיצד לספק לעובדי הנציגויות סביבת עבודה בטוחה ומוג</w:t>
      </w:r>
      <w:r>
        <w:rPr>
          <w:rFonts w:hint="cs"/>
          <w:rtl/>
        </w:rPr>
        <w:t>נת</w:t>
      </w:r>
      <w:r w:rsidRPr="00E41531">
        <w:rPr>
          <w:rFonts w:hint="cs"/>
          <w:rtl/>
        </w:rPr>
        <w:t>.</w:t>
      </w:r>
    </w:p>
    <w:p w:rsidR="00AD113E" w:rsidRPr="001E203A" w:rsidP="00DE542B">
      <w:pPr>
        <w:pStyle w:val="takzir-list-paragraph"/>
        <w:pBdr>
          <w:bottom w:val="none" w:sz="0" w:space="0" w:color="auto"/>
        </w:pBdr>
        <w:spacing w:line="236" w:lineRule="exact"/>
        <w:ind w:left="510" w:hanging="340"/>
        <w:rPr>
          <w:rtl/>
        </w:rPr>
      </w:pPr>
      <w:r w:rsidRPr="004E7DF2">
        <w:rPr>
          <w:rFonts w:hint="cs"/>
          <w:rtl/>
        </w:rPr>
        <w:t>על משרד החוץ לבחון את החלתם של נוהלי גיוס העובדים לנספחויות הכלכליות-מסחריות על יתר היחידות בנציגויות</w:t>
      </w:r>
      <w:r>
        <w:rPr>
          <w:rFonts w:hint="cs"/>
          <w:rtl/>
        </w:rPr>
        <w:t>,</w:t>
      </w:r>
      <w:r w:rsidRPr="004E7DF2">
        <w:rPr>
          <w:rFonts w:hint="cs"/>
          <w:rtl/>
        </w:rPr>
        <w:t xml:space="preserve"> בשינויים המחויבים. בדרך זו יגדיל המשרד את סיכויי התאמתו של מועמד למשרת עמ"ז לדרישות התפקיד שהוא נדרש למלא ולאופי העבודה בנציגות, ויקדם את בחירת הראויים ביותר מקרב המועמדים לתפקיד.</w:t>
      </w:r>
    </w:p>
    <w:p w:rsidR="00AD113E" w:rsidRPr="00AC7A5E" w:rsidP="00DE542B">
      <w:pPr>
        <w:pStyle w:val="takzir-list-paragraph"/>
        <w:pBdr>
          <w:bottom w:val="none" w:sz="0" w:space="0" w:color="auto"/>
        </w:pBdr>
        <w:spacing w:line="236" w:lineRule="exact"/>
        <w:ind w:left="510" w:hanging="340"/>
        <w:rPr>
          <w:rtl/>
        </w:rPr>
      </w:pPr>
      <w:r w:rsidRPr="00054FD5">
        <w:rPr>
          <w:rFonts w:hint="cs"/>
          <w:rtl/>
        </w:rPr>
        <w:t>ראוי שהנהלת המשרד תשקול דגמים חלופיים לדגם הקיים</w:t>
      </w:r>
      <w:r>
        <w:rPr>
          <w:rFonts w:hint="cs"/>
          <w:rtl/>
        </w:rPr>
        <w:t xml:space="preserve"> להעסקת עמ"ז</w:t>
      </w:r>
      <w:r w:rsidRPr="00054FD5">
        <w:rPr>
          <w:rFonts w:hint="cs"/>
          <w:rtl/>
        </w:rPr>
        <w:t>, שיענו על הצרכים התפקודיים והתפעוליים של הנציגויות, כדי שניתן יהיה לגייס לעבודה בנציגויות מועמדים בעלי רמת השכלה גבוהה וניסיון מקצועי בתחומם ולשמר אותם כעובדי הנציגות לאורך זמן, על פי הצורך.</w:t>
      </w:r>
    </w:p>
    <w:p w:rsidR="00AD113E" w:rsidRPr="00AC7A5E" w:rsidP="00DE542B">
      <w:pPr>
        <w:pStyle w:val="takzir-list-paragraph"/>
        <w:pBdr>
          <w:bottom w:val="none" w:sz="0" w:space="0" w:color="auto"/>
        </w:pBdr>
        <w:spacing w:line="236" w:lineRule="exact"/>
        <w:ind w:left="510" w:hanging="340"/>
        <w:rPr>
          <w:rtl/>
        </w:rPr>
      </w:pPr>
      <w:r w:rsidRPr="005B5195">
        <w:rPr>
          <w:rFonts w:hint="eastAsia"/>
          <w:rtl/>
        </w:rPr>
        <w:t>על</w:t>
      </w:r>
      <w:r w:rsidRPr="005B5195">
        <w:rPr>
          <w:rtl/>
        </w:rPr>
        <w:t xml:space="preserve"> </w:t>
      </w:r>
      <w:r w:rsidRPr="005B5195">
        <w:rPr>
          <w:rFonts w:hint="eastAsia"/>
          <w:rtl/>
        </w:rPr>
        <w:t>המשרד</w:t>
      </w:r>
      <w:r w:rsidRPr="005B5195">
        <w:rPr>
          <w:rtl/>
        </w:rPr>
        <w:t xml:space="preserve"> </w:t>
      </w:r>
      <w:r w:rsidRPr="005B5195">
        <w:rPr>
          <w:rFonts w:hint="eastAsia"/>
          <w:rtl/>
        </w:rPr>
        <w:t>למנוע</w:t>
      </w:r>
      <w:r w:rsidRPr="005B5195">
        <w:rPr>
          <w:rtl/>
        </w:rPr>
        <w:t xml:space="preserve"> </w:t>
      </w:r>
      <w:r w:rsidRPr="005B5195">
        <w:rPr>
          <w:rFonts w:hint="eastAsia"/>
          <w:rtl/>
        </w:rPr>
        <w:t>מצבים</w:t>
      </w:r>
      <w:r w:rsidRPr="005B5195">
        <w:rPr>
          <w:rtl/>
        </w:rPr>
        <w:t xml:space="preserve"> </w:t>
      </w:r>
      <w:r w:rsidRPr="005B5195">
        <w:rPr>
          <w:rFonts w:hint="eastAsia"/>
          <w:rtl/>
        </w:rPr>
        <w:t>שבהם</w:t>
      </w:r>
      <w:r w:rsidRPr="005B5195">
        <w:rPr>
          <w:rtl/>
        </w:rPr>
        <w:t xml:space="preserve"> </w:t>
      </w:r>
      <w:r w:rsidRPr="005B5195">
        <w:rPr>
          <w:rFonts w:hint="eastAsia"/>
          <w:rtl/>
        </w:rPr>
        <w:t>עובדים</w:t>
      </w:r>
      <w:r w:rsidRPr="005B5195">
        <w:rPr>
          <w:rtl/>
        </w:rPr>
        <w:t xml:space="preserve"> </w:t>
      </w:r>
      <w:r w:rsidRPr="005B5195">
        <w:rPr>
          <w:rFonts w:hint="eastAsia"/>
          <w:rtl/>
        </w:rPr>
        <w:t>מקומיים</w:t>
      </w:r>
      <w:r w:rsidRPr="005B5195">
        <w:rPr>
          <w:rtl/>
        </w:rPr>
        <w:t xml:space="preserve"> </w:t>
      </w:r>
      <w:r w:rsidRPr="005B5195">
        <w:rPr>
          <w:rFonts w:hint="eastAsia"/>
          <w:rtl/>
        </w:rPr>
        <w:t>לא</w:t>
      </w:r>
      <w:r w:rsidRPr="005B5195">
        <w:rPr>
          <w:rtl/>
        </w:rPr>
        <w:t xml:space="preserve"> </w:t>
      </w:r>
      <w:r w:rsidRPr="005B5195">
        <w:rPr>
          <w:rFonts w:hint="eastAsia"/>
          <w:rtl/>
        </w:rPr>
        <w:t>יקבלו</w:t>
      </w:r>
      <w:r w:rsidRPr="005B5195">
        <w:rPr>
          <w:rtl/>
        </w:rPr>
        <w:t xml:space="preserve"> </w:t>
      </w:r>
      <w:r w:rsidRPr="005B5195">
        <w:rPr>
          <w:rFonts w:hint="eastAsia"/>
          <w:rtl/>
        </w:rPr>
        <w:t>תמורה</w:t>
      </w:r>
      <w:r w:rsidRPr="005B5195">
        <w:rPr>
          <w:rtl/>
        </w:rPr>
        <w:t xml:space="preserve"> </w:t>
      </w:r>
      <w:r w:rsidRPr="005B5195">
        <w:rPr>
          <w:rFonts w:hint="eastAsia"/>
          <w:rtl/>
        </w:rPr>
        <w:t>עבור</w:t>
      </w:r>
      <w:r w:rsidRPr="005B5195">
        <w:rPr>
          <w:rtl/>
        </w:rPr>
        <w:t xml:space="preserve"> </w:t>
      </w:r>
      <w:r w:rsidRPr="005B5195">
        <w:rPr>
          <w:rFonts w:hint="eastAsia"/>
          <w:rtl/>
        </w:rPr>
        <w:t>שעות</w:t>
      </w:r>
      <w:r w:rsidRPr="005B5195">
        <w:rPr>
          <w:rtl/>
        </w:rPr>
        <w:t xml:space="preserve"> </w:t>
      </w:r>
      <w:r w:rsidRPr="005B5195">
        <w:rPr>
          <w:rFonts w:hint="eastAsia"/>
          <w:rtl/>
        </w:rPr>
        <w:t>עבודתם</w:t>
      </w:r>
      <w:r>
        <w:rPr>
          <w:rFonts w:hint="cs"/>
          <w:rtl/>
        </w:rPr>
        <w:t xml:space="preserve">, ועליו לוודא </w:t>
      </w:r>
      <w:r w:rsidRPr="005B5195">
        <w:rPr>
          <w:rFonts w:hint="eastAsia"/>
          <w:rtl/>
        </w:rPr>
        <w:t>שבכלל</w:t>
      </w:r>
      <w:r w:rsidRPr="005B5195">
        <w:rPr>
          <w:rtl/>
        </w:rPr>
        <w:t xml:space="preserve"> הנציגויות יישמו את הוראות הדין המקומי בכל הקשור לניכויי מס והפרשות סוציאליות משכר </w:t>
      </w:r>
      <w:r w:rsidRPr="005B5195">
        <w:rPr>
          <w:rFonts w:hint="eastAsia"/>
          <w:rtl/>
        </w:rPr>
        <w:t>הע</w:t>
      </w:r>
      <w:r>
        <w:rPr>
          <w:rFonts w:hint="cs"/>
          <w:rtl/>
        </w:rPr>
        <w:t>מ"ז</w:t>
      </w:r>
      <w:r w:rsidRPr="005B5195">
        <w:rPr>
          <w:rtl/>
        </w:rPr>
        <w:t>.</w:t>
      </w:r>
    </w:p>
    <w:p w:rsidR="00AD113E" w:rsidRPr="00FA1264" w:rsidP="00DE542B">
      <w:pPr>
        <w:pStyle w:val="takzir-list-paragraph"/>
        <w:pBdr>
          <w:bottom w:val="none" w:sz="0" w:space="0" w:color="auto"/>
        </w:pBdr>
        <w:spacing w:line="236" w:lineRule="exact"/>
        <w:ind w:left="510" w:hanging="340"/>
        <w:rPr>
          <w:rtl/>
        </w:rPr>
      </w:pPr>
      <w:r w:rsidRPr="000878B1">
        <w:rPr>
          <w:rFonts w:hint="cs"/>
          <w:rtl/>
        </w:rPr>
        <w:t>הסוגיה של העסקת עמ"י מעבר לשנה החמישית מעלה שאלות משפטיות וערכיות, וראוי שלאחר שצוות ההסדרה ישלים את עבודתו ויפרסם את נוהל העסקת עמ"י, יישקל אם ניתן יהיה להאריך את תקופת העסקת עמ"י מעבר לשנה החמישית.</w:t>
      </w:r>
    </w:p>
    <w:p w:rsidR="00AD113E" w:rsidRPr="00FA1264" w:rsidP="00DE542B">
      <w:pPr>
        <w:pStyle w:val="takzir-list-paragraph"/>
        <w:pBdr>
          <w:bottom w:val="none" w:sz="0" w:space="0" w:color="auto"/>
        </w:pBdr>
        <w:spacing w:line="236" w:lineRule="exact"/>
        <w:ind w:left="510" w:hanging="340"/>
        <w:rPr>
          <w:rtl/>
        </w:rPr>
      </w:pPr>
      <w:r>
        <w:rPr>
          <w:rFonts w:hint="cs"/>
          <w:rtl/>
        </w:rPr>
        <w:t xml:space="preserve">על הממונה על השכר לעדכן את </w:t>
      </w:r>
      <w:r w:rsidRPr="00D67409">
        <w:rPr>
          <w:rFonts w:hint="cs"/>
          <w:rtl/>
        </w:rPr>
        <w:t>השות</w:t>
      </w:r>
      <w:r w:rsidRPr="00D67409">
        <w:rPr>
          <w:rtl/>
        </w:rPr>
        <w:t>"</w:t>
      </w:r>
      <w:r w:rsidRPr="00D67409">
        <w:rPr>
          <w:rFonts w:hint="cs"/>
          <w:rtl/>
        </w:rPr>
        <w:t>ש ו</w:t>
      </w:r>
      <w:r>
        <w:rPr>
          <w:rFonts w:hint="cs"/>
          <w:rtl/>
        </w:rPr>
        <w:t xml:space="preserve">לכלול בו גם את כל </w:t>
      </w:r>
      <w:r w:rsidRPr="00D67409">
        <w:rPr>
          <w:rFonts w:hint="cs"/>
          <w:rtl/>
        </w:rPr>
        <w:t xml:space="preserve">החלטותיה של ועדת חו"ל </w:t>
      </w:r>
      <w:r>
        <w:rPr>
          <w:rFonts w:hint="cs"/>
          <w:rtl/>
        </w:rPr>
        <w:t>כדי שלא לפגוע ב</w:t>
      </w:r>
      <w:r w:rsidRPr="00D67409">
        <w:rPr>
          <w:rFonts w:hint="cs"/>
          <w:rtl/>
        </w:rPr>
        <w:t>שקיפות פעילותה של הוועדה</w:t>
      </w:r>
      <w:r>
        <w:rPr>
          <w:rFonts w:hint="cs"/>
          <w:rtl/>
        </w:rPr>
        <w:t xml:space="preserve"> ובחובת </w:t>
      </w:r>
      <w:r w:rsidRPr="00D67409">
        <w:rPr>
          <w:rtl/>
        </w:rPr>
        <w:t>ההגינות של</w:t>
      </w:r>
      <w:r w:rsidRPr="00D67409">
        <w:rPr>
          <w:rFonts w:hint="cs"/>
          <w:rtl/>
        </w:rPr>
        <w:t>ה כלפי המועסקים בחו"ל</w:t>
      </w:r>
      <w:r>
        <w:rPr>
          <w:rFonts w:hint="cs"/>
          <w:rtl/>
        </w:rPr>
        <w:t>.</w:t>
      </w:r>
    </w:p>
    <w:p w:rsidR="00AD113E" w:rsidRPr="00FA1264" w:rsidP="00DE542B">
      <w:pPr>
        <w:pStyle w:val="takzir-list-paragraph"/>
        <w:pBdr>
          <w:bottom w:val="none" w:sz="0" w:space="0" w:color="auto"/>
        </w:pBdr>
        <w:spacing w:line="236" w:lineRule="exact"/>
        <w:ind w:left="510" w:hanging="340"/>
        <w:rPr>
          <w:rtl/>
        </w:rPr>
      </w:pPr>
      <w:r>
        <w:rPr>
          <w:rFonts w:hint="cs"/>
          <w:rtl/>
        </w:rPr>
        <w:t>בנסיבות המתאימות, כפי שיוגדר מראש, ראוי ש</w:t>
      </w:r>
      <w:r w:rsidRPr="00906C8A">
        <w:rPr>
          <w:rFonts w:hint="cs"/>
          <w:rtl/>
        </w:rPr>
        <w:t xml:space="preserve">החלטותיה של ועדת החריגים </w:t>
      </w:r>
      <w:r>
        <w:rPr>
          <w:rFonts w:hint="cs"/>
          <w:rtl/>
        </w:rPr>
        <w:t>יהיו</w:t>
      </w:r>
      <w:r w:rsidRPr="00906C8A">
        <w:rPr>
          <w:rFonts w:hint="cs"/>
          <w:rtl/>
        </w:rPr>
        <w:t xml:space="preserve"> גלויות ושקופות בדומה להחלטות ועדת חו"ל</w:t>
      </w:r>
      <w:r>
        <w:rPr>
          <w:rFonts w:hint="cs"/>
          <w:rtl/>
        </w:rPr>
        <w:t>,</w:t>
      </w:r>
      <w:r w:rsidRPr="00906C8A">
        <w:rPr>
          <w:rFonts w:hint="cs"/>
          <w:rtl/>
        </w:rPr>
        <w:t xml:space="preserve"> כדי למנוע מצב שבו החלטה בנושא </w:t>
      </w:r>
      <w:r>
        <w:rPr>
          <w:rFonts w:hint="cs"/>
          <w:rtl/>
        </w:rPr>
        <w:t>תוחל</w:t>
      </w:r>
      <w:r w:rsidRPr="00906C8A">
        <w:rPr>
          <w:rFonts w:hint="cs"/>
          <w:rtl/>
        </w:rPr>
        <w:t xml:space="preserve"> רק </w:t>
      </w:r>
      <w:r>
        <w:rPr>
          <w:rFonts w:hint="cs"/>
          <w:rtl/>
        </w:rPr>
        <w:t>ע</w:t>
      </w:r>
      <w:r w:rsidRPr="00906C8A">
        <w:rPr>
          <w:rFonts w:hint="cs"/>
          <w:rtl/>
        </w:rPr>
        <w:t>ל</w:t>
      </w:r>
      <w:r>
        <w:rPr>
          <w:rFonts w:hint="cs"/>
          <w:rtl/>
        </w:rPr>
        <w:t xml:space="preserve"> חלק מה</w:t>
      </w:r>
      <w:r w:rsidRPr="00906C8A">
        <w:rPr>
          <w:rFonts w:hint="cs"/>
          <w:rtl/>
        </w:rPr>
        <w:t xml:space="preserve">עמ"י </w:t>
      </w:r>
      <w:r>
        <w:rPr>
          <w:rFonts w:hint="cs"/>
          <w:rtl/>
        </w:rPr>
        <w:t>ולא על כלל העובדים</w:t>
      </w:r>
      <w:r w:rsidRPr="00906C8A">
        <w:rPr>
          <w:rFonts w:hint="cs"/>
          <w:rtl/>
        </w:rPr>
        <w:t xml:space="preserve"> </w:t>
      </w:r>
      <w:r>
        <w:rPr>
          <w:rFonts w:hint="cs"/>
          <w:rtl/>
        </w:rPr>
        <w:t xml:space="preserve">שמהות </w:t>
      </w:r>
      <w:r w:rsidRPr="00906C8A">
        <w:rPr>
          <w:rFonts w:hint="cs"/>
          <w:rtl/>
        </w:rPr>
        <w:t>ההחלטה רלוונטית אליהם.</w:t>
      </w:r>
    </w:p>
    <w:p w:rsidR="00AD113E" w:rsidRPr="00FA1264" w:rsidP="00DE542B">
      <w:pPr>
        <w:pStyle w:val="takzir-list-paragraph"/>
        <w:pBdr>
          <w:bottom w:val="none" w:sz="0" w:space="0" w:color="auto"/>
        </w:pBdr>
        <w:spacing w:line="236" w:lineRule="exact"/>
        <w:ind w:left="510" w:hanging="340"/>
        <w:rPr>
          <w:rtl/>
        </w:rPr>
      </w:pPr>
      <w:r>
        <w:rPr>
          <w:rFonts w:hint="cs"/>
          <w:rtl/>
        </w:rPr>
        <w:t>נכון יהיה ש</w:t>
      </w:r>
      <w:r w:rsidRPr="00DE4805">
        <w:rPr>
          <w:rFonts w:hint="cs"/>
          <w:rtl/>
        </w:rPr>
        <w:t>"תוספת חו"ל" תורכב מ</w:t>
      </w:r>
      <w:r>
        <w:rPr>
          <w:rFonts w:hint="cs"/>
          <w:rtl/>
        </w:rPr>
        <w:t>מ</w:t>
      </w:r>
      <w:r w:rsidRPr="00DE4805">
        <w:rPr>
          <w:rFonts w:hint="cs"/>
          <w:rtl/>
        </w:rPr>
        <w:t>רכיבים מדידים שיפורטו בתלושי המשכורת של העמ"י.</w:t>
      </w:r>
    </w:p>
    <w:p w:rsidR="00AD113E" w:rsidRPr="00FA1264" w:rsidP="00CF6E4C">
      <w:pPr>
        <w:pStyle w:val="takzir-list-paragraph"/>
        <w:pBdr>
          <w:top w:val="none" w:sz="0" w:space="0" w:color="auto"/>
          <w:bottom w:val="none" w:sz="0" w:space="0" w:color="auto"/>
        </w:pBdr>
        <w:spacing w:line="236" w:lineRule="exact"/>
        <w:ind w:left="510" w:hanging="340"/>
        <w:rPr>
          <w:rtl/>
        </w:rPr>
      </w:pPr>
      <w:r w:rsidRPr="00AD113E">
        <w:rPr>
          <w:rFonts w:hint="cs"/>
          <w:rtl/>
        </w:rPr>
        <w:t xml:space="preserve">על </w:t>
      </w:r>
      <w:r w:rsidRPr="00AD113E">
        <w:rPr>
          <w:rtl/>
        </w:rPr>
        <w:t xml:space="preserve">משרד החוץ </w:t>
      </w:r>
      <w:r w:rsidRPr="00AD113E">
        <w:rPr>
          <w:rFonts w:hint="cs"/>
          <w:rtl/>
        </w:rPr>
        <w:t>והממונה על השכר לבחון את הדרכים להגיע להתאמה בין ה</w:t>
      </w:r>
      <w:r w:rsidRPr="00AD113E">
        <w:rPr>
          <w:rtl/>
        </w:rPr>
        <w:t>תפקידי</w:t>
      </w:r>
      <w:r w:rsidRPr="00AD113E">
        <w:rPr>
          <w:rFonts w:hint="cs"/>
          <w:rtl/>
        </w:rPr>
        <w:t>ם</w:t>
      </w:r>
      <w:r w:rsidRPr="00AD113E">
        <w:rPr>
          <w:rtl/>
        </w:rPr>
        <w:t xml:space="preserve"> </w:t>
      </w:r>
      <w:r w:rsidRPr="00AD113E">
        <w:rPr>
          <w:rFonts w:hint="cs"/>
          <w:rtl/>
        </w:rPr>
        <w:t xml:space="preserve">שהעמ"י מבצעים </w:t>
      </w:r>
      <w:r w:rsidRPr="00AD113E">
        <w:rPr>
          <w:rtl/>
        </w:rPr>
        <w:t>בנציגו</w:t>
      </w:r>
      <w:r w:rsidRPr="00AD113E">
        <w:rPr>
          <w:rFonts w:hint="cs"/>
          <w:rtl/>
        </w:rPr>
        <w:t>יו</w:t>
      </w:r>
      <w:r w:rsidRPr="00AD113E">
        <w:rPr>
          <w:rtl/>
        </w:rPr>
        <w:t>ת</w:t>
      </w:r>
      <w:r w:rsidRPr="00AD113E">
        <w:rPr>
          <w:rFonts w:hint="cs"/>
          <w:rtl/>
        </w:rPr>
        <w:t xml:space="preserve"> לבין התמורה שהם מקבלים.</w:t>
      </w:r>
    </w:p>
    <w:p w:rsidR="00AD113E" w:rsidRPr="00FA1264" w:rsidP="00CF6E4C">
      <w:pPr>
        <w:pStyle w:val="takzir-list-paragraph"/>
        <w:pBdr>
          <w:top w:val="none" w:sz="0" w:space="0" w:color="auto"/>
          <w:bottom w:val="none" w:sz="0" w:space="0" w:color="auto"/>
        </w:pBdr>
        <w:spacing w:line="236" w:lineRule="exact"/>
        <w:ind w:left="510" w:hanging="340"/>
        <w:rPr>
          <w:rtl/>
        </w:rPr>
      </w:pPr>
      <w:r w:rsidRPr="00F6463D">
        <w:rPr>
          <w:rtl/>
        </w:rPr>
        <w:t xml:space="preserve">על משרד החוץ </w:t>
      </w:r>
      <w:r>
        <w:rPr>
          <w:rFonts w:hint="cs"/>
          <w:rtl/>
        </w:rPr>
        <w:t xml:space="preserve">לבדוק את נקודות החולשה של מנגנון השכר, וליפרוס בפני הממונה על השכר תמונה מלאה שתכלול בין היתר את הקשיים הכלכליים שבהם נתקלים עמ"י בכל הנציגויות ויאבחן את ההשפעה שיש לכך על גיוס מועמדים ועל התמדתם בעבודה. </w:t>
      </w:r>
    </w:p>
    <w:p w:rsidR="00AD113E" w:rsidRPr="00FA1264" w:rsidP="00CF6E4C">
      <w:pPr>
        <w:pStyle w:val="takzir-list-paragraph"/>
        <w:pBdr>
          <w:top w:val="none" w:sz="0" w:space="0" w:color="auto"/>
          <w:bottom w:val="none" w:sz="0" w:space="0" w:color="auto"/>
        </w:pBdr>
        <w:spacing w:line="236" w:lineRule="exact"/>
        <w:ind w:left="510" w:hanging="340"/>
        <w:rPr>
          <w:rtl/>
        </w:rPr>
      </w:pPr>
      <w:r w:rsidRPr="00C63BF7">
        <w:rPr>
          <w:rFonts w:hint="cs"/>
          <w:rtl/>
        </w:rPr>
        <w:t xml:space="preserve">המשרד נדרש לקבוע תבחינים ברורים ומפורטים לבחירת הנציגויות </w:t>
      </w:r>
      <w:r>
        <w:rPr>
          <w:rFonts w:hint="cs"/>
          <w:rtl/>
        </w:rPr>
        <w:t>ותפקידי הליבה</w:t>
      </w:r>
      <w:r w:rsidRPr="00C63BF7">
        <w:rPr>
          <w:rFonts w:hint="cs"/>
          <w:rtl/>
        </w:rPr>
        <w:t xml:space="preserve"> </w:t>
      </w:r>
      <w:r>
        <w:rPr>
          <w:rFonts w:hint="cs"/>
          <w:rtl/>
        </w:rPr>
        <w:t>המזכים בתוספות שכר.</w:t>
      </w:r>
      <w:r w:rsidRPr="00C63BF7">
        <w:rPr>
          <w:rFonts w:hint="cs"/>
          <w:rtl/>
        </w:rPr>
        <w:t xml:space="preserve"> </w:t>
      </w:r>
    </w:p>
    <w:p w:rsidR="00AD113E" w:rsidRPr="00FA1264" w:rsidP="00DE542B">
      <w:pPr>
        <w:pStyle w:val="takzir-list-paragraph"/>
        <w:pBdr>
          <w:top w:val="none" w:sz="0" w:space="0" w:color="auto"/>
        </w:pBdr>
        <w:spacing w:line="236" w:lineRule="exact"/>
        <w:ind w:left="510" w:hanging="340"/>
        <w:rPr>
          <w:rtl/>
        </w:rPr>
      </w:pPr>
      <w:r>
        <w:rPr>
          <w:rFonts w:hint="cs"/>
          <w:rtl/>
        </w:rPr>
        <w:t xml:space="preserve">יחידת ההדרכה </w:t>
      </w:r>
      <w:r w:rsidRPr="00BA6FAD">
        <w:rPr>
          <w:rFonts w:hint="cs"/>
          <w:rtl/>
        </w:rPr>
        <w:t>במשרד החוץ נדרש</w:t>
      </w:r>
      <w:r>
        <w:rPr>
          <w:rFonts w:hint="cs"/>
          <w:rtl/>
        </w:rPr>
        <w:t>ת</w:t>
      </w:r>
      <w:r w:rsidRPr="00BA6FAD">
        <w:rPr>
          <w:rFonts w:hint="cs"/>
          <w:rtl/>
        </w:rPr>
        <w:t xml:space="preserve"> </w:t>
      </w:r>
      <w:r>
        <w:rPr>
          <w:rFonts w:hint="cs"/>
          <w:rtl/>
        </w:rPr>
        <w:t>לפתח כלי הדרכה ל</w:t>
      </w:r>
      <w:r w:rsidRPr="00BA6FAD">
        <w:rPr>
          <w:rFonts w:hint="cs"/>
          <w:rtl/>
        </w:rPr>
        <w:t>כל העמ"י</w:t>
      </w:r>
      <w:r>
        <w:rPr>
          <w:rFonts w:hint="cs"/>
          <w:rtl/>
        </w:rPr>
        <w:t>,</w:t>
      </w:r>
      <w:r w:rsidRPr="00BA6FAD">
        <w:rPr>
          <w:rFonts w:hint="cs"/>
          <w:rtl/>
        </w:rPr>
        <w:t xml:space="preserve"> </w:t>
      </w:r>
      <w:r>
        <w:rPr>
          <w:rFonts w:hint="cs"/>
          <w:rtl/>
        </w:rPr>
        <w:t xml:space="preserve">ועל המשרד </w:t>
      </w:r>
      <w:r w:rsidRPr="00BA6FAD">
        <w:rPr>
          <w:rFonts w:hint="cs"/>
          <w:rtl/>
        </w:rPr>
        <w:t>לחזק את נקודות התורפה במערך ההכשרה של</w:t>
      </w:r>
      <w:r>
        <w:rPr>
          <w:rFonts w:hint="cs"/>
          <w:rtl/>
        </w:rPr>
        <w:t>הם</w:t>
      </w:r>
      <w:r w:rsidRPr="00BA6FAD">
        <w:rPr>
          <w:rFonts w:hint="cs"/>
          <w:rtl/>
        </w:rPr>
        <w:t xml:space="preserve"> ולוודא כי הוא כולל את כל ההיבטים הנדרשים למילוי התפקידים שהם מבצעים בנציגויות.</w:t>
      </w:r>
      <w:r>
        <w:rPr>
          <w:rFonts w:hint="cs"/>
          <w:rtl/>
        </w:rPr>
        <w:t xml:space="preserve"> </w:t>
      </w:r>
    </w:p>
    <w:p w:rsidR="00A90478" w:rsidRPr="00492C38" w:rsidP="00DE542B">
      <w:pPr>
        <w:pStyle w:val="takzir"/>
        <w:rPr>
          <w:rFonts w:ascii="Tahoma" w:hAnsi="Tahoma" w:cs="Tahoma"/>
          <w:noProof w:val="0"/>
          <w:sz w:val="28"/>
          <w:rtl/>
        </w:rPr>
      </w:pPr>
    </w:p>
    <w:p w:rsidR="00384065" w:rsidRPr="00132FFC" w:rsidP="00DE542B">
      <w:pPr>
        <w:pStyle w:val="KOT4S"/>
        <w:rPr>
          <w:rtl/>
        </w:rPr>
      </w:pPr>
      <w:r w:rsidRPr="00132FFC">
        <w:rPr>
          <w:rtl/>
        </w:rPr>
        <w:t>סיכום</w:t>
      </w:r>
    </w:p>
    <w:p w:rsidR="00AD113E" w:rsidRPr="00AD113E" w:rsidP="00CF6E4C">
      <w:pPr>
        <w:pStyle w:val="takzir-text"/>
        <w:pBdr>
          <w:bottom w:val="none" w:sz="0" w:space="0" w:color="auto"/>
        </w:pBdr>
        <w:bidi/>
        <w:spacing w:line="236" w:lineRule="exact"/>
        <w:rPr>
          <w:rtl/>
        </w:rPr>
      </w:pPr>
      <w:r w:rsidRPr="00AD113E">
        <w:rPr>
          <w:rFonts w:hint="cs"/>
          <w:rtl/>
        </w:rPr>
        <w:t xml:space="preserve">נציגויות ישראל ב-103 מדינות ברחבי העולם מתמודדות עם אתגרי השעה בזירה הבין-לאומית, בין היתר, באמצעות העסקת אלפי עובדים מקומיים ישראלים וזרים המבצעים תפקידים מגוונים בתחומי האבטחה, המינהל והתקשוב </w:t>
      </w:r>
      <w:r w:rsidR="00CF6E4C">
        <w:rPr>
          <w:rFonts w:hint="cs"/>
          <w:rtl/>
        </w:rPr>
        <w:t>וחלקם מבצעים אף</w:t>
      </w:r>
      <w:r w:rsidRPr="00AD113E">
        <w:rPr>
          <w:rFonts w:hint="cs"/>
          <w:rtl/>
        </w:rPr>
        <w:t xml:space="preserve"> תפקידי ליבה ייצוגיים. עובדים אלה מהווים את</w:t>
      </w:r>
      <w:r w:rsidRPr="00AD113E">
        <w:rPr>
          <w:rFonts w:hint="cs"/>
          <w:sz w:val="22"/>
          <w:rtl/>
        </w:rPr>
        <w:t xml:space="preserve"> התשתית האנושית שעליה נשענת הפעילות הדיפלומטית, הקונסולרית והמינהלית של הנציגויות בחו"ל.</w:t>
      </w:r>
      <w:r w:rsidRPr="00AD113E">
        <w:rPr>
          <w:rFonts w:hint="cs"/>
          <w:rtl/>
        </w:rPr>
        <w:t xml:space="preserve"> </w:t>
      </w:r>
      <w:r w:rsidRPr="00AD113E">
        <w:rPr>
          <w:rFonts w:hint="cs"/>
          <w:sz w:val="22"/>
          <w:rtl/>
        </w:rPr>
        <w:t>הממצאים מלמדים כי הייצוג בתחומי הליבה שבהם פועלות הנציגויות - מדינאות, משפט בין-לאומי, הסברה, כלכלה ומסחר - מצוי במשבר מתמשך, וכי זה זמן הנציגויות נסמכות במילוי התפקידים האמורים על העובדים המקומיים.</w:t>
      </w:r>
      <w:r w:rsidRPr="00AD113E">
        <w:rPr>
          <w:rFonts w:hint="cs"/>
          <w:rtl/>
        </w:rPr>
        <w:t xml:space="preserve"> </w:t>
      </w:r>
    </w:p>
    <w:p w:rsidR="00AD113E" w:rsidRPr="00AD113E" w:rsidP="00DE542B">
      <w:pPr>
        <w:pStyle w:val="takzir-text"/>
        <w:pBdr>
          <w:bottom w:val="none" w:sz="0" w:space="0" w:color="auto"/>
        </w:pBdr>
        <w:bidi/>
        <w:spacing w:line="236" w:lineRule="exact"/>
        <w:rPr>
          <w:rtl/>
        </w:rPr>
      </w:pPr>
      <w:r w:rsidRPr="00AD113E">
        <w:rPr>
          <w:rFonts w:hint="cs"/>
          <w:rtl/>
        </w:rPr>
        <w:t>על רקע זה, נדרשת רפורמה מבנית בנוגע להעסקת העובדים המקומיים בנציגויות, שתכלול הגדרה של גבולות מקצועיים ומינהליים ברורים של התפקידים שבהם ניתן להעסיק אותם</w:t>
      </w:r>
      <w:r w:rsidR="00CF6E4C">
        <w:rPr>
          <w:rFonts w:hint="cs"/>
          <w:rtl/>
        </w:rPr>
        <w:t>,</w:t>
      </w:r>
      <w:r w:rsidRPr="00AD113E">
        <w:rPr>
          <w:rFonts w:hint="cs"/>
          <w:rtl/>
        </w:rPr>
        <w:t xml:space="preserve"> תוך שמירה על זכויותיהם. בד בבד, ראוי שהנהלת משרד החוץ תקבע מדיניות ארוכת טווח בנוגע לאיוש המשרות הפנויות של כלל העובדים בחו"ל אשר תכלול קביעת תנאי כשירות למילוי תפקידי ליבה ייצוגיים, מיסוד תהליך גיוס המועמדים לתפקידים אלה והסדרת מעמדם במדינות השירות.</w:t>
      </w:r>
    </w:p>
    <w:p w:rsidR="00AD113E" w:rsidRPr="00AD113E" w:rsidP="00DE542B">
      <w:pPr>
        <w:pStyle w:val="takzir-text"/>
        <w:pBdr>
          <w:top w:val="none" w:sz="0" w:space="0" w:color="auto"/>
        </w:pBdr>
        <w:bidi/>
        <w:spacing w:line="236" w:lineRule="exact"/>
        <w:rPr>
          <w:rtl/>
        </w:rPr>
      </w:pPr>
      <w:r w:rsidRPr="00AD113E">
        <w:rPr>
          <w:rFonts w:hint="cs"/>
          <w:rtl/>
        </w:rPr>
        <w:t>בשים לב לכך שהמתכונת הקיימת של העסקת העמ"י בנציגויות מעלה ליקויים רבים הן בנוגע למעמדם התעסוקתי והן בנוגע לתנאי העסקתם, וכי ההחלטות הרגולטוריות בעניינם אינן שקופות, ראוי שהצוות הבין-משרדי שהוסמך להסדיר את נושא העסקת העמ"י, יחולל שינוי מהותי בנושא זה</w:t>
      </w:r>
      <w:r w:rsidRPr="00AD113E">
        <w:rPr>
          <w:rFonts w:hint="cs"/>
          <w:sz w:val="22"/>
          <w:rtl/>
        </w:rPr>
        <w:t xml:space="preserve"> שיסייע בפתרון מצוקת כוח </w:t>
      </w:r>
      <w:r w:rsidRPr="00AD113E">
        <w:rPr>
          <w:rFonts w:hint="cs"/>
          <w:rtl/>
        </w:rPr>
        <w:t>האדם המתמשכת שעמה מתמודדות נציגויות ישראל בחו"ל.</w:t>
      </w:r>
    </w:p>
    <w:p w:rsidR="00F1368B" w:rsidRPr="0010599F" w:rsidP="00DE542B">
      <w:pPr>
        <w:spacing w:after="0" w:line="180" w:lineRule="exact"/>
        <w:ind w:right="2268"/>
        <w:jc w:val="both"/>
        <w:rPr>
          <w:rFonts w:ascii="Tahoma" w:hAnsi="Tahoma" w:cs="Tahoma"/>
          <w:sz w:val="17"/>
          <w:szCs w:val="17"/>
          <w:rtl/>
        </w:rPr>
      </w:pPr>
    </w:p>
    <w:p w:rsidR="00327FBF" w:rsidRPr="0010599F" w:rsidP="00DE542B">
      <w:pPr>
        <w:spacing w:line="240" w:lineRule="exact"/>
        <w:ind w:right="2268"/>
        <w:jc w:val="both"/>
        <w:rPr>
          <w:rFonts w:ascii="Tahoma" w:hAnsi="Tahoma" w:cs="Tahoma"/>
          <w:sz w:val="17"/>
          <w:szCs w:val="17"/>
          <w:rtl/>
        </w:rPr>
        <w:sectPr w:rsidSect="00C20745">
          <w:headerReference w:type="even" r:id="rId8"/>
          <w:headerReference w:type="default" r:id="rId9"/>
          <w:headerReference w:type="first" r:id="rId10"/>
          <w:pgSz w:w="11906" w:h="16838" w:code="9"/>
          <w:pgMar w:top="3119" w:right="1701" w:bottom="3119" w:left="1701" w:header="1559" w:footer="709" w:gutter="0"/>
          <w:cols w:space="708"/>
          <w:bidi/>
          <w:rtlGutter/>
          <w:docGrid w:linePitch="360"/>
        </w:sectPr>
      </w:pPr>
    </w:p>
    <w:p w:rsidR="00DC2723" w:rsidP="00DE542B">
      <w:pPr>
        <w:pStyle w:val="KOT4"/>
        <w:rPr>
          <w:rtl/>
        </w:rPr>
      </w:pPr>
      <w:bookmarkEnd w:id="0"/>
      <w:bookmarkEnd w:id="1"/>
      <w:bookmarkEnd w:id="2"/>
      <w:bookmarkEnd w:id="3"/>
      <w:bookmarkEnd w:id="4"/>
      <w:r>
        <w:rPr>
          <w:rFonts w:hint="cs"/>
          <w:rtl/>
        </w:rPr>
        <w:t xml:space="preserve">מבוא </w:t>
      </w:r>
    </w:p>
    <w:p w:rsidR="00DC2723" w:rsidRPr="009160CE" w:rsidP="00DE542B">
      <w:pPr>
        <w:spacing w:line="240" w:lineRule="exact"/>
        <w:ind w:right="2268"/>
        <w:jc w:val="both"/>
        <w:rPr>
          <w:rFonts w:ascii="Tahoma" w:hAnsi="Tahoma" w:cs="Tahoma"/>
          <w:sz w:val="17"/>
          <w:szCs w:val="17"/>
          <w:rtl/>
        </w:rPr>
      </w:pPr>
      <w:r w:rsidRPr="009160CE">
        <w:rPr>
          <w:rFonts w:ascii="Tahoma" w:hAnsi="Tahoma" w:cs="Tahoma" w:hint="cs"/>
          <w:sz w:val="17"/>
          <w:szCs w:val="17"/>
          <w:rtl/>
        </w:rPr>
        <w:t>קידום יחסי החוץ של ישראל ויכולתה להתמודד עם אתגרי השעה בזירה הבין-לאומית תלויים, בין היתר, בתפקודן הרציף של 103 נציגויות ישראל ברחבי העולם בעתות שגרה ובזמני חירום</w:t>
      </w:r>
      <w:r w:rsidRPr="009160CE">
        <w:rPr>
          <w:rFonts w:ascii="Tahoma" w:hAnsi="Tahoma" w:cs="Tahoma"/>
          <w:sz w:val="17"/>
          <w:szCs w:val="17"/>
          <w:rtl/>
        </w:rPr>
        <w:t xml:space="preserve">. </w:t>
      </w:r>
      <w:r w:rsidRPr="009160CE">
        <w:rPr>
          <w:rFonts w:ascii="Tahoma" w:hAnsi="Tahoma" w:cs="Tahoma" w:hint="cs"/>
          <w:sz w:val="17"/>
          <w:szCs w:val="17"/>
          <w:rtl/>
        </w:rPr>
        <w:t xml:space="preserve">הנציגויות הן באות כוחה של המדינה, ובמסגרת זו מקדמות שיתופי פעולה עם המדינות שבהן הן נמצאות בתחומי הכלכלה, המסחר, החקלאות, המכס, הביטחון והגנת הסביבה. כמו כן, הן עוסקות בהסברה מדינית ובשיפור תדמיתה התקשורתית של ישראל בקרב קהלי יעד שונים ברחבי העולם, ופועלות להידוק הקשרים עם קהילות יהודיות, עם קבוצות וקהילות מקומיות התומכות בישראל ועם נבחרי ציבור מקומיים. על ניהולן של נציגויות ישראל בחו"ל מופקד משרד החוץ (להלן גם - המשרד). </w:t>
      </w:r>
    </w:p>
    <w:p w:rsidR="00DC2723" w:rsidRPr="009160CE" w:rsidP="00DE542B">
      <w:pPr>
        <w:spacing w:line="240" w:lineRule="exact"/>
        <w:ind w:right="2268"/>
        <w:jc w:val="both"/>
        <w:rPr>
          <w:rFonts w:ascii="Tahoma" w:hAnsi="Tahoma" w:cs="Tahoma"/>
          <w:sz w:val="17"/>
          <w:szCs w:val="17"/>
          <w:rtl/>
        </w:rPr>
      </w:pPr>
      <w:r w:rsidRPr="009160CE">
        <w:rPr>
          <w:rFonts w:ascii="Tahoma" w:hAnsi="Tahoma" w:cs="Tahoma" w:hint="cs"/>
          <w:sz w:val="17"/>
          <w:szCs w:val="17"/>
          <w:rtl/>
        </w:rPr>
        <w:t>התפקוד ההולם של הנציגויות מותנה באיכות העובדים המועסקים בהן, ובהם שליחי משרד החוץ, שככלל הם עובדים קבועים במשרד החוץ, אשר מונו למשרות דיפלומטיות, קונסולריות ומינהליות בנציגויות ישראל בחו"ל. לצד שליחי המשרד מעסיקות הנציגויות שליחים ממשרדי ממשלה ומארגונים ממלכתיים נוספים. בשנת 2016 העסיקו הנציגויות 726 שליחים ממשרדי החוץ, הכלכלה והתעשייה, ראש הממשלה, החקלאות, האוצר והתיירות, לרבות בתפקידים בתחום האבטחה.</w:t>
      </w:r>
    </w:p>
    <w:p w:rsidR="00DC2723" w:rsidRPr="009160CE" w:rsidP="00DE542B">
      <w:pPr>
        <w:spacing w:line="240" w:lineRule="exact"/>
        <w:ind w:right="2268"/>
        <w:jc w:val="both"/>
        <w:rPr>
          <w:rFonts w:ascii="Tahoma" w:hAnsi="Tahoma" w:cs="Tahoma"/>
          <w:sz w:val="17"/>
          <w:szCs w:val="17"/>
          <w:rtl/>
        </w:rPr>
      </w:pPr>
      <w:r w:rsidRPr="009160CE">
        <w:rPr>
          <w:rFonts w:ascii="Tahoma" w:hAnsi="Tahoma" w:cs="Tahoma" w:hint="cs"/>
          <w:sz w:val="17"/>
          <w:szCs w:val="17"/>
          <w:rtl/>
        </w:rPr>
        <w:t>שליחי משרד החוץ מנהלים את רוב תחומי הליבה במקצועות שבהם עוסקות הנציגויות - ניהול היחסים המדיניים הבילטרליים, דיפלומטיה מולטילטרלית ודיפלומטיה ציבורית. שליחי משרד החוץ מאיישים את תפקידי הניהול הבכיר בכל נציגות</w:t>
      </w:r>
      <w:r w:rsidRPr="009160CE">
        <w:rPr>
          <w:rFonts w:ascii="Tahoma" w:hAnsi="Tahoma" w:eastAsiaTheme="minorHAnsi" w:cs="Tahoma" w:hint="cs"/>
          <w:sz w:val="17"/>
          <w:szCs w:val="17"/>
          <w:rtl/>
        </w:rPr>
        <w:t xml:space="preserve">, והתקנון קובע כי כל עובדי הנציגות כפופים מבחינה ארגונית ומינהלית לראש הנציגות. </w:t>
      </w:r>
    </w:p>
    <w:p w:rsidR="00DC2723" w:rsidRPr="009160CE" w:rsidP="00DE542B">
      <w:pPr>
        <w:spacing w:line="240" w:lineRule="exact"/>
        <w:ind w:right="2268"/>
        <w:jc w:val="both"/>
        <w:rPr>
          <w:rFonts w:ascii="Tahoma" w:hAnsi="Tahoma" w:cs="Tahoma"/>
          <w:sz w:val="17"/>
          <w:szCs w:val="17"/>
          <w:rtl/>
        </w:rPr>
      </w:pPr>
      <w:r w:rsidRPr="009160CE">
        <w:rPr>
          <w:rFonts w:ascii="Tahoma" w:hAnsi="Tahoma" w:cs="Tahoma" w:hint="cs"/>
          <w:sz w:val="17"/>
          <w:szCs w:val="17"/>
          <w:rtl/>
        </w:rPr>
        <w:t xml:space="preserve">נוסף על השליחים מעסיקות הנציגויות בחו"ל עובדים מקומיים. בשנת 2016 העסיקו הנציגויות 3,286 עובדים מקומיים במגוון תפקידים: מזכירות, תחזוקה, משק בית, תחבורה, דואר, קשר ותקשוב, חשבות, שירות קונסולרי, אבטחה; ותפקידים בתחומי הדיפלומטיה הבילטרלית, המולטילטרלית והכלכלית. הנציגויות מבחינות בין שני סוגי העסקה עיקריים של עובדים מקומיים במדינות שעמן יש לישראל יחסים דיפלומטים (להלן - מדינות השירות) בתחומי הכלכלה, המסחר, החקלאות, המכס, הביטחון והגנת הסביבה: עובד מקומי זר (להלן - עמ"ז), הנושא אזרחות זרה ומועסק בנציגות מכוח חוזה העסקה שעליו חל הדין המקומי; ועובד מקומי ישראלי (להלן - עמ"י), הנושא אזרחות ישראלית ומתגורר במדינת השירות במעמד של תושב ארעי, המועסק בנציגות מכוח חוזה מיוחד, שעליו חל הדין הישראלי. על עמ"י המועסק בתפקיד ייעודי בתחום אבטחת הנציגויות חלות הוראות מיוחדות בתקנון שירות החוץ (להלן - גם התקנון). </w:t>
      </w:r>
      <w:r w:rsidRPr="009160CE">
        <w:rPr>
          <w:rFonts w:ascii="Tahoma" w:hAnsi="Tahoma" w:cs="Tahoma" w:hint="eastAsia"/>
          <w:sz w:val="17"/>
          <w:szCs w:val="17"/>
          <w:rtl/>
        </w:rPr>
        <w:t>בשנת</w:t>
      </w:r>
      <w:r w:rsidRPr="009160CE">
        <w:rPr>
          <w:rFonts w:ascii="Tahoma" w:hAnsi="Tahoma" w:cs="Tahoma"/>
          <w:sz w:val="17"/>
          <w:szCs w:val="17"/>
          <w:rtl/>
        </w:rPr>
        <w:t xml:space="preserve"> 2016 </w:t>
      </w:r>
      <w:r w:rsidRPr="009160CE">
        <w:rPr>
          <w:rFonts w:ascii="Tahoma" w:hAnsi="Tahoma" w:cs="Tahoma" w:hint="eastAsia"/>
          <w:sz w:val="17"/>
          <w:szCs w:val="17"/>
          <w:rtl/>
        </w:rPr>
        <w:t>היה</w:t>
      </w:r>
      <w:r w:rsidRPr="009160CE">
        <w:rPr>
          <w:rFonts w:ascii="Tahoma" w:hAnsi="Tahoma" w:cs="Tahoma"/>
          <w:sz w:val="17"/>
          <w:szCs w:val="17"/>
          <w:rtl/>
        </w:rPr>
        <w:t xml:space="preserve"> שיעורם של </w:t>
      </w:r>
      <w:r w:rsidRPr="009160CE">
        <w:rPr>
          <w:rFonts w:ascii="Tahoma" w:hAnsi="Tahoma" w:cs="Tahoma" w:hint="eastAsia"/>
          <w:sz w:val="17"/>
          <w:szCs w:val="17"/>
          <w:rtl/>
        </w:rPr>
        <w:t>העובדים</w:t>
      </w:r>
      <w:r w:rsidRPr="009160CE">
        <w:rPr>
          <w:rFonts w:ascii="Tahoma" w:hAnsi="Tahoma" w:cs="Tahoma"/>
          <w:sz w:val="17"/>
          <w:szCs w:val="17"/>
          <w:rtl/>
        </w:rPr>
        <w:t xml:space="preserve"> המקומיים 82% </w:t>
      </w:r>
      <w:r w:rsidRPr="009160CE">
        <w:rPr>
          <w:rFonts w:ascii="Tahoma" w:hAnsi="Tahoma" w:cs="Tahoma" w:hint="cs"/>
          <w:sz w:val="17"/>
          <w:szCs w:val="17"/>
          <w:rtl/>
        </w:rPr>
        <w:t xml:space="preserve">(כ-48% עמ"ז וכ-34% עמ"י) </w:t>
      </w:r>
      <w:r w:rsidRPr="009160CE">
        <w:rPr>
          <w:rFonts w:ascii="Tahoma" w:hAnsi="Tahoma" w:cs="Tahoma" w:hint="eastAsia"/>
          <w:sz w:val="17"/>
          <w:szCs w:val="17"/>
          <w:rtl/>
        </w:rPr>
        <w:t>מכלל</w:t>
      </w:r>
      <w:r w:rsidRPr="009160CE">
        <w:rPr>
          <w:rFonts w:ascii="Tahoma" w:hAnsi="Tahoma" w:cs="Tahoma"/>
          <w:sz w:val="17"/>
          <w:szCs w:val="17"/>
          <w:rtl/>
        </w:rPr>
        <w:t xml:space="preserve"> </w:t>
      </w:r>
      <w:r w:rsidRPr="009160CE">
        <w:rPr>
          <w:rFonts w:ascii="Tahoma" w:hAnsi="Tahoma" w:cs="Tahoma" w:hint="eastAsia"/>
          <w:sz w:val="17"/>
          <w:szCs w:val="17"/>
          <w:rtl/>
        </w:rPr>
        <w:t>העובדים</w:t>
      </w:r>
      <w:r w:rsidRPr="009160CE">
        <w:rPr>
          <w:rFonts w:ascii="Tahoma" w:hAnsi="Tahoma" w:cs="Tahoma"/>
          <w:sz w:val="17"/>
          <w:szCs w:val="17"/>
          <w:rtl/>
        </w:rPr>
        <w:t xml:space="preserve"> </w:t>
      </w:r>
      <w:r w:rsidRPr="009160CE">
        <w:rPr>
          <w:rFonts w:ascii="Tahoma" w:hAnsi="Tahoma" w:cs="Tahoma" w:hint="eastAsia"/>
          <w:sz w:val="17"/>
          <w:szCs w:val="17"/>
          <w:rtl/>
        </w:rPr>
        <w:t>שהעסיקו</w:t>
      </w:r>
      <w:r w:rsidRPr="009160CE">
        <w:rPr>
          <w:rFonts w:ascii="Tahoma" w:hAnsi="Tahoma" w:cs="Tahoma"/>
          <w:sz w:val="17"/>
          <w:szCs w:val="17"/>
          <w:rtl/>
        </w:rPr>
        <w:t xml:space="preserve"> </w:t>
      </w:r>
      <w:r w:rsidRPr="009160CE">
        <w:rPr>
          <w:rFonts w:ascii="Tahoma" w:hAnsi="Tahoma" w:cs="Tahoma" w:hint="eastAsia"/>
          <w:sz w:val="17"/>
          <w:szCs w:val="17"/>
          <w:rtl/>
        </w:rPr>
        <w:t>הנציגויות</w:t>
      </w:r>
      <w:r w:rsidRPr="009160CE">
        <w:rPr>
          <w:rFonts w:ascii="Tahoma" w:hAnsi="Tahoma" w:cs="Tahoma" w:hint="cs"/>
          <w:sz w:val="17"/>
          <w:szCs w:val="17"/>
          <w:rtl/>
        </w:rPr>
        <w:t>.</w:t>
      </w:r>
      <w:r w:rsidRPr="009160CE">
        <w:rPr>
          <w:rFonts w:ascii="Tahoma" w:hAnsi="Tahoma" w:cs="Tahoma"/>
          <w:sz w:val="17"/>
          <w:szCs w:val="17"/>
          <w:rtl/>
        </w:rPr>
        <w:t xml:space="preserve"> בשנת 2015 הסתכמה עלות העסקתם של העובדים המקומיים בכלל הנציגויות ביותר מ-288 מיליון ש"ח.</w:t>
      </w:r>
      <w:r w:rsidRPr="00CF6E4C" w:rsidR="00CF6E4C">
        <w:rPr>
          <w:rFonts w:cs="Tahoma"/>
          <w:noProof/>
          <w:sz w:val="17"/>
          <w:szCs w:val="17"/>
          <w:rtl/>
        </w:rPr>
        <w:t xml:space="preserve"> </w:t>
      </w:r>
      <w:r w:rsidRPr="0012789B" w:rsidR="00CF6E4C">
        <w:rPr>
          <w:rFonts w:cs="Tahoma"/>
          <w:noProof/>
          <w:sz w:val="17"/>
          <w:szCs w:val="17"/>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CF6E4C" w:rsidRPr="00373C5D" w:rsidP="00CF6E4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5601833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16518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CF6E4C" w:rsidRPr="00881D99" w:rsidP="00CF6E4C">
                            <w:pPr>
                              <w:spacing w:after="0" w:line="240" w:lineRule="auto"/>
                              <w:rPr>
                                <w:color w:val="0B5294"/>
                                <w:spacing w:val="-4"/>
                                <w:sz w:val="24"/>
                                <w:szCs w:val="24"/>
                                <w:rtl/>
                                <w:cs/>
                              </w:rPr>
                            </w:pPr>
                            <w:r w:rsidRPr="009201F7">
                              <w:rPr>
                                <w:rFonts w:cs="Tahoma" w:hint="eastAsia"/>
                                <w:color w:val="0B5294"/>
                                <w:spacing w:val="-4"/>
                                <w:sz w:val="24"/>
                                <w:szCs w:val="24"/>
                                <w:rtl/>
                              </w:rPr>
                              <w:t>בשנת</w:t>
                            </w:r>
                            <w:r w:rsidRPr="009201F7">
                              <w:rPr>
                                <w:rFonts w:cs="Tahoma"/>
                                <w:color w:val="0B5294"/>
                                <w:spacing w:val="-4"/>
                                <w:sz w:val="24"/>
                                <w:szCs w:val="24"/>
                                <w:rtl/>
                              </w:rPr>
                              <w:t xml:space="preserve"> 2016 </w:t>
                            </w:r>
                            <w:r w:rsidRPr="009201F7">
                              <w:rPr>
                                <w:rFonts w:cs="Tahoma" w:hint="eastAsia"/>
                                <w:color w:val="0B5294"/>
                                <w:spacing w:val="-4"/>
                                <w:sz w:val="24"/>
                                <w:szCs w:val="24"/>
                                <w:rtl/>
                              </w:rPr>
                              <w:t>העסיקו</w:t>
                            </w:r>
                            <w:r w:rsidRPr="009201F7">
                              <w:rPr>
                                <w:rFonts w:cs="Tahoma"/>
                                <w:color w:val="0B5294"/>
                                <w:spacing w:val="-4"/>
                                <w:sz w:val="24"/>
                                <w:szCs w:val="24"/>
                                <w:rtl/>
                              </w:rPr>
                              <w:t xml:space="preserve"> </w:t>
                            </w:r>
                            <w:r w:rsidRPr="009201F7">
                              <w:rPr>
                                <w:rFonts w:cs="Tahoma" w:hint="eastAsia"/>
                                <w:color w:val="0B5294"/>
                                <w:spacing w:val="-4"/>
                                <w:sz w:val="24"/>
                                <w:szCs w:val="24"/>
                                <w:rtl/>
                              </w:rPr>
                              <w:t>הנציגויות</w:t>
                            </w:r>
                            <w:r w:rsidRPr="009201F7">
                              <w:rPr>
                                <w:rFonts w:cs="Tahoma"/>
                                <w:color w:val="0B5294"/>
                                <w:spacing w:val="-4"/>
                                <w:sz w:val="24"/>
                                <w:szCs w:val="24"/>
                                <w:rtl/>
                              </w:rPr>
                              <w:t xml:space="preserve"> 3,286 </w:t>
                            </w:r>
                            <w:r w:rsidRPr="009201F7">
                              <w:rPr>
                                <w:rFonts w:cs="Tahoma" w:hint="eastAsia"/>
                                <w:color w:val="0B5294"/>
                                <w:spacing w:val="-4"/>
                                <w:sz w:val="24"/>
                                <w:szCs w:val="24"/>
                                <w:rtl/>
                              </w:rPr>
                              <w:t>עובדים</w:t>
                            </w:r>
                            <w:r w:rsidRPr="009201F7">
                              <w:rPr>
                                <w:rFonts w:cs="Tahoma"/>
                                <w:color w:val="0B5294"/>
                                <w:spacing w:val="-4"/>
                                <w:sz w:val="24"/>
                                <w:szCs w:val="24"/>
                                <w:rtl/>
                              </w:rPr>
                              <w:t xml:space="preserve"> </w:t>
                            </w:r>
                            <w:r w:rsidRPr="009201F7">
                              <w:rPr>
                                <w:rFonts w:cs="Tahoma" w:hint="eastAsia"/>
                                <w:color w:val="0B5294"/>
                                <w:spacing w:val="-4"/>
                                <w:sz w:val="24"/>
                                <w:szCs w:val="24"/>
                                <w:rtl/>
                              </w:rPr>
                              <w:t>מקומיים</w:t>
                            </w:r>
                            <w:r w:rsidRPr="009201F7">
                              <w:rPr>
                                <w:rFonts w:cs="Tahoma"/>
                                <w:color w:val="0B5294"/>
                                <w:spacing w:val="-4"/>
                                <w:sz w:val="24"/>
                                <w:szCs w:val="24"/>
                                <w:rtl/>
                              </w:rPr>
                              <w:t xml:space="preserve"> </w:t>
                            </w:r>
                            <w:r w:rsidRPr="009201F7">
                              <w:rPr>
                                <w:rFonts w:cs="Tahoma" w:hint="eastAsia"/>
                                <w:color w:val="0B5294"/>
                                <w:spacing w:val="-4"/>
                                <w:sz w:val="24"/>
                                <w:szCs w:val="24"/>
                                <w:rtl/>
                              </w:rPr>
                              <w:t>במגוון</w:t>
                            </w:r>
                            <w:r w:rsidRPr="009201F7">
                              <w:rPr>
                                <w:rFonts w:cs="Tahoma"/>
                                <w:color w:val="0B5294"/>
                                <w:spacing w:val="-4"/>
                                <w:sz w:val="24"/>
                                <w:szCs w:val="24"/>
                                <w:rtl/>
                              </w:rPr>
                              <w:t xml:space="preserve"> </w:t>
                            </w:r>
                            <w:r w:rsidRPr="009201F7">
                              <w:rPr>
                                <w:rFonts w:cs="Tahoma" w:hint="eastAsia"/>
                                <w:color w:val="0B5294"/>
                                <w:spacing w:val="-4"/>
                                <w:sz w:val="24"/>
                                <w:szCs w:val="24"/>
                                <w:rtl/>
                              </w:rPr>
                              <w:t>תפקידים</w:t>
                            </w:r>
                            <w:r w:rsidRPr="009201F7">
                              <w:rPr>
                                <w:rFonts w:cs="Tahoma"/>
                                <w:color w:val="0B5294"/>
                                <w:spacing w:val="-4"/>
                                <w:sz w:val="24"/>
                                <w:szCs w:val="24"/>
                                <w:rtl/>
                              </w:rPr>
                              <w:t xml:space="preserve">: </w:t>
                            </w:r>
                            <w:r w:rsidRPr="009201F7">
                              <w:rPr>
                                <w:rFonts w:cs="Tahoma" w:hint="eastAsia"/>
                                <w:color w:val="0B5294"/>
                                <w:spacing w:val="-4"/>
                                <w:sz w:val="24"/>
                                <w:szCs w:val="24"/>
                                <w:rtl/>
                              </w:rPr>
                              <w:t>מזכירות</w:t>
                            </w:r>
                            <w:r w:rsidRPr="009201F7">
                              <w:rPr>
                                <w:rFonts w:cs="Tahoma"/>
                                <w:color w:val="0B5294"/>
                                <w:spacing w:val="-4"/>
                                <w:sz w:val="24"/>
                                <w:szCs w:val="24"/>
                                <w:rtl/>
                              </w:rPr>
                              <w:t xml:space="preserve">, </w:t>
                            </w:r>
                            <w:r w:rsidRPr="009201F7">
                              <w:rPr>
                                <w:rFonts w:cs="Tahoma" w:hint="eastAsia"/>
                                <w:color w:val="0B5294"/>
                                <w:spacing w:val="-4"/>
                                <w:sz w:val="24"/>
                                <w:szCs w:val="24"/>
                                <w:rtl/>
                              </w:rPr>
                              <w:t>תחזוקה</w:t>
                            </w:r>
                            <w:r w:rsidRPr="009201F7">
                              <w:rPr>
                                <w:rFonts w:cs="Tahoma"/>
                                <w:color w:val="0B5294"/>
                                <w:spacing w:val="-4"/>
                                <w:sz w:val="24"/>
                                <w:szCs w:val="24"/>
                                <w:rtl/>
                              </w:rPr>
                              <w:t xml:space="preserve">, </w:t>
                            </w:r>
                            <w:r w:rsidRPr="009201F7">
                              <w:rPr>
                                <w:rFonts w:cs="Tahoma" w:hint="eastAsia"/>
                                <w:color w:val="0B5294"/>
                                <w:spacing w:val="-4"/>
                                <w:sz w:val="24"/>
                                <w:szCs w:val="24"/>
                                <w:rtl/>
                              </w:rPr>
                              <w:t>משק</w:t>
                            </w:r>
                            <w:r w:rsidRPr="009201F7">
                              <w:rPr>
                                <w:rFonts w:cs="Tahoma"/>
                                <w:color w:val="0B5294"/>
                                <w:spacing w:val="-4"/>
                                <w:sz w:val="24"/>
                                <w:szCs w:val="24"/>
                                <w:rtl/>
                              </w:rPr>
                              <w:t xml:space="preserve"> </w:t>
                            </w:r>
                            <w:r w:rsidRPr="009201F7">
                              <w:rPr>
                                <w:rFonts w:cs="Tahoma" w:hint="eastAsia"/>
                                <w:color w:val="0B5294"/>
                                <w:spacing w:val="-4"/>
                                <w:sz w:val="24"/>
                                <w:szCs w:val="24"/>
                                <w:rtl/>
                              </w:rPr>
                              <w:t>בית</w:t>
                            </w:r>
                            <w:r w:rsidRPr="009201F7">
                              <w:rPr>
                                <w:rFonts w:cs="Tahoma"/>
                                <w:color w:val="0B5294"/>
                                <w:spacing w:val="-4"/>
                                <w:sz w:val="24"/>
                                <w:szCs w:val="24"/>
                                <w:rtl/>
                              </w:rPr>
                              <w:t xml:space="preserve">, </w:t>
                            </w:r>
                            <w:r w:rsidRPr="009201F7">
                              <w:rPr>
                                <w:rFonts w:cs="Tahoma" w:hint="eastAsia"/>
                                <w:color w:val="0B5294"/>
                                <w:spacing w:val="-4"/>
                                <w:sz w:val="24"/>
                                <w:szCs w:val="24"/>
                                <w:rtl/>
                              </w:rPr>
                              <w:t>תחבורה</w:t>
                            </w:r>
                            <w:r w:rsidRPr="009201F7">
                              <w:rPr>
                                <w:rFonts w:cs="Tahoma"/>
                                <w:color w:val="0B5294"/>
                                <w:spacing w:val="-4"/>
                                <w:sz w:val="24"/>
                                <w:szCs w:val="24"/>
                                <w:rtl/>
                              </w:rPr>
                              <w:t xml:space="preserve">, </w:t>
                            </w:r>
                            <w:r w:rsidRPr="009201F7">
                              <w:rPr>
                                <w:rFonts w:cs="Tahoma" w:hint="eastAsia"/>
                                <w:color w:val="0B5294"/>
                                <w:spacing w:val="-4"/>
                                <w:sz w:val="24"/>
                                <w:szCs w:val="24"/>
                                <w:rtl/>
                              </w:rPr>
                              <w:t>דואר</w:t>
                            </w:r>
                            <w:r w:rsidRPr="009201F7">
                              <w:rPr>
                                <w:rFonts w:cs="Tahoma"/>
                                <w:color w:val="0B5294"/>
                                <w:spacing w:val="-4"/>
                                <w:sz w:val="24"/>
                                <w:szCs w:val="24"/>
                                <w:rtl/>
                              </w:rPr>
                              <w:t xml:space="preserve">, </w:t>
                            </w:r>
                            <w:r w:rsidRPr="009201F7">
                              <w:rPr>
                                <w:rFonts w:cs="Tahoma" w:hint="eastAsia"/>
                                <w:color w:val="0B5294"/>
                                <w:spacing w:val="-4"/>
                                <w:sz w:val="24"/>
                                <w:szCs w:val="24"/>
                                <w:rtl/>
                              </w:rPr>
                              <w:t>קשר</w:t>
                            </w:r>
                            <w:r w:rsidRPr="009201F7">
                              <w:rPr>
                                <w:rFonts w:cs="Tahoma"/>
                                <w:color w:val="0B5294"/>
                                <w:spacing w:val="-4"/>
                                <w:sz w:val="24"/>
                                <w:szCs w:val="24"/>
                                <w:rtl/>
                              </w:rPr>
                              <w:t xml:space="preserve"> </w:t>
                            </w:r>
                            <w:r w:rsidRPr="009201F7">
                              <w:rPr>
                                <w:rFonts w:cs="Tahoma" w:hint="eastAsia"/>
                                <w:color w:val="0B5294"/>
                                <w:spacing w:val="-4"/>
                                <w:sz w:val="24"/>
                                <w:szCs w:val="24"/>
                                <w:rtl/>
                              </w:rPr>
                              <w:t>ותקשוב</w:t>
                            </w:r>
                            <w:r w:rsidRPr="009201F7">
                              <w:rPr>
                                <w:rFonts w:cs="Tahoma"/>
                                <w:color w:val="0B5294"/>
                                <w:spacing w:val="-4"/>
                                <w:sz w:val="24"/>
                                <w:szCs w:val="24"/>
                                <w:rtl/>
                              </w:rPr>
                              <w:t xml:space="preserve">, </w:t>
                            </w:r>
                            <w:r w:rsidRPr="009201F7">
                              <w:rPr>
                                <w:rFonts w:cs="Tahoma" w:hint="eastAsia"/>
                                <w:color w:val="0B5294"/>
                                <w:spacing w:val="-4"/>
                                <w:sz w:val="24"/>
                                <w:szCs w:val="24"/>
                                <w:rtl/>
                              </w:rPr>
                              <w:t>חשבות</w:t>
                            </w:r>
                            <w:r w:rsidRPr="009201F7">
                              <w:rPr>
                                <w:rFonts w:cs="Tahoma"/>
                                <w:color w:val="0B5294"/>
                                <w:spacing w:val="-4"/>
                                <w:sz w:val="24"/>
                                <w:szCs w:val="24"/>
                                <w:rtl/>
                              </w:rPr>
                              <w:t xml:space="preserve">, </w:t>
                            </w:r>
                            <w:r w:rsidRPr="009201F7">
                              <w:rPr>
                                <w:rFonts w:cs="Tahoma" w:hint="eastAsia"/>
                                <w:color w:val="0B5294"/>
                                <w:spacing w:val="-4"/>
                                <w:sz w:val="24"/>
                                <w:szCs w:val="24"/>
                                <w:rtl/>
                              </w:rPr>
                              <w:t>שירות</w:t>
                            </w:r>
                            <w:r w:rsidRPr="009201F7">
                              <w:rPr>
                                <w:rFonts w:cs="Tahoma"/>
                                <w:color w:val="0B5294"/>
                                <w:spacing w:val="-4"/>
                                <w:sz w:val="24"/>
                                <w:szCs w:val="24"/>
                                <w:rtl/>
                              </w:rPr>
                              <w:t xml:space="preserve"> </w:t>
                            </w:r>
                            <w:r w:rsidRPr="009201F7">
                              <w:rPr>
                                <w:rFonts w:cs="Tahoma" w:hint="eastAsia"/>
                                <w:color w:val="0B5294"/>
                                <w:spacing w:val="-4"/>
                                <w:sz w:val="24"/>
                                <w:szCs w:val="24"/>
                                <w:rtl/>
                              </w:rPr>
                              <w:t>קונסולרי</w:t>
                            </w:r>
                            <w:r w:rsidRPr="009201F7">
                              <w:rPr>
                                <w:rFonts w:cs="Tahoma"/>
                                <w:color w:val="0B5294"/>
                                <w:spacing w:val="-4"/>
                                <w:sz w:val="24"/>
                                <w:szCs w:val="24"/>
                                <w:rtl/>
                              </w:rPr>
                              <w:t xml:space="preserve">, </w:t>
                            </w:r>
                            <w:r w:rsidRPr="009201F7">
                              <w:rPr>
                                <w:rFonts w:cs="Tahoma" w:hint="eastAsia"/>
                                <w:color w:val="0B5294"/>
                                <w:spacing w:val="-4"/>
                                <w:sz w:val="24"/>
                                <w:szCs w:val="24"/>
                                <w:rtl/>
                              </w:rPr>
                              <w:t>אבטחה</w:t>
                            </w:r>
                            <w:r w:rsidRPr="009201F7">
                              <w:rPr>
                                <w:rFonts w:cs="Tahoma"/>
                                <w:color w:val="0B5294"/>
                                <w:spacing w:val="-4"/>
                                <w:sz w:val="24"/>
                                <w:szCs w:val="24"/>
                                <w:rtl/>
                              </w:rPr>
                              <w:t xml:space="preserve">; </w:t>
                            </w:r>
                            <w:r w:rsidRPr="009201F7">
                              <w:rPr>
                                <w:rFonts w:cs="Tahoma" w:hint="eastAsia"/>
                                <w:color w:val="0B5294"/>
                                <w:spacing w:val="-4"/>
                                <w:sz w:val="24"/>
                                <w:szCs w:val="24"/>
                                <w:rtl/>
                              </w:rPr>
                              <w:t>ותפקידים</w:t>
                            </w:r>
                            <w:r w:rsidRPr="009201F7">
                              <w:rPr>
                                <w:rFonts w:cs="Tahoma"/>
                                <w:color w:val="0B5294"/>
                                <w:spacing w:val="-4"/>
                                <w:sz w:val="24"/>
                                <w:szCs w:val="24"/>
                                <w:rtl/>
                              </w:rPr>
                              <w:t xml:space="preserve"> </w:t>
                            </w:r>
                            <w:r w:rsidRPr="009201F7">
                              <w:rPr>
                                <w:rFonts w:cs="Tahoma" w:hint="eastAsia"/>
                                <w:color w:val="0B5294"/>
                                <w:spacing w:val="-4"/>
                                <w:sz w:val="24"/>
                                <w:szCs w:val="24"/>
                                <w:rtl/>
                              </w:rPr>
                              <w:t>בתחומי</w:t>
                            </w:r>
                            <w:r w:rsidRPr="009201F7">
                              <w:rPr>
                                <w:rFonts w:cs="Tahoma"/>
                                <w:color w:val="0B5294"/>
                                <w:spacing w:val="-4"/>
                                <w:sz w:val="24"/>
                                <w:szCs w:val="24"/>
                                <w:rtl/>
                              </w:rPr>
                              <w:t xml:space="preserve"> </w:t>
                            </w:r>
                            <w:r w:rsidRPr="009201F7">
                              <w:rPr>
                                <w:rFonts w:cs="Tahoma" w:hint="eastAsia"/>
                                <w:color w:val="0B5294"/>
                                <w:spacing w:val="-4"/>
                                <w:sz w:val="24"/>
                                <w:szCs w:val="24"/>
                                <w:rtl/>
                              </w:rPr>
                              <w:t>הדיפלומטיה</w:t>
                            </w:r>
                            <w:r w:rsidRPr="009201F7">
                              <w:rPr>
                                <w:rFonts w:cs="Tahoma"/>
                                <w:color w:val="0B5294"/>
                                <w:spacing w:val="-4"/>
                                <w:sz w:val="24"/>
                                <w:szCs w:val="24"/>
                                <w:rtl/>
                              </w:rPr>
                              <w:t xml:space="preserve"> </w:t>
                            </w:r>
                            <w:r w:rsidRPr="009201F7">
                              <w:rPr>
                                <w:rFonts w:cs="Tahoma" w:hint="eastAsia"/>
                                <w:color w:val="0B5294"/>
                                <w:spacing w:val="-4"/>
                                <w:sz w:val="24"/>
                                <w:szCs w:val="24"/>
                                <w:rtl/>
                              </w:rPr>
                              <w:t>הבילטרלית</w:t>
                            </w:r>
                            <w:r w:rsidRPr="009201F7">
                              <w:rPr>
                                <w:rFonts w:cs="Tahoma"/>
                                <w:color w:val="0B5294"/>
                                <w:spacing w:val="-4"/>
                                <w:sz w:val="24"/>
                                <w:szCs w:val="24"/>
                                <w:rtl/>
                              </w:rPr>
                              <w:t xml:space="preserve">, </w:t>
                            </w:r>
                            <w:r w:rsidRPr="009201F7">
                              <w:rPr>
                                <w:rFonts w:cs="Tahoma" w:hint="eastAsia"/>
                                <w:color w:val="0B5294"/>
                                <w:spacing w:val="-4"/>
                                <w:sz w:val="24"/>
                                <w:szCs w:val="24"/>
                                <w:rtl/>
                              </w:rPr>
                              <w:t>המולטילטרלית</w:t>
                            </w:r>
                            <w:r w:rsidRPr="009201F7">
                              <w:rPr>
                                <w:rFonts w:cs="Tahoma"/>
                                <w:color w:val="0B5294"/>
                                <w:spacing w:val="-4"/>
                                <w:sz w:val="24"/>
                                <w:szCs w:val="24"/>
                                <w:rtl/>
                              </w:rPr>
                              <w:t xml:space="preserve"> </w:t>
                            </w:r>
                            <w:r w:rsidRPr="009201F7">
                              <w:rPr>
                                <w:rFonts w:cs="Tahoma" w:hint="eastAsia"/>
                                <w:color w:val="0B5294"/>
                                <w:spacing w:val="-4"/>
                                <w:sz w:val="24"/>
                                <w:szCs w:val="24"/>
                                <w:rtl/>
                              </w:rPr>
                              <w:t>והכלכלית</w:t>
                            </w:r>
                          </w:p>
                          <w:p w:rsidR="00CF6E4C" w:rsidRPr="00373C5D" w:rsidP="00CF6E4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3733226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941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CF6E4C" w:rsidRPr="00373C5D" w:rsidP="00CF6E4C">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95304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CF6E4C" w:rsidRPr="00881D99" w:rsidP="00CF6E4C">
                      <w:pPr>
                        <w:spacing w:after="0" w:line="240" w:lineRule="auto"/>
                        <w:rPr>
                          <w:color w:val="0B5294"/>
                          <w:spacing w:val="-4"/>
                          <w:sz w:val="24"/>
                          <w:szCs w:val="24"/>
                          <w:rtl/>
                          <w:cs/>
                        </w:rPr>
                      </w:pPr>
                      <w:r w:rsidRPr="009201F7">
                        <w:rPr>
                          <w:rFonts w:cs="Tahoma" w:hint="eastAsia"/>
                          <w:color w:val="0B5294"/>
                          <w:spacing w:val="-4"/>
                          <w:sz w:val="24"/>
                          <w:szCs w:val="24"/>
                          <w:rtl/>
                        </w:rPr>
                        <w:t>בשנת</w:t>
                      </w:r>
                      <w:r w:rsidRPr="009201F7">
                        <w:rPr>
                          <w:rFonts w:cs="Tahoma"/>
                          <w:color w:val="0B5294"/>
                          <w:spacing w:val="-4"/>
                          <w:sz w:val="24"/>
                          <w:szCs w:val="24"/>
                          <w:rtl/>
                        </w:rPr>
                        <w:t xml:space="preserve"> 2016 </w:t>
                      </w:r>
                      <w:r w:rsidRPr="009201F7">
                        <w:rPr>
                          <w:rFonts w:cs="Tahoma" w:hint="eastAsia"/>
                          <w:color w:val="0B5294"/>
                          <w:spacing w:val="-4"/>
                          <w:sz w:val="24"/>
                          <w:szCs w:val="24"/>
                          <w:rtl/>
                        </w:rPr>
                        <w:t>העסיקו</w:t>
                      </w:r>
                      <w:r w:rsidRPr="009201F7">
                        <w:rPr>
                          <w:rFonts w:cs="Tahoma"/>
                          <w:color w:val="0B5294"/>
                          <w:spacing w:val="-4"/>
                          <w:sz w:val="24"/>
                          <w:szCs w:val="24"/>
                          <w:rtl/>
                        </w:rPr>
                        <w:t xml:space="preserve"> </w:t>
                      </w:r>
                      <w:r w:rsidRPr="009201F7">
                        <w:rPr>
                          <w:rFonts w:cs="Tahoma" w:hint="eastAsia"/>
                          <w:color w:val="0B5294"/>
                          <w:spacing w:val="-4"/>
                          <w:sz w:val="24"/>
                          <w:szCs w:val="24"/>
                          <w:rtl/>
                        </w:rPr>
                        <w:t>הנציגויות</w:t>
                      </w:r>
                      <w:r w:rsidRPr="009201F7">
                        <w:rPr>
                          <w:rFonts w:cs="Tahoma"/>
                          <w:color w:val="0B5294"/>
                          <w:spacing w:val="-4"/>
                          <w:sz w:val="24"/>
                          <w:szCs w:val="24"/>
                          <w:rtl/>
                        </w:rPr>
                        <w:t xml:space="preserve"> 3,286 </w:t>
                      </w:r>
                      <w:r w:rsidRPr="009201F7">
                        <w:rPr>
                          <w:rFonts w:cs="Tahoma" w:hint="eastAsia"/>
                          <w:color w:val="0B5294"/>
                          <w:spacing w:val="-4"/>
                          <w:sz w:val="24"/>
                          <w:szCs w:val="24"/>
                          <w:rtl/>
                        </w:rPr>
                        <w:t>עובדים</w:t>
                      </w:r>
                      <w:r w:rsidRPr="009201F7">
                        <w:rPr>
                          <w:rFonts w:cs="Tahoma"/>
                          <w:color w:val="0B5294"/>
                          <w:spacing w:val="-4"/>
                          <w:sz w:val="24"/>
                          <w:szCs w:val="24"/>
                          <w:rtl/>
                        </w:rPr>
                        <w:t xml:space="preserve"> </w:t>
                      </w:r>
                      <w:r w:rsidRPr="009201F7">
                        <w:rPr>
                          <w:rFonts w:cs="Tahoma" w:hint="eastAsia"/>
                          <w:color w:val="0B5294"/>
                          <w:spacing w:val="-4"/>
                          <w:sz w:val="24"/>
                          <w:szCs w:val="24"/>
                          <w:rtl/>
                        </w:rPr>
                        <w:t>מקומיים</w:t>
                      </w:r>
                      <w:r w:rsidRPr="009201F7">
                        <w:rPr>
                          <w:rFonts w:cs="Tahoma"/>
                          <w:color w:val="0B5294"/>
                          <w:spacing w:val="-4"/>
                          <w:sz w:val="24"/>
                          <w:szCs w:val="24"/>
                          <w:rtl/>
                        </w:rPr>
                        <w:t xml:space="preserve"> </w:t>
                      </w:r>
                      <w:r w:rsidRPr="009201F7">
                        <w:rPr>
                          <w:rFonts w:cs="Tahoma" w:hint="eastAsia"/>
                          <w:color w:val="0B5294"/>
                          <w:spacing w:val="-4"/>
                          <w:sz w:val="24"/>
                          <w:szCs w:val="24"/>
                          <w:rtl/>
                        </w:rPr>
                        <w:t>במגוון</w:t>
                      </w:r>
                      <w:r w:rsidRPr="009201F7">
                        <w:rPr>
                          <w:rFonts w:cs="Tahoma"/>
                          <w:color w:val="0B5294"/>
                          <w:spacing w:val="-4"/>
                          <w:sz w:val="24"/>
                          <w:szCs w:val="24"/>
                          <w:rtl/>
                        </w:rPr>
                        <w:t xml:space="preserve"> </w:t>
                      </w:r>
                      <w:r w:rsidRPr="009201F7">
                        <w:rPr>
                          <w:rFonts w:cs="Tahoma" w:hint="eastAsia"/>
                          <w:color w:val="0B5294"/>
                          <w:spacing w:val="-4"/>
                          <w:sz w:val="24"/>
                          <w:szCs w:val="24"/>
                          <w:rtl/>
                        </w:rPr>
                        <w:t>תפקידים</w:t>
                      </w:r>
                      <w:r w:rsidRPr="009201F7">
                        <w:rPr>
                          <w:rFonts w:cs="Tahoma"/>
                          <w:color w:val="0B5294"/>
                          <w:spacing w:val="-4"/>
                          <w:sz w:val="24"/>
                          <w:szCs w:val="24"/>
                          <w:rtl/>
                        </w:rPr>
                        <w:t xml:space="preserve">: </w:t>
                      </w:r>
                      <w:r w:rsidRPr="009201F7">
                        <w:rPr>
                          <w:rFonts w:cs="Tahoma" w:hint="eastAsia"/>
                          <w:color w:val="0B5294"/>
                          <w:spacing w:val="-4"/>
                          <w:sz w:val="24"/>
                          <w:szCs w:val="24"/>
                          <w:rtl/>
                        </w:rPr>
                        <w:t>מזכירות</w:t>
                      </w:r>
                      <w:r w:rsidRPr="009201F7">
                        <w:rPr>
                          <w:rFonts w:cs="Tahoma"/>
                          <w:color w:val="0B5294"/>
                          <w:spacing w:val="-4"/>
                          <w:sz w:val="24"/>
                          <w:szCs w:val="24"/>
                          <w:rtl/>
                        </w:rPr>
                        <w:t xml:space="preserve">, </w:t>
                      </w:r>
                      <w:r w:rsidRPr="009201F7">
                        <w:rPr>
                          <w:rFonts w:cs="Tahoma" w:hint="eastAsia"/>
                          <w:color w:val="0B5294"/>
                          <w:spacing w:val="-4"/>
                          <w:sz w:val="24"/>
                          <w:szCs w:val="24"/>
                          <w:rtl/>
                        </w:rPr>
                        <w:t>תחזוקה</w:t>
                      </w:r>
                      <w:r w:rsidRPr="009201F7">
                        <w:rPr>
                          <w:rFonts w:cs="Tahoma"/>
                          <w:color w:val="0B5294"/>
                          <w:spacing w:val="-4"/>
                          <w:sz w:val="24"/>
                          <w:szCs w:val="24"/>
                          <w:rtl/>
                        </w:rPr>
                        <w:t xml:space="preserve">, </w:t>
                      </w:r>
                      <w:r w:rsidRPr="009201F7">
                        <w:rPr>
                          <w:rFonts w:cs="Tahoma" w:hint="eastAsia"/>
                          <w:color w:val="0B5294"/>
                          <w:spacing w:val="-4"/>
                          <w:sz w:val="24"/>
                          <w:szCs w:val="24"/>
                          <w:rtl/>
                        </w:rPr>
                        <w:t>משק</w:t>
                      </w:r>
                      <w:r w:rsidRPr="009201F7">
                        <w:rPr>
                          <w:rFonts w:cs="Tahoma"/>
                          <w:color w:val="0B5294"/>
                          <w:spacing w:val="-4"/>
                          <w:sz w:val="24"/>
                          <w:szCs w:val="24"/>
                          <w:rtl/>
                        </w:rPr>
                        <w:t xml:space="preserve"> </w:t>
                      </w:r>
                      <w:r w:rsidRPr="009201F7">
                        <w:rPr>
                          <w:rFonts w:cs="Tahoma" w:hint="eastAsia"/>
                          <w:color w:val="0B5294"/>
                          <w:spacing w:val="-4"/>
                          <w:sz w:val="24"/>
                          <w:szCs w:val="24"/>
                          <w:rtl/>
                        </w:rPr>
                        <w:t>בית</w:t>
                      </w:r>
                      <w:r w:rsidRPr="009201F7">
                        <w:rPr>
                          <w:rFonts w:cs="Tahoma"/>
                          <w:color w:val="0B5294"/>
                          <w:spacing w:val="-4"/>
                          <w:sz w:val="24"/>
                          <w:szCs w:val="24"/>
                          <w:rtl/>
                        </w:rPr>
                        <w:t xml:space="preserve">, </w:t>
                      </w:r>
                      <w:r w:rsidRPr="009201F7">
                        <w:rPr>
                          <w:rFonts w:cs="Tahoma" w:hint="eastAsia"/>
                          <w:color w:val="0B5294"/>
                          <w:spacing w:val="-4"/>
                          <w:sz w:val="24"/>
                          <w:szCs w:val="24"/>
                          <w:rtl/>
                        </w:rPr>
                        <w:t>תחבורה</w:t>
                      </w:r>
                      <w:r w:rsidRPr="009201F7">
                        <w:rPr>
                          <w:rFonts w:cs="Tahoma"/>
                          <w:color w:val="0B5294"/>
                          <w:spacing w:val="-4"/>
                          <w:sz w:val="24"/>
                          <w:szCs w:val="24"/>
                          <w:rtl/>
                        </w:rPr>
                        <w:t xml:space="preserve">, </w:t>
                      </w:r>
                      <w:r w:rsidRPr="009201F7">
                        <w:rPr>
                          <w:rFonts w:cs="Tahoma" w:hint="eastAsia"/>
                          <w:color w:val="0B5294"/>
                          <w:spacing w:val="-4"/>
                          <w:sz w:val="24"/>
                          <w:szCs w:val="24"/>
                          <w:rtl/>
                        </w:rPr>
                        <w:t>דואר</w:t>
                      </w:r>
                      <w:r w:rsidRPr="009201F7">
                        <w:rPr>
                          <w:rFonts w:cs="Tahoma"/>
                          <w:color w:val="0B5294"/>
                          <w:spacing w:val="-4"/>
                          <w:sz w:val="24"/>
                          <w:szCs w:val="24"/>
                          <w:rtl/>
                        </w:rPr>
                        <w:t xml:space="preserve">, </w:t>
                      </w:r>
                      <w:r w:rsidRPr="009201F7">
                        <w:rPr>
                          <w:rFonts w:cs="Tahoma" w:hint="eastAsia"/>
                          <w:color w:val="0B5294"/>
                          <w:spacing w:val="-4"/>
                          <w:sz w:val="24"/>
                          <w:szCs w:val="24"/>
                          <w:rtl/>
                        </w:rPr>
                        <w:t>קשר</w:t>
                      </w:r>
                      <w:r w:rsidRPr="009201F7">
                        <w:rPr>
                          <w:rFonts w:cs="Tahoma"/>
                          <w:color w:val="0B5294"/>
                          <w:spacing w:val="-4"/>
                          <w:sz w:val="24"/>
                          <w:szCs w:val="24"/>
                          <w:rtl/>
                        </w:rPr>
                        <w:t xml:space="preserve"> </w:t>
                      </w:r>
                      <w:r w:rsidRPr="009201F7">
                        <w:rPr>
                          <w:rFonts w:cs="Tahoma" w:hint="eastAsia"/>
                          <w:color w:val="0B5294"/>
                          <w:spacing w:val="-4"/>
                          <w:sz w:val="24"/>
                          <w:szCs w:val="24"/>
                          <w:rtl/>
                        </w:rPr>
                        <w:t>ותקשוב</w:t>
                      </w:r>
                      <w:r w:rsidRPr="009201F7">
                        <w:rPr>
                          <w:rFonts w:cs="Tahoma"/>
                          <w:color w:val="0B5294"/>
                          <w:spacing w:val="-4"/>
                          <w:sz w:val="24"/>
                          <w:szCs w:val="24"/>
                          <w:rtl/>
                        </w:rPr>
                        <w:t xml:space="preserve">, </w:t>
                      </w:r>
                      <w:r w:rsidRPr="009201F7">
                        <w:rPr>
                          <w:rFonts w:cs="Tahoma" w:hint="eastAsia"/>
                          <w:color w:val="0B5294"/>
                          <w:spacing w:val="-4"/>
                          <w:sz w:val="24"/>
                          <w:szCs w:val="24"/>
                          <w:rtl/>
                        </w:rPr>
                        <w:t>חשבות</w:t>
                      </w:r>
                      <w:r w:rsidRPr="009201F7">
                        <w:rPr>
                          <w:rFonts w:cs="Tahoma"/>
                          <w:color w:val="0B5294"/>
                          <w:spacing w:val="-4"/>
                          <w:sz w:val="24"/>
                          <w:szCs w:val="24"/>
                          <w:rtl/>
                        </w:rPr>
                        <w:t xml:space="preserve">, </w:t>
                      </w:r>
                      <w:r w:rsidRPr="009201F7">
                        <w:rPr>
                          <w:rFonts w:cs="Tahoma" w:hint="eastAsia"/>
                          <w:color w:val="0B5294"/>
                          <w:spacing w:val="-4"/>
                          <w:sz w:val="24"/>
                          <w:szCs w:val="24"/>
                          <w:rtl/>
                        </w:rPr>
                        <w:t>שירות</w:t>
                      </w:r>
                      <w:r w:rsidRPr="009201F7">
                        <w:rPr>
                          <w:rFonts w:cs="Tahoma"/>
                          <w:color w:val="0B5294"/>
                          <w:spacing w:val="-4"/>
                          <w:sz w:val="24"/>
                          <w:szCs w:val="24"/>
                          <w:rtl/>
                        </w:rPr>
                        <w:t xml:space="preserve"> </w:t>
                      </w:r>
                      <w:r w:rsidRPr="009201F7">
                        <w:rPr>
                          <w:rFonts w:cs="Tahoma" w:hint="eastAsia"/>
                          <w:color w:val="0B5294"/>
                          <w:spacing w:val="-4"/>
                          <w:sz w:val="24"/>
                          <w:szCs w:val="24"/>
                          <w:rtl/>
                        </w:rPr>
                        <w:t>קונסולרי</w:t>
                      </w:r>
                      <w:r w:rsidRPr="009201F7">
                        <w:rPr>
                          <w:rFonts w:cs="Tahoma"/>
                          <w:color w:val="0B5294"/>
                          <w:spacing w:val="-4"/>
                          <w:sz w:val="24"/>
                          <w:szCs w:val="24"/>
                          <w:rtl/>
                        </w:rPr>
                        <w:t xml:space="preserve">, </w:t>
                      </w:r>
                      <w:r w:rsidRPr="009201F7">
                        <w:rPr>
                          <w:rFonts w:cs="Tahoma" w:hint="eastAsia"/>
                          <w:color w:val="0B5294"/>
                          <w:spacing w:val="-4"/>
                          <w:sz w:val="24"/>
                          <w:szCs w:val="24"/>
                          <w:rtl/>
                        </w:rPr>
                        <w:t>אבטחה</w:t>
                      </w:r>
                      <w:r w:rsidRPr="009201F7">
                        <w:rPr>
                          <w:rFonts w:cs="Tahoma"/>
                          <w:color w:val="0B5294"/>
                          <w:spacing w:val="-4"/>
                          <w:sz w:val="24"/>
                          <w:szCs w:val="24"/>
                          <w:rtl/>
                        </w:rPr>
                        <w:t xml:space="preserve">; </w:t>
                      </w:r>
                      <w:r w:rsidRPr="009201F7">
                        <w:rPr>
                          <w:rFonts w:cs="Tahoma" w:hint="eastAsia"/>
                          <w:color w:val="0B5294"/>
                          <w:spacing w:val="-4"/>
                          <w:sz w:val="24"/>
                          <w:szCs w:val="24"/>
                          <w:rtl/>
                        </w:rPr>
                        <w:t>ותפקידים</w:t>
                      </w:r>
                      <w:r w:rsidRPr="009201F7">
                        <w:rPr>
                          <w:rFonts w:cs="Tahoma"/>
                          <w:color w:val="0B5294"/>
                          <w:spacing w:val="-4"/>
                          <w:sz w:val="24"/>
                          <w:szCs w:val="24"/>
                          <w:rtl/>
                        </w:rPr>
                        <w:t xml:space="preserve"> </w:t>
                      </w:r>
                      <w:r w:rsidRPr="009201F7">
                        <w:rPr>
                          <w:rFonts w:cs="Tahoma" w:hint="eastAsia"/>
                          <w:color w:val="0B5294"/>
                          <w:spacing w:val="-4"/>
                          <w:sz w:val="24"/>
                          <w:szCs w:val="24"/>
                          <w:rtl/>
                        </w:rPr>
                        <w:t>בתחומי</w:t>
                      </w:r>
                      <w:r w:rsidRPr="009201F7">
                        <w:rPr>
                          <w:rFonts w:cs="Tahoma"/>
                          <w:color w:val="0B5294"/>
                          <w:spacing w:val="-4"/>
                          <w:sz w:val="24"/>
                          <w:szCs w:val="24"/>
                          <w:rtl/>
                        </w:rPr>
                        <w:t xml:space="preserve"> </w:t>
                      </w:r>
                      <w:r w:rsidRPr="009201F7">
                        <w:rPr>
                          <w:rFonts w:cs="Tahoma" w:hint="eastAsia"/>
                          <w:color w:val="0B5294"/>
                          <w:spacing w:val="-4"/>
                          <w:sz w:val="24"/>
                          <w:szCs w:val="24"/>
                          <w:rtl/>
                        </w:rPr>
                        <w:t>הדיפלומטיה</w:t>
                      </w:r>
                      <w:r w:rsidRPr="009201F7">
                        <w:rPr>
                          <w:rFonts w:cs="Tahoma"/>
                          <w:color w:val="0B5294"/>
                          <w:spacing w:val="-4"/>
                          <w:sz w:val="24"/>
                          <w:szCs w:val="24"/>
                          <w:rtl/>
                        </w:rPr>
                        <w:t xml:space="preserve"> </w:t>
                      </w:r>
                      <w:r w:rsidRPr="009201F7">
                        <w:rPr>
                          <w:rFonts w:cs="Tahoma" w:hint="eastAsia"/>
                          <w:color w:val="0B5294"/>
                          <w:spacing w:val="-4"/>
                          <w:sz w:val="24"/>
                          <w:szCs w:val="24"/>
                          <w:rtl/>
                        </w:rPr>
                        <w:t>הבילטרלית</w:t>
                      </w:r>
                      <w:r w:rsidRPr="009201F7">
                        <w:rPr>
                          <w:rFonts w:cs="Tahoma"/>
                          <w:color w:val="0B5294"/>
                          <w:spacing w:val="-4"/>
                          <w:sz w:val="24"/>
                          <w:szCs w:val="24"/>
                          <w:rtl/>
                        </w:rPr>
                        <w:t xml:space="preserve">, </w:t>
                      </w:r>
                      <w:r w:rsidRPr="009201F7">
                        <w:rPr>
                          <w:rFonts w:cs="Tahoma" w:hint="eastAsia"/>
                          <w:color w:val="0B5294"/>
                          <w:spacing w:val="-4"/>
                          <w:sz w:val="24"/>
                          <w:szCs w:val="24"/>
                          <w:rtl/>
                        </w:rPr>
                        <w:t>המולטילטרלית</w:t>
                      </w:r>
                      <w:r w:rsidRPr="009201F7">
                        <w:rPr>
                          <w:rFonts w:cs="Tahoma"/>
                          <w:color w:val="0B5294"/>
                          <w:spacing w:val="-4"/>
                          <w:sz w:val="24"/>
                          <w:szCs w:val="24"/>
                          <w:rtl/>
                        </w:rPr>
                        <w:t xml:space="preserve"> </w:t>
                      </w:r>
                      <w:r w:rsidRPr="009201F7">
                        <w:rPr>
                          <w:rFonts w:cs="Tahoma" w:hint="eastAsia"/>
                          <w:color w:val="0B5294"/>
                          <w:spacing w:val="-4"/>
                          <w:sz w:val="24"/>
                          <w:szCs w:val="24"/>
                          <w:rtl/>
                        </w:rPr>
                        <w:t>והכלכלית</w:t>
                      </w:r>
                    </w:p>
                    <w:p w:rsidR="00CF6E4C" w:rsidRPr="00373C5D" w:rsidP="00CF6E4C">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51448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2723" w:rsidRPr="009160CE" w:rsidP="00DE542B">
      <w:pPr>
        <w:spacing w:line="240" w:lineRule="exact"/>
        <w:ind w:right="2268"/>
        <w:jc w:val="both"/>
        <w:rPr>
          <w:rFonts w:ascii="Tahoma" w:hAnsi="Tahoma" w:cs="Tahoma"/>
          <w:sz w:val="17"/>
          <w:szCs w:val="17"/>
          <w:rtl/>
        </w:rPr>
      </w:pPr>
      <w:r w:rsidRPr="009160CE">
        <w:rPr>
          <w:rFonts w:ascii="Tahoma" w:hAnsi="Tahoma" w:cs="Tahoma" w:hint="cs"/>
          <w:sz w:val="17"/>
          <w:szCs w:val="17"/>
          <w:rtl/>
        </w:rPr>
        <w:t xml:space="preserve">תנאי העסקתם של השליחים ושל העמ"י נקבעו ב"הוראות בדבר מעמדם ותנאי עבודתם של אזרחים ישראלים המועסקים על ידי נציגויות ישראל בחו"ל" (להלן - שות"ש) ובהחלטות של הוועדה הבין-משרדית לשכר ותנאי שירות בחו"ל בראשותו של הממונה על השכר במשרד האוצר (להלן - ועדת חו"ל). תנאי העסקת העמ"ז נקבעים לעתים מזומנות על ידי ועדה פנימית במשרד החוץ שבראשה עומד סגן חשבת המשרד. </w:t>
      </w:r>
    </w:p>
    <w:p w:rsidR="00DC2723" w:rsidRPr="009160CE" w:rsidP="00DE542B">
      <w:pPr>
        <w:spacing w:line="240" w:lineRule="exact"/>
        <w:ind w:right="2268"/>
        <w:jc w:val="both"/>
        <w:rPr>
          <w:rFonts w:ascii="Tahoma" w:hAnsi="Tahoma" w:cs="Tahoma"/>
          <w:sz w:val="17"/>
          <w:szCs w:val="17"/>
          <w:rtl/>
        </w:rPr>
      </w:pPr>
      <w:r w:rsidRPr="009160CE">
        <w:rPr>
          <w:rFonts w:ascii="Tahoma" w:hAnsi="Tahoma" w:cs="Tahoma" w:hint="cs"/>
          <w:sz w:val="17"/>
          <w:szCs w:val="17"/>
          <w:rtl/>
        </w:rPr>
        <w:t>ביולי 2015 מינה נציב שירות המדינה צוות בין-משרדי, בראשות ראש אגף תכנון אסטרטגי בנציבות שירות המדינה להסדרת ההיבטים השונים הכרוכים בהעסקת העמ"י (להלן - צוות ההסדרה)</w:t>
      </w:r>
      <w:r>
        <w:rPr>
          <w:rStyle w:val="FootnoteReference0"/>
          <w:rFonts w:ascii="Tahoma" w:hAnsi="Tahoma" w:cs="Tahoma"/>
          <w:sz w:val="17"/>
          <w:szCs w:val="17"/>
          <w:rtl/>
        </w:rPr>
        <w:footnoteReference w:id="6"/>
      </w:r>
      <w:r w:rsidRPr="009160CE">
        <w:rPr>
          <w:rFonts w:ascii="Tahoma" w:hAnsi="Tahoma" w:cs="Tahoma" w:hint="cs"/>
          <w:sz w:val="17"/>
          <w:szCs w:val="17"/>
          <w:rtl/>
        </w:rPr>
        <w:t>, ובכללם תנאי הסף של המועמדים, התפקידים המיועדים להם, גיוסם וקליטתם בנציגויות, קציבת תקופת העסקתם ואופן סיום ההעסקה. המלצות צוות ההסדרה אושרו בידי נציב שירות המדינה במהלך שנת 2016, ועד ינואר 2017 גיבש הצוות "טיוטת נוהל העסקת עובדי אית"ן (אזרח ישראלי תומך נציגות)</w:t>
      </w:r>
      <w:r w:rsidRPr="009160CE">
        <w:rPr>
          <w:rFonts w:ascii="Tahoma" w:hAnsi="Tahoma" w:cs="Tahoma"/>
          <w:sz w:val="17"/>
          <w:szCs w:val="17"/>
          <w:rtl/>
        </w:rPr>
        <w:t xml:space="preserve"> </w:t>
      </w:r>
      <w:r w:rsidRPr="009160CE">
        <w:rPr>
          <w:rFonts w:ascii="Tahoma" w:hAnsi="Tahoma" w:cs="Tahoma" w:hint="cs"/>
          <w:sz w:val="17"/>
          <w:szCs w:val="17"/>
          <w:rtl/>
        </w:rPr>
        <w:t>בנציגויות ישראל בחוץ לארץ" (להלן - טיוטת נוהל העסקת עמ"י). כמו כן ביולי 2016 החליט נציב שירות המדינה להסדיר את העסקת העמ"י כעובדי מדינה "כך שחוק שירות המדינה (מינויים) יחול עליהם... וממילא נציבות שירות המדינה תהיה גוף המטה האחראי גם על העסקה מסוג זה". כן הוחלט שהצעת החלטה תוגש לממשלה לאחר שתושלם עבודת המטה בנושא זה.</w:t>
      </w:r>
    </w:p>
    <w:p w:rsidR="00DC2723" w:rsidP="00DE542B">
      <w:pPr>
        <w:spacing w:line="240" w:lineRule="exact"/>
        <w:ind w:right="2268"/>
        <w:jc w:val="both"/>
        <w:rPr>
          <w:rFonts w:ascii="Tahoma" w:hAnsi="Tahoma" w:cs="Tahoma"/>
          <w:sz w:val="17"/>
          <w:szCs w:val="17"/>
          <w:rtl/>
        </w:rPr>
      </w:pPr>
    </w:p>
    <w:p w:rsidR="00DE542B" w:rsidRPr="009160CE" w:rsidP="00DE542B">
      <w:pPr>
        <w:spacing w:line="240" w:lineRule="exact"/>
        <w:ind w:right="2268"/>
        <w:jc w:val="both"/>
        <w:rPr>
          <w:rFonts w:ascii="Tahoma" w:hAnsi="Tahoma" w:cs="Tahoma"/>
          <w:sz w:val="17"/>
          <w:szCs w:val="17"/>
          <w:rtl/>
        </w:rPr>
      </w:pPr>
    </w:p>
    <w:p w:rsidR="00DC2723" w:rsidRPr="00CD679B" w:rsidP="00DE542B">
      <w:pPr>
        <w:pStyle w:val="KOT4"/>
        <w:rPr>
          <w:rtl/>
        </w:rPr>
      </w:pPr>
      <w:r>
        <w:rPr>
          <w:rFonts w:hint="cs"/>
          <w:rtl/>
        </w:rPr>
        <w:t>פעולות הביקורת</w:t>
      </w:r>
    </w:p>
    <w:p w:rsidR="00DC2723" w:rsidRPr="009160CE" w:rsidP="00DE542B">
      <w:pPr>
        <w:spacing w:line="240" w:lineRule="exact"/>
        <w:ind w:right="2268"/>
        <w:jc w:val="both"/>
        <w:rPr>
          <w:rFonts w:ascii="Tahoma" w:hAnsi="Tahoma" w:cs="Tahoma"/>
          <w:sz w:val="17"/>
          <w:szCs w:val="17"/>
          <w:rtl/>
        </w:rPr>
      </w:pPr>
      <w:r w:rsidRPr="009160CE">
        <w:rPr>
          <w:rFonts w:ascii="Tahoma" w:hAnsi="Tahoma" w:cs="Tahoma" w:hint="cs"/>
          <w:sz w:val="17"/>
          <w:szCs w:val="17"/>
          <w:rtl/>
        </w:rPr>
        <w:t xml:space="preserve">בחודשים פברואר-אוגוסט 2016 בדק משרד מבקר המדינה את העסקת העובדים המקומיים בנציגויות ישראל בחו"ל מבחינת הנושאים האלה: משרות העובדים המקומיים בנציגויות בחו"ל; ניהול העובדים המקומיים בנציגויות; מסגרת העסקת העמ"ז ותנאיה; היבטים ייחודיים להעסקת העמ"י. הבדיקה נעשתה במטה המשרד ובנציגויות, ובמסגרתה התקיימה ביקורת ביוני 2016 בחמש נציגויות אלה: שגרירות ישראל בלונדון, בריטניה; שגרירות ישראל בפריס, צרפת; משלחת ישראל לארגונים הבין-לאומיים </w:t>
      </w:r>
      <w:r w:rsidRPr="009160CE">
        <w:rPr>
          <w:rFonts w:ascii="Tahoma" w:hAnsi="Tahoma" w:cs="Tahoma"/>
          <w:sz w:val="17"/>
          <w:szCs w:val="17"/>
        </w:rPr>
        <w:t>OECD</w:t>
      </w:r>
      <w:r w:rsidRPr="009160CE">
        <w:rPr>
          <w:rFonts w:ascii="Tahoma" w:hAnsi="Tahoma" w:cs="Tahoma" w:hint="cs"/>
          <w:sz w:val="17"/>
          <w:szCs w:val="17"/>
          <w:rtl/>
        </w:rPr>
        <w:t xml:space="preserve"> ואונסק"ו בפריס; שגרירות ישראל בבריסל, בלגיה; משלחת ישראל למוסדות האיחוד האירופי ולארגון מדינות נאט"ו בבריסל. בדיקות השלמה נעשו באגף הממונה על השכר במשרד האוצר, בנציבות שירות המדינה (להלן - נש"ם), במטה מינהל סחר חוץ במשרד הכלכלה והתעשייה (להלן - משרד הכלכלה) וביחידה למינהל וכוח אדם בחו"ל שבמשרד הביטחון. </w:t>
      </w:r>
    </w:p>
    <w:p w:rsidR="00DC2723" w:rsidRPr="009160CE" w:rsidP="00DE542B">
      <w:pPr>
        <w:spacing w:line="240" w:lineRule="exact"/>
        <w:ind w:right="2268"/>
        <w:jc w:val="both"/>
        <w:rPr>
          <w:rFonts w:ascii="Tahoma" w:hAnsi="Tahoma" w:cs="Tahoma"/>
          <w:sz w:val="17"/>
          <w:szCs w:val="17"/>
          <w:rtl/>
        </w:rPr>
      </w:pPr>
    </w:p>
    <w:p w:rsidR="00DC2723" w:rsidRPr="00C949B6" w:rsidP="00DE542B">
      <w:pPr>
        <w:pStyle w:val="KOT2"/>
        <w:rPr>
          <w:rtl/>
        </w:rPr>
      </w:pPr>
      <w:r>
        <w:rPr>
          <w:rFonts w:hint="cs"/>
          <w:rtl/>
        </w:rPr>
        <w:t xml:space="preserve">משרות העובדים המקומיים </w:t>
      </w:r>
      <w:r w:rsidR="00DE542B">
        <w:rPr>
          <w:rtl/>
        </w:rPr>
        <w:br/>
      </w:r>
      <w:r>
        <w:rPr>
          <w:rFonts w:hint="cs"/>
          <w:rtl/>
        </w:rPr>
        <w:t xml:space="preserve">בנציגויות בחו"ל </w:t>
      </w:r>
    </w:p>
    <w:p w:rsidR="00DC2723" w:rsidP="00DE542B">
      <w:pPr>
        <w:pStyle w:val="KOT4"/>
        <w:rPr>
          <w:rtl/>
        </w:rPr>
      </w:pPr>
      <w:r>
        <w:rPr>
          <w:rFonts w:hint="cs"/>
          <w:rtl/>
        </w:rPr>
        <w:t xml:space="preserve">העסקת עובדים מקומיים </w:t>
      </w:r>
      <w:r w:rsidR="00DE542B">
        <w:rPr>
          <w:rtl/>
        </w:rPr>
        <w:br/>
      </w:r>
      <w:r>
        <w:rPr>
          <w:rFonts w:hint="cs"/>
          <w:rtl/>
        </w:rPr>
        <w:t>בתפקידי ליבה ייצוגיים</w:t>
      </w:r>
    </w:p>
    <w:p w:rsidR="00DC2723" w:rsidRPr="009160CE" w:rsidP="00DE542B">
      <w:pPr>
        <w:spacing w:line="240" w:lineRule="exact"/>
        <w:ind w:right="2268"/>
        <w:jc w:val="both"/>
        <w:rPr>
          <w:rFonts w:ascii="Tahoma" w:hAnsi="Tahoma" w:cs="Tahoma"/>
          <w:sz w:val="17"/>
          <w:szCs w:val="17"/>
          <w:rtl/>
        </w:rPr>
      </w:pPr>
      <w:r w:rsidRPr="009160CE">
        <w:rPr>
          <w:rFonts w:ascii="Tahoma" w:hAnsi="Tahoma" w:cs="Tahoma" w:hint="eastAsia"/>
          <w:sz w:val="17"/>
          <w:szCs w:val="17"/>
          <w:rtl/>
        </w:rPr>
        <w:t>תקנון</w:t>
      </w:r>
      <w:r w:rsidRPr="009160CE">
        <w:rPr>
          <w:rFonts w:ascii="Tahoma" w:hAnsi="Tahoma" w:cs="Tahoma"/>
          <w:sz w:val="17"/>
          <w:szCs w:val="17"/>
          <w:rtl/>
        </w:rPr>
        <w:t xml:space="preserve"> </w:t>
      </w:r>
      <w:r w:rsidRPr="009160CE">
        <w:rPr>
          <w:rFonts w:ascii="Tahoma" w:hAnsi="Tahoma" w:cs="Tahoma" w:hint="eastAsia"/>
          <w:sz w:val="17"/>
          <w:szCs w:val="17"/>
          <w:rtl/>
        </w:rPr>
        <w:t>שירות</w:t>
      </w:r>
      <w:r w:rsidRPr="009160CE">
        <w:rPr>
          <w:rFonts w:ascii="Tahoma" w:hAnsi="Tahoma" w:cs="Tahoma"/>
          <w:sz w:val="17"/>
          <w:szCs w:val="17"/>
          <w:rtl/>
        </w:rPr>
        <w:t xml:space="preserve"> </w:t>
      </w:r>
      <w:r w:rsidRPr="009160CE">
        <w:rPr>
          <w:rFonts w:ascii="Tahoma" w:hAnsi="Tahoma" w:cs="Tahoma" w:hint="eastAsia"/>
          <w:sz w:val="17"/>
          <w:szCs w:val="17"/>
          <w:rtl/>
        </w:rPr>
        <w:t>החוץ</w:t>
      </w:r>
      <w:r w:rsidRPr="009160CE">
        <w:rPr>
          <w:rFonts w:ascii="Tahoma" w:hAnsi="Tahoma" w:cs="Tahoma"/>
          <w:sz w:val="17"/>
          <w:szCs w:val="17"/>
          <w:rtl/>
        </w:rPr>
        <w:t xml:space="preserve"> </w:t>
      </w:r>
      <w:r w:rsidRPr="009160CE">
        <w:rPr>
          <w:rFonts w:ascii="Tahoma" w:hAnsi="Tahoma" w:cs="Tahoma" w:hint="cs"/>
          <w:sz w:val="17"/>
          <w:szCs w:val="17"/>
          <w:rtl/>
        </w:rPr>
        <w:t xml:space="preserve">- האוגד את נוהלי משרד החוץ - </w:t>
      </w:r>
      <w:r w:rsidRPr="009160CE">
        <w:rPr>
          <w:rFonts w:ascii="Tahoma" w:hAnsi="Tahoma" w:cs="Tahoma" w:hint="eastAsia"/>
          <w:sz w:val="17"/>
          <w:szCs w:val="17"/>
          <w:rtl/>
        </w:rPr>
        <w:t>קובע</w:t>
      </w:r>
      <w:r w:rsidRPr="009160CE">
        <w:rPr>
          <w:rFonts w:ascii="Tahoma" w:hAnsi="Tahoma" w:cs="Tahoma"/>
          <w:sz w:val="17"/>
          <w:szCs w:val="17"/>
          <w:rtl/>
        </w:rPr>
        <w:t xml:space="preserve"> </w:t>
      </w:r>
      <w:r w:rsidRPr="009160CE">
        <w:rPr>
          <w:rFonts w:ascii="Tahoma" w:hAnsi="Tahoma" w:cs="Tahoma" w:hint="cs"/>
          <w:sz w:val="17"/>
          <w:szCs w:val="17"/>
          <w:rtl/>
        </w:rPr>
        <w:t xml:space="preserve">כי </w:t>
      </w:r>
      <w:r w:rsidRPr="009160CE">
        <w:rPr>
          <w:rFonts w:ascii="Tahoma" w:hAnsi="Tahoma" w:cs="Tahoma" w:hint="eastAsia"/>
          <w:sz w:val="17"/>
          <w:szCs w:val="17"/>
          <w:rtl/>
        </w:rPr>
        <w:t>קליטת</w:t>
      </w:r>
      <w:r w:rsidRPr="009160CE">
        <w:rPr>
          <w:rFonts w:ascii="Tahoma" w:hAnsi="Tahoma" w:cs="Tahoma"/>
          <w:sz w:val="17"/>
          <w:szCs w:val="17"/>
          <w:rtl/>
        </w:rPr>
        <w:t xml:space="preserve"> עובדים לשירות החוץ </w:t>
      </w:r>
      <w:r w:rsidRPr="009160CE">
        <w:rPr>
          <w:rFonts w:ascii="Tahoma" w:hAnsi="Tahoma" w:cs="Tahoma" w:hint="eastAsia"/>
          <w:sz w:val="17"/>
          <w:szCs w:val="17"/>
          <w:rtl/>
        </w:rPr>
        <w:t>תתאפשר</w:t>
      </w:r>
      <w:r w:rsidRPr="009160CE">
        <w:rPr>
          <w:rFonts w:ascii="Tahoma" w:hAnsi="Tahoma" w:cs="Tahoma"/>
          <w:sz w:val="17"/>
          <w:szCs w:val="17"/>
          <w:rtl/>
        </w:rPr>
        <w:t xml:space="preserve"> אך ורק באמצעות מכרז </w:t>
      </w:r>
      <w:r w:rsidRPr="009160CE">
        <w:rPr>
          <w:rFonts w:ascii="Tahoma" w:hAnsi="Tahoma" w:cs="Tahoma" w:hint="cs"/>
          <w:sz w:val="17"/>
          <w:szCs w:val="17"/>
          <w:rtl/>
        </w:rPr>
        <w:t>ל</w:t>
      </w:r>
      <w:r w:rsidRPr="009160CE">
        <w:rPr>
          <w:rFonts w:ascii="Tahoma" w:hAnsi="Tahoma" w:cs="Tahoma"/>
          <w:sz w:val="17"/>
          <w:szCs w:val="17"/>
          <w:rtl/>
        </w:rPr>
        <w:t xml:space="preserve">קורס צוערים </w:t>
      </w:r>
      <w:r w:rsidRPr="009160CE">
        <w:rPr>
          <w:rFonts w:ascii="Tahoma" w:hAnsi="Tahoma" w:cs="Tahoma" w:hint="eastAsia"/>
          <w:sz w:val="17"/>
          <w:szCs w:val="17"/>
          <w:rtl/>
        </w:rPr>
        <w:t>שיפרסמו</w:t>
      </w:r>
      <w:r w:rsidRPr="009160CE">
        <w:rPr>
          <w:rFonts w:ascii="Tahoma" w:hAnsi="Tahoma" w:cs="Tahoma"/>
          <w:sz w:val="17"/>
          <w:szCs w:val="17"/>
          <w:rtl/>
        </w:rPr>
        <w:t xml:space="preserve"> </w:t>
      </w:r>
      <w:r w:rsidRPr="009160CE">
        <w:rPr>
          <w:rFonts w:ascii="Tahoma" w:hAnsi="Tahoma" w:cs="Tahoma" w:hint="eastAsia"/>
          <w:sz w:val="17"/>
          <w:szCs w:val="17"/>
          <w:rtl/>
        </w:rPr>
        <w:t>נש</w:t>
      </w:r>
      <w:r w:rsidRPr="009160CE">
        <w:rPr>
          <w:rFonts w:ascii="Tahoma" w:hAnsi="Tahoma" w:cs="Tahoma"/>
          <w:sz w:val="17"/>
          <w:szCs w:val="17"/>
          <w:rtl/>
        </w:rPr>
        <w:t xml:space="preserve">"ם </w:t>
      </w:r>
      <w:r w:rsidRPr="009160CE">
        <w:rPr>
          <w:rFonts w:ascii="Tahoma" w:hAnsi="Tahoma" w:cs="Tahoma" w:hint="eastAsia"/>
          <w:sz w:val="17"/>
          <w:szCs w:val="17"/>
          <w:rtl/>
        </w:rPr>
        <w:t>ומשרד</w:t>
      </w:r>
      <w:r w:rsidRPr="009160CE">
        <w:rPr>
          <w:rFonts w:ascii="Tahoma" w:hAnsi="Tahoma" w:cs="Tahoma"/>
          <w:sz w:val="17"/>
          <w:szCs w:val="17"/>
          <w:rtl/>
        </w:rPr>
        <w:t xml:space="preserve"> </w:t>
      </w:r>
      <w:r w:rsidRPr="009160CE">
        <w:rPr>
          <w:rFonts w:ascii="Tahoma" w:hAnsi="Tahoma" w:cs="Tahoma" w:hint="eastAsia"/>
          <w:sz w:val="17"/>
          <w:szCs w:val="17"/>
          <w:rtl/>
        </w:rPr>
        <w:t>החוץ</w:t>
      </w:r>
      <w:r>
        <w:rPr>
          <w:rStyle w:val="FootnoteReference0"/>
          <w:rFonts w:ascii="Tahoma" w:hAnsi="Tahoma" w:cs="Tahoma"/>
          <w:sz w:val="17"/>
          <w:szCs w:val="17"/>
          <w:rtl/>
        </w:rPr>
        <w:footnoteReference w:id="7"/>
      </w:r>
      <w:r w:rsidRPr="009160CE">
        <w:rPr>
          <w:rFonts w:ascii="Tahoma" w:hAnsi="Tahoma" w:cs="Tahoma"/>
          <w:sz w:val="17"/>
          <w:szCs w:val="17"/>
          <w:rtl/>
        </w:rPr>
        <w:t xml:space="preserve">. </w:t>
      </w:r>
      <w:r w:rsidRPr="009160CE">
        <w:rPr>
          <w:rFonts w:ascii="Tahoma" w:hAnsi="Tahoma" w:cs="Tahoma" w:hint="eastAsia"/>
          <w:sz w:val="17"/>
          <w:szCs w:val="17"/>
          <w:rtl/>
        </w:rPr>
        <w:t>עובד</w:t>
      </w:r>
      <w:r w:rsidRPr="009160CE">
        <w:rPr>
          <w:rFonts w:ascii="Tahoma" w:hAnsi="Tahoma" w:cs="Tahoma"/>
          <w:sz w:val="17"/>
          <w:szCs w:val="17"/>
          <w:rtl/>
        </w:rPr>
        <w:t xml:space="preserve"> </w:t>
      </w:r>
      <w:r w:rsidRPr="009160CE">
        <w:rPr>
          <w:rFonts w:ascii="Tahoma" w:hAnsi="Tahoma" w:cs="Tahoma" w:hint="cs"/>
          <w:sz w:val="17"/>
          <w:szCs w:val="17"/>
          <w:rtl/>
        </w:rPr>
        <w:t xml:space="preserve">קבוע של </w:t>
      </w:r>
      <w:r w:rsidRPr="009160CE">
        <w:rPr>
          <w:rFonts w:ascii="Tahoma" w:hAnsi="Tahoma" w:cs="Tahoma" w:hint="eastAsia"/>
          <w:sz w:val="17"/>
          <w:szCs w:val="17"/>
          <w:rtl/>
        </w:rPr>
        <w:t>משרד</w:t>
      </w:r>
      <w:r w:rsidRPr="009160CE">
        <w:rPr>
          <w:rFonts w:ascii="Tahoma" w:hAnsi="Tahoma" w:cs="Tahoma"/>
          <w:sz w:val="17"/>
          <w:szCs w:val="17"/>
          <w:rtl/>
        </w:rPr>
        <w:t xml:space="preserve"> </w:t>
      </w:r>
      <w:r w:rsidRPr="009160CE">
        <w:rPr>
          <w:rFonts w:ascii="Tahoma" w:hAnsi="Tahoma" w:cs="Tahoma" w:hint="eastAsia"/>
          <w:sz w:val="17"/>
          <w:szCs w:val="17"/>
          <w:rtl/>
        </w:rPr>
        <w:t>החוץ</w:t>
      </w:r>
      <w:r w:rsidRPr="009160CE">
        <w:rPr>
          <w:rFonts w:ascii="Tahoma" w:hAnsi="Tahoma" w:cs="Tahoma"/>
          <w:sz w:val="17"/>
          <w:szCs w:val="17"/>
          <w:rtl/>
        </w:rPr>
        <w:t xml:space="preserve"> </w:t>
      </w:r>
      <w:r w:rsidRPr="009160CE">
        <w:rPr>
          <w:rFonts w:ascii="Tahoma" w:hAnsi="Tahoma" w:cs="Tahoma" w:hint="eastAsia"/>
          <w:sz w:val="17"/>
          <w:szCs w:val="17"/>
          <w:rtl/>
        </w:rPr>
        <w:t>שהוא</w:t>
      </w:r>
      <w:r w:rsidRPr="009160CE">
        <w:rPr>
          <w:rFonts w:ascii="Tahoma" w:hAnsi="Tahoma" w:cs="Tahoma"/>
          <w:sz w:val="17"/>
          <w:szCs w:val="17"/>
          <w:rtl/>
        </w:rPr>
        <w:t xml:space="preserve"> </w:t>
      </w:r>
      <w:r w:rsidRPr="009160CE">
        <w:rPr>
          <w:rFonts w:ascii="Tahoma" w:hAnsi="Tahoma" w:cs="Tahoma" w:hint="eastAsia"/>
          <w:sz w:val="17"/>
          <w:szCs w:val="17"/>
          <w:rtl/>
        </w:rPr>
        <w:t>בוגר</w:t>
      </w:r>
      <w:r w:rsidRPr="009160CE">
        <w:rPr>
          <w:rFonts w:ascii="Tahoma" w:hAnsi="Tahoma" w:cs="Tahoma"/>
          <w:sz w:val="17"/>
          <w:szCs w:val="17"/>
          <w:rtl/>
        </w:rPr>
        <w:t xml:space="preserve"> </w:t>
      </w:r>
      <w:r w:rsidRPr="009160CE">
        <w:rPr>
          <w:rFonts w:ascii="Tahoma" w:hAnsi="Tahoma" w:cs="Tahoma" w:hint="eastAsia"/>
          <w:sz w:val="17"/>
          <w:szCs w:val="17"/>
          <w:rtl/>
        </w:rPr>
        <w:t>קורס</w:t>
      </w:r>
      <w:r w:rsidRPr="009160CE">
        <w:rPr>
          <w:rFonts w:ascii="Tahoma" w:hAnsi="Tahoma" w:cs="Tahoma"/>
          <w:sz w:val="17"/>
          <w:szCs w:val="17"/>
          <w:rtl/>
        </w:rPr>
        <w:t xml:space="preserve"> </w:t>
      </w:r>
      <w:r w:rsidRPr="009160CE">
        <w:rPr>
          <w:rFonts w:ascii="Tahoma" w:hAnsi="Tahoma" w:cs="Tahoma" w:hint="eastAsia"/>
          <w:sz w:val="17"/>
          <w:szCs w:val="17"/>
          <w:rtl/>
        </w:rPr>
        <w:t>צוערים</w:t>
      </w:r>
      <w:r w:rsidRPr="009160CE">
        <w:rPr>
          <w:rFonts w:ascii="Tahoma" w:hAnsi="Tahoma" w:cs="Tahoma"/>
          <w:sz w:val="17"/>
          <w:szCs w:val="17"/>
          <w:rtl/>
        </w:rPr>
        <w:t xml:space="preserve"> </w:t>
      </w:r>
      <w:r w:rsidRPr="009160CE">
        <w:rPr>
          <w:rFonts w:ascii="Tahoma" w:hAnsi="Tahoma" w:cs="Tahoma" w:hint="eastAsia"/>
          <w:sz w:val="17"/>
          <w:szCs w:val="17"/>
          <w:rtl/>
        </w:rPr>
        <w:t>רשאי</w:t>
      </w:r>
      <w:r w:rsidRPr="009160CE">
        <w:rPr>
          <w:rFonts w:ascii="Tahoma" w:hAnsi="Tahoma" w:cs="Tahoma"/>
          <w:sz w:val="17"/>
          <w:szCs w:val="17"/>
          <w:rtl/>
        </w:rPr>
        <w:t xml:space="preserve"> </w:t>
      </w:r>
      <w:r w:rsidRPr="009160CE">
        <w:rPr>
          <w:rFonts w:ascii="Tahoma" w:hAnsi="Tahoma" w:cs="Tahoma" w:hint="eastAsia"/>
          <w:sz w:val="17"/>
          <w:szCs w:val="17"/>
          <w:rtl/>
        </w:rPr>
        <w:t>להגיש</w:t>
      </w:r>
      <w:r w:rsidRPr="009160CE">
        <w:rPr>
          <w:rFonts w:ascii="Tahoma" w:hAnsi="Tahoma" w:cs="Tahoma"/>
          <w:sz w:val="17"/>
          <w:szCs w:val="17"/>
          <w:rtl/>
        </w:rPr>
        <w:t xml:space="preserve"> </w:t>
      </w:r>
      <w:r w:rsidRPr="009160CE">
        <w:rPr>
          <w:rFonts w:ascii="Tahoma" w:hAnsi="Tahoma" w:cs="Tahoma" w:hint="eastAsia"/>
          <w:sz w:val="17"/>
          <w:szCs w:val="17"/>
          <w:rtl/>
        </w:rPr>
        <w:t>מועמדות</w:t>
      </w:r>
      <w:r w:rsidRPr="009160CE">
        <w:rPr>
          <w:rFonts w:ascii="Tahoma" w:hAnsi="Tahoma" w:cs="Tahoma"/>
          <w:sz w:val="17"/>
          <w:szCs w:val="17"/>
          <w:rtl/>
        </w:rPr>
        <w:t xml:space="preserve"> </w:t>
      </w:r>
      <w:r w:rsidRPr="009160CE">
        <w:rPr>
          <w:rFonts w:ascii="Tahoma" w:hAnsi="Tahoma" w:cs="Tahoma" w:hint="eastAsia"/>
          <w:sz w:val="17"/>
          <w:szCs w:val="17"/>
          <w:rtl/>
        </w:rPr>
        <w:t>למינוי</w:t>
      </w:r>
      <w:r w:rsidRPr="009160CE">
        <w:rPr>
          <w:rFonts w:ascii="Tahoma" w:hAnsi="Tahoma" w:cs="Tahoma"/>
          <w:sz w:val="17"/>
          <w:szCs w:val="17"/>
          <w:rtl/>
        </w:rPr>
        <w:t xml:space="preserve"> </w:t>
      </w:r>
      <w:r w:rsidRPr="009160CE">
        <w:rPr>
          <w:rFonts w:ascii="Tahoma" w:hAnsi="Tahoma" w:cs="Tahoma" w:hint="eastAsia"/>
          <w:sz w:val="17"/>
          <w:szCs w:val="17"/>
          <w:rtl/>
        </w:rPr>
        <w:t>למשרות</w:t>
      </w:r>
      <w:r w:rsidRPr="009160CE">
        <w:rPr>
          <w:rFonts w:ascii="Tahoma" w:hAnsi="Tahoma" w:cs="Tahoma"/>
          <w:sz w:val="17"/>
          <w:szCs w:val="17"/>
          <w:rtl/>
        </w:rPr>
        <w:t xml:space="preserve"> </w:t>
      </w:r>
      <w:r w:rsidRPr="009160CE">
        <w:rPr>
          <w:rFonts w:ascii="Tahoma" w:hAnsi="Tahoma" w:cs="Tahoma" w:hint="eastAsia"/>
          <w:sz w:val="17"/>
          <w:szCs w:val="17"/>
          <w:rtl/>
        </w:rPr>
        <w:t>פנויות</w:t>
      </w:r>
      <w:r w:rsidRPr="009160CE">
        <w:rPr>
          <w:rFonts w:ascii="Tahoma" w:hAnsi="Tahoma" w:cs="Tahoma" w:hint="cs"/>
          <w:sz w:val="17"/>
          <w:szCs w:val="17"/>
          <w:rtl/>
        </w:rPr>
        <w:t xml:space="preserve"> </w:t>
      </w:r>
      <w:r w:rsidRPr="009160CE">
        <w:rPr>
          <w:rFonts w:ascii="Tahoma" w:hAnsi="Tahoma" w:cs="Tahoma" w:hint="eastAsia"/>
          <w:sz w:val="17"/>
          <w:szCs w:val="17"/>
          <w:rtl/>
        </w:rPr>
        <w:t>בשירות</w:t>
      </w:r>
      <w:r w:rsidRPr="009160CE">
        <w:rPr>
          <w:rFonts w:ascii="Tahoma" w:hAnsi="Tahoma" w:cs="Tahoma"/>
          <w:sz w:val="17"/>
          <w:szCs w:val="17"/>
          <w:rtl/>
        </w:rPr>
        <w:t xml:space="preserve"> </w:t>
      </w:r>
      <w:r w:rsidRPr="009160CE">
        <w:rPr>
          <w:rFonts w:ascii="Tahoma" w:hAnsi="Tahoma" w:cs="Tahoma" w:hint="eastAsia"/>
          <w:sz w:val="17"/>
          <w:szCs w:val="17"/>
          <w:rtl/>
        </w:rPr>
        <w:t>החוץ</w:t>
      </w:r>
      <w:r w:rsidRPr="009160CE">
        <w:rPr>
          <w:rFonts w:ascii="Tahoma" w:hAnsi="Tahoma" w:cs="Tahoma"/>
          <w:sz w:val="17"/>
          <w:szCs w:val="17"/>
          <w:rtl/>
        </w:rPr>
        <w:t xml:space="preserve"> </w:t>
      </w:r>
      <w:r w:rsidRPr="009160CE">
        <w:rPr>
          <w:rFonts w:ascii="Tahoma" w:hAnsi="Tahoma" w:cs="Tahoma" w:hint="eastAsia"/>
          <w:sz w:val="17"/>
          <w:szCs w:val="17"/>
          <w:rtl/>
        </w:rPr>
        <w:t>המדיני</w:t>
      </w:r>
      <w:r w:rsidRPr="009160CE">
        <w:rPr>
          <w:rFonts w:ascii="Tahoma" w:hAnsi="Tahoma" w:cs="Tahoma"/>
          <w:sz w:val="17"/>
          <w:szCs w:val="17"/>
          <w:rtl/>
        </w:rPr>
        <w:t xml:space="preserve"> </w:t>
      </w:r>
      <w:r w:rsidRPr="009160CE">
        <w:rPr>
          <w:rFonts w:ascii="Tahoma" w:hAnsi="Tahoma" w:cs="Tahoma" w:hint="eastAsia"/>
          <w:sz w:val="17"/>
          <w:szCs w:val="17"/>
          <w:rtl/>
        </w:rPr>
        <w:t>בנציגויות</w:t>
      </w:r>
      <w:r w:rsidRPr="009160CE">
        <w:rPr>
          <w:rFonts w:ascii="Tahoma" w:hAnsi="Tahoma" w:cs="Tahoma"/>
          <w:sz w:val="17"/>
          <w:szCs w:val="17"/>
          <w:rtl/>
        </w:rPr>
        <w:t xml:space="preserve"> </w:t>
      </w:r>
      <w:r w:rsidRPr="009160CE">
        <w:rPr>
          <w:rFonts w:ascii="Tahoma" w:hAnsi="Tahoma" w:cs="Tahoma" w:hint="eastAsia"/>
          <w:sz w:val="17"/>
          <w:szCs w:val="17"/>
          <w:rtl/>
        </w:rPr>
        <w:t>בחו</w:t>
      </w:r>
      <w:r w:rsidRPr="009160CE">
        <w:rPr>
          <w:rFonts w:ascii="Tahoma" w:hAnsi="Tahoma" w:cs="Tahoma"/>
          <w:sz w:val="17"/>
          <w:szCs w:val="17"/>
          <w:rtl/>
        </w:rPr>
        <w:t>"ל</w:t>
      </w:r>
      <w:r w:rsidRPr="009160CE">
        <w:rPr>
          <w:rFonts w:ascii="Tahoma" w:hAnsi="Tahoma" w:cs="Tahoma" w:hint="cs"/>
          <w:sz w:val="17"/>
          <w:szCs w:val="17"/>
          <w:rtl/>
        </w:rPr>
        <w:t xml:space="preserve"> במעמד של שליח. יתר </w:t>
      </w:r>
      <w:r w:rsidRPr="009160CE">
        <w:rPr>
          <w:rFonts w:ascii="Tahoma" w:hAnsi="Tahoma" w:cs="Tahoma" w:hint="eastAsia"/>
          <w:sz w:val="17"/>
          <w:szCs w:val="17"/>
          <w:rtl/>
        </w:rPr>
        <w:t>העובדים</w:t>
      </w:r>
      <w:r w:rsidRPr="009160CE">
        <w:rPr>
          <w:rFonts w:ascii="Tahoma" w:hAnsi="Tahoma" w:cs="Tahoma"/>
          <w:sz w:val="17"/>
          <w:szCs w:val="17"/>
          <w:rtl/>
        </w:rPr>
        <w:t xml:space="preserve"> הקבועים מורשים לאייש משרות בשירות החוץ המ</w:t>
      </w:r>
      <w:r w:rsidRPr="009160CE">
        <w:rPr>
          <w:rFonts w:ascii="Tahoma" w:hAnsi="Tahoma" w:cs="Tahoma" w:hint="cs"/>
          <w:sz w:val="17"/>
          <w:szCs w:val="17"/>
          <w:rtl/>
        </w:rPr>
        <w:t>י</w:t>
      </w:r>
      <w:r w:rsidRPr="009160CE">
        <w:rPr>
          <w:rFonts w:ascii="Tahoma" w:hAnsi="Tahoma" w:cs="Tahoma"/>
          <w:sz w:val="17"/>
          <w:szCs w:val="17"/>
          <w:rtl/>
        </w:rPr>
        <w:t xml:space="preserve">נהלי בחו"ל אם עמדו בתנאי </w:t>
      </w:r>
      <w:r w:rsidRPr="009160CE">
        <w:rPr>
          <w:rFonts w:ascii="Tahoma" w:hAnsi="Tahoma" w:cs="Tahoma" w:hint="cs"/>
          <w:sz w:val="17"/>
          <w:szCs w:val="17"/>
          <w:rtl/>
        </w:rPr>
        <w:t>ה</w:t>
      </w:r>
      <w:r w:rsidRPr="009160CE">
        <w:rPr>
          <w:rFonts w:ascii="Tahoma" w:hAnsi="Tahoma" w:cs="Tahoma"/>
          <w:sz w:val="17"/>
          <w:szCs w:val="17"/>
          <w:rtl/>
        </w:rPr>
        <w:t xml:space="preserve">קבלה </w:t>
      </w:r>
      <w:r w:rsidRPr="009160CE">
        <w:rPr>
          <w:rFonts w:ascii="Tahoma" w:hAnsi="Tahoma" w:cs="Tahoma" w:hint="cs"/>
          <w:sz w:val="17"/>
          <w:szCs w:val="17"/>
          <w:rtl/>
        </w:rPr>
        <w:t xml:space="preserve">ועברו </w:t>
      </w:r>
      <w:r w:rsidRPr="009160CE">
        <w:rPr>
          <w:rFonts w:ascii="Tahoma" w:hAnsi="Tahoma" w:cs="Tahoma" w:hint="eastAsia"/>
          <w:sz w:val="17"/>
          <w:szCs w:val="17"/>
          <w:rtl/>
        </w:rPr>
        <w:t>הכשרה</w:t>
      </w:r>
      <w:r w:rsidRPr="009160CE">
        <w:rPr>
          <w:rFonts w:ascii="Tahoma" w:hAnsi="Tahoma" w:cs="Tahoma"/>
          <w:sz w:val="17"/>
          <w:szCs w:val="17"/>
          <w:rtl/>
        </w:rPr>
        <w:t xml:space="preserve"> בקורס ייעודי. </w:t>
      </w:r>
      <w:r w:rsidRPr="009160CE">
        <w:rPr>
          <w:rFonts w:ascii="Tahoma" w:hAnsi="Tahoma" w:cs="Tahoma" w:hint="cs"/>
          <w:sz w:val="17"/>
          <w:szCs w:val="17"/>
          <w:rtl/>
        </w:rPr>
        <w:t>המשרות בשירות החוץ המדיני מקיפות, בין היתר, תפקידים בנושאים מדיניים, נושאי כלכלה, הסברה, תקשורת, ארגונים בין-לאומיים וקשרי תרבות ומדע. המשרות בשירות החוץ המינהלי כוללות בעיקר תפקידים בתחומים האלה: ניהול כספי, ניהול משאבי אנוש, משאבים חומריים, תקשוב (קשר ומחשוב), ביטחון ועניינים קונסולריים.</w:t>
      </w:r>
    </w:p>
    <w:p w:rsidR="00DC2723" w:rsidRPr="009160CE" w:rsidP="00DE542B">
      <w:pPr>
        <w:spacing w:line="240" w:lineRule="exact"/>
        <w:ind w:right="2268"/>
        <w:jc w:val="both"/>
        <w:rPr>
          <w:rFonts w:ascii="Tahoma" w:hAnsi="Tahoma" w:cs="Tahoma"/>
          <w:sz w:val="17"/>
          <w:szCs w:val="17"/>
          <w:rtl/>
        </w:rPr>
      </w:pPr>
      <w:r w:rsidRPr="009160CE">
        <w:rPr>
          <w:rFonts w:ascii="Tahoma" w:hAnsi="Tahoma" w:cs="Tahoma" w:hint="cs"/>
          <w:sz w:val="17"/>
          <w:szCs w:val="17"/>
          <w:rtl/>
        </w:rPr>
        <w:t>בספטמבר 2014 החליטה ועדת חו</w:t>
      </w:r>
      <w:r w:rsidRPr="009160CE">
        <w:rPr>
          <w:rFonts w:ascii="Tahoma" w:hAnsi="Tahoma" w:cs="Tahoma"/>
          <w:sz w:val="17"/>
          <w:szCs w:val="17"/>
          <w:rtl/>
        </w:rPr>
        <w:t>"</w:t>
      </w:r>
      <w:r w:rsidRPr="009160CE">
        <w:rPr>
          <w:rFonts w:ascii="Tahoma" w:hAnsi="Tahoma" w:cs="Tahoma" w:hint="cs"/>
          <w:sz w:val="17"/>
          <w:szCs w:val="17"/>
          <w:rtl/>
        </w:rPr>
        <w:t>ל לאשר השתתפות של המדינה בהוצאות שבהן נושאים עמ"י הממלאים תפקידי ליבה בנציגויות. בהחלטה זו, "תפקידי ליבה" הם התפקידים "ההכרחיים ביותר לצורך ההפעלה התקינה של מערך הנציגויות בחו"ל אשר משרד החוץ אינו מצליח לאיישם מבין הישראלים המתגוררים במקום ההעסקה, לרבות תפקידי אבטחה". תפקידי הליבה כוללים בין היתר תפקידים בתחומי הדיפלומטיה הציבורית, המשפט, הכלכלה והמסחר. ממסמכי הנציגויות עולה כי ניתן להבחין בין תפקידי ליבה מינהליים - בתחומי המינהלה, הארגון והביטחון - ובין תפקידי ליבה דיפלומטיים שהם תפקידים בתחומים המדיניים, הקונסולריים, התקשורתיים, הכלכליים והמסחריים.</w:t>
      </w:r>
    </w:p>
    <w:p w:rsidR="00DC2723" w:rsidRPr="009160CE" w:rsidP="00DE542B">
      <w:pPr>
        <w:spacing w:line="240" w:lineRule="exact"/>
        <w:ind w:right="2268"/>
        <w:jc w:val="both"/>
        <w:rPr>
          <w:rFonts w:ascii="Tahoma" w:hAnsi="Tahoma" w:cs="Tahoma"/>
          <w:sz w:val="17"/>
          <w:szCs w:val="17"/>
        </w:rPr>
      </w:pPr>
      <w:r w:rsidRPr="009160CE">
        <w:rPr>
          <w:rFonts w:ascii="Tahoma" w:hAnsi="Tahoma" w:cs="Tahoma" w:hint="cs"/>
          <w:sz w:val="17"/>
          <w:szCs w:val="17"/>
          <w:rtl/>
        </w:rPr>
        <w:t xml:space="preserve">בדצמבר 2016 כתב משרד החוץ למשרד מבקר המדינה כי העובדים המקומיים משמשים כוח עזר לשליחים בכל תחומי העשייה של הנציגויות. עם זאת, הם אינם מחליפים ואינם יכולים להחליף את השליחים בתפקידם הדיפלומטי, ואין ברשותם סמכויות של שליחים. העובדים המקומיים אינם קובעים את מדיניות העבודה של הנציגות, לא ניתן להם מרחב שיקול הדעת המקצועי של השליחים, וככלל הם אינם הגורם המעביר את תמונת המצב המדינית למטה משרד החוץ. גם הנחיות המטה נעשות באופן ישיר כלפי השליחים. </w:t>
      </w:r>
    </w:p>
    <w:p w:rsidR="00BD4BF3" w:rsidP="00BD4BF3">
      <w:pPr>
        <w:pStyle w:val="RESHET"/>
        <w:numPr>
          <w:ilvl w:val="0"/>
          <w:numId w:val="29"/>
        </w:numPr>
        <w:ind w:left="567" w:hanging="340"/>
      </w:pPr>
      <w:r w:rsidRPr="009160CE">
        <w:rPr>
          <w:rFonts w:hint="eastAsia"/>
          <w:rtl/>
        </w:rPr>
        <w:t>ממסמכי</w:t>
      </w:r>
      <w:r w:rsidRPr="009160CE">
        <w:rPr>
          <w:rtl/>
        </w:rPr>
        <w:t xml:space="preserve"> הנציגויות ומהבדיקה שנעשתה בחלק מהן עולה, כי </w:t>
      </w:r>
      <w:r w:rsidRPr="009160CE">
        <w:rPr>
          <w:rFonts w:hint="eastAsia"/>
          <w:rtl/>
        </w:rPr>
        <w:t>הן</w:t>
      </w:r>
      <w:r w:rsidRPr="009160CE">
        <w:rPr>
          <w:rtl/>
        </w:rPr>
        <w:t xml:space="preserve"> מעסיקות </w:t>
      </w:r>
      <w:r w:rsidRPr="009160CE">
        <w:rPr>
          <w:rFonts w:hint="eastAsia"/>
          <w:rtl/>
        </w:rPr>
        <w:t>מאות</w:t>
      </w:r>
      <w:r w:rsidRPr="009160CE">
        <w:rPr>
          <w:rtl/>
        </w:rPr>
        <w:t xml:space="preserve"> </w:t>
      </w:r>
      <w:r w:rsidRPr="009160CE">
        <w:rPr>
          <w:rFonts w:hint="eastAsia"/>
          <w:rtl/>
        </w:rPr>
        <w:t>עובדים</w:t>
      </w:r>
      <w:r w:rsidRPr="009160CE">
        <w:rPr>
          <w:rtl/>
        </w:rPr>
        <w:t xml:space="preserve"> מקומיים בתפקידים</w:t>
      </w:r>
      <w:r w:rsidRPr="009160CE">
        <w:rPr>
          <w:rFonts w:hint="cs"/>
          <w:rtl/>
        </w:rPr>
        <w:t xml:space="preserve"> </w:t>
      </w:r>
      <w:r w:rsidRPr="009160CE">
        <w:rPr>
          <w:rtl/>
        </w:rPr>
        <w:t xml:space="preserve">הדורשים התמחות מקצועית </w:t>
      </w:r>
      <w:r w:rsidRPr="009160CE">
        <w:rPr>
          <w:rFonts w:hint="eastAsia"/>
          <w:rtl/>
        </w:rPr>
        <w:t>בנושאי</w:t>
      </w:r>
      <w:r w:rsidRPr="009160CE">
        <w:rPr>
          <w:rtl/>
        </w:rPr>
        <w:t xml:space="preserve"> </w:t>
      </w:r>
      <w:r w:rsidRPr="00BD4BF3">
        <w:rPr>
          <w:rFonts w:hint="eastAsia"/>
          <w:spacing w:val="-4"/>
          <w:rtl/>
        </w:rPr>
        <w:t>הליבה</w:t>
      </w:r>
      <w:r w:rsidRPr="00BD4BF3">
        <w:rPr>
          <w:spacing w:val="-4"/>
          <w:rtl/>
        </w:rPr>
        <w:t xml:space="preserve"> </w:t>
      </w:r>
      <w:r w:rsidRPr="00BD4BF3">
        <w:rPr>
          <w:rFonts w:hint="cs"/>
          <w:spacing w:val="-4"/>
          <w:rtl/>
        </w:rPr>
        <w:t>וכרוכים ב</w:t>
      </w:r>
      <w:r w:rsidRPr="00BD4BF3">
        <w:rPr>
          <w:rFonts w:hint="eastAsia"/>
          <w:spacing w:val="-4"/>
          <w:rtl/>
        </w:rPr>
        <w:t>ניהול</w:t>
      </w:r>
      <w:r w:rsidRPr="00BD4BF3">
        <w:rPr>
          <w:spacing w:val="-4"/>
          <w:rtl/>
        </w:rPr>
        <w:t xml:space="preserve"> </w:t>
      </w:r>
      <w:r w:rsidRPr="00BD4BF3">
        <w:rPr>
          <w:rFonts w:hint="eastAsia"/>
          <w:spacing w:val="-4"/>
          <w:rtl/>
        </w:rPr>
        <w:t>קשרי</w:t>
      </w:r>
      <w:r w:rsidRPr="00BD4BF3">
        <w:rPr>
          <w:spacing w:val="-4"/>
          <w:rtl/>
        </w:rPr>
        <w:t xml:space="preserve"> </w:t>
      </w:r>
      <w:r w:rsidRPr="00BD4BF3">
        <w:rPr>
          <w:rFonts w:hint="eastAsia"/>
          <w:spacing w:val="-4"/>
          <w:rtl/>
        </w:rPr>
        <w:t>חוץ</w:t>
      </w:r>
      <w:r w:rsidRPr="00BD4BF3">
        <w:rPr>
          <w:spacing w:val="-4"/>
          <w:rtl/>
        </w:rPr>
        <w:t xml:space="preserve"> </w:t>
      </w:r>
      <w:r w:rsidRPr="00BD4BF3">
        <w:rPr>
          <w:rFonts w:hint="eastAsia"/>
          <w:spacing w:val="-4"/>
          <w:rtl/>
        </w:rPr>
        <w:t>עם</w:t>
      </w:r>
      <w:r w:rsidRPr="00BD4BF3">
        <w:rPr>
          <w:spacing w:val="-4"/>
          <w:rtl/>
        </w:rPr>
        <w:t xml:space="preserve"> </w:t>
      </w:r>
      <w:r w:rsidRPr="00BD4BF3">
        <w:rPr>
          <w:rFonts w:hint="eastAsia"/>
          <w:spacing w:val="-4"/>
          <w:rtl/>
        </w:rPr>
        <w:t>גורמים</w:t>
      </w:r>
      <w:r w:rsidRPr="00BD4BF3">
        <w:rPr>
          <w:spacing w:val="-4"/>
          <w:rtl/>
        </w:rPr>
        <w:t xml:space="preserve"> </w:t>
      </w:r>
      <w:r w:rsidRPr="00BD4BF3">
        <w:rPr>
          <w:rFonts w:hint="eastAsia"/>
          <w:spacing w:val="-4"/>
          <w:rtl/>
        </w:rPr>
        <w:t>בפרלמנט</w:t>
      </w:r>
      <w:r>
        <w:rPr>
          <w:rStyle w:val="FootnoteReference0"/>
          <w:spacing w:val="-4"/>
          <w:rtl/>
        </w:rPr>
        <w:footnoteReference w:id="8"/>
      </w:r>
      <w:r w:rsidRPr="00BD4BF3">
        <w:rPr>
          <w:spacing w:val="-4"/>
          <w:rtl/>
        </w:rPr>
        <w:t xml:space="preserve">, </w:t>
      </w:r>
      <w:r w:rsidRPr="00BD4BF3">
        <w:rPr>
          <w:rFonts w:hint="eastAsia"/>
          <w:spacing w:val="-4"/>
          <w:rtl/>
        </w:rPr>
        <w:t>בממשל</w:t>
      </w:r>
      <w:r w:rsidRPr="00BD4BF3">
        <w:rPr>
          <w:spacing w:val="-4"/>
          <w:rtl/>
        </w:rPr>
        <w:t xml:space="preserve">, </w:t>
      </w:r>
      <w:r w:rsidRPr="00BD4BF3">
        <w:rPr>
          <w:rFonts w:hint="eastAsia"/>
          <w:spacing w:val="-4"/>
          <w:rtl/>
        </w:rPr>
        <w:t>בתקשורת</w:t>
      </w:r>
      <w:r w:rsidRPr="00BD4BF3">
        <w:rPr>
          <w:spacing w:val="-4"/>
          <w:rtl/>
        </w:rPr>
        <w:t>,</w:t>
      </w:r>
      <w:r w:rsidRPr="009160CE">
        <w:rPr>
          <w:rtl/>
        </w:rPr>
        <w:t xml:space="preserve"> </w:t>
      </w:r>
      <w:r w:rsidRPr="009160CE">
        <w:rPr>
          <w:rFonts w:hint="eastAsia"/>
          <w:rtl/>
        </w:rPr>
        <w:t>במגזר</w:t>
      </w:r>
      <w:r w:rsidRPr="009160CE">
        <w:rPr>
          <w:rtl/>
        </w:rPr>
        <w:t xml:space="preserve"> </w:t>
      </w:r>
      <w:r w:rsidRPr="009160CE">
        <w:rPr>
          <w:rFonts w:hint="eastAsia"/>
          <w:rtl/>
        </w:rPr>
        <w:t>העסקי</w:t>
      </w:r>
      <w:r w:rsidRPr="009160CE">
        <w:rPr>
          <w:rtl/>
        </w:rPr>
        <w:t xml:space="preserve"> </w:t>
      </w:r>
      <w:r w:rsidRPr="009160CE">
        <w:rPr>
          <w:rFonts w:hint="eastAsia"/>
          <w:rtl/>
        </w:rPr>
        <w:t>ובחברה</w:t>
      </w:r>
      <w:r w:rsidRPr="009160CE">
        <w:rPr>
          <w:rtl/>
        </w:rPr>
        <w:t xml:space="preserve"> </w:t>
      </w:r>
      <w:r w:rsidRPr="009160CE">
        <w:rPr>
          <w:rFonts w:hint="eastAsia"/>
          <w:rtl/>
        </w:rPr>
        <w:t>האזרחית</w:t>
      </w:r>
      <w:r w:rsidRPr="009160CE">
        <w:rPr>
          <w:rtl/>
        </w:rPr>
        <w:t xml:space="preserve"> </w:t>
      </w:r>
      <w:r w:rsidRPr="009160CE">
        <w:rPr>
          <w:rFonts w:hint="eastAsia"/>
          <w:rtl/>
        </w:rPr>
        <w:t>במדינות</w:t>
      </w:r>
      <w:r w:rsidRPr="009160CE">
        <w:rPr>
          <w:rtl/>
        </w:rPr>
        <w:t xml:space="preserve"> </w:t>
      </w:r>
      <w:r w:rsidRPr="009160CE">
        <w:rPr>
          <w:rFonts w:hint="eastAsia"/>
          <w:rtl/>
        </w:rPr>
        <w:t>השירות</w:t>
      </w:r>
      <w:r w:rsidRPr="009160CE">
        <w:rPr>
          <w:rtl/>
        </w:rPr>
        <w:t xml:space="preserve"> (להלן - </w:t>
      </w:r>
      <w:r w:rsidRPr="009160CE">
        <w:rPr>
          <w:rFonts w:hint="eastAsia"/>
          <w:rtl/>
        </w:rPr>
        <w:t>תפקידי</w:t>
      </w:r>
      <w:r w:rsidRPr="009160CE">
        <w:rPr>
          <w:rtl/>
        </w:rPr>
        <w:t xml:space="preserve"> </w:t>
      </w:r>
      <w:r w:rsidRPr="009160CE">
        <w:rPr>
          <w:rFonts w:hint="eastAsia"/>
          <w:rtl/>
        </w:rPr>
        <w:t>ליבה</w:t>
      </w:r>
      <w:r w:rsidRPr="009160CE">
        <w:rPr>
          <w:rtl/>
        </w:rPr>
        <w:t xml:space="preserve"> </w:t>
      </w:r>
      <w:r w:rsidRPr="009160CE">
        <w:rPr>
          <w:rFonts w:hint="eastAsia"/>
          <w:rtl/>
        </w:rPr>
        <w:t>ייצוגיים</w:t>
      </w:r>
      <w:r w:rsidRPr="009160CE">
        <w:rPr>
          <w:rtl/>
        </w:rPr>
        <w:t xml:space="preserve">). </w:t>
      </w:r>
    </w:p>
    <w:p w:rsidR="00DC2723" w:rsidRPr="00BD4BF3" w:rsidP="00BD4BF3">
      <w:pPr>
        <w:spacing w:before="180" w:line="240" w:lineRule="exact"/>
        <w:ind w:left="340" w:right="2268"/>
        <w:jc w:val="both"/>
        <w:rPr>
          <w:rFonts w:ascii="Tahoma" w:hAnsi="Tahoma" w:cs="Tahoma"/>
          <w:sz w:val="17"/>
          <w:szCs w:val="17"/>
          <w:rtl/>
        </w:rPr>
      </w:pPr>
      <w:r w:rsidRPr="00BD4BF3">
        <w:rPr>
          <w:rFonts w:ascii="Tahoma" w:hAnsi="Tahoma" w:cs="Tahoma"/>
          <w:sz w:val="17"/>
          <w:szCs w:val="17"/>
          <w:rtl/>
        </w:rPr>
        <w:t xml:space="preserve">להלן דוגמאות: </w:t>
      </w:r>
    </w:p>
    <w:p w:rsidR="00DC2723" w:rsidRPr="009160CE" w:rsidP="00BD4BF3">
      <w:pPr>
        <w:pStyle w:val="ListParagraph"/>
        <w:numPr>
          <w:ilvl w:val="1"/>
          <w:numId w:val="11"/>
        </w:numPr>
        <w:autoSpaceDE/>
        <w:autoSpaceDN/>
        <w:adjustRightInd/>
        <w:spacing w:line="240" w:lineRule="exact"/>
        <w:ind w:right="2268"/>
        <w:rPr>
          <w:sz w:val="17"/>
          <w:szCs w:val="17"/>
        </w:rPr>
      </w:pPr>
      <w:r w:rsidRPr="009160CE">
        <w:rPr>
          <w:rFonts w:hint="cs"/>
          <w:sz w:val="17"/>
          <w:szCs w:val="17"/>
          <w:rtl/>
        </w:rPr>
        <w:t>בטבלה מסכמת שהכין אגף מש"א בפברואר 2014 נכתב, כי משנת 2013 ואילך לא אוישו כמה תפקידים דיפלומטיים בתשע נציגויות אלה: וושינגטון, ינגון, ניו-דלהי, אבוג'ה, אדיס אבבה, ברזיליה, קהיר, קטמנדו וקיטו. בחמש נציגויות מתוכן מונו לתפקידים מדיניים ולתפקידי קציני מינהלה וקונסולים "עמ"י במקום שליח". גם בשנת 2016 היו בשמונה נציגויות - באסיה, באפריקה ובאירופה - משרות שסווגו במרשם אגף מש"א "עמ"י במקום שליח".</w:t>
      </w:r>
    </w:p>
    <w:p w:rsidR="00DC2723" w:rsidRPr="009160CE" w:rsidP="00DE542B">
      <w:pPr>
        <w:pStyle w:val="ListParagraph"/>
        <w:numPr>
          <w:ilvl w:val="1"/>
          <w:numId w:val="11"/>
        </w:numPr>
        <w:autoSpaceDE/>
        <w:autoSpaceDN/>
        <w:adjustRightInd/>
        <w:spacing w:line="240" w:lineRule="exact"/>
        <w:ind w:right="2268"/>
        <w:rPr>
          <w:sz w:val="17"/>
          <w:szCs w:val="17"/>
        </w:rPr>
      </w:pPr>
      <w:r w:rsidRPr="009160CE">
        <w:rPr>
          <w:rFonts w:hint="cs"/>
          <w:sz w:val="17"/>
          <w:szCs w:val="17"/>
          <w:rtl/>
        </w:rPr>
        <w:t>במאי 2014 דיווח קצין המינהלה האזורי בארה"ב לראשי אגפי המינהל ומשאבי האנוש במטה המשרד</w:t>
      </w:r>
      <w:r w:rsidR="009201F7">
        <w:rPr>
          <w:rFonts w:hint="cs"/>
          <w:sz w:val="17"/>
          <w:szCs w:val="17"/>
          <w:rtl/>
        </w:rPr>
        <w:t>,</w:t>
      </w:r>
      <w:r w:rsidRPr="009160CE">
        <w:rPr>
          <w:rFonts w:hint="cs"/>
          <w:sz w:val="17"/>
          <w:szCs w:val="17"/>
          <w:rtl/>
        </w:rPr>
        <w:t xml:space="preserve"> כי בנציגויות בניו יורק "משמשים עמ"י רבים בתפקידי מפתח המייתרים לעתים [את] הצורך לשגר שליחים נוספים לביצוע מטלותיהם" בתחומי ההסברה והתרבות ובמדור הקונסולרי, שהוא הגדול ביותר בנציגויות ישראל בעולם. הוא ציין כי "אי אפשר היה שלא להתרשם מרמתם האישית וממסירותם המקצועית". יתר על כן, במשלחות לאו"ם היושבות בניו יורק ובג'נבה וכן בשגרירות בהאג מועסקים עורכי דין ישראלים בתפקיד "עמ"י משפט".</w:t>
      </w:r>
      <w:r w:rsidRPr="0012789B" w:rsidR="009201F7">
        <w:rPr>
          <w:noProof/>
          <w:sz w:val="17"/>
          <w:szCs w:val="17"/>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201F7" w:rsidRPr="00373C5D" w:rsidP="009201F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0579210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13705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201F7" w:rsidRPr="00881D99" w:rsidP="009201F7">
                            <w:pPr>
                              <w:spacing w:after="0" w:line="240" w:lineRule="auto"/>
                              <w:rPr>
                                <w:color w:val="0B5294"/>
                                <w:spacing w:val="-4"/>
                                <w:sz w:val="24"/>
                                <w:szCs w:val="24"/>
                                <w:rtl/>
                                <w:cs/>
                              </w:rPr>
                            </w:pPr>
                            <w:r w:rsidRPr="009201F7">
                              <w:rPr>
                                <w:rFonts w:cs="Tahoma" w:hint="eastAsia"/>
                                <w:color w:val="0B5294"/>
                                <w:spacing w:val="-4"/>
                                <w:sz w:val="24"/>
                                <w:szCs w:val="24"/>
                                <w:rtl/>
                              </w:rPr>
                              <w:t>בנציגויות</w:t>
                            </w:r>
                            <w:r w:rsidRPr="009201F7">
                              <w:rPr>
                                <w:rFonts w:cs="Tahoma"/>
                                <w:color w:val="0B5294"/>
                                <w:spacing w:val="-4"/>
                                <w:sz w:val="24"/>
                                <w:szCs w:val="24"/>
                                <w:rtl/>
                              </w:rPr>
                              <w:t xml:space="preserve"> </w:t>
                            </w:r>
                            <w:r w:rsidRPr="009201F7">
                              <w:rPr>
                                <w:rFonts w:cs="Tahoma" w:hint="eastAsia"/>
                                <w:color w:val="0B5294"/>
                                <w:spacing w:val="-4"/>
                                <w:sz w:val="24"/>
                                <w:szCs w:val="24"/>
                                <w:rtl/>
                              </w:rPr>
                              <w:t>בניו</w:t>
                            </w:r>
                            <w:r w:rsidRPr="009201F7">
                              <w:rPr>
                                <w:rFonts w:cs="Tahoma"/>
                                <w:color w:val="0B5294"/>
                                <w:spacing w:val="-4"/>
                                <w:sz w:val="24"/>
                                <w:szCs w:val="24"/>
                                <w:rtl/>
                              </w:rPr>
                              <w:t xml:space="preserve"> </w:t>
                            </w:r>
                            <w:r w:rsidRPr="009201F7">
                              <w:rPr>
                                <w:rFonts w:cs="Tahoma" w:hint="eastAsia"/>
                                <w:color w:val="0B5294"/>
                                <w:spacing w:val="-4"/>
                                <w:sz w:val="24"/>
                                <w:szCs w:val="24"/>
                                <w:rtl/>
                              </w:rPr>
                              <w:t>יורק</w:t>
                            </w:r>
                            <w:r w:rsidRPr="009201F7">
                              <w:rPr>
                                <w:rFonts w:cs="Tahoma"/>
                                <w:color w:val="0B5294"/>
                                <w:spacing w:val="-4"/>
                                <w:sz w:val="24"/>
                                <w:szCs w:val="24"/>
                                <w:rtl/>
                              </w:rPr>
                              <w:t xml:space="preserve"> "</w:t>
                            </w:r>
                            <w:r w:rsidRPr="009201F7">
                              <w:rPr>
                                <w:rFonts w:cs="Tahoma" w:hint="eastAsia"/>
                                <w:color w:val="0B5294"/>
                                <w:spacing w:val="-4"/>
                                <w:sz w:val="24"/>
                                <w:szCs w:val="24"/>
                                <w:rtl/>
                              </w:rPr>
                              <w:t>משמשים</w:t>
                            </w:r>
                            <w:r w:rsidRPr="009201F7">
                              <w:rPr>
                                <w:rFonts w:cs="Tahoma"/>
                                <w:color w:val="0B5294"/>
                                <w:spacing w:val="-4"/>
                                <w:sz w:val="24"/>
                                <w:szCs w:val="24"/>
                                <w:rtl/>
                              </w:rPr>
                              <w:t xml:space="preserve"> </w:t>
                            </w:r>
                            <w:r w:rsidRPr="009201F7">
                              <w:rPr>
                                <w:rFonts w:cs="Tahoma" w:hint="eastAsia"/>
                                <w:color w:val="0B5294"/>
                                <w:spacing w:val="-4"/>
                                <w:sz w:val="24"/>
                                <w:szCs w:val="24"/>
                                <w:rtl/>
                              </w:rPr>
                              <w:t>עמ</w:t>
                            </w:r>
                            <w:r w:rsidRPr="009201F7">
                              <w:rPr>
                                <w:rFonts w:cs="Tahoma"/>
                                <w:color w:val="0B5294"/>
                                <w:spacing w:val="-4"/>
                                <w:sz w:val="24"/>
                                <w:szCs w:val="24"/>
                                <w:rtl/>
                              </w:rPr>
                              <w:t>"</w:t>
                            </w:r>
                            <w:r w:rsidRPr="009201F7">
                              <w:rPr>
                                <w:rFonts w:cs="Tahoma" w:hint="eastAsia"/>
                                <w:color w:val="0B5294"/>
                                <w:spacing w:val="-4"/>
                                <w:sz w:val="24"/>
                                <w:szCs w:val="24"/>
                                <w:rtl/>
                              </w:rPr>
                              <w:t>י</w:t>
                            </w:r>
                            <w:r w:rsidRPr="009201F7">
                              <w:rPr>
                                <w:rFonts w:cs="Tahoma"/>
                                <w:color w:val="0B5294"/>
                                <w:spacing w:val="-4"/>
                                <w:sz w:val="24"/>
                                <w:szCs w:val="24"/>
                                <w:rtl/>
                              </w:rPr>
                              <w:t xml:space="preserve"> </w:t>
                            </w:r>
                            <w:r w:rsidRPr="009201F7">
                              <w:rPr>
                                <w:rFonts w:cs="Tahoma" w:hint="eastAsia"/>
                                <w:color w:val="0B5294"/>
                                <w:spacing w:val="-4"/>
                                <w:sz w:val="24"/>
                                <w:szCs w:val="24"/>
                                <w:rtl/>
                              </w:rPr>
                              <w:t>רבים</w:t>
                            </w:r>
                            <w:r w:rsidRPr="009201F7">
                              <w:rPr>
                                <w:rFonts w:cs="Tahoma"/>
                                <w:color w:val="0B5294"/>
                                <w:spacing w:val="-4"/>
                                <w:sz w:val="24"/>
                                <w:szCs w:val="24"/>
                                <w:rtl/>
                              </w:rPr>
                              <w:t xml:space="preserve"> </w:t>
                            </w:r>
                            <w:r w:rsidRPr="009201F7">
                              <w:rPr>
                                <w:rFonts w:cs="Tahoma" w:hint="eastAsia"/>
                                <w:color w:val="0B5294"/>
                                <w:spacing w:val="-4"/>
                                <w:sz w:val="24"/>
                                <w:szCs w:val="24"/>
                                <w:rtl/>
                              </w:rPr>
                              <w:t>בתפקידי</w:t>
                            </w:r>
                            <w:r w:rsidRPr="009201F7">
                              <w:rPr>
                                <w:rFonts w:cs="Tahoma"/>
                                <w:color w:val="0B5294"/>
                                <w:spacing w:val="-4"/>
                                <w:sz w:val="24"/>
                                <w:szCs w:val="24"/>
                                <w:rtl/>
                              </w:rPr>
                              <w:t xml:space="preserve"> </w:t>
                            </w:r>
                            <w:r w:rsidRPr="009201F7">
                              <w:rPr>
                                <w:rFonts w:cs="Tahoma" w:hint="eastAsia"/>
                                <w:color w:val="0B5294"/>
                                <w:spacing w:val="-4"/>
                                <w:sz w:val="24"/>
                                <w:szCs w:val="24"/>
                                <w:rtl/>
                              </w:rPr>
                              <w:t>מפתח</w:t>
                            </w:r>
                            <w:r w:rsidRPr="009201F7">
                              <w:rPr>
                                <w:rFonts w:cs="Tahoma"/>
                                <w:color w:val="0B5294"/>
                                <w:spacing w:val="-4"/>
                                <w:sz w:val="24"/>
                                <w:szCs w:val="24"/>
                                <w:rtl/>
                              </w:rPr>
                              <w:t xml:space="preserve"> </w:t>
                            </w:r>
                            <w:r w:rsidRPr="009201F7">
                              <w:rPr>
                                <w:rFonts w:cs="Tahoma" w:hint="eastAsia"/>
                                <w:color w:val="0B5294"/>
                                <w:spacing w:val="-4"/>
                                <w:sz w:val="24"/>
                                <w:szCs w:val="24"/>
                                <w:rtl/>
                              </w:rPr>
                              <w:t>המייתרים</w:t>
                            </w:r>
                            <w:r w:rsidRPr="009201F7">
                              <w:rPr>
                                <w:rFonts w:cs="Tahoma"/>
                                <w:color w:val="0B5294"/>
                                <w:spacing w:val="-4"/>
                                <w:sz w:val="24"/>
                                <w:szCs w:val="24"/>
                                <w:rtl/>
                              </w:rPr>
                              <w:t xml:space="preserve"> </w:t>
                            </w:r>
                            <w:r w:rsidRPr="009201F7">
                              <w:rPr>
                                <w:rFonts w:cs="Tahoma" w:hint="eastAsia"/>
                                <w:color w:val="0B5294"/>
                                <w:spacing w:val="-4"/>
                                <w:sz w:val="24"/>
                                <w:szCs w:val="24"/>
                                <w:rtl/>
                              </w:rPr>
                              <w:t>לעתים</w:t>
                            </w:r>
                            <w:r w:rsidRPr="009201F7">
                              <w:rPr>
                                <w:rFonts w:cs="Tahoma"/>
                                <w:color w:val="0B5294"/>
                                <w:spacing w:val="-4"/>
                                <w:sz w:val="24"/>
                                <w:szCs w:val="24"/>
                                <w:rtl/>
                              </w:rPr>
                              <w:t xml:space="preserve"> [</w:t>
                            </w:r>
                            <w:r w:rsidRPr="009201F7">
                              <w:rPr>
                                <w:rFonts w:cs="Tahoma" w:hint="eastAsia"/>
                                <w:color w:val="0B5294"/>
                                <w:spacing w:val="-4"/>
                                <w:sz w:val="24"/>
                                <w:szCs w:val="24"/>
                                <w:rtl/>
                              </w:rPr>
                              <w:t>את</w:t>
                            </w:r>
                            <w:r w:rsidRPr="009201F7">
                              <w:rPr>
                                <w:rFonts w:cs="Tahoma"/>
                                <w:color w:val="0B5294"/>
                                <w:spacing w:val="-4"/>
                                <w:sz w:val="24"/>
                                <w:szCs w:val="24"/>
                                <w:rtl/>
                              </w:rPr>
                              <w:t xml:space="preserve">] </w:t>
                            </w:r>
                            <w:r w:rsidRPr="009201F7">
                              <w:rPr>
                                <w:rFonts w:cs="Tahoma" w:hint="eastAsia"/>
                                <w:color w:val="0B5294"/>
                                <w:spacing w:val="-4"/>
                                <w:sz w:val="24"/>
                                <w:szCs w:val="24"/>
                                <w:rtl/>
                              </w:rPr>
                              <w:t>הצורך</w:t>
                            </w:r>
                            <w:r w:rsidRPr="009201F7">
                              <w:rPr>
                                <w:rFonts w:cs="Tahoma"/>
                                <w:color w:val="0B5294"/>
                                <w:spacing w:val="-4"/>
                                <w:sz w:val="24"/>
                                <w:szCs w:val="24"/>
                                <w:rtl/>
                              </w:rPr>
                              <w:t xml:space="preserve"> </w:t>
                            </w:r>
                            <w:r w:rsidRPr="009201F7">
                              <w:rPr>
                                <w:rFonts w:cs="Tahoma" w:hint="eastAsia"/>
                                <w:color w:val="0B5294"/>
                                <w:spacing w:val="-4"/>
                                <w:sz w:val="24"/>
                                <w:szCs w:val="24"/>
                                <w:rtl/>
                              </w:rPr>
                              <w:t>לשגר</w:t>
                            </w:r>
                            <w:r w:rsidRPr="009201F7">
                              <w:rPr>
                                <w:rFonts w:cs="Tahoma"/>
                                <w:color w:val="0B5294"/>
                                <w:spacing w:val="-4"/>
                                <w:sz w:val="24"/>
                                <w:szCs w:val="24"/>
                                <w:rtl/>
                              </w:rPr>
                              <w:t xml:space="preserve"> </w:t>
                            </w:r>
                            <w:r w:rsidRPr="009201F7">
                              <w:rPr>
                                <w:rFonts w:cs="Tahoma" w:hint="eastAsia"/>
                                <w:color w:val="0B5294"/>
                                <w:spacing w:val="-4"/>
                                <w:sz w:val="24"/>
                                <w:szCs w:val="24"/>
                                <w:rtl/>
                              </w:rPr>
                              <w:t>שליחים</w:t>
                            </w:r>
                            <w:r w:rsidRPr="009201F7">
                              <w:rPr>
                                <w:rFonts w:cs="Tahoma"/>
                                <w:color w:val="0B5294"/>
                                <w:spacing w:val="-4"/>
                                <w:sz w:val="24"/>
                                <w:szCs w:val="24"/>
                                <w:rtl/>
                              </w:rPr>
                              <w:t xml:space="preserve"> </w:t>
                            </w:r>
                            <w:r w:rsidRPr="009201F7">
                              <w:rPr>
                                <w:rFonts w:cs="Tahoma" w:hint="eastAsia"/>
                                <w:color w:val="0B5294"/>
                                <w:spacing w:val="-4"/>
                                <w:sz w:val="24"/>
                                <w:szCs w:val="24"/>
                                <w:rtl/>
                              </w:rPr>
                              <w:t>נוספים</w:t>
                            </w:r>
                            <w:r w:rsidRPr="009201F7">
                              <w:rPr>
                                <w:rFonts w:cs="Tahoma"/>
                                <w:color w:val="0B5294"/>
                                <w:spacing w:val="-4"/>
                                <w:sz w:val="24"/>
                                <w:szCs w:val="24"/>
                                <w:rtl/>
                              </w:rPr>
                              <w:t xml:space="preserve"> </w:t>
                            </w:r>
                            <w:r w:rsidRPr="009201F7">
                              <w:rPr>
                                <w:rFonts w:cs="Tahoma" w:hint="eastAsia"/>
                                <w:color w:val="0B5294"/>
                                <w:spacing w:val="-4"/>
                                <w:sz w:val="24"/>
                                <w:szCs w:val="24"/>
                                <w:rtl/>
                              </w:rPr>
                              <w:t>לביצוע</w:t>
                            </w:r>
                            <w:r w:rsidRPr="009201F7">
                              <w:rPr>
                                <w:rFonts w:cs="Tahoma"/>
                                <w:color w:val="0B5294"/>
                                <w:spacing w:val="-4"/>
                                <w:sz w:val="24"/>
                                <w:szCs w:val="24"/>
                                <w:rtl/>
                              </w:rPr>
                              <w:t xml:space="preserve"> </w:t>
                            </w:r>
                            <w:r w:rsidRPr="009201F7">
                              <w:rPr>
                                <w:rFonts w:cs="Tahoma" w:hint="eastAsia"/>
                                <w:color w:val="0B5294"/>
                                <w:spacing w:val="-4"/>
                                <w:sz w:val="24"/>
                                <w:szCs w:val="24"/>
                                <w:rtl/>
                              </w:rPr>
                              <w:t>מטלותיהם</w:t>
                            </w:r>
                            <w:r w:rsidRPr="009201F7">
                              <w:rPr>
                                <w:rFonts w:cs="Tahoma"/>
                                <w:color w:val="0B5294"/>
                                <w:spacing w:val="-4"/>
                                <w:sz w:val="24"/>
                                <w:szCs w:val="24"/>
                                <w:rtl/>
                              </w:rPr>
                              <w:t xml:space="preserve">" </w:t>
                            </w:r>
                            <w:r w:rsidRPr="009201F7">
                              <w:rPr>
                                <w:rFonts w:cs="Tahoma" w:hint="eastAsia"/>
                                <w:color w:val="0B5294"/>
                                <w:spacing w:val="-4"/>
                                <w:sz w:val="24"/>
                                <w:szCs w:val="24"/>
                                <w:rtl/>
                              </w:rPr>
                              <w:t>בתחומי</w:t>
                            </w:r>
                            <w:r w:rsidRPr="009201F7">
                              <w:rPr>
                                <w:rFonts w:cs="Tahoma"/>
                                <w:color w:val="0B5294"/>
                                <w:spacing w:val="-4"/>
                                <w:sz w:val="24"/>
                                <w:szCs w:val="24"/>
                                <w:rtl/>
                              </w:rPr>
                              <w:t xml:space="preserve"> </w:t>
                            </w:r>
                            <w:r w:rsidRPr="009201F7">
                              <w:rPr>
                                <w:rFonts w:cs="Tahoma" w:hint="eastAsia"/>
                                <w:color w:val="0B5294"/>
                                <w:spacing w:val="-4"/>
                                <w:sz w:val="24"/>
                                <w:szCs w:val="24"/>
                                <w:rtl/>
                              </w:rPr>
                              <w:t>ההסברה</w:t>
                            </w:r>
                            <w:r w:rsidRPr="009201F7">
                              <w:rPr>
                                <w:rFonts w:cs="Tahoma"/>
                                <w:color w:val="0B5294"/>
                                <w:spacing w:val="-4"/>
                                <w:sz w:val="24"/>
                                <w:szCs w:val="24"/>
                                <w:rtl/>
                              </w:rPr>
                              <w:t xml:space="preserve"> </w:t>
                            </w:r>
                            <w:r w:rsidRPr="009201F7">
                              <w:rPr>
                                <w:rFonts w:cs="Tahoma" w:hint="eastAsia"/>
                                <w:color w:val="0B5294"/>
                                <w:spacing w:val="-4"/>
                                <w:sz w:val="24"/>
                                <w:szCs w:val="24"/>
                                <w:rtl/>
                              </w:rPr>
                              <w:t>והתרבות</w:t>
                            </w:r>
                            <w:r w:rsidRPr="009201F7">
                              <w:rPr>
                                <w:rFonts w:cs="Tahoma"/>
                                <w:color w:val="0B5294"/>
                                <w:spacing w:val="-4"/>
                                <w:sz w:val="24"/>
                                <w:szCs w:val="24"/>
                                <w:rtl/>
                              </w:rPr>
                              <w:t xml:space="preserve"> </w:t>
                            </w:r>
                            <w:r w:rsidRPr="009201F7">
                              <w:rPr>
                                <w:rFonts w:cs="Tahoma" w:hint="eastAsia"/>
                                <w:color w:val="0B5294"/>
                                <w:spacing w:val="-4"/>
                                <w:sz w:val="24"/>
                                <w:szCs w:val="24"/>
                                <w:rtl/>
                              </w:rPr>
                              <w:t>ובמדור</w:t>
                            </w:r>
                            <w:r w:rsidRPr="009201F7">
                              <w:rPr>
                                <w:rFonts w:cs="Tahoma"/>
                                <w:color w:val="0B5294"/>
                                <w:spacing w:val="-4"/>
                                <w:sz w:val="24"/>
                                <w:szCs w:val="24"/>
                                <w:rtl/>
                              </w:rPr>
                              <w:t xml:space="preserve"> </w:t>
                            </w:r>
                            <w:r w:rsidRPr="009201F7">
                              <w:rPr>
                                <w:rFonts w:cs="Tahoma" w:hint="eastAsia"/>
                                <w:color w:val="0B5294"/>
                                <w:spacing w:val="-4"/>
                                <w:sz w:val="24"/>
                                <w:szCs w:val="24"/>
                                <w:rtl/>
                              </w:rPr>
                              <w:t>הקונסולרי</w:t>
                            </w:r>
                          </w:p>
                          <w:p w:rsidR="009201F7" w:rsidRPr="00373C5D" w:rsidP="009201F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9853425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13147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9201F7" w:rsidRPr="00373C5D" w:rsidP="009201F7">
                      <w:pPr>
                        <w:spacing w:line="240" w:lineRule="atLeast"/>
                        <w:rPr>
                          <w:rFonts w:cs="Tahoma"/>
                          <w:b/>
                          <w:bCs/>
                          <w:color w:val="0B5294"/>
                          <w:sz w:val="48"/>
                          <w:szCs w:val="48"/>
                          <w:rtl/>
                        </w:rPr>
                      </w:pPr>
                      <w:drawing>
                        <wp:inline distT="0" distB="0" distL="0" distR="0">
                          <wp:extent cx="311150" cy="256800"/>
                          <wp:effectExtent l="0" t="0" r="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48576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201F7" w:rsidRPr="00881D99" w:rsidP="009201F7">
                      <w:pPr>
                        <w:spacing w:after="0" w:line="240" w:lineRule="auto"/>
                        <w:rPr>
                          <w:color w:val="0B5294"/>
                          <w:spacing w:val="-4"/>
                          <w:sz w:val="24"/>
                          <w:szCs w:val="24"/>
                          <w:rtl/>
                          <w:cs/>
                        </w:rPr>
                      </w:pPr>
                      <w:r w:rsidRPr="009201F7">
                        <w:rPr>
                          <w:rFonts w:cs="Tahoma" w:hint="eastAsia"/>
                          <w:color w:val="0B5294"/>
                          <w:spacing w:val="-4"/>
                          <w:sz w:val="24"/>
                          <w:szCs w:val="24"/>
                          <w:rtl/>
                        </w:rPr>
                        <w:t>בנציגויות</w:t>
                      </w:r>
                      <w:r w:rsidRPr="009201F7">
                        <w:rPr>
                          <w:rFonts w:cs="Tahoma"/>
                          <w:color w:val="0B5294"/>
                          <w:spacing w:val="-4"/>
                          <w:sz w:val="24"/>
                          <w:szCs w:val="24"/>
                          <w:rtl/>
                        </w:rPr>
                        <w:t xml:space="preserve"> </w:t>
                      </w:r>
                      <w:r w:rsidRPr="009201F7">
                        <w:rPr>
                          <w:rFonts w:cs="Tahoma" w:hint="eastAsia"/>
                          <w:color w:val="0B5294"/>
                          <w:spacing w:val="-4"/>
                          <w:sz w:val="24"/>
                          <w:szCs w:val="24"/>
                          <w:rtl/>
                        </w:rPr>
                        <w:t>בניו</w:t>
                      </w:r>
                      <w:r w:rsidRPr="009201F7">
                        <w:rPr>
                          <w:rFonts w:cs="Tahoma"/>
                          <w:color w:val="0B5294"/>
                          <w:spacing w:val="-4"/>
                          <w:sz w:val="24"/>
                          <w:szCs w:val="24"/>
                          <w:rtl/>
                        </w:rPr>
                        <w:t xml:space="preserve"> </w:t>
                      </w:r>
                      <w:r w:rsidRPr="009201F7">
                        <w:rPr>
                          <w:rFonts w:cs="Tahoma" w:hint="eastAsia"/>
                          <w:color w:val="0B5294"/>
                          <w:spacing w:val="-4"/>
                          <w:sz w:val="24"/>
                          <w:szCs w:val="24"/>
                          <w:rtl/>
                        </w:rPr>
                        <w:t>יורק</w:t>
                      </w:r>
                      <w:r w:rsidRPr="009201F7">
                        <w:rPr>
                          <w:rFonts w:cs="Tahoma"/>
                          <w:color w:val="0B5294"/>
                          <w:spacing w:val="-4"/>
                          <w:sz w:val="24"/>
                          <w:szCs w:val="24"/>
                          <w:rtl/>
                        </w:rPr>
                        <w:t xml:space="preserve"> "</w:t>
                      </w:r>
                      <w:r w:rsidRPr="009201F7">
                        <w:rPr>
                          <w:rFonts w:cs="Tahoma" w:hint="eastAsia"/>
                          <w:color w:val="0B5294"/>
                          <w:spacing w:val="-4"/>
                          <w:sz w:val="24"/>
                          <w:szCs w:val="24"/>
                          <w:rtl/>
                        </w:rPr>
                        <w:t>משמשים</w:t>
                      </w:r>
                      <w:r w:rsidRPr="009201F7">
                        <w:rPr>
                          <w:rFonts w:cs="Tahoma"/>
                          <w:color w:val="0B5294"/>
                          <w:spacing w:val="-4"/>
                          <w:sz w:val="24"/>
                          <w:szCs w:val="24"/>
                          <w:rtl/>
                        </w:rPr>
                        <w:t xml:space="preserve"> </w:t>
                      </w:r>
                      <w:r w:rsidRPr="009201F7">
                        <w:rPr>
                          <w:rFonts w:cs="Tahoma" w:hint="eastAsia"/>
                          <w:color w:val="0B5294"/>
                          <w:spacing w:val="-4"/>
                          <w:sz w:val="24"/>
                          <w:szCs w:val="24"/>
                          <w:rtl/>
                        </w:rPr>
                        <w:t>עמ</w:t>
                      </w:r>
                      <w:r w:rsidRPr="009201F7">
                        <w:rPr>
                          <w:rFonts w:cs="Tahoma"/>
                          <w:color w:val="0B5294"/>
                          <w:spacing w:val="-4"/>
                          <w:sz w:val="24"/>
                          <w:szCs w:val="24"/>
                          <w:rtl/>
                        </w:rPr>
                        <w:t>"</w:t>
                      </w:r>
                      <w:r w:rsidRPr="009201F7">
                        <w:rPr>
                          <w:rFonts w:cs="Tahoma" w:hint="eastAsia"/>
                          <w:color w:val="0B5294"/>
                          <w:spacing w:val="-4"/>
                          <w:sz w:val="24"/>
                          <w:szCs w:val="24"/>
                          <w:rtl/>
                        </w:rPr>
                        <w:t>י</w:t>
                      </w:r>
                      <w:r w:rsidRPr="009201F7">
                        <w:rPr>
                          <w:rFonts w:cs="Tahoma"/>
                          <w:color w:val="0B5294"/>
                          <w:spacing w:val="-4"/>
                          <w:sz w:val="24"/>
                          <w:szCs w:val="24"/>
                          <w:rtl/>
                        </w:rPr>
                        <w:t xml:space="preserve"> </w:t>
                      </w:r>
                      <w:r w:rsidRPr="009201F7">
                        <w:rPr>
                          <w:rFonts w:cs="Tahoma" w:hint="eastAsia"/>
                          <w:color w:val="0B5294"/>
                          <w:spacing w:val="-4"/>
                          <w:sz w:val="24"/>
                          <w:szCs w:val="24"/>
                          <w:rtl/>
                        </w:rPr>
                        <w:t>רבים</w:t>
                      </w:r>
                      <w:r w:rsidRPr="009201F7">
                        <w:rPr>
                          <w:rFonts w:cs="Tahoma"/>
                          <w:color w:val="0B5294"/>
                          <w:spacing w:val="-4"/>
                          <w:sz w:val="24"/>
                          <w:szCs w:val="24"/>
                          <w:rtl/>
                        </w:rPr>
                        <w:t xml:space="preserve"> </w:t>
                      </w:r>
                      <w:r w:rsidRPr="009201F7">
                        <w:rPr>
                          <w:rFonts w:cs="Tahoma" w:hint="eastAsia"/>
                          <w:color w:val="0B5294"/>
                          <w:spacing w:val="-4"/>
                          <w:sz w:val="24"/>
                          <w:szCs w:val="24"/>
                          <w:rtl/>
                        </w:rPr>
                        <w:t>בתפקידי</w:t>
                      </w:r>
                      <w:r w:rsidRPr="009201F7">
                        <w:rPr>
                          <w:rFonts w:cs="Tahoma"/>
                          <w:color w:val="0B5294"/>
                          <w:spacing w:val="-4"/>
                          <w:sz w:val="24"/>
                          <w:szCs w:val="24"/>
                          <w:rtl/>
                        </w:rPr>
                        <w:t xml:space="preserve"> </w:t>
                      </w:r>
                      <w:r w:rsidRPr="009201F7">
                        <w:rPr>
                          <w:rFonts w:cs="Tahoma" w:hint="eastAsia"/>
                          <w:color w:val="0B5294"/>
                          <w:spacing w:val="-4"/>
                          <w:sz w:val="24"/>
                          <w:szCs w:val="24"/>
                          <w:rtl/>
                        </w:rPr>
                        <w:t>מפתח</w:t>
                      </w:r>
                      <w:r w:rsidRPr="009201F7">
                        <w:rPr>
                          <w:rFonts w:cs="Tahoma"/>
                          <w:color w:val="0B5294"/>
                          <w:spacing w:val="-4"/>
                          <w:sz w:val="24"/>
                          <w:szCs w:val="24"/>
                          <w:rtl/>
                        </w:rPr>
                        <w:t xml:space="preserve"> </w:t>
                      </w:r>
                      <w:r w:rsidRPr="009201F7">
                        <w:rPr>
                          <w:rFonts w:cs="Tahoma" w:hint="eastAsia"/>
                          <w:color w:val="0B5294"/>
                          <w:spacing w:val="-4"/>
                          <w:sz w:val="24"/>
                          <w:szCs w:val="24"/>
                          <w:rtl/>
                        </w:rPr>
                        <w:t>המייתרים</w:t>
                      </w:r>
                      <w:r w:rsidRPr="009201F7">
                        <w:rPr>
                          <w:rFonts w:cs="Tahoma"/>
                          <w:color w:val="0B5294"/>
                          <w:spacing w:val="-4"/>
                          <w:sz w:val="24"/>
                          <w:szCs w:val="24"/>
                          <w:rtl/>
                        </w:rPr>
                        <w:t xml:space="preserve"> </w:t>
                      </w:r>
                      <w:r w:rsidRPr="009201F7">
                        <w:rPr>
                          <w:rFonts w:cs="Tahoma" w:hint="eastAsia"/>
                          <w:color w:val="0B5294"/>
                          <w:spacing w:val="-4"/>
                          <w:sz w:val="24"/>
                          <w:szCs w:val="24"/>
                          <w:rtl/>
                        </w:rPr>
                        <w:t>לעתים</w:t>
                      </w:r>
                      <w:r w:rsidRPr="009201F7">
                        <w:rPr>
                          <w:rFonts w:cs="Tahoma"/>
                          <w:color w:val="0B5294"/>
                          <w:spacing w:val="-4"/>
                          <w:sz w:val="24"/>
                          <w:szCs w:val="24"/>
                          <w:rtl/>
                        </w:rPr>
                        <w:t xml:space="preserve"> [</w:t>
                      </w:r>
                      <w:r w:rsidRPr="009201F7">
                        <w:rPr>
                          <w:rFonts w:cs="Tahoma" w:hint="eastAsia"/>
                          <w:color w:val="0B5294"/>
                          <w:spacing w:val="-4"/>
                          <w:sz w:val="24"/>
                          <w:szCs w:val="24"/>
                          <w:rtl/>
                        </w:rPr>
                        <w:t>את</w:t>
                      </w:r>
                      <w:r w:rsidRPr="009201F7">
                        <w:rPr>
                          <w:rFonts w:cs="Tahoma"/>
                          <w:color w:val="0B5294"/>
                          <w:spacing w:val="-4"/>
                          <w:sz w:val="24"/>
                          <w:szCs w:val="24"/>
                          <w:rtl/>
                        </w:rPr>
                        <w:t xml:space="preserve">] </w:t>
                      </w:r>
                      <w:r w:rsidRPr="009201F7">
                        <w:rPr>
                          <w:rFonts w:cs="Tahoma" w:hint="eastAsia"/>
                          <w:color w:val="0B5294"/>
                          <w:spacing w:val="-4"/>
                          <w:sz w:val="24"/>
                          <w:szCs w:val="24"/>
                          <w:rtl/>
                        </w:rPr>
                        <w:t>הצורך</w:t>
                      </w:r>
                      <w:r w:rsidRPr="009201F7">
                        <w:rPr>
                          <w:rFonts w:cs="Tahoma"/>
                          <w:color w:val="0B5294"/>
                          <w:spacing w:val="-4"/>
                          <w:sz w:val="24"/>
                          <w:szCs w:val="24"/>
                          <w:rtl/>
                        </w:rPr>
                        <w:t xml:space="preserve"> </w:t>
                      </w:r>
                      <w:r w:rsidRPr="009201F7">
                        <w:rPr>
                          <w:rFonts w:cs="Tahoma" w:hint="eastAsia"/>
                          <w:color w:val="0B5294"/>
                          <w:spacing w:val="-4"/>
                          <w:sz w:val="24"/>
                          <w:szCs w:val="24"/>
                          <w:rtl/>
                        </w:rPr>
                        <w:t>לשגר</w:t>
                      </w:r>
                      <w:r w:rsidRPr="009201F7">
                        <w:rPr>
                          <w:rFonts w:cs="Tahoma"/>
                          <w:color w:val="0B5294"/>
                          <w:spacing w:val="-4"/>
                          <w:sz w:val="24"/>
                          <w:szCs w:val="24"/>
                          <w:rtl/>
                        </w:rPr>
                        <w:t xml:space="preserve"> </w:t>
                      </w:r>
                      <w:r w:rsidRPr="009201F7">
                        <w:rPr>
                          <w:rFonts w:cs="Tahoma" w:hint="eastAsia"/>
                          <w:color w:val="0B5294"/>
                          <w:spacing w:val="-4"/>
                          <w:sz w:val="24"/>
                          <w:szCs w:val="24"/>
                          <w:rtl/>
                        </w:rPr>
                        <w:t>שליחים</w:t>
                      </w:r>
                      <w:r w:rsidRPr="009201F7">
                        <w:rPr>
                          <w:rFonts w:cs="Tahoma"/>
                          <w:color w:val="0B5294"/>
                          <w:spacing w:val="-4"/>
                          <w:sz w:val="24"/>
                          <w:szCs w:val="24"/>
                          <w:rtl/>
                        </w:rPr>
                        <w:t xml:space="preserve"> </w:t>
                      </w:r>
                      <w:r w:rsidRPr="009201F7">
                        <w:rPr>
                          <w:rFonts w:cs="Tahoma" w:hint="eastAsia"/>
                          <w:color w:val="0B5294"/>
                          <w:spacing w:val="-4"/>
                          <w:sz w:val="24"/>
                          <w:szCs w:val="24"/>
                          <w:rtl/>
                        </w:rPr>
                        <w:t>נוספים</w:t>
                      </w:r>
                      <w:r w:rsidRPr="009201F7">
                        <w:rPr>
                          <w:rFonts w:cs="Tahoma"/>
                          <w:color w:val="0B5294"/>
                          <w:spacing w:val="-4"/>
                          <w:sz w:val="24"/>
                          <w:szCs w:val="24"/>
                          <w:rtl/>
                        </w:rPr>
                        <w:t xml:space="preserve"> </w:t>
                      </w:r>
                      <w:r w:rsidRPr="009201F7">
                        <w:rPr>
                          <w:rFonts w:cs="Tahoma" w:hint="eastAsia"/>
                          <w:color w:val="0B5294"/>
                          <w:spacing w:val="-4"/>
                          <w:sz w:val="24"/>
                          <w:szCs w:val="24"/>
                          <w:rtl/>
                        </w:rPr>
                        <w:t>לביצוע</w:t>
                      </w:r>
                      <w:r w:rsidRPr="009201F7">
                        <w:rPr>
                          <w:rFonts w:cs="Tahoma"/>
                          <w:color w:val="0B5294"/>
                          <w:spacing w:val="-4"/>
                          <w:sz w:val="24"/>
                          <w:szCs w:val="24"/>
                          <w:rtl/>
                        </w:rPr>
                        <w:t xml:space="preserve"> </w:t>
                      </w:r>
                      <w:r w:rsidRPr="009201F7">
                        <w:rPr>
                          <w:rFonts w:cs="Tahoma" w:hint="eastAsia"/>
                          <w:color w:val="0B5294"/>
                          <w:spacing w:val="-4"/>
                          <w:sz w:val="24"/>
                          <w:szCs w:val="24"/>
                          <w:rtl/>
                        </w:rPr>
                        <w:t>מטלותיהם</w:t>
                      </w:r>
                      <w:r w:rsidRPr="009201F7">
                        <w:rPr>
                          <w:rFonts w:cs="Tahoma"/>
                          <w:color w:val="0B5294"/>
                          <w:spacing w:val="-4"/>
                          <w:sz w:val="24"/>
                          <w:szCs w:val="24"/>
                          <w:rtl/>
                        </w:rPr>
                        <w:t xml:space="preserve">" </w:t>
                      </w:r>
                      <w:r w:rsidRPr="009201F7">
                        <w:rPr>
                          <w:rFonts w:cs="Tahoma" w:hint="eastAsia"/>
                          <w:color w:val="0B5294"/>
                          <w:spacing w:val="-4"/>
                          <w:sz w:val="24"/>
                          <w:szCs w:val="24"/>
                          <w:rtl/>
                        </w:rPr>
                        <w:t>בתחומי</w:t>
                      </w:r>
                      <w:r w:rsidRPr="009201F7">
                        <w:rPr>
                          <w:rFonts w:cs="Tahoma"/>
                          <w:color w:val="0B5294"/>
                          <w:spacing w:val="-4"/>
                          <w:sz w:val="24"/>
                          <w:szCs w:val="24"/>
                          <w:rtl/>
                        </w:rPr>
                        <w:t xml:space="preserve"> </w:t>
                      </w:r>
                      <w:r w:rsidRPr="009201F7">
                        <w:rPr>
                          <w:rFonts w:cs="Tahoma" w:hint="eastAsia"/>
                          <w:color w:val="0B5294"/>
                          <w:spacing w:val="-4"/>
                          <w:sz w:val="24"/>
                          <w:szCs w:val="24"/>
                          <w:rtl/>
                        </w:rPr>
                        <w:t>ההסברה</w:t>
                      </w:r>
                      <w:r w:rsidRPr="009201F7">
                        <w:rPr>
                          <w:rFonts w:cs="Tahoma"/>
                          <w:color w:val="0B5294"/>
                          <w:spacing w:val="-4"/>
                          <w:sz w:val="24"/>
                          <w:szCs w:val="24"/>
                          <w:rtl/>
                        </w:rPr>
                        <w:t xml:space="preserve"> </w:t>
                      </w:r>
                      <w:r w:rsidRPr="009201F7">
                        <w:rPr>
                          <w:rFonts w:cs="Tahoma" w:hint="eastAsia"/>
                          <w:color w:val="0B5294"/>
                          <w:spacing w:val="-4"/>
                          <w:sz w:val="24"/>
                          <w:szCs w:val="24"/>
                          <w:rtl/>
                        </w:rPr>
                        <w:t>והתרבות</w:t>
                      </w:r>
                      <w:r w:rsidRPr="009201F7">
                        <w:rPr>
                          <w:rFonts w:cs="Tahoma"/>
                          <w:color w:val="0B5294"/>
                          <w:spacing w:val="-4"/>
                          <w:sz w:val="24"/>
                          <w:szCs w:val="24"/>
                          <w:rtl/>
                        </w:rPr>
                        <w:t xml:space="preserve"> </w:t>
                      </w:r>
                      <w:r w:rsidRPr="009201F7">
                        <w:rPr>
                          <w:rFonts w:cs="Tahoma" w:hint="eastAsia"/>
                          <w:color w:val="0B5294"/>
                          <w:spacing w:val="-4"/>
                          <w:sz w:val="24"/>
                          <w:szCs w:val="24"/>
                          <w:rtl/>
                        </w:rPr>
                        <w:t>ובמדור</w:t>
                      </w:r>
                      <w:r w:rsidRPr="009201F7">
                        <w:rPr>
                          <w:rFonts w:cs="Tahoma"/>
                          <w:color w:val="0B5294"/>
                          <w:spacing w:val="-4"/>
                          <w:sz w:val="24"/>
                          <w:szCs w:val="24"/>
                          <w:rtl/>
                        </w:rPr>
                        <w:t xml:space="preserve"> </w:t>
                      </w:r>
                      <w:r w:rsidRPr="009201F7">
                        <w:rPr>
                          <w:rFonts w:cs="Tahoma" w:hint="eastAsia"/>
                          <w:color w:val="0B5294"/>
                          <w:spacing w:val="-4"/>
                          <w:sz w:val="24"/>
                          <w:szCs w:val="24"/>
                          <w:rtl/>
                        </w:rPr>
                        <w:t>הקונסולרי</w:t>
                      </w:r>
                    </w:p>
                    <w:p w:rsidR="009201F7" w:rsidRPr="00373C5D" w:rsidP="009201F7">
                      <w:pPr>
                        <w:spacing w:before="120" w:after="0" w:line="240" w:lineRule="atLeast"/>
                        <w:rPr>
                          <w:rFonts w:cs="Tahoma"/>
                          <w:b/>
                          <w:bCs/>
                          <w:color w:val="0B5294"/>
                          <w:sz w:val="48"/>
                          <w:szCs w:val="48"/>
                          <w:rtl/>
                        </w:rPr>
                      </w:pPr>
                      <w:drawing>
                        <wp:inline distT="0" distB="0" distL="0" distR="0">
                          <wp:extent cx="288000" cy="31337"/>
                          <wp:effectExtent l="0" t="0" r="0" b="6985"/>
                          <wp:docPr id="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50968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2723" w:rsidRPr="009160CE" w:rsidP="00DE542B">
      <w:pPr>
        <w:pStyle w:val="ListParagraph"/>
        <w:numPr>
          <w:ilvl w:val="1"/>
          <w:numId w:val="11"/>
        </w:numPr>
        <w:autoSpaceDE/>
        <w:autoSpaceDN/>
        <w:adjustRightInd/>
        <w:spacing w:line="240" w:lineRule="exact"/>
        <w:ind w:right="2268"/>
        <w:rPr>
          <w:sz w:val="17"/>
          <w:szCs w:val="17"/>
        </w:rPr>
      </w:pPr>
      <w:r w:rsidRPr="009160CE">
        <w:rPr>
          <w:rFonts w:hint="cs"/>
          <w:sz w:val="17"/>
          <w:szCs w:val="17"/>
          <w:rtl/>
        </w:rPr>
        <w:t>החל בנובמבר 2014 הועסק עמ"י בשגרירות בלונדון במשרת "רכז בכיר - ייעודי". בפברואר 2016 כתב שגריר ישראל בלונדון לשעבר על העמ"י האמור כי הוא ממלא בשגרירות תפקיד של עוזר מדיני בכיר: "תפקיד זה הינו אחד התפקידים החשובים והרגישים בשגרירות וכולל אחריות למעקב וניתוח אירועים פוליטיים בזירה הבריטית והיחסים של השגרירות עם חברי שני הבתים של הפרלמנט הבריטי". בתפקידו האמור היה העמ"י גם עוזר סגן השגריר בלונדון. יצוין כי באוקטובר 2016 מונה סגן השגריר לתפקיד השגריר לטורקיה, ועד ינואר 2017 לא אויש תפקידו בשגרירות.</w:t>
      </w:r>
    </w:p>
    <w:p w:rsidR="00DC2723" w:rsidRPr="009160CE" w:rsidP="00DE542B">
      <w:pPr>
        <w:pStyle w:val="ListParagraph"/>
        <w:numPr>
          <w:ilvl w:val="1"/>
          <w:numId w:val="11"/>
        </w:numPr>
        <w:autoSpaceDE/>
        <w:autoSpaceDN/>
        <w:adjustRightInd/>
        <w:spacing w:line="240" w:lineRule="exact"/>
        <w:ind w:right="2268"/>
        <w:rPr>
          <w:sz w:val="17"/>
          <w:szCs w:val="17"/>
          <w:rtl/>
        </w:rPr>
      </w:pPr>
      <w:r w:rsidRPr="009160CE">
        <w:rPr>
          <w:rFonts w:hint="cs"/>
          <w:sz w:val="17"/>
          <w:szCs w:val="17"/>
          <w:rtl/>
        </w:rPr>
        <w:t xml:space="preserve">משנת 2014 ואילך העסיקה משלחת ישראל למוסדות האיחוד האירופי ולמטה ארגון נאט"ו בבריסל עמ"י בתפקידי מחקר ובמשרה של ראשת ענף הסברה, המופקדת על ניהול תחומי הדיפלומטיה הציבורית. במסגרת עבודתה הפיקה העמ"י אירועי חוץ שונים, ואף כתבה וערכה ספר שסוקר את התנהלות האיחוד האירופי עבור כלל השגרירים הישראלים למדינות האיחוד האירופי. נציגות זו העסיקה עמ"י גם בתפקיד קצינת סחר, והיא ייצגה </w:t>
      </w:r>
      <w:r w:rsidRPr="009160CE">
        <w:rPr>
          <w:rFonts w:hint="eastAsia"/>
          <w:sz w:val="17"/>
          <w:szCs w:val="17"/>
          <w:rtl/>
        </w:rPr>
        <w:t>את</w:t>
      </w:r>
      <w:r w:rsidRPr="009160CE">
        <w:rPr>
          <w:sz w:val="17"/>
          <w:szCs w:val="17"/>
          <w:rtl/>
        </w:rPr>
        <w:t xml:space="preserve"> </w:t>
      </w:r>
      <w:r w:rsidRPr="009160CE">
        <w:rPr>
          <w:rFonts w:hint="eastAsia"/>
          <w:sz w:val="17"/>
          <w:szCs w:val="17"/>
          <w:rtl/>
        </w:rPr>
        <w:t>ישראל</w:t>
      </w:r>
      <w:r w:rsidRPr="009160CE">
        <w:rPr>
          <w:sz w:val="17"/>
          <w:szCs w:val="17"/>
          <w:rtl/>
        </w:rPr>
        <w:t xml:space="preserve"> </w:t>
      </w:r>
      <w:r w:rsidRPr="009160CE">
        <w:rPr>
          <w:rFonts w:hint="eastAsia"/>
          <w:sz w:val="17"/>
          <w:szCs w:val="17"/>
          <w:rtl/>
        </w:rPr>
        <w:t>בפורומים</w:t>
      </w:r>
      <w:r w:rsidRPr="009160CE">
        <w:rPr>
          <w:sz w:val="17"/>
          <w:szCs w:val="17"/>
          <w:rtl/>
        </w:rPr>
        <w:t xml:space="preserve"> </w:t>
      </w:r>
      <w:r w:rsidRPr="009160CE">
        <w:rPr>
          <w:rFonts w:hint="eastAsia"/>
          <w:sz w:val="17"/>
          <w:szCs w:val="17"/>
          <w:rtl/>
        </w:rPr>
        <w:t>שונים</w:t>
      </w:r>
      <w:r w:rsidRPr="009160CE">
        <w:rPr>
          <w:rFonts w:hint="cs"/>
          <w:sz w:val="17"/>
          <w:szCs w:val="17"/>
          <w:rtl/>
        </w:rPr>
        <w:t>,</w:t>
      </w:r>
      <w:r w:rsidRPr="009160CE">
        <w:rPr>
          <w:sz w:val="17"/>
          <w:szCs w:val="17"/>
          <w:rtl/>
        </w:rPr>
        <w:t xml:space="preserve"> </w:t>
      </w:r>
      <w:r w:rsidRPr="009160CE">
        <w:rPr>
          <w:rFonts w:hint="cs"/>
          <w:sz w:val="17"/>
          <w:szCs w:val="17"/>
          <w:rtl/>
        </w:rPr>
        <w:t xml:space="preserve">כגון </w:t>
      </w:r>
      <w:r w:rsidRPr="009160CE">
        <w:rPr>
          <w:rFonts w:hint="eastAsia"/>
          <w:sz w:val="17"/>
          <w:szCs w:val="17"/>
          <w:rtl/>
        </w:rPr>
        <w:t>בדיוני</w:t>
      </w:r>
      <w:r w:rsidRPr="009160CE">
        <w:rPr>
          <w:sz w:val="17"/>
          <w:szCs w:val="17"/>
          <w:rtl/>
        </w:rPr>
        <w:t xml:space="preserve"> קבוצת מומחים של מדינות האיחוד האירופי בתחום הכימיקלים</w:t>
      </w:r>
      <w:r w:rsidRPr="009160CE">
        <w:rPr>
          <w:rFonts w:hint="cs"/>
          <w:sz w:val="17"/>
          <w:szCs w:val="17"/>
          <w:rtl/>
        </w:rPr>
        <w:t>, שבהם הייתה משקיפה יחידה מטעם ישראל</w:t>
      </w:r>
      <w:r w:rsidRPr="009160CE">
        <w:rPr>
          <w:sz w:val="17"/>
          <w:szCs w:val="17"/>
          <w:rtl/>
        </w:rPr>
        <w:t>.</w:t>
      </w:r>
    </w:p>
    <w:p w:rsidR="00DC2723" w:rsidRPr="009160CE" w:rsidP="00DE542B">
      <w:pPr>
        <w:pStyle w:val="ListParagraph"/>
        <w:numPr>
          <w:ilvl w:val="1"/>
          <w:numId w:val="11"/>
        </w:numPr>
        <w:autoSpaceDE/>
        <w:autoSpaceDN/>
        <w:adjustRightInd/>
        <w:spacing w:line="240" w:lineRule="exact"/>
        <w:ind w:right="2268"/>
        <w:rPr>
          <w:sz w:val="17"/>
          <w:szCs w:val="17"/>
        </w:rPr>
      </w:pPr>
      <w:r w:rsidRPr="009160CE">
        <w:rPr>
          <w:rFonts w:hint="cs"/>
          <w:sz w:val="17"/>
          <w:szCs w:val="17"/>
          <w:rtl/>
        </w:rPr>
        <w:t xml:space="preserve">בשנים 2016-2014 העסיקו כמה נציגויות ברחבי העולם עמ"י במקום שליחים בתפקידי דוברים רשמיים, כגון במשלחת למטה האו"ם בניו יורק ובשגרירות בוורשה. </w:t>
      </w:r>
      <w:r w:rsidRPr="0012789B" w:rsidR="009201F7">
        <w:rPr>
          <w:noProof/>
          <w:sz w:val="17"/>
          <w:szCs w:val="17"/>
          <w:rtl/>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201F7" w:rsidRPr="00373C5D" w:rsidP="009201F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0549429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71460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201F7" w:rsidRPr="00881D99" w:rsidP="009201F7">
                            <w:pPr>
                              <w:spacing w:after="0" w:line="240" w:lineRule="auto"/>
                              <w:rPr>
                                <w:color w:val="0B5294"/>
                                <w:spacing w:val="-4"/>
                                <w:sz w:val="24"/>
                                <w:szCs w:val="24"/>
                                <w:rtl/>
                                <w:cs/>
                              </w:rPr>
                            </w:pPr>
                            <w:r w:rsidRPr="009201F7">
                              <w:rPr>
                                <w:rFonts w:cs="Tahoma" w:hint="eastAsia"/>
                                <w:color w:val="0B5294"/>
                                <w:spacing w:val="-4"/>
                                <w:sz w:val="24"/>
                                <w:szCs w:val="24"/>
                                <w:rtl/>
                              </w:rPr>
                              <w:t>בשנים</w:t>
                            </w:r>
                            <w:r w:rsidRPr="009201F7">
                              <w:rPr>
                                <w:rFonts w:cs="Tahoma"/>
                                <w:color w:val="0B5294"/>
                                <w:spacing w:val="-4"/>
                                <w:sz w:val="24"/>
                                <w:szCs w:val="24"/>
                                <w:rtl/>
                              </w:rPr>
                              <w:t xml:space="preserve"> 2016-2014 </w:t>
                            </w:r>
                            <w:r w:rsidRPr="009201F7">
                              <w:rPr>
                                <w:rFonts w:cs="Tahoma" w:hint="eastAsia"/>
                                <w:color w:val="0B5294"/>
                                <w:spacing w:val="-4"/>
                                <w:sz w:val="24"/>
                                <w:szCs w:val="24"/>
                                <w:rtl/>
                              </w:rPr>
                              <w:t>העסיקו</w:t>
                            </w:r>
                            <w:r w:rsidRPr="009201F7">
                              <w:rPr>
                                <w:rFonts w:cs="Tahoma"/>
                                <w:color w:val="0B5294"/>
                                <w:spacing w:val="-4"/>
                                <w:sz w:val="24"/>
                                <w:szCs w:val="24"/>
                                <w:rtl/>
                              </w:rPr>
                              <w:t xml:space="preserve"> </w:t>
                            </w:r>
                            <w:r w:rsidRPr="009201F7">
                              <w:rPr>
                                <w:rFonts w:cs="Tahoma" w:hint="eastAsia"/>
                                <w:color w:val="0B5294"/>
                                <w:spacing w:val="-4"/>
                                <w:sz w:val="24"/>
                                <w:szCs w:val="24"/>
                                <w:rtl/>
                              </w:rPr>
                              <w:t>כמה</w:t>
                            </w:r>
                            <w:r w:rsidRPr="009201F7">
                              <w:rPr>
                                <w:rFonts w:cs="Tahoma"/>
                                <w:color w:val="0B5294"/>
                                <w:spacing w:val="-4"/>
                                <w:sz w:val="24"/>
                                <w:szCs w:val="24"/>
                                <w:rtl/>
                              </w:rPr>
                              <w:t xml:space="preserve"> </w:t>
                            </w:r>
                            <w:r w:rsidRPr="009201F7">
                              <w:rPr>
                                <w:rFonts w:cs="Tahoma" w:hint="eastAsia"/>
                                <w:color w:val="0B5294"/>
                                <w:spacing w:val="-4"/>
                                <w:sz w:val="24"/>
                                <w:szCs w:val="24"/>
                                <w:rtl/>
                              </w:rPr>
                              <w:t>נציגויות</w:t>
                            </w:r>
                            <w:r w:rsidRPr="009201F7">
                              <w:rPr>
                                <w:rFonts w:cs="Tahoma"/>
                                <w:color w:val="0B5294"/>
                                <w:spacing w:val="-4"/>
                                <w:sz w:val="24"/>
                                <w:szCs w:val="24"/>
                                <w:rtl/>
                              </w:rPr>
                              <w:t xml:space="preserve"> </w:t>
                            </w:r>
                            <w:r w:rsidRPr="009201F7">
                              <w:rPr>
                                <w:rFonts w:cs="Tahoma" w:hint="eastAsia"/>
                                <w:color w:val="0B5294"/>
                                <w:spacing w:val="-4"/>
                                <w:sz w:val="24"/>
                                <w:szCs w:val="24"/>
                                <w:rtl/>
                              </w:rPr>
                              <w:t>ברחבי</w:t>
                            </w:r>
                            <w:r w:rsidRPr="009201F7">
                              <w:rPr>
                                <w:rFonts w:cs="Tahoma"/>
                                <w:color w:val="0B5294"/>
                                <w:spacing w:val="-4"/>
                                <w:sz w:val="24"/>
                                <w:szCs w:val="24"/>
                                <w:rtl/>
                              </w:rPr>
                              <w:t xml:space="preserve"> </w:t>
                            </w:r>
                            <w:r w:rsidRPr="009201F7">
                              <w:rPr>
                                <w:rFonts w:cs="Tahoma" w:hint="eastAsia"/>
                                <w:color w:val="0B5294"/>
                                <w:spacing w:val="-4"/>
                                <w:sz w:val="24"/>
                                <w:szCs w:val="24"/>
                                <w:rtl/>
                              </w:rPr>
                              <w:t>העולם</w:t>
                            </w:r>
                            <w:r w:rsidRPr="009201F7">
                              <w:rPr>
                                <w:rFonts w:cs="Tahoma"/>
                                <w:color w:val="0B5294"/>
                                <w:spacing w:val="-4"/>
                                <w:sz w:val="24"/>
                                <w:szCs w:val="24"/>
                                <w:rtl/>
                              </w:rPr>
                              <w:t xml:space="preserve"> </w:t>
                            </w:r>
                            <w:r w:rsidRPr="009201F7">
                              <w:rPr>
                                <w:rFonts w:cs="Tahoma" w:hint="eastAsia"/>
                                <w:color w:val="0B5294"/>
                                <w:spacing w:val="-4"/>
                                <w:sz w:val="24"/>
                                <w:szCs w:val="24"/>
                                <w:rtl/>
                              </w:rPr>
                              <w:t>עמ</w:t>
                            </w:r>
                            <w:r w:rsidRPr="009201F7">
                              <w:rPr>
                                <w:rFonts w:cs="Tahoma"/>
                                <w:color w:val="0B5294"/>
                                <w:spacing w:val="-4"/>
                                <w:sz w:val="24"/>
                                <w:szCs w:val="24"/>
                                <w:rtl/>
                              </w:rPr>
                              <w:t>"</w:t>
                            </w:r>
                            <w:r w:rsidRPr="009201F7">
                              <w:rPr>
                                <w:rFonts w:cs="Tahoma" w:hint="eastAsia"/>
                                <w:color w:val="0B5294"/>
                                <w:spacing w:val="-4"/>
                                <w:sz w:val="24"/>
                                <w:szCs w:val="24"/>
                                <w:rtl/>
                              </w:rPr>
                              <w:t>י</w:t>
                            </w:r>
                            <w:r w:rsidRPr="009201F7">
                              <w:rPr>
                                <w:rFonts w:cs="Tahoma"/>
                                <w:color w:val="0B5294"/>
                                <w:spacing w:val="-4"/>
                                <w:sz w:val="24"/>
                                <w:szCs w:val="24"/>
                                <w:rtl/>
                              </w:rPr>
                              <w:t xml:space="preserve"> </w:t>
                            </w:r>
                            <w:r w:rsidRPr="009201F7">
                              <w:rPr>
                                <w:rFonts w:cs="Tahoma" w:hint="eastAsia"/>
                                <w:color w:val="0B5294"/>
                                <w:spacing w:val="-4"/>
                                <w:sz w:val="24"/>
                                <w:szCs w:val="24"/>
                                <w:rtl/>
                              </w:rPr>
                              <w:t>במקום</w:t>
                            </w:r>
                            <w:r w:rsidRPr="009201F7">
                              <w:rPr>
                                <w:rFonts w:cs="Tahoma"/>
                                <w:color w:val="0B5294"/>
                                <w:spacing w:val="-4"/>
                                <w:sz w:val="24"/>
                                <w:szCs w:val="24"/>
                                <w:rtl/>
                              </w:rPr>
                              <w:t xml:space="preserve"> </w:t>
                            </w:r>
                            <w:r w:rsidRPr="009201F7">
                              <w:rPr>
                                <w:rFonts w:cs="Tahoma" w:hint="eastAsia"/>
                                <w:color w:val="0B5294"/>
                                <w:spacing w:val="-4"/>
                                <w:sz w:val="24"/>
                                <w:szCs w:val="24"/>
                                <w:rtl/>
                              </w:rPr>
                              <w:t>שליחים</w:t>
                            </w:r>
                            <w:r w:rsidRPr="009201F7">
                              <w:rPr>
                                <w:rFonts w:cs="Tahoma"/>
                                <w:color w:val="0B5294"/>
                                <w:spacing w:val="-4"/>
                                <w:sz w:val="24"/>
                                <w:szCs w:val="24"/>
                                <w:rtl/>
                              </w:rPr>
                              <w:t xml:space="preserve"> </w:t>
                            </w:r>
                            <w:r w:rsidRPr="009201F7">
                              <w:rPr>
                                <w:rFonts w:cs="Tahoma" w:hint="eastAsia"/>
                                <w:color w:val="0B5294"/>
                                <w:spacing w:val="-4"/>
                                <w:sz w:val="24"/>
                                <w:szCs w:val="24"/>
                                <w:rtl/>
                              </w:rPr>
                              <w:t>בתפקידי</w:t>
                            </w:r>
                            <w:r w:rsidRPr="009201F7">
                              <w:rPr>
                                <w:rFonts w:cs="Tahoma"/>
                                <w:color w:val="0B5294"/>
                                <w:spacing w:val="-4"/>
                                <w:sz w:val="24"/>
                                <w:szCs w:val="24"/>
                                <w:rtl/>
                              </w:rPr>
                              <w:t xml:space="preserve"> </w:t>
                            </w:r>
                            <w:r w:rsidRPr="009201F7">
                              <w:rPr>
                                <w:rFonts w:cs="Tahoma" w:hint="eastAsia"/>
                                <w:color w:val="0B5294"/>
                                <w:spacing w:val="-4"/>
                                <w:sz w:val="24"/>
                                <w:szCs w:val="24"/>
                                <w:rtl/>
                              </w:rPr>
                              <w:t>דוברים</w:t>
                            </w:r>
                            <w:r w:rsidRPr="009201F7">
                              <w:rPr>
                                <w:rFonts w:cs="Tahoma"/>
                                <w:color w:val="0B5294"/>
                                <w:spacing w:val="-4"/>
                                <w:sz w:val="24"/>
                                <w:szCs w:val="24"/>
                                <w:rtl/>
                              </w:rPr>
                              <w:t xml:space="preserve"> </w:t>
                            </w:r>
                            <w:r w:rsidRPr="009201F7">
                              <w:rPr>
                                <w:rFonts w:cs="Tahoma" w:hint="eastAsia"/>
                                <w:color w:val="0B5294"/>
                                <w:spacing w:val="-4"/>
                                <w:sz w:val="24"/>
                                <w:szCs w:val="24"/>
                                <w:rtl/>
                              </w:rPr>
                              <w:t>רשמיים</w:t>
                            </w:r>
                            <w:r w:rsidRPr="009201F7">
                              <w:rPr>
                                <w:rFonts w:cs="Tahoma"/>
                                <w:color w:val="0B5294"/>
                                <w:spacing w:val="-4"/>
                                <w:sz w:val="24"/>
                                <w:szCs w:val="24"/>
                                <w:rtl/>
                              </w:rPr>
                              <w:t xml:space="preserve">, </w:t>
                            </w:r>
                            <w:r w:rsidRPr="009201F7">
                              <w:rPr>
                                <w:rFonts w:cs="Tahoma" w:hint="eastAsia"/>
                                <w:color w:val="0B5294"/>
                                <w:spacing w:val="-4"/>
                                <w:sz w:val="24"/>
                                <w:szCs w:val="24"/>
                                <w:rtl/>
                              </w:rPr>
                              <w:t>כגון</w:t>
                            </w:r>
                            <w:r w:rsidRPr="009201F7">
                              <w:rPr>
                                <w:rFonts w:cs="Tahoma"/>
                                <w:color w:val="0B5294"/>
                                <w:spacing w:val="-4"/>
                                <w:sz w:val="24"/>
                                <w:szCs w:val="24"/>
                                <w:rtl/>
                              </w:rPr>
                              <w:t xml:space="preserve"> </w:t>
                            </w:r>
                            <w:r w:rsidRPr="009201F7">
                              <w:rPr>
                                <w:rFonts w:cs="Tahoma" w:hint="eastAsia"/>
                                <w:color w:val="0B5294"/>
                                <w:spacing w:val="-4"/>
                                <w:sz w:val="24"/>
                                <w:szCs w:val="24"/>
                                <w:rtl/>
                              </w:rPr>
                              <w:t>במשלחת</w:t>
                            </w:r>
                            <w:r w:rsidRPr="009201F7">
                              <w:rPr>
                                <w:rFonts w:cs="Tahoma"/>
                                <w:color w:val="0B5294"/>
                                <w:spacing w:val="-4"/>
                                <w:sz w:val="24"/>
                                <w:szCs w:val="24"/>
                                <w:rtl/>
                              </w:rPr>
                              <w:t xml:space="preserve"> </w:t>
                            </w:r>
                            <w:r w:rsidRPr="009201F7">
                              <w:rPr>
                                <w:rFonts w:cs="Tahoma" w:hint="eastAsia"/>
                                <w:color w:val="0B5294"/>
                                <w:spacing w:val="-4"/>
                                <w:sz w:val="24"/>
                                <w:szCs w:val="24"/>
                                <w:rtl/>
                              </w:rPr>
                              <w:t>למטה</w:t>
                            </w:r>
                            <w:r w:rsidRPr="009201F7">
                              <w:rPr>
                                <w:rFonts w:cs="Tahoma"/>
                                <w:color w:val="0B5294"/>
                                <w:spacing w:val="-4"/>
                                <w:sz w:val="24"/>
                                <w:szCs w:val="24"/>
                                <w:rtl/>
                              </w:rPr>
                              <w:t xml:space="preserve"> </w:t>
                            </w:r>
                            <w:r w:rsidRPr="009201F7">
                              <w:rPr>
                                <w:rFonts w:cs="Tahoma" w:hint="eastAsia"/>
                                <w:color w:val="0B5294"/>
                                <w:spacing w:val="-4"/>
                                <w:sz w:val="24"/>
                                <w:szCs w:val="24"/>
                                <w:rtl/>
                              </w:rPr>
                              <w:t>האו</w:t>
                            </w:r>
                            <w:r w:rsidRPr="009201F7">
                              <w:rPr>
                                <w:rFonts w:cs="Tahoma"/>
                                <w:color w:val="0B5294"/>
                                <w:spacing w:val="-4"/>
                                <w:sz w:val="24"/>
                                <w:szCs w:val="24"/>
                                <w:rtl/>
                              </w:rPr>
                              <w:t>"</w:t>
                            </w:r>
                            <w:r w:rsidRPr="009201F7">
                              <w:rPr>
                                <w:rFonts w:cs="Tahoma" w:hint="eastAsia"/>
                                <w:color w:val="0B5294"/>
                                <w:spacing w:val="-4"/>
                                <w:sz w:val="24"/>
                                <w:szCs w:val="24"/>
                                <w:rtl/>
                              </w:rPr>
                              <w:t>ם</w:t>
                            </w:r>
                            <w:r w:rsidRPr="009201F7">
                              <w:rPr>
                                <w:rFonts w:cs="Tahoma"/>
                                <w:color w:val="0B5294"/>
                                <w:spacing w:val="-4"/>
                                <w:sz w:val="24"/>
                                <w:szCs w:val="24"/>
                                <w:rtl/>
                              </w:rPr>
                              <w:t xml:space="preserve"> </w:t>
                            </w:r>
                            <w:r w:rsidRPr="009201F7">
                              <w:rPr>
                                <w:rFonts w:cs="Tahoma" w:hint="eastAsia"/>
                                <w:color w:val="0B5294"/>
                                <w:spacing w:val="-4"/>
                                <w:sz w:val="24"/>
                                <w:szCs w:val="24"/>
                                <w:rtl/>
                              </w:rPr>
                              <w:t>בניו</w:t>
                            </w:r>
                            <w:r w:rsidRPr="009201F7">
                              <w:rPr>
                                <w:rFonts w:cs="Tahoma"/>
                                <w:color w:val="0B5294"/>
                                <w:spacing w:val="-4"/>
                                <w:sz w:val="24"/>
                                <w:szCs w:val="24"/>
                                <w:rtl/>
                              </w:rPr>
                              <w:t xml:space="preserve"> </w:t>
                            </w:r>
                            <w:r w:rsidRPr="009201F7">
                              <w:rPr>
                                <w:rFonts w:cs="Tahoma" w:hint="eastAsia"/>
                                <w:color w:val="0B5294"/>
                                <w:spacing w:val="-4"/>
                                <w:sz w:val="24"/>
                                <w:szCs w:val="24"/>
                                <w:rtl/>
                              </w:rPr>
                              <w:t>יורק</w:t>
                            </w:r>
                            <w:r w:rsidRPr="009201F7">
                              <w:rPr>
                                <w:rFonts w:cs="Tahoma"/>
                                <w:color w:val="0B5294"/>
                                <w:spacing w:val="-4"/>
                                <w:sz w:val="24"/>
                                <w:szCs w:val="24"/>
                                <w:rtl/>
                              </w:rPr>
                              <w:t xml:space="preserve"> </w:t>
                            </w:r>
                            <w:r w:rsidRPr="009201F7">
                              <w:rPr>
                                <w:rFonts w:cs="Tahoma" w:hint="eastAsia"/>
                                <w:color w:val="0B5294"/>
                                <w:spacing w:val="-4"/>
                                <w:sz w:val="24"/>
                                <w:szCs w:val="24"/>
                                <w:rtl/>
                              </w:rPr>
                              <w:t>ובשגרירות</w:t>
                            </w:r>
                            <w:r w:rsidRPr="009201F7">
                              <w:rPr>
                                <w:rFonts w:cs="Tahoma"/>
                                <w:color w:val="0B5294"/>
                                <w:spacing w:val="-4"/>
                                <w:sz w:val="24"/>
                                <w:szCs w:val="24"/>
                                <w:rtl/>
                              </w:rPr>
                              <w:t xml:space="preserve"> </w:t>
                            </w:r>
                            <w:r w:rsidRPr="009201F7">
                              <w:rPr>
                                <w:rFonts w:cs="Tahoma" w:hint="eastAsia"/>
                                <w:color w:val="0B5294"/>
                                <w:spacing w:val="-4"/>
                                <w:sz w:val="24"/>
                                <w:szCs w:val="24"/>
                                <w:rtl/>
                              </w:rPr>
                              <w:t>בוורשה</w:t>
                            </w:r>
                          </w:p>
                          <w:p w:rsidR="009201F7" w:rsidRPr="00373C5D" w:rsidP="009201F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8664724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69125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9201F7" w:rsidRPr="00373C5D" w:rsidP="009201F7">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8076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201F7" w:rsidRPr="00881D99" w:rsidP="009201F7">
                      <w:pPr>
                        <w:spacing w:after="0" w:line="240" w:lineRule="auto"/>
                        <w:rPr>
                          <w:color w:val="0B5294"/>
                          <w:spacing w:val="-4"/>
                          <w:sz w:val="24"/>
                          <w:szCs w:val="24"/>
                          <w:rtl/>
                          <w:cs/>
                        </w:rPr>
                      </w:pPr>
                      <w:r w:rsidRPr="009201F7">
                        <w:rPr>
                          <w:rFonts w:cs="Tahoma" w:hint="eastAsia"/>
                          <w:color w:val="0B5294"/>
                          <w:spacing w:val="-4"/>
                          <w:sz w:val="24"/>
                          <w:szCs w:val="24"/>
                          <w:rtl/>
                        </w:rPr>
                        <w:t>בשנים</w:t>
                      </w:r>
                      <w:r w:rsidRPr="009201F7">
                        <w:rPr>
                          <w:rFonts w:cs="Tahoma"/>
                          <w:color w:val="0B5294"/>
                          <w:spacing w:val="-4"/>
                          <w:sz w:val="24"/>
                          <w:szCs w:val="24"/>
                          <w:rtl/>
                        </w:rPr>
                        <w:t xml:space="preserve"> 2016-2014 </w:t>
                      </w:r>
                      <w:r w:rsidRPr="009201F7">
                        <w:rPr>
                          <w:rFonts w:cs="Tahoma" w:hint="eastAsia"/>
                          <w:color w:val="0B5294"/>
                          <w:spacing w:val="-4"/>
                          <w:sz w:val="24"/>
                          <w:szCs w:val="24"/>
                          <w:rtl/>
                        </w:rPr>
                        <w:t>העסיקו</w:t>
                      </w:r>
                      <w:r w:rsidRPr="009201F7">
                        <w:rPr>
                          <w:rFonts w:cs="Tahoma"/>
                          <w:color w:val="0B5294"/>
                          <w:spacing w:val="-4"/>
                          <w:sz w:val="24"/>
                          <w:szCs w:val="24"/>
                          <w:rtl/>
                        </w:rPr>
                        <w:t xml:space="preserve"> </w:t>
                      </w:r>
                      <w:r w:rsidRPr="009201F7">
                        <w:rPr>
                          <w:rFonts w:cs="Tahoma" w:hint="eastAsia"/>
                          <w:color w:val="0B5294"/>
                          <w:spacing w:val="-4"/>
                          <w:sz w:val="24"/>
                          <w:szCs w:val="24"/>
                          <w:rtl/>
                        </w:rPr>
                        <w:t>כמה</w:t>
                      </w:r>
                      <w:r w:rsidRPr="009201F7">
                        <w:rPr>
                          <w:rFonts w:cs="Tahoma"/>
                          <w:color w:val="0B5294"/>
                          <w:spacing w:val="-4"/>
                          <w:sz w:val="24"/>
                          <w:szCs w:val="24"/>
                          <w:rtl/>
                        </w:rPr>
                        <w:t xml:space="preserve"> </w:t>
                      </w:r>
                      <w:r w:rsidRPr="009201F7">
                        <w:rPr>
                          <w:rFonts w:cs="Tahoma" w:hint="eastAsia"/>
                          <w:color w:val="0B5294"/>
                          <w:spacing w:val="-4"/>
                          <w:sz w:val="24"/>
                          <w:szCs w:val="24"/>
                          <w:rtl/>
                        </w:rPr>
                        <w:t>נציגויות</w:t>
                      </w:r>
                      <w:r w:rsidRPr="009201F7">
                        <w:rPr>
                          <w:rFonts w:cs="Tahoma"/>
                          <w:color w:val="0B5294"/>
                          <w:spacing w:val="-4"/>
                          <w:sz w:val="24"/>
                          <w:szCs w:val="24"/>
                          <w:rtl/>
                        </w:rPr>
                        <w:t xml:space="preserve"> </w:t>
                      </w:r>
                      <w:r w:rsidRPr="009201F7">
                        <w:rPr>
                          <w:rFonts w:cs="Tahoma" w:hint="eastAsia"/>
                          <w:color w:val="0B5294"/>
                          <w:spacing w:val="-4"/>
                          <w:sz w:val="24"/>
                          <w:szCs w:val="24"/>
                          <w:rtl/>
                        </w:rPr>
                        <w:t>ברחבי</w:t>
                      </w:r>
                      <w:r w:rsidRPr="009201F7">
                        <w:rPr>
                          <w:rFonts w:cs="Tahoma"/>
                          <w:color w:val="0B5294"/>
                          <w:spacing w:val="-4"/>
                          <w:sz w:val="24"/>
                          <w:szCs w:val="24"/>
                          <w:rtl/>
                        </w:rPr>
                        <w:t xml:space="preserve"> </w:t>
                      </w:r>
                      <w:r w:rsidRPr="009201F7">
                        <w:rPr>
                          <w:rFonts w:cs="Tahoma" w:hint="eastAsia"/>
                          <w:color w:val="0B5294"/>
                          <w:spacing w:val="-4"/>
                          <w:sz w:val="24"/>
                          <w:szCs w:val="24"/>
                          <w:rtl/>
                        </w:rPr>
                        <w:t>העולם</w:t>
                      </w:r>
                      <w:r w:rsidRPr="009201F7">
                        <w:rPr>
                          <w:rFonts w:cs="Tahoma"/>
                          <w:color w:val="0B5294"/>
                          <w:spacing w:val="-4"/>
                          <w:sz w:val="24"/>
                          <w:szCs w:val="24"/>
                          <w:rtl/>
                        </w:rPr>
                        <w:t xml:space="preserve"> </w:t>
                      </w:r>
                      <w:r w:rsidRPr="009201F7">
                        <w:rPr>
                          <w:rFonts w:cs="Tahoma" w:hint="eastAsia"/>
                          <w:color w:val="0B5294"/>
                          <w:spacing w:val="-4"/>
                          <w:sz w:val="24"/>
                          <w:szCs w:val="24"/>
                          <w:rtl/>
                        </w:rPr>
                        <w:t>עמ</w:t>
                      </w:r>
                      <w:r w:rsidRPr="009201F7">
                        <w:rPr>
                          <w:rFonts w:cs="Tahoma"/>
                          <w:color w:val="0B5294"/>
                          <w:spacing w:val="-4"/>
                          <w:sz w:val="24"/>
                          <w:szCs w:val="24"/>
                          <w:rtl/>
                        </w:rPr>
                        <w:t>"</w:t>
                      </w:r>
                      <w:r w:rsidRPr="009201F7">
                        <w:rPr>
                          <w:rFonts w:cs="Tahoma" w:hint="eastAsia"/>
                          <w:color w:val="0B5294"/>
                          <w:spacing w:val="-4"/>
                          <w:sz w:val="24"/>
                          <w:szCs w:val="24"/>
                          <w:rtl/>
                        </w:rPr>
                        <w:t>י</w:t>
                      </w:r>
                      <w:r w:rsidRPr="009201F7">
                        <w:rPr>
                          <w:rFonts w:cs="Tahoma"/>
                          <w:color w:val="0B5294"/>
                          <w:spacing w:val="-4"/>
                          <w:sz w:val="24"/>
                          <w:szCs w:val="24"/>
                          <w:rtl/>
                        </w:rPr>
                        <w:t xml:space="preserve"> </w:t>
                      </w:r>
                      <w:r w:rsidRPr="009201F7">
                        <w:rPr>
                          <w:rFonts w:cs="Tahoma" w:hint="eastAsia"/>
                          <w:color w:val="0B5294"/>
                          <w:spacing w:val="-4"/>
                          <w:sz w:val="24"/>
                          <w:szCs w:val="24"/>
                          <w:rtl/>
                        </w:rPr>
                        <w:t>במקום</w:t>
                      </w:r>
                      <w:r w:rsidRPr="009201F7">
                        <w:rPr>
                          <w:rFonts w:cs="Tahoma"/>
                          <w:color w:val="0B5294"/>
                          <w:spacing w:val="-4"/>
                          <w:sz w:val="24"/>
                          <w:szCs w:val="24"/>
                          <w:rtl/>
                        </w:rPr>
                        <w:t xml:space="preserve"> </w:t>
                      </w:r>
                      <w:r w:rsidRPr="009201F7">
                        <w:rPr>
                          <w:rFonts w:cs="Tahoma" w:hint="eastAsia"/>
                          <w:color w:val="0B5294"/>
                          <w:spacing w:val="-4"/>
                          <w:sz w:val="24"/>
                          <w:szCs w:val="24"/>
                          <w:rtl/>
                        </w:rPr>
                        <w:t>שליחים</w:t>
                      </w:r>
                      <w:r w:rsidRPr="009201F7">
                        <w:rPr>
                          <w:rFonts w:cs="Tahoma"/>
                          <w:color w:val="0B5294"/>
                          <w:spacing w:val="-4"/>
                          <w:sz w:val="24"/>
                          <w:szCs w:val="24"/>
                          <w:rtl/>
                        </w:rPr>
                        <w:t xml:space="preserve"> </w:t>
                      </w:r>
                      <w:r w:rsidRPr="009201F7">
                        <w:rPr>
                          <w:rFonts w:cs="Tahoma" w:hint="eastAsia"/>
                          <w:color w:val="0B5294"/>
                          <w:spacing w:val="-4"/>
                          <w:sz w:val="24"/>
                          <w:szCs w:val="24"/>
                          <w:rtl/>
                        </w:rPr>
                        <w:t>בתפקידי</w:t>
                      </w:r>
                      <w:r w:rsidRPr="009201F7">
                        <w:rPr>
                          <w:rFonts w:cs="Tahoma"/>
                          <w:color w:val="0B5294"/>
                          <w:spacing w:val="-4"/>
                          <w:sz w:val="24"/>
                          <w:szCs w:val="24"/>
                          <w:rtl/>
                        </w:rPr>
                        <w:t xml:space="preserve"> </w:t>
                      </w:r>
                      <w:r w:rsidRPr="009201F7">
                        <w:rPr>
                          <w:rFonts w:cs="Tahoma" w:hint="eastAsia"/>
                          <w:color w:val="0B5294"/>
                          <w:spacing w:val="-4"/>
                          <w:sz w:val="24"/>
                          <w:szCs w:val="24"/>
                          <w:rtl/>
                        </w:rPr>
                        <w:t>דוברים</w:t>
                      </w:r>
                      <w:r w:rsidRPr="009201F7">
                        <w:rPr>
                          <w:rFonts w:cs="Tahoma"/>
                          <w:color w:val="0B5294"/>
                          <w:spacing w:val="-4"/>
                          <w:sz w:val="24"/>
                          <w:szCs w:val="24"/>
                          <w:rtl/>
                        </w:rPr>
                        <w:t xml:space="preserve"> </w:t>
                      </w:r>
                      <w:r w:rsidRPr="009201F7">
                        <w:rPr>
                          <w:rFonts w:cs="Tahoma" w:hint="eastAsia"/>
                          <w:color w:val="0B5294"/>
                          <w:spacing w:val="-4"/>
                          <w:sz w:val="24"/>
                          <w:szCs w:val="24"/>
                          <w:rtl/>
                        </w:rPr>
                        <w:t>רשמיים</w:t>
                      </w:r>
                      <w:r w:rsidRPr="009201F7">
                        <w:rPr>
                          <w:rFonts w:cs="Tahoma"/>
                          <w:color w:val="0B5294"/>
                          <w:spacing w:val="-4"/>
                          <w:sz w:val="24"/>
                          <w:szCs w:val="24"/>
                          <w:rtl/>
                        </w:rPr>
                        <w:t xml:space="preserve">, </w:t>
                      </w:r>
                      <w:r w:rsidRPr="009201F7">
                        <w:rPr>
                          <w:rFonts w:cs="Tahoma" w:hint="eastAsia"/>
                          <w:color w:val="0B5294"/>
                          <w:spacing w:val="-4"/>
                          <w:sz w:val="24"/>
                          <w:szCs w:val="24"/>
                          <w:rtl/>
                        </w:rPr>
                        <w:t>כגון</w:t>
                      </w:r>
                      <w:r w:rsidRPr="009201F7">
                        <w:rPr>
                          <w:rFonts w:cs="Tahoma"/>
                          <w:color w:val="0B5294"/>
                          <w:spacing w:val="-4"/>
                          <w:sz w:val="24"/>
                          <w:szCs w:val="24"/>
                          <w:rtl/>
                        </w:rPr>
                        <w:t xml:space="preserve"> </w:t>
                      </w:r>
                      <w:r w:rsidRPr="009201F7">
                        <w:rPr>
                          <w:rFonts w:cs="Tahoma" w:hint="eastAsia"/>
                          <w:color w:val="0B5294"/>
                          <w:spacing w:val="-4"/>
                          <w:sz w:val="24"/>
                          <w:szCs w:val="24"/>
                          <w:rtl/>
                        </w:rPr>
                        <w:t>במשלחת</w:t>
                      </w:r>
                      <w:r w:rsidRPr="009201F7">
                        <w:rPr>
                          <w:rFonts w:cs="Tahoma"/>
                          <w:color w:val="0B5294"/>
                          <w:spacing w:val="-4"/>
                          <w:sz w:val="24"/>
                          <w:szCs w:val="24"/>
                          <w:rtl/>
                        </w:rPr>
                        <w:t xml:space="preserve"> </w:t>
                      </w:r>
                      <w:r w:rsidRPr="009201F7">
                        <w:rPr>
                          <w:rFonts w:cs="Tahoma" w:hint="eastAsia"/>
                          <w:color w:val="0B5294"/>
                          <w:spacing w:val="-4"/>
                          <w:sz w:val="24"/>
                          <w:szCs w:val="24"/>
                          <w:rtl/>
                        </w:rPr>
                        <w:t>למטה</w:t>
                      </w:r>
                      <w:r w:rsidRPr="009201F7">
                        <w:rPr>
                          <w:rFonts w:cs="Tahoma"/>
                          <w:color w:val="0B5294"/>
                          <w:spacing w:val="-4"/>
                          <w:sz w:val="24"/>
                          <w:szCs w:val="24"/>
                          <w:rtl/>
                        </w:rPr>
                        <w:t xml:space="preserve"> </w:t>
                      </w:r>
                      <w:r w:rsidRPr="009201F7">
                        <w:rPr>
                          <w:rFonts w:cs="Tahoma" w:hint="eastAsia"/>
                          <w:color w:val="0B5294"/>
                          <w:spacing w:val="-4"/>
                          <w:sz w:val="24"/>
                          <w:szCs w:val="24"/>
                          <w:rtl/>
                        </w:rPr>
                        <w:t>האו</w:t>
                      </w:r>
                      <w:r w:rsidRPr="009201F7">
                        <w:rPr>
                          <w:rFonts w:cs="Tahoma"/>
                          <w:color w:val="0B5294"/>
                          <w:spacing w:val="-4"/>
                          <w:sz w:val="24"/>
                          <w:szCs w:val="24"/>
                          <w:rtl/>
                        </w:rPr>
                        <w:t>"</w:t>
                      </w:r>
                      <w:r w:rsidRPr="009201F7">
                        <w:rPr>
                          <w:rFonts w:cs="Tahoma" w:hint="eastAsia"/>
                          <w:color w:val="0B5294"/>
                          <w:spacing w:val="-4"/>
                          <w:sz w:val="24"/>
                          <w:szCs w:val="24"/>
                          <w:rtl/>
                        </w:rPr>
                        <w:t>ם</w:t>
                      </w:r>
                      <w:r w:rsidRPr="009201F7">
                        <w:rPr>
                          <w:rFonts w:cs="Tahoma"/>
                          <w:color w:val="0B5294"/>
                          <w:spacing w:val="-4"/>
                          <w:sz w:val="24"/>
                          <w:szCs w:val="24"/>
                          <w:rtl/>
                        </w:rPr>
                        <w:t xml:space="preserve"> </w:t>
                      </w:r>
                      <w:r w:rsidRPr="009201F7">
                        <w:rPr>
                          <w:rFonts w:cs="Tahoma" w:hint="eastAsia"/>
                          <w:color w:val="0B5294"/>
                          <w:spacing w:val="-4"/>
                          <w:sz w:val="24"/>
                          <w:szCs w:val="24"/>
                          <w:rtl/>
                        </w:rPr>
                        <w:t>בניו</w:t>
                      </w:r>
                      <w:r w:rsidRPr="009201F7">
                        <w:rPr>
                          <w:rFonts w:cs="Tahoma"/>
                          <w:color w:val="0B5294"/>
                          <w:spacing w:val="-4"/>
                          <w:sz w:val="24"/>
                          <w:szCs w:val="24"/>
                          <w:rtl/>
                        </w:rPr>
                        <w:t xml:space="preserve"> </w:t>
                      </w:r>
                      <w:r w:rsidRPr="009201F7">
                        <w:rPr>
                          <w:rFonts w:cs="Tahoma" w:hint="eastAsia"/>
                          <w:color w:val="0B5294"/>
                          <w:spacing w:val="-4"/>
                          <w:sz w:val="24"/>
                          <w:szCs w:val="24"/>
                          <w:rtl/>
                        </w:rPr>
                        <w:t>יורק</w:t>
                      </w:r>
                      <w:r w:rsidRPr="009201F7">
                        <w:rPr>
                          <w:rFonts w:cs="Tahoma"/>
                          <w:color w:val="0B5294"/>
                          <w:spacing w:val="-4"/>
                          <w:sz w:val="24"/>
                          <w:szCs w:val="24"/>
                          <w:rtl/>
                        </w:rPr>
                        <w:t xml:space="preserve"> </w:t>
                      </w:r>
                      <w:r w:rsidRPr="009201F7">
                        <w:rPr>
                          <w:rFonts w:cs="Tahoma" w:hint="eastAsia"/>
                          <w:color w:val="0B5294"/>
                          <w:spacing w:val="-4"/>
                          <w:sz w:val="24"/>
                          <w:szCs w:val="24"/>
                          <w:rtl/>
                        </w:rPr>
                        <w:t>ובשגרירות</w:t>
                      </w:r>
                      <w:r w:rsidRPr="009201F7">
                        <w:rPr>
                          <w:rFonts w:cs="Tahoma"/>
                          <w:color w:val="0B5294"/>
                          <w:spacing w:val="-4"/>
                          <w:sz w:val="24"/>
                          <w:szCs w:val="24"/>
                          <w:rtl/>
                        </w:rPr>
                        <w:t xml:space="preserve"> </w:t>
                      </w:r>
                      <w:r w:rsidRPr="009201F7">
                        <w:rPr>
                          <w:rFonts w:cs="Tahoma" w:hint="eastAsia"/>
                          <w:color w:val="0B5294"/>
                          <w:spacing w:val="-4"/>
                          <w:sz w:val="24"/>
                          <w:szCs w:val="24"/>
                          <w:rtl/>
                        </w:rPr>
                        <w:t>בוורשה</w:t>
                      </w:r>
                    </w:p>
                    <w:p w:rsidR="009201F7" w:rsidRPr="00373C5D" w:rsidP="009201F7">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2797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2723" w:rsidRPr="009160CE" w:rsidP="00DE542B">
      <w:pPr>
        <w:pStyle w:val="ListParagraph"/>
        <w:numPr>
          <w:ilvl w:val="1"/>
          <w:numId w:val="11"/>
        </w:numPr>
        <w:autoSpaceDE/>
        <w:autoSpaceDN/>
        <w:adjustRightInd/>
        <w:spacing w:line="240" w:lineRule="exact"/>
        <w:ind w:right="2268"/>
        <w:rPr>
          <w:sz w:val="17"/>
          <w:szCs w:val="17"/>
        </w:rPr>
      </w:pPr>
      <w:r w:rsidRPr="009160CE">
        <w:rPr>
          <w:rFonts w:hint="cs"/>
          <w:sz w:val="17"/>
          <w:szCs w:val="17"/>
          <w:rtl/>
        </w:rPr>
        <w:t xml:space="preserve">בקשת התקציב לשנים 2016-2015 שהגיש אגף מש"א לחטיבת תקצוב מרכזי במשרד ביוני 2015 כללה תוספת של יותר מ-150 תקני משרות של עובדים מקומיים. במכתב הנלווה לבקשה הסביר ראש אגף מש"א כי קיים מחסור של עובדים מקומיים בהיקף האמור בכלל הנציגויות, ומחסור זה נובע בין היתר מהסיבות האלה: </w:t>
      </w:r>
      <w:r w:rsidRPr="009160CE">
        <w:rPr>
          <w:rFonts w:hint="eastAsia"/>
          <w:b/>
          <w:bCs/>
          <w:sz w:val="17"/>
          <w:szCs w:val="17"/>
          <w:rtl/>
        </w:rPr>
        <w:t>ביטול</w:t>
      </w:r>
      <w:r w:rsidRPr="009160CE">
        <w:rPr>
          <w:b/>
          <w:bCs/>
          <w:sz w:val="17"/>
          <w:szCs w:val="17"/>
          <w:rtl/>
        </w:rPr>
        <w:t xml:space="preserve"> </w:t>
      </w:r>
      <w:r w:rsidRPr="009160CE">
        <w:rPr>
          <w:rFonts w:hint="eastAsia"/>
          <w:b/>
          <w:bCs/>
          <w:sz w:val="17"/>
          <w:szCs w:val="17"/>
          <w:rtl/>
        </w:rPr>
        <w:t>משרות</w:t>
      </w:r>
      <w:r w:rsidRPr="009160CE">
        <w:rPr>
          <w:b/>
          <w:bCs/>
          <w:sz w:val="17"/>
          <w:szCs w:val="17"/>
          <w:rtl/>
        </w:rPr>
        <w:t xml:space="preserve"> </w:t>
      </w:r>
      <w:r w:rsidRPr="009160CE">
        <w:rPr>
          <w:rFonts w:hint="eastAsia"/>
          <w:b/>
          <w:bCs/>
          <w:sz w:val="17"/>
          <w:szCs w:val="17"/>
          <w:rtl/>
        </w:rPr>
        <w:t>שליחים</w:t>
      </w:r>
      <w:r w:rsidRPr="009160CE">
        <w:rPr>
          <w:b/>
          <w:bCs/>
          <w:sz w:val="17"/>
          <w:szCs w:val="17"/>
          <w:rtl/>
        </w:rPr>
        <w:t xml:space="preserve"> </w:t>
      </w:r>
      <w:r w:rsidRPr="009160CE">
        <w:rPr>
          <w:rFonts w:hint="eastAsia"/>
          <w:b/>
          <w:bCs/>
          <w:sz w:val="17"/>
          <w:szCs w:val="17"/>
          <w:rtl/>
        </w:rPr>
        <w:t>והמרתם</w:t>
      </w:r>
      <w:r w:rsidRPr="009160CE">
        <w:rPr>
          <w:b/>
          <w:bCs/>
          <w:sz w:val="17"/>
          <w:szCs w:val="17"/>
          <w:rtl/>
        </w:rPr>
        <w:t xml:space="preserve"> </w:t>
      </w:r>
      <w:r w:rsidRPr="009160CE">
        <w:rPr>
          <w:rFonts w:hint="eastAsia"/>
          <w:b/>
          <w:bCs/>
          <w:sz w:val="17"/>
          <w:szCs w:val="17"/>
          <w:rtl/>
        </w:rPr>
        <w:t>במשרות</w:t>
      </w:r>
      <w:r w:rsidRPr="009160CE">
        <w:rPr>
          <w:b/>
          <w:bCs/>
          <w:sz w:val="17"/>
          <w:szCs w:val="17"/>
          <w:rtl/>
        </w:rPr>
        <w:t xml:space="preserve"> </w:t>
      </w:r>
      <w:r w:rsidRPr="009160CE">
        <w:rPr>
          <w:rFonts w:hint="eastAsia"/>
          <w:b/>
          <w:bCs/>
          <w:sz w:val="17"/>
          <w:szCs w:val="17"/>
          <w:rtl/>
        </w:rPr>
        <w:t>עמ</w:t>
      </w:r>
      <w:r w:rsidRPr="009160CE">
        <w:rPr>
          <w:b/>
          <w:bCs/>
          <w:sz w:val="17"/>
          <w:szCs w:val="17"/>
          <w:rtl/>
        </w:rPr>
        <w:t xml:space="preserve">"י </w:t>
      </w:r>
      <w:r w:rsidRPr="009160CE">
        <w:rPr>
          <w:rFonts w:hint="eastAsia"/>
          <w:b/>
          <w:bCs/>
          <w:sz w:val="17"/>
          <w:szCs w:val="17"/>
          <w:rtl/>
        </w:rPr>
        <w:t>למילוי</w:t>
      </w:r>
      <w:r w:rsidRPr="009160CE">
        <w:rPr>
          <w:b/>
          <w:bCs/>
          <w:sz w:val="17"/>
          <w:szCs w:val="17"/>
          <w:rtl/>
        </w:rPr>
        <w:t xml:space="preserve"> </w:t>
      </w:r>
      <w:r w:rsidRPr="009160CE">
        <w:rPr>
          <w:rFonts w:hint="eastAsia"/>
          <w:b/>
          <w:bCs/>
          <w:sz w:val="17"/>
          <w:szCs w:val="17"/>
          <w:rtl/>
        </w:rPr>
        <w:t>מקום</w:t>
      </w:r>
      <w:r w:rsidRPr="009160CE">
        <w:rPr>
          <w:b/>
          <w:bCs/>
          <w:sz w:val="17"/>
          <w:szCs w:val="17"/>
          <w:rtl/>
        </w:rPr>
        <w:t xml:space="preserve"> </w:t>
      </w:r>
      <w:r w:rsidRPr="009160CE">
        <w:rPr>
          <w:rFonts w:hint="eastAsia"/>
          <w:b/>
          <w:bCs/>
          <w:sz w:val="17"/>
          <w:szCs w:val="17"/>
          <w:rtl/>
        </w:rPr>
        <w:t>השליחים</w:t>
      </w:r>
      <w:r w:rsidRPr="009160CE">
        <w:rPr>
          <w:rFonts w:hint="cs"/>
          <w:sz w:val="17"/>
          <w:szCs w:val="17"/>
          <w:rtl/>
        </w:rPr>
        <w:t xml:space="preserve"> (ההדגשה </w:t>
      </w:r>
      <w:r w:rsidRPr="009160CE">
        <w:rPr>
          <w:rFonts w:hint="eastAsia"/>
          <w:sz w:val="17"/>
          <w:szCs w:val="17"/>
          <w:rtl/>
        </w:rPr>
        <w:t>אינה</w:t>
      </w:r>
      <w:r w:rsidRPr="009160CE">
        <w:rPr>
          <w:rFonts w:hint="cs"/>
          <w:sz w:val="17"/>
          <w:szCs w:val="17"/>
          <w:rtl/>
        </w:rPr>
        <w:t xml:space="preserve"> במקור); והרחבת הפעילות הדיפלומטית-כלכלית בדרום מזרח אסיה.</w:t>
      </w:r>
    </w:p>
    <w:p w:rsidR="00DC2723" w:rsidRPr="009160CE" w:rsidP="00DE542B">
      <w:pPr>
        <w:pStyle w:val="ListParagraph"/>
        <w:numPr>
          <w:ilvl w:val="1"/>
          <w:numId w:val="11"/>
        </w:numPr>
        <w:autoSpaceDE/>
        <w:autoSpaceDN/>
        <w:adjustRightInd/>
        <w:spacing w:line="240" w:lineRule="exact"/>
        <w:ind w:right="2268"/>
        <w:rPr>
          <w:sz w:val="17"/>
          <w:szCs w:val="17"/>
          <w:rtl/>
        </w:rPr>
      </w:pPr>
      <w:r w:rsidRPr="009160CE">
        <w:rPr>
          <w:rFonts w:hint="cs"/>
          <w:sz w:val="17"/>
          <w:szCs w:val="17"/>
          <w:rtl/>
        </w:rPr>
        <w:t xml:space="preserve">בדצמבר 2016 כתב אגף מינהל וארגון במשרד החוץ למשרד מבקר המדינה כי ישנם עמ"י הממלאים תפקידים של שליח ומואמנים ברישומי השלטונות המקומיים בתור דיפלומטים. </w:t>
      </w:r>
    </w:p>
    <w:p w:rsidR="00DC2723" w:rsidRPr="009160CE" w:rsidP="00BD4BF3">
      <w:pPr>
        <w:spacing w:after="240" w:line="240" w:lineRule="exact"/>
        <w:ind w:left="340" w:right="2268"/>
        <w:jc w:val="both"/>
        <w:rPr>
          <w:rFonts w:ascii="Tahoma" w:hAnsi="Tahoma" w:cs="Tahoma"/>
          <w:sz w:val="17"/>
          <w:szCs w:val="17"/>
          <w:rtl/>
        </w:rPr>
      </w:pPr>
      <w:r w:rsidRPr="009160CE">
        <w:rPr>
          <w:rFonts w:ascii="Tahoma" w:hAnsi="Tahoma" w:cs="Tahoma" w:hint="cs"/>
          <w:sz w:val="17"/>
          <w:szCs w:val="17"/>
          <w:rtl/>
        </w:rPr>
        <w:t>בתגובתו על ממצאי הביקורת כתב המשרד כי "אכן, הנציגויות מעסיקות מאות עובדים מקומיים בתפקידים הדורשים מקצועיות, במטרה ליצור כיסוי מקסימלי, אך הדבר נעשה תמיד בהנחיה, בניהול, בהכוונה ובהוראה של הדיפלומט [השליח] הממונה על אותם עובדים".</w:t>
      </w:r>
    </w:p>
    <w:p w:rsidR="00DC2723" w:rsidRPr="00BD4BF3" w:rsidP="009201F7">
      <w:pPr>
        <w:pStyle w:val="RESHET"/>
        <w:ind w:left="567"/>
        <w:rPr>
          <w:rtl/>
        </w:rPr>
      </w:pPr>
      <w:r w:rsidRPr="00BD4BF3">
        <w:rPr>
          <w:rFonts w:hint="cs"/>
          <w:rtl/>
        </w:rPr>
        <w:t xml:space="preserve">בדיקת משרד מבקר המדינה בחמש הנציגויות בלונדון, בפריס ובבריסל ביוני 2016 העלתה כי באותה עת העסיקו הנציגויות בפועל עובדים מקומיים בתפקידי ליבה ייצוגיים בייעוץ המדיני ובתחומי הדיפלומטיה הציבורית והדיפלומטיה הכלכלית. חלק מתפקידים אלה הוגדרו מראש כתפקידים דיפלומטיים של שליחים. </w:t>
      </w:r>
    </w:p>
    <w:p w:rsidR="00DC2723" w:rsidRPr="00BD4BF3" w:rsidP="009201F7">
      <w:pPr>
        <w:pStyle w:val="RESHET"/>
        <w:ind w:left="567"/>
        <w:rPr>
          <w:rtl/>
        </w:rPr>
      </w:pPr>
      <w:r w:rsidRPr="00BD4BF3">
        <w:rPr>
          <w:rFonts w:hint="cs"/>
          <w:rtl/>
        </w:rPr>
        <w:t xml:space="preserve">כך לדוגמה, </w:t>
      </w:r>
      <w:r w:rsidRPr="00BD4BF3">
        <w:rPr>
          <w:rFonts w:hint="eastAsia"/>
          <w:rtl/>
        </w:rPr>
        <w:t>בשגרירות</w:t>
      </w:r>
      <w:r w:rsidRPr="00BD4BF3">
        <w:rPr>
          <w:rtl/>
        </w:rPr>
        <w:t xml:space="preserve"> בלונדון </w:t>
      </w:r>
      <w:r w:rsidRPr="00BD4BF3">
        <w:rPr>
          <w:rFonts w:hint="eastAsia"/>
          <w:rtl/>
        </w:rPr>
        <w:t>הועסקה</w:t>
      </w:r>
      <w:r w:rsidRPr="00BD4BF3">
        <w:rPr>
          <w:rtl/>
        </w:rPr>
        <w:t xml:space="preserve"> עמ"י </w:t>
      </w:r>
      <w:r w:rsidRPr="00BD4BF3">
        <w:rPr>
          <w:rFonts w:hint="eastAsia"/>
          <w:rtl/>
        </w:rPr>
        <w:t>במשרה</w:t>
      </w:r>
      <w:r w:rsidRPr="00BD4BF3">
        <w:rPr>
          <w:rtl/>
        </w:rPr>
        <w:t xml:space="preserve"> </w:t>
      </w:r>
      <w:r w:rsidRPr="00BD4BF3">
        <w:rPr>
          <w:rFonts w:hint="eastAsia"/>
          <w:rtl/>
        </w:rPr>
        <w:t>המוגדרת</w:t>
      </w:r>
      <w:r w:rsidRPr="00BD4BF3">
        <w:rPr>
          <w:rtl/>
        </w:rPr>
        <w:t xml:space="preserve"> </w:t>
      </w:r>
      <w:r w:rsidRPr="00BD4BF3">
        <w:rPr>
          <w:rFonts w:hint="eastAsia"/>
          <w:rtl/>
        </w:rPr>
        <w:t>במאגרי</w:t>
      </w:r>
      <w:r w:rsidRPr="00BD4BF3">
        <w:rPr>
          <w:rtl/>
        </w:rPr>
        <w:t xml:space="preserve"> </w:t>
      </w:r>
      <w:r w:rsidRPr="00BD4BF3">
        <w:rPr>
          <w:rFonts w:hint="eastAsia"/>
          <w:rtl/>
        </w:rPr>
        <w:t>מש</w:t>
      </w:r>
      <w:r w:rsidRPr="00BD4BF3">
        <w:rPr>
          <w:rtl/>
        </w:rPr>
        <w:t>"א "מזכירה בכירה"</w:t>
      </w:r>
      <w:r w:rsidRPr="00BD4BF3">
        <w:rPr>
          <w:rFonts w:hint="cs"/>
          <w:rtl/>
        </w:rPr>
        <w:t xml:space="preserve">, אך בפועל מילאה </w:t>
      </w:r>
      <w:r w:rsidRPr="00BD4BF3">
        <w:rPr>
          <w:rFonts w:hint="eastAsia"/>
          <w:rtl/>
        </w:rPr>
        <w:t>תפקיד</w:t>
      </w:r>
      <w:r w:rsidRPr="00BD4BF3">
        <w:rPr>
          <w:rtl/>
        </w:rPr>
        <w:t xml:space="preserve"> ליבה ייצוגי במחלקת הדיפלומטיה הציבורית בשגרירות</w:t>
      </w:r>
      <w:r w:rsidRPr="00BD4BF3">
        <w:rPr>
          <w:rFonts w:hint="cs"/>
          <w:rtl/>
        </w:rPr>
        <w:t>.</w:t>
      </w:r>
      <w:r w:rsidRPr="00BD4BF3">
        <w:rPr>
          <w:rtl/>
        </w:rPr>
        <w:t xml:space="preserve"> </w:t>
      </w:r>
      <w:r w:rsidRPr="00BD4BF3">
        <w:rPr>
          <w:rFonts w:hint="cs"/>
          <w:rtl/>
        </w:rPr>
        <w:t xml:space="preserve">במסגרת תפקידה ערכה </w:t>
      </w:r>
      <w:r w:rsidRPr="00BD4BF3">
        <w:rPr>
          <w:rFonts w:hint="eastAsia"/>
          <w:rtl/>
        </w:rPr>
        <w:t>פגישות</w:t>
      </w:r>
      <w:r w:rsidRPr="00BD4BF3">
        <w:rPr>
          <w:rtl/>
        </w:rPr>
        <w:t xml:space="preserve"> </w:t>
      </w:r>
      <w:r w:rsidRPr="00BD4BF3">
        <w:rPr>
          <w:rFonts w:hint="eastAsia"/>
          <w:rtl/>
        </w:rPr>
        <w:t>עם</w:t>
      </w:r>
      <w:r w:rsidRPr="00BD4BF3">
        <w:rPr>
          <w:rtl/>
        </w:rPr>
        <w:t xml:space="preserve"> </w:t>
      </w:r>
      <w:r w:rsidRPr="00BD4BF3">
        <w:rPr>
          <w:rFonts w:hint="eastAsia"/>
          <w:rtl/>
        </w:rPr>
        <w:t>גורמי</w:t>
      </w:r>
      <w:r w:rsidRPr="00BD4BF3">
        <w:rPr>
          <w:rtl/>
        </w:rPr>
        <w:t xml:space="preserve"> </w:t>
      </w:r>
      <w:r w:rsidRPr="00BD4BF3">
        <w:rPr>
          <w:rFonts w:hint="eastAsia"/>
          <w:rtl/>
        </w:rPr>
        <w:t>התקשורת</w:t>
      </w:r>
      <w:r w:rsidRPr="00BD4BF3">
        <w:rPr>
          <w:rtl/>
        </w:rPr>
        <w:t xml:space="preserve"> </w:t>
      </w:r>
      <w:r w:rsidRPr="00BD4BF3">
        <w:rPr>
          <w:rFonts w:hint="eastAsia"/>
          <w:rtl/>
        </w:rPr>
        <w:t>המקומית</w:t>
      </w:r>
      <w:r w:rsidRPr="00BD4BF3">
        <w:rPr>
          <w:rtl/>
        </w:rPr>
        <w:t xml:space="preserve">, </w:t>
      </w:r>
      <w:r w:rsidRPr="00BD4BF3">
        <w:rPr>
          <w:rFonts w:hint="eastAsia"/>
          <w:rtl/>
        </w:rPr>
        <w:t>הממשל</w:t>
      </w:r>
      <w:r w:rsidRPr="00BD4BF3">
        <w:rPr>
          <w:rtl/>
        </w:rPr>
        <w:t xml:space="preserve"> </w:t>
      </w:r>
      <w:r w:rsidRPr="00BD4BF3">
        <w:rPr>
          <w:rFonts w:hint="eastAsia"/>
          <w:rtl/>
        </w:rPr>
        <w:t>והחברה</w:t>
      </w:r>
      <w:r w:rsidRPr="00BD4BF3">
        <w:rPr>
          <w:rtl/>
        </w:rPr>
        <w:t xml:space="preserve"> </w:t>
      </w:r>
      <w:r w:rsidRPr="00BD4BF3">
        <w:rPr>
          <w:rFonts w:hint="eastAsia"/>
          <w:rtl/>
        </w:rPr>
        <w:t>האזרחית</w:t>
      </w:r>
      <w:r w:rsidRPr="00BD4BF3">
        <w:rPr>
          <w:rtl/>
        </w:rPr>
        <w:t xml:space="preserve"> </w:t>
      </w:r>
      <w:r w:rsidRPr="00BD4BF3">
        <w:rPr>
          <w:rFonts w:hint="eastAsia"/>
          <w:rtl/>
        </w:rPr>
        <w:t>בבריטניה</w:t>
      </w:r>
      <w:r w:rsidRPr="00BD4BF3">
        <w:rPr>
          <w:rtl/>
        </w:rPr>
        <w:t xml:space="preserve"> </w:t>
      </w:r>
      <w:r w:rsidRPr="00BD4BF3">
        <w:rPr>
          <w:rFonts w:hint="eastAsia"/>
          <w:rtl/>
        </w:rPr>
        <w:t>ו</w:t>
      </w:r>
      <w:r w:rsidRPr="00BD4BF3">
        <w:rPr>
          <w:rFonts w:hint="cs"/>
          <w:rtl/>
        </w:rPr>
        <w:t xml:space="preserve">בהן ייצגה את </w:t>
      </w:r>
      <w:r w:rsidRPr="00BD4BF3">
        <w:rPr>
          <w:rFonts w:hint="eastAsia"/>
          <w:rtl/>
        </w:rPr>
        <w:t>השגרירות</w:t>
      </w:r>
      <w:r w:rsidRPr="00BD4BF3">
        <w:rPr>
          <w:rtl/>
        </w:rPr>
        <w:t xml:space="preserve">. </w:t>
      </w:r>
      <w:r w:rsidRPr="00BD4BF3">
        <w:rPr>
          <w:rFonts w:hint="cs"/>
          <w:rtl/>
        </w:rPr>
        <w:t xml:space="preserve">בשגרירות בפריס הועסקה עמ"י בתפקיד נספחת התרבות של ישראל. </w:t>
      </w:r>
      <w:r w:rsidRPr="00BD4BF3">
        <w:rPr>
          <w:rFonts w:hint="eastAsia"/>
          <w:rtl/>
        </w:rPr>
        <w:t>בשגרירות</w:t>
      </w:r>
      <w:r w:rsidRPr="00BD4BF3">
        <w:rPr>
          <w:rtl/>
        </w:rPr>
        <w:t xml:space="preserve"> בבריסל </w:t>
      </w:r>
      <w:r w:rsidRPr="00BD4BF3">
        <w:rPr>
          <w:rFonts w:hint="cs"/>
          <w:rtl/>
        </w:rPr>
        <w:t xml:space="preserve">מילאו </w:t>
      </w:r>
      <w:r w:rsidRPr="00BD4BF3">
        <w:rPr>
          <w:rFonts w:hint="eastAsia"/>
          <w:rtl/>
        </w:rPr>
        <w:t>שלושה</w:t>
      </w:r>
      <w:r w:rsidRPr="00BD4BF3">
        <w:rPr>
          <w:rtl/>
        </w:rPr>
        <w:t xml:space="preserve"> </w:t>
      </w:r>
      <w:r w:rsidRPr="00BD4BF3">
        <w:rPr>
          <w:rFonts w:hint="eastAsia"/>
          <w:rtl/>
        </w:rPr>
        <w:t>עמ</w:t>
      </w:r>
      <w:r w:rsidRPr="00BD4BF3">
        <w:rPr>
          <w:rtl/>
        </w:rPr>
        <w:t xml:space="preserve">"ז </w:t>
      </w:r>
      <w:r w:rsidRPr="00BD4BF3">
        <w:rPr>
          <w:rFonts w:hint="eastAsia"/>
          <w:rtl/>
        </w:rPr>
        <w:t>תפקידי</w:t>
      </w:r>
      <w:r w:rsidRPr="00BD4BF3">
        <w:rPr>
          <w:rtl/>
        </w:rPr>
        <w:t xml:space="preserve"> ליבה </w:t>
      </w:r>
      <w:r w:rsidRPr="00BD4BF3">
        <w:rPr>
          <w:rFonts w:hint="cs"/>
          <w:rtl/>
        </w:rPr>
        <w:t>יצוגיים</w:t>
      </w:r>
      <w:r w:rsidRPr="00BD4BF3">
        <w:rPr>
          <w:rtl/>
        </w:rPr>
        <w:t xml:space="preserve"> באופן עצמאי וללא הנחיה ישירה של שליחים - </w:t>
      </w:r>
      <w:r w:rsidRPr="00BD4BF3">
        <w:rPr>
          <w:rFonts w:hint="eastAsia"/>
          <w:rtl/>
        </w:rPr>
        <w:t>עמ</w:t>
      </w:r>
      <w:r w:rsidRPr="00BD4BF3">
        <w:rPr>
          <w:rtl/>
        </w:rPr>
        <w:t xml:space="preserve">"ז </w:t>
      </w:r>
      <w:r w:rsidRPr="00BD4BF3">
        <w:rPr>
          <w:rFonts w:hint="eastAsia"/>
          <w:rtl/>
        </w:rPr>
        <w:t>הסברה</w:t>
      </w:r>
      <w:r w:rsidRPr="00BD4BF3">
        <w:rPr>
          <w:rtl/>
        </w:rPr>
        <w:t xml:space="preserve"> </w:t>
      </w:r>
      <w:r w:rsidRPr="00BD4BF3">
        <w:rPr>
          <w:rFonts w:hint="eastAsia"/>
          <w:rtl/>
        </w:rPr>
        <w:t>המתדרך</w:t>
      </w:r>
      <w:r w:rsidRPr="00BD4BF3">
        <w:rPr>
          <w:rtl/>
        </w:rPr>
        <w:t xml:space="preserve"> </w:t>
      </w:r>
      <w:r w:rsidRPr="00BD4BF3">
        <w:rPr>
          <w:rFonts w:hint="eastAsia"/>
          <w:rtl/>
        </w:rPr>
        <w:t>עיתונאים</w:t>
      </w:r>
      <w:r w:rsidRPr="00BD4BF3">
        <w:rPr>
          <w:rtl/>
        </w:rPr>
        <w:t xml:space="preserve">, </w:t>
      </w:r>
      <w:r w:rsidRPr="00BD4BF3">
        <w:rPr>
          <w:rFonts w:hint="eastAsia"/>
          <w:rtl/>
        </w:rPr>
        <w:t>עמ</w:t>
      </w:r>
      <w:r w:rsidRPr="00BD4BF3">
        <w:rPr>
          <w:rtl/>
        </w:rPr>
        <w:t xml:space="preserve">"ז </w:t>
      </w:r>
      <w:r w:rsidRPr="00BD4BF3">
        <w:rPr>
          <w:rFonts w:hint="eastAsia"/>
          <w:rtl/>
        </w:rPr>
        <w:t>דיפלומטיה</w:t>
      </w:r>
      <w:r w:rsidRPr="00BD4BF3">
        <w:rPr>
          <w:rtl/>
        </w:rPr>
        <w:t xml:space="preserve"> </w:t>
      </w:r>
      <w:r w:rsidRPr="00BD4BF3">
        <w:rPr>
          <w:rFonts w:hint="eastAsia"/>
          <w:rtl/>
        </w:rPr>
        <w:t>ציבורית</w:t>
      </w:r>
      <w:r w:rsidRPr="00BD4BF3">
        <w:rPr>
          <w:rtl/>
        </w:rPr>
        <w:t xml:space="preserve"> </w:t>
      </w:r>
      <w:r w:rsidRPr="00BD4BF3">
        <w:rPr>
          <w:rFonts w:hint="eastAsia"/>
          <w:rtl/>
        </w:rPr>
        <w:t>המרצה</w:t>
      </w:r>
      <w:r w:rsidRPr="00BD4BF3">
        <w:rPr>
          <w:rtl/>
        </w:rPr>
        <w:t xml:space="preserve"> </w:t>
      </w:r>
      <w:r w:rsidRPr="00BD4BF3">
        <w:rPr>
          <w:rFonts w:hint="eastAsia"/>
          <w:rtl/>
        </w:rPr>
        <w:t>לפני</w:t>
      </w:r>
      <w:r w:rsidRPr="00BD4BF3">
        <w:rPr>
          <w:rtl/>
        </w:rPr>
        <w:t xml:space="preserve"> </w:t>
      </w:r>
      <w:r w:rsidRPr="00BD4BF3">
        <w:rPr>
          <w:rFonts w:hint="eastAsia"/>
          <w:rtl/>
        </w:rPr>
        <w:t>קהלי</w:t>
      </w:r>
      <w:r w:rsidRPr="00BD4BF3">
        <w:rPr>
          <w:rtl/>
        </w:rPr>
        <w:t xml:space="preserve"> </w:t>
      </w:r>
      <w:r w:rsidRPr="00BD4BF3">
        <w:rPr>
          <w:rFonts w:hint="eastAsia"/>
          <w:rtl/>
        </w:rPr>
        <w:t>יעד</w:t>
      </w:r>
      <w:r w:rsidRPr="00BD4BF3">
        <w:rPr>
          <w:rtl/>
        </w:rPr>
        <w:t xml:space="preserve"> </w:t>
      </w:r>
      <w:r w:rsidRPr="00BD4BF3">
        <w:rPr>
          <w:rFonts w:hint="eastAsia"/>
          <w:rtl/>
        </w:rPr>
        <w:t>שונים</w:t>
      </w:r>
      <w:r w:rsidRPr="00BD4BF3">
        <w:rPr>
          <w:rtl/>
        </w:rPr>
        <w:t xml:space="preserve"> </w:t>
      </w:r>
      <w:r w:rsidRPr="00BD4BF3">
        <w:rPr>
          <w:rFonts w:hint="eastAsia"/>
          <w:rtl/>
        </w:rPr>
        <w:t>ללא</w:t>
      </w:r>
      <w:r w:rsidRPr="00BD4BF3">
        <w:rPr>
          <w:rtl/>
        </w:rPr>
        <w:t xml:space="preserve"> </w:t>
      </w:r>
      <w:r w:rsidRPr="00BD4BF3">
        <w:rPr>
          <w:rFonts w:hint="eastAsia"/>
          <w:rtl/>
        </w:rPr>
        <w:t>פיקוח</w:t>
      </w:r>
      <w:r w:rsidRPr="00BD4BF3">
        <w:rPr>
          <w:rtl/>
        </w:rPr>
        <w:t xml:space="preserve"> ועמ"ז תרבות, הממלא</w:t>
      </w:r>
      <w:r w:rsidRPr="00BD4BF3">
        <w:rPr>
          <w:rFonts w:hint="eastAsia"/>
          <w:rtl/>
        </w:rPr>
        <w:t>ת</w:t>
      </w:r>
      <w:r w:rsidRPr="00BD4BF3">
        <w:rPr>
          <w:rtl/>
        </w:rPr>
        <w:t xml:space="preserve"> בפועל </w:t>
      </w:r>
      <w:r w:rsidRPr="00BD4BF3">
        <w:rPr>
          <w:rFonts w:hint="cs"/>
          <w:rtl/>
        </w:rPr>
        <w:t xml:space="preserve">את תפקיד </w:t>
      </w:r>
      <w:r w:rsidRPr="00BD4BF3">
        <w:rPr>
          <w:rFonts w:hint="eastAsia"/>
          <w:rtl/>
        </w:rPr>
        <w:t>נספח</w:t>
      </w:r>
      <w:r w:rsidRPr="00BD4BF3">
        <w:rPr>
          <w:rtl/>
        </w:rPr>
        <w:t xml:space="preserve"> </w:t>
      </w:r>
      <w:r w:rsidRPr="00BD4BF3">
        <w:rPr>
          <w:rFonts w:hint="eastAsia"/>
          <w:rtl/>
        </w:rPr>
        <w:t>התרבות</w:t>
      </w:r>
      <w:r w:rsidRPr="00BD4BF3">
        <w:rPr>
          <w:rtl/>
        </w:rPr>
        <w:t xml:space="preserve"> </w:t>
      </w:r>
      <w:r w:rsidRPr="00BD4BF3">
        <w:rPr>
          <w:rFonts w:hint="eastAsia"/>
          <w:rtl/>
        </w:rPr>
        <w:t>של</w:t>
      </w:r>
      <w:r w:rsidRPr="00BD4BF3">
        <w:rPr>
          <w:rtl/>
        </w:rPr>
        <w:t xml:space="preserve"> </w:t>
      </w:r>
      <w:r w:rsidRPr="00BD4BF3">
        <w:rPr>
          <w:rFonts w:hint="eastAsia"/>
          <w:rtl/>
        </w:rPr>
        <w:t>השגרירות</w:t>
      </w:r>
      <w:r w:rsidRPr="00BD4BF3">
        <w:rPr>
          <w:rFonts w:hint="cs"/>
          <w:rtl/>
        </w:rPr>
        <w:t xml:space="preserve"> - תפקיד של שליח</w:t>
      </w:r>
      <w:r w:rsidRPr="00BD4BF3">
        <w:rPr>
          <w:rtl/>
        </w:rPr>
        <w:t xml:space="preserve">. </w:t>
      </w:r>
      <w:r w:rsidRPr="00BD4BF3">
        <w:rPr>
          <w:rFonts w:hint="eastAsia"/>
          <w:rtl/>
        </w:rPr>
        <w:t>זאת</w:t>
      </w:r>
      <w:r w:rsidRPr="00BD4BF3">
        <w:rPr>
          <w:rtl/>
        </w:rPr>
        <w:t xml:space="preserve"> </w:t>
      </w:r>
      <w:r w:rsidRPr="00BD4BF3">
        <w:rPr>
          <w:rFonts w:hint="eastAsia"/>
          <w:rtl/>
        </w:rPr>
        <w:t>ועוד</w:t>
      </w:r>
      <w:r w:rsidRPr="00BD4BF3">
        <w:rPr>
          <w:rtl/>
        </w:rPr>
        <w:t xml:space="preserve">, </w:t>
      </w:r>
      <w:r w:rsidRPr="00BD4BF3">
        <w:rPr>
          <w:rFonts w:hint="eastAsia"/>
          <w:rtl/>
        </w:rPr>
        <w:t>השגרירות</w:t>
      </w:r>
      <w:r w:rsidRPr="00BD4BF3">
        <w:rPr>
          <w:rtl/>
        </w:rPr>
        <w:t xml:space="preserve"> </w:t>
      </w:r>
      <w:r w:rsidRPr="00BD4BF3">
        <w:rPr>
          <w:rFonts w:hint="eastAsia"/>
          <w:rtl/>
        </w:rPr>
        <w:t>העסיקה</w:t>
      </w:r>
      <w:r w:rsidRPr="00BD4BF3">
        <w:rPr>
          <w:rtl/>
        </w:rPr>
        <w:t xml:space="preserve"> </w:t>
      </w:r>
      <w:r w:rsidRPr="00BD4BF3">
        <w:rPr>
          <w:rFonts w:hint="eastAsia"/>
          <w:rtl/>
        </w:rPr>
        <w:t>עמ</w:t>
      </w:r>
      <w:r w:rsidRPr="00BD4BF3">
        <w:rPr>
          <w:rtl/>
        </w:rPr>
        <w:t xml:space="preserve">"י </w:t>
      </w:r>
      <w:r w:rsidRPr="00BD4BF3">
        <w:rPr>
          <w:rFonts w:hint="eastAsia"/>
          <w:rtl/>
        </w:rPr>
        <w:t>בתפקיד</w:t>
      </w:r>
      <w:r w:rsidRPr="00BD4BF3">
        <w:rPr>
          <w:rtl/>
        </w:rPr>
        <w:t xml:space="preserve"> </w:t>
      </w:r>
      <w:r w:rsidRPr="00BD4BF3">
        <w:rPr>
          <w:rFonts w:hint="eastAsia"/>
          <w:rtl/>
        </w:rPr>
        <w:t>סגן</w:t>
      </w:r>
      <w:r w:rsidRPr="00BD4BF3">
        <w:rPr>
          <w:rtl/>
        </w:rPr>
        <w:t xml:space="preserve"> </w:t>
      </w:r>
      <w:r w:rsidRPr="00BD4BF3">
        <w:rPr>
          <w:rFonts w:hint="eastAsia"/>
          <w:rtl/>
        </w:rPr>
        <w:t>קונסול</w:t>
      </w:r>
      <w:r w:rsidRPr="00BD4BF3">
        <w:rPr>
          <w:rtl/>
        </w:rPr>
        <w:t xml:space="preserve">, </w:t>
      </w:r>
      <w:r w:rsidRPr="00BD4BF3">
        <w:rPr>
          <w:rFonts w:hint="eastAsia"/>
          <w:rtl/>
        </w:rPr>
        <w:t>הגם</w:t>
      </w:r>
      <w:r w:rsidRPr="00BD4BF3">
        <w:rPr>
          <w:rtl/>
        </w:rPr>
        <w:t xml:space="preserve"> </w:t>
      </w:r>
      <w:r w:rsidRPr="00BD4BF3">
        <w:rPr>
          <w:rFonts w:hint="eastAsia"/>
          <w:rtl/>
        </w:rPr>
        <w:t>שבעבר</w:t>
      </w:r>
      <w:r w:rsidRPr="00BD4BF3">
        <w:rPr>
          <w:rtl/>
        </w:rPr>
        <w:t xml:space="preserve"> </w:t>
      </w:r>
      <w:r w:rsidRPr="00BD4BF3">
        <w:rPr>
          <w:rFonts w:hint="eastAsia"/>
          <w:rtl/>
        </w:rPr>
        <w:t>התפקיד</w:t>
      </w:r>
      <w:r w:rsidRPr="00BD4BF3">
        <w:rPr>
          <w:rtl/>
        </w:rPr>
        <w:t xml:space="preserve"> </w:t>
      </w:r>
      <w:r w:rsidRPr="00BD4BF3">
        <w:rPr>
          <w:rFonts w:hint="eastAsia"/>
          <w:rtl/>
        </w:rPr>
        <w:t>היה</w:t>
      </w:r>
      <w:r w:rsidRPr="00BD4BF3">
        <w:rPr>
          <w:rtl/>
        </w:rPr>
        <w:t xml:space="preserve"> </w:t>
      </w:r>
      <w:r w:rsidRPr="00BD4BF3">
        <w:rPr>
          <w:rFonts w:hint="eastAsia"/>
          <w:rtl/>
        </w:rPr>
        <w:t>בתקן</w:t>
      </w:r>
      <w:r w:rsidRPr="00BD4BF3">
        <w:rPr>
          <w:rtl/>
        </w:rPr>
        <w:t xml:space="preserve"> </w:t>
      </w:r>
      <w:r w:rsidRPr="00BD4BF3">
        <w:rPr>
          <w:rFonts w:hint="eastAsia"/>
          <w:rtl/>
        </w:rPr>
        <w:t>של</w:t>
      </w:r>
      <w:r w:rsidRPr="00BD4BF3">
        <w:rPr>
          <w:rtl/>
        </w:rPr>
        <w:t xml:space="preserve"> </w:t>
      </w:r>
      <w:r w:rsidRPr="00BD4BF3">
        <w:rPr>
          <w:rFonts w:hint="eastAsia"/>
          <w:rtl/>
        </w:rPr>
        <w:t>משרת</w:t>
      </w:r>
      <w:r w:rsidRPr="00BD4BF3">
        <w:rPr>
          <w:rtl/>
        </w:rPr>
        <w:t xml:space="preserve"> </w:t>
      </w:r>
      <w:r w:rsidRPr="00BD4BF3">
        <w:rPr>
          <w:rFonts w:hint="eastAsia"/>
          <w:rtl/>
        </w:rPr>
        <w:t>שליח</w:t>
      </w:r>
      <w:r w:rsidRPr="00BD4BF3">
        <w:rPr>
          <w:rtl/>
        </w:rPr>
        <w:t>.</w:t>
      </w:r>
    </w:p>
    <w:p w:rsidR="00DC2723" w:rsidRPr="00BD4BF3" w:rsidP="009201F7">
      <w:pPr>
        <w:pStyle w:val="RESHET"/>
        <w:ind w:left="567"/>
        <w:rPr>
          <w:rtl/>
        </w:rPr>
      </w:pPr>
      <w:r w:rsidRPr="00BD4BF3">
        <w:rPr>
          <w:rFonts w:hint="cs"/>
          <w:rtl/>
        </w:rPr>
        <w:t>בסיכומו של דבר, העובדים המקומיים אינם עומדים בתנאי הכשירות הקבועים בתקנון שירות החוץ למילוי משרות דיפלומטיות בנציגויות בחו"ל,</w:t>
      </w:r>
      <w:r w:rsidRPr="009160CE">
        <w:rPr>
          <w:rtl/>
        </w:rPr>
        <w:t xml:space="preserve"> </w:t>
      </w:r>
      <w:r w:rsidRPr="00BD4BF3">
        <w:rPr>
          <w:rFonts w:hint="cs"/>
          <w:rtl/>
        </w:rPr>
        <w:t>אולם בפועל חלק מהם ממלאים חלק מתפקידי השליחים החסרים בנציגויות; אף על פי שלעובדים המקומיים לא ניתנת הכשרה ייעודית למלא תפקידי ליבה ייצוגיים.</w:t>
      </w:r>
    </w:p>
    <w:p w:rsidR="00DC2723" w:rsidRPr="009160CE" w:rsidP="00BD4BF3">
      <w:pPr>
        <w:spacing w:before="180" w:after="240" w:line="240" w:lineRule="exact"/>
        <w:ind w:left="340" w:right="2268"/>
        <w:jc w:val="both"/>
        <w:rPr>
          <w:rFonts w:ascii="Tahoma" w:hAnsi="Tahoma" w:cs="Tahoma"/>
          <w:sz w:val="17"/>
          <w:szCs w:val="17"/>
          <w:rtl/>
        </w:rPr>
      </w:pPr>
      <w:r w:rsidRPr="009160CE">
        <w:rPr>
          <w:rFonts w:ascii="Tahoma" w:hAnsi="Tahoma" w:cs="Tahoma" w:hint="cs"/>
          <w:sz w:val="17"/>
          <w:szCs w:val="17"/>
          <w:rtl/>
        </w:rPr>
        <w:t xml:space="preserve">בתגובתו על ממצאי הביקורת כתב המשרד כי הוא מתמודד בשנים האחרונות "עם קיצוצים משמעותיים ביותר בתקציבים ובכוח אדם". המשרד מצוי במשבר המונע ממנו לתכנן את כוח האדם שלו באופן ראוי אפילו לתקופה קצרה, והוא נאלץ איפוא למצוא "פתרונות זמניים על מנת להמשיך ולמלא את היעדים והמשימות המוטלים עליו עבור מדינת ישראל". זאת ועוד, המשרד נתקל בקשיים בגיוס שליחים לנציגויות מסוימות, המצויות "לרוב במקומות קשי שירות ומורכבים מאוד". שיטת המינויים למשרות שליחים בנציגויות היא על יסוד מכרזים, באופן שהעובדים מגישים את מועמדותם לאיוש המשרות הפנויות בחו"ל על פי בחירתם שלהם. ואולם, "שיטה זו, במהותה, אינה מאפשרת להנהלת המשרד לקיים תכנון לטווח ארוך ולבצע התאמה מיטבית של ההון האנושי לצרכי הארגון ולטובת השגת היעדים המדיניים של מדינת ישראל". </w:t>
      </w:r>
    </w:p>
    <w:p w:rsidR="00DC2723" w:rsidRPr="00BD4BF3" w:rsidP="00BD4BF3">
      <w:pPr>
        <w:pStyle w:val="RESHET"/>
        <w:numPr>
          <w:ilvl w:val="0"/>
          <w:numId w:val="29"/>
        </w:numPr>
        <w:ind w:left="567" w:hanging="340"/>
      </w:pPr>
      <w:r w:rsidRPr="00BD4BF3">
        <w:rPr>
          <w:rFonts w:hint="cs"/>
          <w:rtl/>
        </w:rPr>
        <w:t>כאמור, מילוי תפקידי ליבה ייצוגיים בנציגויות בידי עובדים מקומיים נובע בעיקר ממחסור בשליחים. לפיכך ראוי שהמשרד יגדיר מחדש את תקן המשרות של העובדים המקומיים, לרבות תיאורי תפקיד ודרישות תפקיד, על פי צורכי הנציגויות. במסגרת זו עליו לשנות את התקנון, כדי להתאים אותו לתנאי המציאות המחייבים העסקת עובדים מקומיים בתפקידי עזר מקצועיים לשליחים ובתפקידי ליבה נוספים, ולהכשיר את העובדים באופן ייעודי, ההולם את דרישותיו של כל תפקיד ותפקיד.</w:t>
      </w:r>
    </w:p>
    <w:p w:rsidR="00DC2723" w:rsidRPr="009160CE" w:rsidP="00BD4BF3">
      <w:pPr>
        <w:spacing w:after="240" w:line="240" w:lineRule="exact"/>
        <w:ind w:left="340" w:right="2268"/>
        <w:jc w:val="both"/>
        <w:rPr>
          <w:rFonts w:ascii="Tahoma" w:hAnsi="Tahoma" w:cs="Tahoma"/>
          <w:sz w:val="17"/>
          <w:szCs w:val="17"/>
          <w:rtl/>
        </w:rPr>
      </w:pPr>
      <w:r w:rsidRPr="009160CE">
        <w:rPr>
          <w:rFonts w:ascii="Tahoma" w:hAnsi="Tahoma" w:cs="Tahoma" w:hint="cs"/>
          <w:sz w:val="17"/>
          <w:szCs w:val="17"/>
          <w:rtl/>
        </w:rPr>
        <w:t xml:space="preserve">יצוין כי </w:t>
      </w:r>
      <w:r w:rsidRPr="009160CE">
        <w:rPr>
          <w:rFonts w:ascii="Tahoma" w:hAnsi="Tahoma" w:cs="Tahoma" w:hint="eastAsia"/>
          <w:sz w:val="17"/>
          <w:szCs w:val="17"/>
          <w:rtl/>
        </w:rPr>
        <w:t>ב</w:t>
      </w:r>
      <w:r w:rsidRPr="009160CE">
        <w:rPr>
          <w:rFonts w:ascii="Tahoma" w:hAnsi="Tahoma" w:cs="Tahoma" w:hint="cs"/>
          <w:sz w:val="17"/>
          <w:szCs w:val="17"/>
          <w:rtl/>
        </w:rPr>
        <w:t>תגובתו האמורה הוסיף משרד החוץ, כי לנוכח הקשיים שיש לו באיוש משרות השליחים בנציגויות, "קיימות שתי אפשרויות מציאותיות... שלא לתמוך ולסייע כלל בעבודת השליחים שנותרו במקום... ולפגוע בתפקוד הנציגות, או... במקרים בודדים אלה... וכמערך תומך, לשגר... עמ"י, וזאת לתקופה זמנית, ותחת סמכותו ואחריותו, ניהולו ופיקוחו של דיפלומט, לרוב... ראש הנציגות".</w:t>
      </w:r>
    </w:p>
    <w:p w:rsidR="00DC2723" w:rsidRPr="009160CE" w:rsidP="00BD4BF3">
      <w:pPr>
        <w:pStyle w:val="RESHET"/>
        <w:ind w:left="567"/>
        <w:rPr>
          <w:rtl/>
        </w:rPr>
      </w:pPr>
      <w:r w:rsidRPr="009160CE">
        <w:rPr>
          <w:rFonts w:hint="cs"/>
          <w:rtl/>
        </w:rPr>
        <w:t xml:space="preserve">ראוי אפוא שאגף מש"א יציג לפני הנהלת המשרד תמונת מצב עדכנית ושלמה של נתוני איוש כלל המשרות בחו"ל על ידי השליחים ועל ידי העובדים המקומיים, כדי שההנהלה תוכל לגבש מדיניות ארוכת טווח בנוגע לתכנון משאבי האנוש בנציגויות, לקביעת תנאי הכשירות למילוי תפקידי הליבה הייצוגיים ולמיסוד הליך הגיוס של המועמדים שיעמדו בתנאים אלה. </w:t>
      </w:r>
    </w:p>
    <w:p w:rsidR="00DC2723" w:rsidRPr="009160CE" w:rsidP="00BD4BF3">
      <w:pPr>
        <w:spacing w:before="180" w:after="240" w:line="240" w:lineRule="exact"/>
        <w:ind w:left="340" w:right="2268"/>
        <w:jc w:val="both"/>
        <w:rPr>
          <w:rFonts w:ascii="Tahoma" w:hAnsi="Tahoma" w:cs="Tahoma"/>
          <w:sz w:val="17"/>
          <w:szCs w:val="17"/>
          <w:rtl/>
        </w:rPr>
      </w:pPr>
      <w:r w:rsidRPr="009160CE">
        <w:rPr>
          <w:rFonts w:ascii="Tahoma" w:hAnsi="Tahoma" w:cs="Tahoma" w:hint="cs"/>
          <w:sz w:val="17"/>
          <w:szCs w:val="17"/>
          <w:rtl/>
        </w:rPr>
        <w:t>יצוין כי בדוח משנת 2015 כבר עמד מבקר המדינה על הקושי של משרד החוץ לאייש משרות פנויות בנציגויות בחו"ל</w:t>
      </w:r>
      <w:r>
        <w:rPr>
          <w:rStyle w:val="FootnoteReference0"/>
          <w:rFonts w:ascii="Tahoma" w:hAnsi="Tahoma" w:cs="Tahoma"/>
          <w:sz w:val="17"/>
          <w:szCs w:val="17"/>
          <w:rtl/>
        </w:rPr>
        <w:footnoteReference w:id="9"/>
      </w:r>
      <w:r w:rsidRPr="009160CE">
        <w:rPr>
          <w:rFonts w:ascii="Tahoma" w:hAnsi="Tahoma" w:cs="Tahoma" w:hint="cs"/>
          <w:sz w:val="17"/>
          <w:szCs w:val="17"/>
          <w:rtl/>
        </w:rPr>
        <w:t xml:space="preserve">. מדיווח של אגף מש"א בעניין זה עלה, כי אף בשנת 2016 לא הגישו עובדי המשרד מועמדות לאיוש 39 משרות שליחים העתידות להתפנות בנציגויות בקיץ 2017. </w:t>
      </w:r>
      <w:r w:rsidRPr="0012789B" w:rsidR="009201F7">
        <w:rPr>
          <w:rFonts w:cs="Tahoma"/>
          <w:noProof/>
          <w:sz w:val="17"/>
          <w:szCs w:val="17"/>
          <w:rtl/>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201F7" w:rsidRPr="00373C5D" w:rsidP="009201F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1563939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84239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201F7" w:rsidRPr="00881D99" w:rsidP="009201F7">
                            <w:pPr>
                              <w:spacing w:after="0" w:line="240" w:lineRule="auto"/>
                              <w:rPr>
                                <w:color w:val="0B5294"/>
                                <w:spacing w:val="-4"/>
                                <w:sz w:val="24"/>
                                <w:szCs w:val="24"/>
                                <w:rtl/>
                                <w:cs/>
                              </w:rPr>
                            </w:pPr>
                            <w:r w:rsidRPr="009201F7">
                              <w:rPr>
                                <w:rFonts w:cs="Tahoma" w:hint="eastAsia"/>
                                <w:color w:val="0B5294"/>
                                <w:spacing w:val="-4"/>
                                <w:sz w:val="24"/>
                                <w:szCs w:val="24"/>
                                <w:rtl/>
                              </w:rPr>
                              <w:t>בשנת</w:t>
                            </w:r>
                            <w:r w:rsidRPr="009201F7">
                              <w:rPr>
                                <w:rFonts w:cs="Tahoma"/>
                                <w:color w:val="0B5294"/>
                                <w:spacing w:val="-4"/>
                                <w:sz w:val="24"/>
                                <w:szCs w:val="24"/>
                                <w:rtl/>
                              </w:rPr>
                              <w:t xml:space="preserve"> 2016 </w:t>
                            </w:r>
                            <w:r w:rsidRPr="009201F7">
                              <w:rPr>
                                <w:rFonts w:cs="Tahoma" w:hint="eastAsia"/>
                                <w:color w:val="0B5294"/>
                                <w:spacing w:val="-4"/>
                                <w:sz w:val="24"/>
                                <w:szCs w:val="24"/>
                                <w:rtl/>
                              </w:rPr>
                              <w:t>לא</w:t>
                            </w:r>
                            <w:r w:rsidRPr="009201F7">
                              <w:rPr>
                                <w:rFonts w:cs="Tahoma"/>
                                <w:color w:val="0B5294"/>
                                <w:spacing w:val="-4"/>
                                <w:sz w:val="24"/>
                                <w:szCs w:val="24"/>
                                <w:rtl/>
                              </w:rPr>
                              <w:t xml:space="preserve"> </w:t>
                            </w:r>
                            <w:r w:rsidRPr="009201F7">
                              <w:rPr>
                                <w:rFonts w:cs="Tahoma" w:hint="eastAsia"/>
                                <w:color w:val="0B5294"/>
                                <w:spacing w:val="-4"/>
                                <w:sz w:val="24"/>
                                <w:szCs w:val="24"/>
                                <w:rtl/>
                              </w:rPr>
                              <w:t>הגישו</w:t>
                            </w:r>
                            <w:r w:rsidRPr="009201F7">
                              <w:rPr>
                                <w:rFonts w:cs="Tahoma"/>
                                <w:color w:val="0B5294"/>
                                <w:spacing w:val="-4"/>
                                <w:sz w:val="24"/>
                                <w:szCs w:val="24"/>
                                <w:rtl/>
                              </w:rPr>
                              <w:t xml:space="preserve"> </w:t>
                            </w:r>
                            <w:r w:rsidRPr="009201F7">
                              <w:rPr>
                                <w:rFonts w:cs="Tahoma" w:hint="eastAsia"/>
                                <w:color w:val="0B5294"/>
                                <w:spacing w:val="-4"/>
                                <w:sz w:val="24"/>
                                <w:szCs w:val="24"/>
                                <w:rtl/>
                              </w:rPr>
                              <w:t>עובדי</w:t>
                            </w:r>
                            <w:r w:rsidRPr="009201F7">
                              <w:rPr>
                                <w:rFonts w:cs="Tahoma"/>
                                <w:color w:val="0B5294"/>
                                <w:spacing w:val="-4"/>
                                <w:sz w:val="24"/>
                                <w:szCs w:val="24"/>
                                <w:rtl/>
                              </w:rPr>
                              <w:t xml:space="preserve"> </w:t>
                            </w:r>
                            <w:r w:rsidRPr="009201F7">
                              <w:rPr>
                                <w:rFonts w:cs="Tahoma" w:hint="eastAsia"/>
                                <w:color w:val="0B5294"/>
                                <w:spacing w:val="-4"/>
                                <w:sz w:val="24"/>
                                <w:szCs w:val="24"/>
                                <w:rtl/>
                              </w:rPr>
                              <w:t>המשרד</w:t>
                            </w:r>
                            <w:r w:rsidRPr="009201F7">
                              <w:rPr>
                                <w:rFonts w:cs="Tahoma"/>
                                <w:color w:val="0B5294"/>
                                <w:spacing w:val="-4"/>
                                <w:sz w:val="24"/>
                                <w:szCs w:val="24"/>
                                <w:rtl/>
                              </w:rPr>
                              <w:t xml:space="preserve"> </w:t>
                            </w:r>
                            <w:r w:rsidRPr="009201F7">
                              <w:rPr>
                                <w:rFonts w:cs="Tahoma" w:hint="eastAsia"/>
                                <w:color w:val="0B5294"/>
                                <w:spacing w:val="-4"/>
                                <w:sz w:val="24"/>
                                <w:szCs w:val="24"/>
                                <w:rtl/>
                              </w:rPr>
                              <w:t>מועמדות</w:t>
                            </w:r>
                            <w:r w:rsidRPr="009201F7">
                              <w:rPr>
                                <w:rFonts w:cs="Tahoma"/>
                                <w:color w:val="0B5294"/>
                                <w:spacing w:val="-4"/>
                                <w:sz w:val="24"/>
                                <w:szCs w:val="24"/>
                                <w:rtl/>
                              </w:rPr>
                              <w:t xml:space="preserve"> </w:t>
                            </w:r>
                            <w:r w:rsidRPr="009201F7">
                              <w:rPr>
                                <w:rFonts w:cs="Tahoma" w:hint="eastAsia"/>
                                <w:color w:val="0B5294"/>
                                <w:spacing w:val="-4"/>
                                <w:sz w:val="24"/>
                                <w:szCs w:val="24"/>
                                <w:rtl/>
                              </w:rPr>
                              <w:t>לאיוש</w:t>
                            </w:r>
                            <w:r w:rsidRPr="009201F7">
                              <w:rPr>
                                <w:rFonts w:cs="Tahoma"/>
                                <w:color w:val="0B5294"/>
                                <w:spacing w:val="-4"/>
                                <w:sz w:val="24"/>
                                <w:szCs w:val="24"/>
                                <w:rtl/>
                              </w:rPr>
                              <w:t xml:space="preserve"> 39 </w:t>
                            </w:r>
                            <w:r w:rsidRPr="009201F7">
                              <w:rPr>
                                <w:rFonts w:cs="Tahoma" w:hint="eastAsia"/>
                                <w:color w:val="0B5294"/>
                                <w:spacing w:val="-4"/>
                                <w:sz w:val="24"/>
                                <w:szCs w:val="24"/>
                                <w:rtl/>
                              </w:rPr>
                              <w:t>משרות</w:t>
                            </w:r>
                            <w:r w:rsidRPr="009201F7">
                              <w:rPr>
                                <w:rFonts w:cs="Tahoma"/>
                                <w:color w:val="0B5294"/>
                                <w:spacing w:val="-4"/>
                                <w:sz w:val="24"/>
                                <w:szCs w:val="24"/>
                                <w:rtl/>
                              </w:rPr>
                              <w:t xml:space="preserve"> </w:t>
                            </w:r>
                            <w:r w:rsidRPr="009201F7">
                              <w:rPr>
                                <w:rFonts w:cs="Tahoma" w:hint="eastAsia"/>
                                <w:color w:val="0B5294"/>
                                <w:spacing w:val="-4"/>
                                <w:sz w:val="24"/>
                                <w:szCs w:val="24"/>
                                <w:rtl/>
                              </w:rPr>
                              <w:t>שליחים</w:t>
                            </w:r>
                            <w:r w:rsidRPr="009201F7">
                              <w:rPr>
                                <w:rFonts w:cs="Tahoma"/>
                                <w:color w:val="0B5294"/>
                                <w:spacing w:val="-4"/>
                                <w:sz w:val="24"/>
                                <w:szCs w:val="24"/>
                                <w:rtl/>
                              </w:rPr>
                              <w:t xml:space="preserve"> </w:t>
                            </w:r>
                            <w:r w:rsidRPr="009201F7">
                              <w:rPr>
                                <w:rFonts w:cs="Tahoma" w:hint="eastAsia"/>
                                <w:color w:val="0B5294"/>
                                <w:spacing w:val="-4"/>
                                <w:sz w:val="24"/>
                                <w:szCs w:val="24"/>
                                <w:rtl/>
                              </w:rPr>
                              <w:t>העתידות</w:t>
                            </w:r>
                            <w:r w:rsidRPr="009201F7">
                              <w:rPr>
                                <w:rFonts w:cs="Tahoma"/>
                                <w:color w:val="0B5294"/>
                                <w:spacing w:val="-4"/>
                                <w:sz w:val="24"/>
                                <w:szCs w:val="24"/>
                                <w:rtl/>
                              </w:rPr>
                              <w:t xml:space="preserve"> </w:t>
                            </w:r>
                            <w:r w:rsidRPr="009201F7">
                              <w:rPr>
                                <w:rFonts w:cs="Tahoma" w:hint="eastAsia"/>
                                <w:color w:val="0B5294"/>
                                <w:spacing w:val="-4"/>
                                <w:sz w:val="24"/>
                                <w:szCs w:val="24"/>
                                <w:rtl/>
                              </w:rPr>
                              <w:t>להתפנות</w:t>
                            </w:r>
                            <w:r w:rsidRPr="009201F7">
                              <w:rPr>
                                <w:rFonts w:cs="Tahoma"/>
                                <w:color w:val="0B5294"/>
                                <w:spacing w:val="-4"/>
                                <w:sz w:val="24"/>
                                <w:szCs w:val="24"/>
                                <w:rtl/>
                              </w:rPr>
                              <w:t xml:space="preserve"> </w:t>
                            </w:r>
                            <w:r w:rsidRPr="009201F7">
                              <w:rPr>
                                <w:rFonts w:cs="Tahoma" w:hint="eastAsia"/>
                                <w:color w:val="0B5294"/>
                                <w:spacing w:val="-4"/>
                                <w:sz w:val="24"/>
                                <w:szCs w:val="24"/>
                                <w:rtl/>
                              </w:rPr>
                              <w:t>בנציגויות</w:t>
                            </w:r>
                            <w:r w:rsidRPr="009201F7">
                              <w:rPr>
                                <w:rFonts w:cs="Tahoma"/>
                                <w:color w:val="0B5294"/>
                                <w:spacing w:val="-4"/>
                                <w:sz w:val="24"/>
                                <w:szCs w:val="24"/>
                                <w:rtl/>
                              </w:rPr>
                              <w:t xml:space="preserve"> </w:t>
                            </w:r>
                            <w:r w:rsidRPr="009201F7">
                              <w:rPr>
                                <w:rFonts w:cs="Tahoma" w:hint="eastAsia"/>
                                <w:color w:val="0B5294"/>
                                <w:spacing w:val="-4"/>
                                <w:sz w:val="24"/>
                                <w:szCs w:val="24"/>
                                <w:rtl/>
                              </w:rPr>
                              <w:t>בקיץ</w:t>
                            </w:r>
                            <w:r w:rsidRPr="009201F7">
                              <w:rPr>
                                <w:rFonts w:cs="Tahoma"/>
                                <w:color w:val="0B5294"/>
                                <w:spacing w:val="-4"/>
                                <w:sz w:val="24"/>
                                <w:szCs w:val="24"/>
                                <w:rtl/>
                              </w:rPr>
                              <w:t xml:space="preserve"> 2017</w:t>
                            </w:r>
                          </w:p>
                          <w:p w:rsidR="009201F7" w:rsidRPr="00373C5D" w:rsidP="009201F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348226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1967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9201F7" w:rsidRPr="00373C5D" w:rsidP="009201F7">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1687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201F7" w:rsidRPr="00881D99" w:rsidP="009201F7">
                      <w:pPr>
                        <w:spacing w:after="0" w:line="240" w:lineRule="auto"/>
                        <w:rPr>
                          <w:color w:val="0B5294"/>
                          <w:spacing w:val="-4"/>
                          <w:sz w:val="24"/>
                          <w:szCs w:val="24"/>
                          <w:rtl/>
                          <w:cs/>
                        </w:rPr>
                      </w:pPr>
                      <w:r w:rsidRPr="009201F7">
                        <w:rPr>
                          <w:rFonts w:cs="Tahoma" w:hint="eastAsia"/>
                          <w:color w:val="0B5294"/>
                          <w:spacing w:val="-4"/>
                          <w:sz w:val="24"/>
                          <w:szCs w:val="24"/>
                          <w:rtl/>
                        </w:rPr>
                        <w:t>בשנת</w:t>
                      </w:r>
                      <w:r w:rsidRPr="009201F7">
                        <w:rPr>
                          <w:rFonts w:cs="Tahoma"/>
                          <w:color w:val="0B5294"/>
                          <w:spacing w:val="-4"/>
                          <w:sz w:val="24"/>
                          <w:szCs w:val="24"/>
                          <w:rtl/>
                        </w:rPr>
                        <w:t xml:space="preserve"> 2016 </w:t>
                      </w:r>
                      <w:r w:rsidRPr="009201F7">
                        <w:rPr>
                          <w:rFonts w:cs="Tahoma" w:hint="eastAsia"/>
                          <w:color w:val="0B5294"/>
                          <w:spacing w:val="-4"/>
                          <w:sz w:val="24"/>
                          <w:szCs w:val="24"/>
                          <w:rtl/>
                        </w:rPr>
                        <w:t>לא</w:t>
                      </w:r>
                      <w:r w:rsidRPr="009201F7">
                        <w:rPr>
                          <w:rFonts w:cs="Tahoma"/>
                          <w:color w:val="0B5294"/>
                          <w:spacing w:val="-4"/>
                          <w:sz w:val="24"/>
                          <w:szCs w:val="24"/>
                          <w:rtl/>
                        </w:rPr>
                        <w:t xml:space="preserve"> </w:t>
                      </w:r>
                      <w:r w:rsidRPr="009201F7">
                        <w:rPr>
                          <w:rFonts w:cs="Tahoma" w:hint="eastAsia"/>
                          <w:color w:val="0B5294"/>
                          <w:spacing w:val="-4"/>
                          <w:sz w:val="24"/>
                          <w:szCs w:val="24"/>
                          <w:rtl/>
                        </w:rPr>
                        <w:t>הגישו</w:t>
                      </w:r>
                      <w:r w:rsidRPr="009201F7">
                        <w:rPr>
                          <w:rFonts w:cs="Tahoma"/>
                          <w:color w:val="0B5294"/>
                          <w:spacing w:val="-4"/>
                          <w:sz w:val="24"/>
                          <w:szCs w:val="24"/>
                          <w:rtl/>
                        </w:rPr>
                        <w:t xml:space="preserve"> </w:t>
                      </w:r>
                      <w:r w:rsidRPr="009201F7">
                        <w:rPr>
                          <w:rFonts w:cs="Tahoma" w:hint="eastAsia"/>
                          <w:color w:val="0B5294"/>
                          <w:spacing w:val="-4"/>
                          <w:sz w:val="24"/>
                          <w:szCs w:val="24"/>
                          <w:rtl/>
                        </w:rPr>
                        <w:t>עובדי</w:t>
                      </w:r>
                      <w:r w:rsidRPr="009201F7">
                        <w:rPr>
                          <w:rFonts w:cs="Tahoma"/>
                          <w:color w:val="0B5294"/>
                          <w:spacing w:val="-4"/>
                          <w:sz w:val="24"/>
                          <w:szCs w:val="24"/>
                          <w:rtl/>
                        </w:rPr>
                        <w:t xml:space="preserve"> </w:t>
                      </w:r>
                      <w:r w:rsidRPr="009201F7">
                        <w:rPr>
                          <w:rFonts w:cs="Tahoma" w:hint="eastAsia"/>
                          <w:color w:val="0B5294"/>
                          <w:spacing w:val="-4"/>
                          <w:sz w:val="24"/>
                          <w:szCs w:val="24"/>
                          <w:rtl/>
                        </w:rPr>
                        <w:t>המשרד</w:t>
                      </w:r>
                      <w:r w:rsidRPr="009201F7">
                        <w:rPr>
                          <w:rFonts w:cs="Tahoma"/>
                          <w:color w:val="0B5294"/>
                          <w:spacing w:val="-4"/>
                          <w:sz w:val="24"/>
                          <w:szCs w:val="24"/>
                          <w:rtl/>
                        </w:rPr>
                        <w:t xml:space="preserve"> </w:t>
                      </w:r>
                      <w:r w:rsidRPr="009201F7">
                        <w:rPr>
                          <w:rFonts w:cs="Tahoma" w:hint="eastAsia"/>
                          <w:color w:val="0B5294"/>
                          <w:spacing w:val="-4"/>
                          <w:sz w:val="24"/>
                          <w:szCs w:val="24"/>
                          <w:rtl/>
                        </w:rPr>
                        <w:t>מועמדות</w:t>
                      </w:r>
                      <w:r w:rsidRPr="009201F7">
                        <w:rPr>
                          <w:rFonts w:cs="Tahoma"/>
                          <w:color w:val="0B5294"/>
                          <w:spacing w:val="-4"/>
                          <w:sz w:val="24"/>
                          <w:szCs w:val="24"/>
                          <w:rtl/>
                        </w:rPr>
                        <w:t xml:space="preserve"> </w:t>
                      </w:r>
                      <w:r w:rsidRPr="009201F7">
                        <w:rPr>
                          <w:rFonts w:cs="Tahoma" w:hint="eastAsia"/>
                          <w:color w:val="0B5294"/>
                          <w:spacing w:val="-4"/>
                          <w:sz w:val="24"/>
                          <w:szCs w:val="24"/>
                          <w:rtl/>
                        </w:rPr>
                        <w:t>לאיוש</w:t>
                      </w:r>
                      <w:r w:rsidRPr="009201F7">
                        <w:rPr>
                          <w:rFonts w:cs="Tahoma"/>
                          <w:color w:val="0B5294"/>
                          <w:spacing w:val="-4"/>
                          <w:sz w:val="24"/>
                          <w:szCs w:val="24"/>
                          <w:rtl/>
                        </w:rPr>
                        <w:t xml:space="preserve"> 39 </w:t>
                      </w:r>
                      <w:r w:rsidRPr="009201F7">
                        <w:rPr>
                          <w:rFonts w:cs="Tahoma" w:hint="eastAsia"/>
                          <w:color w:val="0B5294"/>
                          <w:spacing w:val="-4"/>
                          <w:sz w:val="24"/>
                          <w:szCs w:val="24"/>
                          <w:rtl/>
                        </w:rPr>
                        <w:t>משרות</w:t>
                      </w:r>
                      <w:r w:rsidRPr="009201F7">
                        <w:rPr>
                          <w:rFonts w:cs="Tahoma"/>
                          <w:color w:val="0B5294"/>
                          <w:spacing w:val="-4"/>
                          <w:sz w:val="24"/>
                          <w:szCs w:val="24"/>
                          <w:rtl/>
                        </w:rPr>
                        <w:t xml:space="preserve"> </w:t>
                      </w:r>
                      <w:r w:rsidRPr="009201F7">
                        <w:rPr>
                          <w:rFonts w:cs="Tahoma" w:hint="eastAsia"/>
                          <w:color w:val="0B5294"/>
                          <w:spacing w:val="-4"/>
                          <w:sz w:val="24"/>
                          <w:szCs w:val="24"/>
                          <w:rtl/>
                        </w:rPr>
                        <w:t>שליחים</w:t>
                      </w:r>
                      <w:r w:rsidRPr="009201F7">
                        <w:rPr>
                          <w:rFonts w:cs="Tahoma"/>
                          <w:color w:val="0B5294"/>
                          <w:spacing w:val="-4"/>
                          <w:sz w:val="24"/>
                          <w:szCs w:val="24"/>
                          <w:rtl/>
                        </w:rPr>
                        <w:t xml:space="preserve"> </w:t>
                      </w:r>
                      <w:r w:rsidRPr="009201F7">
                        <w:rPr>
                          <w:rFonts w:cs="Tahoma" w:hint="eastAsia"/>
                          <w:color w:val="0B5294"/>
                          <w:spacing w:val="-4"/>
                          <w:sz w:val="24"/>
                          <w:szCs w:val="24"/>
                          <w:rtl/>
                        </w:rPr>
                        <w:t>העתידות</w:t>
                      </w:r>
                      <w:r w:rsidRPr="009201F7">
                        <w:rPr>
                          <w:rFonts w:cs="Tahoma"/>
                          <w:color w:val="0B5294"/>
                          <w:spacing w:val="-4"/>
                          <w:sz w:val="24"/>
                          <w:szCs w:val="24"/>
                          <w:rtl/>
                        </w:rPr>
                        <w:t xml:space="preserve"> </w:t>
                      </w:r>
                      <w:r w:rsidRPr="009201F7">
                        <w:rPr>
                          <w:rFonts w:cs="Tahoma" w:hint="eastAsia"/>
                          <w:color w:val="0B5294"/>
                          <w:spacing w:val="-4"/>
                          <w:sz w:val="24"/>
                          <w:szCs w:val="24"/>
                          <w:rtl/>
                        </w:rPr>
                        <w:t>להתפנות</w:t>
                      </w:r>
                      <w:r w:rsidRPr="009201F7">
                        <w:rPr>
                          <w:rFonts w:cs="Tahoma"/>
                          <w:color w:val="0B5294"/>
                          <w:spacing w:val="-4"/>
                          <w:sz w:val="24"/>
                          <w:szCs w:val="24"/>
                          <w:rtl/>
                        </w:rPr>
                        <w:t xml:space="preserve"> </w:t>
                      </w:r>
                      <w:r w:rsidRPr="009201F7">
                        <w:rPr>
                          <w:rFonts w:cs="Tahoma" w:hint="eastAsia"/>
                          <w:color w:val="0B5294"/>
                          <w:spacing w:val="-4"/>
                          <w:sz w:val="24"/>
                          <w:szCs w:val="24"/>
                          <w:rtl/>
                        </w:rPr>
                        <w:t>בנציגויות</w:t>
                      </w:r>
                      <w:r w:rsidRPr="009201F7">
                        <w:rPr>
                          <w:rFonts w:cs="Tahoma"/>
                          <w:color w:val="0B5294"/>
                          <w:spacing w:val="-4"/>
                          <w:sz w:val="24"/>
                          <w:szCs w:val="24"/>
                          <w:rtl/>
                        </w:rPr>
                        <w:t xml:space="preserve"> </w:t>
                      </w:r>
                      <w:r w:rsidRPr="009201F7">
                        <w:rPr>
                          <w:rFonts w:cs="Tahoma" w:hint="eastAsia"/>
                          <w:color w:val="0B5294"/>
                          <w:spacing w:val="-4"/>
                          <w:sz w:val="24"/>
                          <w:szCs w:val="24"/>
                          <w:rtl/>
                        </w:rPr>
                        <w:t>בקיץ</w:t>
                      </w:r>
                      <w:r w:rsidRPr="009201F7">
                        <w:rPr>
                          <w:rFonts w:cs="Tahoma"/>
                          <w:color w:val="0B5294"/>
                          <w:spacing w:val="-4"/>
                          <w:sz w:val="24"/>
                          <w:szCs w:val="24"/>
                          <w:rtl/>
                        </w:rPr>
                        <w:t xml:space="preserve"> 2017</w:t>
                      </w:r>
                    </w:p>
                    <w:p w:rsidR="009201F7" w:rsidRPr="00373C5D" w:rsidP="009201F7">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7327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2723" w:rsidRPr="009160CE" w:rsidP="00BD4BF3">
      <w:pPr>
        <w:pStyle w:val="RESHET"/>
        <w:rPr>
          <w:rtl/>
        </w:rPr>
      </w:pPr>
      <w:r w:rsidRPr="009160CE">
        <w:rPr>
          <w:rFonts w:hint="cs"/>
          <w:rtl/>
        </w:rPr>
        <w:t>המשבר התפעולי שבו מצוי משרד החוץ עלול לפגוע ביכולתו לייצג באופן הולם את האינטרסים המדיניים, ההסברתיים, הכלכליים והקונסולריים של מדינת ישראל באמצעות נציגויותיה ברחבי העולם. משרד מבקר המדינה מעיר למשרד החוץ כי המשך העסקתם של עובדים מקומיים בתפקידי ליבה יצוגיים בחו"ל, הגם שעל פי נהליו הם בלתי כשירים לכך, אינו יכול להוות תחליף למילוי משרות אלו בידי עובדים שעברו הכשרות מקצועיות ייעודיות, ואף עלול להסב נזק תדמיתי משמעותי למדינת ישראל וליחסי החוץ שלה.</w:t>
      </w:r>
    </w:p>
    <w:p w:rsidR="00DC2723" w:rsidP="00DE542B">
      <w:pPr>
        <w:spacing w:line="240" w:lineRule="exact"/>
        <w:ind w:right="2268"/>
        <w:jc w:val="both"/>
        <w:rPr>
          <w:rFonts w:ascii="Tahoma" w:hAnsi="Tahoma" w:cs="Tahoma"/>
          <w:b/>
          <w:bCs/>
          <w:sz w:val="17"/>
          <w:szCs w:val="17"/>
        </w:rPr>
      </w:pPr>
    </w:p>
    <w:p w:rsidR="00BD4BF3" w:rsidRPr="009160CE" w:rsidP="00DE542B">
      <w:pPr>
        <w:spacing w:line="240" w:lineRule="exact"/>
        <w:ind w:right="2268"/>
        <w:jc w:val="both"/>
        <w:rPr>
          <w:rFonts w:ascii="Tahoma" w:hAnsi="Tahoma" w:cs="Tahoma"/>
          <w:b/>
          <w:bCs/>
          <w:sz w:val="17"/>
          <w:szCs w:val="17"/>
          <w:rtl/>
        </w:rPr>
      </w:pPr>
    </w:p>
    <w:p w:rsidR="00DC2723" w:rsidP="00DE542B">
      <w:pPr>
        <w:pStyle w:val="KOT4"/>
        <w:rPr>
          <w:rtl/>
        </w:rPr>
      </w:pPr>
      <w:r>
        <w:rPr>
          <w:rFonts w:hint="cs"/>
          <w:rtl/>
        </w:rPr>
        <w:t>ה</w:t>
      </w:r>
      <w:r w:rsidRPr="00EB001B">
        <w:rPr>
          <w:rFonts w:hint="cs"/>
          <w:rtl/>
        </w:rPr>
        <w:t>ת</w:t>
      </w:r>
      <w:r>
        <w:rPr>
          <w:rFonts w:hint="cs"/>
          <w:rtl/>
        </w:rPr>
        <w:t>י</w:t>
      </w:r>
      <w:r w:rsidRPr="00EB001B">
        <w:rPr>
          <w:rFonts w:hint="cs"/>
          <w:rtl/>
        </w:rPr>
        <w:t xml:space="preserve">קנון </w:t>
      </w:r>
      <w:r>
        <w:rPr>
          <w:rFonts w:hint="cs"/>
          <w:rtl/>
        </w:rPr>
        <w:t xml:space="preserve">של </w:t>
      </w:r>
      <w:r w:rsidRPr="00EB001B">
        <w:rPr>
          <w:rFonts w:hint="cs"/>
          <w:rtl/>
        </w:rPr>
        <w:t xml:space="preserve">משרות </w:t>
      </w:r>
      <w:r>
        <w:rPr>
          <w:rFonts w:hint="cs"/>
          <w:rtl/>
        </w:rPr>
        <w:t>ה</w:t>
      </w:r>
      <w:r w:rsidRPr="00EB001B">
        <w:rPr>
          <w:rFonts w:hint="cs"/>
          <w:rtl/>
        </w:rPr>
        <w:t xml:space="preserve">עובדים </w:t>
      </w:r>
      <w:r>
        <w:rPr>
          <w:rFonts w:hint="cs"/>
          <w:rtl/>
        </w:rPr>
        <w:t>ה</w:t>
      </w:r>
      <w:r w:rsidRPr="00EB001B">
        <w:rPr>
          <w:rFonts w:hint="cs"/>
          <w:rtl/>
        </w:rPr>
        <w:t>מקומיים בנציגויות</w:t>
      </w:r>
    </w:p>
    <w:p w:rsidR="00DC2723" w:rsidRPr="009160CE" w:rsidP="00BD4BF3">
      <w:pPr>
        <w:spacing w:after="240" w:line="240" w:lineRule="exact"/>
        <w:ind w:right="2268"/>
        <w:jc w:val="both"/>
        <w:rPr>
          <w:rFonts w:ascii="Tahoma" w:hAnsi="Tahoma" w:cs="Tahoma"/>
          <w:sz w:val="17"/>
          <w:szCs w:val="17"/>
          <w:rtl/>
        </w:rPr>
      </w:pPr>
      <w:r w:rsidRPr="009160CE">
        <w:rPr>
          <w:rFonts w:ascii="Tahoma" w:hAnsi="Tahoma" w:cs="Tahoma" w:hint="cs"/>
          <w:sz w:val="17"/>
          <w:szCs w:val="17"/>
          <w:rtl/>
        </w:rPr>
        <w:t xml:space="preserve">תקן המשרות של משרד החוץ בנציגויות בחו"ל מתוכנן ומנוהל על ידי אגף מש"א. התקן האמור מאושר על ידי נש"ם בהתאם להחלטות הממשלה, והוא כולל את אלה: תקני משרות השליחים, לרבות משרות הכלולות בתקן משרות החוץ המיועדות לאיוש בידי שליחים ממשרדי ממשלה אחרים, בעיקר ממשרד הכלכלה; ותקן לעובדים מקומיים (המגולם בסכום כולל של חודשי עבודת אדם). </w:t>
      </w:r>
    </w:p>
    <w:p w:rsidR="00DC2723" w:rsidRPr="009160CE" w:rsidP="00BD4BF3">
      <w:pPr>
        <w:pStyle w:val="RESHET"/>
        <w:rPr>
          <w:rtl/>
        </w:rPr>
      </w:pPr>
      <w:r w:rsidRPr="009160CE">
        <w:rPr>
          <w:rFonts w:hint="cs"/>
          <w:rtl/>
        </w:rPr>
        <w:t xml:space="preserve">בשנת 2016 העסיק </w:t>
      </w:r>
      <w:r w:rsidRPr="009160CE">
        <w:rPr>
          <w:rtl/>
        </w:rPr>
        <w:t>משרד החוץ</w:t>
      </w:r>
      <w:r w:rsidRPr="009160CE">
        <w:rPr>
          <w:rFonts w:hint="cs"/>
          <w:rtl/>
        </w:rPr>
        <w:t xml:space="preserve"> 3,286 עובדים מקומיים בכ-2,300</w:t>
      </w:r>
      <w:r w:rsidRPr="009160CE">
        <w:rPr>
          <w:rtl/>
        </w:rPr>
        <w:t xml:space="preserve"> </w:t>
      </w:r>
      <w:r w:rsidRPr="009160CE">
        <w:rPr>
          <w:rFonts w:hint="cs"/>
          <w:rtl/>
        </w:rPr>
        <w:t>משרות ב-103 נציגויות ברחבי העולם ב</w:t>
      </w:r>
      <w:r w:rsidRPr="009160CE">
        <w:rPr>
          <w:rtl/>
        </w:rPr>
        <w:t xml:space="preserve">צורות העסקה שונות. </w:t>
      </w:r>
      <w:r w:rsidRPr="009160CE">
        <w:rPr>
          <w:rFonts w:hint="cs"/>
          <w:rtl/>
        </w:rPr>
        <w:t xml:space="preserve">אולם לא נמצאו </w:t>
      </w:r>
      <w:r w:rsidRPr="009160CE">
        <w:rPr>
          <w:rtl/>
        </w:rPr>
        <w:t xml:space="preserve">מסמכים המעידים </w:t>
      </w:r>
      <w:r w:rsidRPr="009160CE">
        <w:rPr>
          <w:rFonts w:hint="cs"/>
          <w:rtl/>
        </w:rPr>
        <w:t>על ניתוח הצרכים של הנציגויות בנוגע ליחס הנדרש בין התפקידים המיועדים לשליחים ובין התפקידים המיועדים לעובדים המקומיים, המסביר את הגידול במספר המשרות של העובדים המקומיים</w:t>
      </w:r>
      <w:r w:rsidRPr="009160CE">
        <w:rPr>
          <w:rtl/>
        </w:rPr>
        <w:t>.</w:t>
      </w:r>
      <w:r w:rsidRPr="009160CE">
        <w:rPr>
          <w:rFonts w:hint="cs"/>
          <w:rtl/>
        </w:rPr>
        <w:t xml:space="preserve"> להלן הפרטים:</w:t>
      </w:r>
    </w:p>
    <w:p w:rsidR="00DC2723" w:rsidRPr="009160CE" w:rsidP="00BD4BF3">
      <w:pPr>
        <w:pStyle w:val="ListParagraph"/>
        <w:numPr>
          <w:ilvl w:val="6"/>
          <w:numId w:val="12"/>
        </w:numPr>
        <w:autoSpaceDE/>
        <w:autoSpaceDN/>
        <w:adjustRightInd/>
        <w:spacing w:before="180" w:line="240" w:lineRule="exact"/>
        <w:ind w:left="340" w:right="2268" w:hanging="340"/>
        <w:rPr>
          <w:sz w:val="17"/>
          <w:szCs w:val="17"/>
          <w:rtl/>
        </w:rPr>
      </w:pPr>
      <w:r w:rsidRPr="00BD4BF3">
        <w:rPr>
          <w:rStyle w:val="Heading7Char"/>
          <w:rFonts w:ascii="Tahoma" w:hAnsi="Tahoma" w:cs="Tahoma" w:hint="eastAsia"/>
          <w:sz w:val="17"/>
          <w:szCs w:val="17"/>
          <w:rtl/>
        </w:rPr>
        <w:t>איוש</w:t>
      </w:r>
      <w:r w:rsidRPr="00BD4BF3">
        <w:rPr>
          <w:rStyle w:val="Heading7Char"/>
          <w:rFonts w:ascii="Tahoma" w:hAnsi="Tahoma" w:cs="Tahoma"/>
          <w:sz w:val="17"/>
          <w:szCs w:val="17"/>
          <w:rtl/>
        </w:rPr>
        <w:t xml:space="preserve"> </w:t>
      </w:r>
      <w:r w:rsidRPr="00BD4BF3">
        <w:rPr>
          <w:rStyle w:val="Heading7Char"/>
          <w:rFonts w:ascii="Tahoma" w:hAnsi="Tahoma" w:cs="Tahoma" w:hint="eastAsia"/>
          <w:sz w:val="17"/>
          <w:szCs w:val="17"/>
          <w:rtl/>
        </w:rPr>
        <w:t>תקן</w:t>
      </w:r>
      <w:r w:rsidRPr="00BD4BF3">
        <w:rPr>
          <w:rStyle w:val="Heading7Char"/>
          <w:rFonts w:ascii="Tahoma" w:hAnsi="Tahoma" w:cs="Tahoma"/>
          <w:sz w:val="17"/>
          <w:szCs w:val="17"/>
          <w:rtl/>
        </w:rPr>
        <w:t xml:space="preserve"> </w:t>
      </w:r>
      <w:r w:rsidRPr="00BD4BF3">
        <w:rPr>
          <w:rStyle w:val="Heading7Char"/>
          <w:rFonts w:ascii="Tahoma" w:hAnsi="Tahoma" w:cs="Tahoma" w:hint="eastAsia"/>
          <w:sz w:val="17"/>
          <w:szCs w:val="17"/>
          <w:rtl/>
        </w:rPr>
        <w:t>המשרות</w:t>
      </w:r>
      <w:r w:rsidRPr="00BD4BF3">
        <w:rPr>
          <w:rStyle w:val="Heading7Char"/>
          <w:rFonts w:ascii="Tahoma" w:hAnsi="Tahoma" w:cs="Tahoma"/>
          <w:sz w:val="17"/>
          <w:szCs w:val="17"/>
          <w:rtl/>
        </w:rPr>
        <w:t xml:space="preserve"> </w:t>
      </w:r>
      <w:r w:rsidRPr="00BD4BF3">
        <w:rPr>
          <w:rStyle w:val="Heading7Char"/>
          <w:rFonts w:ascii="Tahoma" w:hAnsi="Tahoma" w:cs="Tahoma" w:hint="eastAsia"/>
          <w:sz w:val="17"/>
          <w:szCs w:val="17"/>
          <w:rtl/>
        </w:rPr>
        <w:t>בנציגויות</w:t>
      </w:r>
      <w:r w:rsidRPr="00BD4BF3">
        <w:rPr>
          <w:rStyle w:val="Heading7Char"/>
          <w:rFonts w:ascii="Tahoma" w:hAnsi="Tahoma" w:cs="Tahoma"/>
          <w:sz w:val="17"/>
          <w:szCs w:val="17"/>
          <w:rtl/>
        </w:rPr>
        <w:t>:</w:t>
      </w:r>
      <w:r w:rsidRPr="009160CE">
        <w:rPr>
          <w:rFonts w:hint="cs"/>
          <w:sz w:val="17"/>
          <w:szCs w:val="17"/>
          <w:rtl/>
        </w:rPr>
        <w:t xml:space="preserve"> בשנים 2016-2014 כלל שיא כוח האדם בנציגויות משרד החוץ את תקני המשרות המפורטים בלוח 1 להלן.</w:t>
      </w:r>
    </w:p>
    <w:p w:rsidR="00DC2723" w:rsidRPr="00BD4BF3" w:rsidP="00BD4BF3">
      <w:pPr>
        <w:pStyle w:val="tab-name"/>
        <w:rPr>
          <w:b/>
          <w:bCs/>
          <w:rtl/>
        </w:rPr>
      </w:pPr>
      <w:r w:rsidRPr="009160CE">
        <w:rPr>
          <w:rFonts w:hint="eastAsia"/>
          <w:rtl/>
        </w:rPr>
        <w:t>לוח</w:t>
      </w:r>
      <w:r w:rsidRPr="009160CE">
        <w:rPr>
          <w:rtl/>
        </w:rPr>
        <w:t xml:space="preserve"> 1</w:t>
      </w:r>
      <w:r w:rsidR="00BD4BF3">
        <w:rPr>
          <w:rFonts w:hint="cs"/>
          <w:rtl/>
        </w:rPr>
        <w:t xml:space="preserve">: </w:t>
      </w:r>
      <w:r w:rsidRPr="00BD4BF3">
        <w:rPr>
          <w:rFonts w:hint="cs"/>
          <w:b/>
          <w:bCs/>
          <w:rtl/>
        </w:rPr>
        <w:t>שיא כוח האדם ומצבת העובדים שבתקן המשרות של משרד החוץ בחו"ל בשנים 2016-2014</w:t>
      </w:r>
    </w:p>
    <w:tbl>
      <w:tblPr>
        <w:tblStyle w:val="TableGrid"/>
        <w:tblW w:w="6237" w:type="dxa"/>
        <w:jc w:val="right"/>
        <w:tblBorders>
          <w:top w:val="single" w:sz="8" w:space="0" w:color="auto"/>
          <w:left w:val="single" w:sz="8" w:space="0" w:color="auto"/>
          <w:bottom w:val="single" w:sz="8" w:space="0" w:color="auto"/>
          <w:right w:val="single" w:sz="8" w:space="0" w:color="auto"/>
          <w:insideH w:val="none" w:sz="0" w:space="0" w:color="auto"/>
        </w:tblBorders>
        <w:tblLook w:val="01E0"/>
      </w:tblPr>
      <w:tblGrid>
        <w:gridCol w:w="774"/>
        <w:gridCol w:w="767"/>
        <w:gridCol w:w="773"/>
        <w:gridCol w:w="767"/>
        <w:gridCol w:w="773"/>
        <w:gridCol w:w="767"/>
        <w:gridCol w:w="1616"/>
      </w:tblGrid>
      <w:tr w:rsidTr="00BD4BF3">
        <w:tblPrEx>
          <w:tblW w:w="6237" w:type="dxa"/>
          <w:jc w:val="right"/>
          <w:tblBorders>
            <w:top w:val="single" w:sz="8" w:space="0" w:color="auto"/>
            <w:left w:val="single" w:sz="8" w:space="0" w:color="auto"/>
            <w:bottom w:val="single" w:sz="8" w:space="0" w:color="auto"/>
            <w:right w:val="single" w:sz="8" w:space="0" w:color="auto"/>
            <w:insideH w:val="none" w:sz="0" w:space="0" w:color="auto"/>
          </w:tblBorders>
          <w:tblLook w:val="01E0"/>
        </w:tblPrEx>
        <w:trPr>
          <w:trHeight w:val="157"/>
          <w:jc w:val="right"/>
        </w:trPr>
        <w:tc>
          <w:tcPr>
            <w:tcW w:w="0" w:type="auto"/>
            <w:gridSpan w:val="2"/>
            <w:tcBorders>
              <w:top w:val="single" w:sz="8" w:space="0" w:color="auto"/>
              <w:bottom w:val="single" w:sz="4" w:space="0" w:color="auto"/>
            </w:tcBorders>
            <w:shd w:val="clear" w:color="auto" w:fill="CEEAF5"/>
          </w:tcPr>
          <w:p w:rsidR="00DC2723" w:rsidRPr="00BD4BF3" w:rsidP="00BB2A0C">
            <w:pPr>
              <w:spacing w:before="40" w:after="40" w:line="240" w:lineRule="exact"/>
              <w:rPr>
                <w:b/>
                <w:bCs/>
                <w:sz w:val="14"/>
                <w:szCs w:val="16"/>
                <w:rtl/>
              </w:rPr>
            </w:pPr>
            <w:r w:rsidRPr="00BD4BF3">
              <w:rPr>
                <w:rFonts w:ascii="Tahoma" w:hAnsi="Tahoma" w:cs="Tahoma" w:hint="cs"/>
                <w:b/>
                <w:bCs/>
                <w:sz w:val="14"/>
                <w:szCs w:val="16"/>
                <w:rtl/>
              </w:rPr>
              <w:t>2016</w:t>
            </w:r>
          </w:p>
        </w:tc>
        <w:tc>
          <w:tcPr>
            <w:tcW w:w="0" w:type="auto"/>
            <w:gridSpan w:val="2"/>
            <w:tcBorders>
              <w:top w:val="single" w:sz="8" w:space="0" w:color="auto"/>
              <w:bottom w:val="single" w:sz="4" w:space="0" w:color="auto"/>
            </w:tcBorders>
            <w:shd w:val="clear" w:color="auto" w:fill="CEEAF5"/>
          </w:tcPr>
          <w:p w:rsidR="00DC2723" w:rsidRPr="00BD4BF3" w:rsidP="00BB2A0C">
            <w:pPr>
              <w:spacing w:before="40" w:after="40" w:line="240" w:lineRule="exact"/>
              <w:rPr>
                <w:b/>
                <w:bCs/>
                <w:sz w:val="14"/>
                <w:szCs w:val="16"/>
                <w:rtl/>
              </w:rPr>
            </w:pPr>
            <w:r w:rsidRPr="00BD4BF3">
              <w:rPr>
                <w:rFonts w:ascii="Tahoma" w:hAnsi="Tahoma" w:cs="Tahoma" w:hint="cs"/>
                <w:b/>
                <w:bCs/>
                <w:sz w:val="14"/>
                <w:szCs w:val="16"/>
                <w:rtl/>
              </w:rPr>
              <w:t>2015</w:t>
            </w:r>
          </w:p>
        </w:tc>
        <w:tc>
          <w:tcPr>
            <w:tcW w:w="0" w:type="auto"/>
            <w:gridSpan w:val="2"/>
            <w:tcBorders>
              <w:top w:val="single" w:sz="8" w:space="0" w:color="auto"/>
              <w:bottom w:val="single" w:sz="4" w:space="0" w:color="auto"/>
            </w:tcBorders>
            <w:shd w:val="clear" w:color="auto" w:fill="CEEAF5"/>
          </w:tcPr>
          <w:p w:rsidR="00DC2723" w:rsidRPr="00BD4BF3" w:rsidP="00BB2A0C">
            <w:pPr>
              <w:spacing w:before="40" w:after="40" w:line="240" w:lineRule="exact"/>
              <w:rPr>
                <w:b/>
                <w:bCs/>
                <w:sz w:val="14"/>
                <w:szCs w:val="16"/>
                <w:rtl/>
              </w:rPr>
            </w:pPr>
            <w:r w:rsidRPr="00BD4BF3">
              <w:rPr>
                <w:rFonts w:ascii="Tahoma" w:hAnsi="Tahoma" w:cs="Tahoma" w:hint="cs"/>
                <w:b/>
                <w:bCs/>
                <w:sz w:val="14"/>
                <w:szCs w:val="16"/>
                <w:rtl/>
              </w:rPr>
              <w:t>2014</w:t>
            </w:r>
          </w:p>
        </w:tc>
        <w:tc>
          <w:tcPr>
            <w:tcW w:w="0" w:type="auto"/>
            <w:tcBorders>
              <w:top w:val="single" w:sz="8" w:space="0" w:color="auto"/>
              <w:bottom w:val="nil"/>
            </w:tcBorders>
            <w:shd w:val="clear" w:color="auto" w:fill="CEEAF5"/>
          </w:tcPr>
          <w:p w:rsidR="00DC2723" w:rsidRPr="00BD4BF3" w:rsidP="00BB2A0C">
            <w:pPr>
              <w:spacing w:before="40" w:after="40" w:line="240" w:lineRule="exact"/>
              <w:rPr>
                <w:b/>
                <w:bCs/>
                <w:sz w:val="14"/>
                <w:szCs w:val="16"/>
                <w:rtl/>
              </w:rPr>
            </w:pPr>
          </w:p>
        </w:tc>
      </w:tr>
      <w:tr w:rsidTr="00BD4BF3">
        <w:tblPrEx>
          <w:tblW w:w="6237" w:type="dxa"/>
          <w:jc w:val="right"/>
          <w:tblLook w:val="01E0"/>
        </w:tblPrEx>
        <w:trPr>
          <w:trHeight w:val="157"/>
          <w:jc w:val="right"/>
        </w:trPr>
        <w:tc>
          <w:tcPr>
            <w:tcW w:w="0" w:type="auto"/>
            <w:tcBorders>
              <w:top w:val="single" w:sz="4" w:space="0" w:color="auto"/>
              <w:bottom w:val="single" w:sz="8" w:space="0" w:color="auto"/>
            </w:tcBorders>
            <w:shd w:val="clear" w:color="auto" w:fill="CEEAF5"/>
          </w:tcPr>
          <w:p w:rsidR="00BD4BF3" w:rsidRPr="00BD4BF3" w:rsidP="00BB2A0C">
            <w:pPr>
              <w:spacing w:before="40" w:after="40" w:line="240" w:lineRule="exact"/>
              <w:rPr>
                <w:b/>
                <w:bCs/>
                <w:sz w:val="14"/>
                <w:szCs w:val="16"/>
                <w:rtl/>
              </w:rPr>
            </w:pPr>
            <w:r w:rsidRPr="00BD4BF3">
              <w:rPr>
                <w:rFonts w:ascii="Tahoma" w:hAnsi="Tahoma" w:cs="Tahoma" w:hint="cs"/>
                <w:b/>
                <w:bCs/>
                <w:sz w:val="14"/>
                <w:szCs w:val="16"/>
                <w:rtl/>
              </w:rPr>
              <w:t>מצבה</w:t>
            </w:r>
          </w:p>
        </w:tc>
        <w:tc>
          <w:tcPr>
            <w:tcW w:w="0" w:type="auto"/>
            <w:tcBorders>
              <w:top w:val="single" w:sz="4" w:space="0" w:color="auto"/>
              <w:bottom w:val="single" w:sz="8" w:space="0" w:color="auto"/>
            </w:tcBorders>
            <w:shd w:val="clear" w:color="auto" w:fill="CEEAF5"/>
          </w:tcPr>
          <w:p w:rsidR="00BD4BF3" w:rsidRPr="00BD4BF3" w:rsidP="00BB2A0C">
            <w:pPr>
              <w:spacing w:before="40" w:after="40" w:line="240" w:lineRule="exact"/>
              <w:rPr>
                <w:b/>
                <w:bCs/>
                <w:sz w:val="14"/>
                <w:szCs w:val="16"/>
                <w:rtl/>
              </w:rPr>
            </w:pPr>
            <w:r w:rsidRPr="00BD4BF3">
              <w:rPr>
                <w:rFonts w:ascii="Tahoma" w:hAnsi="Tahoma" w:cs="Tahoma" w:hint="cs"/>
                <w:b/>
                <w:bCs/>
                <w:sz w:val="14"/>
                <w:szCs w:val="16"/>
                <w:rtl/>
              </w:rPr>
              <w:t>תקן</w:t>
            </w:r>
          </w:p>
        </w:tc>
        <w:tc>
          <w:tcPr>
            <w:tcW w:w="0" w:type="auto"/>
            <w:tcBorders>
              <w:top w:val="single" w:sz="4" w:space="0" w:color="auto"/>
              <w:bottom w:val="single" w:sz="8" w:space="0" w:color="auto"/>
            </w:tcBorders>
            <w:shd w:val="clear" w:color="auto" w:fill="CEEAF5"/>
          </w:tcPr>
          <w:p w:rsidR="00BD4BF3" w:rsidRPr="00BD4BF3" w:rsidP="00BB2A0C">
            <w:pPr>
              <w:spacing w:before="40" w:after="40" w:line="240" w:lineRule="exact"/>
              <w:rPr>
                <w:b/>
                <w:bCs/>
                <w:sz w:val="14"/>
                <w:szCs w:val="16"/>
                <w:rtl/>
              </w:rPr>
            </w:pPr>
            <w:r w:rsidRPr="00BD4BF3">
              <w:rPr>
                <w:rFonts w:ascii="Tahoma" w:hAnsi="Tahoma" w:cs="Tahoma" w:hint="cs"/>
                <w:b/>
                <w:bCs/>
                <w:sz w:val="14"/>
                <w:szCs w:val="16"/>
                <w:rtl/>
              </w:rPr>
              <w:t>מצבה</w:t>
            </w:r>
          </w:p>
        </w:tc>
        <w:tc>
          <w:tcPr>
            <w:tcW w:w="0" w:type="auto"/>
            <w:tcBorders>
              <w:top w:val="single" w:sz="4" w:space="0" w:color="auto"/>
              <w:bottom w:val="single" w:sz="8" w:space="0" w:color="auto"/>
            </w:tcBorders>
            <w:shd w:val="clear" w:color="auto" w:fill="CEEAF5"/>
          </w:tcPr>
          <w:p w:rsidR="00BD4BF3" w:rsidRPr="00BD4BF3" w:rsidP="00BB2A0C">
            <w:pPr>
              <w:spacing w:before="40" w:after="40" w:line="240" w:lineRule="exact"/>
              <w:rPr>
                <w:b/>
                <w:bCs/>
                <w:sz w:val="14"/>
                <w:szCs w:val="16"/>
                <w:rtl/>
              </w:rPr>
            </w:pPr>
            <w:r w:rsidRPr="00BD4BF3">
              <w:rPr>
                <w:rFonts w:ascii="Tahoma" w:hAnsi="Tahoma" w:cs="Tahoma" w:hint="cs"/>
                <w:b/>
                <w:bCs/>
                <w:sz w:val="14"/>
                <w:szCs w:val="16"/>
                <w:rtl/>
              </w:rPr>
              <w:t xml:space="preserve">תקן </w:t>
            </w:r>
          </w:p>
        </w:tc>
        <w:tc>
          <w:tcPr>
            <w:tcW w:w="0" w:type="auto"/>
            <w:tcBorders>
              <w:top w:val="single" w:sz="4" w:space="0" w:color="auto"/>
              <w:bottom w:val="single" w:sz="8" w:space="0" w:color="auto"/>
            </w:tcBorders>
            <w:shd w:val="clear" w:color="auto" w:fill="CEEAF5"/>
          </w:tcPr>
          <w:p w:rsidR="00BD4BF3" w:rsidRPr="00BD4BF3" w:rsidP="00BB2A0C">
            <w:pPr>
              <w:spacing w:before="40" w:after="40" w:line="240" w:lineRule="exact"/>
              <w:rPr>
                <w:b/>
                <w:bCs/>
                <w:sz w:val="14"/>
                <w:szCs w:val="16"/>
                <w:rtl/>
              </w:rPr>
            </w:pPr>
            <w:r w:rsidRPr="00BD4BF3">
              <w:rPr>
                <w:rFonts w:ascii="Tahoma" w:hAnsi="Tahoma" w:cs="Tahoma" w:hint="cs"/>
                <w:b/>
                <w:bCs/>
                <w:sz w:val="14"/>
                <w:szCs w:val="16"/>
                <w:rtl/>
              </w:rPr>
              <w:t>מצבה</w:t>
            </w:r>
          </w:p>
        </w:tc>
        <w:tc>
          <w:tcPr>
            <w:tcW w:w="0" w:type="auto"/>
            <w:tcBorders>
              <w:top w:val="single" w:sz="4" w:space="0" w:color="auto"/>
              <w:bottom w:val="single" w:sz="8" w:space="0" w:color="auto"/>
            </w:tcBorders>
            <w:shd w:val="clear" w:color="auto" w:fill="CEEAF5"/>
          </w:tcPr>
          <w:p w:rsidR="00BD4BF3" w:rsidRPr="00BD4BF3" w:rsidP="00BB2A0C">
            <w:pPr>
              <w:spacing w:before="40" w:after="40" w:line="240" w:lineRule="exact"/>
              <w:rPr>
                <w:b/>
                <w:bCs/>
                <w:sz w:val="14"/>
                <w:szCs w:val="16"/>
                <w:rtl/>
              </w:rPr>
            </w:pPr>
            <w:r w:rsidRPr="00BD4BF3">
              <w:rPr>
                <w:rFonts w:ascii="Tahoma" w:hAnsi="Tahoma" w:cs="Tahoma" w:hint="cs"/>
                <w:b/>
                <w:bCs/>
                <w:sz w:val="14"/>
                <w:szCs w:val="16"/>
                <w:rtl/>
              </w:rPr>
              <w:t>תקן</w:t>
            </w:r>
          </w:p>
        </w:tc>
        <w:tc>
          <w:tcPr>
            <w:tcW w:w="0" w:type="auto"/>
            <w:tcBorders>
              <w:top w:val="nil"/>
              <w:bottom w:val="single" w:sz="8" w:space="0" w:color="auto"/>
            </w:tcBorders>
            <w:shd w:val="clear" w:color="auto" w:fill="CEEAF5"/>
          </w:tcPr>
          <w:p w:rsidR="00BD4BF3" w:rsidRPr="00BD4BF3" w:rsidP="00BD4BF3">
            <w:pPr>
              <w:spacing w:before="40" w:after="40" w:line="240" w:lineRule="exact"/>
              <w:rPr>
                <w:b/>
                <w:bCs/>
                <w:sz w:val="14"/>
                <w:szCs w:val="16"/>
                <w:rtl/>
              </w:rPr>
            </w:pPr>
            <w:r w:rsidRPr="00BD4BF3">
              <w:rPr>
                <w:rFonts w:ascii="Tahoma" w:hAnsi="Tahoma" w:cs="Tahoma" w:hint="cs"/>
                <w:b/>
                <w:bCs/>
                <w:sz w:val="14"/>
                <w:szCs w:val="16"/>
                <w:rtl/>
              </w:rPr>
              <w:t>מעמד העובדים</w:t>
            </w:r>
          </w:p>
        </w:tc>
      </w:tr>
      <w:tr w:rsidTr="00BD4BF3">
        <w:tblPrEx>
          <w:tblW w:w="6237" w:type="dxa"/>
          <w:jc w:val="right"/>
          <w:tblLook w:val="01E0"/>
        </w:tblPrEx>
        <w:trPr>
          <w:trHeight w:val="247"/>
          <w:jc w:val="right"/>
        </w:trPr>
        <w:tc>
          <w:tcPr>
            <w:tcW w:w="0" w:type="auto"/>
            <w:tcBorders>
              <w:top w:val="single" w:sz="8" w:space="0" w:color="auto"/>
            </w:tcBorders>
          </w:tcPr>
          <w:p w:rsidR="00BD4BF3" w:rsidRPr="00BD4BF3" w:rsidP="00BB2A0C">
            <w:pPr>
              <w:spacing w:before="40" w:after="40" w:line="240" w:lineRule="exact"/>
              <w:rPr>
                <w:sz w:val="14"/>
                <w:szCs w:val="16"/>
                <w:rtl/>
              </w:rPr>
            </w:pPr>
            <w:r w:rsidRPr="00BD4BF3">
              <w:rPr>
                <w:rFonts w:ascii="Tahoma" w:hAnsi="Tahoma" w:cs="Tahoma" w:hint="cs"/>
                <w:sz w:val="14"/>
                <w:szCs w:val="16"/>
                <w:rtl/>
              </w:rPr>
              <w:t>418</w:t>
            </w:r>
          </w:p>
        </w:tc>
        <w:tc>
          <w:tcPr>
            <w:tcW w:w="0" w:type="auto"/>
            <w:tcBorders>
              <w:top w:val="single" w:sz="8" w:space="0" w:color="auto"/>
            </w:tcBorders>
          </w:tcPr>
          <w:p w:rsidR="00BD4BF3" w:rsidRPr="00BD4BF3" w:rsidP="00BB2A0C">
            <w:pPr>
              <w:spacing w:before="40" w:after="40" w:line="240" w:lineRule="exact"/>
              <w:rPr>
                <w:sz w:val="14"/>
                <w:szCs w:val="16"/>
                <w:rtl/>
              </w:rPr>
            </w:pPr>
            <w:r w:rsidRPr="00BD4BF3">
              <w:rPr>
                <w:rFonts w:ascii="Tahoma" w:hAnsi="Tahoma" w:cs="Tahoma" w:hint="cs"/>
                <w:sz w:val="14"/>
                <w:szCs w:val="16"/>
                <w:rtl/>
              </w:rPr>
              <w:t>422</w:t>
            </w:r>
          </w:p>
        </w:tc>
        <w:tc>
          <w:tcPr>
            <w:tcW w:w="0" w:type="auto"/>
            <w:tcBorders>
              <w:top w:val="single" w:sz="8" w:space="0" w:color="auto"/>
            </w:tcBorders>
          </w:tcPr>
          <w:p w:rsidR="00BD4BF3" w:rsidRPr="00BD4BF3" w:rsidP="00BB2A0C">
            <w:pPr>
              <w:spacing w:before="40" w:after="40" w:line="240" w:lineRule="exact"/>
              <w:rPr>
                <w:sz w:val="14"/>
                <w:szCs w:val="16"/>
                <w:rtl/>
              </w:rPr>
            </w:pPr>
            <w:r w:rsidRPr="00BD4BF3">
              <w:rPr>
                <w:rFonts w:ascii="Tahoma" w:hAnsi="Tahoma" w:cs="Tahoma" w:hint="cs"/>
                <w:sz w:val="14"/>
                <w:szCs w:val="16"/>
                <w:rtl/>
              </w:rPr>
              <w:t>347</w:t>
            </w:r>
          </w:p>
        </w:tc>
        <w:tc>
          <w:tcPr>
            <w:tcW w:w="0" w:type="auto"/>
            <w:tcBorders>
              <w:top w:val="single" w:sz="8" w:space="0" w:color="auto"/>
            </w:tcBorders>
          </w:tcPr>
          <w:p w:rsidR="00BD4BF3" w:rsidRPr="00BD4BF3" w:rsidP="00BB2A0C">
            <w:pPr>
              <w:spacing w:before="40" w:after="40" w:line="240" w:lineRule="exact"/>
              <w:rPr>
                <w:sz w:val="14"/>
                <w:szCs w:val="16"/>
                <w:rtl/>
              </w:rPr>
            </w:pPr>
            <w:r w:rsidRPr="00BD4BF3">
              <w:rPr>
                <w:rFonts w:ascii="Tahoma" w:hAnsi="Tahoma" w:cs="Tahoma" w:hint="cs"/>
                <w:sz w:val="14"/>
                <w:szCs w:val="16"/>
                <w:rtl/>
              </w:rPr>
              <w:t>421</w:t>
            </w:r>
          </w:p>
        </w:tc>
        <w:tc>
          <w:tcPr>
            <w:tcW w:w="0" w:type="auto"/>
            <w:tcBorders>
              <w:top w:val="single" w:sz="8" w:space="0" w:color="auto"/>
            </w:tcBorders>
          </w:tcPr>
          <w:p w:rsidR="00BD4BF3" w:rsidRPr="00BD4BF3" w:rsidP="00BB2A0C">
            <w:pPr>
              <w:spacing w:before="40" w:after="40" w:line="240" w:lineRule="exact"/>
              <w:rPr>
                <w:sz w:val="14"/>
                <w:szCs w:val="16"/>
                <w:rtl/>
              </w:rPr>
            </w:pPr>
            <w:r w:rsidRPr="00BD4BF3">
              <w:rPr>
                <w:rFonts w:ascii="Tahoma" w:hAnsi="Tahoma" w:cs="Tahoma" w:hint="cs"/>
                <w:sz w:val="14"/>
                <w:szCs w:val="16"/>
                <w:rtl/>
              </w:rPr>
              <w:t>396</w:t>
            </w:r>
          </w:p>
        </w:tc>
        <w:tc>
          <w:tcPr>
            <w:tcW w:w="0" w:type="auto"/>
            <w:tcBorders>
              <w:top w:val="single" w:sz="8" w:space="0" w:color="auto"/>
            </w:tcBorders>
          </w:tcPr>
          <w:p w:rsidR="00BD4BF3" w:rsidRPr="00BD4BF3" w:rsidP="00BB2A0C">
            <w:pPr>
              <w:spacing w:before="40" w:after="40" w:line="240" w:lineRule="exact"/>
              <w:rPr>
                <w:sz w:val="14"/>
                <w:szCs w:val="16"/>
                <w:rtl/>
              </w:rPr>
            </w:pPr>
            <w:r w:rsidRPr="00BD4BF3">
              <w:rPr>
                <w:rFonts w:ascii="Tahoma" w:hAnsi="Tahoma" w:cs="Tahoma" w:hint="cs"/>
                <w:sz w:val="14"/>
                <w:szCs w:val="16"/>
                <w:rtl/>
              </w:rPr>
              <w:t>430</w:t>
            </w:r>
          </w:p>
        </w:tc>
        <w:tc>
          <w:tcPr>
            <w:tcW w:w="0" w:type="auto"/>
            <w:tcBorders>
              <w:top w:val="single" w:sz="8" w:space="0" w:color="auto"/>
            </w:tcBorders>
          </w:tcPr>
          <w:p w:rsidR="00BD4BF3" w:rsidRPr="00BD4BF3" w:rsidP="00BB2A0C">
            <w:pPr>
              <w:spacing w:before="40" w:after="40" w:line="240" w:lineRule="exact"/>
              <w:rPr>
                <w:sz w:val="14"/>
                <w:szCs w:val="16"/>
                <w:rtl/>
              </w:rPr>
            </w:pPr>
            <w:r w:rsidRPr="00BD4BF3">
              <w:rPr>
                <w:rFonts w:ascii="Tahoma" w:hAnsi="Tahoma" w:cs="Tahoma" w:hint="cs"/>
                <w:sz w:val="14"/>
                <w:szCs w:val="16"/>
                <w:rtl/>
              </w:rPr>
              <w:t>שליחים</w:t>
            </w:r>
          </w:p>
        </w:tc>
      </w:tr>
      <w:tr w:rsidTr="00BD4BF3">
        <w:tblPrEx>
          <w:tblW w:w="6237" w:type="dxa"/>
          <w:jc w:val="right"/>
          <w:tblLook w:val="01E0"/>
        </w:tblPrEx>
        <w:trPr>
          <w:trHeight w:val="255"/>
          <w:jc w:val="right"/>
        </w:trPr>
        <w:tc>
          <w:tcPr>
            <w:tcW w:w="0" w:type="auto"/>
            <w:tcBorders>
              <w:bottom w:val="single" w:sz="8" w:space="0" w:color="auto"/>
            </w:tcBorders>
          </w:tcPr>
          <w:p w:rsidR="00BD4BF3" w:rsidRPr="00BD4BF3" w:rsidP="00BB2A0C">
            <w:pPr>
              <w:spacing w:before="40" w:after="40" w:line="240" w:lineRule="exact"/>
              <w:rPr>
                <w:sz w:val="14"/>
                <w:szCs w:val="16"/>
                <w:rtl/>
              </w:rPr>
            </w:pPr>
            <w:r w:rsidRPr="00BD4BF3">
              <w:rPr>
                <w:rFonts w:ascii="Tahoma" w:hAnsi="Tahoma" w:cs="Tahoma" w:hint="cs"/>
                <w:sz w:val="14"/>
                <w:szCs w:val="16"/>
                <w:rtl/>
              </w:rPr>
              <w:t>1,908</w:t>
            </w:r>
          </w:p>
        </w:tc>
        <w:tc>
          <w:tcPr>
            <w:tcW w:w="0" w:type="auto"/>
            <w:tcBorders>
              <w:bottom w:val="single" w:sz="8" w:space="0" w:color="auto"/>
            </w:tcBorders>
          </w:tcPr>
          <w:p w:rsidR="00BD4BF3" w:rsidRPr="00BD4BF3" w:rsidP="00BB2A0C">
            <w:pPr>
              <w:spacing w:before="40" w:after="40" w:line="240" w:lineRule="exact"/>
              <w:rPr>
                <w:sz w:val="14"/>
                <w:szCs w:val="16"/>
                <w:rtl/>
              </w:rPr>
            </w:pPr>
            <w:r w:rsidRPr="00BD4BF3">
              <w:rPr>
                <w:rFonts w:ascii="Tahoma" w:hAnsi="Tahoma" w:cs="Tahoma" w:hint="cs"/>
                <w:sz w:val="14"/>
                <w:szCs w:val="16"/>
                <w:rtl/>
              </w:rPr>
              <w:t>2,064</w:t>
            </w:r>
          </w:p>
        </w:tc>
        <w:tc>
          <w:tcPr>
            <w:tcW w:w="0" w:type="auto"/>
            <w:tcBorders>
              <w:bottom w:val="single" w:sz="8" w:space="0" w:color="auto"/>
            </w:tcBorders>
          </w:tcPr>
          <w:p w:rsidR="00BD4BF3" w:rsidRPr="00BD4BF3" w:rsidP="00BB2A0C">
            <w:pPr>
              <w:spacing w:before="40" w:after="40" w:line="240" w:lineRule="exact"/>
              <w:rPr>
                <w:sz w:val="14"/>
                <w:szCs w:val="16"/>
                <w:rtl/>
              </w:rPr>
            </w:pPr>
            <w:r w:rsidRPr="00BD4BF3">
              <w:rPr>
                <w:rFonts w:ascii="Tahoma" w:hAnsi="Tahoma" w:cs="Tahoma" w:hint="cs"/>
                <w:sz w:val="14"/>
                <w:szCs w:val="16"/>
                <w:rtl/>
              </w:rPr>
              <w:t>1,835</w:t>
            </w:r>
          </w:p>
        </w:tc>
        <w:tc>
          <w:tcPr>
            <w:tcW w:w="0" w:type="auto"/>
            <w:tcBorders>
              <w:bottom w:val="single" w:sz="8" w:space="0" w:color="auto"/>
            </w:tcBorders>
          </w:tcPr>
          <w:p w:rsidR="00BD4BF3" w:rsidRPr="00BD4BF3" w:rsidP="00BB2A0C">
            <w:pPr>
              <w:spacing w:before="40" w:after="40" w:line="240" w:lineRule="exact"/>
              <w:rPr>
                <w:sz w:val="14"/>
                <w:szCs w:val="16"/>
                <w:rtl/>
              </w:rPr>
            </w:pPr>
            <w:r w:rsidRPr="00BD4BF3">
              <w:rPr>
                <w:rFonts w:ascii="Tahoma" w:hAnsi="Tahoma" w:cs="Tahoma" w:hint="cs"/>
                <w:sz w:val="14"/>
                <w:szCs w:val="16"/>
                <w:rtl/>
              </w:rPr>
              <w:t>2,082</w:t>
            </w:r>
          </w:p>
        </w:tc>
        <w:tc>
          <w:tcPr>
            <w:tcW w:w="0" w:type="auto"/>
            <w:tcBorders>
              <w:bottom w:val="single" w:sz="8" w:space="0" w:color="auto"/>
            </w:tcBorders>
          </w:tcPr>
          <w:p w:rsidR="00BD4BF3" w:rsidRPr="00BD4BF3" w:rsidP="00BB2A0C">
            <w:pPr>
              <w:spacing w:before="40" w:after="40" w:line="240" w:lineRule="exact"/>
              <w:rPr>
                <w:sz w:val="14"/>
                <w:szCs w:val="16"/>
                <w:rtl/>
              </w:rPr>
            </w:pPr>
            <w:r w:rsidRPr="00BD4BF3">
              <w:rPr>
                <w:rFonts w:ascii="Tahoma" w:hAnsi="Tahoma" w:cs="Tahoma" w:hint="cs"/>
                <w:sz w:val="14"/>
                <w:szCs w:val="16"/>
                <w:rtl/>
              </w:rPr>
              <w:t>1,759</w:t>
            </w:r>
          </w:p>
        </w:tc>
        <w:tc>
          <w:tcPr>
            <w:tcW w:w="0" w:type="auto"/>
            <w:tcBorders>
              <w:bottom w:val="single" w:sz="8" w:space="0" w:color="auto"/>
            </w:tcBorders>
          </w:tcPr>
          <w:p w:rsidR="00BD4BF3" w:rsidRPr="00BD4BF3" w:rsidP="00BB2A0C">
            <w:pPr>
              <w:spacing w:before="40" w:after="40" w:line="240" w:lineRule="exact"/>
              <w:rPr>
                <w:sz w:val="14"/>
                <w:szCs w:val="16"/>
                <w:rtl/>
              </w:rPr>
            </w:pPr>
            <w:r w:rsidRPr="00BD4BF3">
              <w:rPr>
                <w:rFonts w:ascii="Tahoma" w:hAnsi="Tahoma" w:cs="Tahoma" w:hint="cs"/>
                <w:sz w:val="14"/>
                <w:szCs w:val="16"/>
                <w:rtl/>
              </w:rPr>
              <w:t>1,992</w:t>
            </w:r>
          </w:p>
        </w:tc>
        <w:tc>
          <w:tcPr>
            <w:tcW w:w="0" w:type="auto"/>
            <w:tcBorders>
              <w:bottom w:val="single" w:sz="8" w:space="0" w:color="auto"/>
            </w:tcBorders>
          </w:tcPr>
          <w:p w:rsidR="00BD4BF3" w:rsidRPr="00BD4BF3" w:rsidP="00BB2A0C">
            <w:pPr>
              <w:spacing w:before="40" w:after="40" w:line="240" w:lineRule="exact"/>
              <w:rPr>
                <w:sz w:val="14"/>
                <w:szCs w:val="16"/>
                <w:rtl/>
              </w:rPr>
            </w:pPr>
            <w:r w:rsidRPr="00BD4BF3">
              <w:rPr>
                <w:rFonts w:ascii="Tahoma" w:hAnsi="Tahoma" w:cs="Tahoma" w:hint="cs"/>
                <w:sz w:val="14"/>
                <w:szCs w:val="16"/>
                <w:rtl/>
              </w:rPr>
              <w:t>עובדים מקומיים</w:t>
            </w:r>
          </w:p>
        </w:tc>
      </w:tr>
      <w:tr w:rsidTr="00BD4BF3">
        <w:tblPrEx>
          <w:tblW w:w="6237" w:type="dxa"/>
          <w:jc w:val="right"/>
          <w:tblLook w:val="01E0"/>
        </w:tblPrEx>
        <w:trPr>
          <w:trHeight w:val="157"/>
          <w:jc w:val="right"/>
        </w:trPr>
        <w:tc>
          <w:tcPr>
            <w:tcW w:w="0" w:type="auto"/>
            <w:tcBorders>
              <w:top w:val="single" w:sz="8" w:space="0" w:color="auto"/>
              <w:bottom w:val="single" w:sz="8" w:space="0" w:color="auto"/>
            </w:tcBorders>
            <w:shd w:val="clear" w:color="auto" w:fill="CEEAF5"/>
          </w:tcPr>
          <w:p w:rsidR="00BD4BF3" w:rsidRPr="00BD4BF3" w:rsidP="00BB2A0C">
            <w:pPr>
              <w:spacing w:before="40" w:after="40" w:line="240" w:lineRule="exact"/>
              <w:rPr>
                <w:b/>
                <w:bCs/>
                <w:sz w:val="14"/>
                <w:szCs w:val="16"/>
                <w:rtl/>
              </w:rPr>
            </w:pPr>
            <w:r w:rsidRPr="00BD4BF3">
              <w:rPr>
                <w:rFonts w:ascii="Tahoma" w:hAnsi="Tahoma" w:cs="Tahoma" w:hint="cs"/>
                <w:b/>
                <w:bCs/>
                <w:sz w:val="14"/>
                <w:szCs w:val="16"/>
                <w:rtl/>
              </w:rPr>
              <w:t>2,326</w:t>
            </w:r>
          </w:p>
        </w:tc>
        <w:tc>
          <w:tcPr>
            <w:tcW w:w="0" w:type="auto"/>
            <w:tcBorders>
              <w:top w:val="single" w:sz="8" w:space="0" w:color="auto"/>
              <w:bottom w:val="single" w:sz="8" w:space="0" w:color="auto"/>
            </w:tcBorders>
            <w:shd w:val="clear" w:color="auto" w:fill="CEEAF5"/>
          </w:tcPr>
          <w:p w:rsidR="00BD4BF3" w:rsidRPr="00BD4BF3" w:rsidP="00BB2A0C">
            <w:pPr>
              <w:spacing w:before="40" w:after="40" w:line="240" w:lineRule="exact"/>
              <w:rPr>
                <w:b/>
                <w:bCs/>
                <w:sz w:val="14"/>
                <w:szCs w:val="16"/>
                <w:rtl/>
              </w:rPr>
            </w:pPr>
            <w:r w:rsidRPr="00BD4BF3">
              <w:rPr>
                <w:rFonts w:ascii="Tahoma" w:hAnsi="Tahoma" w:cs="Tahoma" w:hint="cs"/>
                <w:b/>
                <w:bCs/>
                <w:sz w:val="14"/>
                <w:szCs w:val="16"/>
                <w:rtl/>
              </w:rPr>
              <w:t>2,486</w:t>
            </w:r>
          </w:p>
        </w:tc>
        <w:tc>
          <w:tcPr>
            <w:tcW w:w="0" w:type="auto"/>
            <w:tcBorders>
              <w:top w:val="single" w:sz="8" w:space="0" w:color="auto"/>
              <w:bottom w:val="single" w:sz="8" w:space="0" w:color="auto"/>
            </w:tcBorders>
            <w:shd w:val="clear" w:color="auto" w:fill="CEEAF5"/>
          </w:tcPr>
          <w:p w:rsidR="00BD4BF3" w:rsidRPr="00BD4BF3" w:rsidP="00BB2A0C">
            <w:pPr>
              <w:spacing w:before="40" w:after="40" w:line="240" w:lineRule="exact"/>
              <w:rPr>
                <w:b/>
                <w:bCs/>
                <w:sz w:val="14"/>
                <w:szCs w:val="16"/>
                <w:rtl/>
              </w:rPr>
            </w:pPr>
            <w:r w:rsidRPr="00BD4BF3">
              <w:rPr>
                <w:rFonts w:ascii="Tahoma" w:hAnsi="Tahoma" w:cs="Tahoma" w:hint="cs"/>
                <w:b/>
                <w:bCs/>
                <w:sz w:val="14"/>
                <w:szCs w:val="16"/>
                <w:rtl/>
              </w:rPr>
              <w:t>2,182</w:t>
            </w:r>
          </w:p>
        </w:tc>
        <w:tc>
          <w:tcPr>
            <w:tcW w:w="0" w:type="auto"/>
            <w:tcBorders>
              <w:top w:val="single" w:sz="8" w:space="0" w:color="auto"/>
              <w:bottom w:val="single" w:sz="8" w:space="0" w:color="auto"/>
            </w:tcBorders>
            <w:shd w:val="clear" w:color="auto" w:fill="CEEAF5"/>
          </w:tcPr>
          <w:p w:rsidR="00BD4BF3" w:rsidRPr="00BD4BF3" w:rsidP="00BB2A0C">
            <w:pPr>
              <w:spacing w:before="40" w:after="40" w:line="240" w:lineRule="exact"/>
              <w:rPr>
                <w:b/>
                <w:bCs/>
                <w:sz w:val="14"/>
                <w:szCs w:val="16"/>
                <w:rtl/>
              </w:rPr>
            </w:pPr>
            <w:r w:rsidRPr="00BD4BF3">
              <w:rPr>
                <w:rFonts w:ascii="Tahoma" w:hAnsi="Tahoma" w:cs="Tahoma" w:hint="cs"/>
                <w:b/>
                <w:bCs/>
                <w:sz w:val="14"/>
                <w:szCs w:val="16"/>
                <w:rtl/>
              </w:rPr>
              <w:t>2,503</w:t>
            </w:r>
          </w:p>
        </w:tc>
        <w:tc>
          <w:tcPr>
            <w:tcW w:w="0" w:type="auto"/>
            <w:tcBorders>
              <w:top w:val="single" w:sz="8" w:space="0" w:color="auto"/>
              <w:bottom w:val="single" w:sz="8" w:space="0" w:color="auto"/>
            </w:tcBorders>
            <w:shd w:val="clear" w:color="auto" w:fill="CEEAF5"/>
          </w:tcPr>
          <w:p w:rsidR="00BD4BF3" w:rsidRPr="00BD4BF3" w:rsidP="00BB2A0C">
            <w:pPr>
              <w:spacing w:before="40" w:after="40" w:line="240" w:lineRule="exact"/>
              <w:rPr>
                <w:b/>
                <w:bCs/>
                <w:sz w:val="14"/>
                <w:szCs w:val="16"/>
                <w:rtl/>
              </w:rPr>
            </w:pPr>
            <w:r w:rsidRPr="00BD4BF3">
              <w:rPr>
                <w:rFonts w:ascii="Tahoma" w:hAnsi="Tahoma" w:cs="Tahoma" w:hint="cs"/>
                <w:b/>
                <w:bCs/>
                <w:sz w:val="14"/>
                <w:szCs w:val="16"/>
                <w:rtl/>
              </w:rPr>
              <w:t>2,155</w:t>
            </w:r>
          </w:p>
        </w:tc>
        <w:tc>
          <w:tcPr>
            <w:tcW w:w="0" w:type="auto"/>
            <w:tcBorders>
              <w:top w:val="single" w:sz="8" w:space="0" w:color="auto"/>
              <w:bottom w:val="single" w:sz="8" w:space="0" w:color="auto"/>
            </w:tcBorders>
            <w:shd w:val="clear" w:color="auto" w:fill="CEEAF5"/>
          </w:tcPr>
          <w:p w:rsidR="00BD4BF3" w:rsidRPr="00BD4BF3" w:rsidP="00BB2A0C">
            <w:pPr>
              <w:spacing w:before="40" w:after="40" w:line="240" w:lineRule="exact"/>
              <w:rPr>
                <w:b/>
                <w:bCs/>
                <w:sz w:val="14"/>
                <w:szCs w:val="16"/>
                <w:rtl/>
              </w:rPr>
            </w:pPr>
            <w:r w:rsidRPr="00BD4BF3">
              <w:rPr>
                <w:rFonts w:ascii="Tahoma" w:hAnsi="Tahoma" w:cs="Tahoma" w:hint="cs"/>
                <w:b/>
                <w:bCs/>
                <w:sz w:val="14"/>
                <w:szCs w:val="16"/>
                <w:rtl/>
              </w:rPr>
              <w:t>2,422</w:t>
            </w:r>
          </w:p>
        </w:tc>
        <w:tc>
          <w:tcPr>
            <w:tcW w:w="0" w:type="auto"/>
            <w:tcBorders>
              <w:top w:val="single" w:sz="8" w:space="0" w:color="auto"/>
              <w:bottom w:val="single" w:sz="8" w:space="0" w:color="auto"/>
            </w:tcBorders>
            <w:shd w:val="clear" w:color="auto" w:fill="CEEAF5"/>
          </w:tcPr>
          <w:p w:rsidR="00BD4BF3" w:rsidRPr="00BD4BF3" w:rsidP="00BD4BF3">
            <w:pPr>
              <w:spacing w:before="40" w:after="40" w:line="240" w:lineRule="exact"/>
              <w:jc w:val="right"/>
              <w:rPr>
                <w:rFonts w:ascii="Tahoma" w:hAnsi="Tahoma" w:cs="Tahoma"/>
                <w:b/>
                <w:bCs/>
                <w:sz w:val="14"/>
                <w:szCs w:val="16"/>
                <w:rtl/>
              </w:rPr>
            </w:pPr>
            <w:r w:rsidRPr="00BD4BF3">
              <w:rPr>
                <w:rFonts w:ascii="Tahoma" w:hAnsi="Tahoma" w:cs="Tahoma" w:hint="cs"/>
                <w:b/>
                <w:bCs/>
                <w:sz w:val="14"/>
                <w:szCs w:val="16"/>
                <w:rtl/>
              </w:rPr>
              <w:t>סך הכול</w:t>
            </w:r>
          </w:p>
        </w:tc>
      </w:tr>
    </w:tbl>
    <w:p w:rsidR="00BD4BF3" w:rsidP="00BD4BF3">
      <w:pPr>
        <w:spacing w:after="0" w:line="240" w:lineRule="exact"/>
        <w:ind w:right="2268"/>
        <w:jc w:val="both"/>
        <w:rPr>
          <w:rFonts w:ascii="Tahoma" w:hAnsi="Tahoma" w:cs="Tahoma"/>
          <w:b/>
          <w:bCs/>
          <w:sz w:val="17"/>
          <w:szCs w:val="17"/>
          <w:rtl/>
        </w:rPr>
      </w:pPr>
    </w:p>
    <w:p w:rsidR="00DC2723" w:rsidRPr="009160CE" w:rsidP="00BD4BF3">
      <w:pPr>
        <w:pStyle w:val="RESHET"/>
        <w:ind w:left="567"/>
      </w:pPr>
      <w:r w:rsidRPr="009160CE">
        <w:rPr>
          <w:rFonts w:hint="cs"/>
          <w:rtl/>
        </w:rPr>
        <w:t xml:space="preserve">נתוני לוח 1 מעלים כי למעלה מ-80% בממוצע מכלל המועסקים בנציגויות ישראל בחו"ל הם במעמד של עובדים מקומיים. מ- 2014 עד 2016 חל גידול של כ-4% במשרות התקן של העובדים המקומיים בנציגויות, ובמשרות התקן של שליחי משרד החוץ חל קיטון של כ-2%. </w:t>
      </w:r>
    </w:p>
    <w:p w:rsidR="00DC2723" w:rsidRPr="009160CE" w:rsidP="00BD4BF3">
      <w:pPr>
        <w:pStyle w:val="ListParagraph"/>
        <w:numPr>
          <w:ilvl w:val="6"/>
          <w:numId w:val="12"/>
        </w:numPr>
        <w:autoSpaceDE/>
        <w:autoSpaceDN/>
        <w:adjustRightInd/>
        <w:spacing w:before="180" w:line="240" w:lineRule="exact"/>
        <w:ind w:left="340" w:right="2268" w:hanging="340"/>
        <w:rPr>
          <w:sz w:val="17"/>
          <w:szCs w:val="17"/>
        </w:rPr>
      </w:pPr>
      <w:r w:rsidRPr="00BD4BF3">
        <w:rPr>
          <w:rStyle w:val="Heading7Char"/>
          <w:rFonts w:ascii="Tahoma" w:hAnsi="Tahoma" w:cs="Tahoma" w:hint="eastAsia"/>
          <w:sz w:val="17"/>
          <w:szCs w:val="17"/>
          <w:rtl/>
        </w:rPr>
        <w:t>תכנון</w:t>
      </w:r>
      <w:r w:rsidRPr="00BD4BF3">
        <w:rPr>
          <w:rStyle w:val="Heading7Char"/>
          <w:rFonts w:ascii="Tahoma" w:hAnsi="Tahoma" w:cs="Tahoma"/>
          <w:sz w:val="17"/>
          <w:szCs w:val="17"/>
          <w:rtl/>
        </w:rPr>
        <w:t xml:space="preserve"> משאבי האנוש בנציגויות:</w:t>
      </w:r>
      <w:r w:rsidRPr="009160CE">
        <w:rPr>
          <w:rStyle w:val="Heading5Char"/>
          <w:rFonts w:ascii="Tahoma" w:hAnsi="Tahoma" w:cs="Tahoma"/>
          <w:sz w:val="17"/>
          <w:szCs w:val="17"/>
          <w:rtl/>
        </w:rPr>
        <w:t xml:space="preserve"> </w:t>
      </w:r>
      <w:r w:rsidRPr="009160CE">
        <w:rPr>
          <w:rFonts w:hint="eastAsia"/>
          <w:sz w:val="17"/>
          <w:szCs w:val="17"/>
          <w:rtl/>
        </w:rPr>
        <w:t>את</w:t>
      </w:r>
      <w:r w:rsidRPr="009160CE">
        <w:rPr>
          <w:sz w:val="17"/>
          <w:szCs w:val="17"/>
          <w:rtl/>
        </w:rPr>
        <w:t xml:space="preserve"> התכנון ואת הניהול של תקן משרות העובדים המקומיים עושים אגף מש"א והאגפים הגאוגרפיים המדיניים במטה משרד החוץ. </w:t>
      </w:r>
      <w:r w:rsidRPr="009160CE">
        <w:rPr>
          <w:rFonts w:hint="eastAsia"/>
          <w:sz w:val="17"/>
          <w:szCs w:val="17"/>
          <w:rtl/>
        </w:rPr>
        <w:t>ממסמכי</w:t>
      </w:r>
      <w:r w:rsidRPr="009160CE">
        <w:rPr>
          <w:sz w:val="17"/>
          <w:szCs w:val="17"/>
          <w:rtl/>
        </w:rPr>
        <w:t xml:space="preserve"> אגף מש"א עולה כי </w:t>
      </w:r>
      <w:r w:rsidRPr="009160CE">
        <w:rPr>
          <w:rFonts w:hint="cs"/>
          <w:sz w:val="17"/>
          <w:szCs w:val="17"/>
          <w:rtl/>
        </w:rPr>
        <w:t>כשנפתחת</w:t>
      </w:r>
      <w:r w:rsidRPr="009160CE">
        <w:rPr>
          <w:sz w:val="17"/>
          <w:szCs w:val="17"/>
          <w:rtl/>
        </w:rPr>
        <w:t xml:space="preserve"> נציגות חדשה בחו"ל</w:t>
      </w:r>
      <w:r w:rsidRPr="009160CE">
        <w:rPr>
          <w:rFonts w:hint="cs"/>
          <w:sz w:val="17"/>
          <w:szCs w:val="17"/>
          <w:rtl/>
        </w:rPr>
        <w:t>,</w:t>
      </w:r>
      <w:r w:rsidRPr="009160CE">
        <w:rPr>
          <w:sz w:val="17"/>
          <w:szCs w:val="17"/>
          <w:rtl/>
        </w:rPr>
        <w:t xml:space="preserve"> ברירת המחדל </w:t>
      </w:r>
      <w:r w:rsidRPr="009160CE">
        <w:rPr>
          <w:rFonts w:hint="eastAsia"/>
          <w:sz w:val="17"/>
          <w:szCs w:val="17"/>
          <w:rtl/>
        </w:rPr>
        <w:t>לתיקנון</w:t>
      </w:r>
      <w:r w:rsidRPr="009160CE">
        <w:rPr>
          <w:sz w:val="17"/>
          <w:szCs w:val="17"/>
          <w:rtl/>
        </w:rPr>
        <w:t xml:space="preserve"> המשרות של העובדים המקומיים היא של 12 </w:t>
      </w:r>
      <w:r w:rsidRPr="009160CE">
        <w:rPr>
          <w:rFonts w:hint="eastAsia"/>
          <w:sz w:val="17"/>
          <w:szCs w:val="17"/>
          <w:rtl/>
        </w:rPr>
        <w:t>עמ</w:t>
      </w:r>
      <w:r w:rsidRPr="009160CE">
        <w:rPr>
          <w:sz w:val="17"/>
          <w:szCs w:val="17"/>
          <w:rtl/>
        </w:rPr>
        <w:t xml:space="preserve">"י </w:t>
      </w:r>
      <w:r w:rsidRPr="009160CE">
        <w:rPr>
          <w:rFonts w:hint="eastAsia"/>
          <w:sz w:val="17"/>
          <w:szCs w:val="17"/>
          <w:rtl/>
        </w:rPr>
        <w:t>ועמ</w:t>
      </w:r>
      <w:r w:rsidRPr="009160CE">
        <w:rPr>
          <w:sz w:val="17"/>
          <w:szCs w:val="17"/>
          <w:rtl/>
        </w:rPr>
        <w:t xml:space="preserve">"ז (להלן - מפתח </w:t>
      </w:r>
      <w:r w:rsidRPr="009160CE">
        <w:rPr>
          <w:rFonts w:hint="eastAsia"/>
          <w:sz w:val="17"/>
          <w:szCs w:val="17"/>
          <w:rtl/>
        </w:rPr>
        <w:t>התיקנון</w:t>
      </w:r>
      <w:r w:rsidRPr="009160CE">
        <w:rPr>
          <w:sz w:val="17"/>
          <w:szCs w:val="17"/>
          <w:rtl/>
        </w:rPr>
        <w:t xml:space="preserve">). </w:t>
      </w:r>
    </w:p>
    <w:p w:rsidR="00DC2723" w:rsidRPr="009160CE" w:rsidP="00BD4BF3">
      <w:pPr>
        <w:pStyle w:val="ListParagraph"/>
        <w:numPr>
          <w:ilvl w:val="0"/>
          <w:numId w:val="13"/>
        </w:numPr>
        <w:autoSpaceDE/>
        <w:autoSpaceDN/>
        <w:adjustRightInd/>
        <w:spacing w:line="240" w:lineRule="exact"/>
        <w:ind w:left="680" w:right="2268" w:hanging="340"/>
        <w:rPr>
          <w:sz w:val="17"/>
          <w:szCs w:val="17"/>
        </w:rPr>
      </w:pPr>
      <w:r w:rsidRPr="009160CE">
        <w:rPr>
          <w:rFonts w:hint="eastAsia"/>
          <w:sz w:val="17"/>
          <w:szCs w:val="17"/>
          <w:rtl/>
        </w:rPr>
        <w:t>ביוני</w:t>
      </w:r>
      <w:r w:rsidRPr="009160CE">
        <w:rPr>
          <w:sz w:val="17"/>
          <w:szCs w:val="17"/>
          <w:rtl/>
        </w:rPr>
        <w:t xml:space="preserve"> 2009 הציג צוות מנהלים במשרד החוץ</w:t>
      </w:r>
      <w:r w:rsidRPr="009160CE">
        <w:rPr>
          <w:rFonts w:hint="cs"/>
          <w:sz w:val="17"/>
          <w:szCs w:val="17"/>
          <w:rtl/>
        </w:rPr>
        <w:t xml:space="preserve"> -</w:t>
      </w:r>
      <w:r w:rsidRPr="009160CE">
        <w:rPr>
          <w:sz w:val="17"/>
          <w:szCs w:val="17"/>
          <w:rtl/>
        </w:rPr>
        <w:t xml:space="preserve"> שמונה על ידי מנכ"ל המשרד דאז</w:t>
      </w:r>
      <w:r w:rsidR="009201F7">
        <w:rPr>
          <w:rFonts w:hint="cs"/>
          <w:sz w:val="17"/>
          <w:szCs w:val="17"/>
          <w:rtl/>
        </w:rPr>
        <w:t>,</w:t>
      </w:r>
      <w:r w:rsidRPr="009160CE">
        <w:rPr>
          <w:sz w:val="17"/>
          <w:szCs w:val="17"/>
          <w:rtl/>
        </w:rPr>
        <w:t xml:space="preserve"> את המלצותיו לאיוש </w:t>
      </w:r>
      <w:r w:rsidRPr="009160CE">
        <w:rPr>
          <w:rFonts w:hint="cs"/>
          <w:sz w:val="17"/>
          <w:szCs w:val="17"/>
          <w:rtl/>
        </w:rPr>
        <w:t>ה</w:t>
      </w:r>
      <w:r w:rsidRPr="009160CE">
        <w:rPr>
          <w:sz w:val="17"/>
          <w:szCs w:val="17"/>
          <w:rtl/>
        </w:rPr>
        <w:t xml:space="preserve">משרות בנציגויות בחו"ל. בדוח </w:t>
      </w:r>
      <w:r w:rsidRPr="009160CE">
        <w:rPr>
          <w:rFonts w:hint="cs"/>
          <w:sz w:val="17"/>
          <w:szCs w:val="17"/>
          <w:rtl/>
        </w:rPr>
        <w:t>צוין כי "במקרים רבים נראה שמספר השליחים בכל נציגות הינו תוצאה של גורמים היסטוריים ושיקולים זמניים אשר התמסדו עם הזמן, אך אינם בהכרח רלבנטיים יותר". לנוכח ממצאיו המליץ צוות המנהלים למנכ"ל המשרד לגבש קריטריונים ברורים בנוגע לחלוקת השליחים בין הנציגויות, ובעקבותיהם תיבדק התאמת כוח האדם הדיפלומטי ליעדים שהוצבו בפניו בכל אחת מהנציגויות.</w:t>
      </w:r>
    </w:p>
    <w:p w:rsidR="00DC2723" w:rsidRPr="009160CE" w:rsidP="00BD4BF3">
      <w:pPr>
        <w:spacing w:after="240" w:line="240" w:lineRule="exact"/>
        <w:ind w:left="680" w:right="2268"/>
        <w:jc w:val="both"/>
        <w:rPr>
          <w:rFonts w:ascii="Tahoma" w:hAnsi="Tahoma" w:cs="Tahoma"/>
          <w:sz w:val="17"/>
          <w:szCs w:val="17"/>
          <w:rtl/>
        </w:rPr>
      </w:pPr>
      <w:r w:rsidRPr="009160CE">
        <w:rPr>
          <w:rFonts w:ascii="Tahoma" w:hAnsi="Tahoma" w:cs="Tahoma" w:hint="cs"/>
          <w:sz w:val="17"/>
          <w:szCs w:val="17"/>
          <w:rtl/>
        </w:rPr>
        <w:t>בדצמבר 2016 כתב משרד החוץ למשרד מבקר המדינה כי מדי שנת תקציב הוא מגיש למשרד האוצר בקשות להגדלת מצבת כוח האדם, אך נענה בשלילה. "חמור מכך, אגף תקציבים מכביד ומשית קיצוצים רוחביים על משרד החוץ בנושאי כוח אדם".</w:t>
      </w:r>
    </w:p>
    <w:p w:rsidR="00DC2723" w:rsidRPr="009160CE" w:rsidP="00BD4BF3">
      <w:pPr>
        <w:pStyle w:val="RESHET"/>
        <w:ind w:left="907"/>
        <w:rPr>
          <w:rtl/>
        </w:rPr>
      </w:pPr>
      <w:r w:rsidRPr="009160CE">
        <w:rPr>
          <w:rFonts w:hint="cs"/>
          <w:rtl/>
        </w:rPr>
        <w:t xml:space="preserve">נמצא כי בשנת 2009 עלה הצורך לבחון את הרלוונטיות של מפתח התיקנון, אך אגף מש"א לא עשה זאת ולא גיבש קריטריונים ברורים לחלוקת משרות השליחים והעובדים המקומיים בין כל הנציגויות בחו"ל. במצב זה אין לאגף מש"א יכולת לקבוע אם הקצאת כוח האדם, פיזורו בין הנציגויות והיחס הרצוי בין כמות השליחים לכמות העובדים המקומיים אכן תואמים את יעדי משרד החוץ ואת היקף העבודה של כל אחת מהנציגויות. </w:t>
      </w:r>
      <w:r w:rsidRPr="0012789B" w:rsidR="009201F7">
        <w:rPr>
          <w:noProof/>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201F7" w:rsidRPr="00373C5D" w:rsidP="009201F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3293296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72845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201F7" w:rsidRPr="00881D99" w:rsidP="009201F7">
                            <w:pPr>
                              <w:spacing w:after="0" w:line="240" w:lineRule="auto"/>
                              <w:rPr>
                                <w:color w:val="0B5294"/>
                                <w:spacing w:val="-4"/>
                                <w:sz w:val="24"/>
                                <w:szCs w:val="24"/>
                                <w:rtl/>
                                <w:cs/>
                              </w:rPr>
                            </w:pPr>
                            <w:r w:rsidRPr="009201F7">
                              <w:rPr>
                                <w:rFonts w:cs="Tahoma" w:hint="eastAsia"/>
                                <w:color w:val="0B5294"/>
                                <w:spacing w:val="-4"/>
                                <w:sz w:val="24"/>
                                <w:szCs w:val="24"/>
                                <w:rtl/>
                              </w:rPr>
                              <w:t>אין</w:t>
                            </w:r>
                            <w:r w:rsidRPr="009201F7">
                              <w:rPr>
                                <w:rFonts w:cs="Tahoma"/>
                                <w:color w:val="0B5294"/>
                                <w:spacing w:val="-4"/>
                                <w:sz w:val="24"/>
                                <w:szCs w:val="24"/>
                                <w:rtl/>
                              </w:rPr>
                              <w:t xml:space="preserve"> </w:t>
                            </w:r>
                            <w:r w:rsidRPr="009201F7">
                              <w:rPr>
                                <w:rFonts w:cs="Tahoma" w:hint="eastAsia"/>
                                <w:color w:val="0B5294"/>
                                <w:spacing w:val="-4"/>
                                <w:sz w:val="24"/>
                                <w:szCs w:val="24"/>
                                <w:rtl/>
                              </w:rPr>
                              <w:t>לאגף</w:t>
                            </w:r>
                            <w:r w:rsidRPr="009201F7">
                              <w:rPr>
                                <w:rFonts w:cs="Tahoma"/>
                                <w:color w:val="0B5294"/>
                                <w:spacing w:val="-4"/>
                                <w:sz w:val="24"/>
                                <w:szCs w:val="24"/>
                                <w:rtl/>
                              </w:rPr>
                              <w:t xml:space="preserve"> </w:t>
                            </w:r>
                            <w:r w:rsidRPr="009201F7">
                              <w:rPr>
                                <w:rFonts w:cs="Tahoma" w:hint="eastAsia"/>
                                <w:color w:val="0B5294"/>
                                <w:spacing w:val="-4"/>
                                <w:sz w:val="24"/>
                                <w:szCs w:val="24"/>
                                <w:rtl/>
                              </w:rPr>
                              <w:t>מש</w:t>
                            </w:r>
                            <w:r w:rsidRPr="009201F7">
                              <w:rPr>
                                <w:rFonts w:cs="Tahoma"/>
                                <w:color w:val="0B5294"/>
                                <w:spacing w:val="-4"/>
                                <w:sz w:val="24"/>
                                <w:szCs w:val="24"/>
                                <w:rtl/>
                              </w:rPr>
                              <w:t>"</w:t>
                            </w:r>
                            <w:r w:rsidRPr="009201F7">
                              <w:rPr>
                                <w:rFonts w:cs="Tahoma" w:hint="eastAsia"/>
                                <w:color w:val="0B5294"/>
                                <w:spacing w:val="-4"/>
                                <w:sz w:val="24"/>
                                <w:szCs w:val="24"/>
                                <w:rtl/>
                              </w:rPr>
                              <w:t>א</w:t>
                            </w:r>
                            <w:r w:rsidRPr="009201F7">
                              <w:rPr>
                                <w:rFonts w:cs="Tahoma"/>
                                <w:color w:val="0B5294"/>
                                <w:spacing w:val="-4"/>
                                <w:sz w:val="24"/>
                                <w:szCs w:val="24"/>
                                <w:rtl/>
                              </w:rPr>
                              <w:t xml:space="preserve"> </w:t>
                            </w:r>
                            <w:r w:rsidRPr="009201F7">
                              <w:rPr>
                                <w:rFonts w:cs="Tahoma" w:hint="eastAsia"/>
                                <w:color w:val="0B5294"/>
                                <w:spacing w:val="-4"/>
                                <w:sz w:val="24"/>
                                <w:szCs w:val="24"/>
                                <w:rtl/>
                              </w:rPr>
                              <w:t>יכולת</w:t>
                            </w:r>
                            <w:r w:rsidRPr="009201F7">
                              <w:rPr>
                                <w:rFonts w:cs="Tahoma"/>
                                <w:color w:val="0B5294"/>
                                <w:spacing w:val="-4"/>
                                <w:sz w:val="24"/>
                                <w:szCs w:val="24"/>
                                <w:rtl/>
                              </w:rPr>
                              <w:t xml:space="preserve"> </w:t>
                            </w:r>
                            <w:r w:rsidRPr="009201F7">
                              <w:rPr>
                                <w:rFonts w:cs="Tahoma" w:hint="eastAsia"/>
                                <w:color w:val="0B5294"/>
                                <w:spacing w:val="-4"/>
                                <w:sz w:val="24"/>
                                <w:szCs w:val="24"/>
                                <w:rtl/>
                              </w:rPr>
                              <w:t>לקבוע</w:t>
                            </w:r>
                            <w:r w:rsidRPr="009201F7">
                              <w:rPr>
                                <w:rFonts w:cs="Tahoma"/>
                                <w:color w:val="0B5294"/>
                                <w:spacing w:val="-4"/>
                                <w:sz w:val="24"/>
                                <w:szCs w:val="24"/>
                                <w:rtl/>
                              </w:rPr>
                              <w:t xml:space="preserve"> </w:t>
                            </w:r>
                            <w:r w:rsidRPr="009201F7">
                              <w:rPr>
                                <w:rFonts w:cs="Tahoma" w:hint="eastAsia"/>
                                <w:color w:val="0B5294"/>
                                <w:spacing w:val="-4"/>
                                <w:sz w:val="24"/>
                                <w:szCs w:val="24"/>
                                <w:rtl/>
                              </w:rPr>
                              <w:t>אם</w:t>
                            </w:r>
                            <w:r w:rsidRPr="009201F7">
                              <w:rPr>
                                <w:rFonts w:cs="Tahoma"/>
                                <w:color w:val="0B5294"/>
                                <w:spacing w:val="-4"/>
                                <w:sz w:val="24"/>
                                <w:szCs w:val="24"/>
                                <w:rtl/>
                              </w:rPr>
                              <w:t xml:space="preserve"> </w:t>
                            </w:r>
                            <w:r w:rsidRPr="009201F7">
                              <w:rPr>
                                <w:rFonts w:cs="Tahoma" w:hint="eastAsia"/>
                                <w:color w:val="0B5294"/>
                                <w:spacing w:val="-4"/>
                                <w:sz w:val="24"/>
                                <w:szCs w:val="24"/>
                                <w:rtl/>
                              </w:rPr>
                              <w:t>הקצאת</w:t>
                            </w:r>
                            <w:r w:rsidRPr="009201F7">
                              <w:rPr>
                                <w:rFonts w:cs="Tahoma"/>
                                <w:color w:val="0B5294"/>
                                <w:spacing w:val="-4"/>
                                <w:sz w:val="24"/>
                                <w:szCs w:val="24"/>
                                <w:rtl/>
                              </w:rPr>
                              <w:t xml:space="preserve"> </w:t>
                            </w:r>
                            <w:r w:rsidRPr="009201F7">
                              <w:rPr>
                                <w:rFonts w:cs="Tahoma" w:hint="eastAsia"/>
                                <w:color w:val="0B5294"/>
                                <w:spacing w:val="-4"/>
                                <w:sz w:val="24"/>
                                <w:szCs w:val="24"/>
                                <w:rtl/>
                              </w:rPr>
                              <w:t>כוח</w:t>
                            </w:r>
                            <w:r w:rsidRPr="009201F7">
                              <w:rPr>
                                <w:rFonts w:cs="Tahoma"/>
                                <w:color w:val="0B5294"/>
                                <w:spacing w:val="-4"/>
                                <w:sz w:val="24"/>
                                <w:szCs w:val="24"/>
                                <w:rtl/>
                              </w:rPr>
                              <w:t xml:space="preserve"> </w:t>
                            </w:r>
                            <w:r w:rsidRPr="009201F7">
                              <w:rPr>
                                <w:rFonts w:cs="Tahoma" w:hint="eastAsia"/>
                                <w:color w:val="0B5294"/>
                                <w:spacing w:val="-4"/>
                                <w:sz w:val="24"/>
                                <w:szCs w:val="24"/>
                                <w:rtl/>
                              </w:rPr>
                              <w:t>האדם</w:t>
                            </w:r>
                            <w:r w:rsidRPr="009201F7">
                              <w:rPr>
                                <w:rFonts w:cs="Tahoma"/>
                                <w:color w:val="0B5294"/>
                                <w:spacing w:val="-4"/>
                                <w:sz w:val="24"/>
                                <w:szCs w:val="24"/>
                                <w:rtl/>
                              </w:rPr>
                              <w:t xml:space="preserve">, </w:t>
                            </w:r>
                            <w:r w:rsidRPr="009201F7">
                              <w:rPr>
                                <w:rFonts w:cs="Tahoma" w:hint="eastAsia"/>
                                <w:color w:val="0B5294"/>
                                <w:spacing w:val="-4"/>
                                <w:sz w:val="24"/>
                                <w:szCs w:val="24"/>
                                <w:rtl/>
                              </w:rPr>
                              <w:t>פיזורו</w:t>
                            </w:r>
                            <w:r w:rsidRPr="009201F7">
                              <w:rPr>
                                <w:rFonts w:cs="Tahoma"/>
                                <w:color w:val="0B5294"/>
                                <w:spacing w:val="-4"/>
                                <w:sz w:val="24"/>
                                <w:szCs w:val="24"/>
                                <w:rtl/>
                              </w:rPr>
                              <w:t xml:space="preserve"> </w:t>
                            </w:r>
                            <w:r w:rsidRPr="009201F7">
                              <w:rPr>
                                <w:rFonts w:cs="Tahoma" w:hint="eastAsia"/>
                                <w:color w:val="0B5294"/>
                                <w:spacing w:val="-4"/>
                                <w:sz w:val="24"/>
                                <w:szCs w:val="24"/>
                                <w:rtl/>
                              </w:rPr>
                              <w:t>בין</w:t>
                            </w:r>
                            <w:r w:rsidRPr="009201F7">
                              <w:rPr>
                                <w:rFonts w:cs="Tahoma"/>
                                <w:color w:val="0B5294"/>
                                <w:spacing w:val="-4"/>
                                <w:sz w:val="24"/>
                                <w:szCs w:val="24"/>
                                <w:rtl/>
                              </w:rPr>
                              <w:t xml:space="preserve"> </w:t>
                            </w:r>
                            <w:r w:rsidRPr="009201F7">
                              <w:rPr>
                                <w:rFonts w:cs="Tahoma" w:hint="eastAsia"/>
                                <w:color w:val="0B5294"/>
                                <w:spacing w:val="-4"/>
                                <w:sz w:val="24"/>
                                <w:szCs w:val="24"/>
                                <w:rtl/>
                              </w:rPr>
                              <w:t>הנציגויות</w:t>
                            </w:r>
                            <w:r w:rsidRPr="009201F7">
                              <w:rPr>
                                <w:rFonts w:cs="Tahoma"/>
                                <w:color w:val="0B5294"/>
                                <w:spacing w:val="-4"/>
                                <w:sz w:val="24"/>
                                <w:szCs w:val="24"/>
                                <w:rtl/>
                              </w:rPr>
                              <w:t xml:space="preserve"> </w:t>
                            </w:r>
                            <w:r w:rsidRPr="009201F7">
                              <w:rPr>
                                <w:rFonts w:cs="Tahoma" w:hint="eastAsia"/>
                                <w:color w:val="0B5294"/>
                                <w:spacing w:val="-4"/>
                                <w:sz w:val="24"/>
                                <w:szCs w:val="24"/>
                                <w:rtl/>
                              </w:rPr>
                              <w:t>והיחס</w:t>
                            </w:r>
                            <w:r w:rsidRPr="009201F7">
                              <w:rPr>
                                <w:rFonts w:cs="Tahoma"/>
                                <w:color w:val="0B5294"/>
                                <w:spacing w:val="-4"/>
                                <w:sz w:val="24"/>
                                <w:szCs w:val="24"/>
                                <w:rtl/>
                              </w:rPr>
                              <w:t xml:space="preserve"> </w:t>
                            </w:r>
                            <w:r w:rsidRPr="009201F7">
                              <w:rPr>
                                <w:rFonts w:cs="Tahoma" w:hint="eastAsia"/>
                                <w:color w:val="0B5294"/>
                                <w:spacing w:val="-4"/>
                                <w:sz w:val="24"/>
                                <w:szCs w:val="24"/>
                                <w:rtl/>
                              </w:rPr>
                              <w:t>הרצוי</w:t>
                            </w:r>
                            <w:r w:rsidRPr="009201F7">
                              <w:rPr>
                                <w:rFonts w:cs="Tahoma"/>
                                <w:color w:val="0B5294"/>
                                <w:spacing w:val="-4"/>
                                <w:sz w:val="24"/>
                                <w:szCs w:val="24"/>
                                <w:rtl/>
                              </w:rPr>
                              <w:t xml:space="preserve"> </w:t>
                            </w:r>
                            <w:r w:rsidRPr="009201F7">
                              <w:rPr>
                                <w:rFonts w:cs="Tahoma" w:hint="eastAsia"/>
                                <w:color w:val="0B5294"/>
                                <w:spacing w:val="-4"/>
                                <w:sz w:val="24"/>
                                <w:szCs w:val="24"/>
                                <w:rtl/>
                              </w:rPr>
                              <w:t>בין</w:t>
                            </w:r>
                            <w:r w:rsidRPr="009201F7">
                              <w:rPr>
                                <w:rFonts w:cs="Tahoma"/>
                                <w:color w:val="0B5294"/>
                                <w:spacing w:val="-4"/>
                                <w:sz w:val="24"/>
                                <w:szCs w:val="24"/>
                                <w:rtl/>
                              </w:rPr>
                              <w:t xml:space="preserve"> </w:t>
                            </w:r>
                            <w:r w:rsidRPr="009201F7">
                              <w:rPr>
                                <w:rFonts w:cs="Tahoma" w:hint="eastAsia"/>
                                <w:color w:val="0B5294"/>
                                <w:spacing w:val="-4"/>
                                <w:sz w:val="24"/>
                                <w:szCs w:val="24"/>
                                <w:rtl/>
                              </w:rPr>
                              <w:t>כמות</w:t>
                            </w:r>
                            <w:r w:rsidRPr="009201F7">
                              <w:rPr>
                                <w:rFonts w:cs="Tahoma"/>
                                <w:color w:val="0B5294"/>
                                <w:spacing w:val="-4"/>
                                <w:sz w:val="24"/>
                                <w:szCs w:val="24"/>
                                <w:rtl/>
                              </w:rPr>
                              <w:t xml:space="preserve"> </w:t>
                            </w:r>
                            <w:r w:rsidRPr="009201F7">
                              <w:rPr>
                                <w:rFonts w:cs="Tahoma" w:hint="eastAsia"/>
                                <w:color w:val="0B5294"/>
                                <w:spacing w:val="-4"/>
                                <w:sz w:val="24"/>
                                <w:szCs w:val="24"/>
                                <w:rtl/>
                              </w:rPr>
                              <w:t>השליחים</w:t>
                            </w:r>
                            <w:r w:rsidRPr="009201F7">
                              <w:rPr>
                                <w:rFonts w:cs="Tahoma"/>
                                <w:color w:val="0B5294"/>
                                <w:spacing w:val="-4"/>
                                <w:sz w:val="24"/>
                                <w:szCs w:val="24"/>
                                <w:rtl/>
                              </w:rPr>
                              <w:t xml:space="preserve"> </w:t>
                            </w:r>
                            <w:r w:rsidRPr="009201F7">
                              <w:rPr>
                                <w:rFonts w:cs="Tahoma" w:hint="eastAsia"/>
                                <w:color w:val="0B5294"/>
                                <w:spacing w:val="-4"/>
                                <w:sz w:val="24"/>
                                <w:szCs w:val="24"/>
                                <w:rtl/>
                              </w:rPr>
                              <w:t>לכמות</w:t>
                            </w:r>
                            <w:r w:rsidRPr="009201F7">
                              <w:rPr>
                                <w:rFonts w:cs="Tahoma"/>
                                <w:color w:val="0B5294"/>
                                <w:spacing w:val="-4"/>
                                <w:sz w:val="24"/>
                                <w:szCs w:val="24"/>
                                <w:rtl/>
                              </w:rPr>
                              <w:t xml:space="preserve"> </w:t>
                            </w:r>
                            <w:r w:rsidRPr="009201F7">
                              <w:rPr>
                                <w:rFonts w:cs="Tahoma" w:hint="eastAsia"/>
                                <w:color w:val="0B5294"/>
                                <w:spacing w:val="-4"/>
                                <w:sz w:val="24"/>
                                <w:szCs w:val="24"/>
                                <w:rtl/>
                              </w:rPr>
                              <w:t>העובדים</w:t>
                            </w:r>
                            <w:r w:rsidRPr="009201F7">
                              <w:rPr>
                                <w:rFonts w:cs="Tahoma"/>
                                <w:color w:val="0B5294"/>
                                <w:spacing w:val="-4"/>
                                <w:sz w:val="24"/>
                                <w:szCs w:val="24"/>
                                <w:rtl/>
                              </w:rPr>
                              <w:t xml:space="preserve"> </w:t>
                            </w:r>
                            <w:r w:rsidRPr="009201F7">
                              <w:rPr>
                                <w:rFonts w:cs="Tahoma" w:hint="eastAsia"/>
                                <w:color w:val="0B5294"/>
                                <w:spacing w:val="-4"/>
                                <w:sz w:val="24"/>
                                <w:szCs w:val="24"/>
                                <w:rtl/>
                              </w:rPr>
                              <w:t>המקומיים</w:t>
                            </w:r>
                            <w:r w:rsidRPr="009201F7">
                              <w:rPr>
                                <w:rFonts w:cs="Tahoma"/>
                                <w:color w:val="0B5294"/>
                                <w:spacing w:val="-4"/>
                                <w:sz w:val="24"/>
                                <w:szCs w:val="24"/>
                                <w:rtl/>
                              </w:rPr>
                              <w:t xml:space="preserve"> </w:t>
                            </w:r>
                            <w:r w:rsidRPr="009201F7">
                              <w:rPr>
                                <w:rFonts w:cs="Tahoma" w:hint="eastAsia"/>
                                <w:color w:val="0B5294"/>
                                <w:spacing w:val="-4"/>
                                <w:sz w:val="24"/>
                                <w:szCs w:val="24"/>
                                <w:rtl/>
                              </w:rPr>
                              <w:t>אכן</w:t>
                            </w:r>
                            <w:r w:rsidRPr="009201F7">
                              <w:rPr>
                                <w:rFonts w:cs="Tahoma"/>
                                <w:color w:val="0B5294"/>
                                <w:spacing w:val="-4"/>
                                <w:sz w:val="24"/>
                                <w:szCs w:val="24"/>
                                <w:rtl/>
                              </w:rPr>
                              <w:t xml:space="preserve"> </w:t>
                            </w:r>
                            <w:r w:rsidRPr="009201F7">
                              <w:rPr>
                                <w:rFonts w:cs="Tahoma" w:hint="eastAsia"/>
                                <w:color w:val="0B5294"/>
                                <w:spacing w:val="-4"/>
                                <w:sz w:val="24"/>
                                <w:szCs w:val="24"/>
                                <w:rtl/>
                              </w:rPr>
                              <w:t>תואמים</w:t>
                            </w:r>
                            <w:r w:rsidRPr="009201F7">
                              <w:rPr>
                                <w:rFonts w:cs="Tahoma"/>
                                <w:color w:val="0B5294"/>
                                <w:spacing w:val="-4"/>
                                <w:sz w:val="24"/>
                                <w:szCs w:val="24"/>
                                <w:rtl/>
                              </w:rPr>
                              <w:t xml:space="preserve"> </w:t>
                            </w:r>
                            <w:r w:rsidRPr="009201F7">
                              <w:rPr>
                                <w:rFonts w:cs="Tahoma" w:hint="eastAsia"/>
                                <w:color w:val="0B5294"/>
                                <w:spacing w:val="-4"/>
                                <w:sz w:val="24"/>
                                <w:szCs w:val="24"/>
                                <w:rtl/>
                              </w:rPr>
                              <w:t>את</w:t>
                            </w:r>
                            <w:r w:rsidRPr="009201F7">
                              <w:rPr>
                                <w:rFonts w:cs="Tahoma"/>
                                <w:color w:val="0B5294"/>
                                <w:spacing w:val="-4"/>
                                <w:sz w:val="24"/>
                                <w:szCs w:val="24"/>
                                <w:rtl/>
                              </w:rPr>
                              <w:t xml:space="preserve"> </w:t>
                            </w:r>
                            <w:r w:rsidRPr="009201F7">
                              <w:rPr>
                                <w:rFonts w:cs="Tahoma" w:hint="eastAsia"/>
                                <w:color w:val="0B5294"/>
                                <w:spacing w:val="-4"/>
                                <w:sz w:val="24"/>
                                <w:szCs w:val="24"/>
                                <w:rtl/>
                              </w:rPr>
                              <w:t>יעדי</w:t>
                            </w:r>
                            <w:r w:rsidRPr="009201F7">
                              <w:rPr>
                                <w:rFonts w:cs="Tahoma"/>
                                <w:color w:val="0B5294"/>
                                <w:spacing w:val="-4"/>
                                <w:sz w:val="24"/>
                                <w:szCs w:val="24"/>
                                <w:rtl/>
                              </w:rPr>
                              <w:t xml:space="preserve"> </w:t>
                            </w:r>
                            <w:r w:rsidRPr="009201F7">
                              <w:rPr>
                                <w:rFonts w:cs="Tahoma" w:hint="eastAsia"/>
                                <w:color w:val="0B5294"/>
                                <w:spacing w:val="-4"/>
                                <w:sz w:val="24"/>
                                <w:szCs w:val="24"/>
                                <w:rtl/>
                              </w:rPr>
                              <w:t>משרד</w:t>
                            </w:r>
                            <w:r w:rsidRPr="009201F7">
                              <w:rPr>
                                <w:rFonts w:cs="Tahoma"/>
                                <w:color w:val="0B5294"/>
                                <w:spacing w:val="-4"/>
                                <w:sz w:val="24"/>
                                <w:szCs w:val="24"/>
                                <w:rtl/>
                              </w:rPr>
                              <w:t xml:space="preserve"> </w:t>
                            </w:r>
                            <w:r w:rsidRPr="009201F7">
                              <w:rPr>
                                <w:rFonts w:cs="Tahoma" w:hint="eastAsia"/>
                                <w:color w:val="0B5294"/>
                                <w:spacing w:val="-4"/>
                                <w:sz w:val="24"/>
                                <w:szCs w:val="24"/>
                                <w:rtl/>
                              </w:rPr>
                              <w:t>החוץ</w:t>
                            </w:r>
                            <w:r w:rsidRPr="009201F7">
                              <w:rPr>
                                <w:rFonts w:cs="Tahoma"/>
                                <w:color w:val="0B5294"/>
                                <w:spacing w:val="-4"/>
                                <w:sz w:val="24"/>
                                <w:szCs w:val="24"/>
                                <w:rtl/>
                              </w:rPr>
                              <w:t xml:space="preserve"> </w:t>
                            </w:r>
                            <w:r w:rsidRPr="009201F7">
                              <w:rPr>
                                <w:rFonts w:cs="Tahoma" w:hint="eastAsia"/>
                                <w:color w:val="0B5294"/>
                                <w:spacing w:val="-4"/>
                                <w:sz w:val="24"/>
                                <w:szCs w:val="24"/>
                                <w:rtl/>
                              </w:rPr>
                              <w:t>ואת</w:t>
                            </w:r>
                            <w:r w:rsidRPr="009201F7">
                              <w:rPr>
                                <w:rFonts w:cs="Tahoma"/>
                                <w:color w:val="0B5294"/>
                                <w:spacing w:val="-4"/>
                                <w:sz w:val="24"/>
                                <w:szCs w:val="24"/>
                                <w:rtl/>
                              </w:rPr>
                              <w:t xml:space="preserve"> </w:t>
                            </w:r>
                            <w:r w:rsidRPr="009201F7">
                              <w:rPr>
                                <w:rFonts w:cs="Tahoma" w:hint="eastAsia"/>
                                <w:color w:val="0B5294"/>
                                <w:spacing w:val="-4"/>
                                <w:sz w:val="24"/>
                                <w:szCs w:val="24"/>
                                <w:rtl/>
                              </w:rPr>
                              <w:t>היקף</w:t>
                            </w:r>
                            <w:r w:rsidRPr="009201F7">
                              <w:rPr>
                                <w:rFonts w:cs="Tahoma"/>
                                <w:color w:val="0B5294"/>
                                <w:spacing w:val="-4"/>
                                <w:sz w:val="24"/>
                                <w:szCs w:val="24"/>
                                <w:rtl/>
                              </w:rPr>
                              <w:t xml:space="preserve"> </w:t>
                            </w:r>
                            <w:r w:rsidRPr="009201F7">
                              <w:rPr>
                                <w:rFonts w:cs="Tahoma" w:hint="eastAsia"/>
                                <w:color w:val="0B5294"/>
                                <w:spacing w:val="-4"/>
                                <w:sz w:val="24"/>
                                <w:szCs w:val="24"/>
                                <w:rtl/>
                              </w:rPr>
                              <w:t>העבודה</w:t>
                            </w:r>
                            <w:r w:rsidRPr="009201F7">
                              <w:rPr>
                                <w:rFonts w:cs="Tahoma"/>
                                <w:color w:val="0B5294"/>
                                <w:spacing w:val="-4"/>
                                <w:sz w:val="24"/>
                                <w:szCs w:val="24"/>
                                <w:rtl/>
                              </w:rPr>
                              <w:t xml:space="preserve"> </w:t>
                            </w:r>
                            <w:r w:rsidRPr="009201F7">
                              <w:rPr>
                                <w:rFonts w:cs="Tahoma" w:hint="eastAsia"/>
                                <w:color w:val="0B5294"/>
                                <w:spacing w:val="-4"/>
                                <w:sz w:val="24"/>
                                <w:szCs w:val="24"/>
                                <w:rtl/>
                              </w:rPr>
                              <w:t>של</w:t>
                            </w:r>
                            <w:r w:rsidRPr="009201F7">
                              <w:rPr>
                                <w:rFonts w:cs="Tahoma"/>
                                <w:color w:val="0B5294"/>
                                <w:spacing w:val="-4"/>
                                <w:sz w:val="24"/>
                                <w:szCs w:val="24"/>
                                <w:rtl/>
                              </w:rPr>
                              <w:t xml:space="preserve"> </w:t>
                            </w:r>
                            <w:r w:rsidRPr="009201F7">
                              <w:rPr>
                                <w:rFonts w:cs="Tahoma" w:hint="eastAsia"/>
                                <w:color w:val="0B5294"/>
                                <w:spacing w:val="-4"/>
                                <w:sz w:val="24"/>
                                <w:szCs w:val="24"/>
                                <w:rtl/>
                              </w:rPr>
                              <w:t>כל</w:t>
                            </w:r>
                            <w:r w:rsidRPr="009201F7">
                              <w:rPr>
                                <w:rFonts w:cs="Tahoma"/>
                                <w:color w:val="0B5294"/>
                                <w:spacing w:val="-4"/>
                                <w:sz w:val="24"/>
                                <w:szCs w:val="24"/>
                                <w:rtl/>
                              </w:rPr>
                              <w:t xml:space="preserve"> </w:t>
                            </w:r>
                            <w:r w:rsidRPr="009201F7">
                              <w:rPr>
                                <w:rFonts w:cs="Tahoma" w:hint="eastAsia"/>
                                <w:color w:val="0B5294"/>
                                <w:spacing w:val="-4"/>
                                <w:sz w:val="24"/>
                                <w:szCs w:val="24"/>
                                <w:rtl/>
                              </w:rPr>
                              <w:t>אחת</w:t>
                            </w:r>
                            <w:r w:rsidRPr="009201F7">
                              <w:rPr>
                                <w:rFonts w:cs="Tahoma"/>
                                <w:color w:val="0B5294"/>
                                <w:spacing w:val="-4"/>
                                <w:sz w:val="24"/>
                                <w:szCs w:val="24"/>
                                <w:rtl/>
                              </w:rPr>
                              <w:t xml:space="preserve"> </w:t>
                            </w:r>
                            <w:r w:rsidRPr="009201F7">
                              <w:rPr>
                                <w:rFonts w:cs="Tahoma" w:hint="eastAsia"/>
                                <w:color w:val="0B5294"/>
                                <w:spacing w:val="-4"/>
                                <w:sz w:val="24"/>
                                <w:szCs w:val="24"/>
                                <w:rtl/>
                              </w:rPr>
                              <w:t>מהנציגויות</w:t>
                            </w:r>
                          </w:p>
                          <w:p w:rsidR="009201F7" w:rsidRPr="00373C5D" w:rsidP="009201F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483407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59394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9201F7" w:rsidRPr="00373C5D" w:rsidP="009201F7">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2342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201F7" w:rsidRPr="00881D99" w:rsidP="009201F7">
                      <w:pPr>
                        <w:spacing w:after="0" w:line="240" w:lineRule="auto"/>
                        <w:rPr>
                          <w:color w:val="0B5294"/>
                          <w:spacing w:val="-4"/>
                          <w:sz w:val="24"/>
                          <w:szCs w:val="24"/>
                          <w:rtl/>
                          <w:cs/>
                        </w:rPr>
                      </w:pPr>
                      <w:r w:rsidRPr="009201F7">
                        <w:rPr>
                          <w:rFonts w:cs="Tahoma" w:hint="eastAsia"/>
                          <w:color w:val="0B5294"/>
                          <w:spacing w:val="-4"/>
                          <w:sz w:val="24"/>
                          <w:szCs w:val="24"/>
                          <w:rtl/>
                        </w:rPr>
                        <w:t>אין</w:t>
                      </w:r>
                      <w:r w:rsidRPr="009201F7">
                        <w:rPr>
                          <w:rFonts w:cs="Tahoma"/>
                          <w:color w:val="0B5294"/>
                          <w:spacing w:val="-4"/>
                          <w:sz w:val="24"/>
                          <w:szCs w:val="24"/>
                          <w:rtl/>
                        </w:rPr>
                        <w:t xml:space="preserve"> </w:t>
                      </w:r>
                      <w:r w:rsidRPr="009201F7">
                        <w:rPr>
                          <w:rFonts w:cs="Tahoma" w:hint="eastAsia"/>
                          <w:color w:val="0B5294"/>
                          <w:spacing w:val="-4"/>
                          <w:sz w:val="24"/>
                          <w:szCs w:val="24"/>
                          <w:rtl/>
                        </w:rPr>
                        <w:t>לאגף</w:t>
                      </w:r>
                      <w:r w:rsidRPr="009201F7">
                        <w:rPr>
                          <w:rFonts w:cs="Tahoma"/>
                          <w:color w:val="0B5294"/>
                          <w:spacing w:val="-4"/>
                          <w:sz w:val="24"/>
                          <w:szCs w:val="24"/>
                          <w:rtl/>
                        </w:rPr>
                        <w:t xml:space="preserve"> </w:t>
                      </w:r>
                      <w:r w:rsidRPr="009201F7">
                        <w:rPr>
                          <w:rFonts w:cs="Tahoma" w:hint="eastAsia"/>
                          <w:color w:val="0B5294"/>
                          <w:spacing w:val="-4"/>
                          <w:sz w:val="24"/>
                          <w:szCs w:val="24"/>
                          <w:rtl/>
                        </w:rPr>
                        <w:t>מש</w:t>
                      </w:r>
                      <w:r w:rsidRPr="009201F7">
                        <w:rPr>
                          <w:rFonts w:cs="Tahoma"/>
                          <w:color w:val="0B5294"/>
                          <w:spacing w:val="-4"/>
                          <w:sz w:val="24"/>
                          <w:szCs w:val="24"/>
                          <w:rtl/>
                        </w:rPr>
                        <w:t>"</w:t>
                      </w:r>
                      <w:r w:rsidRPr="009201F7">
                        <w:rPr>
                          <w:rFonts w:cs="Tahoma" w:hint="eastAsia"/>
                          <w:color w:val="0B5294"/>
                          <w:spacing w:val="-4"/>
                          <w:sz w:val="24"/>
                          <w:szCs w:val="24"/>
                          <w:rtl/>
                        </w:rPr>
                        <w:t>א</w:t>
                      </w:r>
                      <w:r w:rsidRPr="009201F7">
                        <w:rPr>
                          <w:rFonts w:cs="Tahoma"/>
                          <w:color w:val="0B5294"/>
                          <w:spacing w:val="-4"/>
                          <w:sz w:val="24"/>
                          <w:szCs w:val="24"/>
                          <w:rtl/>
                        </w:rPr>
                        <w:t xml:space="preserve"> </w:t>
                      </w:r>
                      <w:r w:rsidRPr="009201F7">
                        <w:rPr>
                          <w:rFonts w:cs="Tahoma" w:hint="eastAsia"/>
                          <w:color w:val="0B5294"/>
                          <w:spacing w:val="-4"/>
                          <w:sz w:val="24"/>
                          <w:szCs w:val="24"/>
                          <w:rtl/>
                        </w:rPr>
                        <w:t>יכולת</w:t>
                      </w:r>
                      <w:r w:rsidRPr="009201F7">
                        <w:rPr>
                          <w:rFonts w:cs="Tahoma"/>
                          <w:color w:val="0B5294"/>
                          <w:spacing w:val="-4"/>
                          <w:sz w:val="24"/>
                          <w:szCs w:val="24"/>
                          <w:rtl/>
                        </w:rPr>
                        <w:t xml:space="preserve"> </w:t>
                      </w:r>
                      <w:r w:rsidRPr="009201F7">
                        <w:rPr>
                          <w:rFonts w:cs="Tahoma" w:hint="eastAsia"/>
                          <w:color w:val="0B5294"/>
                          <w:spacing w:val="-4"/>
                          <w:sz w:val="24"/>
                          <w:szCs w:val="24"/>
                          <w:rtl/>
                        </w:rPr>
                        <w:t>לקבוע</w:t>
                      </w:r>
                      <w:r w:rsidRPr="009201F7">
                        <w:rPr>
                          <w:rFonts w:cs="Tahoma"/>
                          <w:color w:val="0B5294"/>
                          <w:spacing w:val="-4"/>
                          <w:sz w:val="24"/>
                          <w:szCs w:val="24"/>
                          <w:rtl/>
                        </w:rPr>
                        <w:t xml:space="preserve"> </w:t>
                      </w:r>
                      <w:r w:rsidRPr="009201F7">
                        <w:rPr>
                          <w:rFonts w:cs="Tahoma" w:hint="eastAsia"/>
                          <w:color w:val="0B5294"/>
                          <w:spacing w:val="-4"/>
                          <w:sz w:val="24"/>
                          <w:szCs w:val="24"/>
                          <w:rtl/>
                        </w:rPr>
                        <w:t>אם</w:t>
                      </w:r>
                      <w:r w:rsidRPr="009201F7">
                        <w:rPr>
                          <w:rFonts w:cs="Tahoma"/>
                          <w:color w:val="0B5294"/>
                          <w:spacing w:val="-4"/>
                          <w:sz w:val="24"/>
                          <w:szCs w:val="24"/>
                          <w:rtl/>
                        </w:rPr>
                        <w:t xml:space="preserve"> </w:t>
                      </w:r>
                      <w:r w:rsidRPr="009201F7">
                        <w:rPr>
                          <w:rFonts w:cs="Tahoma" w:hint="eastAsia"/>
                          <w:color w:val="0B5294"/>
                          <w:spacing w:val="-4"/>
                          <w:sz w:val="24"/>
                          <w:szCs w:val="24"/>
                          <w:rtl/>
                        </w:rPr>
                        <w:t>הקצאת</w:t>
                      </w:r>
                      <w:r w:rsidRPr="009201F7">
                        <w:rPr>
                          <w:rFonts w:cs="Tahoma"/>
                          <w:color w:val="0B5294"/>
                          <w:spacing w:val="-4"/>
                          <w:sz w:val="24"/>
                          <w:szCs w:val="24"/>
                          <w:rtl/>
                        </w:rPr>
                        <w:t xml:space="preserve"> </w:t>
                      </w:r>
                      <w:r w:rsidRPr="009201F7">
                        <w:rPr>
                          <w:rFonts w:cs="Tahoma" w:hint="eastAsia"/>
                          <w:color w:val="0B5294"/>
                          <w:spacing w:val="-4"/>
                          <w:sz w:val="24"/>
                          <w:szCs w:val="24"/>
                          <w:rtl/>
                        </w:rPr>
                        <w:t>כוח</w:t>
                      </w:r>
                      <w:r w:rsidRPr="009201F7">
                        <w:rPr>
                          <w:rFonts w:cs="Tahoma"/>
                          <w:color w:val="0B5294"/>
                          <w:spacing w:val="-4"/>
                          <w:sz w:val="24"/>
                          <w:szCs w:val="24"/>
                          <w:rtl/>
                        </w:rPr>
                        <w:t xml:space="preserve"> </w:t>
                      </w:r>
                      <w:r w:rsidRPr="009201F7">
                        <w:rPr>
                          <w:rFonts w:cs="Tahoma" w:hint="eastAsia"/>
                          <w:color w:val="0B5294"/>
                          <w:spacing w:val="-4"/>
                          <w:sz w:val="24"/>
                          <w:szCs w:val="24"/>
                          <w:rtl/>
                        </w:rPr>
                        <w:t>האדם</w:t>
                      </w:r>
                      <w:r w:rsidRPr="009201F7">
                        <w:rPr>
                          <w:rFonts w:cs="Tahoma"/>
                          <w:color w:val="0B5294"/>
                          <w:spacing w:val="-4"/>
                          <w:sz w:val="24"/>
                          <w:szCs w:val="24"/>
                          <w:rtl/>
                        </w:rPr>
                        <w:t xml:space="preserve">, </w:t>
                      </w:r>
                      <w:r w:rsidRPr="009201F7">
                        <w:rPr>
                          <w:rFonts w:cs="Tahoma" w:hint="eastAsia"/>
                          <w:color w:val="0B5294"/>
                          <w:spacing w:val="-4"/>
                          <w:sz w:val="24"/>
                          <w:szCs w:val="24"/>
                          <w:rtl/>
                        </w:rPr>
                        <w:t>פיזורו</w:t>
                      </w:r>
                      <w:r w:rsidRPr="009201F7">
                        <w:rPr>
                          <w:rFonts w:cs="Tahoma"/>
                          <w:color w:val="0B5294"/>
                          <w:spacing w:val="-4"/>
                          <w:sz w:val="24"/>
                          <w:szCs w:val="24"/>
                          <w:rtl/>
                        </w:rPr>
                        <w:t xml:space="preserve"> </w:t>
                      </w:r>
                      <w:r w:rsidRPr="009201F7">
                        <w:rPr>
                          <w:rFonts w:cs="Tahoma" w:hint="eastAsia"/>
                          <w:color w:val="0B5294"/>
                          <w:spacing w:val="-4"/>
                          <w:sz w:val="24"/>
                          <w:szCs w:val="24"/>
                          <w:rtl/>
                        </w:rPr>
                        <w:t>בין</w:t>
                      </w:r>
                      <w:r w:rsidRPr="009201F7">
                        <w:rPr>
                          <w:rFonts w:cs="Tahoma"/>
                          <w:color w:val="0B5294"/>
                          <w:spacing w:val="-4"/>
                          <w:sz w:val="24"/>
                          <w:szCs w:val="24"/>
                          <w:rtl/>
                        </w:rPr>
                        <w:t xml:space="preserve"> </w:t>
                      </w:r>
                      <w:r w:rsidRPr="009201F7">
                        <w:rPr>
                          <w:rFonts w:cs="Tahoma" w:hint="eastAsia"/>
                          <w:color w:val="0B5294"/>
                          <w:spacing w:val="-4"/>
                          <w:sz w:val="24"/>
                          <w:szCs w:val="24"/>
                          <w:rtl/>
                        </w:rPr>
                        <w:t>הנציגויות</w:t>
                      </w:r>
                      <w:r w:rsidRPr="009201F7">
                        <w:rPr>
                          <w:rFonts w:cs="Tahoma"/>
                          <w:color w:val="0B5294"/>
                          <w:spacing w:val="-4"/>
                          <w:sz w:val="24"/>
                          <w:szCs w:val="24"/>
                          <w:rtl/>
                        </w:rPr>
                        <w:t xml:space="preserve"> </w:t>
                      </w:r>
                      <w:r w:rsidRPr="009201F7">
                        <w:rPr>
                          <w:rFonts w:cs="Tahoma" w:hint="eastAsia"/>
                          <w:color w:val="0B5294"/>
                          <w:spacing w:val="-4"/>
                          <w:sz w:val="24"/>
                          <w:szCs w:val="24"/>
                          <w:rtl/>
                        </w:rPr>
                        <w:t>והיחס</w:t>
                      </w:r>
                      <w:r w:rsidRPr="009201F7">
                        <w:rPr>
                          <w:rFonts w:cs="Tahoma"/>
                          <w:color w:val="0B5294"/>
                          <w:spacing w:val="-4"/>
                          <w:sz w:val="24"/>
                          <w:szCs w:val="24"/>
                          <w:rtl/>
                        </w:rPr>
                        <w:t xml:space="preserve"> </w:t>
                      </w:r>
                      <w:r w:rsidRPr="009201F7">
                        <w:rPr>
                          <w:rFonts w:cs="Tahoma" w:hint="eastAsia"/>
                          <w:color w:val="0B5294"/>
                          <w:spacing w:val="-4"/>
                          <w:sz w:val="24"/>
                          <w:szCs w:val="24"/>
                          <w:rtl/>
                        </w:rPr>
                        <w:t>הרצוי</w:t>
                      </w:r>
                      <w:r w:rsidRPr="009201F7">
                        <w:rPr>
                          <w:rFonts w:cs="Tahoma"/>
                          <w:color w:val="0B5294"/>
                          <w:spacing w:val="-4"/>
                          <w:sz w:val="24"/>
                          <w:szCs w:val="24"/>
                          <w:rtl/>
                        </w:rPr>
                        <w:t xml:space="preserve"> </w:t>
                      </w:r>
                      <w:r w:rsidRPr="009201F7">
                        <w:rPr>
                          <w:rFonts w:cs="Tahoma" w:hint="eastAsia"/>
                          <w:color w:val="0B5294"/>
                          <w:spacing w:val="-4"/>
                          <w:sz w:val="24"/>
                          <w:szCs w:val="24"/>
                          <w:rtl/>
                        </w:rPr>
                        <w:t>בין</w:t>
                      </w:r>
                      <w:r w:rsidRPr="009201F7">
                        <w:rPr>
                          <w:rFonts w:cs="Tahoma"/>
                          <w:color w:val="0B5294"/>
                          <w:spacing w:val="-4"/>
                          <w:sz w:val="24"/>
                          <w:szCs w:val="24"/>
                          <w:rtl/>
                        </w:rPr>
                        <w:t xml:space="preserve"> </w:t>
                      </w:r>
                      <w:r w:rsidRPr="009201F7">
                        <w:rPr>
                          <w:rFonts w:cs="Tahoma" w:hint="eastAsia"/>
                          <w:color w:val="0B5294"/>
                          <w:spacing w:val="-4"/>
                          <w:sz w:val="24"/>
                          <w:szCs w:val="24"/>
                          <w:rtl/>
                        </w:rPr>
                        <w:t>כמות</w:t>
                      </w:r>
                      <w:r w:rsidRPr="009201F7">
                        <w:rPr>
                          <w:rFonts w:cs="Tahoma"/>
                          <w:color w:val="0B5294"/>
                          <w:spacing w:val="-4"/>
                          <w:sz w:val="24"/>
                          <w:szCs w:val="24"/>
                          <w:rtl/>
                        </w:rPr>
                        <w:t xml:space="preserve"> </w:t>
                      </w:r>
                      <w:r w:rsidRPr="009201F7">
                        <w:rPr>
                          <w:rFonts w:cs="Tahoma" w:hint="eastAsia"/>
                          <w:color w:val="0B5294"/>
                          <w:spacing w:val="-4"/>
                          <w:sz w:val="24"/>
                          <w:szCs w:val="24"/>
                          <w:rtl/>
                        </w:rPr>
                        <w:t>השליחים</w:t>
                      </w:r>
                      <w:r w:rsidRPr="009201F7">
                        <w:rPr>
                          <w:rFonts w:cs="Tahoma"/>
                          <w:color w:val="0B5294"/>
                          <w:spacing w:val="-4"/>
                          <w:sz w:val="24"/>
                          <w:szCs w:val="24"/>
                          <w:rtl/>
                        </w:rPr>
                        <w:t xml:space="preserve"> </w:t>
                      </w:r>
                      <w:r w:rsidRPr="009201F7">
                        <w:rPr>
                          <w:rFonts w:cs="Tahoma" w:hint="eastAsia"/>
                          <w:color w:val="0B5294"/>
                          <w:spacing w:val="-4"/>
                          <w:sz w:val="24"/>
                          <w:szCs w:val="24"/>
                          <w:rtl/>
                        </w:rPr>
                        <w:t>לכמות</w:t>
                      </w:r>
                      <w:r w:rsidRPr="009201F7">
                        <w:rPr>
                          <w:rFonts w:cs="Tahoma"/>
                          <w:color w:val="0B5294"/>
                          <w:spacing w:val="-4"/>
                          <w:sz w:val="24"/>
                          <w:szCs w:val="24"/>
                          <w:rtl/>
                        </w:rPr>
                        <w:t xml:space="preserve"> </w:t>
                      </w:r>
                      <w:r w:rsidRPr="009201F7">
                        <w:rPr>
                          <w:rFonts w:cs="Tahoma" w:hint="eastAsia"/>
                          <w:color w:val="0B5294"/>
                          <w:spacing w:val="-4"/>
                          <w:sz w:val="24"/>
                          <w:szCs w:val="24"/>
                          <w:rtl/>
                        </w:rPr>
                        <w:t>העובדים</w:t>
                      </w:r>
                      <w:r w:rsidRPr="009201F7">
                        <w:rPr>
                          <w:rFonts w:cs="Tahoma"/>
                          <w:color w:val="0B5294"/>
                          <w:spacing w:val="-4"/>
                          <w:sz w:val="24"/>
                          <w:szCs w:val="24"/>
                          <w:rtl/>
                        </w:rPr>
                        <w:t xml:space="preserve"> </w:t>
                      </w:r>
                      <w:r w:rsidRPr="009201F7">
                        <w:rPr>
                          <w:rFonts w:cs="Tahoma" w:hint="eastAsia"/>
                          <w:color w:val="0B5294"/>
                          <w:spacing w:val="-4"/>
                          <w:sz w:val="24"/>
                          <w:szCs w:val="24"/>
                          <w:rtl/>
                        </w:rPr>
                        <w:t>המקומיים</w:t>
                      </w:r>
                      <w:r w:rsidRPr="009201F7">
                        <w:rPr>
                          <w:rFonts w:cs="Tahoma"/>
                          <w:color w:val="0B5294"/>
                          <w:spacing w:val="-4"/>
                          <w:sz w:val="24"/>
                          <w:szCs w:val="24"/>
                          <w:rtl/>
                        </w:rPr>
                        <w:t xml:space="preserve"> </w:t>
                      </w:r>
                      <w:r w:rsidRPr="009201F7">
                        <w:rPr>
                          <w:rFonts w:cs="Tahoma" w:hint="eastAsia"/>
                          <w:color w:val="0B5294"/>
                          <w:spacing w:val="-4"/>
                          <w:sz w:val="24"/>
                          <w:szCs w:val="24"/>
                          <w:rtl/>
                        </w:rPr>
                        <w:t>אכן</w:t>
                      </w:r>
                      <w:r w:rsidRPr="009201F7">
                        <w:rPr>
                          <w:rFonts w:cs="Tahoma"/>
                          <w:color w:val="0B5294"/>
                          <w:spacing w:val="-4"/>
                          <w:sz w:val="24"/>
                          <w:szCs w:val="24"/>
                          <w:rtl/>
                        </w:rPr>
                        <w:t xml:space="preserve"> </w:t>
                      </w:r>
                      <w:r w:rsidRPr="009201F7">
                        <w:rPr>
                          <w:rFonts w:cs="Tahoma" w:hint="eastAsia"/>
                          <w:color w:val="0B5294"/>
                          <w:spacing w:val="-4"/>
                          <w:sz w:val="24"/>
                          <w:szCs w:val="24"/>
                          <w:rtl/>
                        </w:rPr>
                        <w:t>תואמים</w:t>
                      </w:r>
                      <w:r w:rsidRPr="009201F7">
                        <w:rPr>
                          <w:rFonts w:cs="Tahoma"/>
                          <w:color w:val="0B5294"/>
                          <w:spacing w:val="-4"/>
                          <w:sz w:val="24"/>
                          <w:szCs w:val="24"/>
                          <w:rtl/>
                        </w:rPr>
                        <w:t xml:space="preserve"> </w:t>
                      </w:r>
                      <w:r w:rsidRPr="009201F7">
                        <w:rPr>
                          <w:rFonts w:cs="Tahoma" w:hint="eastAsia"/>
                          <w:color w:val="0B5294"/>
                          <w:spacing w:val="-4"/>
                          <w:sz w:val="24"/>
                          <w:szCs w:val="24"/>
                          <w:rtl/>
                        </w:rPr>
                        <w:t>את</w:t>
                      </w:r>
                      <w:r w:rsidRPr="009201F7">
                        <w:rPr>
                          <w:rFonts w:cs="Tahoma"/>
                          <w:color w:val="0B5294"/>
                          <w:spacing w:val="-4"/>
                          <w:sz w:val="24"/>
                          <w:szCs w:val="24"/>
                          <w:rtl/>
                        </w:rPr>
                        <w:t xml:space="preserve"> </w:t>
                      </w:r>
                      <w:r w:rsidRPr="009201F7">
                        <w:rPr>
                          <w:rFonts w:cs="Tahoma" w:hint="eastAsia"/>
                          <w:color w:val="0B5294"/>
                          <w:spacing w:val="-4"/>
                          <w:sz w:val="24"/>
                          <w:szCs w:val="24"/>
                          <w:rtl/>
                        </w:rPr>
                        <w:t>יעדי</w:t>
                      </w:r>
                      <w:r w:rsidRPr="009201F7">
                        <w:rPr>
                          <w:rFonts w:cs="Tahoma"/>
                          <w:color w:val="0B5294"/>
                          <w:spacing w:val="-4"/>
                          <w:sz w:val="24"/>
                          <w:szCs w:val="24"/>
                          <w:rtl/>
                        </w:rPr>
                        <w:t xml:space="preserve"> </w:t>
                      </w:r>
                      <w:r w:rsidRPr="009201F7">
                        <w:rPr>
                          <w:rFonts w:cs="Tahoma" w:hint="eastAsia"/>
                          <w:color w:val="0B5294"/>
                          <w:spacing w:val="-4"/>
                          <w:sz w:val="24"/>
                          <w:szCs w:val="24"/>
                          <w:rtl/>
                        </w:rPr>
                        <w:t>משרד</w:t>
                      </w:r>
                      <w:r w:rsidRPr="009201F7">
                        <w:rPr>
                          <w:rFonts w:cs="Tahoma"/>
                          <w:color w:val="0B5294"/>
                          <w:spacing w:val="-4"/>
                          <w:sz w:val="24"/>
                          <w:szCs w:val="24"/>
                          <w:rtl/>
                        </w:rPr>
                        <w:t xml:space="preserve"> </w:t>
                      </w:r>
                      <w:r w:rsidRPr="009201F7">
                        <w:rPr>
                          <w:rFonts w:cs="Tahoma" w:hint="eastAsia"/>
                          <w:color w:val="0B5294"/>
                          <w:spacing w:val="-4"/>
                          <w:sz w:val="24"/>
                          <w:szCs w:val="24"/>
                          <w:rtl/>
                        </w:rPr>
                        <w:t>החוץ</w:t>
                      </w:r>
                      <w:r w:rsidRPr="009201F7">
                        <w:rPr>
                          <w:rFonts w:cs="Tahoma"/>
                          <w:color w:val="0B5294"/>
                          <w:spacing w:val="-4"/>
                          <w:sz w:val="24"/>
                          <w:szCs w:val="24"/>
                          <w:rtl/>
                        </w:rPr>
                        <w:t xml:space="preserve"> </w:t>
                      </w:r>
                      <w:r w:rsidRPr="009201F7">
                        <w:rPr>
                          <w:rFonts w:cs="Tahoma" w:hint="eastAsia"/>
                          <w:color w:val="0B5294"/>
                          <w:spacing w:val="-4"/>
                          <w:sz w:val="24"/>
                          <w:szCs w:val="24"/>
                          <w:rtl/>
                        </w:rPr>
                        <w:t>ואת</w:t>
                      </w:r>
                      <w:r w:rsidRPr="009201F7">
                        <w:rPr>
                          <w:rFonts w:cs="Tahoma"/>
                          <w:color w:val="0B5294"/>
                          <w:spacing w:val="-4"/>
                          <w:sz w:val="24"/>
                          <w:szCs w:val="24"/>
                          <w:rtl/>
                        </w:rPr>
                        <w:t xml:space="preserve"> </w:t>
                      </w:r>
                      <w:r w:rsidRPr="009201F7">
                        <w:rPr>
                          <w:rFonts w:cs="Tahoma" w:hint="eastAsia"/>
                          <w:color w:val="0B5294"/>
                          <w:spacing w:val="-4"/>
                          <w:sz w:val="24"/>
                          <w:szCs w:val="24"/>
                          <w:rtl/>
                        </w:rPr>
                        <w:t>היקף</w:t>
                      </w:r>
                      <w:r w:rsidRPr="009201F7">
                        <w:rPr>
                          <w:rFonts w:cs="Tahoma"/>
                          <w:color w:val="0B5294"/>
                          <w:spacing w:val="-4"/>
                          <w:sz w:val="24"/>
                          <w:szCs w:val="24"/>
                          <w:rtl/>
                        </w:rPr>
                        <w:t xml:space="preserve"> </w:t>
                      </w:r>
                      <w:r w:rsidRPr="009201F7">
                        <w:rPr>
                          <w:rFonts w:cs="Tahoma" w:hint="eastAsia"/>
                          <w:color w:val="0B5294"/>
                          <w:spacing w:val="-4"/>
                          <w:sz w:val="24"/>
                          <w:szCs w:val="24"/>
                          <w:rtl/>
                        </w:rPr>
                        <w:t>העבודה</w:t>
                      </w:r>
                      <w:r w:rsidRPr="009201F7">
                        <w:rPr>
                          <w:rFonts w:cs="Tahoma"/>
                          <w:color w:val="0B5294"/>
                          <w:spacing w:val="-4"/>
                          <w:sz w:val="24"/>
                          <w:szCs w:val="24"/>
                          <w:rtl/>
                        </w:rPr>
                        <w:t xml:space="preserve"> </w:t>
                      </w:r>
                      <w:r w:rsidRPr="009201F7">
                        <w:rPr>
                          <w:rFonts w:cs="Tahoma" w:hint="eastAsia"/>
                          <w:color w:val="0B5294"/>
                          <w:spacing w:val="-4"/>
                          <w:sz w:val="24"/>
                          <w:szCs w:val="24"/>
                          <w:rtl/>
                        </w:rPr>
                        <w:t>של</w:t>
                      </w:r>
                      <w:r w:rsidRPr="009201F7">
                        <w:rPr>
                          <w:rFonts w:cs="Tahoma"/>
                          <w:color w:val="0B5294"/>
                          <w:spacing w:val="-4"/>
                          <w:sz w:val="24"/>
                          <w:szCs w:val="24"/>
                          <w:rtl/>
                        </w:rPr>
                        <w:t xml:space="preserve"> </w:t>
                      </w:r>
                      <w:r w:rsidRPr="009201F7">
                        <w:rPr>
                          <w:rFonts w:cs="Tahoma" w:hint="eastAsia"/>
                          <w:color w:val="0B5294"/>
                          <w:spacing w:val="-4"/>
                          <w:sz w:val="24"/>
                          <w:szCs w:val="24"/>
                          <w:rtl/>
                        </w:rPr>
                        <w:t>כל</w:t>
                      </w:r>
                      <w:r w:rsidRPr="009201F7">
                        <w:rPr>
                          <w:rFonts w:cs="Tahoma"/>
                          <w:color w:val="0B5294"/>
                          <w:spacing w:val="-4"/>
                          <w:sz w:val="24"/>
                          <w:szCs w:val="24"/>
                          <w:rtl/>
                        </w:rPr>
                        <w:t xml:space="preserve"> </w:t>
                      </w:r>
                      <w:r w:rsidRPr="009201F7">
                        <w:rPr>
                          <w:rFonts w:cs="Tahoma" w:hint="eastAsia"/>
                          <w:color w:val="0B5294"/>
                          <w:spacing w:val="-4"/>
                          <w:sz w:val="24"/>
                          <w:szCs w:val="24"/>
                          <w:rtl/>
                        </w:rPr>
                        <w:t>אחת</w:t>
                      </w:r>
                      <w:r w:rsidRPr="009201F7">
                        <w:rPr>
                          <w:rFonts w:cs="Tahoma"/>
                          <w:color w:val="0B5294"/>
                          <w:spacing w:val="-4"/>
                          <w:sz w:val="24"/>
                          <w:szCs w:val="24"/>
                          <w:rtl/>
                        </w:rPr>
                        <w:t xml:space="preserve"> </w:t>
                      </w:r>
                      <w:r w:rsidRPr="009201F7">
                        <w:rPr>
                          <w:rFonts w:cs="Tahoma" w:hint="eastAsia"/>
                          <w:color w:val="0B5294"/>
                          <w:spacing w:val="-4"/>
                          <w:sz w:val="24"/>
                          <w:szCs w:val="24"/>
                          <w:rtl/>
                        </w:rPr>
                        <w:t>מהנציגויות</w:t>
                      </w:r>
                    </w:p>
                    <w:p w:rsidR="009201F7" w:rsidRPr="00373C5D" w:rsidP="009201F7">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24291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2723" w:rsidRPr="009160CE" w:rsidP="00BD4BF3">
      <w:pPr>
        <w:pStyle w:val="ListParagraph"/>
        <w:numPr>
          <w:ilvl w:val="0"/>
          <w:numId w:val="13"/>
        </w:numPr>
        <w:autoSpaceDE/>
        <w:autoSpaceDN/>
        <w:adjustRightInd/>
        <w:spacing w:before="180" w:after="240" w:line="240" w:lineRule="exact"/>
        <w:ind w:left="680" w:right="2268" w:hanging="340"/>
        <w:rPr>
          <w:sz w:val="17"/>
          <w:szCs w:val="17"/>
          <w:rtl/>
        </w:rPr>
      </w:pPr>
      <w:r w:rsidRPr="009160CE">
        <w:rPr>
          <w:rFonts w:hint="cs"/>
          <w:sz w:val="17"/>
          <w:szCs w:val="17"/>
          <w:rtl/>
        </w:rPr>
        <w:t>ממסמכי הנציגויות בארה"ב עולה כי הקונסוליה הכללית בניו יורק, משלחת הקבע לאו"ם והשגרירות בוושינגטון ערכו ביוזמתן מיפוי של כל משרות העובדים המקומיים בהן, הכולל הגדרות מפורטות של תיאור התפקיד ודרישות התפקיד במשרות האמורות. מסמכי המיפוי מאגמים את צורכי הנציגויות בנוגע למשאבי האנוש המקומיים.</w:t>
      </w:r>
    </w:p>
    <w:p w:rsidR="00DC2723" w:rsidRPr="00BD4BF3" w:rsidP="00BD4BF3">
      <w:pPr>
        <w:pStyle w:val="RESHET"/>
        <w:ind w:left="907"/>
        <w:rPr>
          <w:rtl/>
        </w:rPr>
      </w:pPr>
      <w:r w:rsidRPr="00BD4BF3">
        <w:rPr>
          <w:rFonts w:hint="cs"/>
          <w:rtl/>
        </w:rPr>
        <w:t xml:space="preserve">נמצא כי אגף מש"א לא הנחה את יתר הנציגויות הגדולות בחו"ל למפות את משרות העובדים המקומיים, כפי שנעשה בנציגויות בניו יורק ובוושינגטון. </w:t>
      </w:r>
    </w:p>
    <w:p w:rsidR="00DC2723" w:rsidRPr="00BD4BF3" w:rsidP="00BD4BF3">
      <w:pPr>
        <w:pStyle w:val="RESHET"/>
        <w:ind w:left="907"/>
        <w:rPr>
          <w:rtl/>
        </w:rPr>
      </w:pPr>
      <w:r w:rsidRPr="00BD4BF3">
        <w:rPr>
          <w:rFonts w:hint="cs"/>
          <w:rtl/>
        </w:rPr>
        <w:t>על אגף מש"א למפות את כלל המשרות המיועדות לאיוש בידי העובדים המקומיים בחו"ל לפי המאפיינים הייחודיים של כל אחת מהנציגויות ובהתאם לצרכיה. במסגרת זו ראוי שהאגף ישקול להנחות את הנציגויות ברחבי העולם למפות בעצמן משרות אלה על פי עקרונות מנחים שיקבעו את צורכיהן ואת תקני המשרות הנדרשות, כפי שעשו הנציגויות האמורות בארה"ב.</w:t>
      </w:r>
    </w:p>
    <w:p w:rsidR="00DC2723" w:rsidRPr="009160CE" w:rsidP="00BC6AB0">
      <w:pPr>
        <w:spacing w:before="180" w:line="240" w:lineRule="exact"/>
        <w:ind w:left="680" w:right="2268"/>
        <w:jc w:val="both"/>
        <w:rPr>
          <w:rFonts w:ascii="Tahoma" w:hAnsi="Tahoma" w:cs="Tahoma"/>
          <w:sz w:val="17"/>
          <w:szCs w:val="17"/>
          <w:rtl/>
        </w:rPr>
      </w:pPr>
      <w:r w:rsidRPr="009160CE">
        <w:rPr>
          <w:rFonts w:ascii="Tahoma" w:hAnsi="Tahoma" w:cs="Tahoma" w:hint="cs"/>
          <w:sz w:val="17"/>
          <w:szCs w:val="17"/>
          <w:rtl/>
        </w:rPr>
        <w:t>בתגובתו על ממצאי הביקורת כתב משרד החוץ כי יפעל ליישם את ההמלצה האמורה בשנים 2018-2017.</w:t>
      </w:r>
    </w:p>
    <w:p w:rsidR="00DC2723" w:rsidRPr="009160CE" w:rsidP="00BC6AB0">
      <w:pPr>
        <w:pStyle w:val="ListParagraph"/>
        <w:numPr>
          <w:ilvl w:val="0"/>
          <w:numId w:val="13"/>
        </w:numPr>
        <w:autoSpaceDE/>
        <w:autoSpaceDN/>
        <w:adjustRightInd/>
        <w:spacing w:line="240" w:lineRule="exact"/>
        <w:ind w:left="680" w:right="2268" w:hanging="340"/>
        <w:rPr>
          <w:sz w:val="17"/>
          <w:szCs w:val="17"/>
          <w:rtl/>
        </w:rPr>
      </w:pPr>
      <w:r w:rsidRPr="009160CE">
        <w:rPr>
          <w:rFonts w:hint="eastAsia"/>
          <w:sz w:val="17"/>
          <w:szCs w:val="17"/>
          <w:rtl/>
        </w:rPr>
        <w:t>מערכת</w:t>
      </w:r>
      <w:r w:rsidRPr="009160CE">
        <w:rPr>
          <w:sz w:val="17"/>
          <w:szCs w:val="17"/>
          <w:rtl/>
        </w:rPr>
        <w:t xml:space="preserve"> </w:t>
      </w:r>
      <w:r w:rsidRPr="009160CE">
        <w:rPr>
          <w:rFonts w:hint="eastAsia"/>
          <w:sz w:val="17"/>
          <w:szCs w:val="17"/>
          <w:rtl/>
        </w:rPr>
        <w:t>מידע</w:t>
      </w:r>
      <w:r w:rsidRPr="009160CE">
        <w:rPr>
          <w:sz w:val="17"/>
          <w:szCs w:val="17"/>
          <w:rtl/>
        </w:rPr>
        <w:t xml:space="preserve"> </w:t>
      </w:r>
      <w:r w:rsidRPr="009160CE">
        <w:rPr>
          <w:rFonts w:hint="eastAsia"/>
          <w:sz w:val="17"/>
          <w:szCs w:val="17"/>
          <w:rtl/>
        </w:rPr>
        <w:t>היא</w:t>
      </w:r>
      <w:r w:rsidRPr="009160CE">
        <w:rPr>
          <w:sz w:val="17"/>
          <w:szCs w:val="17"/>
          <w:rtl/>
        </w:rPr>
        <w:t xml:space="preserve"> </w:t>
      </w:r>
      <w:r w:rsidRPr="009160CE">
        <w:rPr>
          <w:rFonts w:hint="eastAsia"/>
          <w:sz w:val="17"/>
          <w:szCs w:val="17"/>
          <w:rtl/>
        </w:rPr>
        <w:t>מערכת</w:t>
      </w:r>
      <w:r w:rsidRPr="009160CE">
        <w:rPr>
          <w:sz w:val="17"/>
          <w:szCs w:val="17"/>
          <w:rtl/>
        </w:rPr>
        <w:t xml:space="preserve"> </w:t>
      </w:r>
      <w:r w:rsidRPr="009160CE">
        <w:rPr>
          <w:rFonts w:hint="eastAsia"/>
          <w:sz w:val="17"/>
          <w:szCs w:val="17"/>
          <w:rtl/>
        </w:rPr>
        <w:t>ממוחשבת</w:t>
      </w:r>
      <w:r w:rsidRPr="009160CE">
        <w:rPr>
          <w:sz w:val="17"/>
          <w:szCs w:val="17"/>
          <w:rtl/>
        </w:rPr>
        <w:t xml:space="preserve"> </w:t>
      </w:r>
      <w:r w:rsidRPr="009160CE">
        <w:rPr>
          <w:rFonts w:hint="eastAsia"/>
          <w:sz w:val="17"/>
          <w:szCs w:val="17"/>
          <w:rtl/>
        </w:rPr>
        <w:t>שתפקידה</w:t>
      </w:r>
      <w:r w:rsidRPr="009160CE">
        <w:rPr>
          <w:sz w:val="17"/>
          <w:szCs w:val="17"/>
          <w:rtl/>
        </w:rPr>
        <w:t xml:space="preserve"> </w:t>
      </w:r>
      <w:r w:rsidRPr="009160CE">
        <w:rPr>
          <w:rFonts w:hint="eastAsia"/>
          <w:sz w:val="17"/>
          <w:szCs w:val="17"/>
          <w:rtl/>
        </w:rPr>
        <w:t>העיקרי</w:t>
      </w:r>
      <w:r w:rsidRPr="009160CE">
        <w:rPr>
          <w:sz w:val="17"/>
          <w:szCs w:val="17"/>
          <w:rtl/>
        </w:rPr>
        <w:t xml:space="preserve"> </w:t>
      </w:r>
      <w:r w:rsidRPr="009160CE">
        <w:rPr>
          <w:rFonts w:hint="eastAsia"/>
          <w:sz w:val="17"/>
          <w:szCs w:val="17"/>
          <w:rtl/>
        </w:rPr>
        <w:t>הוא</w:t>
      </w:r>
      <w:r w:rsidRPr="009160CE">
        <w:rPr>
          <w:sz w:val="17"/>
          <w:szCs w:val="17"/>
          <w:rtl/>
        </w:rPr>
        <w:t xml:space="preserve"> </w:t>
      </w:r>
      <w:r w:rsidRPr="009160CE">
        <w:rPr>
          <w:rFonts w:hint="eastAsia"/>
          <w:sz w:val="17"/>
          <w:szCs w:val="17"/>
          <w:rtl/>
        </w:rPr>
        <w:t>לספק</w:t>
      </w:r>
      <w:r w:rsidRPr="009160CE">
        <w:rPr>
          <w:sz w:val="17"/>
          <w:szCs w:val="17"/>
          <w:rtl/>
        </w:rPr>
        <w:t xml:space="preserve"> </w:t>
      </w:r>
      <w:r w:rsidRPr="009160CE">
        <w:rPr>
          <w:rFonts w:hint="eastAsia"/>
          <w:sz w:val="17"/>
          <w:szCs w:val="17"/>
          <w:rtl/>
        </w:rPr>
        <w:t>שירותי</w:t>
      </w:r>
      <w:r w:rsidRPr="009160CE">
        <w:rPr>
          <w:sz w:val="17"/>
          <w:szCs w:val="17"/>
          <w:rtl/>
        </w:rPr>
        <w:t xml:space="preserve"> </w:t>
      </w:r>
      <w:r w:rsidRPr="009160CE">
        <w:rPr>
          <w:rFonts w:hint="eastAsia"/>
          <w:sz w:val="17"/>
          <w:szCs w:val="17"/>
          <w:rtl/>
        </w:rPr>
        <w:t>מידע</w:t>
      </w:r>
      <w:r w:rsidRPr="009160CE">
        <w:rPr>
          <w:sz w:val="17"/>
          <w:szCs w:val="17"/>
          <w:rtl/>
        </w:rPr>
        <w:t xml:space="preserve"> </w:t>
      </w:r>
      <w:r w:rsidRPr="009160CE">
        <w:rPr>
          <w:rFonts w:hint="eastAsia"/>
          <w:sz w:val="17"/>
          <w:szCs w:val="17"/>
          <w:rtl/>
        </w:rPr>
        <w:t>לארגון</w:t>
      </w:r>
      <w:r w:rsidRPr="009160CE">
        <w:rPr>
          <w:sz w:val="17"/>
          <w:szCs w:val="17"/>
          <w:rtl/>
        </w:rPr>
        <w:t>.</w:t>
      </w:r>
      <w:r w:rsidRPr="009160CE">
        <w:rPr>
          <w:rFonts w:hint="cs"/>
          <w:sz w:val="17"/>
          <w:szCs w:val="17"/>
          <w:rtl/>
        </w:rPr>
        <w:t xml:space="preserve"> מערכת כאמור המאפשרת חיפוש ושליפה מהירים היא כלי ניהולי ממדרגה ראשונה בכל ארגון מורכב; והיא גם מאפשרת שקיפות בנוגע ליישום מדיניותו של הגוף הציבורי, לרבות בנוגע לשמירתו על זכויות העובדים שפרטי העסקתם נאגרים במסד הנתונים שלה.</w:t>
      </w:r>
    </w:p>
    <w:p w:rsidR="00DC2723" w:rsidRPr="009160CE" w:rsidP="00BC6AB0">
      <w:pPr>
        <w:pStyle w:val="ListParagraph"/>
        <w:numPr>
          <w:ilvl w:val="0"/>
          <w:numId w:val="0"/>
        </w:numPr>
        <w:spacing w:line="240" w:lineRule="exact"/>
        <w:ind w:left="680" w:right="2268"/>
        <w:rPr>
          <w:sz w:val="17"/>
          <w:szCs w:val="17"/>
          <w:rtl/>
        </w:rPr>
      </w:pPr>
      <w:r w:rsidRPr="009160CE">
        <w:rPr>
          <w:rFonts w:hint="eastAsia"/>
          <w:sz w:val="17"/>
          <w:szCs w:val="17"/>
          <w:rtl/>
        </w:rPr>
        <w:t>נוהל</w:t>
      </w:r>
      <w:r w:rsidRPr="009160CE">
        <w:rPr>
          <w:sz w:val="17"/>
          <w:szCs w:val="17"/>
          <w:rtl/>
        </w:rPr>
        <w:t xml:space="preserve"> </w:t>
      </w:r>
      <w:r w:rsidRPr="009160CE">
        <w:rPr>
          <w:rFonts w:hint="eastAsia"/>
          <w:sz w:val="17"/>
          <w:szCs w:val="17"/>
          <w:rtl/>
        </w:rPr>
        <w:t>החטיבה</w:t>
      </w:r>
      <w:r w:rsidRPr="009160CE">
        <w:rPr>
          <w:sz w:val="17"/>
          <w:szCs w:val="17"/>
          <w:rtl/>
        </w:rPr>
        <w:t xml:space="preserve"> </w:t>
      </w:r>
      <w:r w:rsidRPr="009160CE">
        <w:rPr>
          <w:rFonts w:hint="eastAsia"/>
          <w:sz w:val="17"/>
          <w:szCs w:val="17"/>
          <w:rtl/>
        </w:rPr>
        <w:t>לתקצוב</w:t>
      </w:r>
      <w:r w:rsidRPr="009160CE">
        <w:rPr>
          <w:sz w:val="17"/>
          <w:szCs w:val="17"/>
          <w:rtl/>
        </w:rPr>
        <w:t xml:space="preserve"> </w:t>
      </w:r>
      <w:r w:rsidRPr="009160CE">
        <w:rPr>
          <w:rFonts w:hint="eastAsia"/>
          <w:sz w:val="17"/>
          <w:szCs w:val="17"/>
          <w:rtl/>
        </w:rPr>
        <w:t>מרכזי</w:t>
      </w:r>
      <w:r w:rsidRPr="009160CE">
        <w:rPr>
          <w:sz w:val="17"/>
          <w:szCs w:val="17"/>
          <w:rtl/>
        </w:rPr>
        <w:t xml:space="preserve"> </w:t>
      </w:r>
      <w:r w:rsidRPr="009160CE">
        <w:rPr>
          <w:rFonts w:hint="cs"/>
          <w:sz w:val="17"/>
          <w:szCs w:val="17"/>
          <w:rtl/>
        </w:rPr>
        <w:t>במשרד החוץ קובע כי ניהול תקני כוח האדם להעסקת עובדים מקומיים בנציגויות בחו"ל ייעשה בידי ראשי האגפים המדיניים (הגאוגרפיים) במטה המשרד בתיאום עם אגף מש"א, המופקד על ריכוז נתוני כוח האדם ועיבודם.</w:t>
      </w:r>
    </w:p>
    <w:p w:rsidR="00DC2723" w:rsidRPr="009160CE" w:rsidP="00BC6AB0">
      <w:pPr>
        <w:spacing w:after="240" w:line="240" w:lineRule="exact"/>
        <w:ind w:left="680" w:right="2268"/>
        <w:jc w:val="both"/>
        <w:rPr>
          <w:rFonts w:ascii="Tahoma" w:hAnsi="Tahoma" w:cs="Tahoma"/>
          <w:sz w:val="17"/>
          <w:szCs w:val="17"/>
          <w:rtl/>
        </w:rPr>
      </w:pPr>
      <w:r w:rsidRPr="009160CE">
        <w:rPr>
          <w:rFonts w:ascii="Tahoma" w:hAnsi="Tahoma" w:cs="Tahoma" w:hint="cs"/>
          <w:sz w:val="17"/>
          <w:szCs w:val="17"/>
          <w:rtl/>
        </w:rPr>
        <w:t>במרץ 2015 הגיש ראש אגף מש"א לראש אגף תקשוב במשרד את ממצאיה של הבדיקה שהזמין המשרד מגורם חיצוני בעניין המערכת הממוחשבת לניהול עובדים מקומיים. בבדיקה נמצאו ליקויים המשבשים "</w:t>
      </w:r>
      <w:r w:rsidRPr="009160CE">
        <w:rPr>
          <w:rFonts w:ascii="Tahoma" w:hAnsi="Tahoma" w:cs="Tahoma" w:hint="cs"/>
          <w:b/>
          <w:bCs/>
          <w:sz w:val="17"/>
          <w:szCs w:val="17"/>
          <w:u w:val="single"/>
          <w:rtl/>
        </w:rPr>
        <w:t>באופן מהותי את יכולתו של אגף משאבי אנוש לנהל מצבת נתוני אמת</w:t>
      </w:r>
      <w:r w:rsidRPr="009160CE">
        <w:rPr>
          <w:rFonts w:ascii="Tahoma" w:hAnsi="Tahoma" w:cs="Tahoma" w:hint="cs"/>
          <w:sz w:val="17"/>
          <w:szCs w:val="17"/>
          <w:rtl/>
        </w:rPr>
        <w:t xml:space="preserve"> של העמ"י והעמ"ז, לרבות אל מול נציבות שירות המדינה, ובחלקם קשורים להלנת שכר ופגיעה בשכר עובדים" (ההדגשה במקור). לטענת ראש אגף מש"א, ליקויים אלה מונעים מהאגף לתת מענה לנציגויות המצויות במצוקת כוח אדם, והדבר מתבטא באופן תפקודן ובמילוי משימותיהן. </w:t>
      </w:r>
    </w:p>
    <w:p w:rsidR="00DC2723" w:rsidRPr="00BC6AB0" w:rsidP="00BC6AB0">
      <w:pPr>
        <w:pStyle w:val="RESHET"/>
        <w:ind w:left="907"/>
        <w:rPr>
          <w:rtl/>
        </w:rPr>
      </w:pPr>
      <w:r w:rsidRPr="00BC6AB0">
        <w:rPr>
          <w:rFonts w:hint="cs"/>
          <w:rtl/>
        </w:rPr>
        <w:t xml:space="preserve">בדיקה של דוחות תקן ומצבה שונים שהפיקה המערכת הממוחשבת של אגף מש"א בשנת 2016 העלתה סתירות בין הנתונים. </w:t>
      </w:r>
    </w:p>
    <w:p w:rsidR="00DC2723" w:rsidRPr="009160CE" w:rsidP="00BC6AB0">
      <w:pPr>
        <w:pStyle w:val="ListParagraph"/>
        <w:numPr>
          <w:ilvl w:val="0"/>
          <w:numId w:val="0"/>
        </w:numPr>
        <w:spacing w:before="180" w:after="240" w:line="240" w:lineRule="exact"/>
        <w:ind w:left="680" w:right="2268"/>
        <w:rPr>
          <w:sz w:val="17"/>
          <w:szCs w:val="17"/>
          <w:rtl/>
        </w:rPr>
      </w:pPr>
      <w:r w:rsidRPr="009160CE">
        <w:rPr>
          <w:rFonts w:hint="cs"/>
          <w:sz w:val="17"/>
          <w:szCs w:val="17"/>
          <w:rtl/>
        </w:rPr>
        <w:t>ביוני 2015 כתב אגף מש"א למשרד מבקר המדינה כי "יש אפשרות לשלוף דוח אקסל של העמ"י והעמ"ז... הפילוח נעשה באופן ידני בלבד... המערכת [הממוחשבת] לא בנויה לנהל/להפיק נתונים רוחביים". באפריל 2016 כתב ראש אגף מש"א למשרד מבקר המדינה כי שירותי המחשוב שמקבל האגף בראשותו מאגף תקשוב הם "ללא שום יכולת לקדם את עבודת האגף והשליטה בכוח אדם". בהתייחסו לניהול הממוחשב של מצבת העובדים בנציגויות כתב ראש אגף מש"א, כי "בחו"ל עדיין מתנהלת עבודה ידנית".</w:t>
      </w:r>
    </w:p>
    <w:p w:rsidR="00DC2723" w:rsidRPr="009160CE" w:rsidP="00BC6AB0">
      <w:pPr>
        <w:pStyle w:val="RESHET"/>
        <w:ind w:left="907"/>
        <w:rPr>
          <w:rtl/>
        </w:rPr>
      </w:pPr>
      <w:r w:rsidRPr="009160CE">
        <w:rPr>
          <w:rFonts w:hint="cs"/>
          <w:rtl/>
        </w:rPr>
        <w:t>הנתונים שעליהם מתבסס אגף מש"א הם אומדנים משוערים של מצבת כוח האדם בנציגויות. יוצא אפוא כי עד מועד תום הביקורת באוגוסט 2016 לא ניתן היה להפיק מהמערכת הממוחשבת של אגף מש"א דוחות מפולחים ומדויקים על אודות התקן והמצבה של העובדים המקומיים בכלל הנציגויות, לרבות דוחות רוחביים לפי נושאים, כגון איוש תקנים ביתר ואיוש התפקידים השונים שממלאים העובדים המקומיים - מדיניים, הסברתיים, קונסולריים ומינהליים.</w:t>
      </w:r>
      <w:r w:rsidRPr="009201F7" w:rsidR="009201F7">
        <w:rPr>
          <w:noProof/>
          <w:rtl/>
        </w:rPr>
        <w:t xml:space="preserve"> </w:t>
      </w:r>
      <w:r w:rsidRPr="0012789B" w:rsidR="009201F7">
        <w:rPr>
          <w:noProof/>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201F7" w:rsidRPr="00373C5D" w:rsidP="009201F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3419906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97535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201F7" w:rsidRPr="00881D99" w:rsidP="009201F7">
                            <w:pPr>
                              <w:spacing w:after="0" w:line="240" w:lineRule="auto"/>
                              <w:rPr>
                                <w:color w:val="0B5294"/>
                                <w:spacing w:val="-4"/>
                                <w:sz w:val="24"/>
                                <w:szCs w:val="24"/>
                                <w:rtl/>
                                <w:cs/>
                              </w:rPr>
                            </w:pPr>
                            <w:r w:rsidRPr="009201F7">
                              <w:rPr>
                                <w:rFonts w:cs="Tahoma" w:hint="eastAsia"/>
                                <w:color w:val="0B5294"/>
                                <w:spacing w:val="-4"/>
                                <w:sz w:val="24"/>
                                <w:szCs w:val="24"/>
                                <w:rtl/>
                              </w:rPr>
                              <w:t>עד</w:t>
                            </w:r>
                            <w:r w:rsidRPr="009201F7">
                              <w:rPr>
                                <w:rFonts w:cs="Tahoma"/>
                                <w:color w:val="0B5294"/>
                                <w:spacing w:val="-4"/>
                                <w:sz w:val="24"/>
                                <w:szCs w:val="24"/>
                                <w:rtl/>
                              </w:rPr>
                              <w:t xml:space="preserve"> </w:t>
                            </w:r>
                            <w:r w:rsidRPr="009201F7">
                              <w:rPr>
                                <w:rFonts w:cs="Tahoma" w:hint="eastAsia"/>
                                <w:color w:val="0B5294"/>
                                <w:spacing w:val="-4"/>
                                <w:sz w:val="24"/>
                                <w:szCs w:val="24"/>
                                <w:rtl/>
                              </w:rPr>
                              <w:t>מועד</w:t>
                            </w:r>
                            <w:r w:rsidRPr="009201F7">
                              <w:rPr>
                                <w:rFonts w:cs="Tahoma"/>
                                <w:color w:val="0B5294"/>
                                <w:spacing w:val="-4"/>
                                <w:sz w:val="24"/>
                                <w:szCs w:val="24"/>
                                <w:rtl/>
                              </w:rPr>
                              <w:t xml:space="preserve"> </w:t>
                            </w:r>
                            <w:r w:rsidRPr="009201F7">
                              <w:rPr>
                                <w:rFonts w:cs="Tahoma" w:hint="eastAsia"/>
                                <w:color w:val="0B5294"/>
                                <w:spacing w:val="-4"/>
                                <w:sz w:val="24"/>
                                <w:szCs w:val="24"/>
                                <w:rtl/>
                              </w:rPr>
                              <w:t>תום</w:t>
                            </w:r>
                            <w:r w:rsidRPr="009201F7">
                              <w:rPr>
                                <w:rFonts w:cs="Tahoma"/>
                                <w:color w:val="0B5294"/>
                                <w:spacing w:val="-4"/>
                                <w:sz w:val="24"/>
                                <w:szCs w:val="24"/>
                                <w:rtl/>
                              </w:rPr>
                              <w:t xml:space="preserve"> </w:t>
                            </w:r>
                            <w:r w:rsidRPr="009201F7">
                              <w:rPr>
                                <w:rFonts w:cs="Tahoma" w:hint="eastAsia"/>
                                <w:color w:val="0B5294"/>
                                <w:spacing w:val="-4"/>
                                <w:sz w:val="24"/>
                                <w:szCs w:val="24"/>
                                <w:rtl/>
                              </w:rPr>
                              <w:t>הביקורת</w:t>
                            </w:r>
                            <w:r w:rsidRPr="009201F7">
                              <w:rPr>
                                <w:rFonts w:cs="Tahoma"/>
                                <w:color w:val="0B5294"/>
                                <w:spacing w:val="-4"/>
                                <w:sz w:val="24"/>
                                <w:szCs w:val="24"/>
                                <w:rtl/>
                              </w:rPr>
                              <w:t xml:space="preserve"> </w:t>
                            </w:r>
                            <w:r w:rsidRPr="009201F7">
                              <w:rPr>
                                <w:rFonts w:cs="Tahoma" w:hint="eastAsia"/>
                                <w:color w:val="0B5294"/>
                                <w:spacing w:val="-4"/>
                                <w:sz w:val="24"/>
                                <w:szCs w:val="24"/>
                                <w:rtl/>
                              </w:rPr>
                              <w:t>באוגוסט</w:t>
                            </w:r>
                            <w:r w:rsidRPr="009201F7">
                              <w:rPr>
                                <w:rFonts w:cs="Tahoma"/>
                                <w:color w:val="0B5294"/>
                                <w:spacing w:val="-4"/>
                                <w:sz w:val="24"/>
                                <w:szCs w:val="24"/>
                                <w:rtl/>
                              </w:rPr>
                              <w:t xml:space="preserve"> 2016 </w:t>
                            </w:r>
                            <w:r w:rsidRPr="009201F7">
                              <w:rPr>
                                <w:rFonts w:cs="Tahoma" w:hint="eastAsia"/>
                                <w:color w:val="0B5294"/>
                                <w:spacing w:val="-4"/>
                                <w:sz w:val="24"/>
                                <w:szCs w:val="24"/>
                                <w:rtl/>
                              </w:rPr>
                              <w:t>לא</w:t>
                            </w:r>
                            <w:r w:rsidRPr="009201F7">
                              <w:rPr>
                                <w:rFonts w:cs="Tahoma"/>
                                <w:color w:val="0B5294"/>
                                <w:spacing w:val="-4"/>
                                <w:sz w:val="24"/>
                                <w:szCs w:val="24"/>
                                <w:rtl/>
                              </w:rPr>
                              <w:t xml:space="preserve"> </w:t>
                            </w:r>
                            <w:r w:rsidRPr="009201F7">
                              <w:rPr>
                                <w:rFonts w:cs="Tahoma" w:hint="eastAsia"/>
                                <w:color w:val="0B5294"/>
                                <w:spacing w:val="-4"/>
                                <w:sz w:val="24"/>
                                <w:szCs w:val="24"/>
                                <w:rtl/>
                              </w:rPr>
                              <w:t>ניתן</w:t>
                            </w:r>
                            <w:r w:rsidRPr="009201F7">
                              <w:rPr>
                                <w:rFonts w:cs="Tahoma"/>
                                <w:color w:val="0B5294"/>
                                <w:spacing w:val="-4"/>
                                <w:sz w:val="24"/>
                                <w:szCs w:val="24"/>
                                <w:rtl/>
                              </w:rPr>
                              <w:t xml:space="preserve"> </w:t>
                            </w:r>
                            <w:r w:rsidRPr="009201F7">
                              <w:rPr>
                                <w:rFonts w:cs="Tahoma" w:hint="eastAsia"/>
                                <w:color w:val="0B5294"/>
                                <w:spacing w:val="-4"/>
                                <w:sz w:val="24"/>
                                <w:szCs w:val="24"/>
                                <w:rtl/>
                              </w:rPr>
                              <w:t>היה</w:t>
                            </w:r>
                            <w:r w:rsidRPr="009201F7">
                              <w:rPr>
                                <w:rFonts w:cs="Tahoma"/>
                                <w:color w:val="0B5294"/>
                                <w:spacing w:val="-4"/>
                                <w:sz w:val="24"/>
                                <w:szCs w:val="24"/>
                                <w:rtl/>
                              </w:rPr>
                              <w:t xml:space="preserve"> </w:t>
                            </w:r>
                            <w:r w:rsidRPr="009201F7">
                              <w:rPr>
                                <w:rFonts w:cs="Tahoma" w:hint="eastAsia"/>
                                <w:color w:val="0B5294"/>
                                <w:spacing w:val="-4"/>
                                <w:sz w:val="24"/>
                                <w:szCs w:val="24"/>
                                <w:rtl/>
                              </w:rPr>
                              <w:t>להפיק</w:t>
                            </w:r>
                            <w:r w:rsidRPr="009201F7">
                              <w:rPr>
                                <w:rFonts w:cs="Tahoma"/>
                                <w:color w:val="0B5294"/>
                                <w:spacing w:val="-4"/>
                                <w:sz w:val="24"/>
                                <w:szCs w:val="24"/>
                                <w:rtl/>
                              </w:rPr>
                              <w:t xml:space="preserve"> </w:t>
                            </w:r>
                            <w:r w:rsidRPr="009201F7">
                              <w:rPr>
                                <w:rFonts w:cs="Tahoma" w:hint="eastAsia"/>
                                <w:color w:val="0B5294"/>
                                <w:spacing w:val="-4"/>
                                <w:sz w:val="24"/>
                                <w:szCs w:val="24"/>
                                <w:rtl/>
                              </w:rPr>
                              <w:t>מהמערכת</w:t>
                            </w:r>
                            <w:r w:rsidRPr="009201F7">
                              <w:rPr>
                                <w:rFonts w:cs="Tahoma"/>
                                <w:color w:val="0B5294"/>
                                <w:spacing w:val="-4"/>
                                <w:sz w:val="24"/>
                                <w:szCs w:val="24"/>
                                <w:rtl/>
                              </w:rPr>
                              <w:t xml:space="preserve"> </w:t>
                            </w:r>
                            <w:r w:rsidRPr="009201F7">
                              <w:rPr>
                                <w:rFonts w:cs="Tahoma" w:hint="eastAsia"/>
                                <w:color w:val="0B5294"/>
                                <w:spacing w:val="-4"/>
                                <w:sz w:val="24"/>
                                <w:szCs w:val="24"/>
                                <w:rtl/>
                              </w:rPr>
                              <w:t>הממוחשבת</w:t>
                            </w:r>
                            <w:r w:rsidRPr="009201F7">
                              <w:rPr>
                                <w:rFonts w:cs="Tahoma"/>
                                <w:color w:val="0B5294"/>
                                <w:spacing w:val="-4"/>
                                <w:sz w:val="24"/>
                                <w:szCs w:val="24"/>
                                <w:rtl/>
                              </w:rPr>
                              <w:t xml:space="preserve"> </w:t>
                            </w:r>
                            <w:r w:rsidRPr="009201F7">
                              <w:rPr>
                                <w:rFonts w:cs="Tahoma" w:hint="eastAsia"/>
                                <w:color w:val="0B5294"/>
                                <w:spacing w:val="-4"/>
                                <w:sz w:val="24"/>
                                <w:szCs w:val="24"/>
                                <w:rtl/>
                              </w:rPr>
                              <w:t>של</w:t>
                            </w:r>
                            <w:r w:rsidRPr="009201F7">
                              <w:rPr>
                                <w:rFonts w:cs="Tahoma"/>
                                <w:color w:val="0B5294"/>
                                <w:spacing w:val="-4"/>
                                <w:sz w:val="24"/>
                                <w:szCs w:val="24"/>
                                <w:rtl/>
                              </w:rPr>
                              <w:t xml:space="preserve"> </w:t>
                            </w:r>
                            <w:r w:rsidRPr="009201F7">
                              <w:rPr>
                                <w:rFonts w:cs="Tahoma" w:hint="eastAsia"/>
                                <w:color w:val="0B5294"/>
                                <w:spacing w:val="-4"/>
                                <w:sz w:val="24"/>
                                <w:szCs w:val="24"/>
                                <w:rtl/>
                              </w:rPr>
                              <w:t>אגף</w:t>
                            </w:r>
                            <w:r w:rsidRPr="009201F7">
                              <w:rPr>
                                <w:rFonts w:cs="Tahoma"/>
                                <w:color w:val="0B5294"/>
                                <w:spacing w:val="-4"/>
                                <w:sz w:val="24"/>
                                <w:szCs w:val="24"/>
                                <w:rtl/>
                              </w:rPr>
                              <w:t xml:space="preserve"> </w:t>
                            </w:r>
                            <w:r w:rsidRPr="009201F7">
                              <w:rPr>
                                <w:rFonts w:cs="Tahoma" w:hint="eastAsia"/>
                                <w:color w:val="0B5294"/>
                                <w:spacing w:val="-4"/>
                                <w:sz w:val="24"/>
                                <w:szCs w:val="24"/>
                                <w:rtl/>
                              </w:rPr>
                              <w:t>מש</w:t>
                            </w:r>
                            <w:r w:rsidRPr="009201F7">
                              <w:rPr>
                                <w:rFonts w:cs="Tahoma"/>
                                <w:color w:val="0B5294"/>
                                <w:spacing w:val="-4"/>
                                <w:sz w:val="24"/>
                                <w:szCs w:val="24"/>
                                <w:rtl/>
                              </w:rPr>
                              <w:t>"</w:t>
                            </w:r>
                            <w:r w:rsidRPr="009201F7">
                              <w:rPr>
                                <w:rFonts w:cs="Tahoma" w:hint="eastAsia"/>
                                <w:color w:val="0B5294"/>
                                <w:spacing w:val="-4"/>
                                <w:sz w:val="24"/>
                                <w:szCs w:val="24"/>
                                <w:rtl/>
                              </w:rPr>
                              <w:t>א</w:t>
                            </w:r>
                            <w:r w:rsidRPr="009201F7">
                              <w:rPr>
                                <w:rFonts w:cs="Tahoma"/>
                                <w:color w:val="0B5294"/>
                                <w:spacing w:val="-4"/>
                                <w:sz w:val="24"/>
                                <w:szCs w:val="24"/>
                                <w:rtl/>
                              </w:rPr>
                              <w:t xml:space="preserve"> </w:t>
                            </w:r>
                            <w:r w:rsidRPr="009201F7">
                              <w:rPr>
                                <w:rFonts w:cs="Tahoma" w:hint="eastAsia"/>
                                <w:color w:val="0B5294"/>
                                <w:spacing w:val="-4"/>
                                <w:sz w:val="24"/>
                                <w:szCs w:val="24"/>
                                <w:rtl/>
                              </w:rPr>
                              <w:t>דוחות</w:t>
                            </w:r>
                            <w:r w:rsidRPr="009201F7">
                              <w:rPr>
                                <w:rFonts w:cs="Tahoma"/>
                                <w:color w:val="0B5294"/>
                                <w:spacing w:val="-4"/>
                                <w:sz w:val="24"/>
                                <w:szCs w:val="24"/>
                                <w:rtl/>
                              </w:rPr>
                              <w:t xml:space="preserve"> </w:t>
                            </w:r>
                            <w:r w:rsidRPr="009201F7">
                              <w:rPr>
                                <w:rFonts w:cs="Tahoma" w:hint="eastAsia"/>
                                <w:color w:val="0B5294"/>
                                <w:spacing w:val="-4"/>
                                <w:sz w:val="24"/>
                                <w:szCs w:val="24"/>
                                <w:rtl/>
                              </w:rPr>
                              <w:t>מפולחים</w:t>
                            </w:r>
                            <w:r w:rsidRPr="009201F7">
                              <w:rPr>
                                <w:rFonts w:cs="Tahoma"/>
                                <w:color w:val="0B5294"/>
                                <w:spacing w:val="-4"/>
                                <w:sz w:val="24"/>
                                <w:szCs w:val="24"/>
                                <w:rtl/>
                              </w:rPr>
                              <w:t xml:space="preserve"> </w:t>
                            </w:r>
                            <w:r w:rsidRPr="009201F7">
                              <w:rPr>
                                <w:rFonts w:cs="Tahoma" w:hint="eastAsia"/>
                                <w:color w:val="0B5294"/>
                                <w:spacing w:val="-4"/>
                                <w:sz w:val="24"/>
                                <w:szCs w:val="24"/>
                                <w:rtl/>
                              </w:rPr>
                              <w:t>ומדויקים</w:t>
                            </w:r>
                            <w:r w:rsidRPr="009201F7">
                              <w:rPr>
                                <w:rFonts w:cs="Tahoma"/>
                                <w:color w:val="0B5294"/>
                                <w:spacing w:val="-4"/>
                                <w:sz w:val="24"/>
                                <w:szCs w:val="24"/>
                                <w:rtl/>
                              </w:rPr>
                              <w:t xml:space="preserve"> </w:t>
                            </w:r>
                            <w:r w:rsidRPr="009201F7">
                              <w:rPr>
                                <w:rFonts w:cs="Tahoma" w:hint="eastAsia"/>
                                <w:color w:val="0B5294"/>
                                <w:spacing w:val="-4"/>
                                <w:sz w:val="24"/>
                                <w:szCs w:val="24"/>
                                <w:rtl/>
                              </w:rPr>
                              <w:t>על</w:t>
                            </w:r>
                            <w:r w:rsidRPr="009201F7">
                              <w:rPr>
                                <w:rFonts w:cs="Tahoma"/>
                                <w:color w:val="0B5294"/>
                                <w:spacing w:val="-4"/>
                                <w:sz w:val="24"/>
                                <w:szCs w:val="24"/>
                                <w:rtl/>
                              </w:rPr>
                              <w:t xml:space="preserve"> </w:t>
                            </w:r>
                            <w:r w:rsidRPr="009201F7">
                              <w:rPr>
                                <w:rFonts w:cs="Tahoma" w:hint="eastAsia"/>
                                <w:color w:val="0B5294"/>
                                <w:spacing w:val="-4"/>
                                <w:sz w:val="24"/>
                                <w:szCs w:val="24"/>
                                <w:rtl/>
                              </w:rPr>
                              <w:t>אודות</w:t>
                            </w:r>
                            <w:r w:rsidRPr="009201F7">
                              <w:rPr>
                                <w:rFonts w:cs="Tahoma"/>
                                <w:color w:val="0B5294"/>
                                <w:spacing w:val="-4"/>
                                <w:sz w:val="24"/>
                                <w:szCs w:val="24"/>
                                <w:rtl/>
                              </w:rPr>
                              <w:t xml:space="preserve"> </w:t>
                            </w:r>
                            <w:r w:rsidRPr="009201F7">
                              <w:rPr>
                                <w:rFonts w:cs="Tahoma" w:hint="eastAsia"/>
                                <w:color w:val="0B5294"/>
                                <w:spacing w:val="-4"/>
                                <w:sz w:val="24"/>
                                <w:szCs w:val="24"/>
                                <w:rtl/>
                              </w:rPr>
                              <w:t>התקן</w:t>
                            </w:r>
                            <w:r w:rsidRPr="009201F7">
                              <w:rPr>
                                <w:rFonts w:cs="Tahoma"/>
                                <w:color w:val="0B5294"/>
                                <w:spacing w:val="-4"/>
                                <w:sz w:val="24"/>
                                <w:szCs w:val="24"/>
                                <w:rtl/>
                              </w:rPr>
                              <w:t xml:space="preserve"> </w:t>
                            </w:r>
                            <w:r w:rsidRPr="009201F7">
                              <w:rPr>
                                <w:rFonts w:cs="Tahoma" w:hint="eastAsia"/>
                                <w:color w:val="0B5294"/>
                                <w:spacing w:val="-4"/>
                                <w:sz w:val="24"/>
                                <w:szCs w:val="24"/>
                                <w:rtl/>
                              </w:rPr>
                              <w:t>והמצבה</w:t>
                            </w:r>
                            <w:r w:rsidRPr="009201F7">
                              <w:rPr>
                                <w:rFonts w:cs="Tahoma"/>
                                <w:color w:val="0B5294"/>
                                <w:spacing w:val="-4"/>
                                <w:sz w:val="24"/>
                                <w:szCs w:val="24"/>
                                <w:rtl/>
                              </w:rPr>
                              <w:t xml:space="preserve"> </w:t>
                            </w:r>
                            <w:r w:rsidRPr="009201F7">
                              <w:rPr>
                                <w:rFonts w:cs="Tahoma" w:hint="eastAsia"/>
                                <w:color w:val="0B5294"/>
                                <w:spacing w:val="-4"/>
                                <w:sz w:val="24"/>
                                <w:szCs w:val="24"/>
                                <w:rtl/>
                              </w:rPr>
                              <w:t>של</w:t>
                            </w:r>
                            <w:r w:rsidRPr="009201F7">
                              <w:rPr>
                                <w:rFonts w:cs="Tahoma"/>
                                <w:color w:val="0B5294"/>
                                <w:spacing w:val="-4"/>
                                <w:sz w:val="24"/>
                                <w:szCs w:val="24"/>
                                <w:rtl/>
                              </w:rPr>
                              <w:t xml:space="preserve"> </w:t>
                            </w:r>
                            <w:r w:rsidRPr="009201F7">
                              <w:rPr>
                                <w:rFonts w:cs="Tahoma" w:hint="eastAsia"/>
                                <w:color w:val="0B5294"/>
                                <w:spacing w:val="-4"/>
                                <w:sz w:val="24"/>
                                <w:szCs w:val="24"/>
                                <w:rtl/>
                              </w:rPr>
                              <w:t>העובדים</w:t>
                            </w:r>
                            <w:r w:rsidRPr="009201F7">
                              <w:rPr>
                                <w:rFonts w:cs="Tahoma"/>
                                <w:color w:val="0B5294"/>
                                <w:spacing w:val="-4"/>
                                <w:sz w:val="24"/>
                                <w:szCs w:val="24"/>
                                <w:rtl/>
                              </w:rPr>
                              <w:t xml:space="preserve"> </w:t>
                            </w:r>
                            <w:r w:rsidRPr="009201F7">
                              <w:rPr>
                                <w:rFonts w:cs="Tahoma" w:hint="eastAsia"/>
                                <w:color w:val="0B5294"/>
                                <w:spacing w:val="-4"/>
                                <w:sz w:val="24"/>
                                <w:szCs w:val="24"/>
                                <w:rtl/>
                              </w:rPr>
                              <w:t>המקומיים</w:t>
                            </w:r>
                            <w:r w:rsidRPr="009201F7">
                              <w:rPr>
                                <w:rFonts w:cs="Tahoma"/>
                                <w:color w:val="0B5294"/>
                                <w:spacing w:val="-4"/>
                                <w:sz w:val="24"/>
                                <w:szCs w:val="24"/>
                                <w:rtl/>
                              </w:rPr>
                              <w:t xml:space="preserve"> </w:t>
                            </w:r>
                            <w:r w:rsidRPr="009201F7">
                              <w:rPr>
                                <w:rFonts w:cs="Tahoma" w:hint="eastAsia"/>
                                <w:color w:val="0B5294"/>
                                <w:spacing w:val="-4"/>
                                <w:sz w:val="24"/>
                                <w:szCs w:val="24"/>
                                <w:rtl/>
                              </w:rPr>
                              <w:t>בכלל</w:t>
                            </w:r>
                            <w:r w:rsidRPr="009201F7">
                              <w:rPr>
                                <w:rFonts w:cs="Tahoma"/>
                                <w:color w:val="0B5294"/>
                                <w:spacing w:val="-4"/>
                                <w:sz w:val="24"/>
                                <w:szCs w:val="24"/>
                                <w:rtl/>
                              </w:rPr>
                              <w:t xml:space="preserve"> </w:t>
                            </w:r>
                            <w:r w:rsidRPr="009201F7">
                              <w:rPr>
                                <w:rFonts w:cs="Tahoma" w:hint="eastAsia"/>
                                <w:color w:val="0B5294"/>
                                <w:spacing w:val="-4"/>
                                <w:sz w:val="24"/>
                                <w:szCs w:val="24"/>
                                <w:rtl/>
                              </w:rPr>
                              <w:t>הנציגויות</w:t>
                            </w:r>
                          </w:p>
                          <w:p w:rsidR="009201F7" w:rsidRPr="00373C5D" w:rsidP="009201F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8173588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0345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9201F7" w:rsidRPr="00373C5D" w:rsidP="009201F7">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75224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201F7" w:rsidRPr="00881D99" w:rsidP="009201F7">
                      <w:pPr>
                        <w:spacing w:after="0" w:line="240" w:lineRule="auto"/>
                        <w:rPr>
                          <w:color w:val="0B5294"/>
                          <w:spacing w:val="-4"/>
                          <w:sz w:val="24"/>
                          <w:szCs w:val="24"/>
                          <w:rtl/>
                          <w:cs/>
                        </w:rPr>
                      </w:pPr>
                      <w:r w:rsidRPr="009201F7">
                        <w:rPr>
                          <w:rFonts w:cs="Tahoma" w:hint="eastAsia"/>
                          <w:color w:val="0B5294"/>
                          <w:spacing w:val="-4"/>
                          <w:sz w:val="24"/>
                          <w:szCs w:val="24"/>
                          <w:rtl/>
                        </w:rPr>
                        <w:t>עד</w:t>
                      </w:r>
                      <w:r w:rsidRPr="009201F7">
                        <w:rPr>
                          <w:rFonts w:cs="Tahoma"/>
                          <w:color w:val="0B5294"/>
                          <w:spacing w:val="-4"/>
                          <w:sz w:val="24"/>
                          <w:szCs w:val="24"/>
                          <w:rtl/>
                        </w:rPr>
                        <w:t xml:space="preserve"> </w:t>
                      </w:r>
                      <w:r w:rsidRPr="009201F7">
                        <w:rPr>
                          <w:rFonts w:cs="Tahoma" w:hint="eastAsia"/>
                          <w:color w:val="0B5294"/>
                          <w:spacing w:val="-4"/>
                          <w:sz w:val="24"/>
                          <w:szCs w:val="24"/>
                          <w:rtl/>
                        </w:rPr>
                        <w:t>מועד</w:t>
                      </w:r>
                      <w:r w:rsidRPr="009201F7">
                        <w:rPr>
                          <w:rFonts w:cs="Tahoma"/>
                          <w:color w:val="0B5294"/>
                          <w:spacing w:val="-4"/>
                          <w:sz w:val="24"/>
                          <w:szCs w:val="24"/>
                          <w:rtl/>
                        </w:rPr>
                        <w:t xml:space="preserve"> </w:t>
                      </w:r>
                      <w:r w:rsidRPr="009201F7">
                        <w:rPr>
                          <w:rFonts w:cs="Tahoma" w:hint="eastAsia"/>
                          <w:color w:val="0B5294"/>
                          <w:spacing w:val="-4"/>
                          <w:sz w:val="24"/>
                          <w:szCs w:val="24"/>
                          <w:rtl/>
                        </w:rPr>
                        <w:t>תום</w:t>
                      </w:r>
                      <w:r w:rsidRPr="009201F7">
                        <w:rPr>
                          <w:rFonts w:cs="Tahoma"/>
                          <w:color w:val="0B5294"/>
                          <w:spacing w:val="-4"/>
                          <w:sz w:val="24"/>
                          <w:szCs w:val="24"/>
                          <w:rtl/>
                        </w:rPr>
                        <w:t xml:space="preserve"> </w:t>
                      </w:r>
                      <w:r w:rsidRPr="009201F7">
                        <w:rPr>
                          <w:rFonts w:cs="Tahoma" w:hint="eastAsia"/>
                          <w:color w:val="0B5294"/>
                          <w:spacing w:val="-4"/>
                          <w:sz w:val="24"/>
                          <w:szCs w:val="24"/>
                          <w:rtl/>
                        </w:rPr>
                        <w:t>הביקורת</w:t>
                      </w:r>
                      <w:r w:rsidRPr="009201F7">
                        <w:rPr>
                          <w:rFonts w:cs="Tahoma"/>
                          <w:color w:val="0B5294"/>
                          <w:spacing w:val="-4"/>
                          <w:sz w:val="24"/>
                          <w:szCs w:val="24"/>
                          <w:rtl/>
                        </w:rPr>
                        <w:t xml:space="preserve"> </w:t>
                      </w:r>
                      <w:r w:rsidRPr="009201F7">
                        <w:rPr>
                          <w:rFonts w:cs="Tahoma" w:hint="eastAsia"/>
                          <w:color w:val="0B5294"/>
                          <w:spacing w:val="-4"/>
                          <w:sz w:val="24"/>
                          <w:szCs w:val="24"/>
                          <w:rtl/>
                        </w:rPr>
                        <w:t>באוגוסט</w:t>
                      </w:r>
                      <w:r w:rsidRPr="009201F7">
                        <w:rPr>
                          <w:rFonts w:cs="Tahoma"/>
                          <w:color w:val="0B5294"/>
                          <w:spacing w:val="-4"/>
                          <w:sz w:val="24"/>
                          <w:szCs w:val="24"/>
                          <w:rtl/>
                        </w:rPr>
                        <w:t xml:space="preserve"> 2016 </w:t>
                      </w:r>
                      <w:r w:rsidRPr="009201F7">
                        <w:rPr>
                          <w:rFonts w:cs="Tahoma" w:hint="eastAsia"/>
                          <w:color w:val="0B5294"/>
                          <w:spacing w:val="-4"/>
                          <w:sz w:val="24"/>
                          <w:szCs w:val="24"/>
                          <w:rtl/>
                        </w:rPr>
                        <w:t>לא</w:t>
                      </w:r>
                      <w:r w:rsidRPr="009201F7">
                        <w:rPr>
                          <w:rFonts w:cs="Tahoma"/>
                          <w:color w:val="0B5294"/>
                          <w:spacing w:val="-4"/>
                          <w:sz w:val="24"/>
                          <w:szCs w:val="24"/>
                          <w:rtl/>
                        </w:rPr>
                        <w:t xml:space="preserve"> </w:t>
                      </w:r>
                      <w:r w:rsidRPr="009201F7">
                        <w:rPr>
                          <w:rFonts w:cs="Tahoma" w:hint="eastAsia"/>
                          <w:color w:val="0B5294"/>
                          <w:spacing w:val="-4"/>
                          <w:sz w:val="24"/>
                          <w:szCs w:val="24"/>
                          <w:rtl/>
                        </w:rPr>
                        <w:t>ניתן</w:t>
                      </w:r>
                      <w:r w:rsidRPr="009201F7">
                        <w:rPr>
                          <w:rFonts w:cs="Tahoma"/>
                          <w:color w:val="0B5294"/>
                          <w:spacing w:val="-4"/>
                          <w:sz w:val="24"/>
                          <w:szCs w:val="24"/>
                          <w:rtl/>
                        </w:rPr>
                        <w:t xml:space="preserve"> </w:t>
                      </w:r>
                      <w:r w:rsidRPr="009201F7">
                        <w:rPr>
                          <w:rFonts w:cs="Tahoma" w:hint="eastAsia"/>
                          <w:color w:val="0B5294"/>
                          <w:spacing w:val="-4"/>
                          <w:sz w:val="24"/>
                          <w:szCs w:val="24"/>
                          <w:rtl/>
                        </w:rPr>
                        <w:t>היה</w:t>
                      </w:r>
                      <w:r w:rsidRPr="009201F7">
                        <w:rPr>
                          <w:rFonts w:cs="Tahoma"/>
                          <w:color w:val="0B5294"/>
                          <w:spacing w:val="-4"/>
                          <w:sz w:val="24"/>
                          <w:szCs w:val="24"/>
                          <w:rtl/>
                        </w:rPr>
                        <w:t xml:space="preserve"> </w:t>
                      </w:r>
                      <w:r w:rsidRPr="009201F7">
                        <w:rPr>
                          <w:rFonts w:cs="Tahoma" w:hint="eastAsia"/>
                          <w:color w:val="0B5294"/>
                          <w:spacing w:val="-4"/>
                          <w:sz w:val="24"/>
                          <w:szCs w:val="24"/>
                          <w:rtl/>
                        </w:rPr>
                        <w:t>להפיק</w:t>
                      </w:r>
                      <w:r w:rsidRPr="009201F7">
                        <w:rPr>
                          <w:rFonts w:cs="Tahoma"/>
                          <w:color w:val="0B5294"/>
                          <w:spacing w:val="-4"/>
                          <w:sz w:val="24"/>
                          <w:szCs w:val="24"/>
                          <w:rtl/>
                        </w:rPr>
                        <w:t xml:space="preserve"> </w:t>
                      </w:r>
                      <w:r w:rsidRPr="009201F7">
                        <w:rPr>
                          <w:rFonts w:cs="Tahoma" w:hint="eastAsia"/>
                          <w:color w:val="0B5294"/>
                          <w:spacing w:val="-4"/>
                          <w:sz w:val="24"/>
                          <w:szCs w:val="24"/>
                          <w:rtl/>
                        </w:rPr>
                        <w:t>מהמערכת</w:t>
                      </w:r>
                      <w:r w:rsidRPr="009201F7">
                        <w:rPr>
                          <w:rFonts w:cs="Tahoma"/>
                          <w:color w:val="0B5294"/>
                          <w:spacing w:val="-4"/>
                          <w:sz w:val="24"/>
                          <w:szCs w:val="24"/>
                          <w:rtl/>
                        </w:rPr>
                        <w:t xml:space="preserve"> </w:t>
                      </w:r>
                      <w:r w:rsidRPr="009201F7">
                        <w:rPr>
                          <w:rFonts w:cs="Tahoma" w:hint="eastAsia"/>
                          <w:color w:val="0B5294"/>
                          <w:spacing w:val="-4"/>
                          <w:sz w:val="24"/>
                          <w:szCs w:val="24"/>
                          <w:rtl/>
                        </w:rPr>
                        <w:t>הממוחשבת</w:t>
                      </w:r>
                      <w:r w:rsidRPr="009201F7">
                        <w:rPr>
                          <w:rFonts w:cs="Tahoma"/>
                          <w:color w:val="0B5294"/>
                          <w:spacing w:val="-4"/>
                          <w:sz w:val="24"/>
                          <w:szCs w:val="24"/>
                          <w:rtl/>
                        </w:rPr>
                        <w:t xml:space="preserve"> </w:t>
                      </w:r>
                      <w:r w:rsidRPr="009201F7">
                        <w:rPr>
                          <w:rFonts w:cs="Tahoma" w:hint="eastAsia"/>
                          <w:color w:val="0B5294"/>
                          <w:spacing w:val="-4"/>
                          <w:sz w:val="24"/>
                          <w:szCs w:val="24"/>
                          <w:rtl/>
                        </w:rPr>
                        <w:t>של</w:t>
                      </w:r>
                      <w:r w:rsidRPr="009201F7">
                        <w:rPr>
                          <w:rFonts w:cs="Tahoma"/>
                          <w:color w:val="0B5294"/>
                          <w:spacing w:val="-4"/>
                          <w:sz w:val="24"/>
                          <w:szCs w:val="24"/>
                          <w:rtl/>
                        </w:rPr>
                        <w:t xml:space="preserve"> </w:t>
                      </w:r>
                      <w:r w:rsidRPr="009201F7">
                        <w:rPr>
                          <w:rFonts w:cs="Tahoma" w:hint="eastAsia"/>
                          <w:color w:val="0B5294"/>
                          <w:spacing w:val="-4"/>
                          <w:sz w:val="24"/>
                          <w:szCs w:val="24"/>
                          <w:rtl/>
                        </w:rPr>
                        <w:t>אגף</w:t>
                      </w:r>
                      <w:r w:rsidRPr="009201F7">
                        <w:rPr>
                          <w:rFonts w:cs="Tahoma"/>
                          <w:color w:val="0B5294"/>
                          <w:spacing w:val="-4"/>
                          <w:sz w:val="24"/>
                          <w:szCs w:val="24"/>
                          <w:rtl/>
                        </w:rPr>
                        <w:t xml:space="preserve"> </w:t>
                      </w:r>
                      <w:r w:rsidRPr="009201F7">
                        <w:rPr>
                          <w:rFonts w:cs="Tahoma" w:hint="eastAsia"/>
                          <w:color w:val="0B5294"/>
                          <w:spacing w:val="-4"/>
                          <w:sz w:val="24"/>
                          <w:szCs w:val="24"/>
                          <w:rtl/>
                        </w:rPr>
                        <w:t>מש</w:t>
                      </w:r>
                      <w:r w:rsidRPr="009201F7">
                        <w:rPr>
                          <w:rFonts w:cs="Tahoma"/>
                          <w:color w:val="0B5294"/>
                          <w:spacing w:val="-4"/>
                          <w:sz w:val="24"/>
                          <w:szCs w:val="24"/>
                          <w:rtl/>
                        </w:rPr>
                        <w:t>"</w:t>
                      </w:r>
                      <w:r w:rsidRPr="009201F7">
                        <w:rPr>
                          <w:rFonts w:cs="Tahoma" w:hint="eastAsia"/>
                          <w:color w:val="0B5294"/>
                          <w:spacing w:val="-4"/>
                          <w:sz w:val="24"/>
                          <w:szCs w:val="24"/>
                          <w:rtl/>
                        </w:rPr>
                        <w:t>א</w:t>
                      </w:r>
                      <w:r w:rsidRPr="009201F7">
                        <w:rPr>
                          <w:rFonts w:cs="Tahoma"/>
                          <w:color w:val="0B5294"/>
                          <w:spacing w:val="-4"/>
                          <w:sz w:val="24"/>
                          <w:szCs w:val="24"/>
                          <w:rtl/>
                        </w:rPr>
                        <w:t xml:space="preserve"> </w:t>
                      </w:r>
                      <w:r w:rsidRPr="009201F7">
                        <w:rPr>
                          <w:rFonts w:cs="Tahoma" w:hint="eastAsia"/>
                          <w:color w:val="0B5294"/>
                          <w:spacing w:val="-4"/>
                          <w:sz w:val="24"/>
                          <w:szCs w:val="24"/>
                          <w:rtl/>
                        </w:rPr>
                        <w:t>דוחות</w:t>
                      </w:r>
                      <w:r w:rsidRPr="009201F7">
                        <w:rPr>
                          <w:rFonts w:cs="Tahoma"/>
                          <w:color w:val="0B5294"/>
                          <w:spacing w:val="-4"/>
                          <w:sz w:val="24"/>
                          <w:szCs w:val="24"/>
                          <w:rtl/>
                        </w:rPr>
                        <w:t xml:space="preserve"> </w:t>
                      </w:r>
                      <w:r w:rsidRPr="009201F7">
                        <w:rPr>
                          <w:rFonts w:cs="Tahoma" w:hint="eastAsia"/>
                          <w:color w:val="0B5294"/>
                          <w:spacing w:val="-4"/>
                          <w:sz w:val="24"/>
                          <w:szCs w:val="24"/>
                          <w:rtl/>
                        </w:rPr>
                        <w:t>מפולחים</w:t>
                      </w:r>
                      <w:r w:rsidRPr="009201F7">
                        <w:rPr>
                          <w:rFonts w:cs="Tahoma"/>
                          <w:color w:val="0B5294"/>
                          <w:spacing w:val="-4"/>
                          <w:sz w:val="24"/>
                          <w:szCs w:val="24"/>
                          <w:rtl/>
                        </w:rPr>
                        <w:t xml:space="preserve"> </w:t>
                      </w:r>
                      <w:r w:rsidRPr="009201F7">
                        <w:rPr>
                          <w:rFonts w:cs="Tahoma" w:hint="eastAsia"/>
                          <w:color w:val="0B5294"/>
                          <w:spacing w:val="-4"/>
                          <w:sz w:val="24"/>
                          <w:szCs w:val="24"/>
                          <w:rtl/>
                        </w:rPr>
                        <w:t>ומדויקים</w:t>
                      </w:r>
                      <w:r w:rsidRPr="009201F7">
                        <w:rPr>
                          <w:rFonts w:cs="Tahoma"/>
                          <w:color w:val="0B5294"/>
                          <w:spacing w:val="-4"/>
                          <w:sz w:val="24"/>
                          <w:szCs w:val="24"/>
                          <w:rtl/>
                        </w:rPr>
                        <w:t xml:space="preserve"> </w:t>
                      </w:r>
                      <w:r w:rsidRPr="009201F7">
                        <w:rPr>
                          <w:rFonts w:cs="Tahoma" w:hint="eastAsia"/>
                          <w:color w:val="0B5294"/>
                          <w:spacing w:val="-4"/>
                          <w:sz w:val="24"/>
                          <w:szCs w:val="24"/>
                          <w:rtl/>
                        </w:rPr>
                        <w:t>על</w:t>
                      </w:r>
                      <w:r w:rsidRPr="009201F7">
                        <w:rPr>
                          <w:rFonts w:cs="Tahoma"/>
                          <w:color w:val="0B5294"/>
                          <w:spacing w:val="-4"/>
                          <w:sz w:val="24"/>
                          <w:szCs w:val="24"/>
                          <w:rtl/>
                        </w:rPr>
                        <w:t xml:space="preserve"> </w:t>
                      </w:r>
                      <w:r w:rsidRPr="009201F7">
                        <w:rPr>
                          <w:rFonts w:cs="Tahoma" w:hint="eastAsia"/>
                          <w:color w:val="0B5294"/>
                          <w:spacing w:val="-4"/>
                          <w:sz w:val="24"/>
                          <w:szCs w:val="24"/>
                          <w:rtl/>
                        </w:rPr>
                        <w:t>אודות</w:t>
                      </w:r>
                      <w:r w:rsidRPr="009201F7">
                        <w:rPr>
                          <w:rFonts w:cs="Tahoma"/>
                          <w:color w:val="0B5294"/>
                          <w:spacing w:val="-4"/>
                          <w:sz w:val="24"/>
                          <w:szCs w:val="24"/>
                          <w:rtl/>
                        </w:rPr>
                        <w:t xml:space="preserve"> </w:t>
                      </w:r>
                      <w:r w:rsidRPr="009201F7">
                        <w:rPr>
                          <w:rFonts w:cs="Tahoma" w:hint="eastAsia"/>
                          <w:color w:val="0B5294"/>
                          <w:spacing w:val="-4"/>
                          <w:sz w:val="24"/>
                          <w:szCs w:val="24"/>
                          <w:rtl/>
                        </w:rPr>
                        <w:t>התקן</w:t>
                      </w:r>
                      <w:r w:rsidRPr="009201F7">
                        <w:rPr>
                          <w:rFonts w:cs="Tahoma"/>
                          <w:color w:val="0B5294"/>
                          <w:spacing w:val="-4"/>
                          <w:sz w:val="24"/>
                          <w:szCs w:val="24"/>
                          <w:rtl/>
                        </w:rPr>
                        <w:t xml:space="preserve"> </w:t>
                      </w:r>
                      <w:r w:rsidRPr="009201F7">
                        <w:rPr>
                          <w:rFonts w:cs="Tahoma" w:hint="eastAsia"/>
                          <w:color w:val="0B5294"/>
                          <w:spacing w:val="-4"/>
                          <w:sz w:val="24"/>
                          <w:szCs w:val="24"/>
                          <w:rtl/>
                        </w:rPr>
                        <w:t>והמצבה</w:t>
                      </w:r>
                      <w:r w:rsidRPr="009201F7">
                        <w:rPr>
                          <w:rFonts w:cs="Tahoma"/>
                          <w:color w:val="0B5294"/>
                          <w:spacing w:val="-4"/>
                          <w:sz w:val="24"/>
                          <w:szCs w:val="24"/>
                          <w:rtl/>
                        </w:rPr>
                        <w:t xml:space="preserve"> </w:t>
                      </w:r>
                      <w:r w:rsidRPr="009201F7">
                        <w:rPr>
                          <w:rFonts w:cs="Tahoma" w:hint="eastAsia"/>
                          <w:color w:val="0B5294"/>
                          <w:spacing w:val="-4"/>
                          <w:sz w:val="24"/>
                          <w:szCs w:val="24"/>
                          <w:rtl/>
                        </w:rPr>
                        <w:t>של</w:t>
                      </w:r>
                      <w:r w:rsidRPr="009201F7">
                        <w:rPr>
                          <w:rFonts w:cs="Tahoma"/>
                          <w:color w:val="0B5294"/>
                          <w:spacing w:val="-4"/>
                          <w:sz w:val="24"/>
                          <w:szCs w:val="24"/>
                          <w:rtl/>
                        </w:rPr>
                        <w:t xml:space="preserve"> </w:t>
                      </w:r>
                      <w:r w:rsidRPr="009201F7">
                        <w:rPr>
                          <w:rFonts w:cs="Tahoma" w:hint="eastAsia"/>
                          <w:color w:val="0B5294"/>
                          <w:spacing w:val="-4"/>
                          <w:sz w:val="24"/>
                          <w:szCs w:val="24"/>
                          <w:rtl/>
                        </w:rPr>
                        <w:t>העובדים</w:t>
                      </w:r>
                      <w:r w:rsidRPr="009201F7">
                        <w:rPr>
                          <w:rFonts w:cs="Tahoma"/>
                          <w:color w:val="0B5294"/>
                          <w:spacing w:val="-4"/>
                          <w:sz w:val="24"/>
                          <w:szCs w:val="24"/>
                          <w:rtl/>
                        </w:rPr>
                        <w:t xml:space="preserve"> </w:t>
                      </w:r>
                      <w:r w:rsidRPr="009201F7">
                        <w:rPr>
                          <w:rFonts w:cs="Tahoma" w:hint="eastAsia"/>
                          <w:color w:val="0B5294"/>
                          <w:spacing w:val="-4"/>
                          <w:sz w:val="24"/>
                          <w:szCs w:val="24"/>
                          <w:rtl/>
                        </w:rPr>
                        <w:t>המקומיים</w:t>
                      </w:r>
                      <w:r w:rsidRPr="009201F7">
                        <w:rPr>
                          <w:rFonts w:cs="Tahoma"/>
                          <w:color w:val="0B5294"/>
                          <w:spacing w:val="-4"/>
                          <w:sz w:val="24"/>
                          <w:szCs w:val="24"/>
                          <w:rtl/>
                        </w:rPr>
                        <w:t xml:space="preserve"> </w:t>
                      </w:r>
                      <w:r w:rsidRPr="009201F7">
                        <w:rPr>
                          <w:rFonts w:cs="Tahoma" w:hint="eastAsia"/>
                          <w:color w:val="0B5294"/>
                          <w:spacing w:val="-4"/>
                          <w:sz w:val="24"/>
                          <w:szCs w:val="24"/>
                          <w:rtl/>
                        </w:rPr>
                        <w:t>בכלל</w:t>
                      </w:r>
                      <w:r w:rsidRPr="009201F7">
                        <w:rPr>
                          <w:rFonts w:cs="Tahoma"/>
                          <w:color w:val="0B5294"/>
                          <w:spacing w:val="-4"/>
                          <w:sz w:val="24"/>
                          <w:szCs w:val="24"/>
                          <w:rtl/>
                        </w:rPr>
                        <w:t xml:space="preserve"> </w:t>
                      </w:r>
                      <w:r w:rsidRPr="009201F7">
                        <w:rPr>
                          <w:rFonts w:cs="Tahoma" w:hint="eastAsia"/>
                          <w:color w:val="0B5294"/>
                          <w:spacing w:val="-4"/>
                          <w:sz w:val="24"/>
                          <w:szCs w:val="24"/>
                          <w:rtl/>
                        </w:rPr>
                        <w:t>הנציגויות</w:t>
                      </w:r>
                    </w:p>
                    <w:p w:rsidR="009201F7" w:rsidRPr="00373C5D" w:rsidP="009201F7">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64467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2723" w:rsidRPr="009160CE" w:rsidP="00BC6AB0">
      <w:pPr>
        <w:spacing w:before="180" w:after="240" w:line="240" w:lineRule="exact"/>
        <w:ind w:left="680" w:right="2268"/>
        <w:jc w:val="both"/>
        <w:rPr>
          <w:rFonts w:ascii="Tahoma" w:hAnsi="Tahoma" w:cs="Tahoma"/>
          <w:sz w:val="17"/>
          <w:szCs w:val="17"/>
        </w:rPr>
      </w:pPr>
      <w:r w:rsidRPr="009160CE">
        <w:rPr>
          <w:rFonts w:ascii="Tahoma" w:hAnsi="Tahoma" w:cs="Tahoma" w:hint="cs"/>
          <w:sz w:val="17"/>
          <w:szCs w:val="17"/>
          <w:rtl/>
        </w:rPr>
        <w:t xml:space="preserve">בתגובתו על ממצאי הביקורת כתב משרד החוץ, כי אגף מש"א משקיע משאבים רבים בתכנון מערכות מידע חדשות שיהיו כלי ניהולי שקוף להנהלת המשרד. הוא הוסיף כי עקב מגבלות תקציביות, קצב ההתקדמות של אגף התקשוב ביישום מערכות המידע הממוחשבות "אינו עומד בדרישות". </w:t>
      </w:r>
    </w:p>
    <w:p w:rsidR="00DC2723" w:rsidRPr="009160CE" w:rsidP="00BC6AB0">
      <w:pPr>
        <w:pStyle w:val="RESHET"/>
        <w:ind w:left="907"/>
        <w:rPr>
          <w:rtl/>
        </w:rPr>
      </w:pPr>
      <w:r w:rsidRPr="00BC6AB0">
        <w:rPr>
          <w:rFonts w:hint="cs"/>
          <w:rtl/>
        </w:rPr>
        <w:t xml:space="preserve">משרד מבקר המדינה מעיר למשרד החוץ כי היעדרה של מערכת מידע מהימנה, המסוגלת לספק את הנתונים הדרושים לעבודה, ובהם סך התקינה של המשרות המיועדות לעובדים מקומיים בנציגויות והמצב העדכני של היקף איושן, מקשה על האגפים הגאוגרפיים ועל אגף מש"א לתכנן את משאבי העובדים המקומיים ולפקח על ניהולם בנציגויות. לפיכך, על אגפי התקשוב ומש"א לקדם את הקמתה של מערכת מידע חדשה, שתיתן מענה מהיר ומועיל לפערים שנמצאו כדי לחזק את יכולת הבקרה, ההכוונה והפיקוח של אגפי המטה בעניין איוש תקני העובדים, אופן פעילותם וניצול התקציב. </w:t>
      </w:r>
    </w:p>
    <w:p w:rsidR="00DC2723" w:rsidRPr="009160CE" w:rsidP="00BC6AB0">
      <w:pPr>
        <w:pStyle w:val="ListParagraph"/>
        <w:numPr>
          <w:ilvl w:val="6"/>
          <w:numId w:val="12"/>
        </w:numPr>
        <w:autoSpaceDE/>
        <w:autoSpaceDN/>
        <w:adjustRightInd/>
        <w:spacing w:before="180" w:line="240" w:lineRule="exact"/>
        <w:ind w:left="340" w:right="2268"/>
        <w:rPr>
          <w:sz w:val="17"/>
          <w:szCs w:val="17"/>
        </w:rPr>
      </w:pPr>
      <w:r w:rsidRPr="00BC6AB0">
        <w:rPr>
          <w:rStyle w:val="Heading7Char"/>
          <w:rFonts w:ascii="Tahoma" w:hAnsi="Tahoma" w:cs="Tahoma" w:hint="eastAsia"/>
          <w:sz w:val="17"/>
          <w:szCs w:val="17"/>
          <w:rtl/>
        </w:rPr>
        <w:t>תיאורי</w:t>
      </w:r>
      <w:r w:rsidRPr="00BC6AB0">
        <w:rPr>
          <w:rStyle w:val="Heading7Char"/>
          <w:rFonts w:ascii="Tahoma" w:hAnsi="Tahoma" w:cs="Tahoma"/>
          <w:sz w:val="17"/>
          <w:szCs w:val="17"/>
          <w:rtl/>
        </w:rPr>
        <w:t xml:space="preserve"> </w:t>
      </w:r>
      <w:r w:rsidRPr="00BC6AB0">
        <w:rPr>
          <w:rStyle w:val="Heading7Char"/>
          <w:rFonts w:ascii="Tahoma" w:hAnsi="Tahoma" w:cs="Tahoma" w:hint="cs"/>
          <w:sz w:val="17"/>
          <w:szCs w:val="17"/>
          <w:rtl/>
        </w:rPr>
        <w:t>ה</w:t>
      </w:r>
      <w:r w:rsidRPr="00BC6AB0">
        <w:rPr>
          <w:rStyle w:val="Heading7Char"/>
          <w:rFonts w:ascii="Tahoma" w:hAnsi="Tahoma" w:cs="Tahoma" w:hint="eastAsia"/>
          <w:sz w:val="17"/>
          <w:szCs w:val="17"/>
          <w:rtl/>
        </w:rPr>
        <w:t>תפקידים</w:t>
      </w:r>
      <w:r w:rsidRPr="00BC6AB0">
        <w:rPr>
          <w:rStyle w:val="Heading7Char"/>
          <w:rFonts w:ascii="Tahoma" w:hAnsi="Tahoma" w:cs="Tahoma" w:hint="cs"/>
          <w:sz w:val="17"/>
          <w:szCs w:val="17"/>
          <w:rtl/>
        </w:rPr>
        <w:t xml:space="preserve"> בתקן המשרות</w:t>
      </w:r>
      <w:r w:rsidRPr="00BC6AB0">
        <w:rPr>
          <w:rStyle w:val="Heading7Char"/>
          <w:rFonts w:ascii="Tahoma" w:hAnsi="Tahoma" w:cs="Tahoma"/>
          <w:sz w:val="17"/>
          <w:szCs w:val="17"/>
          <w:rtl/>
        </w:rPr>
        <w:t>:</w:t>
      </w:r>
      <w:r w:rsidRPr="009160CE">
        <w:rPr>
          <w:rFonts w:hint="cs"/>
          <w:sz w:val="17"/>
          <w:szCs w:val="17"/>
          <w:rtl/>
        </w:rPr>
        <w:t xml:space="preserve"> במרץ 2016 העסיק המשרד 871 עמ"י בנציגויות בחו"ל בהיקפי משרה משתנים, ומלבדם כ-500 עמ"י בתפקידי אבטחה. </w:t>
      </w:r>
    </w:p>
    <w:p w:rsidR="00DC2723" w:rsidRPr="009160CE" w:rsidP="00BC6AB0">
      <w:pPr>
        <w:pStyle w:val="ListParagraph"/>
        <w:numPr>
          <w:ilvl w:val="0"/>
          <w:numId w:val="0"/>
        </w:numPr>
        <w:spacing w:after="240" w:line="240" w:lineRule="exact"/>
        <w:ind w:left="340" w:right="2268"/>
        <w:rPr>
          <w:sz w:val="17"/>
          <w:szCs w:val="17"/>
          <w:rtl/>
        </w:rPr>
      </w:pPr>
      <w:r w:rsidRPr="009160CE">
        <w:rPr>
          <w:rFonts w:hint="cs"/>
          <w:sz w:val="17"/>
          <w:szCs w:val="17"/>
          <w:rtl/>
        </w:rPr>
        <w:t>כבר בפברואר 2008 כתב סגן הממונה על השכר במשרד האוצר לנש"ם כי "בדרך כלל משרה כוללת: תואר משרה, תקן, מקום, דירוג, מתח דרגות, תאור תפקיד, דרישות משרה. הובהר לנו כי בעניין הנדון [העמ"י] אין תקינה וכן אין תאור תפקיד ודרישות משרה... כמו כן, אין התייחסות למקום העבודה - המשרד, גודל הנציגות וחשיבותה... עובדים משובצים בצורה שרירותית ב'תפקידים' ובדרגות. מי קובע אם עובד יקבל שכר לפי מזכירה, או מנהל חשבונות, או רכז חשבונות, או ראש ענף חשבונות?? וכנ"ל לגבי כל יתר התפקידים".</w:t>
      </w:r>
    </w:p>
    <w:p w:rsidR="00DC2723" w:rsidRPr="00BC6AB0" w:rsidP="00BC6AB0">
      <w:pPr>
        <w:pStyle w:val="RESHET"/>
        <w:ind w:left="567"/>
        <w:rPr>
          <w:rtl/>
        </w:rPr>
      </w:pPr>
      <w:r w:rsidRPr="00BC6AB0">
        <w:rPr>
          <w:rFonts w:hint="cs"/>
          <w:rtl/>
        </w:rPr>
        <w:t>חרף הערתו של סגן הממונה על השכר במשרד האוצר בשנת 2008, עד מועד תום הביקורת אין בתקן משרות העמ"י תיאורי תפקיד ודרישות תפקיד ההולמים את התפקידים שמבצעים העמ"י בנציגויות.</w:t>
      </w:r>
    </w:p>
    <w:p w:rsidR="00DC2723" w:rsidRPr="009160CE" w:rsidP="00BC6AB0">
      <w:pPr>
        <w:spacing w:before="180" w:line="240" w:lineRule="exact"/>
        <w:ind w:left="340" w:right="2268"/>
        <w:jc w:val="both"/>
        <w:rPr>
          <w:rFonts w:ascii="Tahoma" w:hAnsi="Tahoma" w:cs="Tahoma"/>
          <w:b/>
          <w:bCs/>
          <w:sz w:val="17"/>
          <w:szCs w:val="17"/>
          <w:rtl/>
        </w:rPr>
      </w:pPr>
      <w:r w:rsidRPr="009160CE">
        <w:rPr>
          <w:rFonts w:ascii="Tahoma" w:hAnsi="Tahoma" w:cs="Tahoma" w:hint="eastAsia"/>
          <w:sz w:val="17"/>
          <w:szCs w:val="17"/>
          <w:rtl/>
        </w:rPr>
        <w:t>בהתייחס</w:t>
      </w:r>
      <w:r w:rsidRPr="009160CE">
        <w:rPr>
          <w:rFonts w:ascii="Tahoma" w:hAnsi="Tahoma" w:cs="Tahoma"/>
          <w:sz w:val="17"/>
          <w:szCs w:val="17"/>
          <w:rtl/>
        </w:rPr>
        <w:t xml:space="preserve"> </w:t>
      </w:r>
      <w:r w:rsidRPr="009160CE">
        <w:rPr>
          <w:rFonts w:ascii="Tahoma" w:hAnsi="Tahoma" w:cs="Tahoma" w:hint="eastAsia"/>
          <w:sz w:val="17"/>
          <w:szCs w:val="17"/>
          <w:rtl/>
        </w:rPr>
        <w:t>לכך</w:t>
      </w:r>
      <w:r w:rsidRPr="009160CE">
        <w:rPr>
          <w:rFonts w:ascii="Tahoma" w:hAnsi="Tahoma" w:cs="Tahoma"/>
          <w:sz w:val="17"/>
          <w:szCs w:val="17"/>
          <w:rtl/>
        </w:rPr>
        <w:t xml:space="preserve"> </w:t>
      </w:r>
      <w:r w:rsidRPr="009160CE">
        <w:rPr>
          <w:rFonts w:ascii="Tahoma" w:hAnsi="Tahoma" w:cs="Tahoma" w:hint="eastAsia"/>
          <w:sz w:val="17"/>
          <w:szCs w:val="17"/>
          <w:rtl/>
        </w:rPr>
        <w:t>נכתב</w:t>
      </w:r>
      <w:r w:rsidRPr="009160CE">
        <w:rPr>
          <w:rFonts w:ascii="Tahoma" w:hAnsi="Tahoma" w:cs="Tahoma"/>
          <w:sz w:val="17"/>
          <w:szCs w:val="17"/>
          <w:rtl/>
        </w:rPr>
        <w:t xml:space="preserve"> </w:t>
      </w:r>
      <w:r w:rsidRPr="009160CE">
        <w:rPr>
          <w:rFonts w:ascii="Tahoma" w:hAnsi="Tahoma" w:cs="Tahoma" w:hint="eastAsia"/>
          <w:sz w:val="17"/>
          <w:szCs w:val="17"/>
          <w:rtl/>
        </w:rPr>
        <w:t>בתגובת</w:t>
      </w:r>
      <w:r w:rsidRPr="009160CE">
        <w:rPr>
          <w:rFonts w:ascii="Tahoma" w:hAnsi="Tahoma" w:cs="Tahoma"/>
          <w:sz w:val="17"/>
          <w:szCs w:val="17"/>
          <w:rtl/>
        </w:rPr>
        <w:t xml:space="preserve"> </w:t>
      </w:r>
      <w:r w:rsidRPr="009160CE">
        <w:rPr>
          <w:rFonts w:ascii="Tahoma" w:hAnsi="Tahoma" w:cs="Tahoma" w:hint="eastAsia"/>
          <w:sz w:val="17"/>
          <w:szCs w:val="17"/>
          <w:rtl/>
        </w:rPr>
        <w:t>משרד</w:t>
      </w:r>
      <w:r w:rsidRPr="009160CE">
        <w:rPr>
          <w:rFonts w:ascii="Tahoma" w:hAnsi="Tahoma" w:cs="Tahoma"/>
          <w:sz w:val="17"/>
          <w:szCs w:val="17"/>
          <w:rtl/>
        </w:rPr>
        <w:t xml:space="preserve"> </w:t>
      </w:r>
      <w:r w:rsidRPr="009160CE">
        <w:rPr>
          <w:rFonts w:ascii="Tahoma" w:hAnsi="Tahoma" w:cs="Tahoma" w:hint="eastAsia"/>
          <w:sz w:val="17"/>
          <w:szCs w:val="17"/>
          <w:rtl/>
        </w:rPr>
        <w:t>החוץ</w:t>
      </w:r>
      <w:r w:rsidRPr="009160CE">
        <w:rPr>
          <w:rFonts w:ascii="Tahoma" w:hAnsi="Tahoma" w:cs="Tahoma"/>
          <w:sz w:val="17"/>
          <w:szCs w:val="17"/>
          <w:rtl/>
        </w:rPr>
        <w:t xml:space="preserve">, כי </w:t>
      </w:r>
      <w:r w:rsidRPr="009160CE">
        <w:rPr>
          <w:rFonts w:ascii="Tahoma" w:hAnsi="Tahoma" w:cs="Tahoma" w:hint="eastAsia"/>
          <w:sz w:val="17"/>
          <w:szCs w:val="17"/>
          <w:rtl/>
        </w:rPr>
        <w:t>לאחר</w:t>
      </w:r>
      <w:r w:rsidRPr="009160CE">
        <w:rPr>
          <w:rFonts w:ascii="Tahoma" w:hAnsi="Tahoma" w:cs="Tahoma"/>
          <w:sz w:val="17"/>
          <w:szCs w:val="17"/>
          <w:rtl/>
        </w:rPr>
        <w:t xml:space="preserve"> </w:t>
      </w:r>
      <w:r w:rsidRPr="009160CE">
        <w:rPr>
          <w:rFonts w:ascii="Tahoma" w:hAnsi="Tahoma" w:cs="Tahoma" w:hint="eastAsia"/>
          <w:sz w:val="17"/>
          <w:szCs w:val="17"/>
          <w:rtl/>
        </w:rPr>
        <w:t>סיום</w:t>
      </w:r>
      <w:r w:rsidRPr="009160CE">
        <w:rPr>
          <w:rFonts w:ascii="Tahoma" w:hAnsi="Tahoma" w:cs="Tahoma"/>
          <w:sz w:val="17"/>
          <w:szCs w:val="17"/>
          <w:rtl/>
        </w:rPr>
        <w:t xml:space="preserve"> </w:t>
      </w:r>
      <w:r w:rsidRPr="009160CE">
        <w:rPr>
          <w:rFonts w:ascii="Tahoma" w:hAnsi="Tahoma" w:cs="Tahoma" w:hint="cs"/>
          <w:sz w:val="17"/>
          <w:szCs w:val="17"/>
          <w:rtl/>
        </w:rPr>
        <w:t>עבודת</w:t>
      </w:r>
      <w:r w:rsidRPr="009160CE">
        <w:rPr>
          <w:rFonts w:ascii="Tahoma" w:hAnsi="Tahoma" w:cs="Tahoma"/>
          <w:sz w:val="17"/>
          <w:szCs w:val="17"/>
          <w:rtl/>
        </w:rPr>
        <w:t xml:space="preserve"> </w:t>
      </w:r>
      <w:r w:rsidRPr="009160CE">
        <w:rPr>
          <w:rFonts w:ascii="Tahoma" w:hAnsi="Tahoma" w:cs="Tahoma" w:hint="eastAsia"/>
          <w:sz w:val="17"/>
          <w:szCs w:val="17"/>
          <w:rtl/>
        </w:rPr>
        <w:t>צוות</w:t>
      </w:r>
      <w:r w:rsidRPr="009160CE">
        <w:rPr>
          <w:rFonts w:ascii="Tahoma" w:hAnsi="Tahoma" w:cs="Tahoma"/>
          <w:sz w:val="17"/>
          <w:szCs w:val="17"/>
          <w:rtl/>
        </w:rPr>
        <w:t xml:space="preserve"> </w:t>
      </w:r>
      <w:r w:rsidRPr="009160CE">
        <w:rPr>
          <w:rFonts w:ascii="Tahoma" w:hAnsi="Tahoma" w:cs="Tahoma" w:hint="eastAsia"/>
          <w:sz w:val="17"/>
          <w:szCs w:val="17"/>
          <w:rtl/>
        </w:rPr>
        <w:t>ה</w:t>
      </w:r>
      <w:r w:rsidRPr="009160CE">
        <w:rPr>
          <w:rFonts w:ascii="Tahoma" w:hAnsi="Tahoma" w:cs="Tahoma" w:hint="cs"/>
          <w:sz w:val="17"/>
          <w:szCs w:val="17"/>
          <w:rtl/>
        </w:rPr>
        <w:t>הסדרה בנוגע ל</w:t>
      </w:r>
      <w:r w:rsidRPr="009160CE">
        <w:rPr>
          <w:rFonts w:ascii="Tahoma" w:hAnsi="Tahoma" w:cs="Tahoma" w:hint="eastAsia"/>
          <w:sz w:val="17"/>
          <w:szCs w:val="17"/>
          <w:rtl/>
        </w:rPr>
        <w:t>מבנה</w:t>
      </w:r>
      <w:r w:rsidRPr="009160CE">
        <w:rPr>
          <w:rFonts w:ascii="Tahoma" w:hAnsi="Tahoma" w:cs="Tahoma"/>
          <w:sz w:val="17"/>
          <w:szCs w:val="17"/>
          <w:rtl/>
        </w:rPr>
        <w:t xml:space="preserve"> </w:t>
      </w:r>
      <w:r w:rsidRPr="009160CE">
        <w:rPr>
          <w:rFonts w:ascii="Tahoma" w:hAnsi="Tahoma" w:cs="Tahoma" w:hint="eastAsia"/>
          <w:sz w:val="17"/>
          <w:szCs w:val="17"/>
          <w:rtl/>
        </w:rPr>
        <w:t>העסקת</w:t>
      </w:r>
      <w:r w:rsidRPr="009160CE">
        <w:rPr>
          <w:rFonts w:ascii="Tahoma" w:hAnsi="Tahoma" w:cs="Tahoma"/>
          <w:sz w:val="17"/>
          <w:szCs w:val="17"/>
          <w:rtl/>
        </w:rPr>
        <w:t xml:space="preserve"> </w:t>
      </w:r>
      <w:r w:rsidRPr="009160CE">
        <w:rPr>
          <w:rFonts w:ascii="Tahoma" w:hAnsi="Tahoma" w:cs="Tahoma" w:hint="eastAsia"/>
          <w:sz w:val="17"/>
          <w:szCs w:val="17"/>
          <w:rtl/>
        </w:rPr>
        <w:t>העמ</w:t>
      </w:r>
      <w:r w:rsidRPr="009160CE">
        <w:rPr>
          <w:rFonts w:ascii="Tahoma" w:hAnsi="Tahoma" w:cs="Tahoma"/>
          <w:sz w:val="17"/>
          <w:szCs w:val="17"/>
          <w:rtl/>
        </w:rPr>
        <w:t>"י, יתנהל תהליך של הגדרה מחדש של תפקיד העמ"י ותיאורו.</w:t>
      </w:r>
    </w:p>
    <w:p w:rsidR="00DC2723" w:rsidRPr="009160CE" w:rsidP="00BC6AB0">
      <w:pPr>
        <w:spacing w:after="240" w:line="240" w:lineRule="exact"/>
        <w:ind w:left="340" w:right="2268"/>
        <w:jc w:val="both"/>
        <w:rPr>
          <w:rFonts w:ascii="Tahoma" w:hAnsi="Tahoma" w:cs="Tahoma"/>
          <w:sz w:val="17"/>
          <w:szCs w:val="17"/>
          <w:rtl/>
        </w:rPr>
      </w:pPr>
      <w:r w:rsidRPr="009160CE">
        <w:rPr>
          <w:rFonts w:ascii="Tahoma" w:hAnsi="Tahoma" w:cs="Tahoma" w:hint="cs"/>
          <w:sz w:val="17"/>
          <w:szCs w:val="17"/>
          <w:rtl/>
        </w:rPr>
        <w:t>בדצמבר 2016 כתב נציב שירות המדינה למשרד מבקר המדינה כי בטיוטת נוהל העסקת העמ"י שגיבש צוות ההסדרה נקבע כי העמ"י יועדו לבצע "תפקידי עזר" לעבודת הנציגות, והם אינם דיפלומטים או שליחים.</w:t>
      </w:r>
    </w:p>
    <w:p w:rsidR="00DC2723" w:rsidRPr="009160CE" w:rsidP="00BC6AB0">
      <w:pPr>
        <w:pStyle w:val="RESHET"/>
        <w:rPr>
          <w:rtl/>
        </w:rPr>
      </w:pPr>
      <w:r w:rsidRPr="009160CE">
        <w:rPr>
          <w:rFonts w:hint="cs"/>
          <w:rtl/>
        </w:rPr>
        <w:t xml:space="preserve">יוער, כי טיוטת נוהל העסקת העמ"י אינה כוללת הגדרות של "תפקידי העזר" האמורים. יתר על כן, בטיוטת הנוהל נכתב כי "עמ"י מבצע עבודתו בהתאם להוראות הדיפלומט הממונה עליו", ללא הגבלת הוראות הממונה לתפקידים שאינם תפקידי ליבה ייצוגיים. </w:t>
      </w:r>
    </w:p>
    <w:p w:rsidR="00DC2723" w:rsidRPr="009160CE" w:rsidP="00BC6AB0">
      <w:pPr>
        <w:spacing w:before="180" w:after="240" w:line="240" w:lineRule="exact"/>
        <w:ind w:right="2268"/>
        <w:jc w:val="both"/>
        <w:rPr>
          <w:rFonts w:ascii="Tahoma" w:hAnsi="Tahoma" w:cs="Tahoma"/>
          <w:sz w:val="17"/>
          <w:szCs w:val="17"/>
          <w:rtl/>
        </w:rPr>
      </w:pPr>
      <w:r w:rsidRPr="009160CE">
        <w:rPr>
          <w:rFonts w:ascii="Tahoma" w:hAnsi="Tahoma" w:cs="Tahoma" w:hint="eastAsia"/>
          <w:sz w:val="17"/>
          <w:szCs w:val="17"/>
          <w:rtl/>
        </w:rPr>
        <w:t>בתגובת</w:t>
      </w:r>
      <w:r w:rsidRPr="009160CE">
        <w:rPr>
          <w:rFonts w:ascii="Tahoma" w:hAnsi="Tahoma" w:cs="Tahoma" w:hint="cs"/>
          <w:sz w:val="17"/>
          <w:szCs w:val="17"/>
          <w:rtl/>
        </w:rPr>
        <w:t xml:space="preserve"> משרד החוץ על ממצאי הביקורת נכתב, כי ניתן להשוות את המשימות שמבצעים העובדים המקומיים בתחומים המדיניים והקונסולריים למשימות המוטלות על מתמחים במשפטים וברפואה בתחומים אלה, הגם שהן למראית עין משימות המוטלות על עורכי דין ורופאים בכירים. זאת בהינתן שאלה ואלה אינם נושאים באחריות, בסמכות, בשיקול הדעת, בפיקוח ובקבלת ההחלטות.</w:t>
      </w:r>
    </w:p>
    <w:p w:rsidR="00DC2723" w:rsidRPr="009160CE" w:rsidP="00BC6AB0">
      <w:pPr>
        <w:pStyle w:val="RESHET"/>
        <w:rPr>
          <w:rtl/>
        </w:rPr>
      </w:pPr>
      <w:r w:rsidRPr="009160CE">
        <w:rPr>
          <w:rFonts w:hint="cs"/>
          <w:rtl/>
        </w:rPr>
        <w:t xml:space="preserve">משרד החוץ כבר מעסיק במשרות שליחים בנציגויות בחו"ל צוערים בשירות החוץ בתקופת הכשרתם. אולם עובדים מקומיים אינם צוערים המתלמדים בתחומי הדיפלומטיה לסוגיה. אי לכך, לא ניתן להשוות בין מעמדם המקצועי והתעסוקתי ובין מעמדם של הצוערים המשרתים בחו"ל או של "מתמחים" בתחומים מקצועיים אחרים. מכל מקום, על פי תגובת משרד החוץ הם אינם נושאים באחריות לפעילותם הייצוגית, ולכן על המשרד להגדיר בבירור את תפקידי העובדים המקומיים, את דרישותיהם ואת תיאוריהם, ובתוך כך לפרט אילו משימות ניתן להטיל עליהם ואילו משימות לא ניתן להטיל עליהם במסגרת העסקתם בנציגויות. </w:t>
      </w:r>
    </w:p>
    <w:p w:rsidR="00DC2723" w:rsidRPr="009160CE" w:rsidP="00BC6AB0">
      <w:pPr>
        <w:spacing w:before="180" w:after="240" w:line="240" w:lineRule="exact"/>
        <w:ind w:right="2268"/>
        <w:jc w:val="both"/>
        <w:rPr>
          <w:rFonts w:ascii="Tahoma" w:hAnsi="Tahoma" w:cs="Tahoma"/>
          <w:sz w:val="17"/>
          <w:szCs w:val="17"/>
          <w:rtl/>
        </w:rPr>
      </w:pPr>
      <w:r w:rsidRPr="009160CE">
        <w:rPr>
          <w:rFonts w:ascii="Tahoma" w:hAnsi="Tahoma" w:cs="Tahoma" w:hint="cs"/>
          <w:sz w:val="17"/>
          <w:szCs w:val="17"/>
          <w:rtl/>
        </w:rPr>
        <w:t xml:space="preserve">יצוין כי בינואר 2017 המציאה נש"ם למשרד מבקר המדינה טיוטה עדכנית של נוהל העסקת העמ"י ולפיה ניתן יהיה להעסיק עמ"י במעמד של "נציג דיפלומטי או פקיד קונסולרי" לצורך מילוי תפקידו: "האישור יכול להינתן בין בדרך כלל ובין במקרים מיוחדים". </w:t>
      </w:r>
      <w:r w:rsidRPr="0012789B" w:rsidR="009201F7">
        <w:rPr>
          <w:rFonts w:cs="Tahoma"/>
          <w:noProof/>
          <w:sz w:val="17"/>
          <w:szCs w:val="17"/>
          <w:rtl/>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201F7" w:rsidRPr="00373C5D" w:rsidP="009201F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6525944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2069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201F7" w:rsidRPr="00881D99" w:rsidP="006E55CD">
                            <w:pPr>
                              <w:spacing w:after="0" w:line="240" w:lineRule="auto"/>
                              <w:rPr>
                                <w:color w:val="0B5294"/>
                                <w:spacing w:val="-4"/>
                                <w:sz w:val="24"/>
                                <w:szCs w:val="24"/>
                                <w:rtl/>
                                <w:cs/>
                              </w:rPr>
                            </w:pPr>
                            <w:r w:rsidRPr="00D67A4C">
                              <w:rPr>
                                <w:rFonts w:cs="Tahoma" w:hint="eastAsia"/>
                                <w:color w:val="0B5294"/>
                                <w:spacing w:val="-4"/>
                                <w:sz w:val="24"/>
                                <w:szCs w:val="24"/>
                                <w:rtl/>
                              </w:rPr>
                              <w:t>בינואר</w:t>
                            </w:r>
                            <w:r w:rsidRPr="00D67A4C">
                              <w:rPr>
                                <w:rFonts w:cs="Tahoma"/>
                                <w:color w:val="0B5294"/>
                                <w:spacing w:val="-4"/>
                                <w:sz w:val="24"/>
                                <w:szCs w:val="24"/>
                                <w:rtl/>
                              </w:rPr>
                              <w:t xml:space="preserve"> 2017 </w:t>
                            </w:r>
                            <w:r w:rsidRPr="00D67A4C">
                              <w:rPr>
                                <w:rFonts w:cs="Tahoma" w:hint="eastAsia"/>
                                <w:color w:val="0B5294"/>
                                <w:spacing w:val="-4"/>
                                <w:sz w:val="24"/>
                                <w:szCs w:val="24"/>
                                <w:rtl/>
                              </w:rPr>
                              <w:t>המציאה</w:t>
                            </w:r>
                            <w:r w:rsidRPr="00D67A4C">
                              <w:rPr>
                                <w:rFonts w:cs="Tahoma"/>
                                <w:color w:val="0B5294"/>
                                <w:spacing w:val="-4"/>
                                <w:sz w:val="24"/>
                                <w:szCs w:val="24"/>
                                <w:rtl/>
                              </w:rPr>
                              <w:t xml:space="preserve"> </w:t>
                            </w:r>
                            <w:r w:rsidRPr="00D67A4C">
                              <w:rPr>
                                <w:rFonts w:cs="Tahoma" w:hint="eastAsia"/>
                                <w:color w:val="0B5294"/>
                                <w:spacing w:val="-4"/>
                                <w:sz w:val="24"/>
                                <w:szCs w:val="24"/>
                                <w:rtl/>
                              </w:rPr>
                              <w:t>נש</w:t>
                            </w:r>
                            <w:r w:rsidRPr="00D67A4C">
                              <w:rPr>
                                <w:rFonts w:cs="Tahoma"/>
                                <w:color w:val="0B5294"/>
                                <w:spacing w:val="-4"/>
                                <w:sz w:val="24"/>
                                <w:szCs w:val="24"/>
                                <w:rtl/>
                              </w:rPr>
                              <w:t>"</w:t>
                            </w:r>
                            <w:r w:rsidRPr="00D67A4C">
                              <w:rPr>
                                <w:rFonts w:cs="Tahoma" w:hint="eastAsia"/>
                                <w:color w:val="0B5294"/>
                                <w:spacing w:val="-4"/>
                                <w:sz w:val="24"/>
                                <w:szCs w:val="24"/>
                                <w:rtl/>
                              </w:rPr>
                              <w:t>ם</w:t>
                            </w:r>
                            <w:r w:rsidRPr="00D67A4C">
                              <w:rPr>
                                <w:rFonts w:cs="Tahoma"/>
                                <w:color w:val="0B5294"/>
                                <w:spacing w:val="-4"/>
                                <w:sz w:val="24"/>
                                <w:szCs w:val="24"/>
                                <w:rtl/>
                              </w:rPr>
                              <w:t xml:space="preserve"> </w:t>
                            </w:r>
                            <w:r w:rsidRPr="00D67A4C">
                              <w:rPr>
                                <w:rFonts w:cs="Tahoma" w:hint="eastAsia"/>
                                <w:color w:val="0B5294"/>
                                <w:spacing w:val="-4"/>
                                <w:sz w:val="24"/>
                                <w:szCs w:val="24"/>
                                <w:rtl/>
                              </w:rPr>
                              <w:t>למשרד</w:t>
                            </w:r>
                            <w:r w:rsidRPr="00D67A4C">
                              <w:rPr>
                                <w:rFonts w:cs="Tahoma"/>
                                <w:color w:val="0B5294"/>
                                <w:spacing w:val="-4"/>
                                <w:sz w:val="24"/>
                                <w:szCs w:val="24"/>
                                <w:rtl/>
                              </w:rPr>
                              <w:t xml:space="preserve"> </w:t>
                            </w:r>
                            <w:r w:rsidRPr="00D67A4C">
                              <w:rPr>
                                <w:rFonts w:cs="Tahoma" w:hint="eastAsia"/>
                                <w:color w:val="0B5294"/>
                                <w:spacing w:val="-4"/>
                                <w:sz w:val="24"/>
                                <w:szCs w:val="24"/>
                                <w:rtl/>
                              </w:rPr>
                              <w:t>מבקר</w:t>
                            </w:r>
                            <w:r w:rsidRPr="00D67A4C">
                              <w:rPr>
                                <w:rFonts w:cs="Tahoma"/>
                                <w:color w:val="0B5294"/>
                                <w:spacing w:val="-4"/>
                                <w:sz w:val="24"/>
                                <w:szCs w:val="24"/>
                                <w:rtl/>
                              </w:rPr>
                              <w:t xml:space="preserve"> </w:t>
                            </w:r>
                            <w:r w:rsidRPr="00D67A4C">
                              <w:rPr>
                                <w:rFonts w:cs="Tahoma" w:hint="eastAsia"/>
                                <w:color w:val="0B5294"/>
                                <w:spacing w:val="-4"/>
                                <w:sz w:val="24"/>
                                <w:szCs w:val="24"/>
                                <w:rtl/>
                              </w:rPr>
                              <w:t>המדינה</w:t>
                            </w:r>
                            <w:r w:rsidRPr="00D67A4C">
                              <w:rPr>
                                <w:rFonts w:cs="Tahoma"/>
                                <w:color w:val="0B5294"/>
                                <w:spacing w:val="-4"/>
                                <w:sz w:val="24"/>
                                <w:szCs w:val="24"/>
                                <w:rtl/>
                              </w:rPr>
                              <w:t xml:space="preserve"> </w:t>
                            </w:r>
                            <w:r w:rsidRPr="00D67A4C">
                              <w:rPr>
                                <w:rFonts w:cs="Tahoma" w:hint="eastAsia"/>
                                <w:color w:val="0B5294"/>
                                <w:spacing w:val="-4"/>
                                <w:sz w:val="24"/>
                                <w:szCs w:val="24"/>
                                <w:rtl/>
                              </w:rPr>
                              <w:t>טיוטה</w:t>
                            </w:r>
                            <w:r w:rsidRPr="00D67A4C">
                              <w:rPr>
                                <w:rFonts w:cs="Tahoma"/>
                                <w:color w:val="0B5294"/>
                                <w:spacing w:val="-4"/>
                                <w:sz w:val="24"/>
                                <w:szCs w:val="24"/>
                                <w:rtl/>
                              </w:rPr>
                              <w:t xml:space="preserve"> </w:t>
                            </w:r>
                            <w:r w:rsidRPr="00D67A4C">
                              <w:rPr>
                                <w:rFonts w:cs="Tahoma" w:hint="eastAsia"/>
                                <w:color w:val="0B5294"/>
                                <w:spacing w:val="-4"/>
                                <w:sz w:val="24"/>
                                <w:szCs w:val="24"/>
                                <w:rtl/>
                              </w:rPr>
                              <w:t>עדכנית</w:t>
                            </w:r>
                            <w:r w:rsidRPr="00D67A4C">
                              <w:rPr>
                                <w:rFonts w:cs="Tahoma"/>
                                <w:color w:val="0B5294"/>
                                <w:spacing w:val="-4"/>
                                <w:sz w:val="24"/>
                                <w:szCs w:val="24"/>
                                <w:rtl/>
                              </w:rPr>
                              <w:t xml:space="preserve"> </w:t>
                            </w:r>
                            <w:r w:rsidRPr="00D67A4C">
                              <w:rPr>
                                <w:rFonts w:cs="Tahoma" w:hint="eastAsia"/>
                                <w:color w:val="0B5294"/>
                                <w:spacing w:val="-4"/>
                                <w:sz w:val="24"/>
                                <w:szCs w:val="24"/>
                                <w:rtl/>
                              </w:rPr>
                              <w:t>של</w:t>
                            </w:r>
                            <w:r w:rsidRPr="00D67A4C">
                              <w:rPr>
                                <w:rFonts w:cs="Tahoma"/>
                                <w:color w:val="0B5294"/>
                                <w:spacing w:val="-4"/>
                                <w:sz w:val="24"/>
                                <w:szCs w:val="24"/>
                                <w:rtl/>
                              </w:rPr>
                              <w:t xml:space="preserve"> </w:t>
                            </w:r>
                            <w:r w:rsidRPr="00D67A4C">
                              <w:rPr>
                                <w:rFonts w:cs="Tahoma" w:hint="eastAsia"/>
                                <w:color w:val="0B5294"/>
                                <w:spacing w:val="-4"/>
                                <w:sz w:val="24"/>
                                <w:szCs w:val="24"/>
                                <w:rtl/>
                              </w:rPr>
                              <w:t>נוהל</w:t>
                            </w:r>
                            <w:r w:rsidRPr="00D67A4C">
                              <w:rPr>
                                <w:rFonts w:cs="Tahoma"/>
                                <w:color w:val="0B5294"/>
                                <w:spacing w:val="-4"/>
                                <w:sz w:val="24"/>
                                <w:szCs w:val="24"/>
                                <w:rtl/>
                              </w:rPr>
                              <w:t xml:space="preserve"> </w:t>
                            </w:r>
                            <w:r w:rsidRPr="00D67A4C">
                              <w:rPr>
                                <w:rFonts w:cs="Tahoma" w:hint="eastAsia"/>
                                <w:color w:val="0B5294"/>
                                <w:spacing w:val="-4"/>
                                <w:sz w:val="24"/>
                                <w:szCs w:val="24"/>
                                <w:rtl/>
                              </w:rPr>
                              <w:t>העסקת</w:t>
                            </w:r>
                            <w:r w:rsidRPr="00D67A4C">
                              <w:rPr>
                                <w:rFonts w:cs="Tahoma"/>
                                <w:color w:val="0B5294"/>
                                <w:spacing w:val="-4"/>
                                <w:sz w:val="24"/>
                                <w:szCs w:val="24"/>
                                <w:rtl/>
                              </w:rPr>
                              <w:t xml:space="preserve"> </w:t>
                            </w:r>
                            <w:r w:rsidRPr="00D67A4C">
                              <w:rPr>
                                <w:rFonts w:cs="Tahoma" w:hint="eastAsia"/>
                                <w:color w:val="0B5294"/>
                                <w:spacing w:val="-4"/>
                                <w:sz w:val="24"/>
                                <w:szCs w:val="24"/>
                                <w:rtl/>
                              </w:rPr>
                              <w:t>העמ</w:t>
                            </w:r>
                            <w:r w:rsidRPr="00D67A4C">
                              <w:rPr>
                                <w:rFonts w:cs="Tahoma"/>
                                <w:color w:val="0B5294"/>
                                <w:spacing w:val="-4"/>
                                <w:sz w:val="24"/>
                                <w:szCs w:val="24"/>
                                <w:rtl/>
                              </w:rPr>
                              <w:t>"</w:t>
                            </w:r>
                            <w:r w:rsidRPr="00D67A4C">
                              <w:rPr>
                                <w:rFonts w:cs="Tahoma" w:hint="eastAsia"/>
                                <w:color w:val="0B5294"/>
                                <w:spacing w:val="-4"/>
                                <w:sz w:val="24"/>
                                <w:szCs w:val="24"/>
                                <w:rtl/>
                              </w:rPr>
                              <w:t>י</w:t>
                            </w:r>
                            <w:r>
                              <w:rPr>
                                <w:rFonts w:cs="Tahoma" w:hint="cs"/>
                                <w:color w:val="0B5294"/>
                                <w:spacing w:val="-4"/>
                                <w:sz w:val="24"/>
                                <w:szCs w:val="24"/>
                                <w:rtl/>
                              </w:rPr>
                              <w:t xml:space="preserve">, </w:t>
                            </w:r>
                            <w:r w:rsidR="006E55CD">
                              <w:rPr>
                                <w:rFonts w:cs="Tahoma" w:hint="cs"/>
                                <w:color w:val="0B5294"/>
                                <w:spacing w:val="-4"/>
                                <w:sz w:val="24"/>
                                <w:szCs w:val="24"/>
                                <w:rtl/>
                              </w:rPr>
                              <w:t>ה</w:t>
                            </w:r>
                            <w:r w:rsidRPr="00D67A4C">
                              <w:rPr>
                                <w:rFonts w:cs="Tahoma" w:hint="eastAsia"/>
                                <w:color w:val="0B5294"/>
                                <w:spacing w:val="-4"/>
                                <w:sz w:val="24"/>
                                <w:szCs w:val="24"/>
                                <w:rtl/>
                              </w:rPr>
                              <w:t>מקבעת</w:t>
                            </w:r>
                            <w:r w:rsidRPr="00D67A4C">
                              <w:rPr>
                                <w:rFonts w:cs="Tahoma"/>
                                <w:color w:val="0B5294"/>
                                <w:spacing w:val="-4"/>
                                <w:sz w:val="24"/>
                                <w:szCs w:val="24"/>
                                <w:rtl/>
                              </w:rPr>
                              <w:t xml:space="preserve"> </w:t>
                            </w:r>
                            <w:r w:rsidRPr="00D67A4C">
                              <w:rPr>
                                <w:rFonts w:cs="Tahoma" w:hint="eastAsia"/>
                                <w:color w:val="0B5294"/>
                                <w:spacing w:val="-4"/>
                                <w:sz w:val="24"/>
                                <w:szCs w:val="24"/>
                                <w:rtl/>
                              </w:rPr>
                              <w:t>את</w:t>
                            </w:r>
                            <w:r w:rsidRPr="00D67A4C">
                              <w:rPr>
                                <w:rFonts w:cs="Tahoma"/>
                                <w:color w:val="0B5294"/>
                                <w:spacing w:val="-4"/>
                                <w:sz w:val="24"/>
                                <w:szCs w:val="24"/>
                                <w:rtl/>
                              </w:rPr>
                              <w:t xml:space="preserve"> </w:t>
                            </w:r>
                            <w:r w:rsidRPr="00D67A4C">
                              <w:rPr>
                                <w:rFonts w:cs="Tahoma" w:hint="eastAsia"/>
                                <w:color w:val="0B5294"/>
                                <w:spacing w:val="-4"/>
                                <w:sz w:val="24"/>
                                <w:szCs w:val="24"/>
                                <w:rtl/>
                              </w:rPr>
                              <w:t>המצב</w:t>
                            </w:r>
                            <w:r w:rsidRPr="00D67A4C">
                              <w:rPr>
                                <w:rFonts w:cs="Tahoma"/>
                                <w:color w:val="0B5294"/>
                                <w:spacing w:val="-4"/>
                                <w:sz w:val="24"/>
                                <w:szCs w:val="24"/>
                                <w:rtl/>
                              </w:rPr>
                              <w:t xml:space="preserve"> </w:t>
                            </w:r>
                            <w:r w:rsidRPr="00D67A4C">
                              <w:rPr>
                                <w:rFonts w:cs="Tahoma" w:hint="eastAsia"/>
                                <w:color w:val="0B5294"/>
                                <w:spacing w:val="-4"/>
                                <w:sz w:val="24"/>
                                <w:szCs w:val="24"/>
                                <w:rtl/>
                              </w:rPr>
                              <w:t>הקיים</w:t>
                            </w:r>
                            <w:r w:rsidRPr="00D67A4C">
                              <w:rPr>
                                <w:rFonts w:cs="Tahoma"/>
                                <w:color w:val="0B5294"/>
                                <w:spacing w:val="-4"/>
                                <w:sz w:val="24"/>
                                <w:szCs w:val="24"/>
                                <w:rtl/>
                              </w:rPr>
                              <w:t xml:space="preserve"> </w:t>
                            </w:r>
                            <w:r w:rsidRPr="00D67A4C">
                              <w:rPr>
                                <w:rFonts w:cs="Tahoma" w:hint="eastAsia"/>
                                <w:color w:val="0B5294"/>
                                <w:spacing w:val="-4"/>
                                <w:sz w:val="24"/>
                                <w:szCs w:val="24"/>
                                <w:rtl/>
                              </w:rPr>
                              <w:t>ומאפשרת</w:t>
                            </w:r>
                            <w:r w:rsidRPr="00D67A4C">
                              <w:rPr>
                                <w:rFonts w:cs="Tahoma"/>
                                <w:color w:val="0B5294"/>
                                <w:spacing w:val="-4"/>
                                <w:sz w:val="24"/>
                                <w:szCs w:val="24"/>
                                <w:rtl/>
                              </w:rPr>
                              <w:t xml:space="preserve"> </w:t>
                            </w:r>
                            <w:r w:rsidRPr="00D67A4C">
                              <w:rPr>
                                <w:rFonts w:cs="Tahoma" w:hint="eastAsia"/>
                                <w:color w:val="0B5294"/>
                                <w:spacing w:val="-4"/>
                                <w:sz w:val="24"/>
                                <w:szCs w:val="24"/>
                                <w:rtl/>
                              </w:rPr>
                              <w:t>להלכה</w:t>
                            </w:r>
                            <w:r w:rsidRPr="00D67A4C">
                              <w:rPr>
                                <w:rFonts w:cs="Tahoma"/>
                                <w:color w:val="0B5294"/>
                                <w:spacing w:val="-4"/>
                                <w:sz w:val="24"/>
                                <w:szCs w:val="24"/>
                                <w:rtl/>
                              </w:rPr>
                              <w:t xml:space="preserve"> </w:t>
                            </w:r>
                            <w:r w:rsidRPr="00D67A4C">
                              <w:rPr>
                                <w:rFonts w:cs="Tahoma" w:hint="eastAsia"/>
                                <w:color w:val="0B5294"/>
                                <w:spacing w:val="-4"/>
                                <w:sz w:val="24"/>
                                <w:szCs w:val="24"/>
                                <w:rtl/>
                              </w:rPr>
                              <w:t>ולמעשה</w:t>
                            </w:r>
                            <w:r w:rsidRPr="00D67A4C">
                              <w:rPr>
                                <w:rFonts w:cs="Tahoma"/>
                                <w:color w:val="0B5294"/>
                                <w:spacing w:val="-4"/>
                                <w:sz w:val="24"/>
                                <w:szCs w:val="24"/>
                                <w:rtl/>
                              </w:rPr>
                              <w:t xml:space="preserve"> </w:t>
                            </w:r>
                            <w:r w:rsidRPr="00D67A4C">
                              <w:rPr>
                                <w:rFonts w:cs="Tahoma" w:hint="eastAsia"/>
                                <w:color w:val="0B5294"/>
                                <w:spacing w:val="-4"/>
                                <w:sz w:val="24"/>
                                <w:szCs w:val="24"/>
                                <w:rtl/>
                              </w:rPr>
                              <w:t>להעסיק</w:t>
                            </w:r>
                            <w:r w:rsidRPr="00D67A4C">
                              <w:rPr>
                                <w:rFonts w:cs="Tahoma"/>
                                <w:color w:val="0B5294"/>
                                <w:spacing w:val="-4"/>
                                <w:sz w:val="24"/>
                                <w:szCs w:val="24"/>
                                <w:rtl/>
                              </w:rPr>
                              <w:t xml:space="preserve"> </w:t>
                            </w:r>
                            <w:r w:rsidRPr="00D67A4C">
                              <w:rPr>
                                <w:rFonts w:cs="Tahoma" w:hint="eastAsia"/>
                                <w:color w:val="0B5294"/>
                                <w:spacing w:val="-4"/>
                                <w:sz w:val="24"/>
                                <w:szCs w:val="24"/>
                                <w:rtl/>
                              </w:rPr>
                              <w:t>עמ</w:t>
                            </w:r>
                            <w:r w:rsidRPr="00D67A4C">
                              <w:rPr>
                                <w:rFonts w:cs="Tahoma"/>
                                <w:color w:val="0B5294"/>
                                <w:spacing w:val="-4"/>
                                <w:sz w:val="24"/>
                                <w:szCs w:val="24"/>
                                <w:rtl/>
                              </w:rPr>
                              <w:t>"</w:t>
                            </w:r>
                            <w:r w:rsidRPr="00D67A4C">
                              <w:rPr>
                                <w:rFonts w:cs="Tahoma" w:hint="eastAsia"/>
                                <w:color w:val="0B5294"/>
                                <w:spacing w:val="-4"/>
                                <w:sz w:val="24"/>
                                <w:szCs w:val="24"/>
                                <w:rtl/>
                              </w:rPr>
                              <w:t>י</w:t>
                            </w:r>
                            <w:r w:rsidRPr="00D67A4C">
                              <w:rPr>
                                <w:rFonts w:cs="Tahoma"/>
                                <w:color w:val="0B5294"/>
                                <w:spacing w:val="-4"/>
                                <w:sz w:val="24"/>
                                <w:szCs w:val="24"/>
                                <w:rtl/>
                              </w:rPr>
                              <w:t xml:space="preserve"> </w:t>
                            </w:r>
                            <w:r w:rsidRPr="00D67A4C">
                              <w:rPr>
                                <w:rFonts w:cs="Tahoma" w:hint="eastAsia"/>
                                <w:color w:val="0B5294"/>
                                <w:spacing w:val="-4"/>
                                <w:sz w:val="24"/>
                                <w:szCs w:val="24"/>
                                <w:rtl/>
                              </w:rPr>
                              <w:t>בתפקידי</w:t>
                            </w:r>
                            <w:r w:rsidRPr="00D67A4C">
                              <w:rPr>
                                <w:rFonts w:cs="Tahoma"/>
                                <w:color w:val="0B5294"/>
                                <w:spacing w:val="-4"/>
                                <w:sz w:val="24"/>
                                <w:szCs w:val="24"/>
                                <w:rtl/>
                              </w:rPr>
                              <w:t xml:space="preserve"> </w:t>
                            </w:r>
                            <w:r w:rsidRPr="00D67A4C">
                              <w:rPr>
                                <w:rFonts w:cs="Tahoma" w:hint="eastAsia"/>
                                <w:color w:val="0B5294"/>
                                <w:spacing w:val="-4"/>
                                <w:sz w:val="24"/>
                                <w:szCs w:val="24"/>
                                <w:rtl/>
                              </w:rPr>
                              <w:t>ליבה</w:t>
                            </w:r>
                            <w:r w:rsidRPr="00D67A4C">
                              <w:rPr>
                                <w:rFonts w:cs="Tahoma"/>
                                <w:color w:val="0B5294"/>
                                <w:spacing w:val="-4"/>
                                <w:sz w:val="24"/>
                                <w:szCs w:val="24"/>
                                <w:rtl/>
                              </w:rPr>
                              <w:t xml:space="preserve"> </w:t>
                            </w:r>
                            <w:r w:rsidRPr="00D67A4C">
                              <w:rPr>
                                <w:rFonts w:cs="Tahoma" w:hint="eastAsia"/>
                                <w:color w:val="0B5294"/>
                                <w:spacing w:val="-4"/>
                                <w:sz w:val="24"/>
                                <w:szCs w:val="24"/>
                                <w:rtl/>
                              </w:rPr>
                              <w:t>ייצוגיים</w:t>
                            </w:r>
                          </w:p>
                          <w:p w:rsidR="009201F7" w:rsidRPr="00373C5D" w:rsidP="009201F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8754739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30239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9201F7" w:rsidRPr="00373C5D" w:rsidP="009201F7">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12096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201F7" w:rsidRPr="00881D99" w:rsidP="006E55CD">
                      <w:pPr>
                        <w:spacing w:after="0" w:line="240" w:lineRule="auto"/>
                        <w:rPr>
                          <w:color w:val="0B5294"/>
                          <w:spacing w:val="-4"/>
                          <w:sz w:val="24"/>
                          <w:szCs w:val="24"/>
                          <w:rtl/>
                          <w:cs/>
                        </w:rPr>
                      </w:pPr>
                      <w:r w:rsidRPr="00D67A4C">
                        <w:rPr>
                          <w:rFonts w:cs="Tahoma" w:hint="eastAsia"/>
                          <w:color w:val="0B5294"/>
                          <w:spacing w:val="-4"/>
                          <w:sz w:val="24"/>
                          <w:szCs w:val="24"/>
                          <w:rtl/>
                        </w:rPr>
                        <w:t>בינואר</w:t>
                      </w:r>
                      <w:r w:rsidRPr="00D67A4C">
                        <w:rPr>
                          <w:rFonts w:cs="Tahoma"/>
                          <w:color w:val="0B5294"/>
                          <w:spacing w:val="-4"/>
                          <w:sz w:val="24"/>
                          <w:szCs w:val="24"/>
                          <w:rtl/>
                        </w:rPr>
                        <w:t xml:space="preserve"> 2017 </w:t>
                      </w:r>
                      <w:r w:rsidRPr="00D67A4C">
                        <w:rPr>
                          <w:rFonts w:cs="Tahoma" w:hint="eastAsia"/>
                          <w:color w:val="0B5294"/>
                          <w:spacing w:val="-4"/>
                          <w:sz w:val="24"/>
                          <w:szCs w:val="24"/>
                          <w:rtl/>
                        </w:rPr>
                        <w:t>המציאה</w:t>
                      </w:r>
                      <w:r w:rsidRPr="00D67A4C">
                        <w:rPr>
                          <w:rFonts w:cs="Tahoma"/>
                          <w:color w:val="0B5294"/>
                          <w:spacing w:val="-4"/>
                          <w:sz w:val="24"/>
                          <w:szCs w:val="24"/>
                          <w:rtl/>
                        </w:rPr>
                        <w:t xml:space="preserve"> </w:t>
                      </w:r>
                      <w:r w:rsidRPr="00D67A4C">
                        <w:rPr>
                          <w:rFonts w:cs="Tahoma" w:hint="eastAsia"/>
                          <w:color w:val="0B5294"/>
                          <w:spacing w:val="-4"/>
                          <w:sz w:val="24"/>
                          <w:szCs w:val="24"/>
                          <w:rtl/>
                        </w:rPr>
                        <w:t>נש</w:t>
                      </w:r>
                      <w:r w:rsidRPr="00D67A4C">
                        <w:rPr>
                          <w:rFonts w:cs="Tahoma"/>
                          <w:color w:val="0B5294"/>
                          <w:spacing w:val="-4"/>
                          <w:sz w:val="24"/>
                          <w:szCs w:val="24"/>
                          <w:rtl/>
                        </w:rPr>
                        <w:t>"</w:t>
                      </w:r>
                      <w:r w:rsidRPr="00D67A4C">
                        <w:rPr>
                          <w:rFonts w:cs="Tahoma" w:hint="eastAsia"/>
                          <w:color w:val="0B5294"/>
                          <w:spacing w:val="-4"/>
                          <w:sz w:val="24"/>
                          <w:szCs w:val="24"/>
                          <w:rtl/>
                        </w:rPr>
                        <w:t>ם</w:t>
                      </w:r>
                      <w:r w:rsidRPr="00D67A4C">
                        <w:rPr>
                          <w:rFonts w:cs="Tahoma"/>
                          <w:color w:val="0B5294"/>
                          <w:spacing w:val="-4"/>
                          <w:sz w:val="24"/>
                          <w:szCs w:val="24"/>
                          <w:rtl/>
                        </w:rPr>
                        <w:t xml:space="preserve"> </w:t>
                      </w:r>
                      <w:r w:rsidRPr="00D67A4C">
                        <w:rPr>
                          <w:rFonts w:cs="Tahoma" w:hint="eastAsia"/>
                          <w:color w:val="0B5294"/>
                          <w:spacing w:val="-4"/>
                          <w:sz w:val="24"/>
                          <w:szCs w:val="24"/>
                          <w:rtl/>
                        </w:rPr>
                        <w:t>למשרד</w:t>
                      </w:r>
                      <w:r w:rsidRPr="00D67A4C">
                        <w:rPr>
                          <w:rFonts w:cs="Tahoma"/>
                          <w:color w:val="0B5294"/>
                          <w:spacing w:val="-4"/>
                          <w:sz w:val="24"/>
                          <w:szCs w:val="24"/>
                          <w:rtl/>
                        </w:rPr>
                        <w:t xml:space="preserve"> </w:t>
                      </w:r>
                      <w:r w:rsidRPr="00D67A4C">
                        <w:rPr>
                          <w:rFonts w:cs="Tahoma" w:hint="eastAsia"/>
                          <w:color w:val="0B5294"/>
                          <w:spacing w:val="-4"/>
                          <w:sz w:val="24"/>
                          <w:szCs w:val="24"/>
                          <w:rtl/>
                        </w:rPr>
                        <w:t>מבקר</w:t>
                      </w:r>
                      <w:r w:rsidRPr="00D67A4C">
                        <w:rPr>
                          <w:rFonts w:cs="Tahoma"/>
                          <w:color w:val="0B5294"/>
                          <w:spacing w:val="-4"/>
                          <w:sz w:val="24"/>
                          <w:szCs w:val="24"/>
                          <w:rtl/>
                        </w:rPr>
                        <w:t xml:space="preserve"> </w:t>
                      </w:r>
                      <w:r w:rsidRPr="00D67A4C">
                        <w:rPr>
                          <w:rFonts w:cs="Tahoma" w:hint="eastAsia"/>
                          <w:color w:val="0B5294"/>
                          <w:spacing w:val="-4"/>
                          <w:sz w:val="24"/>
                          <w:szCs w:val="24"/>
                          <w:rtl/>
                        </w:rPr>
                        <w:t>המדינה</w:t>
                      </w:r>
                      <w:r w:rsidRPr="00D67A4C">
                        <w:rPr>
                          <w:rFonts w:cs="Tahoma"/>
                          <w:color w:val="0B5294"/>
                          <w:spacing w:val="-4"/>
                          <w:sz w:val="24"/>
                          <w:szCs w:val="24"/>
                          <w:rtl/>
                        </w:rPr>
                        <w:t xml:space="preserve"> </w:t>
                      </w:r>
                      <w:r w:rsidRPr="00D67A4C">
                        <w:rPr>
                          <w:rFonts w:cs="Tahoma" w:hint="eastAsia"/>
                          <w:color w:val="0B5294"/>
                          <w:spacing w:val="-4"/>
                          <w:sz w:val="24"/>
                          <w:szCs w:val="24"/>
                          <w:rtl/>
                        </w:rPr>
                        <w:t>טיוטה</w:t>
                      </w:r>
                      <w:r w:rsidRPr="00D67A4C">
                        <w:rPr>
                          <w:rFonts w:cs="Tahoma"/>
                          <w:color w:val="0B5294"/>
                          <w:spacing w:val="-4"/>
                          <w:sz w:val="24"/>
                          <w:szCs w:val="24"/>
                          <w:rtl/>
                        </w:rPr>
                        <w:t xml:space="preserve"> </w:t>
                      </w:r>
                      <w:r w:rsidRPr="00D67A4C">
                        <w:rPr>
                          <w:rFonts w:cs="Tahoma" w:hint="eastAsia"/>
                          <w:color w:val="0B5294"/>
                          <w:spacing w:val="-4"/>
                          <w:sz w:val="24"/>
                          <w:szCs w:val="24"/>
                          <w:rtl/>
                        </w:rPr>
                        <w:t>עדכנית</w:t>
                      </w:r>
                      <w:r w:rsidRPr="00D67A4C">
                        <w:rPr>
                          <w:rFonts w:cs="Tahoma"/>
                          <w:color w:val="0B5294"/>
                          <w:spacing w:val="-4"/>
                          <w:sz w:val="24"/>
                          <w:szCs w:val="24"/>
                          <w:rtl/>
                        </w:rPr>
                        <w:t xml:space="preserve"> </w:t>
                      </w:r>
                      <w:r w:rsidRPr="00D67A4C">
                        <w:rPr>
                          <w:rFonts w:cs="Tahoma" w:hint="eastAsia"/>
                          <w:color w:val="0B5294"/>
                          <w:spacing w:val="-4"/>
                          <w:sz w:val="24"/>
                          <w:szCs w:val="24"/>
                          <w:rtl/>
                        </w:rPr>
                        <w:t>של</w:t>
                      </w:r>
                      <w:r w:rsidRPr="00D67A4C">
                        <w:rPr>
                          <w:rFonts w:cs="Tahoma"/>
                          <w:color w:val="0B5294"/>
                          <w:spacing w:val="-4"/>
                          <w:sz w:val="24"/>
                          <w:szCs w:val="24"/>
                          <w:rtl/>
                        </w:rPr>
                        <w:t xml:space="preserve"> </w:t>
                      </w:r>
                      <w:r w:rsidRPr="00D67A4C">
                        <w:rPr>
                          <w:rFonts w:cs="Tahoma" w:hint="eastAsia"/>
                          <w:color w:val="0B5294"/>
                          <w:spacing w:val="-4"/>
                          <w:sz w:val="24"/>
                          <w:szCs w:val="24"/>
                          <w:rtl/>
                        </w:rPr>
                        <w:t>נוהל</w:t>
                      </w:r>
                      <w:r w:rsidRPr="00D67A4C">
                        <w:rPr>
                          <w:rFonts w:cs="Tahoma"/>
                          <w:color w:val="0B5294"/>
                          <w:spacing w:val="-4"/>
                          <w:sz w:val="24"/>
                          <w:szCs w:val="24"/>
                          <w:rtl/>
                        </w:rPr>
                        <w:t xml:space="preserve"> </w:t>
                      </w:r>
                      <w:r w:rsidRPr="00D67A4C">
                        <w:rPr>
                          <w:rFonts w:cs="Tahoma" w:hint="eastAsia"/>
                          <w:color w:val="0B5294"/>
                          <w:spacing w:val="-4"/>
                          <w:sz w:val="24"/>
                          <w:szCs w:val="24"/>
                          <w:rtl/>
                        </w:rPr>
                        <w:t>העסקת</w:t>
                      </w:r>
                      <w:r w:rsidRPr="00D67A4C">
                        <w:rPr>
                          <w:rFonts w:cs="Tahoma"/>
                          <w:color w:val="0B5294"/>
                          <w:spacing w:val="-4"/>
                          <w:sz w:val="24"/>
                          <w:szCs w:val="24"/>
                          <w:rtl/>
                        </w:rPr>
                        <w:t xml:space="preserve"> </w:t>
                      </w:r>
                      <w:r w:rsidRPr="00D67A4C">
                        <w:rPr>
                          <w:rFonts w:cs="Tahoma" w:hint="eastAsia"/>
                          <w:color w:val="0B5294"/>
                          <w:spacing w:val="-4"/>
                          <w:sz w:val="24"/>
                          <w:szCs w:val="24"/>
                          <w:rtl/>
                        </w:rPr>
                        <w:t>העמ</w:t>
                      </w:r>
                      <w:r w:rsidRPr="00D67A4C">
                        <w:rPr>
                          <w:rFonts w:cs="Tahoma"/>
                          <w:color w:val="0B5294"/>
                          <w:spacing w:val="-4"/>
                          <w:sz w:val="24"/>
                          <w:szCs w:val="24"/>
                          <w:rtl/>
                        </w:rPr>
                        <w:t>"</w:t>
                      </w:r>
                      <w:r w:rsidRPr="00D67A4C">
                        <w:rPr>
                          <w:rFonts w:cs="Tahoma" w:hint="eastAsia"/>
                          <w:color w:val="0B5294"/>
                          <w:spacing w:val="-4"/>
                          <w:sz w:val="24"/>
                          <w:szCs w:val="24"/>
                          <w:rtl/>
                        </w:rPr>
                        <w:t>י</w:t>
                      </w:r>
                      <w:r>
                        <w:rPr>
                          <w:rFonts w:cs="Tahoma" w:hint="cs"/>
                          <w:color w:val="0B5294"/>
                          <w:spacing w:val="-4"/>
                          <w:sz w:val="24"/>
                          <w:szCs w:val="24"/>
                          <w:rtl/>
                        </w:rPr>
                        <w:t xml:space="preserve">, </w:t>
                      </w:r>
                      <w:r w:rsidR="006E55CD">
                        <w:rPr>
                          <w:rFonts w:cs="Tahoma" w:hint="cs"/>
                          <w:color w:val="0B5294"/>
                          <w:spacing w:val="-4"/>
                          <w:sz w:val="24"/>
                          <w:szCs w:val="24"/>
                          <w:rtl/>
                        </w:rPr>
                        <w:t>ה</w:t>
                      </w:r>
                      <w:r w:rsidRPr="00D67A4C">
                        <w:rPr>
                          <w:rFonts w:cs="Tahoma" w:hint="eastAsia"/>
                          <w:color w:val="0B5294"/>
                          <w:spacing w:val="-4"/>
                          <w:sz w:val="24"/>
                          <w:szCs w:val="24"/>
                          <w:rtl/>
                        </w:rPr>
                        <w:t>מקבעת</w:t>
                      </w:r>
                      <w:r w:rsidRPr="00D67A4C">
                        <w:rPr>
                          <w:rFonts w:cs="Tahoma"/>
                          <w:color w:val="0B5294"/>
                          <w:spacing w:val="-4"/>
                          <w:sz w:val="24"/>
                          <w:szCs w:val="24"/>
                          <w:rtl/>
                        </w:rPr>
                        <w:t xml:space="preserve"> </w:t>
                      </w:r>
                      <w:r w:rsidRPr="00D67A4C">
                        <w:rPr>
                          <w:rFonts w:cs="Tahoma" w:hint="eastAsia"/>
                          <w:color w:val="0B5294"/>
                          <w:spacing w:val="-4"/>
                          <w:sz w:val="24"/>
                          <w:szCs w:val="24"/>
                          <w:rtl/>
                        </w:rPr>
                        <w:t>את</w:t>
                      </w:r>
                      <w:r w:rsidRPr="00D67A4C">
                        <w:rPr>
                          <w:rFonts w:cs="Tahoma"/>
                          <w:color w:val="0B5294"/>
                          <w:spacing w:val="-4"/>
                          <w:sz w:val="24"/>
                          <w:szCs w:val="24"/>
                          <w:rtl/>
                        </w:rPr>
                        <w:t xml:space="preserve"> </w:t>
                      </w:r>
                      <w:r w:rsidRPr="00D67A4C">
                        <w:rPr>
                          <w:rFonts w:cs="Tahoma" w:hint="eastAsia"/>
                          <w:color w:val="0B5294"/>
                          <w:spacing w:val="-4"/>
                          <w:sz w:val="24"/>
                          <w:szCs w:val="24"/>
                          <w:rtl/>
                        </w:rPr>
                        <w:t>המצב</w:t>
                      </w:r>
                      <w:r w:rsidRPr="00D67A4C">
                        <w:rPr>
                          <w:rFonts w:cs="Tahoma"/>
                          <w:color w:val="0B5294"/>
                          <w:spacing w:val="-4"/>
                          <w:sz w:val="24"/>
                          <w:szCs w:val="24"/>
                          <w:rtl/>
                        </w:rPr>
                        <w:t xml:space="preserve"> </w:t>
                      </w:r>
                      <w:r w:rsidRPr="00D67A4C">
                        <w:rPr>
                          <w:rFonts w:cs="Tahoma" w:hint="eastAsia"/>
                          <w:color w:val="0B5294"/>
                          <w:spacing w:val="-4"/>
                          <w:sz w:val="24"/>
                          <w:szCs w:val="24"/>
                          <w:rtl/>
                        </w:rPr>
                        <w:t>הקיים</w:t>
                      </w:r>
                      <w:r w:rsidRPr="00D67A4C">
                        <w:rPr>
                          <w:rFonts w:cs="Tahoma"/>
                          <w:color w:val="0B5294"/>
                          <w:spacing w:val="-4"/>
                          <w:sz w:val="24"/>
                          <w:szCs w:val="24"/>
                          <w:rtl/>
                        </w:rPr>
                        <w:t xml:space="preserve"> </w:t>
                      </w:r>
                      <w:r w:rsidRPr="00D67A4C">
                        <w:rPr>
                          <w:rFonts w:cs="Tahoma" w:hint="eastAsia"/>
                          <w:color w:val="0B5294"/>
                          <w:spacing w:val="-4"/>
                          <w:sz w:val="24"/>
                          <w:szCs w:val="24"/>
                          <w:rtl/>
                        </w:rPr>
                        <w:t>ומאפשרת</w:t>
                      </w:r>
                      <w:r w:rsidRPr="00D67A4C">
                        <w:rPr>
                          <w:rFonts w:cs="Tahoma"/>
                          <w:color w:val="0B5294"/>
                          <w:spacing w:val="-4"/>
                          <w:sz w:val="24"/>
                          <w:szCs w:val="24"/>
                          <w:rtl/>
                        </w:rPr>
                        <w:t xml:space="preserve"> </w:t>
                      </w:r>
                      <w:r w:rsidRPr="00D67A4C">
                        <w:rPr>
                          <w:rFonts w:cs="Tahoma" w:hint="eastAsia"/>
                          <w:color w:val="0B5294"/>
                          <w:spacing w:val="-4"/>
                          <w:sz w:val="24"/>
                          <w:szCs w:val="24"/>
                          <w:rtl/>
                        </w:rPr>
                        <w:t>להלכה</w:t>
                      </w:r>
                      <w:r w:rsidRPr="00D67A4C">
                        <w:rPr>
                          <w:rFonts w:cs="Tahoma"/>
                          <w:color w:val="0B5294"/>
                          <w:spacing w:val="-4"/>
                          <w:sz w:val="24"/>
                          <w:szCs w:val="24"/>
                          <w:rtl/>
                        </w:rPr>
                        <w:t xml:space="preserve"> </w:t>
                      </w:r>
                      <w:r w:rsidRPr="00D67A4C">
                        <w:rPr>
                          <w:rFonts w:cs="Tahoma" w:hint="eastAsia"/>
                          <w:color w:val="0B5294"/>
                          <w:spacing w:val="-4"/>
                          <w:sz w:val="24"/>
                          <w:szCs w:val="24"/>
                          <w:rtl/>
                        </w:rPr>
                        <w:t>ולמעשה</w:t>
                      </w:r>
                      <w:r w:rsidRPr="00D67A4C">
                        <w:rPr>
                          <w:rFonts w:cs="Tahoma"/>
                          <w:color w:val="0B5294"/>
                          <w:spacing w:val="-4"/>
                          <w:sz w:val="24"/>
                          <w:szCs w:val="24"/>
                          <w:rtl/>
                        </w:rPr>
                        <w:t xml:space="preserve"> </w:t>
                      </w:r>
                      <w:r w:rsidRPr="00D67A4C">
                        <w:rPr>
                          <w:rFonts w:cs="Tahoma" w:hint="eastAsia"/>
                          <w:color w:val="0B5294"/>
                          <w:spacing w:val="-4"/>
                          <w:sz w:val="24"/>
                          <w:szCs w:val="24"/>
                          <w:rtl/>
                        </w:rPr>
                        <w:t>להעסיק</w:t>
                      </w:r>
                      <w:r w:rsidRPr="00D67A4C">
                        <w:rPr>
                          <w:rFonts w:cs="Tahoma"/>
                          <w:color w:val="0B5294"/>
                          <w:spacing w:val="-4"/>
                          <w:sz w:val="24"/>
                          <w:szCs w:val="24"/>
                          <w:rtl/>
                        </w:rPr>
                        <w:t xml:space="preserve"> </w:t>
                      </w:r>
                      <w:r w:rsidRPr="00D67A4C">
                        <w:rPr>
                          <w:rFonts w:cs="Tahoma" w:hint="eastAsia"/>
                          <w:color w:val="0B5294"/>
                          <w:spacing w:val="-4"/>
                          <w:sz w:val="24"/>
                          <w:szCs w:val="24"/>
                          <w:rtl/>
                        </w:rPr>
                        <w:t>עמ</w:t>
                      </w:r>
                      <w:r w:rsidRPr="00D67A4C">
                        <w:rPr>
                          <w:rFonts w:cs="Tahoma"/>
                          <w:color w:val="0B5294"/>
                          <w:spacing w:val="-4"/>
                          <w:sz w:val="24"/>
                          <w:szCs w:val="24"/>
                          <w:rtl/>
                        </w:rPr>
                        <w:t>"</w:t>
                      </w:r>
                      <w:r w:rsidRPr="00D67A4C">
                        <w:rPr>
                          <w:rFonts w:cs="Tahoma" w:hint="eastAsia"/>
                          <w:color w:val="0B5294"/>
                          <w:spacing w:val="-4"/>
                          <w:sz w:val="24"/>
                          <w:szCs w:val="24"/>
                          <w:rtl/>
                        </w:rPr>
                        <w:t>י</w:t>
                      </w:r>
                      <w:r w:rsidRPr="00D67A4C">
                        <w:rPr>
                          <w:rFonts w:cs="Tahoma"/>
                          <w:color w:val="0B5294"/>
                          <w:spacing w:val="-4"/>
                          <w:sz w:val="24"/>
                          <w:szCs w:val="24"/>
                          <w:rtl/>
                        </w:rPr>
                        <w:t xml:space="preserve"> </w:t>
                      </w:r>
                      <w:r w:rsidRPr="00D67A4C">
                        <w:rPr>
                          <w:rFonts w:cs="Tahoma" w:hint="eastAsia"/>
                          <w:color w:val="0B5294"/>
                          <w:spacing w:val="-4"/>
                          <w:sz w:val="24"/>
                          <w:szCs w:val="24"/>
                          <w:rtl/>
                        </w:rPr>
                        <w:t>בתפקידי</w:t>
                      </w:r>
                      <w:r w:rsidRPr="00D67A4C">
                        <w:rPr>
                          <w:rFonts w:cs="Tahoma"/>
                          <w:color w:val="0B5294"/>
                          <w:spacing w:val="-4"/>
                          <w:sz w:val="24"/>
                          <w:szCs w:val="24"/>
                          <w:rtl/>
                        </w:rPr>
                        <w:t xml:space="preserve"> </w:t>
                      </w:r>
                      <w:r w:rsidRPr="00D67A4C">
                        <w:rPr>
                          <w:rFonts w:cs="Tahoma" w:hint="eastAsia"/>
                          <w:color w:val="0B5294"/>
                          <w:spacing w:val="-4"/>
                          <w:sz w:val="24"/>
                          <w:szCs w:val="24"/>
                          <w:rtl/>
                        </w:rPr>
                        <w:t>ליבה</w:t>
                      </w:r>
                      <w:r w:rsidRPr="00D67A4C">
                        <w:rPr>
                          <w:rFonts w:cs="Tahoma"/>
                          <w:color w:val="0B5294"/>
                          <w:spacing w:val="-4"/>
                          <w:sz w:val="24"/>
                          <w:szCs w:val="24"/>
                          <w:rtl/>
                        </w:rPr>
                        <w:t xml:space="preserve"> </w:t>
                      </w:r>
                      <w:r w:rsidRPr="00D67A4C">
                        <w:rPr>
                          <w:rFonts w:cs="Tahoma" w:hint="eastAsia"/>
                          <w:color w:val="0B5294"/>
                          <w:spacing w:val="-4"/>
                          <w:sz w:val="24"/>
                          <w:szCs w:val="24"/>
                          <w:rtl/>
                        </w:rPr>
                        <w:t>ייצוגיים</w:t>
                      </w:r>
                    </w:p>
                    <w:p w:rsidR="009201F7" w:rsidRPr="00373C5D" w:rsidP="009201F7">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28995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2723" w:rsidRPr="009160CE" w:rsidP="006E55CD">
      <w:pPr>
        <w:pStyle w:val="RESHET"/>
        <w:rPr>
          <w:rtl/>
        </w:rPr>
      </w:pPr>
      <w:r w:rsidRPr="009160CE">
        <w:rPr>
          <w:rFonts w:hint="cs"/>
          <w:rtl/>
        </w:rPr>
        <w:t xml:space="preserve">משרד מבקר המדינה מעיר למשרד החוץ כי טיוטת הנוהל האמורה מקבעת את המצב הקיים ומאפשרת להלכה ולמעשה להעסיק עמ"י בתפקידי ליבה ייצוגיים. </w:t>
      </w:r>
    </w:p>
    <w:p w:rsidR="00DC2723" w:rsidRPr="00DE6963" w:rsidP="00DE6963">
      <w:pPr>
        <w:spacing w:line="240" w:lineRule="exact"/>
        <w:ind w:right="2268"/>
        <w:jc w:val="both"/>
        <w:rPr>
          <w:rFonts w:ascii="Tahoma" w:hAnsi="Tahoma" w:cs="Tahoma"/>
          <w:sz w:val="17"/>
          <w:szCs w:val="17"/>
          <w:rtl/>
        </w:rPr>
      </w:pPr>
    </w:p>
    <w:p w:rsidR="00DC2723" w:rsidP="00DE542B">
      <w:pPr>
        <w:pStyle w:val="KOT5"/>
        <w:rPr>
          <w:rtl/>
        </w:rPr>
      </w:pPr>
      <w:r>
        <w:rPr>
          <w:rFonts w:hint="cs"/>
          <w:rtl/>
        </w:rPr>
        <w:t xml:space="preserve">הרגולציה של תיקנון המשרות </w:t>
      </w:r>
    </w:p>
    <w:p w:rsidR="00DC2723" w:rsidRPr="009160CE" w:rsidP="00DE542B">
      <w:pPr>
        <w:spacing w:line="240" w:lineRule="exact"/>
        <w:ind w:right="2268"/>
        <w:jc w:val="both"/>
        <w:rPr>
          <w:rFonts w:ascii="Tahoma" w:hAnsi="Tahoma" w:cs="Tahoma"/>
          <w:sz w:val="17"/>
          <w:szCs w:val="17"/>
        </w:rPr>
      </w:pPr>
      <w:r w:rsidRPr="00BC6AB0">
        <w:rPr>
          <w:rStyle w:val="Heading7Char"/>
          <w:rFonts w:ascii="Tahoma" w:hAnsi="Tahoma" w:cs="Tahoma" w:hint="cs"/>
          <w:sz w:val="17"/>
          <w:szCs w:val="17"/>
          <w:rtl/>
        </w:rPr>
        <w:t>רגולציה עצמית:</w:t>
      </w:r>
      <w:r w:rsidRPr="009160CE">
        <w:rPr>
          <w:rStyle w:val="Heading5Char"/>
          <w:rFonts w:ascii="Tahoma" w:hAnsi="Tahoma" w:cs="Tahoma" w:hint="cs"/>
          <w:sz w:val="17"/>
          <w:szCs w:val="17"/>
          <w:rtl/>
        </w:rPr>
        <w:t xml:space="preserve"> </w:t>
      </w:r>
      <w:r w:rsidRPr="009160CE">
        <w:rPr>
          <w:rFonts w:ascii="Tahoma" w:hAnsi="Tahoma" w:cs="Tahoma" w:hint="cs"/>
          <w:sz w:val="17"/>
          <w:szCs w:val="17"/>
          <w:rtl/>
        </w:rPr>
        <w:t>משרד החוץ מקיים אסדרה עצמית ענפה בנוגע לפעילות יחידות הקצה שלו, אסדרה החלה בעיקר על הניהול הארגוני והכספי של הנציגויות בחו"ל. על פי התקנון, האחריות ליישום המדיניות המשרדית בנוגע לניהולם של ענייני השליחים וענייני העובדים המקומיים בכלל הנציגויות מוטלת על חטיבת משאבי אנוש חו"ל באגף מש"א (להלן - מש"א חו"ל), והיא מקיימת ביקורי מטה עתיים בנציגויות לשם פיקוח, מעקב ובקרה על הטיפול בענייני העובדים.</w:t>
      </w:r>
      <w:r w:rsidRPr="009160CE">
        <w:rPr>
          <w:rFonts w:ascii="Tahoma" w:hAnsi="Tahoma" w:cs="Tahoma"/>
          <w:sz w:val="17"/>
          <w:szCs w:val="17"/>
          <w:rtl/>
        </w:rPr>
        <w:t xml:space="preserve"> </w:t>
      </w:r>
      <w:r w:rsidRPr="009160CE">
        <w:rPr>
          <w:rFonts w:ascii="Tahoma" w:hAnsi="Tahoma" w:cs="Tahoma" w:hint="cs"/>
          <w:sz w:val="17"/>
          <w:szCs w:val="17"/>
          <w:rtl/>
        </w:rPr>
        <w:t xml:space="preserve">כן נוסעים מדי שנה לביקורים קצרים בנציגויות צוותי בדיקה וביקורת פנים מטעם אגפי המטה השונים: המפכ"ל, הכספים, המינהל והארגון ועניינים קונסולריים. בד בבד, קציני המינהלה האזוריים, המוצבים דרך קבע בשבע נציגויות מרכזיות בחו"ל, מקיימים ביקורות והדרכות לנציגויות המצויות בפיקוחם המינהלי. </w:t>
      </w:r>
    </w:p>
    <w:p w:rsidR="00DC2723" w:rsidRPr="009160CE" w:rsidP="00BC6AB0">
      <w:pPr>
        <w:spacing w:after="240" w:line="240" w:lineRule="exact"/>
        <w:ind w:right="2268"/>
        <w:jc w:val="both"/>
        <w:rPr>
          <w:rFonts w:ascii="Tahoma" w:hAnsi="Tahoma" w:cs="Tahoma"/>
          <w:sz w:val="17"/>
          <w:szCs w:val="17"/>
          <w:rtl/>
        </w:rPr>
      </w:pPr>
      <w:r w:rsidRPr="009160CE">
        <w:rPr>
          <w:rFonts w:ascii="Tahoma" w:hAnsi="Tahoma" w:cs="Tahoma" w:hint="cs"/>
          <w:sz w:val="17"/>
          <w:szCs w:val="17"/>
          <w:rtl/>
        </w:rPr>
        <w:t>דוחות הביקורת העתיים שמכינים מפכ"ל המשרד וקציני המינהלה האזוריים כוללים המלצות פרטניות ואופרטיביות בתחום תכנון משאבי האנוש של הנציגויות, לרבות בנוגע לתיקנון המשרות של העובדים המקומיים.</w:t>
      </w:r>
    </w:p>
    <w:p w:rsidR="00DC2723" w:rsidRPr="009160CE" w:rsidP="00BC6AB0">
      <w:pPr>
        <w:pStyle w:val="RESHET"/>
        <w:rPr>
          <w:rtl/>
        </w:rPr>
      </w:pPr>
      <w:r w:rsidRPr="009160CE">
        <w:rPr>
          <w:rFonts w:hint="cs"/>
          <w:rtl/>
        </w:rPr>
        <w:t xml:space="preserve">משרד מבקר המדינה העלה כי ההמלצות של מפכ"ל המשרד ושל קציני המינהלה האזוריים בנוגע לתכנון משאבי האנוש בחו"ל הן לרוב המלצות מקומיות, נקודתיות, הנוגעות לצרכים המסוימים של הנציגות שבה נערכה ביקורת הפנים של הגורמים האמורים. חלק ניכר מן ההמלצות בתחום זה מופנות לאגף מש"א לבחינה וליישום. אגף מש"א מופקד על ניהול כוח האדם ועל תכנון משאבי האנוש של כלל יחידות המשרד להיבטיהם השונים, אולם ממסמכי האגף לא ניתן ללמוד על הפעילות שהוא מקיים בעקבות דוחות המפכ"ל וקציני המינהלה האזוריים. </w:t>
      </w:r>
    </w:p>
    <w:p w:rsidR="00DC2723" w:rsidRPr="009160CE" w:rsidP="00BC6AB0">
      <w:pPr>
        <w:spacing w:before="180" w:after="240" w:line="240" w:lineRule="exact"/>
        <w:ind w:right="2268"/>
        <w:jc w:val="both"/>
        <w:rPr>
          <w:rFonts w:ascii="Tahoma" w:hAnsi="Tahoma" w:cs="Tahoma"/>
          <w:sz w:val="17"/>
          <w:szCs w:val="17"/>
          <w:rtl/>
        </w:rPr>
      </w:pPr>
      <w:r w:rsidRPr="009160CE">
        <w:rPr>
          <w:rFonts w:ascii="Tahoma" w:hAnsi="Tahoma" w:cs="Tahoma" w:hint="cs"/>
          <w:sz w:val="17"/>
          <w:szCs w:val="17"/>
          <w:rtl/>
        </w:rPr>
        <w:t xml:space="preserve">בתשובתו מדצמבר 2016 כתב המשרד כי הוא שואף לממש את המלצות דוחות הביקורת של המפכ"ל ככל שניתן, אך המימוש תלוי בתקציבים ובתקנים שמצוקתם ידועה. </w:t>
      </w:r>
    </w:p>
    <w:p w:rsidR="00DC2723" w:rsidRPr="009160CE" w:rsidP="00BC6AB0">
      <w:pPr>
        <w:pStyle w:val="RESHET"/>
        <w:rPr>
          <w:rtl/>
        </w:rPr>
      </w:pPr>
      <w:r w:rsidRPr="009160CE">
        <w:rPr>
          <w:rFonts w:hint="cs"/>
          <w:rtl/>
        </w:rPr>
        <w:t>התברר, כי המלצות המפכ"ל וקציני המינהלה להוסיף כוח אדם מקצועי של עובדים מקומיים לא הניעו את אגף מש"א לערוך בדיקה כוללת של צורכי הנציגויות ולווסת את עומס העבודה ביניהן; זאת בשים לב לכך שבחלק מהנציגויות יש תת-איוש של המשרות הקיימות בתקן.</w:t>
      </w:r>
    </w:p>
    <w:p w:rsidR="00DC2723" w:rsidRPr="009160CE" w:rsidP="00BC6AB0">
      <w:pPr>
        <w:spacing w:before="180" w:line="240" w:lineRule="exact"/>
        <w:ind w:right="2268"/>
        <w:jc w:val="both"/>
        <w:rPr>
          <w:rFonts w:ascii="Tahoma" w:hAnsi="Tahoma" w:cs="Tahoma"/>
          <w:sz w:val="17"/>
          <w:szCs w:val="17"/>
          <w:rtl/>
        </w:rPr>
      </w:pPr>
      <w:r w:rsidRPr="00BC6AB0">
        <w:rPr>
          <w:rStyle w:val="Heading7Char"/>
          <w:rFonts w:ascii="Tahoma" w:hAnsi="Tahoma" w:cs="Tahoma" w:hint="cs"/>
          <w:sz w:val="17"/>
          <w:szCs w:val="17"/>
          <w:rtl/>
        </w:rPr>
        <w:t>רגולציה חיצונית:</w:t>
      </w:r>
      <w:r w:rsidRPr="009160CE">
        <w:rPr>
          <w:rStyle w:val="Heading5Char"/>
          <w:rFonts w:ascii="Tahoma" w:hAnsi="Tahoma" w:cs="Tahoma" w:hint="cs"/>
          <w:sz w:val="17"/>
          <w:szCs w:val="17"/>
          <w:rtl/>
        </w:rPr>
        <w:t xml:space="preserve"> </w:t>
      </w:r>
      <w:r w:rsidRPr="009160CE">
        <w:rPr>
          <w:rFonts w:ascii="Tahoma" w:hAnsi="Tahoma" w:cs="Tahoma" w:hint="eastAsia"/>
          <w:sz w:val="17"/>
          <w:szCs w:val="17"/>
          <w:rtl/>
        </w:rPr>
        <w:t>את</w:t>
      </w:r>
      <w:r w:rsidRPr="009160CE">
        <w:rPr>
          <w:rFonts w:ascii="Tahoma" w:hAnsi="Tahoma" w:cs="Tahoma"/>
          <w:sz w:val="17"/>
          <w:szCs w:val="17"/>
          <w:rtl/>
        </w:rPr>
        <w:t xml:space="preserve"> תקן המשרות של השליחים </w:t>
      </w:r>
      <w:r w:rsidRPr="009160CE">
        <w:rPr>
          <w:rFonts w:ascii="Tahoma" w:hAnsi="Tahoma" w:cs="Tahoma" w:hint="cs"/>
          <w:sz w:val="17"/>
          <w:szCs w:val="17"/>
          <w:rtl/>
        </w:rPr>
        <w:t xml:space="preserve">מטעם </w:t>
      </w:r>
      <w:r w:rsidRPr="009160CE">
        <w:rPr>
          <w:rFonts w:ascii="Tahoma" w:hAnsi="Tahoma" w:cs="Tahoma"/>
          <w:sz w:val="17"/>
          <w:szCs w:val="17"/>
          <w:rtl/>
        </w:rPr>
        <w:t>משרד החוץ ו</w:t>
      </w:r>
      <w:r w:rsidRPr="009160CE">
        <w:rPr>
          <w:rFonts w:ascii="Tahoma" w:hAnsi="Tahoma" w:cs="Tahoma" w:hint="cs"/>
          <w:sz w:val="17"/>
          <w:szCs w:val="17"/>
          <w:rtl/>
        </w:rPr>
        <w:t xml:space="preserve">מטעם </w:t>
      </w:r>
      <w:r w:rsidRPr="009160CE">
        <w:rPr>
          <w:rFonts w:ascii="Tahoma" w:hAnsi="Tahoma" w:cs="Tahoma"/>
          <w:sz w:val="17"/>
          <w:szCs w:val="17"/>
          <w:rtl/>
        </w:rPr>
        <w:t xml:space="preserve">יתר משרדי הממשלה ואת תיאוריהן מאשרת </w:t>
      </w:r>
      <w:r w:rsidRPr="009160CE">
        <w:rPr>
          <w:rFonts w:ascii="Tahoma" w:hAnsi="Tahoma" w:cs="Tahoma" w:hint="eastAsia"/>
          <w:sz w:val="17"/>
          <w:szCs w:val="17"/>
          <w:rtl/>
        </w:rPr>
        <w:t>נש</w:t>
      </w:r>
      <w:r w:rsidRPr="009160CE">
        <w:rPr>
          <w:rFonts w:ascii="Tahoma" w:hAnsi="Tahoma" w:cs="Tahoma"/>
          <w:sz w:val="17"/>
          <w:szCs w:val="17"/>
          <w:rtl/>
        </w:rPr>
        <w:t xml:space="preserve">"ם על פי הוראות </w:t>
      </w:r>
      <w:r w:rsidRPr="009160CE">
        <w:rPr>
          <w:rFonts w:ascii="Tahoma" w:hAnsi="Tahoma" w:cs="Tahoma" w:hint="eastAsia"/>
          <w:sz w:val="17"/>
          <w:szCs w:val="17"/>
          <w:rtl/>
        </w:rPr>
        <w:t>התקשי</w:t>
      </w:r>
      <w:r w:rsidRPr="009160CE">
        <w:rPr>
          <w:rFonts w:ascii="Tahoma" w:hAnsi="Tahoma" w:cs="Tahoma"/>
          <w:sz w:val="17"/>
          <w:szCs w:val="17"/>
          <w:rtl/>
        </w:rPr>
        <w:t xml:space="preserve">"ר. אולם </w:t>
      </w:r>
      <w:r w:rsidRPr="009160CE">
        <w:rPr>
          <w:rFonts w:ascii="Tahoma" w:hAnsi="Tahoma" w:cs="Tahoma" w:hint="eastAsia"/>
          <w:sz w:val="17"/>
          <w:szCs w:val="17"/>
          <w:rtl/>
        </w:rPr>
        <w:t>נש</w:t>
      </w:r>
      <w:r w:rsidRPr="009160CE">
        <w:rPr>
          <w:rFonts w:ascii="Tahoma" w:hAnsi="Tahoma" w:cs="Tahoma"/>
          <w:sz w:val="17"/>
          <w:szCs w:val="17"/>
          <w:rtl/>
        </w:rPr>
        <w:t>"ם אינה מאשרת ואף אינה מתעדת את תקן העובדים המקומיים בנציגויות, וניהולו אינו מפוקח על ידה.</w:t>
      </w:r>
    </w:p>
    <w:p w:rsidR="00DC2723" w:rsidRPr="009160CE" w:rsidP="00DE542B">
      <w:pPr>
        <w:spacing w:line="240" w:lineRule="exact"/>
        <w:ind w:right="2268"/>
        <w:jc w:val="both"/>
        <w:rPr>
          <w:rFonts w:ascii="Tahoma" w:hAnsi="Tahoma" w:cs="Tahoma"/>
          <w:sz w:val="17"/>
          <w:szCs w:val="17"/>
        </w:rPr>
      </w:pPr>
      <w:r w:rsidRPr="009160CE">
        <w:rPr>
          <w:rFonts w:ascii="Tahoma" w:hAnsi="Tahoma" w:cs="Tahoma" w:hint="cs"/>
          <w:sz w:val="17"/>
          <w:szCs w:val="17"/>
          <w:rtl/>
        </w:rPr>
        <w:t xml:space="preserve">בשנת 2007 כינס נציב שירות המדינה דאז פורום מקצועי בין-משרדי בראשות המשנה לנציב שירות המדינה דאז לצורך עבודת מטה וגיבוש המלצות בנוגע </w:t>
      </w:r>
      <w:r w:rsidRPr="009160CE">
        <w:rPr>
          <w:rFonts w:ascii="Tahoma" w:hAnsi="Tahoma" w:cs="Tahoma" w:hint="cs"/>
          <w:sz w:val="17"/>
          <w:szCs w:val="17"/>
          <w:rtl/>
        </w:rPr>
        <w:t>למעמדם ולתנאי עבודתם של העמ"י (להלן - ועדת ברגר). יצוין כי גם הלשכה המשפטית בנש"ם הייתה מיוצגת בוועדת ברגר.</w:t>
      </w:r>
    </w:p>
    <w:p w:rsidR="00DC2723" w:rsidRPr="009160CE" w:rsidP="00DE542B">
      <w:pPr>
        <w:spacing w:line="240" w:lineRule="exact"/>
        <w:ind w:right="2268"/>
        <w:jc w:val="both"/>
        <w:rPr>
          <w:rFonts w:ascii="Tahoma" w:hAnsi="Tahoma" w:cs="Tahoma"/>
          <w:sz w:val="17"/>
          <w:szCs w:val="17"/>
          <w:rtl/>
        </w:rPr>
      </w:pPr>
      <w:r w:rsidRPr="009160CE">
        <w:rPr>
          <w:rFonts w:ascii="Tahoma" w:hAnsi="Tahoma" w:cs="Tahoma" w:hint="cs"/>
          <w:sz w:val="17"/>
          <w:szCs w:val="17"/>
          <w:rtl/>
        </w:rPr>
        <w:t>במסמך ההמלצות שהגישה ועדת ברגר לנציב שירות המדינה ביוני 2008 נכתב כי אין עוררין על כך שבכל משרד ממשלתי חייב להיות שיא תקינה מאושר להעסקת עמ"י. ניהול שיא כוח האדם, לרבות השיבוץ השמי של העובדים למשרות השונות, יבוצע על ידי המשרדים במסגרת מאגרי משאבי אנוש הקיימים, המאושרים על ידי נש"ם.</w:t>
      </w:r>
    </w:p>
    <w:p w:rsidR="00DC2723" w:rsidRPr="009160CE" w:rsidP="00BC6AB0">
      <w:pPr>
        <w:spacing w:after="240" w:line="240" w:lineRule="exact"/>
        <w:ind w:right="2268"/>
        <w:jc w:val="both"/>
        <w:rPr>
          <w:rFonts w:ascii="Tahoma" w:hAnsi="Tahoma" w:cs="Tahoma"/>
          <w:sz w:val="17"/>
          <w:szCs w:val="17"/>
          <w:rtl/>
        </w:rPr>
      </w:pPr>
      <w:r w:rsidRPr="009160CE">
        <w:rPr>
          <w:rFonts w:ascii="Tahoma" w:hAnsi="Tahoma" w:cs="Tahoma" w:hint="cs"/>
          <w:sz w:val="17"/>
          <w:szCs w:val="17"/>
          <w:rtl/>
        </w:rPr>
        <w:t xml:space="preserve">ביוני 2008 אישר נציב שירות המדינה את המלצות ועדת ברגר ובהן: </w:t>
      </w:r>
      <w:r w:rsidR="00BC6AB0">
        <w:rPr>
          <w:rFonts w:ascii="Tahoma" w:hAnsi="Tahoma" w:cs="Tahoma" w:hint="cs"/>
          <w:sz w:val="17"/>
          <w:szCs w:val="17"/>
          <w:rtl/>
        </w:rPr>
        <w:t xml:space="preserve"> </w:t>
      </w:r>
      <w:r w:rsidRPr="009160CE">
        <w:rPr>
          <w:rFonts w:ascii="Tahoma" w:hAnsi="Tahoma" w:cs="Tahoma" w:hint="cs"/>
          <w:sz w:val="17"/>
          <w:szCs w:val="17"/>
          <w:rtl/>
        </w:rPr>
        <w:t>(א) משרות העמ"י יאושרו על ידי נש"ם פעם אחת, ולאחר מכן בהתאם לצורך;</w:t>
      </w:r>
      <w:r w:rsidR="00BC6AB0">
        <w:rPr>
          <w:rFonts w:ascii="Tahoma" w:hAnsi="Tahoma" w:cs="Tahoma" w:hint="cs"/>
          <w:sz w:val="17"/>
          <w:szCs w:val="17"/>
          <w:rtl/>
        </w:rPr>
        <w:t xml:space="preserve"> </w:t>
      </w:r>
      <w:r w:rsidRPr="009160CE">
        <w:rPr>
          <w:rFonts w:ascii="Tahoma" w:hAnsi="Tahoma" w:cs="Tahoma" w:hint="cs"/>
          <w:sz w:val="17"/>
          <w:szCs w:val="17"/>
          <w:rtl/>
        </w:rPr>
        <w:t xml:space="preserve"> (ב) המשרדים יורשו לבצע שינויים בתקינה במסגרת השיא הכולל, ובלבד שהשינויים המבוצעים לא יגרמו להעלאה ברמת המשרות; </w:t>
      </w:r>
      <w:r w:rsidR="00BC6AB0">
        <w:rPr>
          <w:rFonts w:ascii="Tahoma" w:hAnsi="Tahoma" w:cs="Tahoma" w:hint="cs"/>
          <w:sz w:val="17"/>
          <w:szCs w:val="17"/>
          <w:rtl/>
        </w:rPr>
        <w:t xml:space="preserve"> </w:t>
      </w:r>
      <w:r w:rsidRPr="009160CE">
        <w:rPr>
          <w:rFonts w:ascii="Tahoma" w:hAnsi="Tahoma" w:cs="Tahoma" w:hint="cs"/>
          <w:sz w:val="17"/>
          <w:szCs w:val="17"/>
          <w:rtl/>
        </w:rPr>
        <w:t>(ג) ניהול שיא כוח האדם, לרבות השינויים המבוצעים ופירוט השיבוץ השמי, ינוהלו במאגרי המידע של נש"ם או במערכת מרכב"ה</w:t>
      </w:r>
      <w:r>
        <w:rPr>
          <w:rStyle w:val="FootnoteReference0"/>
          <w:rFonts w:ascii="Tahoma" w:hAnsi="Tahoma" w:cs="Tahoma"/>
          <w:sz w:val="17"/>
          <w:szCs w:val="17"/>
          <w:rtl/>
        </w:rPr>
        <w:footnoteReference w:id="10"/>
      </w:r>
      <w:r w:rsidRPr="009160CE">
        <w:rPr>
          <w:rFonts w:ascii="Tahoma" w:hAnsi="Tahoma" w:cs="Tahoma" w:hint="cs"/>
          <w:sz w:val="17"/>
          <w:szCs w:val="17"/>
          <w:rtl/>
        </w:rPr>
        <w:t xml:space="preserve">. </w:t>
      </w:r>
    </w:p>
    <w:p w:rsidR="00DC2723" w:rsidRPr="009160CE" w:rsidP="00BC6AB0">
      <w:pPr>
        <w:pStyle w:val="RESHET"/>
        <w:rPr>
          <w:rtl/>
        </w:rPr>
      </w:pPr>
      <w:r w:rsidRPr="009160CE">
        <w:rPr>
          <w:rFonts w:hint="cs"/>
          <w:rtl/>
        </w:rPr>
        <w:t>ההמלצה בנוגע לאישור תקן משרות העמ"י בידי נש"ם לא יושמה כלל.</w:t>
      </w:r>
    </w:p>
    <w:p w:rsidR="00DC2723" w:rsidRPr="009160CE" w:rsidP="00BC6AB0">
      <w:pPr>
        <w:spacing w:before="180" w:after="240" w:line="240" w:lineRule="exact"/>
        <w:ind w:right="2268"/>
        <w:jc w:val="both"/>
        <w:rPr>
          <w:rFonts w:ascii="Tahoma" w:hAnsi="Tahoma" w:cs="Tahoma"/>
          <w:sz w:val="17"/>
          <w:szCs w:val="17"/>
          <w:rtl/>
        </w:rPr>
      </w:pPr>
      <w:r w:rsidRPr="009160CE">
        <w:rPr>
          <w:rFonts w:ascii="Tahoma" w:hAnsi="Tahoma" w:cs="Tahoma" w:hint="cs"/>
          <w:sz w:val="17"/>
          <w:szCs w:val="17"/>
          <w:rtl/>
        </w:rPr>
        <w:t xml:space="preserve">המסמך המסכם של המלצות ועדת ברגר קובע כי לאחר אישורן כאמור "יהא צורך בביצוע תיקונים בתקשי"ר", בשות"ש ובנוהלי העבודה הקיימים "בכל אחד מהמשרדים המעסיקים עמ"י על פי סוגיהם השונים". בעניין זה הוסיף יו"ר הוועדה במכתבו ליועץ המשפטי של נש"ם ביולי 2008, כי לנש"ם הזכות והחובה "לקיים בקרה על השימוש בתקציבים המיועדים לאיוש כלל סוגי המשרות, על עצם קביעת המשרות ובכלל זה רמתן, על פי אמות מידה מקצועיות תוך שמירה על אחידות ושוויוניות בין </w:t>
      </w:r>
      <w:r w:rsidRPr="009160CE">
        <w:rPr>
          <w:rFonts w:ascii="Tahoma" w:hAnsi="Tahoma" w:cs="Tahoma" w:hint="cs"/>
          <w:sz w:val="17"/>
          <w:szCs w:val="17"/>
          <w:u w:val="single"/>
          <w:rtl/>
        </w:rPr>
        <w:t>כל</w:t>
      </w:r>
      <w:r w:rsidRPr="009160CE">
        <w:rPr>
          <w:rFonts w:ascii="Tahoma" w:hAnsi="Tahoma" w:cs="Tahoma" w:hint="cs"/>
          <w:sz w:val="17"/>
          <w:szCs w:val="17"/>
          <w:rtl/>
        </w:rPr>
        <w:t xml:space="preserve"> הגופים המעסיקים עמ"י" (ההדגשה במקור). </w:t>
      </w:r>
    </w:p>
    <w:p w:rsidR="00DC2723" w:rsidRPr="009160CE" w:rsidP="0067484C">
      <w:pPr>
        <w:pStyle w:val="RESHET"/>
        <w:rPr>
          <w:rtl/>
        </w:rPr>
      </w:pPr>
      <w:r w:rsidRPr="009160CE">
        <w:rPr>
          <w:rFonts w:hint="cs"/>
          <w:rtl/>
        </w:rPr>
        <w:t xml:space="preserve">הגם שהמלצות ועדת ברגר אושרו בידי נציב שירות המדינה, הן לא עוגנו בתקשי"ר, בשות"ש ובנוהלי המשרדים הרלוונטיים. </w:t>
      </w:r>
    </w:p>
    <w:p w:rsidR="00DC2723" w:rsidRPr="009160CE" w:rsidP="00DE542B">
      <w:pPr>
        <w:spacing w:line="240" w:lineRule="exact"/>
        <w:ind w:right="2268"/>
        <w:jc w:val="both"/>
        <w:rPr>
          <w:rFonts w:ascii="Tahoma" w:hAnsi="Tahoma" w:cs="Tahoma"/>
          <w:b/>
          <w:bCs/>
          <w:sz w:val="17"/>
          <w:szCs w:val="17"/>
          <w:rtl/>
        </w:rPr>
      </w:pPr>
    </w:p>
    <w:p w:rsidR="00DC2723" w:rsidRPr="00FB6D4F" w:rsidP="00DE542B">
      <w:pPr>
        <w:pStyle w:val="KOT2"/>
        <w:rPr>
          <w:rtl/>
        </w:rPr>
      </w:pPr>
      <w:r w:rsidRPr="0071756E">
        <w:rPr>
          <w:rFonts w:hint="cs"/>
          <w:rtl/>
        </w:rPr>
        <w:t>ניהול העובדים המקומיים בנציגויות</w:t>
      </w:r>
    </w:p>
    <w:p w:rsidR="00DC2723" w:rsidRPr="007E32BA" w:rsidP="00DE542B">
      <w:pPr>
        <w:pStyle w:val="KOT4"/>
        <w:rPr>
          <w:rtl/>
        </w:rPr>
      </w:pPr>
      <w:r>
        <w:rPr>
          <w:rFonts w:hint="cs"/>
          <w:rtl/>
        </w:rPr>
        <w:t>הערכת עובדים וטיפול ברווחתם</w:t>
      </w:r>
    </w:p>
    <w:p w:rsidR="00DC2723" w:rsidRPr="009160CE" w:rsidP="0067484C">
      <w:pPr>
        <w:pStyle w:val="ListParagraph"/>
        <w:numPr>
          <w:ilvl w:val="0"/>
          <w:numId w:val="6"/>
        </w:numPr>
        <w:autoSpaceDE/>
        <w:autoSpaceDN/>
        <w:adjustRightInd/>
        <w:spacing w:after="240" w:line="240" w:lineRule="exact"/>
        <w:ind w:left="340" w:right="2268"/>
        <w:rPr>
          <w:sz w:val="17"/>
          <w:szCs w:val="17"/>
        </w:rPr>
      </w:pPr>
      <w:r w:rsidRPr="009160CE">
        <w:rPr>
          <w:rFonts w:hint="cs"/>
          <w:sz w:val="17"/>
          <w:szCs w:val="17"/>
          <w:rtl/>
        </w:rPr>
        <w:t>משרד החוץ מייחס חשיבות להערכות ביצועי העובדים על ידי הממונים עליהם. על פי התקנון, הערכת העובדים נעשית אחת לשנה, והיא משמשת כלי עזר במערכת השיקולים של הנהלת המשרד ושל אגף מש"א בקבלת החלטות בתכנון כוח אדם.</w:t>
      </w:r>
    </w:p>
    <w:p w:rsidR="00DC2723" w:rsidRPr="009160CE" w:rsidP="0067484C">
      <w:pPr>
        <w:pStyle w:val="RESHET"/>
        <w:ind w:left="567"/>
        <w:rPr>
          <w:rtl/>
        </w:rPr>
      </w:pPr>
      <w:r w:rsidRPr="009160CE">
        <w:rPr>
          <w:rFonts w:hint="cs"/>
          <w:rtl/>
        </w:rPr>
        <w:t xml:space="preserve">התקנון אינו מסדיר באופן מפורש את ביצוע הערכת העובדים המקומיים בנציגויות. בפועל, רוב </w:t>
      </w:r>
      <w:r w:rsidRPr="009160CE">
        <w:rPr>
          <w:rFonts w:hint="eastAsia"/>
          <w:rtl/>
        </w:rPr>
        <w:t>השליחים</w:t>
      </w:r>
      <w:r w:rsidRPr="009160CE">
        <w:rPr>
          <w:rtl/>
        </w:rPr>
        <w:t>, לרבות קציני המ</w:t>
      </w:r>
      <w:r w:rsidRPr="009160CE">
        <w:rPr>
          <w:rFonts w:hint="cs"/>
          <w:rtl/>
        </w:rPr>
        <w:t>י</w:t>
      </w:r>
      <w:r w:rsidRPr="009160CE">
        <w:rPr>
          <w:rtl/>
        </w:rPr>
        <w:t>נהלה וראשי הנציגויות</w:t>
      </w:r>
      <w:r w:rsidRPr="009160CE">
        <w:rPr>
          <w:rFonts w:hint="cs"/>
          <w:rtl/>
        </w:rPr>
        <w:t>,</w:t>
      </w:r>
      <w:r w:rsidRPr="009160CE">
        <w:rPr>
          <w:rtl/>
        </w:rPr>
        <w:t xml:space="preserve"> אינם מ</w:t>
      </w:r>
      <w:r w:rsidRPr="009160CE">
        <w:rPr>
          <w:rFonts w:hint="cs"/>
          <w:rtl/>
        </w:rPr>
        <w:t>קיימים הליך יזום של</w:t>
      </w:r>
      <w:r w:rsidRPr="009160CE">
        <w:rPr>
          <w:rtl/>
        </w:rPr>
        <w:t xml:space="preserve"> הערכות שנתיות לעובדים המקומיים. </w:t>
      </w:r>
    </w:p>
    <w:p w:rsidR="00DC2723" w:rsidRPr="009160CE" w:rsidP="0067484C">
      <w:pPr>
        <w:spacing w:before="180" w:after="240" w:line="240" w:lineRule="exact"/>
        <w:ind w:left="340" w:right="2268"/>
        <w:jc w:val="both"/>
        <w:rPr>
          <w:rFonts w:ascii="Tahoma" w:hAnsi="Tahoma" w:cs="Tahoma"/>
          <w:sz w:val="17"/>
          <w:szCs w:val="17"/>
          <w:rtl/>
        </w:rPr>
      </w:pPr>
      <w:r w:rsidRPr="009160CE">
        <w:rPr>
          <w:rFonts w:ascii="Tahoma" w:hAnsi="Tahoma" w:cs="Tahoma" w:hint="cs"/>
          <w:sz w:val="17"/>
          <w:szCs w:val="17"/>
          <w:rtl/>
        </w:rPr>
        <w:t>בתגובתו על ממצאי הביקורת כתב משרד החוץ כי הערכת העובדים המקומיים מצריכה "בניית פתרונות מחשוביים שעלותם גבוהה", אולם הוא "מקווה שניתן יהיה להשתמש במערכות הקיימות במרכב"ה להערכת עובדים".</w:t>
      </w:r>
    </w:p>
    <w:p w:rsidR="00DC2723" w:rsidRPr="009160CE" w:rsidP="0067484C">
      <w:pPr>
        <w:pStyle w:val="RESHET"/>
        <w:ind w:left="567"/>
        <w:rPr>
          <w:rtl/>
        </w:rPr>
      </w:pPr>
      <w:r w:rsidRPr="0067484C">
        <w:rPr>
          <w:rFonts w:hint="cs"/>
          <w:rtl/>
        </w:rPr>
        <w:t>משרד מבקר המדינה מעיר למשרד החוץ כי הערכת עובדים היא כלי ניהולי למדידת תפקודם, שנועד לשקף לממונים עליהם ולהנהלת המשרד את יכולותיהם המקצועיות בכוח ובפועל, את האפשרות לקדמם ולחלופין, את הצורך לסיים את העסקתם. לכן עליו לבחון כיצד ניתן ליישם את הוראות התקנון העוסקות בהערכת עובדים גם באמצעים העומדים לרשותו.</w:t>
      </w:r>
    </w:p>
    <w:p w:rsidR="00DC2723" w:rsidRPr="009160CE" w:rsidP="0067484C">
      <w:pPr>
        <w:pStyle w:val="ListParagraph"/>
        <w:numPr>
          <w:ilvl w:val="0"/>
          <w:numId w:val="6"/>
        </w:numPr>
        <w:autoSpaceDE/>
        <w:autoSpaceDN/>
        <w:adjustRightInd/>
        <w:spacing w:before="180" w:line="240" w:lineRule="exact"/>
        <w:ind w:left="340" w:right="2268" w:hanging="340"/>
        <w:rPr>
          <w:sz w:val="17"/>
          <w:szCs w:val="17"/>
        </w:rPr>
      </w:pPr>
      <w:r w:rsidRPr="009160CE">
        <w:rPr>
          <w:rFonts w:hint="eastAsia"/>
          <w:sz w:val="17"/>
          <w:szCs w:val="17"/>
          <w:rtl/>
        </w:rPr>
        <w:t>החטיבה</w:t>
      </w:r>
      <w:r w:rsidRPr="009160CE">
        <w:rPr>
          <w:sz w:val="17"/>
          <w:szCs w:val="17"/>
          <w:rtl/>
        </w:rPr>
        <w:t xml:space="preserve"> </w:t>
      </w:r>
      <w:r w:rsidRPr="009160CE">
        <w:rPr>
          <w:rFonts w:hint="eastAsia"/>
          <w:sz w:val="17"/>
          <w:szCs w:val="17"/>
          <w:rtl/>
        </w:rPr>
        <w:t>לפרט</w:t>
      </w:r>
      <w:r w:rsidRPr="009160CE">
        <w:rPr>
          <w:sz w:val="17"/>
          <w:szCs w:val="17"/>
          <w:rtl/>
        </w:rPr>
        <w:t xml:space="preserve"> </w:t>
      </w:r>
      <w:r w:rsidRPr="009160CE">
        <w:rPr>
          <w:rFonts w:hint="eastAsia"/>
          <w:sz w:val="17"/>
          <w:szCs w:val="17"/>
          <w:rtl/>
        </w:rPr>
        <w:t>ורווחה</w:t>
      </w:r>
      <w:r w:rsidRPr="009160CE">
        <w:rPr>
          <w:sz w:val="17"/>
          <w:szCs w:val="17"/>
          <w:rtl/>
        </w:rPr>
        <w:t xml:space="preserve"> </w:t>
      </w:r>
      <w:r w:rsidRPr="009160CE">
        <w:rPr>
          <w:rFonts w:hint="eastAsia"/>
          <w:sz w:val="17"/>
          <w:szCs w:val="17"/>
          <w:rtl/>
        </w:rPr>
        <w:t>במטה</w:t>
      </w:r>
      <w:r w:rsidRPr="009160CE">
        <w:rPr>
          <w:sz w:val="17"/>
          <w:szCs w:val="17"/>
          <w:rtl/>
        </w:rPr>
        <w:t xml:space="preserve"> </w:t>
      </w:r>
      <w:r w:rsidRPr="009160CE">
        <w:rPr>
          <w:rFonts w:hint="eastAsia"/>
          <w:sz w:val="17"/>
          <w:szCs w:val="17"/>
          <w:rtl/>
        </w:rPr>
        <w:t>המשרד</w:t>
      </w:r>
      <w:r w:rsidRPr="009160CE">
        <w:rPr>
          <w:sz w:val="17"/>
          <w:szCs w:val="17"/>
          <w:rtl/>
        </w:rPr>
        <w:t xml:space="preserve"> </w:t>
      </w:r>
      <w:r w:rsidRPr="009160CE">
        <w:rPr>
          <w:rFonts w:hint="eastAsia"/>
          <w:sz w:val="17"/>
          <w:szCs w:val="17"/>
          <w:rtl/>
        </w:rPr>
        <w:t>מופקדת</w:t>
      </w:r>
      <w:r w:rsidRPr="009160CE">
        <w:rPr>
          <w:sz w:val="17"/>
          <w:szCs w:val="17"/>
          <w:rtl/>
        </w:rPr>
        <w:t xml:space="preserve"> </w:t>
      </w:r>
      <w:r w:rsidRPr="009160CE">
        <w:rPr>
          <w:rFonts w:hint="eastAsia"/>
          <w:sz w:val="17"/>
          <w:szCs w:val="17"/>
          <w:rtl/>
        </w:rPr>
        <w:t>על</w:t>
      </w:r>
      <w:r w:rsidRPr="009160CE">
        <w:rPr>
          <w:sz w:val="17"/>
          <w:szCs w:val="17"/>
          <w:rtl/>
        </w:rPr>
        <w:t xml:space="preserve"> </w:t>
      </w:r>
      <w:r w:rsidRPr="009160CE">
        <w:rPr>
          <w:rFonts w:hint="eastAsia"/>
          <w:sz w:val="17"/>
          <w:szCs w:val="17"/>
          <w:rtl/>
        </w:rPr>
        <w:t>הטיפול</w:t>
      </w:r>
      <w:r w:rsidRPr="009160CE">
        <w:rPr>
          <w:sz w:val="17"/>
          <w:szCs w:val="17"/>
          <w:rtl/>
        </w:rPr>
        <w:t xml:space="preserve"> </w:t>
      </w:r>
      <w:r w:rsidRPr="009160CE">
        <w:rPr>
          <w:rFonts w:hint="eastAsia"/>
          <w:sz w:val="17"/>
          <w:szCs w:val="17"/>
          <w:rtl/>
        </w:rPr>
        <w:t>בתנאי</w:t>
      </w:r>
      <w:r w:rsidRPr="009160CE">
        <w:rPr>
          <w:sz w:val="17"/>
          <w:szCs w:val="17"/>
          <w:rtl/>
        </w:rPr>
        <w:t xml:space="preserve"> </w:t>
      </w:r>
      <w:r w:rsidRPr="009160CE">
        <w:rPr>
          <w:rFonts w:hint="eastAsia"/>
          <w:sz w:val="17"/>
          <w:szCs w:val="17"/>
          <w:rtl/>
        </w:rPr>
        <w:t>השירות</w:t>
      </w:r>
      <w:r w:rsidRPr="009160CE">
        <w:rPr>
          <w:sz w:val="17"/>
          <w:szCs w:val="17"/>
          <w:rtl/>
        </w:rPr>
        <w:t xml:space="preserve"> </w:t>
      </w:r>
      <w:r w:rsidRPr="009160CE">
        <w:rPr>
          <w:rFonts w:hint="eastAsia"/>
          <w:sz w:val="17"/>
          <w:szCs w:val="17"/>
          <w:rtl/>
        </w:rPr>
        <w:t>של</w:t>
      </w:r>
      <w:r w:rsidRPr="009160CE">
        <w:rPr>
          <w:sz w:val="17"/>
          <w:szCs w:val="17"/>
          <w:rtl/>
        </w:rPr>
        <w:t xml:space="preserve"> </w:t>
      </w:r>
      <w:r w:rsidRPr="009160CE">
        <w:rPr>
          <w:rFonts w:hint="eastAsia"/>
          <w:sz w:val="17"/>
          <w:szCs w:val="17"/>
          <w:rtl/>
        </w:rPr>
        <w:t>עובדי</w:t>
      </w:r>
      <w:r w:rsidRPr="009160CE">
        <w:rPr>
          <w:sz w:val="17"/>
          <w:szCs w:val="17"/>
          <w:rtl/>
        </w:rPr>
        <w:t xml:space="preserve"> </w:t>
      </w:r>
      <w:r w:rsidRPr="009160CE">
        <w:rPr>
          <w:rFonts w:hint="eastAsia"/>
          <w:sz w:val="17"/>
          <w:szCs w:val="17"/>
          <w:rtl/>
        </w:rPr>
        <w:t>המשרד</w:t>
      </w:r>
      <w:r w:rsidRPr="009160CE">
        <w:rPr>
          <w:sz w:val="17"/>
          <w:szCs w:val="17"/>
          <w:rtl/>
        </w:rPr>
        <w:t xml:space="preserve"> </w:t>
      </w:r>
      <w:r w:rsidRPr="009160CE">
        <w:rPr>
          <w:rFonts w:hint="eastAsia"/>
          <w:sz w:val="17"/>
          <w:szCs w:val="17"/>
          <w:rtl/>
        </w:rPr>
        <w:t>ומשפחותיהם</w:t>
      </w:r>
      <w:r w:rsidRPr="009160CE">
        <w:rPr>
          <w:sz w:val="17"/>
          <w:szCs w:val="17"/>
          <w:rtl/>
        </w:rPr>
        <w:t xml:space="preserve"> וברווחתם ב</w:t>
      </w:r>
      <w:r w:rsidRPr="009160CE">
        <w:rPr>
          <w:rFonts w:hint="eastAsia"/>
          <w:sz w:val="17"/>
          <w:szCs w:val="17"/>
          <w:rtl/>
        </w:rPr>
        <w:t>נציגויות</w:t>
      </w:r>
      <w:r w:rsidRPr="009160CE">
        <w:rPr>
          <w:sz w:val="17"/>
          <w:szCs w:val="17"/>
          <w:rtl/>
        </w:rPr>
        <w:t xml:space="preserve"> </w:t>
      </w:r>
      <w:r w:rsidRPr="009160CE">
        <w:rPr>
          <w:rFonts w:hint="eastAsia"/>
          <w:sz w:val="17"/>
          <w:szCs w:val="17"/>
          <w:rtl/>
        </w:rPr>
        <w:t>בחו</w:t>
      </w:r>
      <w:r w:rsidRPr="009160CE">
        <w:rPr>
          <w:sz w:val="17"/>
          <w:szCs w:val="17"/>
          <w:rtl/>
        </w:rPr>
        <w:t xml:space="preserve">"ל. </w:t>
      </w:r>
      <w:r w:rsidRPr="009160CE">
        <w:rPr>
          <w:rFonts w:hint="eastAsia"/>
          <w:sz w:val="17"/>
          <w:szCs w:val="17"/>
          <w:rtl/>
        </w:rPr>
        <w:t>החטיבה</w:t>
      </w:r>
      <w:r w:rsidRPr="009160CE">
        <w:rPr>
          <w:sz w:val="17"/>
          <w:szCs w:val="17"/>
          <w:rtl/>
        </w:rPr>
        <w:t xml:space="preserve"> </w:t>
      </w:r>
      <w:r w:rsidRPr="009160CE">
        <w:rPr>
          <w:rFonts w:hint="eastAsia"/>
          <w:sz w:val="17"/>
          <w:szCs w:val="17"/>
          <w:rtl/>
        </w:rPr>
        <w:t>אינה</w:t>
      </w:r>
      <w:r w:rsidRPr="009160CE">
        <w:rPr>
          <w:sz w:val="17"/>
          <w:szCs w:val="17"/>
          <w:rtl/>
        </w:rPr>
        <w:t xml:space="preserve"> </w:t>
      </w:r>
      <w:r w:rsidRPr="009160CE">
        <w:rPr>
          <w:rFonts w:hint="eastAsia"/>
          <w:sz w:val="17"/>
          <w:szCs w:val="17"/>
          <w:rtl/>
        </w:rPr>
        <w:t>מטפלת</w:t>
      </w:r>
      <w:r w:rsidRPr="009160CE">
        <w:rPr>
          <w:sz w:val="17"/>
          <w:szCs w:val="17"/>
          <w:rtl/>
        </w:rPr>
        <w:t xml:space="preserve"> </w:t>
      </w:r>
      <w:r w:rsidRPr="009160CE">
        <w:rPr>
          <w:rFonts w:hint="eastAsia"/>
          <w:sz w:val="17"/>
          <w:szCs w:val="17"/>
          <w:rtl/>
        </w:rPr>
        <w:t>ברווחת</w:t>
      </w:r>
      <w:r w:rsidRPr="009160CE">
        <w:rPr>
          <w:sz w:val="17"/>
          <w:szCs w:val="17"/>
          <w:rtl/>
        </w:rPr>
        <w:t xml:space="preserve"> </w:t>
      </w:r>
      <w:r w:rsidRPr="009160CE">
        <w:rPr>
          <w:rFonts w:hint="eastAsia"/>
          <w:sz w:val="17"/>
          <w:szCs w:val="17"/>
          <w:rtl/>
        </w:rPr>
        <w:t>העובדים</w:t>
      </w:r>
      <w:r w:rsidRPr="009160CE">
        <w:rPr>
          <w:sz w:val="17"/>
          <w:szCs w:val="17"/>
          <w:rtl/>
        </w:rPr>
        <w:t xml:space="preserve"> </w:t>
      </w:r>
      <w:r w:rsidRPr="009160CE">
        <w:rPr>
          <w:rFonts w:hint="eastAsia"/>
          <w:sz w:val="17"/>
          <w:szCs w:val="17"/>
          <w:rtl/>
        </w:rPr>
        <w:t>המקומיים</w:t>
      </w:r>
      <w:r w:rsidRPr="009160CE">
        <w:rPr>
          <w:sz w:val="17"/>
          <w:szCs w:val="17"/>
          <w:rtl/>
        </w:rPr>
        <w:t>.</w:t>
      </w:r>
      <w:r w:rsidRPr="00D67A4C" w:rsidR="00D67A4C">
        <w:rPr>
          <w:noProof/>
          <w:sz w:val="17"/>
          <w:szCs w:val="17"/>
          <w:rtl/>
        </w:rPr>
        <w:t xml:space="preserve"> </w:t>
      </w:r>
      <w:r w:rsidRPr="0012789B" w:rsidR="00D67A4C">
        <w:rPr>
          <w:noProof/>
          <w:sz w:val="17"/>
          <w:szCs w:val="17"/>
          <w:rtl/>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67A4C" w:rsidRPr="00373C5D" w:rsidP="00D67A4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1930330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9408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67A4C" w:rsidRPr="00881D99" w:rsidP="00D67A4C">
                            <w:pPr>
                              <w:spacing w:after="0" w:line="240" w:lineRule="auto"/>
                              <w:rPr>
                                <w:color w:val="0B5294"/>
                                <w:spacing w:val="-4"/>
                                <w:sz w:val="24"/>
                                <w:szCs w:val="24"/>
                                <w:rtl/>
                                <w:cs/>
                              </w:rPr>
                            </w:pPr>
                            <w:r w:rsidRPr="00D67A4C">
                              <w:rPr>
                                <w:rFonts w:cs="Tahoma" w:hint="eastAsia"/>
                                <w:color w:val="0B5294"/>
                                <w:spacing w:val="-4"/>
                                <w:sz w:val="24"/>
                                <w:szCs w:val="24"/>
                                <w:rtl/>
                              </w:rPr>
                              <w:t>החטיבה</w:t>
                            </w:r>
                            <w:r w:rsidRPr="00D67A4C">
                              <w:rPr>
                                <w:rFonts w:cs="Tahoma"/>
                                <w:color w:val="0B5294"/>
                                <w:spacing w:val="-4"/>
                                <w:sz w:val="24"/>
                                <w:szCs w:val="24"/>
                                <w:rtl/>
                              </w:rPr>
                              <w:t xml:space="preserve"> </w:t>
                            </w:r>
                            <w:r w:rsidRPr="00D67A4C">
                              <w:rPr>
                                <w:rFonts w:cs="Tahoma" w:hint="eastAsia"/>
                                <w:color w:val="0B5294"/>
                                <w:spacing w:val="-4"/>
                                <w:sz w:val="24"/>
                                <w:szCs w:val="24"/>
                                <w:rtl/>
                              </w:rPr>
                              <w:t>לפרט</w:t>
                            </w:r>
                            <w:r w:rsidRPr="00D67A4C">
                              <w:rPr>
                                <w:rFonts w:cs="Tahoma"/>
                                <w:color w:val="0B5294"/>
                                <w:spacing w:val="-4"/>
                                <w:sz w:val="24"/>
                                <w:szCs w:val="24"/>
                                <w:rtl/>
                              </w:rPr>
                              <w:t xml:space="preserve"> </w:t>
                            </w:r>
                            <w:r w:rsidRPr="00D67A4C">
                              <w:rPr>
                                <w:rFonts w:cs="Tahoma" w:hint="eastAsia"/>
                                <w:color w:val="0B5294"/>
                                <w:spacing w:val="-4"/>
                                <w:sz w:val="24"/>
                                <w:szCs w:val="24"/>
                                <w:rtl/>
                              </w:rPr>
                              <w:t>ורווחה</w:t>
                            </w:r>
                            <w:r w:rsidRPr="00D67A4C">
                              <w:rPr>
                                <w:rFonts w:cs="Tahoma"/>
                                <w:color w:val="0B5294"/>
                                <w:spacing w:val="-4"/>
                                <w:sz w:val="24"/>
                                <w:szCs w:val="24"/>
                                <w:rtl/>
                              </w:rPr>
                              <w:t xml:space="preserve"> </w:t>
                            </w:r>
                            <w:r w:rsidRPr="00D67A4C">
                              <w:rPr>
                                <w:rFonts w:cs="Tahoma" w:hint="eastAsia"/>
                                <w:color w:val="0B5294"/>
                                <w:spacing w:val="-4"/>
                                <w:sz w:val="24"/>
                                <w:szCs w:val="24"/>
                                <w:rtl/>
                              </w:rPr>
                              <w:t>במטה</w:t>
                            </w:r>
                            <w:r w:rsidRPr="00D67A4C">
                              <w:rPr>
                                <w:rFonts w:cs="Tahoma"/>
                                <w:color w:val="0B5294"/>
                                <w:spacing w:val="-4"/>
                                <w:sz w:val="24"/>
                                <w:szCs w:val="24"/>
                                <w:rtl/>
                              </w:rPr>
                              <w:t xml:space="preserve"> </w:t>
                            </w:r>
                            <w:r w:rsidRPr="00D67A4C">
                              <w:rPr>
                                <w:rFonts w:cs="Tahoma" w:hint="eastAsia"/>
                                <w:color w:val="0B5294"/>
                                <w:spacing w:val="-4"/>
                                <w:sz w:val="24"/>
                                <w:szCs w:val="24"/>
                                <w:rtl/>
                              </w:rPr>
                              <w:t>המשרד</w:t>
                            </w:r>
                            <w:r w:rsidRPr="00D67A4C">
                              <w:rPr>
                                <w:rFonts w:cs="Tahoma"/>
                                <w:color w:val="0B5294"/>
                                <w:spacing w:val="-4"/>
                                <w:sz w:val="24"/>
                                <w:szCs w:val="24"/>
                                <w:rtl/>
                              </w:rPr>
                              <w:t xml:space="preserve"> </w:t>
                            </w:r>
                            <w:r w:rsidRPr="00D67A4C">
                              <w:rPr>
                                <w:rFonts w:cs="Tahoma" w:hint="eastAsia"/>
                                <w:color w:val="0B5294"/>
                                <w:spacing w:val="-4"/>
                                <w:sz w:val="24"/>
                                <w:szCs w:val="24"/>
                                <w:rtl/>
                              </w:rPr>
                              <w:t>אינה</w:t>
                            </w:r>
                            <w:r w:rsidRPr="00D67A4C">
                              <w:rPr>
                                <w:rFonts w:cs="Tahoma"/>
                                <w:color w:val="0B5294"/>
                                <w:spacing w:val="-4"/>
                                <w:sz w:val="24"/>
                                <w:szCs w:val="24"/>
                                <w:rtl/>
                              </w:rPr>
                              <w:t xml:space="preserve"> </w:t>
                            </w:r>
                            <w:r w:rsidRPr="00D67A4C">
                              <w:rPr>
                                <w:rFonts w:cs="Tahoma" w:hint="eastAsia"/>
                                <w:color w:val="0B5294"/>
                                <w:spacing w:val="-4"/>
                                <w:sz w:val="24"/>
                                <w:szCs w:val="24"/>
                                <w:rtl/>
                              </w:rPr>
                              <w:t>מטפלת</w:t>
                            </w:r>
                            <w:r w:rsidRPr="00D67A4C">
                              <w:rPr>
                                <w:rFonts w:cs="Tahoma"/>
                                <w:color w:val="0B5294"/>
                                <w:spacing w:val="-4"/>
                                <w:sz w:val="24"/>
                                <w:szCs w:val="24"/>
                                <w:rtl/>
                              </w:rPr>
                              <w:t xml:space="preserve"> </w:t>
                            </w:r>
                            <w:r w:rsidRPr="00D67A4C">
                              <w:rPr>
                                <w:rFonts w:cs="Tahoma" w:hint="eastAsia"/>
                                <w:color w:val="0B5294"/>
                                <w:spacing w:val="-4"/>
                                <w:sz w:val="24"/>
                                <w:szCs w:val="24"/>
                                <w:rtl/>
                              </w:rPr>
                              <w:t>ברווחת</w:t>
                            </w:r>
                            <w:r w:rsidRPr="00D67A4C">
                              <w:rPr>
                                <w:rFonts w:cs="Tahoma"/>
                                <w:color w:val="0B5294"/>
                                <w:spacing w:val="-4"/>
                                <w:sz w:val="24"/>
                                <w:szCs w:val="24"/>
                                <w:rtl/>
                              </w:rPr>
                              <w:t xml:space="preserve"> </w:t>
                            </w:r>
                            <w:r w:rsidRPr="00D67A4C">
                              <w:rPr>
                                <w:rFonts w:cs="Tahoma" w:hint="eastAsia"/>
                                <w:color w:val="0B5294"/>
                                <w:spacing w:val="-4"/>
                                <w:sz w:val="24"/>
                                <w:szCs w:val="24"/>
                                <w:rtl/>
                              </w:rPr>
                              <w:t>העובדים</w:t>
                            </w:r>
                            <w:r w:rsidRPr="00D67A4C">
                              <w:rPr>
                                <w:rFonts w:cs="Tahoma"/>
                                <w:color w:val="0B5294"/>
                                <w:spacing w:val="-4"/>
                                <w:sz w:val="24"/>
                                <w:szCs w:val="24"/>
                                <w:rtl/>
                              </w:rPr>
                              <w:t xml:space="preserve"> </w:t>
                            </w:r>
                            <w:r w:rsidRPr="00D67A4C">
                              <w:rPr>
                                <w:rFonts w:cs="Tahoma" w:hint="eastAsia"/>
                                <w:color w:val="0B5294"/>
                                <w:spacing w:val="-4"/>
                                <w:sz w:val="24"/>
                                <w:szCs w:val="24"/>
                                <w:rtl/>
                              </w:rPr>
                              <w:t>המקומיים</w:t>
                            </w:r>
                          </w:p>
                          <w:p w:rsidR="00D67A4C" w:rsidRPr="00373C5D" w:rsidP="00D67A4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9268591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98578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D67A4C" w:rsidRPr="00373C5D" w:rsidP="00D67A4C">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06877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67A4C" w:rsidRPr="00881D99" w:rsidP="00D67A4C">
                      <w:pPr>
                        <w:spacing w:after="0" w:line="240" w:lineRule="auto"/>
                        <w:rPr>
                          <w:color w:val="0B5294"/>
                          <w:spacing w:val="-4"/>
                          <w:sz w:val="24"/>
                          <w:szCs w:val="24"/>
                          <w:rtl/>
                          <w:cs/>
                        </w:rPr>
                      </w:pPr>
                      <w:r w:rsidRPr="00D67A4C">
                        <w:rPr>
                          <w:rFonts w:cs="Tahoma" w:hint="eastAsia"/>
                          <w:color w:val="0B5294"/>
                          <w:spacing w:val="-4"/>
                          <w:sz w:val="24"/>
                          <w:szCs w:val="24"/>
                          <w:rtl/>
                        </w:rPr>
                        <w:t>החטיבה</w:t>
                      </w:r>
                      <w:r w:rsidRPr="00D67A4C">
                        <w:rPr>
                          <w:rFonts w:cs="Tahoma"/>
                          <w:color w:val="0B5294"/>
                          <w:spacing w:val="-4"/>
                          <w:sz w:val="24"/>
                          <w:szCs w:val="24"/>
                          <w:rtl/>
                        </w:rPr>
                        <w:t xml:space="preserve"> </w:t>
                      </w:r>
                      <w:r w:rsidRPr="00D67A4C">
                        <w:rPr>
                          <w:rFonts w:cs="Tahoma" w:hint="eastAsia"/>
                          <w:color w:val="0B5294"/>
                          <w:spacing w:val="-4"/>
                          <w:sz w:val="24"/>
                          <w:szCs w:val="24"/>
                          <w:rtl/>
                        </w:rPr>
                        <w:t>לפרט</w:t>
                      </w:r>
                      <w:r w:rsidRPr="00D67A4C">
                        <w:rPr>
                          <w:rFonts w:cs="Tahoma"/>
                          <w:color w:val="0B5294"/>
                          <w:spacing w:val="-4"/>
                          <w:sz w:val="24"/>
                          <w:szCs w:val="24"/>
                          <w:rtl/>
                        </w:rPr>
                        <w:t xml:space="preserve"> </w:t>
                      </w:r>
                      <w:r w:rsidRPr="00D67A4C">
                        <w:rPr>
                          <w:rFonts w:cs="Tahoma" w:hint="eastAsia"/>
                          <w:color w:val="0B5294"/>
                          <w:spacing w:val="-4"/>
                          <w:sz w:val="24"/>
                          <w:szCs w:val="24"/>
                          <w:rtl/>
                        </w:rPr>
                        <w:t>ורווחה</w:t>
                      </w:r>
                      <w:r w:rsidRPr="00D67A4C">
                        <w:rPr>
                          <w:rFonts w:cs="Tahoma"/>
                          <w:color w:val="0B5294"/>
                          <w:spacing w:val="-4"/>
                          <w:sz w:val="24"/>
                          <w:szCs w:val="24"/>
                          <w:rtl/>
                        </w:rPr>
                        <w:t xml:space="preserve"> </w:t>
                      </w:r>
                      <w:r w:rsidRPr="00D67A4C">
                        <w:rPr>
                          <w:rFonts w:cs="Tahoma" w:hint="eastAsia"/>
                          <w:color w:val="0B5294"/>
                          <w:spacing w:val="-4"/>
                          <w:sz w:val="24"/>
                          <w:szCs w:val="24"/>
                          <w:rtl/>
                        </w:rPr>
                        <w:t>במטה</w:t>
                      </w:r>
                      <w:r w:rsidRPr="00D67A4C">
                        <w:rPr>
                          <w:rFonts w:cs="Tahoma"/>
                          <w:color w:val="0B5294"/>
                          <w:spacing w:val="-4"/>
                          <w:sz w:val="24"/>
                          <w:szCs w:val="24"/>
                          <w:rtl/>
                        </w:rPr>
                        <w:t xml:space="preserve"> </w:t>
                      </w:r>
                      <w:r w:rsidRPr="00D67A4C">
                        <w:rPr>
                          <w:rFonts w:cs="Tahoma" w:hint="eastAsia"/>
                          <w:color w:val="0B5294"/>
                          <w:spacing w:val="-4"/>
                          <w:sz w:val="24"/>
                          <w:szCs w:val="24"/>
                          <w:rtl/>
                        </w:rPr>
                        <w:t>המשרד</w:t>
                      </w:r>
                      <w:r w:rsidRPr="00D67A4C">
                        <w:rPr>
                          <w:rFonts w:cs="Tahoma"/>
                          <w:color w:val="0B5294"/>
                          <w:spacing w:val="-4"/>
                          <w:sz w:val="24"/>
                          <w:szCs w:val="24"/>
                          <w:rtl/>
                        </w:rPr>
                        <w:t xml:space="preserve"> </w:t>
                      </w:r>
                      <w:r w:rsidRPr="00D67A4C">
                        <w:rPr>
                          <w:rFonts w:cs="Tahoma" w:hint="eastAsia"/>
                          <w:color w:val="0B5294"/>
                          <w:spacing w:val="-4"/>
                          <w:sz w:val="24"/>
                          <w:szCs w:val="24"/>
                          <w:rtl/>
                        </w:rPr>
                        <w:t>אינה</w:t>
                      </w:r>
                      <w:r w:rsidRPr="00D67A4C">
                        <w:rPr>
                          <w:rFonts w:cs="Tahoma"/>
                          <w:color w:val="0B5294"/>
                          <w:spacing w:val="-4"/>
                          <w:sz w:val="24"/>
                          <w:szCs w:val="24"/>
                          <w:rtl/>
                        </w:rPr>
                        <w:t xml:space="preserve"> </w:t>
                      </w:r>
                      <w:r w:rsidRPr="00D67A4C">
                        <w:rPr>
                          <w:rFonts w:cs="Tahoma" w:hint="eastAsia"/>
                          <w:color w:val="0B5294"/>
                          <w:spacing w:val="-4"/>
                          <w:sz w:val="24"/>
                          <w:szCs w:val="24"/>
                          <w:rtl/>
                        </w:rPr>
                        <w:t>מטפלת</w:t>
                      </w:r>
                      <w:r w:rsidRPr="00D67A4C">
                        <w:rPr>
                          <w:rFonts w:cs="Tahoma"/>
                          <w:color w:val="0B5294"/>
                          <w:spacing w:val="-4"/>
                          <w:sz w:val="24"/>
                          <w:szCs w:val="24"/>
                          <w:rtl/>
                        </w:rPr>
                        <w:t xml:space="preserve"> </w:t>
                      </w:r>
                      <w:r w:rsidRPr="00D67A4C">
                        <w:rPr>
                          <w:rFonts w:cs="Tahoma" w:hint="eastAsia"/>
                          <w:color w:val="0B5294"/>
                          <w:spacing w:val="-4"/>
                          <w:sz w:val="24"/>
                          <w:szCs w:val="24"/>
                          <w:rtl/>
                        </w:rPr>
                        <w:t>ברווחת</w:t>
                      </w:r>
                      <w:r w:rsidRPr="00D67A4C">
                        <w:rPr>
                          <w:rFonts w:cs="Tahoma"/>
                          <w:color w:val="0B5294"/>
                          <w:spacing w:val="-4"/>
                          <w:sz w:val="24"/>
                          <w:szCs w:val="24"/>
                          <w:rtl/>
                        </w:rPr>
                        <w:t xml:space="preserve"> </w:t>
                      </w:r>
                      <w:r w:rsidRPr="00D67A4C">
                        <w:rPr>
                          <w:rFonts w:cs="Tahoma" w:hint="eastAsia"/>
                          <w:color w:val="0B5294"/>
                          <w:spacing w:val="-4"/>
                          <w:sz w:val="24"/>
                          <w:szCs w:val="24"/>
                          <w:rtl/>
                        </w:rPr>
                        <w:t>העובדים</w:t>
                      </w:r>
                      <w:r w:rsidRPr="00D67A4C">
                        <w:rPr>
                          <w:rFonts w:cs="Tahoma"/>
                          <w:color w:val="0B5294"/>
                          <w:spacing w:val="-4"/>
                          <w:sz w:val="24"/>
                          <w:szCs w:val="24"/>
                          <w:rtl/>
                        </w:rPr>
                        <w:t xml:space="preserve"> </w:t>
                      </w:r>
                      <w:r w:rsidRPr="00D67A4C">
                        <w:rPr>
                          <w:rFonts w:cs="Tahoma" w:hint="eastAsia"/>
                          <w:color w:val="0B5294"/>
                          <w:spacing w:val="-4"/>
                          <w:sz w:val="24"/>
                          <w:szCs w:val="24"/>
                          <w:rtl/>
                        </w:rPr>
                        <w:t>המקומיים</w:t>
                      </w:r>
                    </w:p>
                    <w:p w:rsidR="00D67A4C" w:rsidRPr="00373C5D" w:rsidP="00D67A4C">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57033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2723" w:rsidRPr="009160CE" w:rsidP="00D67A4C">
      <w:pPr>
        <w:spacing w:after="240" w:line="240" w:lineRule="exact"/>
        <w:ind w:left="340" w:right="2268"/>
        <w:jc w:val="both"/>
        <w:rPr>
          <w:rFonts w:ascii="Tahoma" w:hAnsi="Tahoma" w:cs="Tahoma"/>
          <w:sz w:val="17"/>
          <w:szCs w:val="17"/>
          <w:rtl/>
        </w:rPr>
      </w:pPr>
      <w:r w:rsidRPr="009160CE">
        <w:rPr>
          <w:rFonts w:ascii="Tahoma" w:hAnsi="Tahoma" w:cs="Tahoma" w:hint="cs"/>
          <w:sz w:val="17"/>
          <w:szCs w:val="17"/>
          <w:rtl/>
        </w:rPr>
        <w:t xml:space="preserve">בתגובתו כתב משרד החוץ כי תקציב הרווחה נקבע בהתבסס על הטיפול </w:t>
      </w:r>
      <w:r w:rsidR="00D67A4C">
        <w:rPr>
          <w:rFonts w:ascii="Tahoma" w:hAnsi="Tahoma" w:cs="Tahoma"/>
          <w:sz w:val="17"/>
          <w:szCs w:val="17"/>
          <w:rtl/>
        </w:rPr>
        <w:br/>
      </w:r>
      <w:r w:rsidRPr="009160CE">
        <w:rPr>
          <w:rFonts w:ascii="Tahoma" w:hAnsi="Tahoma" w:cs="Tahoma" w:hint="cs"/>
          <w:sz w:val="17"/>
          <w:szCs w:val="17"/>
          <w:rtl/>
        </w:rPr>
        <w:t>ב-1,000 עובדים קבועים במטה ובחו"ל, ולא ניתן להרחיב את השימוש בו לעובדים נוספים מבלי לפגוע בעובדים הקיימים.</w:t>
      </w:r>
    </w:p>
    <w:p w:rsidR="00DC2723" w:rsidRPr="009160CE" w:rsidP="0067484C">
      <w:pPr>
        <w:pStyle w:val="RESHET"/>
        <w:ind w:left="567"/>
        <w:rPr>
          <w:rtl/>
        </w:rPr>
      </w:pPr>
      <w:r w:rsidRPr="009160CE">
        <w:rPr>
          <w:rFonts w:hint="cs"/>
          <w:rtl/>
        </w:rPr>
        <w:t>משרד מבקר המדינה מעיר למשרד החוץ כי לא ניתן להפלות בין קבוצות שונות של עובדים המועסקים על ידו ואין להדיר את הפרט מקבלת מענה למצוקותיו. ראוי אפוא שהמשרד יבחן חלופות לטיפול ברווחת העובדים המקומיים.</w:t>
      </w:r>
    </w:p>
    <w:p w:rsidR="00DC2723" w:rsidRPr="009160CE" w:rsidP="0067484C">
      <w:pPr>
        <w:pStyle w:val="ListParagraph"/>
        <w:numPr>
          <w:ilvl w:val="0"/>
          <w:numId w:val="6"/>
        </w:numPr>
        <w:autoSpaceDE/>
        <w:autoSpaceDN/>
        <w:adjustRightInd/>
        <w:spacing w:before="180" w:after="240" w:line="240" w:lineRule="exact"/>
        <w:ind w:left="340" w:right="2268" w:hanging="340"/>
        <w:rPr>
          <w:sz w:val="17"/>
          <w:szCs w:val="17"/>
        </w:rPr>
      </w:pPr>
      <w:r w:rsidRPr="009160CE">
        <w:rPr>
          <w:rFonts w:hint="cs"/>
          <w:sz w:val="17"/>
          <w:szCs w:val="17"/>
          <w:rtl/>
        </w:rPr>
        <w:t xml:space="preserve">קצין המינהלה בנציגויות מתדרך את העובדים בכל הקשור לזכויותיהם ולחובותיהם. עליו להביא לידיעתם כל שינוי שחל בזכויות או בחובות ולהעמיד לרשותם את כל ההוראות, ההנחיות והנהלים הרלוונטיים בתקנון וכן כל חוזר </w:t>
      </w:r>
      <w:r w:rsidRPr="009160CE">
        <w:rPr>
          <w:rFonts w:hint="cs"/>
          <w:sz w:val="17"/>
          <w:szCs w:val="17"/>
          <w:rtl/>
        </w:rPr>
        <w:t>בענייני מינהלה, כספים ותנאי שירות הנוגעים אליהם.</w:t>
      </w:r>
      <w:r w:rsidRPr="009160CE">
        <w:rPr>
          <w:rFonts w:hint="eastAsia"/>
          <w:sz w:val="17"/>
          <w:szCs w:val="17"/>
          <w:rtl/>
        </w:rPr>
        <w:t xml:space="preserve"> התקנון</w:t>
      </w:r>
      <w:r w:rsidRPr="009160CE">
        <w:rPr>
          <w:sz w:val="17"/>
          <w:szCs w:val="17"/>
          <w:rtl/>
        </w:rPr>
        <w:t xml:space="preserve"> </w:t>
      </w:r>
      <w:r w:rsidRPr="009160CE">
        <w:rPr>
          <w:rFonts w:hint="cs"/>
          <w:sz w:val="17"/>
          <w:szCs w:val="17"/>
          <w:rtl/>
        </w:rPr>
        <w:t xml:space="preserve">אף </w:t>
      </w:r>
      <w:r w:rsidRPr="009160CE">
        <w:rPr>
          <w:rFonts w:hint="eastAsia"/>
          <w:sz w:val="17"/>
          <w:szCs w:val="17"/>
          <w:rtl/>
        </w:rPr>
        <w:t>מחייב</w:t>
      </w:r>
      <w:r w:rsidRPr="009160CE">
        <w:rPr>
          <w:sz w:val="17"/>
          <w:szCs w:val="17"/>
          <w:rtl/>
        </w:rPr>
        <w:t xml:space="preserve"> </w:t>
      </w:r>
      <w:r w:rsidRPr="009160CE">
        <w:rPr>
          <w:rFonts w:hint="eastAsia"/>
          <w:sz w:val="17"/>
          <w:szCs w:val="17"/>
          <w:rtl/>
        </w:rPr>
        <w:t>את</w:t>
      </w:r>
      <w:r w:rsidRPr="009160CE">
        <w:rPr>
          <w:sz w:val="17"/>
          <w:szCs w:val="17"/>
          <w:rtl/>
        </w:rPr>
        <w:t xml:space="preserve"> </w:t>
      </w:r>
      <w:r w:rsidRPr="009160CE">
        <w:rPr>
          <w:rFonts w:hint="eastAsia"/>
          <w:sz w:val="17"/>
          <w:szCs w:val="17"/>
          <w:rtl/>
        </w:rPr>
        <w:t>הנהלת</w:t>
      </w:r>
      <w:r w:rsidRPr="009160CE">
        <w:rPr>
          <w:sz w:val="17"/>
          <w:szCs w:val="17"/>
          <w:rtl/>
        </w:rPr>
        <w:t xml:space="preserve"> </w:t>
      </w:r>
      <w:r w:rsidRPr="009160CE">
        <w:rPr>
          <w:rFonts w:hint="eastAsia"/>
          <w:sz w:val="17"/>
          <w:szCs w:val="17"/>
          <w:rtl/>
        </w:rPr>
        <w:t>הנציגות</w:t>
      </w:r>
      <w:r w:rsidRPr="009160CE">
        <w:rPr>
          <w:sz w:val="17"/>
          <w:szCs w:val="17"/>
          <w:rtl/>
        </w:rPr>
        <w:t xml:space="preserve"> </w:t>
      </w:r>
      <w:r w:rsidRPr="009160CE">
        <w:rPr>
          <w:rFonts w:hint="eastAsia"/>
          <w:sz w:val="17"/>
          <w:szCs w:val="17"/>
          <w:rtl/>
        </w:rPr>
        <w:t>לפעול</w:t>
      </w:r>
      <w:r w:rsidRPr="009160CE">
        <w:rPr>
          <w:sz w:val="17"/>
          <w:szCs w:val="17"/>
          <w:rtl/>
        </w:rPr>
        <w:t xml:space="preserve"> </w:t>
      </w:r>
      <w:r w:rsidRPr="009160CE">
        <w:rPr>
          <w:rFonts w:hint="eastAsia"/>
          <w:sz w:val="17"/>
          <w:szCs w:val="17"/>
          <w:rtl/>
        </w:rPr>
        <w:t>בשקיפות</w:t>
      </w:r>
      <w:r w:rsidRPr="009160CE">
        <w:rPr>
          <w:sz w:val="17"/>
          <w:szCs w:val="17"/>
          <w:rtl/>
        </w:rPr>
        <w:t xml:space="preserve"> </w:t>
      </w:r>
      <w:r w:rsidRPr="009160CE">
        <w:rPr>
          <w:rFonts w:hint="eastAsia"/>
          <w:sz w:val="17"/>
          <w:szCs w:val="17"/>
          <w:rtl/>
        </w:rPr>
        <w:t>ולשתף</w:t>
      </w:r>
      <w:r w:rsidRPr="009160CE">
        <w:rPr>
          <w:sz w:val="17"/>
          <w:szCs w:val="17"/>
          <w:rtl/>
        </w:rPr>
        <w:t xml:space="preserve"> </w:t>
      </w:r>
      <w:r w:rsidRPr="009160CE">
        <w:rPr>
          <w:rFonts w:hint="eastAsia"/>
          <w:sz w:val="17"/>
          <w:szCs w:val="17"/>
          <w:rtl/>
        </w:rPr>
        <w:t>את</w:t>
      </w:r>
      <w:r w:rsidRPr="009160CE">
        <w:rPr>
          <w:sz w:val="17"/>
          <w:szCs w:val="17"/>
          <w:rtl/>
        </w:rPr>
        <w:t xml:space="preserve"> </w:t>
      </w:r>
      <w:r w:rsidRPr="009160CE">
        <w:rPr>
          <w:rFonts w:hint="eastAsia"/>
          <w:sz w:val="17"/>
          <w:szCs w:val="17"/>
          <w:rtl/>
        </w:rPr>
        <w:t>העובדים</w:t>
      </w:r>
      <w:r w:rsidRPr="009160CE">
        <w:rPr>
          <w:sz w:val="17"/>
          <w:szCs w:val="17"/>
          <w:rtl/>
        </w:rPr>
        <w:t xml:space="preserve"> </w:t>
      </w:r>
      <w:r w:rsidRPr="009160CE">
        <w:rPr>
          <w:rFonts w:hint="eastAsia"/>
          <w:sz w:val="17"/>
          <w:szCs w:val="17"/>
          <w:rtl/>
        </w:rPr>
        <w:t>בכל</w:t>
      </w:r>
      <w:r w:rsidRPr="009160CE">
        <w:rPr>
          <w:sz w:val="17"/>
          <w:szCs w:val="17"/>
          <w:rtl/>
        </w:rPr>
        <w:t xml:space="preserve"> </w:t>
      </w:r>
      <w:r w:rsidRPr="009160CE">
        <w:rPr>
          <w:rFonts w:hint="eastAsia"/>
          <w:sz w:val="17"/>
          <w:szCs w:val="17"/>
          <w:rtl/>
        </w:rPr>
        <w:t>המידע</w:t>
      </w:r>
      <w:r w:rsidRPr="009160CE">
        <w:rPr>
          <w:sz w:val="17"/>
          <w:szCs w:val="17"/>
          <w:rtl/>
        </w:rPr>
        <w:t xml:space="preserve">, </w:t>
      </w:r>
      <w:r w:rsidRPr="009160CE">
        <w:rPr>
          <w:rFonts w:hint="eastAsia"/>
          <w:sz w:val="17"/>
          <w:szCs w:val="17"/>
          <w:rtl/>
        </w:rPr>
        <w:t>לרבות</w:t>
      </w:r>
      <w:r w:rsidRPr="009160CE">
        <w:rPr>
          <w:sz w:val="17"/>
          <w:szCs w:val="17"/>
          <w:rtl/>
        </w:rPr>
        <w:t xml:space="preserve"> </w:t>
      </w:r>
      <w:r w:rsidRPr="009160CE">
        <w:rPr>
          <w:rFonts w:hint="eastAsia"/>
          <w:sz w:val="17"/>
          <w:szCs w:val="17"/>
          <w:rtl/>
        </w:rPr>
        <w:t>בהתכתבות</w:t>
      </w:r>
      <w:r w:rsidRPr="009160CE">
        <w:rPr>
          <w:sz w:val="17"/>
          <w:szCs w:val="17"/>
          <w:rtl/>
        </w:rPr>
        <w:t xml:space="preserve"> </w:t>
      </w:r>
      <w:r w:rsidRPr="009160CE">
        <w:rPr>
          <w:rFonts w:hint="eastAsia"/>
          <w:sz w:val="17"/>
          <w:szCs w:val="17"/>
          <w:rtl/>
        </w:rPr>
        <w:t>הפנים</w:t>
      </w:r>
      <w:r w:rsidRPr="009160CE">
        <w:rPr>
          <w:sz w:val="17"/>
          <w:szCs w:val="17"/>
          <w:rtl/>
        </w:rPr>
        <w:t>-</w:t>
      </w:r>
      <w:r w:rsidRPr="009160CE">
        <w:rPr>
          <w:rFonts w:hint="eastAsia"/>
          <w:sz w:val="17"/>
          <w:szCs w:val="17"/>
          <w:rtl/>
        </w:rPr>
        <w:t>משרדית</w:t>
      </w:r>
      <w:r w:rsidRPr="009160CE">
        <w:rPr>
          <w:sz w:val="17"/>
          <w:szCs w:val="17"/>
          <w:rtl/>
        </w:rPr>
        <w:t xml:space="preserve"> </w:t>
      </w:r>
      <w:r w:rsidRPr="009160CE">
        <w:rPr>
          <w:rFonts w:hint="eastAsia"/>
          <w:sz w:val="17"/>
          <w:szCs w:val="17"/>
          <w:rtl/>
        </w:rPr>
        <w:t>הנוגעת</w:t>
      </w:r>
      <w:r w:rsidRPr="009160CE">
        <w:rPr>
          <w:sz w:val="17"/>
          <w:szCs w:val="17"/>
          <w:rtl/>
        </w:rPr>
        <w:t xml:space="preserve"> </w:t>
      </w:r>
      <w:r w:rsidRPr="009160CE">
        <w:rPr>
          <w:rFonts w:hint="eastAsia"/>
          <w:sz w:val="17"/>
          <w:szCs w:val="17"/>
          <w:rtl/>
        </w:rPr>
        <w:t>להם</w:t>
      </w:r>
      <w:r w:rsidRPr="009160CE">
        <w:rPr>
          <w:sz w:val="17"/>
          <w:szCs w:val="17"/>
          <w:rtl/>
        </w:rPr>
        <w:t>.</w:t>
      </w:r>
    </w:p>
    <w:p w:rsidR="00DC2723" w:rsidRPr="009160CE" w:rsidP="0067484C">
      <w:pPr>
        <w:pStyle w:val="RESHET"/>
        <w:ind w:left="567"/>
        <w:rPr>
          <w:rtl/>
        </w:rPr>
      </w:pPr>
      <w:r w:rsidRPr="009160CE">
        <w:rPr>
          <w:rFonts w:hint="eastAsia"/>
          <w:rtl/>
        </w:rPr>
        <w:t>ממסמכי</w:t>
      </w:r>
      <w:r w:rsidRPr="009160CE">
        <w:rPr>
          <w:rtl/>
        </w:rPr>
        <w:t xml:space="preserve"> </w:t>
      </w:r>
      <w:r w:rsidRPr="009160CE">
        <w:rPr>
          <w:rFonts w:hint="eastAsia"/>
          <w:rtl/>
        </w:rPr>
        <w:t>הנציגויות</w:t>
      </w:r>
      <w:r w:rsidRPr="009160CE">
        <w:rPr>
          <w:rtl/>
        </w:rPr>
        <w:t xml:space="preserve">, </w:t>
      </w:r>
      <w:r w:rsidRPr="009160CE">
        <w:rPr>
          <w:rFonts w:hint="eastAsia"/>
          <w:rtl/>
        </w:rPr>
        <w:t>מתלונות</w:t>
      </w:r>
      <w:r w:rsidRPr="009160CE">
        <w:rPr>
          <w:rtl/>
        </w:rPr>
        <w:t xml:space="preserve"> </w:t>
      </w:r>
      <w:r w:rsidRPr="009160CE">
        <w:rPr>
          <w:rFonts w:hint="eastAsia"/>
          <w:rtl/>
        </w:rPr>
        <w:t>העובדים</w:t>
      </w:r>
      <w:r w:rsidRPr="009160CE">
        <w:rPr>
          <w:rtl/>
        </w:rPr>
        <w:t xml:space="preserve"> </w:t>
      </w:r>
      <w:r w:rsidRPr="009160CE">
        <w:rPr>
          <w:rFonts w:hint="eastAsia"/>
          <w:rtl/>
        </w:rPr>
        <w:t>המקומיים</w:t>
      </w:r>
      <w:r w:rsidRPr="009160CE">
        <w:rPr>
          <w:rtl/>
        </w:rPr>
        <w:t xml:space="preserve"> </w:t>
      </w:r>
      <w:r w:rsidRPr="009160CE">
        <w:rPr>
          <w:rFonts w:hint="cs"/>
          <w:rtl/>
        </w:rPr>
        <w:t xml:space="preserve">למשרד מבקר המדינה </w:t>
      </w:r>
      <w:r w:rsidRPr="009160CE">
        <w:rPr>
          <w:rtl/>
        </w:rPr>
        <w:t>ומדוחות קציני המינהלה האזוריים עולה כי במקומות מסוימים הנציגויות אינן נוהגות בשקיפות מלאה בנוגע למידע שעליהן למסור ל</w:t>
      </w:r>
      <w:r w:rsidRPr="009160CE">
        <w:rPr>
          <w:rFonts w:hint="cs"/>
          <w:rtl/>
        </w:rPr>
        <w:t>עובדים</w:t>
      </w:r>
      <w:r w:rsidRPr="009160CE">
        <w:rPr>
          <w:rtl/>
        </w:rPr>
        <w:t xml:space="preserve"> </w:t>
      </w:r>
      <w:r w:rsidRPr="009160CE">
        <w:rPr>
          <w:rFonts w:hint="cs"/>
          <w:rtl/>
        </w:rPr>
        <w:t xml:space="preserve">המקומיים </w:t>
      </w:r>
      <w:r w:rsidRPr="009160CE">
        <w:rPr>
          <w:rtl/>
        </w:rPr>
        <w:t>על זכויותיהם ועל חובותיהם.</w:t>
      </w:r>
      <w:r w:rsidRPr="009160CE">
        <w:rPr>
          <w:rFonts w:hint="cs"/>
          <w:rtl/>
        </w:rPr>
        <w:t xml:space="preserve"> בבדיקה בנציגויות בלונדון, בפריס ובבריסל אף עלה כי קציני המינהלה אינם מתדרכים מעת לעת את העובדים המקומיים בנוגע לזכויותיהם ולחובותיהם בנציגות.</w:t>
      </w:r>
      <w:r w:rsidRPr="00D67A4C" w:rsidR="00D67A4C">
        <w:rPr>
          <w:noProof/>
          <w:rtl/>
        </w:rPr>
        <w:t xml:space="preserve"> </w:t>
      </w:r>
      <w:r w:rsidRPr="0012789B" w:rsidR="00D67A4C">
        <w:rPr>
          <w:noProof/>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67A4C" w:rsidRPr="00373C5D" w:rsidP="00D67A4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2390740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74687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67A4C" w:rsidRPr="00881D99" w:rsidP="00D67A4C">
                            <w:pPr>
                              <w:spacing w:after="0" w:line="240" w:lineRule="auto"/>
                              <w:rPr>
                                <w:color w:val="0B5294"/>
                                <w:spacing w:val="-4"/>
                                <w:sz w:val="24"/>
                                <w:szCs w:val="24"/>
                                <w:rtl/>
                                <w:cs/>
                              </w:rPr>
                            </w:pPr>
                            <w:r w:rsidRPr="00D67A4C">
                              <w:rPr>
                                <w:rFonts w:cs="Tahoma" w:hint="eastAsia"/>
                                <w:color w:val="0B5294"/>
                                <w:spacing w:val="-4"/>
                                <w:sz w:val="24"/>
                                <w:szCs w:val="24"/>
                                <w:rtl/>
                              </w:rPr>
                              <w:t>במקומות</w:t>
                            </w:r>
                            <w:r w:rsidRPr="00D67A4C">
                              <w:rPr>
                                <w:rFonts w:cs="Tahoma"/>
                                <w:color w:val="0B5294"/>
                                <w:spacing w:val="-4"/>
                                <w:sz w:val="24"/>
                                <w:szCs w:val="24"/>
                                <w:rtl/>
                              </w:rPr>
                              <w:t xml:space="preserve"> </w:t>
                            </w:r>
                            <w:r w:rsidRPr="00D67A4C">
                              <w:rPr>
                                <w:rFonts w:cs="Tahoma" w:hint="eastAsia"/>
                                <w:color w:val="0B5294"/>
                                <w:spacing w:val="-4"/>
                                <w:sz w:val="24"/>
                                <w:szCs w:val="24"/>
                                <w:rtl/>
                              </w:rPr>
                              <w:t>מסוימים</w:t>
                            </w:r>
                            <w:r w:rsidRPr="00D67A4C">
                              <w:rPr>
                                <w:rFonts w:cs="Tahoma"/>
                                <w:color w:val="0B5294"/>
                                <w:spacing w:val="-4"/>
                                <w:sz w:val="24"/>
                                <w:szCs w:val="24"/>
                                <w:rtl/>
                              </w:rPr>
                              <w:t xml:space="preserve"> </w:t>
                            </w:r>
                            <w:r w:rsidRPr="00D67A4C">
                              <w:rPr>
                                <w:rFonts w:cs="Tahoma" w:hint="eastAsia"/>
                                <w:color w:val="0B5294"/>
                                <w:spacing w:val="-4"/>
                                <w:sz w:val="24"/>
                                <w:szCs w:val="24"/>
                                <w:rtl/>
                              </w:rPr>
                              <w:t>הנציגויות</w:t>
                            </w:r>
                            <w:r w:rsidRPr="00D67A4C">
                              <w:rPr>
                                <w:rFonts w:cs="Tahoma"/>
                                <w:color w:val="0B5294"/>
                                <w:spacing w:val="-4"/>
                                <w:sz w:val="24"/>
                                <w:szCs w:val="24"/>
                                <w:rtl/>
                              </w:rPr>
                              <w:t xml:space="preserve"> </w:t>
                            </w:r>
                            <w:r w:rsidRPr="00D67A4C">
                              <w:rPr>
                                <w:rFonts w:cs="Tahoma" w:hint="eastAsia"/>
                                <w:color w:val="0B5294"/>
                                <w:spacing w:val="-4"/>
                                <w:sz w:val="24"/>
                                <w:szCs w:val="24"/>
                                <w:rtl/>
                              </w:rPr>
                              <w:t>אינן</w:t>
                            </w:r>
                            <w:r w:rsidRPr="00D67A4C">
                              <w:rPr>
                                <w:rFonts w:cs="Tahoma"/>
                                <w:color w:val="0B5294"/>
                                <w:spacing w:val="-4"/>
                                <w:sz w:val="24"/>
                                <w:szCs w:val="24"/>
                                <w:rtl/>
                              </w:rPr>
                              <w:t xml:space="preserve"> </w:t>
                            </w:r>
                            <w:r w:rsidRPr="00D67A4C">
                              <w:rPr>
                                <w:rFonts w:cs="Tahoma" w:hint="eastAsia"/>
                                <w:color w:val="0B5294"/>
                                <w:spacing w:val="-4"/>
                                <w:sz w:val="24"/>
                                <w:szCs w:val="24"/>
                                <w:rtl/>
                              </w:rPr>
                              <w:t>נוהגות</w:t>
                            </w:r>
                            <w:r w:rsidRPr="00D67A4C">
                              <w:rPr>
                                <w:rFonts w:cs="Tahoma"/>
                                <w:color w:val="0B5294"/>
                                <w:spacing w:val="-4"/>
                                <w:sz w:val="24"/>
                                <w:szCs w:val="24"/>
                                <w:rtl/>
                              </w:rPr>
                              <w:t xml:space="preserve"> </w:t>
                            </w:r>
                            <w:r w:rsidRPr="00D67A4C">
                              <w:rPr>
                                <w:rFonts w:cs="Tahoma" w:hint="eastAsia"/>
                                <w:color w:val="0B5294"/>
                                <w:spacing w:val="-4"/>
                                <w:sz w:val="24"/>
                                <w:szCs w:val="24"/>
                                <w:rtl/>
                              </w:rPr>
                              <w:t>בשקיפות</w:t>
                            </w:r>
                            <w:r w:rsidRPr="00D67A4C">
                              <w:rPr>
                                <w:rFonts w:cs="Tahoma"/>
                                <w:color w:val="0B5294"/>
                                <w:spacing w:val="-4"/>
                                <w:sz w:val="24"/>
                                <w:szCs w:val="24"/>
                                <w:rtl/>
                              </w:rPr>
                              <w:t xml:space="preserve"> </w:t>
                            </w:r>
                            <w:r w:rsidRPr="00D67A4C">
                              <w:rPr>
                                <w:rFonts w:cs="Tahoma" w:hint="eastAsia"/>
                                <w:color w:val="0B5294"/>
                                <w:spacing w:val="-4"/>
                                <w:sz w:val="24"/>
                                <w:szCs w:val="24"/>
                                <w:rtl/>
                              </w:rPr>
                              <w:t>מלאה</w:t>
                            </w:r>
                            <w:r w:rsidRPr="00D67A4C">
                              <w:rPr>
                                <w:rFonts w:cs="Tahoma"/>
                                <w:color w:val="0B5294"/>
                                <w:spacing w:val="-4"/>
                                <w:sz w:val="24"/>
                                <w:szCs w:val="24"/>
                                <w:rtl/>
                              </w:rPr>
                              <w:t xml:space="preserve"> </w:t>
                            </w:r>
                            <w:r w:rsidRPr="00D67A4C">
                              <w:rPr>
                                <w:rFonts w:cs="Tahoma" w:hint="eastAsia"/>
                                <w:color w:val="0B5294"/>
                                <w:spacing w:val="-4"/>
                                <w:sz w:val="24"/>
                                <w:szCs w:val="24"/>
                                <w:rtl/>
                              </w:rPr>
                              <w:t>בנוגע</w:t>
                            </w:r>
                            <w:r w:rsidRPr="00D67A4C">
                              <w:rPr>
                                <w:rFonts w:cs="Tahoma"/>
                                <w:color w:val="0B5294"/>
                                <w:spacing w:val="-4"/>
                                <w:sz w:val="24"/>
                                <w:szCs w:val="24"/>
                                <w:rtl/>
                              </w:rPr>
                              <w:t xml:space="preserve"> </w:t>
                            </w:r>
                            <w:r w:rsidRPr="00D67A4C">
                              <w:rPr>
                                <w:rFonts w:cs="Tahoma" w:hint="eastAsia"/>
                                <w:color w:val="0B5294"/>
                                <w:spacing w:val="-4"/>
                                <w:sz w:val="24"/>
                                <w:szCs w:val="24"/>
                                <w:rtl/>
                              </w:rPr>
                              <w:t>למידע</w:t>
                            </w:r>
                            <w:r w:rsidRPr="00D67A4C">
                              <w:rPr>
                                <w:rFonts w:cs="Tahoma"/>
                                <w:color w:val="0B5294"/>
                                <w:spacing w:val="-4"/>
                                <w:sz w:val="24"/>
                                <w:szCs w:val="24"/>
                                <w:rtl/>
                              </w:rPr>
                              <w:t xml:space="preserve"> </w:t>
                            </w:r>
                            <w:r w:rsidRPr="00D67A4C">
                              <w:rPr>
                                <w:rFonts w:cs="Tahoma" w:hint="eastAsia"/>
                                <w:color w:val="0B5294"/>
                                <w:spacing w:val="-4"/>
                                <w:sz w:val="24"/>
                                <w:szCs w:val="24"/>
                                <w:rtl/>
                              </w:rPr>
                              <w:t>שעליהן</w:t>
                            </w:r>
                            <w:r w:rsidRPr="00D67A4C">
                              <w:rPr>
                                <w:rFonts w:cs="Tahoma"/>
                                <w:color w:val="0B5294"/>
                                <w:spacing w:val="-4"/>
                                <w:sz w:val="24"/>
                                <w:szCs w:val="24"/>
                                <w:rtl/>
                              </w:rPr>
                              <w:t xml:space="preserve"> </w:t>
                            </w:r>
                            <w:r w:rsidRPr="00D67A4C">
                              <w:rPr>
                                <w:rFonts w:cs="Tahoma" w:hint="eastAsia"/>
                                <w:color w:val="0B5294"/>
                                <w:spacing w:val="-4"/>
                                <w:sz w:val="24"/>
                                <w:szCs w:val="24"/>
                                <w:rtl/>
                              </w:rPr>
                              <w:t>למסור</w:t>
                            </w:r>
                            <w:r w:rsidRPr="00D67A4C">
                              <w:rPr>
                                <w:rFonts w:cs="Tahoma"/>
                                <w:color w:val="0B5294"/>
                                <w:spacing w:val="-4"/>
                                <w:sz w:val="24"/>
                                <w:szCs w:val="24"/>
                                <w:rtl/>
                              </w:rPr>
                              <w:t xml:space="preserve"> </w:t>
                            </w:r>
                            <w:r w:rsidRPr="00D67A4C">
                              <w:rPr>
                                <w:rFonts w:cs="Tahoma" w:hint="eastAsia"/>
                                <w:color w:val="0B5294"/>
                                <w:spacing w:val="-4"/>
                                <w:sz w:val="24"/>
                                <w:szCs w:val="24"/>
                                <w:rtl/>
                              </w:rPr>
                              <w:t>לעובדים</w:t>
                            </w:r>
                            <w:r w:rsidRPr="00D67A4C">
                              <w:rPr>
                                <w:rFonts w:cs="Tahoma"/>
                                <w:color w:val="0B5294"/>
                                <w:spacing w:val="-4"/>
                                <w:sz w:val="24"/>
                                <w:szCs w:val="24"/>
                                <w:rtl/>
                              </w:rPr>
                              <w:t xml:space="preserve"> </w:t>
                            </w:r>
                            <w:r w:rsidRPr="00D67A4C">
                              <w:rPr>
                                <w:rFonts w:cs="Tahoma" w:hint="eastAsia"/>
                                <w:color w:val="0B5294"/>
                                <w:spacing w:val="-4"/>
                                <w:sz w:val="24"/>
                                <w:szCs w:val="24"/>
                                <w:rtl/>
                              </w:rPr>
                              <w:t>המקומיים</w:t>
                            </w:r>
                            <w:r w:rsidRPr="00D67A4C">
                              <w:rPr>
                                <w:rFonts w:cs="Tahoma"/>
                                <w:color w:val="0B5294"/>
                                <w:spacing w:val="-4"/>
                                <w:sz w:val="24"/>
                                <w:szCs w:val="24"/>
                                <w:rtl/>
                              </w:rPr>
                              <w:t xml:space="preserve"> </w:t>
                            </w:r>
                            <w:r w:rsidRPr="00D67A4C">
                              <w:rPr>
                                <w:rFonts w:cs="Tahoma" w:hint="eastAsia"/>
                                <w:color w:val="0B5294"/>
                                <w:spacing w:val="-4"/>
                                <w:sz w:val="24"/>
                                <w:szCs w:val="24"/>
                                <w:rtl/>
                              </w:rPr>
                              <w:t>על</w:t>
                            </w:r>
                            <w:r w:rsidRPr="00D67A4C">
                              <w:rPr>
                                <w:rFonts w:cs="Tahoma"/>
                                <w:color w:val="0B5294"/>
                                <w:spacing w:val="-4"/>
                                <w:sz w:val="24"/>
                                <w:szCs w:val="24"/>
                                <w:rtl/>
                              </w:rPr>
                              <w:t xml:space="preserve"> </w:t>
                            </w:r>
                            <w:r w:rsidRPr="00D67A4C">
                              <w:rPr>
                                <w:rFonts w:cs="Tahoma" w:hint="eastAsia"/>
                                <w:color w:val="0B5294"/>
                                <w:spacing w:val="-4"/>
                                <w:sz w:val="24"/>
                                <w:szCs w:val="24"/>
                                <w:rtl/>
                              </w:rPr>
                              <w:t>זכויותיהם</w:t>
                            </w:r>
                            <w:r w:rsidRPr="00D67A4C">
                              <w:rPr>
                                <w:rFonts w:cs="Tahoma"/>
                                <w:color w:val="0B5294"/>
                                <w:spacing w:val="-4"/>
                                <w:sz w:val="24"/>
                                <w:szCs w:val="24"/>
                                <w:rtl/>
                              </w:rPr>
                              <w:t xml:space="preserve"> </w:t>
                            </w:r>
                            <w:r w:rsidRPr="00D67A4C">
                              <w:rPr>
                                <w:rFonts w:cs="Tahoma" w:hint="eastAsia"/>
                                <w:color w:val="0B5294"/>
                                <w:spacing w:val="-4"/>
                                <w:sz w:val="24"/>
                                <w:szCs w:val="24"/>
                                <w:rtl/>
                              </w:rPr>
                              <w:t>ועל</w:t>
                            </w:r>
                            <w:r w:rsidRPr="00D67A4C">
                              <w:rPr>
                                <w:rFonts w:cs="Tahoma"/>
                                <w:color w:val="0B5294"/>
                                <w:spacing w:val="-4"/>
                                <w:sz w:val="24"/>
                                <w:szCs w:val="24"/>
                                <w:rtl/>
                              </w:rPr>
                              <w:t xml:space="preserve"> </w:t>
                            </w:r>
                            <w:r w:rsidRPr="00D67A4C">
                              <w:rPr>
                                <w:rFonts w:cs="Tahoma" w:hint="eastAsia"/>
                                <w:color w:val="0B5294"/>
                                <w:spacing w:val="-4"/>
                                <w:sz w:val="24"/>
                                <w:szCs w:val="24"/>
                                <w:rtl/>
                              </w:rPr>
                              <w:t>חובותיהם</w:t>
                            </w:r>
                          </w:p>
                          <w:p w:rsidR="00D67A4C" w:rsidRPr="00373C5D" w:rsidP="00D67A4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5882780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9729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D67A4C" w:rsidRPr="00373C5D" w:rsidP="00D67A4C">
                      <w:pPr>
                        <w:spacing w:line="240" w:lineRule="atLeast"/>
                        <w:rPr>
                          <w:rFonts w:cs="Tahoma"/>
                          <w:b/>
                          <w:bCs/>
                          <w:color w:val="0B5294"/>
                          <w:sz w:val="48"/>
                          <w:szCs w:val="48"/>
                          <w:rtl/>
                        </w:rPr>
                      </w:pPr>
                      <w:drawing>
                        <wp:inline distT="0" distB="0" distL="0" distR="0">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11075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67A4C" w:rsidRPr="00881D99" w:rsidP="00D67A4C">
                      <w:pPr>
                        <w:spacing w:after="0" w:line="240" w:lineRule="auto"/>
                        <w:rPr>
                          <w:color w:val="0B5294"/>
                          <w:spacing w:val="-4"/>
                          <w:sz w:val="24"/>
                          <w:szCs w:val="24"/>
                          <w:rtl/>
                          <w:cs/>
                        </w:rPr>
                      </w:pPr>
                      <w:r w:rsidRPr="00D67A4C">
                        <w:rPr>
                          <w:rFonts w:cs="Tahoma" w:hint="eastAsia"/>
                          <w:color w:val="0B5294"/>
                          <w:spacing w:val="-4"/>
                          <w:sz w:val="24"/>
                          <w:szCs w:val="24"/>
                          <w:rtl/>
                        </w:rPr>
                        <w:t>במקומות</w:t>
                      </w:r>
                      <w:r w:rsidRPr="00D67A4C">
                        <w:rPr>
                          <w:rFonts w:cs="Tahoma"/>
                          <w:color w:val="0B5294"/>
                          <w:spacing w:val="-4"/>
                          <w:sz w:val="24"/>
                          <w:szCs w:val="24"/>
                          <w:rtl/>
                        </w:rPr>
                        <w:t xml:space="preserve"> </w:t>
                      </w:r>
                      <w:r w:rsidRPr="00D67A4C">
                        <w:rPr>
                          <w:rFonts w:cs="Tahoma" w:hint="eastAsia"/>
                          <w:color w:val="0B5294"/>
                          <w:spacing w:val="-4"/>
                          <w:sz w:val="24"/>
                          <w:szCs w:val="24"/>
                          <w:rtl/>
                        </w:rPr>
                        <w:t>מסוימים</w:t>
                      </w:r>
                      <w:r w:rsidRPr="00D67A4C">
                        <w:rPr>
                          <w:rFonts w:cs="Tahoma"/>
                          <w:color w:val="0B5294"/>
                          <w:spacing w:val="-4"/>
                          <w:sz w:val="24"/>
                          <w:szCs w:val="24"/>
                          <w:rtl/>
                        </w:rPr>
                        <w:t xml:space="preserve"> </w:t>
                      </w:r>
                      <w:r w:rsidRPr="00D67A4C">
                        <w:rPr>
                          <w:rFonts w:cs="Tahoma" w:hint="eastAsia"/>
                          <w:color w:val="0B5294"/>
                          <w:spacing w:val="-4"/>
                          <w:sz w:val="24"/>
                          <w:szCs w:val="24"/>
                          <w:rtl/>
                        </w:rPr>
                        <w:t>הנציגויות</w:t>
                      </w:r>
                      <w:r w:rsidRPr="00D67A4C">
                        <w:rPr>
                          <w:rFonts w:cs="Tahoma"/>
                          <w:color w:val="0B5294"/>
                          <w:spacing w:val="-4"/>
                          <w:sz w:val="24"/>
                          <w:szCs w:val="24"/>
                          <w:rtl/>
                        </w:rPr>
                        <w:t xml:space="preserve"> </w:t>
                      </w:r>
                      <w:r w:rsidRPr="00D67A4C">
                        <w:rPr>
                          <w:rFonts w:cs="Tahoma" w:hint="eastAsia"/>
                          <w:color w:val="0B5294"/>
                          <w:spacing w:val="-4"/>
                          <w:sz w:val="24"/>
                          <w:szCs w:val="24"/>
                          <w:rtl/>
                        </w:rPr>
                        <w:t>אינן</w:t>
                      </w:r>
                      <w:r w:rsidRPr="00D67A4C">
                        <w:rPr>
                          <w:rFonts w:cs="Tahoma"/>
                          <w:color w:val="0B5294"/>
                          <w:spacing w:val="-4"/>
                          <w:sz w:val="24"/>
                          <w:szCs w:val="24"/>
                          <w:rtl/>
                        </w:rPr>
                        <w:t xml:space="preserve"> </w:t>
                      </w:r>
                      <w:r w:rsidRPr="00D67A4C">
                        <w:rPr>
                          <w:rFonts w:cs="Tahoma" w:hint="eastAsia"/>
                          <w:color w:val="0B5294"/>
                          <w:spacing w:val="-4"/>
                          <w:sz w:val="24"/>
                          <w:szCs w:val="24"/>
                          <w:rtl/>
                        </w:rPr>
                        <w:t>נוהגות</w:t>
                      </w:r>
                      <w:r w:rsidRPr="00D67A4C">
                        <w:rPr>
                          <w:rFonts w:cs="Tahoma"/>
                          <w:color w:val="0B5294"/>
                          <w:spacing w:val="-4"/>
                          <w:sz w:val="24"/>
                          <w:szCs w:val="24"/>
                          <w:rtl/>
                        </w:rPr>
                        <w:t xml:space="preserve"> </w:t>
                      </w:r>
                      <w:r w:rsidRPr="00D67A4C">
                        <w:rPr>
                          <w:rFonts w:cs="Tahoma" w:hint="eastAsia"/>
                          <w:color w:val="0B5294"/>
                          <w:spacing w:val="-4"/>
                          <w:sz w:val="24"/>
                          <w:szCs w:val="24"/>
                          <w:rtl/>
                        </w:rPr>
                        <w:t>בשקיפות</w:t>
                      </w:r>
                      <w:r w:rsidRPr="00D67A4C">
                        <w:rPr>
                          <w:rFonts w:cs="Tahoma"/>
                          <w:color w:val="0B5294"/>
                          <w:spacing w:val="-4"/>
                          <w:sz w:val="24"/>
                          <w:szCs w:val="24"/>
                          <w:rtl/>
                        </w:rPr>
                        <w:t xml:space="preserve"> </w:t>
                      </w:r>
                      <w:r w:rsidRPr="00D67A4C">
                        <w:rPr>
                          <w:rFonts w:cs="Tahoma" w:hint="eastAsia"/>
                          <w:color w:val="0B5294"/>
                          <w:spacing w:val="-4"/>
                          <w:sz w:val="24"/>
                          <w:szCs w:val="24"/>
                          <w:rtl/>
                        </w:rPr>
                        <w:t>מלאה</w:t>
                      </w:r>
                      <w:r w:rsidRPr="00D67A4C">
                        <w:rPr>
                          <w:rFonts w:cs="Tahoma"/>
                          <w:color w:val="0B5294"/>
                          <w:spacing w:val="-4"/>
                          <w:sz w:val="24"/>
                          <w:szCs w:val="24"/>
                          <w:rtl/>
                        </w:rPr>
                        <w:t xml:space="preserve"> </w:t>
                      </w:r>
                      <w:r w:rsidRPr="00D67A4C">
                        <w:rPr>
                          <w:rFonts w:cs="Tahoma" w:hint="eastAsia"/>
                          <w:color w:val="0B5294"/>
                          <w:spacing w:val="-4"/>
                          <w:sz w:val="24"/>
                          <w:szCs w:val="24"/>
                          <w:rtl/>
                        </w:rPr>
                        <w:t>בנוגע</w:t>
                      </w:r>
                      <w:r w:rsidRPr="00D67A4C">
                        <w:rPr>
                          <w:rFonts w:cs="Tahoma"/>
                          <w:color w:val="0B5294"/>
                          <w:spacing w:val="-4"/>
                          <w:sz w:val="24"/>
                          <w:szCs w:val="24"/>
                          <w:rtl/>
                        </w:rPr>
                        <w:t xml:space="preserve"> </w:t>
                      </w:r>
                      <w:r w:rsidRPr="00D67A4C">
                        <w:rPr>
                          <w:rFonts w:cs="Tahoma" w:hint="eastAsia"/>
                          <w:color w:val="0B5294"/>
                          <w:spacing w:val="-4"/>
                          <w:sz w:val="24"/>
                          <w:szCs w:val="24"/>
                          <w:rtl/>
                        </w:rPr>
                        <w:t>למידע</w:t>
                      </w:r>
                      <w:r w:rsidRPr="00D67A4C">
                        <w:rPr>
                          <w:rFonts w:cs="Tahoma"/>
                          <w:color w:val="0B5294"/>
                          <w:spacing w:val="-4"/>
                          <w:sz w:val="24"/>
                          <w:szCs w:val="24"/>
                          <w:rtl/>
                        </w:rPr>
                        <w:t xml:space="preserve"> </w:t>
                      </w:r>
                      <w:r w:rsidRPr="00D67A4C">
                        <w:rPr>
                          <w:rFonts w:cs="Tahoma" w:hint="eastAsia"/>
                          <w:color w:val="0B5294"/>
                          <w:spacing w:val="-4"/>
                          <w:sz w:val="24"/>
                          <w:szCs w:val="24"/>
                          <w:rtl/>
                        </w:rPr>
                        <w:t>שעליהן</w:t>
                      </w:r>
                      <w:r w:rsidRPr="00D67A4C">
                        <w:rPr>
                          <w:rFonts w:cs="Tahoma"/>
                          <w:color w:val="0B5294"/>
                          <w:spacing w:val="-4"/>
                          <w:sz w:val="24"/>
                          <w:szCs w:val="24"/>
                          <w:rtl/>
                        </w:rPr>
                        <w:t xml:space="preserve"> </w:t>
                      </w:r>
                      <w:r w:rsidRPr="00D67A4C">
                        <w:rPr>
                          <w:rFonts w:cs="Tahoma" w:hint="eastAsia"/>
                          <w:color w:val="0B5294"/>
                          <w:spacing w:val="-4"/>
                          <w:sz w:val="24"/>
                          <w:szCs w:val="24"/>
                          <w:rtl/>
                        </w:rPr>
                        <w:t>למסור</w:t>
                      </w:r>
                      <w:r w:rsidRPr="00D67A4C">
                        <w:rPr>
                          <w:rFonts w:cs="Tahoma"/>
                          <w:color w:val="0B5294"/>
                          <w:spacing w:val="-4"/>
                          <w:sz w:val="24"/>
                          <w:szCs w:val="24"/>
                          <w:rtl/>
                        </w:rPr>
                        <w:t xml:space="preserve"> </w:t>
                      </w:r>
                      <w:r w:rsidRPr="00D67A4C">
                        <w:rPr>
                          <w:rFonts w:cs="Tahoma" w:hint="eastAsia"/>
                          <w:color w:val="0B5294"/>
                          <w:spacing w:val="-4"/>
                          <w:sz w:val="24"/>
                          <w:szCs w:val="24"/>
                          <w:rtl/>
                        </w:rPr>
                        <w:t>לעובדים</w:t>
                      </w:r>
                      <w:r w:rsidRPr="00D67A4C">
                        <w:rPr>
                          <w:rFonts w:cs="Tahoma"/>
                          <w:color w:val="0B5294"/>
                          <w:spacing w:val="-4"/>
                          <w:sz w:val="24"/>
                          <w:szCs w:val="24"/>
                          <w:rtl/>
                        </w:rPr>
                        <w:t xml:space="preserve"> </w:t>
                      </w:r>
                      <w:r w:rsidRPr="00D67A4C">
                        <w:rPr>
                          <w:rFonts w:cs="Tahoma" w:hint="eastAsia"/>
                          <w:color w:val="0B5294"/>
                          <w:spacing w:val="-4"/>
                          <w:sz w:val="24"/>
                          <w:szCs w:val="24"/>
                          <w:rtl/>
                        </w:rPr>
                        <w:t>המקומיים</w:t>
                      </w:r>
                      <w:r w:rsidRPr="00D67A4C">
                        <w:rPr>
                          <w:rFonts w:cs="Tahoma"/>
                          <w:color w:val="0B5294"/>
                          <w:spacing w:val="-4"/>
                          <w:sz w:val="24"/>
                          <w:szCs w:val="24"/>
                          <w:rtl/>
                        </w:rPr>
                        <w:t xml:space="preserve"> </w:t>
                      </w:r>
                      <w:r w:rsidRPr="00D67A4C">
                        <w:rPr>
                          <w:rFonts w:cs="Tahoma" w:hint="eastAsia"/>
                          <w:color w:val="0B5294"/>
                          <w:spacing w:val="-4"/>
                          <w:sz w:val="24"/>
                          <w:szCs w:val="24"/>
                          <w:rtl/>
                        </w:rPr>
                        <w:t>על</w:t>
                      </w:r>
                      <w:r w:rsidRPr="00D67A4C">
                        <w:rPr>
                          <w:rFonts w:cs="Tahoma"/>
                          <w:color w:val="0B5294"/>
                          <w:spacing w:val="-4"/>
                          <w:sz w:val="24"/>
                          <w:szCs w:val="24"/>
                          <w:rtl/>
                        </w:rPr>
                        <w:t xml:space="preserve"> </w:t>
                      </w:r>
                      <w:r w:rsidRPr="00D67A4C">
                        <w:rPr>
                          <w:rFonts w:cs="Tahoma" w:hint="eastAsia"/>
                          <w:color w:val="0B5294"/>
                          <w:spacing w:val="-4"/>
                          <w:sz w:val="24"/>
                          <w:szCs w:val="24"/>
                          <w:rtl/>
                        </w:rPr>
                        <w:t>זכויותיהם</w:t>
                      </w:r>
                      <w:r w:rsidRPr="00D67A4C">
                        <w:rPr>
                          <w:rFonts w:cs="Tahoma"/>
                          <w:color w:val="0B5294"/>
                          <w:spacing w:val="-4"/>
                          <w:sz w:val="24"/>
                          <w:szCs w:val="24"/>
                          <w:rtl/>
                        </w:rPr>
                        <w:t xml:space="preserve"> </w:t>
                      </w:r>
                      <w:r w:rsidRPr="00D67A4C">
                        <w:rPr>
                          <w:rFonts w:cs="Tahoma" w:hint="eastAsia"/>
                          <w:color w:val="0B5294"/>
                          <w:spacing w:val="-4"/>
                          <w:sz w:val="24"/>
                          <w:szCs w:val="24"/>
                          <w:rtl/>
                        </w:rPr>
                        <w:t>ועל</w:t>
                      </w:r>
                      <w:r w:rsidRPr="00D67A4C">
                        <w:rPr>
                          <w:rFonts w:cs="Tahoma"/>
                          <w:color w:val="0B5294"/>
                          <w:spacing w:val="-4"/>
                          <w:sz w:val="24"/>
                          <w:szCs w:val="24"/>
                          <w:rtl/>
                        </w:rPr>
                        <w:t xml:space="preserve"> </w:t>
                      </w:r>
                      <w:r w:rsidRPr="00D67A4C">
                        <w:rPr>
                          <w:rFonts w:cs="Tahoma" w:hint="eastAsia"/>
                          <w:color w:val="0B5294"/>
                          <w:spacing w:val="-4"/>
                          <w:sz w:val="24"/>
                          <w:szCs w:val="24"/>
                          <w:rtl/>
                        </w:rPr>
                        <w:t>חובותיהם</w:t>
                      </w:r>
                    </w:p>
                    <w:p w:rsidR="00D67A4C" w:rsidRPr="00373C5D" w:rsidP="00D67A4C">
                      <w:pPr>
                        <w:spacing w:before="120" w:after="0" w:line="240" w:lineRule="atLeast"/>
                        <w:rPr>
                          <w:rFonts w:cs="Tahoma"/>
                          <w:b/>
                          <w:bCs/>
                          <w:color w:val="0B5294"/>
                          <w:sz w:val="48"/>
                          <w:szCs w:val="48"/>
                          <w:rtl/>
                        </w:rPr>
                      </w:pPr>
                      <w:drawing>
                        <wp:inline distT="0" distB="0" distL="0" distR="0">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18681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2723" w:rsidRPr="009160CE" w:rsidP="00D67A4C">
      <w:pPr>
        <w:pStyle w:val="ListParagraph"/>
        <w:numPr>
          <w:ilvl w:val="0"/>
          <w:numId w:val="0"/>
        </w:numPr>
        <w:spacing w:before="180" w:after="240" w:line="240" w:lineRule="exact"/>
        <w:ind w:left="340" w:right="2268"/>
        <w:rPr>
          <w:sz w:val="17"/>
          <w:szCs w:val="17"/>
        </w:rPr>
      </w:pPr>
      <w:r w:rsidRPr="009160CE">
        <w:rPr>
          <w:rFonts w:hint="cs"/>
          <w:sz w:val="17"/>
          <w:szCs w:val="17"/>
          <w:rtl/>
        </w:rPr>
        <w:t>כך לדוגמה, השגרירות בפריס העניקה לשני עמ"ז מעמד מיוחד, הניתן בשירות הציבור בצרפת למנהלים ותיקים (ה-</w:t>
      </w:r>
      <w:r w:rsidRPr="009160CE">
        <w:rPr>
          <w:sz w:val="17"/>
          <w:szCs w:val="17"/>
        </w:rPr>
        <w:t>CADRE</w:t>
      </w:r>
      <w:r w:rsidR="00D67A4C">
        <w:rPr>
          <w:rFonts w:hint="cs"/>
          <w:sz w:val="17"/>
          <w:szCs w:val="17"/>
          <w:rtl/>
        </w:rPr>
        <w:t>)</w:t>
      </w:r>
      <w:r w:rsidRPr="009160CE">
        <w:rPr>
          <w:rFonts w:hint="cs"/>
          <w:sz w:val="17"/>
          <w:szCs w:val="17"/>
          <w:rtl/>
        </w:rPr>
        <w:t xml:space="preserve">. </w:t>
      </w:r>
      <w:r w:rsidRPr="009160CE">
        <w:rPr>
          <w:rFonts w:hint="eastAsia"/>
          <w:sz w:val="17"/>
          <w:szCs w:val="17"/>
          <w:rtl/>
        </w:rPr>
        <w:t>מעמד</w:t>
      </w:r>
      <w:r w:rsidRPr="009160CE">
        <w:rPr>
          <w:sz w:val="17"/>
          <w:szCs w:val="17"/>
          <w:rtl/>
        </w:rPr>
        <w:t xml:space="preserve"> </w:t>
      </w:r>
      <w:r w:rsidRPr="009160CE">
        <w:rPr>
          <w:rFonts w:hint="eastAsia"/>
          <w:sz w:val="17"/>
          <w:szCs w:val="17"/>
          <w:rtl/>
        </w:rPr>
        <w:t>זה</w:t>
      </w:r>
      <w:r w:rsidRPr="009160CE">
        <w:rPr>
          <w:sz w:val="17"/>
          <w:szCs w:val="17"/>
          <w:rtl/>
        </w:rPr>
        <w:t xml:space="preserve"> </w:t>
      </w:r>
      <w:r w:rsidRPr="009160CE">
        <w:rPr>
          <w:rFonts w:hint="eastAsia"/>
          <w:sz w:val="17"/>
          <w:szCs w:val="17"/>
          <w:rtl/>
        </w:rPr>
        <w:t>אינו</w:t>
      </w:r>
      <w:r w:rsidRPr="009160CE">
        <w:rPr>
          <w:sz w:val="17"/>
          <w:szCs w:val="17"/>
          <w:rtl/>
        </w:rPr>
        <w:t xml:space="preserve"> </w:t>
      </w:r>
      <w:r w:rsidRPr="009160CE">
        <w:rPr>
          <w:rFonts w:hint="eastAsia"/>
          <w:sz w:val="17"/>
          <w:szCs w:val="17"/>
          <w:rtl/>
        </w:rPr>
        <w:t>כרוך</w:t>
      </w:r>
      <w:r w:rsidRPr="009160CE">
        <w:rPr>
          <w:sz w:val="17"/>
          <w:szCs w:val="17"/>
          <w:rtl/>
        </w:rPr>
        <w:t xml:space="preserve"> </w:t>
      </w:r>
      <w:r w:rsidRPr="009160CE">
        <w:rPr>
          <w:rFonts w:hint="eastAsia"/>
          <w:sz w:val="17"/>
          <w:szCs w:val="17"/>
          <w:rtl/>
        </w:rPr>
        <w:t>בעלויות</w:t>
      </w:r>
      <w:r w:rsidRPr="009160CE">
        <w:rPr>
          <w:rFonts w:hint="cs"/>
          <w:sz w:val="17"/>
          <w:szCs w:val="17"/>
          <w:rtl/>
        </w:rPr>
        <w:t xml:space="preserve"> כלשהן לשגרירות, אלא משפר את תנאי פרישתם. עמ"ז נוספים, שהם מנהלים ותיקים בשגרירות, לא זכו לקבל מעמד דומה, הגם שהם עמדו בתנאי הסף שנקבעו בדין המקומי לקבלת מעמד זה. הם אף לא קיבלו כל הסבר מהשגרירות בעניין זה בנוגע לשני המנהלים שקיבלו את המעמד המיוחד. יצוין כי מפכ"ל המשרד העיר לשגרירות בדוח מאוגוסט 2014 כי תבחן את בקשות העמ"ז הנוספים בנושא זה במקרים המתאימים</w:t>
      </w:r>
      <w:r w:rsidRPr="009160CE">
        <w:rPr>
          <w:sz w:val="17"/>
          <w:szCs w:val="17"/>
          <w:rtl/>
        </w:rPr>
        <w:t>.</w:t>
      </w:r>
      <w:r w:rsidRPr="009160CE">
        <w:rPr>
          <w:rFonts w:hint="cs"/>
          <w:sz w:val="17"/>
          <w:szCs w:val="17"/>
          <w:rtl/>
        </w:rPr>
        <w:t xml:space="preserve"> המלצה דומה נכללה בדוח קצינת המינהלה האזורית מפברואר 2016.</w:t>
      </w:r>
    </w:p>
    <w:p w:rsidR="00DC2723" w:rsidRPr="0067484C" w:rsidP="0067484C">
      <w:pPr>
        <w:pStyle w:val="RESHET"/>
        <w:ind w:left="567"/>
      </w:pPr>
      <w:r w:rsidRPr="0067484C">
        <w:rPr>
          <w:rFonts w:hint="cs"/>
          <w:rtl/>
        </w:rPr>
        <w:t>השגרירות לא יישמה את המלצות דוח המפכ"ל מאוגוסט 2014 ואת המלצות דוח קצינת המינהלה האזורית ממרץ 2016 בנוגע לבחינת האפשרות להעניק לעמ"ז נוספים בשגרירות את ה-</w:t>
      </w:r>
      <w:r w:rsidRPr="0067484C">
        <w:t>CADRE</w:t>
      </w:r>
      <w:r w:rsidRPr="0067484C">
        <w:rPr>
          <w:rFonts w:hint="cs"/>
          <w:rtl/>
        </w:rPr>
        <w:t xml:space="preserve">. </w:t>
      </w:r>
    </w:p>
    <w:p w:rsidR="00DC2723" w:rsidRPr="009160CE" w:rsidP="0067484C">
      <w:pPr>
        <w:spacing w:before="180" w:after="240" w:line="240" w:lineRule="exact"/>
        <w:ind w:left="340" w:right="2268"/>
        <w:jc w:val="both"/>
        <w:rPr>
          <w:rFonts w:ascii="Tahoma" w:hAnsi="Tahoma" w:cs="Tahoma"/>
          <w:sz w:val="17"/>
          <w:szCs w:val="17"/>
          <w:rtl/>
        </w:rPr>
      </w:pPr>
      <w:r w:rsidRPr="009160CE">
        <w:rPr>
          <w:rFonts w:ascii="Tahoma" w:hAnsi="Tahoma" w:cs="Tahoma" w:hint="cs"/>
          <w:sz w:val="17"/>
          <w:szCs w:val="17"/>
          <w:rtl/>
        </w:rPr>
        <w:t xml:space="preserve">בדצמבר 2016 כתב משרד החוץ למשרד מבקר המדינה כי במסגרת תהליך קליטתם למשרד מקבלים העמ"י ערכת קליטה המכילה תקציר של זכויותיהם והפניה לשות"ש ולתקנון שירות החוץ הפתוחים לעיונם. </w:t>
      </w:r>
    </w:p>
    <w:p w:rsidR="00DC2723" w:rsidRPr="0067484C" w:rsidP="0067484C">
      <w:pPr>
        <w:pStyle w:val="RESHET"/>
        <w:ind w:left="567"/>
        <w:rPr>
          <w:rtl/>
        </w:rPr>
      </w:pPr>
      <w:r w:rsidRPr="0067484C">
        <w:rPr>
          <w:rFonts w:hint="cs"/>
          <w:rtl/>
        </w:rPr>
        <w:t xml:space="preserve">השות"ש והתקנון אינם כוללים את מלוא הזכויות המוקנות לעמ"י, שכן רבות מהזכויות קבועות בהחלטות של ועדת חו"ל מהשנים האחרונות שלא הוטמעו במסמכים האמורים. יתר על כן, השות"ש והתקנון אינם מפרטים את זכויות העמ"ז ואינם נגישים להם, היות שהם כתובים בעברית בלבד. </w:t>
      </w:r>
    </w:p>
    <w:p w:rsidR="00DC2723" w:rsidRPr="009160CE" w:rsidP="0067484C">
      <w:pPr>
        <w:pStyle w:val="ListParagraph"/>
        <w:numPr>
          <w:ilvl w:val="0"/>
          <w:numId w:val="6"/>
        </w:numPr>
        <w:autoSpaceDE/>
        <w:autoSpaceDN/>
        <w:adjustRightInd/>
        <w:spacing w:before="180" w:line="240" w:lineRule="exact"/>
        <w:ind w:left="340" w:right="2268" w:hanging="340"/>
        <w:rPr>
          <w:sz w:val="17"/>
          <w:szCs w:val="17"/>
        </w:rPr>
      </w:pPr>
      <w:r w:rsidRPr="009160CE">
        <w:rPr>
          <w:rFonts w:hint="cs"/>
          <w:sz w:val="17"/>
          <w:szCs w:val="17"/>
          <w:rtl/>
        </w:rPr>
        <w:t xml:space="preserve">התקנון קובע כי הסמכות המינהלית במטה עבור כל נציגות - על פי המיקום הגאוגרפי - היא ראש הענף המרחבי שבאגף מש"א, האחראי בין היתר לטיפול בענייני כוח אדם בנציגות, לרבות העמ"י. עם זאת, בחוזי ההעסקה של העובדים המקומיים נכתב כי הנציגות בחו"ל היא הממונה הישירה והאחראית הבלעדית להעסקתם, וזאת באמצעות קצין המינהלה בלבד (ולא גורמי המטה). </w:t>
      </w:r>
    </w:p>
    <w:p w:rsidR="00DC2723" w:rsidRPr="009160CE" w:rsidP="0067484C">
      <w:pPr>
        <w:spacing w:after="240" w:line="240" w:lineRule="exact"/>
        <w:ind w:left="340" w:right="2268"/>
        <w:jc w:val="both"/>
        <w:rPr>
          <w:rFonts w:ascii="Tahoma" w:hAnsi="Tahoma" w:cs="Tahoma"/>
          <w:sz w:val="17"/>
          <w:szCs w:val="17"/>
        </w:rPr>
      </w:pPr>
      <w:r w:rsidRPr="009160CE">
        <w:rPr>
          <w:rFonts w:ascii="Tahoma" w:hAnsi="Tahoma" w:cs="Tahoma" w:hint="cs"/>
          <w:sz w:val="17"/>
          <w:szCs w:val="17"/>
          <w:rtl/>
        </w:rPr>
        <w:t xml:space="preserve">עובדי המשרד בארץ או בנציגות רשאים להגיש למפכ"ל המשרד תלונות בנוגע למימוש זכויותיהם על ידי הממונים עליהם או על ידי גורמי ההנהלה, על מנת </w:t>
      </w:r>
      <w:r w:rsidRPr="009160CE">
        <w:rPr>
          <w:rFonts w:ascii="Tahoma" w:hAnsi="Tahoma" w:cs="Tahoma" w:hint="cs"/>
          <w:sz w:val="17"/>
          <w:szCs w:val="17"/>
          <w:rtl/>
        </w:rPr>
        <w:t>שיברר את התלונות ויכריע בעניינן. אולם בחוזי ההעסקה של העמ"ז נכתב כי הם רשאים להלין על תנאי העסקתם לפני הממונה הישיר עליהם. אם התלונה נסבה על הממונה, הם רשאים להגיש אותה לקצין המינהלה.</w:t>
      </w:r>
    </w:p>
    <w:p w:rsidR="00DC2723" w:rsidRPr="009160CE" w:rsidP="0067484C">
      <w:pPr>
        <w:spacing w:after="240" w:line="240" w:lineRule="exact"/>
        <w:ind w:left="340" w:right="2268"/>
        <w:jc w:val="both"/>
        <w:rPr>
          <w:rFonts w:ascii="Tahoma" w:hAnsi="Tahoma" w:cs="Tahoma"/>
          <w:sz w:val="17"/>
          <w:szCs w:val="17"/>
          <w:rtl/>
        </w:rPr>
      </w:pPr>
      <w:r w:rsidRPr="009160CE">
        <w:rPr>
          <w:rFonts w:ascii="Tahoma" w:hAnsi="Tahoma" w:cs="Tahoma" w:hint="cs"/>
          <w:sz w:val="17"/>
          <w:szCs w:val="17"/>
          <w:rtl/>
        </w:rPr>
        <w:t xml:space="preserve">בתגובתו על ממצאי הביקורת כתב המשרד, כי נוסף על הסמכתו של המפכ"ל לברר תלונות של שליחים הוא הגורם האמון על הטיפול בתלונות העובדים המקומיים. </w:t>
      </w:r>
    </w:p>
    <w:p w:rsidR="00DC2723" w:rsidRPr="0067484C" w:rsidP="0067484C">
      <w:pPr>
        <w:pStyle w:val="RESHET"/>
        <w:ind w:left="567"/>
        <w:rPr>
          <w:rtl/>
        </w:rPr>
      </w:pPr>
      <w:r w:rsidRPr="0067484C">
        <w:rPr>
          <w:rFonts w:hint="eastAsia"/>
          <w:rtl/>
        </w:rPr>
        <w:t>אולם</w:t>
      </w:r>
      <w:r w:rsidRPr="0067484C">
        <w:rPr>
          <w:rtl/>
        </w:rPr>
        <w:t xml:space="preserve"> </w:t>
      </w:r>
      <w:r w:rsidRPr="0067484C">
        <w:rPr>
          <w:rFonts w:hint="eastAsia"/>
          <w:rtl/>
        </w:rPr>
        <w:t>בבדיקה</w:t>
      </w:r>
      <w:r w:rsidRPr="0067484C">
        <w:rPr>
          <w:rtl/>
        </w:rPr>
        <w:t xml:space="preserve"> שהייתה בנציגויות בלונדון, בפריס ובבריסל עלה </w:t>
      </w:r>
      <w:r w:rsidRPr="0067484C">
        <w:rPr>
          <w:rFonts w:hint="eastAsia"/>
          <w:rtl/>
        </w:rPr>
        <w:t>כי</w:t>
      </w:r>
      <w:r w:rsidRPr="0067484C">
        <w:rPr>
          <w:rtl/>
        </w:rPr>
        <w:t xml:space="preserve"> </w:t>
      </w:r>
      <w:r w:rsidRPr="0067484C">
        <w:rPr>
          <w:rFonts w:hint="eastAsia"/>
          <w:rtl/>
        </w:rPr>
        <w:t>לעובדים</w:t>
      </w:r>
      <w:r w:rsidRPr="0067484C">
        <w:rPr>
          <w:rtl/>
        </w:rPr>
        <w:t xml:space="preserve"> </w:t>
      </w:r>
      <w:r w:rsidRPr="0067484C">
        <w:rPr>
          <w:rFonts w:hint="eastAsia"/>
          <w:rtl/>
        </w:rPr>
        <w:t>המקומיים</w:t>
      </w:r>
      <w:r w:rsidRPr="0067484C">
        <w:rPr>
          <w:rtl/>
        </w:rPr>
        <w:t xml:space="preserve"> לא </w:t>
      </w:r>
      <w:r w:rsidRPr="0067484C">
        <w:rPr>
          <w:rFonts w:hint="eastAsia"/>
          <w:rtl/>
        </w:rPr>
        <w:t>ניתן</w:t>
      </w:r>
      <w:r w:rsidRPr="0067484C">
        <w:rPr>
          <w:rtl/>
        </w:rPr>
        <w:t xml:space="preserve"> מידע </w:t>
      </w:r>
      <w:r w:rsidRPr="0067484C">
        <w:rPr>
          <w:rFonts w:hint="eastAsia"/>
          <w:rtl/>
        </w:rPr>
        <w:t>על</w:t>
      </w:r>
      <w:r w:rsidRPr="0067484C">
        <w:rPr>
          <w:rtl/>
        </w:rPr>
        <w:t xml:space="preserve"> </w:t>
      </w:r>
      <w:r w:rsidRPr="0067484C">
        <w:rPr>
          <w:rFonts w:hint="eastAsia"/>
          <w:rtl/>
        </w:rPr>
        <w:t>הגורמים</w:t>
      </w:r>
      <w:r w:rsidRPr="0067484C">
        <w:rPr>
          <w:rtl/>
        </w:rPr>
        <w:t xml:space="preserve"> המטפלים בענייניהם במשרד </w:t>
      </w:r>
      <w:r w:rsidRPr="0067484C">
        <w:rPr>
          <w:rFonts w:hint="eastAsia"/>
          <w:rtl/>
        </w:rPr>
        <w:t>ועל</w:t>
      </w:r>
      <w:r w:rsidRPr="0067484C">
        <w:rPr>
          <w:rtl/>
        </w:rPr>
        <w:t xml:space="preserve"> </w:t>
      </w:r>
      <w:r w:rsidRPr="0067484C">
        <w:rPr>
          <w:rFonts w:hint="eastAsia"/>
          <w:rtl/>
        </w:rPr>
        <w:t>זכויותיהם</w:t>
      </w:r>
      <w:r w:rsidRPr="0067484C">
        <w:rPr>
          <w:rtl/>
        </w:rPr>
        <w:t xml:space="preserve"> </w:t>
      </w:r>
      <w:r w:rsidRPr="0067484C">
        <w:rPr>
          <w:rFonts w:hint="eastAsia"/>
          <w:rtl/>
        </w:rPr>
        <w:t>בעניין</w:t>
      </w:r>
      <w:r w:rsidRPr="0067484C">
        <w:rPr>
          <w:rtl/>
        </w:rPr>
        <w:t xml:space="preserve"> </w:t>
      </w:r>
      <w:r w:rsidRPr="0067484C">
        <w:rPr>
          <w:rFonts w:hint="eastAsia"/>
          <w:rtl/>
        </w:rPr>
        <w:t>הגשת</w:t>
      </w:r>
      <w:r w:rsidRPr="0067484C">
        <w:rPr>
          <w:rtl/>
        </w:rPr>
        <w:t xml:space="preserve"> תלונות על </w:t>
      </w:r>
      <w:r w:rsidRPr="0067484C">
        <w:rPr>
          <w:rFonts w:hint="eastAsia"/>
          <w:rtl/>
        </w:rPr>
        <w:t>התנהלות</w:t>
      </w:r>
      <w:r w:rsidRPr="0067484C">
        <w:rPr>
          <w:rtl/>
        </w:rPr>
        <w:t xml:space="preserve"> </w:t>
      </w:r>
      <w:r w:rsidRPr="0067484C">
        <w:rPr>
          <w:rFonts w:hint="eastAsia"/>
          <w:rtl/>
        </w:rPr>
        <w:t>בלתי</w:t>
      </w:r>
      <w:r w:rsidRPr="0067484C">
        <w:rPr>
          <w:rtl/>
        </w:rPr>
        <w:t xml:space="preserve"> </w:t>
      </w:r>
      <w:r w:rsidRPr="0067484C">
        <w:rPr>
          <w:rFonts w:hint="eastAsia"/>
          <w:rtl/>
        </w:rPr>
        <w:t>הולמת</w:t>
      </w:r>
      <w:r w:rsidRPr="0067484C">
        <w:rPr>
          <w:rtl/>
        </w:rPr>
        <w:t xml:space="preserve"> </w:t>
      </w:r>
      <w:r w:rsidRPr="0067484C">
        <w:rPr>
          <w:rFonts w:hint="eastAsia"/>
          <w:rtl/>
        </w:rPr>
        <w:t>של</w:t>
      </w:r>
      <w:r w:rsidRPr="0067484C">
        <w:rPr>
          <w:rtl/>
        </w:rPr>
        <w:t xml:space="preserve"> </w:t>
      </w:r>
      <w:r w:rsidRPr="0067484C">
        <w:rPr>
          <w:rFonts w:hint="eastAsia"/>
          <w:rtl/>
        </w:rPr>
        <w:t>הגורמים</w:t>
      </w:r>
      <w:r w:rsidRPr="0067484C">
        <w:rPr>
          <w:rtl/>
        </w:rPr>
        <w:t xml:space="preserve"> </w:t>
      </w:r>
      <w:r w:rsidRPr="0067484C">
        <w:rPr>
          <w:rFonts w:hint="eastAsia"/>
          <w:rtl/>
        </w:rPr>
        <w:t>הממונים</w:t>
      </w:r>
      <w:r w:rsidRPr="0067484C">
        <w:rPr>
          <w:rFonts w:hint="cs"/>
          <w:rtl/>
        </w:rPr>
        <w:t>,</w:t>
      </w:r>
      <w:r w:rsidRPr="0067484C">
        <w:rPr>
          <w:rtl/>
        </w:rPr>
        <w:t xml:space="preserve"> </w:t>
      </w:r>
      <w:r w:rsidRPr="0067484C">
        <w:rPr>
          <w:rFonts w:hint="eastAsia"/>
          <w:rtl/>
        </w:rPr>
        <w:t>על</w:t>
      </w:r>
      <w:r w:rsidRPr="0067484C">
        <w:rPr>
          <w:rtl/>
        </w:rPr>
        <w:t xml:space="preserve"> </w:t>
      </w:r>
      <w:r w:rsidRPr="0067484C">
        <w:rPr>
          <w:rFonts w:hint="eastAsia"/>
          <w:rtl/>
        </w:rPr>
        <w:t>העסקה</w:t>
      </w:r>
      <w:r w:rsidRPr="0067484C">
        <w:rPr>
          <w:rtl/>
        </w:rPr>
        <w:t xml:space="preserve"> </w:t>
      </w:r>
      <w:r w:rsidRPr="0067484C">
        <w:rPr>
          <w:rFonts w:hint="eastAsia"/>
          <w:rtl/>
        </w:rPr>
        <w:t>בלתי</w:t>
      </w:r>
      <w:r w:rsidRPr="0067484C">
        <w:rPr>
          <w:rtl/>
        </w:rPr>
        <w:t xml:space="preserve"> </w:t>
      </w:r>
      <w:r w:rsidRPr="0067484C">
        <w:rPr>
          <w:rFonts w:hint="eastAsia"/>
          <w:rtl/>
        </w:rPr>
        <w:t>הוגנת</w:t>
      </w:r>
      <w:r w:rsidRPr="0067484C">
        <w:rPr>
          <w:rtl/>
        </w:rPr>
        <w:t xml:space="preserve"> </w:t>
      </w:r>
      <w:r w:rsidRPr="0067484C">
        <w:rPr>
          <w:rFonts w:hint="eastAsia"/>
          <w:rtl/>
        </w:rPr>
        <w:t>ועל</w:t>
      </w:r>
      <w:r w:rsidRPr="0067484C">
        <w:rPr>
          <w:rtl/>
        </w:rPr>
        <w:t xml:space="preserve"> </w:t>
      </w:r>
      <w:r w:rsidRPr="0067484C">
        <w:rPr>
          <w:rFonts w:hint="eastAsia"/>
          <w:rtl/>
        </w:rPr>
        <w:t>התנהגות</w:t>
      </w:r>
      <w:r w:rsidRPr="0067484C">
        <w:rPr>
          <w:rtl/>
        </w:rPr>
        <w:t xml:space="preserve"> </w:t>
      </w:r>
      <w:r w:rsidRPr="0067484C">
        <w:rPr>
          <w:rFonts w:hint="eastAsia"/>
          <w:rtl/>
        </w:rPr>
        <w:t>פוגענית</w:t>
      </w:r>
      <w:r w:rsidRPr="0067484C">
        <w:rPr>
          <w:rtl/>
        </w:rPr>
        <w:t xml:space="preserve"> </w:t>
      </w:r>
      <w:r w:rsidRPr="0067484C">
        <w:rPr>
          <w:rFonts w:hint="eastAsia"/>
          <w:rtl/>
        </w:rPr>
        <w:t>כלפיהם</w:t>
      </w:r>
      <w:r w:rsidRPr="0067484C">
        <w:rPr>
          <w:rtl/>
        </w:rPr>
        <w:t>.</w:t>
      </w:r>
    </w:p>
    <w:p w:rsidR="00DC2723" w:rsidRPr="009160CE" w:rsidP="0067484C">
      <w:pPr>
        <w:spacing w:before="180" w:after="240" w:line="240" w:lineRule="exact"/>
        <w:ind w:left="340" w:right="2268"/>
        <w:jc w:val="both"/>
        <w:rPr>
          <w:rFonts w:ascii="Tahoma" w:hAnsi="Tahoma" w:cs="Tahoma"/>
          <w:sz w:val="17"/>
          <w:szCs w:val="17"/>
          <w:rtl/>
        </w:rPr>
      </w:pPr>
      <w:r w:rsidRPr="009160CE">
        <w:rPr>
          <w:rFonts w:ascii="Tahoma" w:hAnsi="Tahoma" w:cs="Tahoma" w:hint="eastAsia"/>
          <w:sz w:val="17"/>
          <w:szCs w:val="17"/>
          <w:rtl/>
        </w:rPr>
        <w:t>בדצמבר</w:t>
      </w:r>
      <w:r w:rsidRPr="009160CE">
        <w:rPr>
          <w:rFonts w:ascii="Tahoma" w:hAnsi="Tahoma" w:cs="Tahoma"/>
          <w:sz w:val="17"/>
          <w:szCs w:val="17"/>
          <w:rtl/>
        </w:rPr>
        <w:t xml:space="preserve"> 2016 הודיע המשרד למשרד מבקר המדינה כי </w:t>
      </w:r>
      <w:r w:rsidRPr="009160CE">
        <w:rPr>
          <w:rFonts w:ascii="Tahoma" w:hAnsi="Tahoma" w:cs="Tahoma" w:hint="eastAsia"/>
          <w:sz w:val="17"/>
          <w:szCs w:val="17"/>
          <w:rtl/>
        </w:rPr>
        <w:t>גורם</w:t>
      </w:r>
      <w:r w:rsidRPr="009160CE">
        <w:rPr>
          <w:rFonts w:ascii="Tahoma" w:hAnsi="Tahoma" w:cs="Tahoma"/>
          <w:sz w:val="17"/>
          <w:szCs w:val="17"/>
          <w:rtl/>
        </w:rPr>
        <w:t xml:space="preserve"> </w:t>
      </w:r>
      <w:r w:rsidRPr="009160CE">
        <w:rPr>
          <w:rFonts w:ascii="Tahoma" w:hAnsi="Tahoma" w:cs="Tahoma" w:hint="eastAsia"/>
          <w:sz w:val="17"/>
          <w:szCs w:val="17"/>
          <w:rtl/>
        </w:rPr>
        <w:t>המטה</w:t>
      </w:r>
      <w:r w:rsidRPr="009160CE">
        <w:rPr>
          <w:rFonts w:ascii="Tahoma" w:hAnsi="Tahoma" w:cs="Tahoma"/>
          <w:sz w:val="17"/>
          <w:szCs w:val="17"/>
          <w:rtl/>
        </w:rPr>
        <w:t xml:space="preserve"> </w:t>
      </w:r>
      <w:r w:rsidRPr="009160CE">
        <w:rPr>
          <w:rFonts w:ascii="Tahoma" w:hAnsi="Tahoma" w:cs="Tahoma" w:hint="eastAsia"/>
          <w:sz w:val="17"/>
          <w:szCs w:val="17"/>
          <w:rtl/>
        </w:rPr>
        <w:t>המרכז</w:t>
      </w:r>
      <w:r w:rsidRPr="009160CE">
        <w:rPr>
          <w:rFonts w:ascii="Tahoma" w:hAnsi="Tahoma" w:cs="Tahoma"/>
          <w:sz w:val="17"/>
          <w:szCs w:val="17"/>
          <w:rtl/>
        </w:rPr>
        <w:t xml:space="preserve"> את המידע על אודות זכויות העובדים המקומיים </w:t>
      </w:r>
      <w:r w:rsidRPr="009160CE">
        <w:rPr>
          <w:rFonts w:ascii="Tahoma" w:hAnsi="Tahoma" w:cs="Tahoma" w:hint="eastAsia"/>
          <w:sz w:val="17"/>
          <w:szCs w:val="17"/>
          <w:rtl/>
        </w:rPr>
        <w:t>ועל</w:t>
      </w:r>
      <w:r w:rsidRPr="009160CE">
        <w:rPr>
          <w:rFonts w:ascii="Tahoma" w:hAnsi="Tahoma" w:cs="Tahoma"/>
          <w:sz w:val="17"/>
          <w:szCs w:val="17"/>
          <w:rtl/>
        </w:rPr>
        <w:t xml:space="preserve"> תנאי העסקתם </w:t>
      </w:r>
      <w:r w:rsidRPr="009160CE">
        <w:rPr>
          <w:rFonts w:ascii="Tahoma" w:hAnsi="Tahoma" w:cs="Tahoma" w:hint="eastAsia"/>
          <w:sz w:val="17"/>
          <w:szCs w:val="17"/>
          <w:rtl/>
        </w:rPr>
        <w:t>הוא</w:t>
      </w:r>
      <w:r w:rsidRPr="009160CE">
        <w:rPr>
          <w:rFonts w:ascii="Tahoma" w:hAnsi="Tahoma" w:cs="Tahoma"/>
          <w:sz w:val="17"/>
          <w:szCs w:val="17"/>
          <w:rtl/>
        </w:rPr>
        <w:t xml:space="preserve"> אגף מש"א. </w:t>
      </w:r>
      <w:r w:rsidRPr="009160CE">
        <w:rPr>
          <w:rFonts w:ascii="Tahoma" w:hAnsi="Tahoma" w:cs="Tahoma" w:hint="eastAsia"/>
          <w:sz w:val="17"/>
          <w:szCs w:val="17"/>
          <w:rtl/>
        </w:rPr>
        <w:t>כמו</w:t>
      </w:r>
      <w:r w:rsidRPr="009160CE">
        <w:rPr>
          <w:rFonts w:ascii="Tahoma" w:hAnsi="Tahoma" w:cs="Tahoma"/>
          <w:sz w:val="17"/>
          <w:szCs w:val="17"/>
          <w:rtl/>
        </w:rPr>
        <w:t xml:space="preserve"> כן, </w:t>
      </w:r>
      <w:r w:rsidRPr="009160CE">
        <w:rPr>
          <w:rFonts w:ascii="Tahoma" w:hAnsi="Tahoma" w:cs="Tahoma" w:hint="eastAsia"/>
          <w:sz w:val="17"/>
          <w:szCs w:val="17"/>
          <w:rtl/>
        </w:rPr>
        <w:t>הגורם</w:t>
      </w:r>
      <w:r w:rsidRPr="009160CE">
        <w:rPr>
          <w:rFonts w:ascii="Tahoma" w:hAnsi="Tahoma" w:cs="Tahoma"/>
          <w:sz w:val="17"/>
          <w:szCs w:val="17"/>
          <w:rtl/>
        </w:rPr>
        <w:t xml:space="preserve"> האמון על תלונות העובדים המקומיים הוא מפכ"ל המשרד, </w:t>
      </w:r>
      <w:r w:rsidRPr="009160CE">
        <w:rPr>
          <w:rFonts w:ascii="Tahoma" w:hAnsi="Tahoma" w:cs="Tahoma" w:hint="cs"/>
          <w:sz w:val="17"/>
          <w:szCs w:val="17"/>
          <w:rtl/>
        </w:rPr>
        <w:t>ו</w:t>
      </w:r>
      <w:r w:rsidRPr="009160CE">
        <w:rPr>
          <w:rFonts w:ascii="Tahoma" w:hAnsi="Tahoma" w:cs="Tahoma"/>
          <w:sz w:val="17"/>
          <w:szCs w:val="17"/>
          <w:rtl/>
        </w:rPr>
        <w:t>הוא ישלח הנחיות ריענון לנציגויות בנושא זה.</w:t>
      </w:r>
    </w:p>
    <w:p w:rsidR="00DC2723" w:rsidRPr="0067484C" w:rsidP="0067484C">
      <w:pPr>
        <w:pStyle w:val="RESHET"/>
        <w:ind w:left="567"/>
        <w:rPr>
          <w:rtl/>
        </w:rPr>
      </w:pPr>
      <w:r w:rsidRPr="0067484C">
        <w:rPr>
          <w:rFonts w:hint="cs"/>
          <w:rtl/>
        </w:rPr>
        <w:t>משרד מבקר המדינה מעיר למשרד החוץ כי נדרש שקציני המינהלה בנציגויות יביאו לידיעת העובדים המקומיים את הפירוט המלא של זכויותיהם ואת הדרכים לממשן, בין היתר באמצעות אגף מש"א. לאור הודעת המשרד כאמור, על קציני המינהלה ליידע את העובדים המקומיים מהו התהליך להגשת תלונה למפכ"ל בנוגע לפגיעה בזכויות המוקנות להם מכוח הוראות כל דין ונוהל.</w:t>
      </w:r>
    </w:p>
    <w:p w:rsidR="00DC2723" w:rsidRPr="009160CE" w:rsidP="0067484C">
      <w:pPr>
        <w:pStyle w:val="ListParagraph"/>
        <w:numPr>
          <w:ilvl w:val="0"/>
          <w:numId w:val="6"/>
        </w:numPr>
        <w:autoSpaceDE/>
        <w:autoSpaceDN/>
        <w:adjustRightInd/>
        <w:spacing w:before="180" w:line="240" w:lineRule="exact"/>
        <w:ind w:left="340" w:right="2268" w:hanging="340"/>
        <w:rPr>
          <w:sz w:val="17"/>
          <w:szCs w:val="17"/>
          <w:rtl/>
        </w:rPr>
      </w:pPr>
      <w:r w:rsidRPr="009160CE">
        <w:rPr>
          <w:rFonts w:hint="cs"/>
          <w:sz w:val="17"/>
          <w:szCs w:val="17"/>
          <w:rtl/>
        </w:rPr>
        <w:t xml:space="preserve">תקנון שירות החוץ מפקיד את ניהול משאבי האנוש של הנציגויות בסמכות קציני המינהלה. לצדם נושאים באחריות ראש הנציגות וממלא מקומו, הציר המדיני. לפי התקנון, "מיצוי יעיל ובר תוצאות של ראש הנציגות הינו פונקציה של עבודת צוות הנציגות על כל תחומיו, ותפקידו של ראש הנציגות הוא לנצח על עבודת הצוות... [לכן] חשוב לטפח את אנשי סגל הנציגות ולתרום להרגשתם הטובה". </w:t>
      </w:r>
    </w:p>
    <w:p w:rsidR="00DC2723" w:rsidRPr="009160CE" w:rsidP="00DE542B">
      <w:pPr>
        <w:spacing w:line="240" w:lineRule="exact"/>
        <w:ind w:left="340" w:right="2268"/>
        <w:jc w:val="both"/>
        <w:rPr>
          <w:rFonts w:ascii="Tahoma" w:hAnsi="Tahoma" w:cs="Tahoma"/>
          <w:sz w:val="17"/>
          <w:szCs w:val="17"/>
          <w:rtl/>
        </w:rPr>
      </w:pPr>
      <w:r w:rsidRPr="009160CE">
        <w:rPr>
          <w:rFonts w:ascii="Tahoma" w:hAnsi="Tahoma" w:cs="Tahoma" w:hint="cs"/>
          <w:sz w:val="17"/>
          <w:szCs w:val="17"/>
          <w:rtl/>
        </w:rPr>
        <w:t>מתלונות של עובדים מקומיים בכמה נציגויות, שחלקן טופל במשרד החוץ וחלקן נמסר למשרד מבקר המדינה, עולה כי לא פעם הייתה תקשורת לקויה בין המנהלים ובין העובדים המקומיים. זאת, בין היתר, בשים לב לפערי השפה, התרבות והמנטליות בין העמ"ז ובין השליחים מישראל. להלן כמה דוגמאות:</w:t>
      </w:r>
      <w:r w:rsidRPr="00D67A4C" w:rsidR="00D67A4C">
        <w:rPr>
          <w:rFonts w:cs="Tahoma"/>
          <w:noProof/>
          <w:sz w:val="17"/>
          <w:szCs w:val="17"/>
          <w:rtl/>
        </w:rPr>
        <w:t xml:space="preserve"> </w:t>
      </w:r>
      <w:r w:rsidRPr="0012789B" w:rsidR="00D67A4C">
        <w:rPr>
          <w:rFonts w:cs="Tahoma"/>
          <w:noProof/>
          <w:sz w:val="17"/>
          <w:szCs w:val="17"/>
          <w:rtl/>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2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67A4C" w:rsidRPr="00373C5D" w:rsidP="00D67A4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9508207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4204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67A4C" w:rsidRPr="00881D99" w:rsidP="006E55CD">
                            <w:pPr>
                              <w:spacing w:after="0" w:line="240" w:lineRule="auto"/>
                              <w:rPr>
                                <w:color w:val="0B5294"/>
                                <w:spacing w:val="-4"/>
                                <w:sz w:val="24"/>
                                <w:szCs w:val="24"/>
                                <w:rtl/>
                                <w:cs/>
                              </w:rPr>
                            </w:pPr>
                            <w:r w:rsidRPr="00D67A4C">
                              <w:rPr>
                                <w:rFonts w:cs="Tahoma" w:hint="eastAsia"/>
                                <w:color w:val="0B5294"/>
                                <w:spacing w:val="-4"/>
                                <w:sz w:val="24"/>
                                <w:szCs w:val="24"/>
                                <w:rtl/>
                              </w:rPr>
                              <w:t>לא</w:t>
                            </w:r>
                            <w:r w:rsidRPr="00D67A4C">
                              <w:rPr>
                                <w:rFonts w:cs="Tahoma"/>
                                <w:color w:val="0B5294"/>
                                <w:spacing w:val="-4"/>
                                <w:sz w:val="24"/>
                                <w:szCs w:val="24"/>
                                <w:rtl/>
                              </w:rPr>
                              <w:t xml:space="preserve"> </w:t>
                            </w:r>
                            <w:r w:rsidRPr="00D67A4C">
                              <w:rPr>
                                <w:rFonts w:cs="Tahoma" w:hint="eastAsia"/>
                                <w:color w:val="0B5294"/>
                                <w:spacing w:val="-4"/>
                                <w:sz w:val="24"/>
                                <w:szCs w:val="24"/>
                                <w:rtl/>
                              </w:rPr>
                              <w:t>פעם</w:t>
                            </w:r>
                            <w:r w:rsidRPr="00D67A4C">
                              <w:rPr>
                                <w:rFonts w:cs="Tahoma"/>
                                <w:color w:val="0B5294"/>
                                <w:spacing w:val="-4"/>
                                <w:sz w:val="24"/>
                                <w:szCs w:val="24"/>
                                <w:rtl/>
                              </w:rPr>
                              <w:t xml:space="preserve"> </w:t>
                            </w:r>
                            <w:r w:rsidRPr="00D67A4C">
                              <w:rPr>
                                <w:rFonts w:cs="Tahoma" w:hint="eastAsia"/>
                                <w:color w:val="0B5294"/>
                                <w:spacing w:val="-4"/>
                                <w:sz w:val="24"/>
                                <w:szCs w:val="24"/>
                                <w:rtl/>
                              </w:rPr>
                              <w:t>הייתה</w:t>
                            </w:r>
                            <w:r w:rsidRPr="00D67A4C">
                              <w:rPr>
                                <w:rFonts w:cs="Tahoma"/>
                                <w:color w:val="0B5294"/>
                                <w:spacing w:val="-4"/>
                                <w:sz w:val="24"/>
                                <w:szCs w:val="24"/>
                                <w:rtl/>
                              </w:rPr>
                              <w:t xml:space="preserve"> </w:t>
                            </w:r>
                            <w:r w:rsidRPr="00D67A4C">
                              <w:rPr>
                                <w:rFonts w:cs="Tahoma" w:hint="eastAsia"/>
                                <w:color w:val="0B5294"/>
                                <w:spacing w:val="-4"/>
                                <w:sz w:val="24"/>
                                <w:szCs w:val="24"/>
                                <w:rtl/>
                              </w:rPr>
                              <w:t>תקשורת</w:t>
                            </w:r>
                            <w:r w:rsidRPr="00D67A4C">
                              <w:rPr>
                                <w:rFonts w:cs="Tahoma"/>
                                <w:color w:val="0B5294"/>
                                <w:spacing w:val="-4"/>
                                <w:sz w:val="24"/>
                                <w:szCs w:val="24"/>
                                <w:rtl/>
                              </w:rPr>
                              <w:t xml:space="preserve"> </w:t>
                            </w:r>
                            <w:r w:rsidRPr="00D67A4C">
                              <w:rPr>
                                <w:rFonts w:cs="Tahoma" w:hint="eastAsia"/>
                                <w:color w:val="0B5294"/>
                                <w:spacing w:val="-4"/>
                                <w:sz w:val="24"/>
                                <w:szCs w:val="24"/>
                                <w:rtl/>
                              </w:rPr>
                              <w:t>לקויה</w:t>
                            </w:r>
                            <w:r w:rsidRPr="00D67A4C">
                              <w:rPr>
                                <w:rFonts w:cs="Tahoma"/>
                                <w:color w:val="0B5294"/>
                                <w:spacing w:val="-4"/>
                                <w:sz w:val="24"/>
                                <w:szCs w:val="24"/>
                                <w:rtl/>
                              </w:rPr>
                              <w:t xml:space="preserve"> </w:t>
                            </w:r>
                            <w:r w:rsidRPr="00D67A4C">
                              <w:rPr>
                                <w:rFonts w:cs="Tahoma" w:hint="eastAsia"/>
                                <w:color w:val="0B5294"/>
                                <w:spacing w:val="-4"/>
                                <w:sz w:val="24"/>
                                <w:szCs w:val="24"/>
                                <w:rtl/>
                              </w:rPr>
                              <w:t>בין</w:t>
                            </w:r>
                            <w:r w:rsidRPr="00D67A4C">
                              <w:rPr>
                                <w:rFonts w:cs="Tahoma"/>
                                <w:color w:val="0B5294"/>
                                <w:spacing w:val="-4"/>
                                <w:sz w:val="24"/>
                                <w:szCs w:val="24"/>
                                <w:rtl/>
                              </w:rPr>
                              <w:t xml:space="preserve"> </w:t>
                            </w:r>
                            <w:r w:rsidRPr="00D67A4C">
                              <w:rPr>
                                <w:rFonts w:cs="Tahoma" w:hint="eastAsia"/>
                                <w:color w:val="0B5294"/>
                                <w:spacing w:val="-4"/>
                                <w:sz w:val="24"/>
                                <w:szCs w:val="24"/>
                                <w:rtl/>
                              </w:rPr>
                              <w:t>המנהלים</w:t>
                            </w:r>
                            <w:r w:rsidRPr="00D67A4C">
                              <w:rPr>
                                <w:rFonts w:cs="Tahoma"/>
                                <w:color w:val="0B5294"/>
                                <w:spacing w:val="-4"/>
                                <w:sz w:val="24"/>
                                <w:szCs w:val="24"/>
                                <w:rtl/>
                              </w:rPr>
                              <w:t xml:space="preserve"> </w:t>
                            </w:r>
                            <w:r w:rsidRPr="00D67A4C">
                              <w:rPr>
                                <w:rFonts w:cs="Tahoma" w:hint="eastAsia"/>
                                <w:color w:val="0B5294"/>
                                <w:spacing w:val="-4"/>
                                <w:sz w:val="24"/>
                                <w:szCs w:val="24"/>
                                <w:rtl/>
                              </w:rPr>
                              <w:t>ובין</w:t>
                            </w:r>
                            <w:r w:rsidRPr="00D67A4C">
                              <w:rPr>
                                <w:rFonts w:cs="Tahoma"/>
                                <w:color w:val="0B5294"/>
                                <w:spacing w:val="-4"/>
                                <w:sz w:val="24"/>
                                <w:szCs w:val="24"/>
                                <w:rtl/>
                              </w:rPr>
                              <w:t xml:space="preserve"> </w:t>
                            </w:r>
                            <w:r w:rsidRPr="00D67A4C">
                              <w:rPr>
                                <w:rFonts w:cs="Tahoma" w:hint="eastAsia"/>
                                <w:color w:val="0B5294"/>
                                <w:spacing w:val="-4"/>
                                <w:sz w:val="24"/>
                                <w:szCs w:val="24"/>
                                <w:rtl/>
                              </w:rPr>
                              <w:t>העובדים</w:t>
                            </w:r>
                            <w:r w:rsidRPr="00D67A4C">
                              <w:rPr>
                                <w:rFonts w:cs="Tahoma"/>
                                <w:color w:val="0B5294"/>
                                <w:spacing w:val="-4"/>
                                <w:sz w:val="24"/>
                                <w:szCs w:val="24"/>
                                <w:rtl/>
                              </w:rPr>
                              <w:t xml:space="preserve"> </w:t>
                            </w:r>
                            <w:r w:rsidRPr="00D67A4C">
                              <w:rPr>
                                <w:rFonts w:cs="Tahoma" w:hint="eastAsia"/>
                                <w:color w:val="0B5294"/>
                                <w:spacing w:val="-4"/>
                                <w:sz w:val="24"/>
                                <w:szCs w:val="24"/>
                                <w:rtl/>
                              </w:rPr>
                              <w:t>המקומיים</w:t>
                            </w:r>
                            <w:r w:rsidRPr="00D67A4C">
                              <w:rPr>
                                <w:rFonts w:cs="Tahoma"/>
                                <w:color w:val="0B5294"/>
                                <w:spacing w:val="-4"/>
                                <w:sz w:val="24"/>
                                <w:szCs w:val="24"/>
                                <w:rtl/>
                              </w:rPr>
                              <w:t xml:space="preserve"> </w:t>
                            </w:r>
                            <w:r w:rsidRPr="00D67A4C">
                              <w:rPr>
                                <w:rFonts w:cs="Tahoma" w:hint="eastAsia"/>
                                <w:color w:val="0B5294"/>
                                <w:spacing w:val="-4"/>
                                <w:sz w:val="24"/>
                                <w:szCs w:val="24"/>
                                <w:rtl/>
                              </w:rPr>
                              <w:t>בשים</w:t>
                            </w:r>
                            <w:r w:rsidRPr="00D67A4C">
                              <w:rPr>
                                <w:rFonts w:cs="Tahoma"/>
                                <w:color w:val="0B5294"/>
                                <w:spacing w:val="-4"/>
                                <w:sz w:val="24"/>
                                <w:szCs w:val="24"/>
                                <w:rtl/>
                              </w:rPr>
                              <w:t xml:space="preserve"> </w:t>
                            </w:r>
                            <w:r w:rsidRPr="00D67A4C">
                              <w:rPr>
                                <w:rFonts w:cs="Tahoma" w:hint="eastAsia"/>
                                <w:color w:val="0B5294"/>
                                <w:spacing w:val="-4"/>
                                <w:sz w:val="24"/>
                                <w:szCs w:val="24"/>
                                <w:rtl/>
                              </w:rPr>
                              <w:t>לב</w:t>
                            </w:r>
                            <w:r w:rsidRPr="00D67A4C">
                              <w:rPr>
                                <w:rFonts w:cs="Tahoma"/>
                                <w:color w:val="0B5294"/>
                                <w:spacing w:val="-4"/>
                                <w:sz w:val="24"/>
                                <w:szCs w:val="24"/>
                                <w:rtl/>
                              </w:rPr>
                              <w:t xml:space="preserve"> </w:t>
                            </w:r>
                            <w:r w:rsidRPr="00D67A4C">
                              <w:rPr>
                                <w:rFonts w:cs="Tahoma" w:hint="eastAsia"/>
                                <w:color w:val="0B5294"/>
                                <w:spacing w:val="-4"/>
                                <w:sz w:val="24"/>
                                <w:szCs w:val="24"/>
                                <w:rtl/>
                              </w:rPr>
                              <w:t>לפערי</w:t>
                            </w:r>
                            <w:r w:rsidRPr="00D67A4C">
                              <w:rPr>
                                <w:rFonts w:cs="Tahoma"/>
                                <w:color w:val="0B5294"/>
                                <w:spacing w:val="-4"/>
                                <w:sz w:val="24"/>
                                <w:szCs w:val="24"/>
                                <w:rtl/>
                              </w:rPr>
                              <w:t xml:space="preserve"> </w:t>
                            </w:r>
                            <w:r w:rsidRPr="00D67A4C">
                              <w:rPr>
                                <w:rFonts w:cs="Tahoma" w:hint="eastAsia"/>
                                <w:color w:val="0B5294"/>
                                <w:spacing w:val="-4"/>
                                <w:sz w:val="24"/>
                                <w:szCs w:val="24"/>
                                <w:rtl/>
                              </w:rPr>
                              <w:t>השפה</w:t>
                            </w:r>
                            <w:r w:rsidRPr="00D67A4C">
                              <w:rPr>
                                <w:rFonts w:cs="Tahoma"/>
                                <w:color w:val="0B5294"/>
                                <w:spacing w:val="-4"/>
                                <w:sz w:val="24"/>
                                <w:szCs w:val="24"/>
                                <w:rtl/>
                              </w:rPr>
                              <w:t xml:space="preserve">, </w:t>
                            </w:r>
                            <w:r w:rsidRPr="00D67A4C">
                              <w:rPr>
                                <w:rFonts w:cs="Tahoma" w:hint="eastAsia"/>
                                <w:color w:val="0B5294"/>
                                <w:spacing w:val="-4"/>
                                <w:sz w:val="24"/>
                                <w:szCs w:val="24"/>
                                <w:rtl/>
                              </w:rPr>
                              <w:t>התרבות</w:t>
                            </w:r>
                            <w:r w:rsidRPr="00D67A4C">
                              <w:rPr>
                                <w:rFonts w:cs="Tahoma"/>
                                <w:color w:val="0B5294"/>
                                <w:spacing w:val="-4"/>
                                <w:sz w:val="24"/>
                                <w:szCs w:val="24"/>
                                <w:rtl/>
                              </w:rPr>
                              <w:t xml:space="preserve"> </w:t>
                            </w:r>
                            <w:r w:rsidRPr="00D67A4C">
                              <w:rPr>
                                <w:rFonts w:cs="Tahoma" w:hint="eastAsia"/>
                                <w:color w:val="0B5294"/>
                                <w:spacing w:val="-4"/>
                                <w:sz w:val="24"/>
                                <w:szCs w:val="24"/>
                                <w:rtl/>
                              </w:rPr>
                              <w:t>והמנטליות</w:t>
                            </w:r>
                            <w:r w:rsidRPr="00D67A4C">
                              <w:rPr>
                                <w:rFonts w:cs="Tahoma"/>
                                <w:color w:val="0B5294"/>
                                <w:spacing w:val="-4"/>
                                <w:sz w:val="24"/>
                                <w:szCs w:val="24"/>
                                <w:rtl/>
                              </w:rPr>
                              <w:t xml:space="preserve"> </w:t>
                            </w:r>
                            <w:r w:rsidRPr="00D67A4C">
                              <w:rPr>
                                <w:rFonts w:cs="Tahoma" w:hint="eastAsia"/>
                                <w:color w:val="0B5294"/>
                                <w:spacing w:val="-4"/>
                                <w:sz w:val="24"/>
                                <w:szCs w:val="24"/>
                                <w:rtl/>
                              </w:rPr>
                              <w:t>בין</w:t>
                            </w:r>
                            <w:r w:rsidRPr="00D67A4C">
                              <w:rPr>
                                <w:rFonts w:cs="Tahoma"/>
                                <w:color w:val="0B5294"/>
                                <w:spacing w:val="-4"/>
                                <w:sz w:val="24"/>
                                <w:szCs w:val="24"/>
                                <w:rtl/>
                              </w:rPr>
                              <w:t xml:space="preserve"> </w:t>
                            </w:r>
                            <w:r w:rsidRPr="00D67A4C">
                              <w:rPr>
                                <w:rFonts w:cs="Tahoma" w:hint="eastAsia"/>
                                <w:color w:val="0B5294"/>
                                <w:spacing w:val="-4"/>
                                <w:sz w:val="24"/>
                                <w:szCs w:val="24"/>
                                <w:rtl/>
                              </w:rPr>
                              <w:t>העמ</w:t>
                            </w:r>
                            <w:r w:rsidRPr="00D67A4C">
                              <w:rPr>
                                <w:rFonts w:cs="Tahoma"/>
                                <w:color w:val="0B5294"/>
                                <w:spacing w:val="-4"/>
                                <w:sz w:val="24"/>
                                <w:szCs w:val="24"/>
                                <w:rtl/>
                              </w:rPr>
                              <w:t>"</w:t>
                            </w:r>
                            <w:r w:rsidRPr="00D67A4C">
                              <w:rPr>
                                <w:rFonts w:cs="Tahoma" w:hint="eastAsia"/>
                                <w:color w:val="0B5294"/>
                                <w:spacing w:val="-4"/>
                                <w:sz w:val="24"/>
                                <w:szCs w:val="24"/>
                                <w:rtl/>
                              </w:rPr>
                              <w:t>ז</w:t>
                            </w:r>
                            <w:r w:rsidRPr="00D67A4C">
                              <w:rPr>
                                <w:rFonts w:cs="Tahoma"/>
                                <w:color w:val="0B5294"/>
                                <w:spacing w:val="-4"/>
                                <w:sz w:val="24"/>
                                <w:szCs w:val="24"/>
                                <w:rtl/>
                              </w:rPr>
                              <w:t xml:space="preserve"> </w:t>
                            </w:r>
                            <w:r w:rsidRPr="00D67A4C">
                              <w:rPr>
                                <w:rFonts w:cs="Tahoma" w:hint="eastAsia"/>
                                <w:color w:val="0B5294"/>
                                <w:spacing w:val="-4"/>
                                <w:sz w:val="24"/>
                                <w:szCs w:val="24"/>
                                <w:rtl/>
                              </w:rPr>
                              <w:t>ובין</w:t>
                            </w:r>
                            <w:r w:rsidRPr="00D67A4C">
                              <w:rPr>
                                <w:rFonts w:cs="Tahoma"/>
                                <w:color w:val="0B5294"/>
                                <w:spacing w:val="-4"/>
                                <w:sz w:val="24"/>
                                <w:szCs w:val="24"/>
                                <w:rtl/>
                              </w:rPr>
                              <w:t xml:space="preserve"> </w:t>
                            </w:r>
                            <w:r w:rsidRPr="00D67A4C">
                              <w:rPr>
                                <w:rFonts w:cs="Tahoma" w:hint="eastAsia"/>
                                <w:color w:val="0B5294"/>
                                <w:spacing w:val="-4"/>
                                <w:sz w:val="24"/>
                                <w:szCs w:val="24"/>
                                <w:rtl/>
                              </w:rPr>
                              <w:t>השליחים</w:t>
                            </w:r>
                            <w:r w:rsidRPr="00D67A4C">
                              <w:rPr>
                                <w:rFonts w:cs="Tahoma"/>
                                <w:color w:val="0B5294"/>
                                <w:spacing w:val="-4"/>
                                <w:sz w:val="24"/>
                                <w:szCs w:val="24"/>
                                <w:rtl/>
                              </w:rPr>
                              <w:t xml:space="preserve"> </w:t>
                            </w:r>
                            <w:r w:rsidRPr="00D67A4C">
                              <w:rPr>
                                <w:rFonts w:cs="Tahoma" w:hint="eastAsia"/>
                                <w:color w:val="0B5294"/>
                                <w:spacing w:val="-4"/>
                                <w:sz w:val="24"/>
                                <w:szCs w:val="24"/>
                                <w:rtl/>
                              </w:rPr>
                              <w:t>מישראל</w:t>
                            </w:r>
                          </w:p>
                          <w:p w:rsidR="00D67A4C" w:rsidRPr="00373C5D" w:rsidP="00D67A4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1710879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89453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D67A4C" w:rsidRPr="00373C5D" w:rsidP="00D67A4C">
                      <w:pPr>
                        <w:spacing w:line="240" w:lineRule="atLeast"/>
                        <w:rPr>
                          <w:rFonts w:cs="Tahoma"/>
                          <w:b/>
                          <w:bCs/>
                          <w:color w:val="0B5294"/>
                          <w:sz w:val="48"/>
                          <w:szCs w:val="48"/>
                          <w:rtl/>
                        </w:rPr>
                      </w:pPr>
                      <w:drawing>
                        <wp:inline distT="0" distB="0" distL="0" distR="0">
                          <wp:extent cx="311150" cy="256800"/>
                          <wp:effectExtent l="0" t="0" r="0" b="0"/>
                          <wp:docPr id="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8366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67A4C" w:rsidRPr="00881D99" w:rsidP="006E55CD">
                      <w:pPr>
                        <w:spacing w:after="0" w:line="240" w:lineRule="auto"/>
                        <w:rPr>
                          <w:color w:val="0B5294"/>
                          <w:spacing w:val="-4"/>
                          <w:sz w:val="24"/>
                          <w:szCs w:val="24"/>
                          <w:rtl/>
                          <w:cs/>
                        </w:rPr>
                      </w:pPr>
                      <w:r w:rsidRPr="00D67A4C">
                        <w:rPr>
                          <w:rFonts w:cs="Tahoma" w:hint="eastAsia"/>
                          <w:color w:val="0B5294"/>
                          <w:spacing w:val="-4"/>
                          <w:sz w:val="24"/>
                          <w:szCs w:val="24"/>
                          <w:rtl/>
                        </w:rPr>
                        <w:t>לא</w:t>
                      </w:r>
                      <w:r w:rsidRPr="00D67A4C">
                        <w:rPr>
                          <w:rFonts w:cs="Tahoma"/>
                          <w:color w:val="0B5294"/>
                          <w:spacing w:val="-4"/>
                          <w:sz w:val="24"/>
                          <w:szCs w:val="24"/>
                          <w:rtl/>
                        </w:rPr>
                        <w:t xml:space="preserve"> </w:t>
                      </w:r>
                      <w:r w:rsidRPr="00D67A4C">
                        <w:rPr>
                          <w:rFonts w:cs="Tahoma" w:hint="eastAsia"/>
                          <w:color w:val="0B5294"/>
                          <w:spacing w:val="-4"/>
                          <w:sz w:val="24"/>
                          <w:szCs w:val="24"/>
                          <w:rtl/>
                        </w:rPr>
                        <w:t>פעם</w:t>
                      </w:r>
                      <w:r w:rsidRPr="00D67A4C">
                        <w:rPr>
                          <w:rFonts w:cs="Tahoma"/>
                          <w:color w:val="0B5294"/>
                          <w:spacing w:val="-4"/>
                          <w:sz w:val="24"/>
                          <w:szCs w:val="24"/>
                          <w:rtl/>
                        </w:rPr>
                        <w:t xml:space="preserve"> </w:t>
                      </w:r>
                      <w:r w:rsidRPr="00D67A4C">
                        <w:rPr>
                          <w:rFonts w:cs="Tahoma" w:hint="eastAsia"/>
                          <w:color w:val="0B5294"/>
                          <w:spacing w:val="-4"/>
                          <w:sz w:val="24"/>
                          <w:szCs w:val="24"/>
                          <w:rtl/>
                        </w:rPr>
                        <w:t>הייתה</w:t>
                      </w:r>
                      <w:r w:rsidRPr="00D67A4C">
                        <w:rPr>
                          <w:rFonts w:cs="Tahoma"/>
                          <w:color w:val="0B5294"/>
                          <w:spacing w:val="-4"/>
                          <w:sz w:val="24"/>
                          <w:szCs w:val="24"/>
                          <w:rtl/>
                        </w:rPr>
                        <w:t xml:space="preserve"> </w:t>
                      </w:r>
                      <w:r w:rsidRPr="00D67A4C">
                        <w:rPr>
                          <w:rFonts w:cs="Tahoma" w:hint="eastAsia"/>
                          <w:color w:val="0B5294"/>
                          <w:spacing w:val="-4"/>
                          <w:sz w:val="24"/>
                          <w:szCs w:val="24"/>
                          <w:rtl/>
                        </w:rPr>
                        <w:t>תקשורת</w:t>
                      </w:r>
                      <w:r w:rsidRPr="00D67A4C">
                        <w:rPr>
                          <w:rFonts w:cs="Tahoma"/>
                          <w:color w:val="0B5294"/>
                          <w:spacing w:val="-4"/>
                          <w:sz w:val="24"/>
                          <w:szCs w:val="24"/>
                          <w:rtl/>
                        </w:rPr>
                        <w:t xml:space="preserve"> </w:t>
                      </w:r>
                      <w:r w:rsidRPr="00D67A4C">
                        <w:rPr>
                          <w:rFonts w:cs="Tahoma" w:hint="eastAsia"/>
                          <w:color w:val="0B5294"/>
                          <w:spacing w:val="-4"/>
                          <w:sz w:val="24"/>
                          <w:szCs w:val="24"/>
                          <w:rtl/>
                        </w:rPr>
                        <w:t>לקויה</w:t>
                      </w:r>
                      <w:r w:rsidRPr="00D67A4C">
                        <w:rPr>
                          <w:rFonts w:cs="Tahoma"/>
                          <w:color w:val="0B5294"/>
                          <w:spacing w:val="-4"/>
                          <w:sz w:val="24"/>
                          <w:szCs w:val="24"/>
                          <w:rtl/>
                        </w:rPr>
                        <w:t xml:space="preserve"> </w:t>
                      </w:r>
                      <w:r w:rsidRPr="00D67A4C">
                        <w:rPr>
                          <w:rFonts w:cs="Tahoma" w:hint="eastAsia"/>
                          <w:color w:val="0B5294"/>
                          <w:spacing w:val="-4"/>
                          <w:sz w:val="24"/>
                          <w:szCs w:val="24"/>
                          <w:rtl/>
                        </w:rPr>
                        <w:t>בין</w:t>
                      </w:r>
                      <w:r w:rsidRPr="00D67A4C">
                        <w:rPr>
                          <w:rFonts w:cs="Tahoma"/>
                          <w:color w:val="0B5294"/>
                          <w:spacing w:val="-4"/>
                          <w:sz w:val="24"/>
                          <w:szCs w:val="24"/>
                          <w:rtl/>
                        </w:rPr>
                        <w:t xml:space="preserve"> </w:t>
                      </w:r>
                      <w:r w:rsidRPr="00D67A4C">
                        <w:rPr>
                          <w:rFonts w:cs="Tahoma" w:hint="eastAsia"/>
                          <w:color w:val="0B5294"/>
                          <w:spacing w:val="-4"/>
                          <w:sz w:val="24"/>
                          <w:szCs w:val="24"/>
                          <w:rtl/>
                        </w:rPr>
                        <w:t>המנהלים</w:t>
                      </w:r>
                      <w:r w:rsidRPr="00D67A4C">
                        <w:rPr>
                          <w:rFonts w:cs="Tahoma"/>
                          <w:color w:val="0B5294"/>
                          <w:spacing w:val="-4"/>
                          <w:sz w:val="24"/>
                          <w:szCs w:val="24"/>
                          <w:rtl/>
                        </w:rPr>
                        <w:t xml:space="preserve"> </w:t>
                      </w:r>
                      <w:r w:rsidRPr="00D67A4C">
                        <w:rPr>
                          <w:rFonts w:cs="Tahoma" w:hint="eastAsia"/>
                          <w:color w:val="0B5294"/>
                          <w:spacing w:val="-4"/>
                          <w:sz w:val="24"/>
                          <w:szCs w:val="24"/>
                          <w:rtl/>
                        </w:rPr>
                        <w:t>ובין</w:t>
                      </w:r>
                      <w:r w:rsidRPr="00D67A4C">
                        <w:rPr>
                          <w:rFonts w:cs="Tahoma"/>
                          <w:color w:val="0B5294"/>
                          <w:spacing w:val="-4"/>
                          <w:sz w:val="24"/>
                          <w:szCs w:val="24"/>
                          <w:rtl/>
                        </w:rPr>
                        <w:t xml:space="preserve"> </w:t>
                      </w:r>
                      <w:r w:rsidRPr="00D67A4C">
                        <w:rPr>
                          <w:rFonts w:cs="Tahoma" w:hint="eastAsia"/>
                          <w:color w:val="0B5294"/>
                          <w:spacing w:val="-4"/>
                          <w:sz w:val="24"/>
                          <w:szCs w:val="24"/>
                          <w:rtl/>
                        </w:rPr>
                        <w:t>העובדים</w:t>
                      </w:r>
                      <w:r w:rsidRPr="00D67A4C">
                        <w:rPr>
                          <w:rFonts w:cs="Tahoma"/>
                          <w:color w:val="0B5294"/>
                          <w:spacing w:val="-4"/>
                          <w:sz w:val="24"/>
                          <w:szCs w:val="24"/>
                          <w:rtl/>
                        </w:rPr>
                        <w:t xml:space="preserve"> </w:t>
                      </w:r>
                      <w:r w:rsidRPr="00D67A4C">
                        <w:rPr>
                          <w:rFonts w:cs="Tahoma" w:hint="eastAsia"/>
                          <w:color w:val="0B5294"/>
                          <w:spacing w:val="-4"/>
                          <w:sz w:val="24"/>
                          <w:szCs w:val="24"/>
                          <w:rtl/>
                        </w:rPr>
                        <w:t>המקומיים</w:t>
                      </w:r>
                      <w:r w:rsidRPr="00D67A4C">
                        <w:rPr>
                          <w:rFonts w:cs="Tahoma"/>
                          <w:color w:val="0B5294"/>
                          <w:spacing w:val="-4"/>
                          <w:sz w:val="24"/>
                          <w:szCs w:val="24"/>
                          <w:rtl/>
                        </w:rPr>
                        <w:t xml:space="preserve"> </w:t>
                      </w:r>
                      <w:r w:rsidRPr="00D67A4C">
                        <w:rPr>
                          <w:rFonts w:cs="Tahoma" w:hint="eastAsia"/>
                          <w:color w:val="0B5294"/>
                          <w:spacing w:val="-4"/>
                          <w:sz w:val="24"/>
                          <w:szCs w:val="24"/>
                          <w:rtl/>
                        </w:rPr>
                        <w:t>בשים</w:t>
                      </w:r>
                      <w:r w:rsidRPr="00D67A4C">
                        <w:rPr>
                          <w:rFonts w:cs="Tahoma"/>
                          <w:color w:val="0B5294"/>
                          <w:spacing w:val="-4"/>
                          <w:sz w:val="24"/>
                          <w:szCs w:val="24"/>
                          <w:rtl/>
                        </w:rPr>
                        <w:t xml:space="preserve"> </w:t>
                      </w:r>
                      <w:r w:rsidRPr="00D67A4C">
                        <w:rPr>
                          <w:rFonts w:cs="Tahoma" w:hint="eastAsia"/>
                          <w:color w:val="0B5294"/>
                          <w:spacing w:val="-4"/>
                          <w:sz w:val="24"/>
                          <w:szCs w:val="24"/>
                          <w:rtl/>
                        </w:rPr>
                        <w:t>לב</w:t>
                      </w:r>
                      <w:r w:rsidRPr="00D67A4C">
                        <w:rPr>
                          <w:rFonts w:cs="Tahoma"/>
                          <w:color w:val="0B5294"/>
                          <w:spacing w:val="-4"/>
                          <w:sz w:val="24"/>
                          <w:szCs w:val="24"/>
                          <w:rtl/>
                        </w:rPr>
                        <w:t xml:space="preserve"> </w:t>
                      </w:r>
                      <w:r w:rsidRPr="00D67A4C">
                        <w:rPr>
                          <w:rFonts w:cs="Tahoma" w:hint="eastAsia"/>
                          <w:color w:val="0B5294"/>
                          <w:spacing w:val="-4"/>
                          <w:sz w:val="24"/>
                          <w:szCs w:val="24"/>
                          <w:rtl/>
                        </w:rPr>
                        <w:t>לפערי</w:t>
                      </w:r>
                      <w:r w:rsidRPr="00D67A4C">
                        <w:rPr>
                          <w:rFonts w:cs="Tahoma"/>
                          <w:color w:val="0B5294"/>
                          <w:spacing w:val="-4"/>
                          <w:sz w:val="24"/>
                          <w:szCs w:val="24"/>
                          <w:rtl/>
                        </w:rPr>
                        <w:t xml:space="preserve"> </w:t>
                      </w:r>
                      <w:r w:rsidRPr="00D67A4C">
                        <w:rPr>
                          <w:rFonts w:cs="Tahoma" w:hint="eastAsia"/>
                          <w:color w:val="0B5294"/>
                          <w:spacing w:val="-4"/>
                          <w:sz w:val="24"/>
                          <w:szCs w:val="24"/>
                          <w:rtl/>
                        </w:rPr>
                        <w:t>השפה</w:t>
                      </w:r>
                      <w:r w:rsidRPr="00D67A4C">
                        <w:rPr>
                          <w:rFonts w:cs="Tahoma"/>
                          <w:color w:val="0B5294"/>
                          <w:spacing w:val="-4"/>
                          <w:sz w:val="24"/>
                          <w:szCs w:val="24"/>
                          <w:rtl/>
                        </w:rPr>
                        <w:t xml:space="preserve">, </w:t>
                      </w:r>
                      <w:r w:rsidRPr="00D67A4C">
                        <w:rPr>
                          <w:rFonts w:cs="Tahoma" w:hint="eastAsia"/>
                          <w:color w:val="0B5294"/>
                          <w:spacing w:val="-4"/>
                          <w:sz w:val="24"/>
                          <w:szCs w:val="24"/>
                          <w:rtl/>
                        </w:rPr>
                        <w:t>התרבות</w:t>
                      </w:r>
                      <w:r w:rsidRPr="00D67A4C">
                        <w:rPr>
                          <w:rFonts w:cs="Tahoma"/>
                          <w:color w:val="0B5294"/>
                          <w:spacing w:val="-4"/>
                          <w:sz w:val="24"/>
                          <w:szCs w:val="24"/>
                          <w:rtl/>
                        </w:rPr>
                        <w:t xml:space="preserve"> </w:t>
                      </w:r>
                      <w:r w:rsidRPr="00D67A4C">
                        <w:rPr>
                          <w:rFonts w:cs="Tahoma" w:hint="eastAsia"/>
                          <w:color w:val="0B5294"/>
                          <w:spacing w:val="-4"/>
                          <w:sz w:val="24"/>
                          <w:szCs w:val="24"/>
                          <w:rtl/>
                        </w:rPr>
                        <w:t>והמנטליות</w:t>
                      </w:r>
                      <w:r w:rsidRPr="00D67A4C">
                        <w:rPr>
                          <w:rFonts w:cs="Tahoma"/>
                          <w:color w:val="0B5294"/>
                          <w:spacing w:val="-4"/>
                          <w:sz w:val="24"/>
                          <w:szCs w:val="24"/>
                          <w:rtl/>
                        </w:rPr>
                        <w:t xml:space="preserve"> </w:t>
                      </w:r>
                      <w:r w:rsidRPr="00D67A4C">
                        <w:rPr>
                          <w:rFonts w:cs="Tahoma" w:hint="eastAsia"/>
                          <w:color w:val="0B5294"/>
                          <w:spacing w:val="-4"/>
                          <w:sz w:val="24"/>
                          <w:szCs w:val="24"/>
                          <w:rtl/>
                        </w:rPr>
                        <w:t>בין</w:t>
                      </w:r>
                      <w:r w:rsidRPr="00D67A4C">
                        <w:rPr>
                          <w:rFonts w:cs="Tahoma"/>
                          <w:color w:val="0B5294"/>
                          <w:spacing w:val="-4"/>
                          <w:sz w:val="24"/>
                          <w:szCs w:val="24"/>
                          <w:rtl/>
                        </w:rPr>
                        <w:t xml:space="preserve"> </w:t>
                      </w:r>
                      <w:r w:rsidRPr="00D67A4C">
                        <w:rPr>
                          <w:rFonts w:cs="Tahoma" w:hint="eastAsia"/>
                          <w:color w:val="0B5294"/>
                          <w:spacing w:val="-4"/>
                          <w:sz w:val="24"/>
                          <w:szCs w:val="24"/>
                          <w:rtl/>
                        </w:rPr>
                        <w:t>העמ</w:t>
                      </w:r>
                      <w:r w:rsidRPr="00D67A4C">
                        <w:rPr>
                          <w:rFonts w:cs="Tahoma"/>
                          <w:color w:val="0B5294"/>
                          <w:spacing w:val="-4"/>
                          <w:sz w:val="24"/>
                          <w:szCs w:val="24"/>
                          <w:rtl/>
                        </w:rPr>
                        <w:t>"</w:t>
                      </w:r>
                      <w:r w:rsidRPr="00D67A4C">
                        <w:rPr>
                          <w:rFonts w:cs="Tahoma" w:hint="eastAsia"/>
                          <w:color w:val="0B5294"/>
                          <w:spacing w:val="-4"/>
                          <w:sz w:val="24"/>
                          <w:szCs w:val="24"/>
                          <w:rtl/>
                        </w:rPr>
                        <w:t>ז</w:t>
                      </w:r>
                      <w:r w:rsidRPr="00D67A4C">
                        <w:rPr>
                          <w:rFonts w:cs="Tahoma"/>
                          <w:color w:val="0B5294"/>
                          <w:spacing w:val="-4"/>
                          <w:sz w:val="24"/>
                          <w:szCs w:val="24"/>
                          <w:rtl/>
                        </w:rPr>
                        <w:t xml:space="preserve"> </w:t>
                      </w:r>
                      <w:r w:rsidRPr="00D67A4C">
                        <w:rPr>
                          <w:rFonts w:cs="Tahoma" w:hint="eastAsia"/>
                          <w:color w:val="0B5294"/>
                          <w:spacing w:val="-4"/>
                          <w:sz w:val="24"/>
                          <w:szCs w:val="24"/>
                          <w:rtl/>
                        </w:rPr>
                        <w:t>ובין</w:t>
                      </w:r>
                      <w:r w:rsidRPr="00D67A4C">
                        <w:rPr>
                          <w:rFonts w:cs="Tahoma"/>
                          <w:color w:val="0B5294"/>
                          <w:spacing w:val="-4"/>
                          <w:sz w:val="24"/>
                          <w:szCs w:val="24"/>
                          <w:rtl/>
                        </w:rPr>
                        <w:t xml:space="preserve"> </w:t>
                      </w:r>
                      <w:r w:rsidRPr="00D67A4C">
                        <w:rPr>
                          <w:rFonts w:cs="Tahoma" w:hint="eastAsia"/>
                          <w:color w:val="0B5294"/>
                          <w:spacing w:val="-4"/>
                          <w:sz w:val="24"/>
                          <w:szCs w:val="24"/>
                          <w:rtl/>
                        </w:rPr>
                        <w:t>השליחים</w:t>
                      </w:r>
                      <w:r w:rsidRPr="00D67A4C">
                        <w:rPr>
                          <w:rFonts w:cs="Tahoma"/>
                          <w:color w:val="0B5294"/>
                          <w:spacing w:val="-4"/>
                          <w:sz w:val="24"/>
                          <w:szCs w:val="24"/>
                          <w:rtl/>
                        </w:rPr>
                        <w:t xml:space="preserve"> </w:t>
                      </w:r>
                      <w:r w:rsidRPr="00D67A4C">
                        <w:rPr>
                          <w:rFonts w:cs="Tahoma" w:hint="eastAsia"/>
                          <w:color w:val="0B5294"/>
                          <w:spacing w:val="-4"/>
                          <w:sz w:val="24"/>
                          <w:szCs w:val="24"/>
                          <w:rtl/>
                        </w:rPr>
                        <w:t>מישראל</w:t>
                      </w:r>
                    </w:p>
                    <w:p w:rsidR="00D67A4C" w:rsidRPr="00373C5D" w:rsidP="00D67A4C">
                      <w:pPr>
                        <w:spacing w:before="120" w:after="0" w:line="240" w:lineRule="atLeast"/>
                        <w:rPr>
                          <w:rFonts w:cs="Tahoma"/>
                          <w:b/>
                          <w:bCs/>
                          <w:color w:val="0B5294"/>
                          <w:sz w:val="48"/>
                          <w:szCs w:val="48"/>
                          <w:rtl/>
                        </w:rPr>
                      </w:pPr>
                      <w:drawing>
                        <wp:inline distT="0" distB="0" distL="0" distR="0">
                          <wp:extent cx="288000" cy="31337"/>
                          <wp:effectExtent l="0" t="0" r="0" b="6985"/>
                          <wp:docPr id="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89881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2723" w:rsidRPr="009160CE" w:rsidP="00DE542B">
      <w:pPr>
        <w:pStyle w:val="ListParagraph"/>
        <w:numPr>
          <w:ilvl w:val="0"/>
          <w:numId w:val="14"/>
        </w:numPr>
        <w:autoSpaceDE/>
        <w:autoSpaceDN/>
        <w:adjustRightInd/>
        <w:spacing w:line="240" w:lineRule="exact"/>
        <w:ind w:left="680" w:right="2268"/>
        <w:rPr>
          <w:sz w:val="17"/>
          <w:szCs w:val="17"/>
        </w:rPr>
      </w:pPr>
      <w:r w:rsidRPr="009160CE">
        <w:rPr>
          <w:rFonts w:hint="cs"/>
          <w:sz w:val="17"/>
          <w:szCs w:val="17"/>
          <w:rtl/>
        </w:rPr>
        <w:t>בדוח המפכ"ל מפברואר 2016 עלה כי בעקבות שינוי חד-צדדי בתנאי העסקתם של העמ"ז בשגרירות בוורשה</w:t>
      </w:r>
      <w:r w:rsidRPr="009160CE">
        <w:rPr>
          <w:sz w:val="17"/>
          <w:szCs w:val="17"/>
          <w:rtl/>
        </w:rPr>
        <w:t xml:space="preserve"> </w:t>
      </w:r>
      <w:r w:rsidRPr="009160CE">
        <w:rPr>
          <w:rFonts w:hint="cs"/>
          <w:sz w:val="17"/>
          <w:szCs w:val="17"/>
          <w:rtl/>
        </w:rPr>
        <w:t>ועל רקע חוסר רגישות של קצין המינהלה לפניותיהם, התפטרו ארבעה עמ"ז מעבודתם בנציגות.</w:t>
      </w:r>
    </w:p>
    <w:p w:rsidR="00DC2723" w:rsidRPr="0067484C" w:rsidP="0067484C">
      <w:pPr>
        <w:pStyle w:val="ListParagraph"/>
        <w:numPr>
          <w:ilvl w:val="0"/>
          <w:numId w:val="14"/>
        </w:numPr>
        <w:autoSpaceDE/>
        <w:autoSpaceDN/>
        <w:adjustRightInd/>
        <w:spacing w:line="240" w:lineRule="exact"/>
        <w:ind w:left="680" w:right="2268"/>
        <w:rPr>
          <w:sz w:val="17"/>
          <w:szCs w:val="17"/>
          <w:rtl/>
        </w:rPr>
      </w:pPr>
      <w:r w:rsidRPr="0067484C">
        <w:rPr>
          <w:rFonts w:hint="cs"/>
          <w:sz w:val="17"/>
          <w:szCs w:val="17"/>
          <w:rtl/>
        </w:rPr>
        <w:t xml:space="preserve">במאי 2016 פנו כמה עמ"ז מהשגרירות בפריס לכמה ראשי אגפים במטה משרד החוץ - מש"א, אירופה המערבית, תיאום ותכנון מדיני והמפכ"ל - בתלונה אנונימית על מצב יחסי העבודה בשגרירות. בעקבות מכתב </w:t>
      </w:r>
      <w:r w:rsidRPr="0067484C">
        <w:rPr>
          <w:rFonts w:hint="cs"/>
          <w:sz w:val="17"/>
          <w:szCs w:val="17"/>
          <w:rtl/>
        </w:rPr>
        <w:t>התלונה נסע מפכ"ל</w:t>
      </w:r>
      <w:r w:rsidRPr="002F613E">
        <w:rPr>
          <w:rFonts w:hint="cs"/>
          <w:rtl/>
        </w:rPr>
        <w:t xml:space="preserve"> </w:t>
      </w:r>
      <w:r w:rsidRPr="0067484C">
        <w:rPr>
          <w:rFonts w:hint="cs"/>
          <w:sz w:val="17"/>
          <w:szCs w:val="17"/>
          <w:rtl/>
        </w:rPr>
        <w:t>המשרד דאז לשגרירות בפריס כדי לבדוק באופן מיוחד את מערכת יחסי העבודה במקום. בדוח הבדיקה מיוני 2016 הוא הנחה להצמיד לשגרירה ולצוות השליחים הבכיר ייעוץ ארגוני, שיסייע להם לאמץ כלי ניהול מתאימים, כדי לשפר את המצב הקיים. לציר המדיני הומלץ לקיים פגישות אישיות עתיות עם כל השליחים והעובדים המקומיים, ולהיעזר ביועץ הארגוני כדי להעצים את מעמדו בתור מנהל בכיר ומדריך ניהולי של יתר השליחים בשגרירות.</w:t>
      </w:r>
    </w:p>
    <w:p w:rsidR="00DC2723" w:rsidRPr="009160CE" w:rsidP="0067484C">
      <w:pPr>
        <w:spacing w:line="240" w:lineRule="exact"/>
        <w:ind w:left="680" w:right="2268"/>
        <w:jc w:val="both"/>
        <w:rPr>
          <w:rFonts w:ascii="Tahoma" w:hAnsi="Tahoma" w:cs="Tahoma"/>
          <w:sz w:val="17"/>
          <w:szCs w:val="17"/>
          <w:rtl/>
        </w:rPr>
      </w:pPr>
      <w:r w:rsidRPr="009160CE">
        <w:rPr>
          <w:rFonts w:ascii="Tahoma" w:hAnsi="Tahoma" w:cs="Tahoma" w:hint="cs"/>
          <w:sz w:val="17"/>
          <w:szCs w:val="17"/>
          <w:rtl/>
        </w:rPr>
        <w:t xml:space="preserve">יצוין כי לתלונות האמורות של העמ"ז, שהופנו גם למשרד מבקר המדינה נמצאו תימוכין גם בטענות של חלק מהעמ"י. יתר על כן, דוברת השגרירות הפסיקה את שירותה בפריס ושבה ארצה ביולי 2016, לפני תום תקופת שליחותה, בעקבות נתק מקצועי ואישי בין השגרירה ובינה בחודשים שקדמו לפרישתה. </w:t>
      </w:r>
    </w:p>
    <w:p w:rsidR="00DC2723" w:rsidRPr="0067484C" w:rsidP="0067484C">
      <w:pPr>
        <w:spacing w:line="240" w:lineRule="exact"/>
        <w:ind w:left="680" w:right="2268"/>
        <w:jc w:val="both"/>
        <w:rPr>
          <w:rFonts w:ascii="Tahoma" w:hAnsi="Tahoma" w:cs="Tahoma"/>
          <w:sz w:val="17"/>
          <w:szCs w:val="17"/>
          <w:rtl/>
        </w:rPr>
      </w:pPr>
      <w:r w:rsidRPr="0067484C">
        <w:rPr>
          <w:rFonts w:ascii="Tahoma" w:hAnsi="Tahoma" w:cs="Tahoma" w:hint="cs"/>
          <w:sz w:val="17"/>
          <w:szCs w:val="17"/>
          <w:rtl/>
        </w:rPr>
        <w:t xml:space="preserve">בבדיקת משרד מבקר המדינה ביוני 2016 בנציגויות בפריס התלוננו העובדים המקומיים, ובפרט העמ"ז, על החלטות שקיבלה הנהלת הנציגויות בחוסר שקיפות, הגם שהן נגעו במישרין לתנאי העסקתם. תלונות דומות היו גם בבריסל. הנסיבות המתוארות השפיעו על מערכת יחסי העבודה בנציגויות אלה תוך יצירת אווירה של חשדנות וחוסר שיתוף פעולה בין ההנהלה ובין העמ"ז. </w:t>
      </w:r>
    </w:p>
    <w:p w:rsidR="00DC2723" w:rsidRPr="0067484C" w:rsidP="0067484C">
      <w:pPr>
        <w:spacing w:after="240" w:line="240" w:lineRule="exact"/>
        <w:ind w:left="680" w:right="2268"/>
        <w:jc w:val="both"/>
        <w:rPr>
          <w:rFonts w:ascii="Tahoma" w:hAnsi="Tahoma" w:cs="Tahoma"/>
          <w:sz w:val="17"/>
          <w:szCs w:val="17"/>
          <w:rtl/>
        </w:rPr>
      </w:pPr>
      <w:r w:rsidRPr="009160CE">
        <w:rPr>
          <w:rFonts w:ascii="Tahoma" w:hAnsi="Tahoma" w:cs="Tahoma" w:hint="cs"/>
          <w:sz w:val="17"/>
          <w:szCs w:val="17"/>
          <w:rtl/>
        </w:rPr>
        <w:t xml:space="preserve">יצוין כי </w:t>
      </w:r>
      <w:r w:rsidRPr="009160CE">
        <w:rPr>
          <w:rFonts w:ascii="Tahoma" w:hAnsi="Tahoma" w:cs="Tahoma" w:hint="eastAsia"/>
          <w:sz w:val="17"/>
          <w:szCs w:val="17"/>
          <w:rtl/>
        </w:rPr>
        <w:t>בינואר</w:t>
      </w:r>
      <w:r w:rsidRPr="009160CE">
        <w:rPr>
          <w:rFonts w:ascii="Tahoma" w:hAnsi="Tahoma" w:cs="Tahoma"/>
          <w:sz w:val="17"/>
          <w:szCs w:val="17"/>
          <w:rtl/>
        </w:rPr>
        <w:t xml:space="preserve"> 2017 </w:t>
      </w:r>
      <w:r w:rsidRPr="009160CE">
        <w:rPr>
          <w:rFonts w:ascii="Tahoma" w:hAnsi="Tahoma" w:cs="Tahoma" w:hint="eastAsia"/>
          <w:sz w:val="17"/>
          <w:szCs w:val="17"/>
          <w:rtl/>
        </w:rPr>
        <w:t>התקבלה</w:t>
      </w:r>
      <w:r w:rsidRPr="009160CE">
        <w:rPr>
          <w:rFonts w:ascii="Tahoma" w:hAnsi="Tahoma" w:cs="Tahoma"/>
          <w:sz w:val="17"/>
          <w:szCs w:val="17"/>
          <w:rtl/>
        </w:rPr>
        <w:t xml:space="preserve"> בדוברות המשרד שאילתה עיתונאית בנוגע </w:t>
      </w:r>
      <w:r w:rsidRPr="009160CE">
        <w:rPr>
          <w:rFonts w:ascii="Tahoma" w:hAnsi="Tahoma" w:cs="Tahoma" w:hint="eastAsia"/>
          <w:sz w:val="17"/>
          <w:szCs w:val="17"/>
          <w:rtl/>
        </w:rPr>
        <w:t>לטיפול</w:t>
      </w:r>
      <w:r w:rsidRPr="009160CE">
        <w:rPr>
          <w:rFonts w:ascii="Tahoma" w:hAnsi="Tahoma" w:cs="Tahoma"/>
          <w:sz w:val="17"/>
          <w:szCs w:val="17"/>
          <w:rtl/>
        </w:rPr>
        <w:t xml:space="preserve"> </w:t>
      </w:r>
      <w:r w:rsidRPr="009160CE">
        <w:rPr>
          <w:rFonts w:ascii="Tahoma" w:hAnsi="Tahoma" w:cs="Tahoma" w:hint="eastAsia"/>
          <w:sz w:val="17"/>
          <w:szCs w:val="17"/>
          <w:rtl/>
        </w:rPr>
        <w:t>המשרד</w:t>
      </w:r>
      <w:r w:rsidRPr="009160CE">
        <w:rPr>
          <w:rFonts w:ascii="Tahoma" w:hAnsi="Tahoma" w:cs="Tahoma"/>
          <w:sz w:val="17"/>
          <w:szCs w:val="17"/>
          <w:rtl/>
        </w:rPr>
        <w:t xml:space="preserve"> </w:t>
      </w:r>
      <w:r w:rsidRPr="009160CE">
        <w:rPr>
          <w:rFonts w:ascii="Tahoma" w:hAnsi="Tahoma" w:cs="Tahoma" w:hint="eastAsia"/>
          <w:sz w:val="17"/>
          <w:szCs w:val="17"/>
          <w:rtl/>
        </w:rPr>
        <w:t>בהימשכות</w:t>
      </w:r>
      <w:r w:rsidRPr="009160CE">
        <w:rPr>
          <w:rFonts w:ascii="Tahoma" w:hAnsi="Tahoma" w:cs="Tahoma"/>
          <w:sz w:val="17"/>
          <w:szCs w:val="17"/>
          <w:rtl/>
        </w:rPr>
        <w:t xml:space="preserve"> </w:t>
      </w:r>
      <w:r w:rsidRPr="009160CE">
        <w:rPr>
          <w:rFonts w:ascii="Tahoma" w:hAnsi="Tahoma" w:cs="Tahoma" w:hint="eastAsia"/>
          <w:sz w:val="17"/>
          <w:szCs w:val="17"/>
          <w:rtl/>
        </w:rPr>
        <w:t>יחסי</w:t>
      </w:r>
      <w:r w:rsidRPr="009160CE">
        <w:rPr>
          <w:rFonts w:ascii="Tahoma" w:hAnsi="Tahoma" w:cs="Tahoma"/>
          <w:sz w:val="17"/>
          <w:szCs w:val="17"/>
          <w:rtl/>
        </w:rPr>
        <w:t xml:space="preserve"> </w:t>
      </w:r>
      <w:r w:rsidRPr="009160CE">
        <w:rPr>
          <w:rFonts w:ascii="Tahoma" w:hAnsi="Tahoma" w:cs="Tahoma" w:hint="eastAsia"/>
          <w:sz w:val="17"/>
          <w:szCs w:val="17"/>
          <w:rtl/>
        </w:rPr>
        <w:t>העבודה</w:t>
      </w:r>
      <w:r w:rsidRPr="009160CE">
        <w:rPr>
          <w:rFonts w:ascii="Tahoma" w:hAnsi="Tahoma" w:cs="Tahoma"/>
          <w:sz w:val="17"/>
          <w:szCs w:val="17"/>
          <w:rtl/>
        </w:rPr>
        <w:t xml:space="preserve"> </w:t>
      </w:r>
      <w:r w:rsidRPr="009160CE">
        <w:rPr>
          <w:rFonts w:ascii="Tahoma" w:hAnsi="Tahoma" w:cs="Tahoma" w:hint="eastAsia"/>
          <w:sz w:val="17"/>
          <w:szCs w:val="17"/>
          <w:rtl/>
        </w:rPr>
        <w:t>הרעועים</w:t>
      </w:r>
      <w:r w:rsidRPr="009160CE">
        <w:rPr>
          <w:rFonts w:ascii="Tahoma" w:hAnsi="Tahoma" w:cs="Tahoma"/>
          <w:sz w:val="17"/>
          <w:szCs w:val="17"/>
          <w:rtl/>
        </w:rPr>
        <w:t xml:space="preserve"> </w:t>
      </w:r>
      <w:r w:rsidRPr="009160CE">
        <w:rPr>
          <w:rFonts w:ascii="Tahoma" w:hAnsi="Tahoma" w:cs="Tahoma" w:hint="eastAsia"/>
          <w:sz w:val="17"/>
          <w:szCs w:val="17"/>
          <w:rtl/>
        </w:rPr>
        <w:t>בין</w:t>
      </w:r>
      <w:r w:rsidRPr="009160CE">
        <w:rPr>
          <w:rFonts w:ascii="Tahoma" w:hAnsi="Tahoma" w:cs="Tahoma"/>
          <w:sz w:val="17"/>
          <w:szCs w:val="17"/>
          <w:rtl/>
        </w:rPr>
        <w:t xml:space="preserve"> העובדים המקומיים ובין הנהלת השגרירות </w:t>
      </w:r>
      <w:r w:rsidRPr="009160CE">
        <w:rPr>
          <w:rFonts w:ascii="Tahoma" w:hAnsi="Tahoma" w:cs="Tahoma" w:hint="eastAsia"/>
          <w:sz w:val="17"/>
          <w:szCs w:val="17"/>
          <w:rtl/>
        </w:rPr>
        <w:t>בפריס</w:t>
      </w:r>
      <w:r w:rsidRPr="009160CE">
        <w:rPr>
          <w:rFonts w:ascii="Tahoma" w:hAnsi="Tahoma" w:cs="Tahoma"/>
          <w:sz w:val="17"/>
          <w:szCs w:val="17"/>
          <w:rtl/>
        </w:rPr>
        <w:t>.</w:t>
      </w:r>
    </w:p>
    <w:p w:rsidR="00DC2723" w:rsidRPr="009160CE" w:rsidP="0067484C">
      <w:pPr>
        <w:pStyle w:val="RESHET"/>
        <w:rPr>
          <w:rtl/>
        </w:rPr>
      </w:pPr>
      <w:r w:rsidRPr="009160CE">
        <w:rPr>
          <w:rFonts w:hint="cs"/>
          <w:rtl/>
        </w:rPr>
        <w:t>מן הראוי שאגף המפכ"ל יעקוב אחר יישום המלצות הבדיקה בשגרירות בפריס ואחר מידת מועילותן. משרד מבקר המדינה מעיר למשרד החוץ כי עליו לספק לראשי הנציגויות ולקציני המינהלה הדרכה וכלים מקצועיים לניהול מיטבי של עובדים מקומיים זרים, שעשויים לתרום באופן משמעותי לגישור על פערי שפה, תרבות ומנטליות הקיימים בינם ובין העובדים.</w:t>
      </w:r>
    </w:p>
    <w:p w:rsidR="00DC2723" w:rsidP="00DE542B">
      <w:pPr>
        <w:spacing w:line="240" w:lineRule="exact"/>
        <w:ind w:right="2268"/>
        <w:jc w:val="both"/>
        <w:rPr>
          <w:rFonts w:ascii="Tahoma" w:hAnsi="Tahoma" w:cs="Tahoma"/>
          <w:sz w:val="17"/>
          <w:szCs w:val="17"/>
          <w:rtl/>
        </w:rPr>
      </w:pPr>
    </w:p>
    <w:p w:rsidR="0067484C" w:rsidRPr="009160CE" w:rsidP="00DE542B">
      <w:pPr>
        <w:spacing w:line="240" w:lineRule="exact"/>
        <w:ind w:right="2268"/>
        <w:jc w:val="both"/>
        <w:rPr>
          <w:rFonts w:ascii="Tahoma" w:hAnsi="Tahoma" w:cs="Tahoma"/>
          <w:sz w:val="17"/>
          <w:szCs w:val="17"/>
          <w:rtl/>
        </w:rPr>
      </w:pPr>
    </w:p>
    <w:p w:rsidR="00DC2723" w:rsidP="00DE542B">
      <w:pPr>
        <w:pStyle w:val="KOT4"/>
        <w:rPr>
          <w:rtl/>
        </w:rPr>
      </w:pPr>
      <w:r>
        <w:rPr>
          <w:rFonts w:hint="cs"/>
          <w:rtl/>
        </w:rPr>
        <w:t>מוגנות סביבת העבודה</w:t>
      </w:r>
    </w:p>
    <w:p w:rsidR="00DC2723" w:rsidRPr="009160CE" w:rsidP="00DE542B">
      <w:pPr>
        <w:spacing w:line="240" w:lineRule="exact"/>
        <w:ind w:right="2268"/>
        <w:jc w:val="both"/>
        <w:rPr>
          <w:rFonts w:ascii="Tahoma" w:hAnsi="Tahoma" w:cs="Tahoma"/>
          <w:sz w:val="17"/>
          <w:szCs w:val="17"/>
          <w:rtl/>
        </w:rPr>
      </w:pPr>
      <w:r w:rsidRPr="009160CE">
        <w:rPr>
          <w:rFonts w:ascii="Tahoma" w:hAnsi="Tahoma" w:cs="Tahoma" w:hint="cs"/>
          <w:sz w:val="17"/>
          <w:szCs w:val="17"/>
          <w:rtl/>
        </w:rPr>
        <w:t>על פי מידע שפרסם המשרד להגנת הסביבה לציבור הרחב באוגוסט 2011, אסבסט הוא שם כולל לקבוצת חומרים מסוכנים ומזהמי אוויר. האסבסט מסוכן לבריאות כאשר הוא במצב של התפוררות, שבו משוחררים סיבים לאוויר. חשיפה לאסבסט פריך</w:t>
      </w:r>
      <w:r>
        <w:rPr>
          <w:rStyle w:val="FootnoteReference0"/>
          <w:rFonts w:ascii="Tahoma" w:hAnsi="Tahoma" w:cs="Tahoma"/>
          <w:sz w:val="17"/>
          <w:szCs w:val="17"/>
          <w:rtl/>
        </w:rPr>
        <w:footnoteReference w:id="11"/>
      </w:r>
      <w:r w:rsidRPr="009160CE">
        <w:rPr>
          <w:rFonts w:ascii="Tahoma" w:hAnsi="Tahoma" w:cs="Tahoma" w:hint="cs"/>
          <w:sz w:val="17"/>
          <w:szCs w:val="17"/>
          <w:rtl/>
        </w:rPr>
        <w:t xml:space="preserve"> וחדירת סיבי אסבסט למערכת הנשימה עלולה לגרום למחלות קשות שאינן </w:t>
      </w:r>
      <w:r w:rsidRPr="009160CE">
        <w:rPr>
          <w:rFonts w:ascii="Tahoma" w:hAnsi="Tahoma" w:cs="Tahoma" w:hint="cs"/>
          <w:sz w:val="17"/>
          <w:szCs w:val="17"/>
          <w:rtl/>
        </w:rPr>
        <w:t>ניתנות לריפוי. מחלות אלה מופיעות לאחר תקופת חביון ארוכה של 40 שנה ויותר לאחר החשיפה הראשונית</w:t>
      </w:r>
      <w:r>
        <w:rPr>
          <w:rStyle w:val="FootnoteReference0"/>
          <w:rFonts w:ascii="Tahoma" w:hAnsi="Tahoma" w:cs="Tahoma"/>
          <w:sz w:val="17"/>
          <w:szCs w:val="17"/>
          <w:rtl/>
        </w:rPr>
        <w:footnoteReference w:id="12"/>
      </w:r>
      <w:r w:rsidRPr="009160CE">
        <w:rPr>
          <w:rFonts w:ascii="Tahoma" w:hAnsi="Tahoma" w:cs="Tahoma" w:hint="cs"/>
          <w:sz w:val="17"/>
          <w:szCs w:val="17"/>
          <w:rtl/>
        </w:rPr>
        <w:t xml:space="preserve">. </w:t>
      </w:r>
    </w:p>
    <w:p w:rsidR="00DC2723" w:rsidRPr="009160CE" w:rsidP="00DE542B">
      <w:pPr>
        <w:spacing w:line="240" w:lineRule="exact"/>
        <w:ind w:right="2268"/>
        <w:jc w:val="both"/>
        <w:rPr>
          <w:rFonts w:ascii="Tahoma" w:hAnsi="Tahoma" w:cs="Tahoma"/>
          <w:sz w:val="17"/>
          <w:szCs w:val="17"/>
          <w:rtl/>
        </w:rPr>
      </w:pPr>
      <w:r w:rsidRPr="009160CE">
        <w:rPr>
          <w:rFonts w:ascii="Tahoma" w:hAnsi="Tahoma" w:cs="Tahoma" w:hint="cs"/>
          <w:sz w:val="17"/>
          <w:szCs w:val="17"/>
          <w:rtl/>
        </w:rPr>
        <w:t>תקנון שירות החוץ קובע כי האגף למשאבים חומריים במשרד החוץ מופקד, בין היתר, על הייעוץ לנציגויות ועל הנחייתן בדבר הפעולות שיעלו את רמת הבטיחות במבנים ובנכסים שבחזקתן וימנעו סיכוני בטיחות וכן בדבר סילוק מפגעים ותיקון ליקויי בטיחות ותחקור אירועי בטיחות. האגף מוסמך לקבוע את נוהלי הבטיחות בנציגויות ולעדכן אותם. נוהלי הבטיחות קובעים את ארגון מערך הבטיחות של הנציגות, ועל פיהם על הנציגות לערוך סקר סיכונים הכולל את כל המערכות, הקומות והחדרים במבני הנציגות.</w:t>
      </w:r>
    </w:p>
    <w:p w:rsidR="00DC2723" w:rsidRPr="009160CE" w:rsidP="00DE542B">
      <w:pPr>
        <w:spacing w:line="240" w:lineRule="exact"/>
        <w:ind w:right="2268"/>
        <w:jc w:val="both"/>
        <w:rPr>
          <w:rFonts w:ascii="Tahoma" w:hAnsi="Tahoma" w:cs="Tahoma"/>
          <w:b/>
          <w:sz w:val="17"/>
          <w:szCs w:val="17"/>
          <w:rtl/>
        </w:rPr>
      </w:pPr>
      <w:r w:rsidRPr="009160CE">
        <w:rPr>
          <w:rFonts w:ascii="Tahoma" w:hAnsi="Tahoma" w:cs="Tahoma" w:hint="cs"/>
          <w:b/>
          <w:sz w:val="17"/>
          <w:szCs w:val="17"/>
          <w:rtl/>
        </w:rPr>
        <w:t xml:space="preserve">עמדת אגף משפט במשרד החוץ היא שככלל, החוק הישראלי אינו חל על תחזוקת מתקני הנציגויות בחו"ל, אולם הוא משמש את האגף למשאבים חומריים בתור מקור להתנהלות ראשונית למניעת מפגעי בטיחות בנציגויות. "מפגע אסבסט" מוגדר בחוק למניעת מפגעי אסבסט ואבק מזיק, התשע"א-2011 (להלן - החוק למניעת מפגעי אסבסט), והוא כולל בין השאר אבק הנראה לעין הנפלט בעקבות עבודה באסבסט, וכן אסבסט פריך החשוף לאוויר. החוק האמור </w:t>
      </w:r>
      <w:r w:rsidRPr="009160CE">
        <w:rPr>
          <w:rFonts w:ascii="Tahoma" w:hAnsi="Tahoma" w:cs="Tahoma" w:hint="cs"/>
          <w:sz w:val="17"/>
          <w:szCs w:val="17"/>
          <w:rtl/>
        </w:rPr>
        <w:t>מורה למי שגרם למפגע כאמור, או שהיה לו יסוד סביר להניח שיש מפגע אסבסט במקום שבבעלותו ובחזקתו, לנקוט אמצעים מידיים למניעת המשך המפגע או להפסקתו ולצמצום הסיכון הנובע ממנו</w:t>
      </w:r>
      <w:r w:rsidRPr="009160CE">
        <w:rPr>
          <w:rFonts w:ascii="Tahoma" w:hAnsi="Tahoma" w:cs="Tahoma" w:hint="cs"/>
          <w:b/>
          <w:sz w:val="17"/>
          <w:szCs w:val="17"/>
          <w:rtl/>
        </w:rPr>
        <w:t xml:space="preserve">. </w:t>
      </w:r>
    </w:p>
    <w:p w:rsidR="00DC2723" w:rsidRPr="009160CE" w:rsidP="00D67A4C">
      <w:pPr>
        <w:spacing w:line="240" w:lineRule="exact"/>
        <w:ind w:right="2268"/>
        <w:jc w:val="both"/>
        <w:rPr>
          <w:rFonts w:ascii="Tahoma" w:hAnsi="Tahoma" w:cs="Tahoma"/>
          <w:sz w:val="17"/>
          <w:szCs w:val="17"/>
        </w:rPr>
      </w:pPr>
      <w:r w:rsidRPr="009160CE">
        <w:rPr>
          <w:rFonts w:ascii="Tahoma" w:hAnsi="Tahoma" w:cs="Tahoma" w:hint="cs"/>
          <w:sz w:val="17"/>
          <w:szCs w:val="17"/>
          <w:rtl/>
        </w:rPr>
        <w:t>ממסמכי המשרד עולה כי ברוב המבנים הישנים שבחזקת הנציגויות עדיין ניתן למצוא אסבסט, המשמש בעיקר כחלק מאיטום צנרת המבנ</w:t>
      </w:r>
      <w:r w:rsidR="00D67A4C">
        <w:rPr>
          <w:rFonts w:ascii="Tahoma" w:hAnsi="Tahoma" w:cs="Tahoma" w:hint="cs"/>
          <w:sz w:val="17"/>
          <w:szCs w:val="17"/>
          <w:rtl/>
        </w:rPr>
        <w:t>ים</w:t>
      </w:r>
      <w:r w:rsidRPr="009160CE">
        <w:rPr>
          <w:rFonts w:ascii="Tahoma" w:hAnsi="Tahoma" w:cs="Tahoma" w:hint="cs"/>
          <w:sz w:val="17"/>
          <w:szCs w:val="17"/>
          <w:rtl/>
        </w:rPr>
        <w:t xml:space="preserve">. כששכבת האיטום נפגעת, האסבסט משתחרר לאוויר בתצורת אבקה ומסכן את בריאות הנוכחים במבנים. ממסמכי הנציגויות בבריסל עולה כי "ב-99 אחוז מהמבנים בבלגיה ניתן למצוא אזבסט (לרבות בקירות ובתקרות) ויש צורך להבטיח כי האזבסט מטופל בצורה המתאימה ושאינו מסכן את בריאותם של העובדים". </w:t>
      </w:r>
      <w:r w:rsidRPr="0012789B" w:rsidR="00D67A4C">
        <w:rPr>
          <w:rFonts w:cs="Tahoma"/>
          <w:noProof/>
          <w:sz w:val="17"/>
          <w:szCs w:val="17"/>
          <w:rtl/>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4140000"/>
                <wp:effectExtent l="0" t="0" r="0" b="0"/>
                <wp:wrapNone/>
                <wp:docPr id="3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67A4C" w:rsidRPr="00373C5D" w:rsidP="00D67A4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2481095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63592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67A4C" w:rsidRPr="00881D99" w:rsidP="00D67A4C">
                            <w:pPr>
                              <w:spacing w:after="0" w:line="240" w:lineRule="auto"/>
                              <w:rPr>
                                <w:color w:val="0B5294"/>
                                <w:spacing w:val="-4"/>
                                <w:sz w:val="24"/>
                                <w:szCs w:val="24"/>
                                <w:rtl/>
                                <w:cs/>
                              </w:rPr>
                            </w:pPr>
                            <w:r w:rsidRPr="00D67A4C">
                              <w:rPr>
                                <w:rFonts w:cs="Tahoma" w:hint="eastAsia"/>
                                <w:color w:val="0B5294"/>
                                <w:spacing w:val="-4"/>
                                <w:sz w:val="24"/>
                                <w:szCs w:val="24"/>
                                <w:rtl/>
                              </w:rPr>
                              <w:t>ברוב</w:t>
                            </w:r>
                            <w:r w:rsidRPr="00D67A4C">
                              <w:rPr>
                                <w:rFonts w:cs="Tahoma"/>
                                <w:color w:val="0B5294"/>
                                <w:spacing w:val="-4"/>
                                <w:sz w:val="24"/>
                                <w:szCs w:val="24"/>
                                <w:rtl/>
                              </w:rPr>
                              <w:t xml:space="preserve"> </w:t>
                            </w:r>
                            <w:r w:rsidRPr="00D67A4C">
                              <w:rPr>
                                <w:rFonts w:cs="Tahoma" w:hint="eastAsia"/>
                                <w:color w:val="0B5294"/>
                                <w:spacing w:val="-4"/>
                                <w:sz w:val="24"/>
                                <w:szCs w:val="24"/>
                                <w:rtl/>
                              </w:rPr>
                              <w:t>המבנים</w:t>
                            </w:r>
                            <w:r w:rsidRPr="00D67A4C">
                              <w:rPr>
                                <w:rFonts w:cs="Tahoma"/>
                                <w:color w:val="0B5294"/>
                                <w:spacing w:val="-4"/>
                                <w:sz w:val="24"/>
                                <w:szCs w:val="24"/>
                                <w:rtl/>
                              </w:rPr>
                              <w:t xml:space="preserve"> </w:t>
                            </w:r>
                            <w:r w:rsidRPr="00D67A4C">
                              <w:rPr>
                                <w:rFonts w:cs="Tahoma" w:hint="eastAsia"/>
                                <w:color w:val="0B5294"/>
                                <w:spacing w:val="-4"/>
                                <w:sz w:val="24"/>
                                <w:szCs w:val="24"/>
                                <w:rtl/>
                              </w:rPr>
                              <w:t>הישנים</w:t>
                            </w:r>
                            <w:r w:rsidRPr="00D67A4C">
                              <w:rPr>
                                <w:rFonts w:cs="Tahoma"/>
                                <w:color w:val="0B5294"/>
                                <w:spacing w:val="-4"/>
                                <w:sz w:val="24"/>
                                <w:szCs w:val="24"/>
                                <w:rtl/>
                              </w:rPr>
                              <w:t xml:space="preserve"> </w:t>
                            </w:r>
                            <w:r w:rsidRPr="00D67A4C">
                              <w:rPr>
                                <w:rFonts w:cs="Tahoma" w:hint="eastAsia"/>
                                <w:color w:val="0B5294"/>
                                <w:spacing w:val="-4"/>
                                <w:sz w:val="24"/>
                                <w:szCs w:val="24"/>
                                <w:rtl/>
                              </w:rPr>
                              <w:t>שבחזקת</w:t>
                            </w:r>
                            <w:r w:rsidRPr="00D67A4C">
                              <w:rPr>
                                <w:rFonts w:cs="Tahoma"/>
                                <w:color w:val="0B5294"/>
                                <w:spacing w:val="-4"/>
                                <w:sz w:val="24"/>
                                <w:szCs w:val="24"/>
                                <w:rtl/>
                              </w:rPr>
                              <w:t xml:space="preserve"> </w:t>
                            </w:r>
                            <w:r w:rsidRPr="00D67A4C">
                              <w:rPr>
                                <w:rFonts w:cs="Tahoma" w:hint="eastAsia"/>
                                <w:color w:val="0B5294"/>
                                <w:spacing w:val="-4"/>
                                <w:sz w:val="24"/>
                                <w:szCs w:val="24"/>
                                <w:rtl/>
                              </w:rPr>
                              <w:t>הנציגויות</w:t>
                            </w:r>
                            <w:r w:rsidRPr="00D67A4C">
                              <w:rPr>
                                <w:rFonts w:cs="Tahoma"/>
                                <w:color w:val="0B5294"/>
                                <w:spacing w:val="-4"/>
                                <w:sz w:val="24"/>
                                <w:szCs w:val="24"/>
                                <w:rtl/>
                              </w:rPr>
                              <w:t xml:space="preserve"> </w:t>
                            </w:r>
                            <w:r w:rsidRPr="00D67A4C">
                              <w:rPr>
                                <w:rFonts w:cs="Tahoma" w:hint="eastAsia"/>
                                <w:color w:val="0B5294"/>
                                <w:spacing w:val="-4"/>
                                <w:sz w:val="24"/>
                                <w:szCs w:val="24"/>
                                <w:rtl/>
                              </w:rPr>
                              <w:t>עדיין</w:t>
                            </w:r>
                            <w:r w:rsidRPr="00D67A4C">
                              <w:rPr>
                                <w:rFonts w:cs="Tahoma"/>
                                <w:color w:val="0B5294"/>
                                <w:spacing w:val="-4"/>
                                <w:sz w:val="24"/>
                                <w:szCs w:val="24"/>
                                <w:rtl/>
                              </w:rPr>
                              <w:t xml:space="preserve"> </w:t>
                            </w:r>
                            <w:r w:rsidRPr="00D67A4C">
                              <w:rPr>
                                <w:rFonts w:cs="Tahoma" w:hint="eastAsia"/>
                                <w:color w:val="0B5294"/>
                                <w:spacing w:val="-4"/>
                                <w:sz w:val="24"/>
                                <w:szCs w:val="24"/>
                                <w:rtl/>
                              </w:rPr>
                              <w:t>ניתן</w:t>
                            </w:r>
                            <w:r w:rsidRPr="00D67A4C">
                              <w:rPr>
                                <w:rFonts w:cs="Tahoma"/>
                                <w:color w:val="0B5294"/>
                                <w:spacing w:val="-4"/>
                                <w:sz w:val="24"/>
                                <w:szCs w:val="24"/>
                                <w:rtl/>
                              </w:rPr>
                              <w:t xml:space="preserve"> </w:t>
                            </w:r>
                            <w:r w:rsidRPr="00D67A4C">
                              <w:rPr>
                                <w:rFonts w:cs="Tahoma" w:hint="eastAsia"/>
                                <w:color w:val="0B5294"/>
                                <w:spacing w:val="-4"/>
                                <w:sz w:val="24"/>
                                <w:szCs w:val="24"/>
                                <w:rtl/>
                              </w:rPr>
                              <w:t>למצוא</w:t>
                            </w:r>
                            <w:r w:rsidRPr="00D67A4C">
                              <w:rPr>
                                <w:rFonts w:cs="Tahoma"/>
                                <w:color w:val="0B5294"/>
                                <w:spacing w:val="-4"/>
                                <w:sz w:val="24"/>
                                <w:szCs w:val="24"/>
                                <w:rtl/>
                              </w:rPr>
                              <w:t xml:space="preserve"> </w:t>
                            </w:r>
                            <w:r w:rsidRPr="00D67A4C">
                              <w:rPr>
                                <w:rFonts w:cs="Tahoma" w:hint="eastAsia"/>
                                <w:color w:val="0B5294"/>
                                <w:spacing w:val="-4"/>
                                <w:sz w:val="24"/>
                                <w:szCs w:val="24"/>
                                <w:rtl/>
                              </w:rPr>
                              <w:t>אסבסט</w:t>
                            </w:r>
                            <w:r w:rsidRPr="00D67A4C">
                              <w:rPr>
                                <w:rFonts w:cs="Tahoma"/>
                                <w:color w:val="0B5294"/>
                                <w:spacing w:val="-4"/>
                                <w:sz w:val="24"/>
                                <w:szCs w:val="24"/>
                                <w:rtl/>
                              </w:rPr>
                              <w:t xml:space="preserve">, </w:t>
                            </w:r>
                            <w:r w:rsidRPr="00D67A4C">
                              <w:rPr>
                                <w:rFonts w:cs="Tahoma" w:hint="eastAsia"/>
                                <w:color w:val="0B5294"/>
                                <w:spacing w:val="-4"/>
                                <w:sz w:val="24"/>
                                <w:szCs w:val="24"/>
                                <w:rtl/>
                              </w:rPr>
                              <w:t>המשמש</w:t>
                            </w:r>
                            <w:r w:rsidRPr="00D67A4C">
                              <w:rPr>
                                <w:rFonts w:cs="Tahoma"/>
                                <w:color w:val="0B5294"/>
                                <w:spacing w:val="-4"/>
                                <w:sz w:val="24"/>
                                <w:szCs w:val="24"/>
                                <w:rtl/>
                              </w:rPr>
                              <w:t xml:space="preserve"> </w:t>
                            </w:r>
                            <w:r w:rsidRPr="00D67A4C">
                              <w:rPr>
                                <w:rFonts w:cs="Tahoma" w:hint="eastAsia"/>
                                <w:color w:val="0B5294"/>
                                <w:spacing w:val="-4"/>
                                <w:sz w:val="24"/>
                                <w:szCs w:val="24"/>
                                <w:rtl/>
                              </w:rPr>
                              <w:t>בעיקר</w:t>
                            </w:r>
                            <w:r w:rsidRPr="00D67A4C">
                              <w:rPr>
                                <w:rFonts w:cs="Tahoma"/>
                                <w:color w:val="0B5294"/>
                                <w:spacing w:val="-4"/>
                                <w:sz w:val="24"/>
                                <w:szCs w:val="24"/>
                                <w:rtl/>
                              </w:rPr>
                              <w:t xml:space="preserve"> </w:t>
                            </w:r>
                            <w:r w:rsidRPr="00D67A4C">
                              <w:rPr>
                                <w:rFonts w:cs="Tahoma" w:hint="eastAsia"/>
                                <w:color w:val="0B5294"/>
                                <w:spacing w:val="-4"/>
                                <w:sz w:val="24"/>
                                <w:szCs w:val="24"/>
                                <w:rtl/>
                              </w:rPr>
                              <w:t>כחלק</w:t>
                            </w:r>
                            <w:r w:rsidRPr="00D67A4C">
                              <w:rPr>
                                <w:rFonts w:cs="Tahoma"/>
                                <w:color w:val="0B5294"/>
                                <w:spacing w:val="-4"/>
                                <w:sz w:val="24"/>
                                <w:szCs w:val="24"/>
                                <w:rtl/>
                              </w:rPr>
                              <w:t xml:space="preserve"> </w:t>
                            </w:r>
                            <w:r w:rsidRPr="00D67A4C">
                              <w:rPr>
                                <w:rFonts w:cs="Tahoma" w:hint="eastAsia"/>
                                <w:color w:val="0B5294"/>
                                <w:spacing w:val="-4"/>
                                <w:sz w:val="24"/>
                                <w:szCs w:val="24"/>
                                <w:rtl/>
                              </w:rPr>
                              <w:t>מאיטום</w:t>
                            </w:r>
                            <w:r w:rsidRPr="00D67A4C">
                              <w:rPr>
                                <w:rFonts w:cs="Tahoma"/>
                                <w:color w:val="0B5294"/>
                                <w:spacing w:val="-4"/>
                                <w:sz w:val="24"/>
                                <w:szCs w:val="24"/>
                                <w:rtl/>
                              </w:rPr>
                              <w:t xml:space="preserve"> </w:t>
                            </w:r>
                            <w:r w:rsidRPr="00D67A4C">
                              <w:rPr>
                                <w:rFonts w:cs="Tahoma" w:hint="eastAsia"/>
                                <w:color w:val="0B5294"/>
                                <w:spacing w:val="-4"/>
                                <w:sz w:val="24"/>
                                <w:szCs w:val="24"/>
                                <w:rtl/>
                              </w:rPr>
                              <w:t>צנרת</w:t>
                            </w:r>
                            <w:r w:rsidRPr="00D67A4C">
                              <w:rPr>
                                <w:rFonts w:cs="Tahoma"/>
                                <w:color w:val="0B5294"/>
                                <w:spacing w:val="-4"/>
                                <w:sz w:val="24"/>
                                <w:szCs w:val="24"/>
                                <w:rtl/>
                              </w:rPr>
                              <w:t xml:space="preserve"> </w:t>
                            </w:r>
                            <w:r w:rsidRPr="00D67A4C">
                              <w:rPr>
                                <w:rFonts w:cs="Tahoma" w:hint="eastAsia"/>
                                <w:color w:val="0B5294"/>
                                <w:spacing w:val="-4"/>
                                <w:sz w:val="24"/>
                                <w:szCs w:val="24"/>
                                <w:rtl/>
                              </w:rPr>
                              <w:t>המבנים</w:t>
                            </w:r>
                            <w:r w:rsidRPr="00D67A4C">
                              <w:rPr>
                                <w:rFonts w:cs="Tahoma"/>
                                <w:color w:val="0B5294"/>
                                <w:spacing w:val="-4"/>
                                <w:sz w:val="24"/>
                                <w:szCs w:val="24"/>
                                <w:rtl/>
                              </w:rPr>
                              <w:t xml:space="preserve">. </w:t>
                            </w:r>
                            <w:r w:rsidRPr="00D67A4C">
                              <w:rPr>
                                <w:rFonts w:cs="Tahoma" w:hint="eastAsia"/>
                                <w:color w:val="0B5294"/>
                                <w:spacing w:val="-4"/>
                                <w:sz w:val="24"/>
                                <w:szCs w:val="24"/>
                                <w:rtl/>
                              </w:rPr>
                              <w:t>כששכבת</w:t>
                            </w:r>
                            <w:r w:rsidRPr="00D67A4C">
                              <w:rPr>
                                <w:rFonts w:cs="Tahoma"/>
                                <w:color w:val="0B5294"/>
                                <w:spacing w:val="-4"/>
                                <w:sz w:val="24"/>
                                <w:szCs w:val="24"/>
                                <w:rtl/>
                              </w:rPr>
                              <w:t xml:space="preserve"> </w:t>
                            </w:r>
                            <w:r w:rsidRPr="00D67A4C">
                              <w:rPr>
                                <w:rFonts w:cs="Tahoma" w:hint="eastAsia"/>
                                <w:color w:val="0B5294"/>
                                <w:spacing w:val="-4"/>
                                <w:sz w:val="24"/>
                                <w:szCs w:val="24"/>
                                <w:rtl/>
                              </w:rPr>
                              <w:t>האיטום</w:t>
                            </w:r>
                            <w:r w:rsidRPr="00D67A4C">
                              <w:rPr>
                                <w:rFonts w:cs="Tahoma"/>
                                <w:color w:val="0B5294"/>
                                <w:spacing w:val="-4"/>
                                <w:sz w:val="24"/>
                                <w:szCs w:val="24"/>
                                <w:rtl/>
                              </w:rPr>
                              <w:t xml:space="preserve"> </w:t>
                            </w:r>
                            <w:r w:rsidRPr="00D67A4C">
                              <w:rPr>
                                <w:rFonts w:cs="Tahoma" w:hint="eastAsia"/>
                                <w:color w:val="0B5294"/>
                                <w:spacing w:val="-4"/>
                                <w:sz w:val="24"/>
                                <w:szCs w:val="24"/>
                                <w:rtl/>
                              </w:rPr>
                              <w:t>נפגעת</w:t>
                            </w:r>
                            <w:r w:rsidRPr="00D67A4C">
                              <w:rPr>
                                <w:rFonts w:cs="Tahoma"/>
                                <w:color w:val="0B5294"/>
                                <w:spacing w:val="-4"/>
                                <w:sz w:val="24"/>
                                <w:szCs w:val="24"/>
                                <w:rtl/>
                              </w:rPr>
                              <w:t xml:space="preserve">, </w:t>
                            </w:r>
                            <w:r w:rsidRPr="00D67A4C">
                              <w:rPr>
                                <w:rFonts w:cs="Tahoma" w:hint="eastAsia"/>
                                <w:color w:val="0B5294"/>
                                <w:spacing w:val="-4"/>
                                <w:sz w:val="24"/>
                                <w:szCs w:val="24"/>
                                <w:rtl/>
                              </w:rPr>
                              <w:t>האסבסט</w:t>
                            </w:r>
                            <w:r w:rsidRPr="00D67A4C">
                              <w:rPr>
                                <w:rFonts w:cs="Tahoma"/>
                                <w:color w:val="0B5294"/>
                                <w:spacing w:val="-4"/>
                                <w:sz w:val="24"/>
                                <w:szCs w:val="24"/>
                                <w:rtl/>
                              </w:rPr>
                              <w:t xml:space="preserve"> </w:t>
                            </w:r>
                            <w:r w:rsidRPr="00D67A4C">
                              <w:rPr>
                                <w:rFonts w:cs="Tahoma" w:hint="eastAsia"/>
                                <w:color w:val="0B5294"/>
                                <w:spacing w:val="-4"/>
                                <w:sz w:val="24"/>
                                <w:szCs w:val="24"/>
                                <w:rtl/>
                              </w:rPr>
                              <w:t>משתחרר</w:t>
                            </w:r>
                            <w:r w:rsidRPr="00D67A4C">
                              <w:rPr>
                                <w:rFonts w:cs="Tahoma"/>
                                <w:color w:val="0B5294"/>
                                <w:spacing w:val="-4"/>
                                <w:sz w:val="24"/>
                                <w:szCs w:val="24"/>
                                <w:rtl/>
                              </w:rPr>
                              <w:t xml:space="preserve"> </w:t>
                            </w:r>
                            <w:r w:rsidRPr="00D67A4C">
                              <w:rPr>
                                <w:rFonts w:cs="Tahoma" w:hint="eastAsia"/>
                                <w:color w:val="0B5294"/>
                                <w:spacing w:val="-4"/>
                                <w:sz w:val="24"/>
                                <w:szCs w:val="24"/>
                                <w:rtl/>
                              </w:rPr>
                              <w:t>לאוויר</w:t>
                            </w:r>
                            <w:r w:rsidRPr="00D67A4C">
                              <w:rPr>
                                <w:rFonts w:cs="Tahoma"/>
                                <w:color w:val="0B5294"/>
                                <w:spacing w:val="-4"/>
                                <w:sz w:val="24"/>
                                <w:szCs w:val="24"/>
                                <w:rtl/>
                              </w:rPr>
                              <w:t xml:space="preserve"> </w:t>
                            </w:r>
                            <w:r w:rsidRPr="00D67A4C">
                              <w:rPr>
                                <w:rFonts w:cs="Tahoma" w:hint="eastAsia"/>
                                <w:color w:val="0B5294"/>
                                <w:spacing w:val="-4"/>
                                <w:sz w:val="24"/>
                                <w:szCs w:val="24"/>
                                <w:rtl/>
                              </w:rPr>
                              <w:t>בתצורת</w:t>
                            </w:r>
                            <w:r w:rsidRPr="00D67A4C">
                              <w:rPr>
                                <w:rFonts w:cs="Tahoma"/>
                                <w:color w:val="0B5294"/>
                                <w:spacing w:val="-4"/>
                                <w:sz w:val="24"/>
                                <w:szCs w:val="24"/>
                                <w:rtl/>
                              </w:rPr>
                              <w:t xml:space="preserve"> </w:t>
                            </w:r>
                            <w:r w:rsidRPr="00D67A4C">
                              <w:rPr>
                                <w:rFonts w:cs="Tahoma" w:hint="eastAsia"/>
                                <w:color w:val="0B5294"/>
                                <w:spacing w:val="-4"/>
                                <w:sz w:val="24"/>
                                <w:szCs w:val="24"/>
                                <w:rtl/>
                              </w:rPr>
                              <w:t>אבקה</w:t>
                            </w:r>
                            <w:r w:rsidRPr="00D67A4C">
                              <w:rPr>
                                <w:rFonts w:cs="Tahoma"/>
                                <w:color w:val="0B5294"/>
                                <w:spacing w:val="-4"/>
                                <w:sz w:val="24"/>
                                <w:szCs w:val="24"/>
                                <w:rtl/>
                              </w:rPr>
                              <w:t xml:space="preserve"> </w:t>
                            </w:r>
                            <w:r w:rsidRPr="00D67A4C">
                              <w:rPr>
                                <w:rFonts w:cs="Tahoma" w:hint="eastAsia"/>
                                <w:color w:val="0B5294"/>
                                <w:spacing w:val="-4"/>
                                <w:sz w:val="24"/>
                                <w:szCs w:val="24"/>
                                <w:rtl/>
                              </w:rPr>
                              <w:t>ומסכן</w:t>
                            </w:r>
                            <w:r w:rsidRPr="00D67A4C">
                              <w:rPr>
                                <w:rFonts w:cs="Tahoma"/>
                                <w:color w:val="0B5294"/>
                                <w:spacing w:val="-4"/>
                                <w:sz w:val="24"/>
                                <w:szCs w:val="24"/>
                                <w:rtl/>
                              </w:rPr>
                              <w:t xml:space="preserve"> </w:t>
                            </w:r>
                            <w:r w:rsidRPr="00D67A4C">
                              <w:rPr>
                                <w:rFonts w:cs="Tahoma" w:hint="eastAsia"/>
                                <w:color w:val="0B5294"/>
                                <w:spacing w:val="-4"/>
                                <w:sz w:val="24"/>
                                <w:szCs w:val="24"/>
                                <w:rtl/>
                              </w:rPr>
                              <w:t>את</w:t>
                            </w:r>
                            <w:r w:rsidRPr="00D67A4C">
                              <w:rPr>
                                <w:rFonts w:cs="Tahoma"/>
                                <w:color w:val="0B5294"/>
                                <w:spacing w:val="-4"/>
                                <w:sz w:val="24"/>
                                <w:szCs w:val="24"/>
                                <w:rtl/>
                              </w:rPr>
                              <w:t xml:space="preserve"> </w:t>
                            </w:r>
                            <w:r w:rsidRPr="00D67A4C">
                              <w:rPr>
                                <w:rFonts w:cs="Tahoma" w:hint="eastAsia"/>
                                <w:color w:val="0B5294"/>
                                <w:spacing w:val="-4"/>
                                <w:sz w:val="24"/>
                                <w:szCs w:val="24"/>
                                <w:rtl/>
                              </w:rPr>
                              <w:t>בריאות</w:t>
                            </w:r>
                            <w:r w:rsidRPr="00D67A4C">
                              <w:rPr>
                                <w:rFonts w:cs="Tahoma"/>
                                <w:color w:val="0B5294"/>
                                <w:spacing w:val="-4"/>
                                <w:sz w:val="24"/>
                                <w:szCs w:val="24"/>
                                <w:rtl/>
                              </w:rPr>
                              <w:t xml:space="preserve"> </w:t>
                            </w:r>
                            <w:r w:rsidRPr="00D67A4C">
                              <w:rPr>
                                <w:rFonts w:cs="Tahoma" w:hint="eastAsia"/>
                                <w:color w:val="0B5294"/>
                                <w:spacing w:val="-4"/>
                                <w:sz w:val="24"/>
                                <w:szCs w:val="24"/>
                                <w:rtl/>
                              </w:rPr>
                              <w:t>הנוכחים</w:t>
                            </w:r>
                            <w:r w:rsidRPr="00D67A4C">
                              <w:rPr>
                                <w:rFonts w:cs="Tahoma"/>
                                <w:color w:val="0B5294"/>
                                <w:spacing w:val="-4"/>
                                <w:sz w:val="24"/>
                                <w:szCs w:val="24"/>
                                <w:rtl/>
                              </w:rPr>
                              <w:t xml:space="preserve"> </w:t>
                            </w:r>
                            <w:r w:rsidRPr="00D67A4C">
                              <w:rPr>
                                <w:rFonts w:cs="Tahoma" w:hint="eastAsia"/>
                                <w:color w:val="0B5294"/>
                                <w:spacing w:val="-4"/>
                                <w:sz w:val="24"/>
                                <w:szCs w:val="24"/>
                                <w:rtl/>
                              </w:rPr>
                              <w:t>במבנים</w:t>
                            </w:r>
                          </w:p>
                          <w:p w:rsidR="00D67A4C" w:rsidRPr="00373C5D" w:rsidP="00D67A4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4262300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7776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D67A4C" w:rsidRPr="00373C5D" w:rsidP="00D67A4C">
                      <w:pPr>
                        <w:spacing w:line="240" w:lineRule="atLeast"/>
                        <w:rPr>
                          <w:rFonts w:cs="Tahoma"/>
                          <w:b/>
                          <w:bCs/>
                          <w:color w:val="0B5294"/>
                          <w:sz w:val="48"/>
                          <w:szCs w:val="48"/>
                          <w:rtl/>
                        </w:rPr>
                      </w:pPr>
                      <w:drawing>
                        <wp:inline distT="0" distB="0" distL="0" distR="0">
                          <wp:extent cx="311150" cy="256800"/>
                          <wp:effectExtent l="0" t="0" r="0" b="0"/>
                          <wp:docPr id="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806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67A4C" w:rsidRPr="00881D99" w:rsidP="00D67A4C">
                      <w:pPr>
                        <w:spacing w:after="0" w:line="240" w:lineRule="auto"/>
                        <w:rPr>
                          <w:color w:val="0B5294"/>
                          <w:spacing w:val="-4"/>
                          <w:sz w:val="24"/>
                          <w:szCs w:val="24"/>
                          <w:rtl/>
                          <w:cs/>
                        </w:rPr>
                      </w:pPr>
                      <w:r w:rsidRPr="00D67A4C">
                        <w:rPr>
                          <w:rFonts w:cs="Tahoma" w:hint="eastAsia"/>
                          <w:color w:val="0B5294"/>
                          <w:spacing w:val="-4"/>
                          <w:sz w:val="24"/>
                          <w:szCs w:val="24"/>
                          <w:rtl/>
                        </w:rPr>
                        <w:t>ברוב</w:t>
                      </w:r>
                      <w:r w:rsidRPr="00D67A4C">
                        <w:rPr>
                          <w:rFonts w:cs="Tahoma"/>
                          <w:color w:val="0B5294"/>
                          <w:spacing w:val="-4"/>
                          <w:sz w:val="24"/>
                          <w:szCs w:val="24"/>
                          <w:rtl/>
                        </w:rPr>
                        <w:t xml:space="preserve"> </w:t>
                      </w:r>
                      <w:r w:rsidRPr="00D67A4C">
                        <w:rPr>
                          <w:rFonts w:cs="Tahoma" w:hint="eastAsia"/>
                          <w:color w:val="0B5294"/>
                          <w:spacing w:val="-4"/>
                          <w:sz w:val="24"/>
                          <w:szCs w:val="24"/>
                          <w:rtl/>
                        </w:rPr>
                        <w:t>המבנים</w:t>
                      </w:r>
                      <w:r w:rsidRPr="00D67A4C">
                        <w:rPr>
                          <w:rFonts w:cs="Tahoma"/>
                          <w:color w:val="0B5294"/>
                          <w:spacing w:val="-4"/>
                          <w:sz w:val="24"/>
                          <w:szCs w:val="24"/>
                          <w:rtl/>
                        </w:rPr>
                        <w:t xml:space="preserve"> </w:t>
                      </w:r>
                      <w:r w:rsidRPr="00D67A4C">
                        <w:rPr>
                          <w:rFonts w:cs="Tahoma" w:hint="eastAsia"/>
                          <w:color w:val="0B5294"/>
                          <w:spacing w:val="-4"/>
                          <w:sz w:val="24"/>
                          <w:szCs w:val="24"/>
                          <w:rtl/>
                        </w:rPr>
                        <w:t>הישנים</w:t>
                      </w:r>
                      <w:r w:rsidRPr="00D67A4C">
                        <w:rPr>
                          <w:rFonts w:cs="Tahoma"/>
                          <w:color w:val="0B5294"/>
                          <w:spacing w:val="-4"/>
                          <w:sz w:val="24"/>
                          <w:szCs w:val="24"/>
                          <w:rtl/>
                        </w:rPr>
                        <w:t xml:space="preserve"> </w:t>
                      </w:r>
                      <w:r w:rsidRPr="00D67A4C">
                        <w:rPr>
                          <w:rFonts w:cs="Tahoma" w:hint="eastAsia"/>
                          <w:color w:val="0B5294"/>
                          <w:spacing w:val="-4"/>
                          <w:sz w:val="24"/>
                          <w:szCs w:val="24"/>
                          <w:rtl/>
                        </w:rPr>
                        <w:t>שבחזקת</w:t>
                      </w:r>
                      <w:r w:rsidRPr="00D67A4C">
                        <w:rPr>
                          <w:rFonts w:cs="Tahoma"/>
                          <w:color w:val="0B5294"/>
                          <w:spacing w:val="-4"/>
                          <w:sz w:val="24"/>
                          <w:szCs w:val="24"/>
                          <w:rtl/>
                        </w:rPr>
                        <w:t xml:space="preserve"> </w:t>
                      </w:r>
                      <w:r w:rsidRPr="00D67A4C">
                        <w:rPr>
                          <w:rFonts w:cs="Tahoma" w:hint="eastAsia"/>
                          <w:color w:val="0B5294"/>
                          <w:spacing w:val="-4"/>
                          <w:sz w:val="24"/>
                          <w:szCs w:val="24"/>
                          <w:rtl/>
                        </w:rPr>
                        <w:t>הנציגויות</w:t>
                      </w:r>
                      <w:r w:rsidRPr="00D67A4C">
                        <w:rPr>
                          <w:rFonts w:cs="Tahoma"/>
                          <w:color w:val="0B5294"/>
                          <w:spacing w:val="-4"/>
                          <w:sz w:val="24"/>
                          <w:szCs w:val="24"/>
                          <w:rtl/>
                        </w:rPr>
                        <w:t xml:space="preserve"> </w:t>
                      </w:r>
                      <w:r w:rsidRPr="00D67A4C">
                        <w:rPr>
                          <w:rFonts w:cs="Tahoma" w:hint="eastAsia"/>
                          <w:color w:val="0B5294"/>
                          <w:spacing w:val="-4"/>
                          <w:sz w:val="24"/>
                          <w:szCs w:val="24"/>
                          <w:rtl/>
                        </w:rPr>
                        <w:t>עדיין</w:t>
                      </w:r>
                      <w:r w:rsidRPr="00D67A4C">
                        <w:rPr>
                          <w:rFonts w:cs="Tahoma"/>
                          <w:color w:val="0B5294"/>
                          <w:spacing w:val="-4"/>
                          <w:sz w:val="24"/>
                          <w:szCs w:val="24"/>
                          <w:rtl/>
                        </w:rPr>
                        <w:t xml:space="preserve"> </w:t>
                      </w:r>
                      <w:r w:rsidRPr="00D67A4C">
                        <w:rPr>
                          <w:rFonts w:cs="Tahoma" w:hint="eastAsia"/>
                          <w:color w:val="0B5294"/>
                          <w:spacing w:val="-4"/>
                          <w:sz w:val="24"/>
                          <w:szCs w:val="24"/>
                          <w:rtl/>
                        </w:rPr>
                        <w:t>ניתן</w:t>
                      </w:r>
                      <w:r w:rsidRPr="00D67A4C">
                        <w:rPr>
                          <w:rFonts w:cs="Tahoma"/>
                          <w:color w:val="0B5294"/>
                          <w:spacing w:val="-4"/>
                          <w:sz w:val="24"/>
                          <w:szCs w:val="24"/>
                          <w:rtl/>
                        </w:rPr>
                        <w:t xml:space="preserve"> </w:t>
                      </w:r>
                      <w:r w:rsidRPr="00D67A4C">
                        <w:rPr>
                          <w:rFonts w:cs="Tahoma" w:hint="eastAsia"/>
                          <w:color w:val="0B5294"/>
                          <w:spacing w:val="-4"/>
                          <w:sz w:val="24"/>
                          <w:szCs w:val="24"/>
                          <w:rtl/>
                        </w:rPr>
                        <w:t>למצוא</w:t>
                      </w:r>
                      <w:r w:rsidRPr="00D67A4C">
                        <w:rPr>
                          <w:rFonts w:cs="Tahoma"/>
                          <w:color w:val="0B5294"/>
                          <w:spacing w:val="-4"/>
                          <w:sz w:val="24"/>
                          <w:szCs w:val="24"/>
                          <w:rtl/>
                        </w:rPr>
                        <w:t xml:space="preserve"> </w:t>
                      </w:r>
                      <w:r w:rsidRPr="00D67A4C">
                        <w:rPr>
                          <w:rFonts w:cs="Tahoma" w:hint="eastAsia"/>
                          <w:color w:val="0B5294"/>
                          <w:spacing w:val="-4"/>
                          <w:sz w:val="24"/>
                          <w:szCs w:val="24"/>
                          <w:rtl/>
                        </w:rPr>
                        <w:t>אסבסט</w:t>
                      </w:r>
                      <w:r w:rsidRPr="00D67A4C">
                        <w:rPr>
                          <w:rFonts w:cs="Tahoma"/>
                          <w:color w:val="0B5294"/>
                          <w:spacing w:val="-4"/>
                          <w:sz w:val="24"/>
                          <w:szCs w:val="24"/>
                          <w:rtl/>
                        </w:rPr>
                        <w:t xml:space="preserve">, </w:t>
                      </w:r>
                      <w:r w:rsidRPr="00D67A4C">
                        <w:rPr>
                          <w:rFonts w:cs="Tahoma" w:hint="eastAsia"/>
                          <w:color w:val="0B5294"/>
                          <w:spacing w:val="-4"/>
                          <w:sz w:val="24"/>
                          <w:szCs w:val="24"/>
                          <w:rtl/>
                        </w:rPr>
                        <w:t>המשמש</w:t>
                      </w:r>
                      <w:r w:rsidRPr="00D67A4C">
                        <w:rPr>
                          <w:rFonts w:cs="Tahoma"/>
                          <w:color w:val="0B5294"/>
                          <w:spacing w:val="-4"/>
                          <w:sz w:val="24"/>
                          <w:szCs w:val="24"/>
                          <w:rtl/>
                        </w:rPr>
                        <w:t xml:space="preserve"> </w:t>
                      </w:r>
                      <w:r w:rsidRPr="00D67A4C">
                        <w:rPr>
                          <w:rFonts w:cs="Tahoma" w:hint="eastAsia"/>
                          <w:color w:val="0B5294"/>
                          <w:spacing w:val="-4"/>
                          <w:sz w:val="24"/>
                          <w:szCs w:val="24"/>
                          <w:rtl/>
                        </w:rPr>
                        <w:t>בעיקר</w:t>
                      </w:r>
                      <w:r w:rsidRPr="00D67A4C">
                        <w:rPr>
                          <w:rFonts w:cs="Tahoma"/>
                          <w:color w:val="0B5294"/>
                          <w:spacing w:val="-4"/>
                          <w:sz w:val="24"/>
                          <w:szCs w:val="24"/>
                          <w:rtl/>
                        </w:rPr>
                        <w:t xml:space="preserve"> </w:t>
                      </w:r>
                      <w:r w:rsidRPr="00D67A4C">
                        <w:rPr>
                          <w:rFonts w:cs="Tahoma" w:hint="eastAsia"/>
                          <w:color w:val="0B5294"/>
                          <w:spacing w:val="-4"/>
                          <w:sz w:val="24"/>
                          <w:szCs w:val="24"/>
                          <w:rtl/>
                        </w:rPr>
                        <w:t>כחלק</w:t>
                      </w:r>
                      <w:r w:rsidRPr="00D67A4C">
                        <w:rPr>
                          <w:rFonts w:cs="Tahoma"/>
                          <w:color w:val="0B5294"/>
                          <w:spacing w:val="-4"/>
                          <w:sz w:val="24"/>
                          <w:szCs w:val="24"/>
                          <w:rtl/>
                        </w:rPr>
                        <w:t xml:space="preserve"> </w:t>
                      </w:r>
                      <w:r w:rsidRPr="00D67A4C">
                        <w:rPr>
                          <w:rFonts w:cs="Tahoma" w:hint="eastAsia"/>
                          <w:color w:val="0B5294"/>
                          <w:spacing w:val="-4"/>
                          <w:sz w:val="24"/>
                          <w:szCs w:val="24"/>
                          <w:rtl/>
                        </w:rPr>
                        <w:t>מאיטום</w:t>
                      </w:r>
                      <w:r w:rsidRPr="00D67A4C">
                        <w:rPr>
                          <w:rFonts w:cs="Tahoma"/>
                          <w:color w:val="0B5294"/>
                          <w:spacing w:val="-4"/>
                          <w:sz w:val="24"/>
                          <w:szCs w:val="24"/>
                          <w:rtl/>
                        </w:rPr>
                        <w:t xml:space="preserve"> </w:t>
                      </w:r>
                      <w:r w:rsidRPr="00D67A4C">
                        <w:rPr>
                          <w:rFonts w:cs="Tahoma" w:hint="eastAsia"/>
                          <w:color w:val="0B5294"/>
                          <w:spacing w:val="-4"/>
                          <w:sz w:val="24"/>
                          <w:szCs w:val="24"/>
                          <w:rtl/>
                        </w:rPr>
                        <w:t>צנרת</w:t>
                      </w:r>
                      <w:r w:rsidRPr="00D67A4C">
                        <w:rPr>
                          <w:rFonts w:cs="Tahoma"/>
                          <w:color w:val="0B5294"/>
                          <w:spacing w:val="-4"/>
                          <w:sz w:val="24"/>
                          <w:szCs w:val="24"/>
                          <w:rtl/>
                        </w:rPr>
                        <w:t xml:space="preserve"> </w:t>
                      </w:r>
                      <w:r w:rsidRPr="00D67A4C">
                        <w:rPr>
                          <w:rFonts w:cs="Tahoma" w:hint="eastAsia"/>
                          <w:color w:val="0B5294"/>
                          <w:spacing w:val="-4"/>
                          <w:sz w:val="24"/>
                          <w:szCs w:val="24"/>
                          <w:rtl/>
                        </w:rPr>
                        <w:t>המבנים</w:t>
                      </w:r>
                      <w:r w:rsidRPr="00D67A4C">
                        <w:rPr>
                          <w:rFonts w:cs="Tahoma"/>
                          <w:color w:val="0B5294"/>
                          <w:spacing w:val="-4"/>
                          <w:sz w:val="24"/>
                          <w:szCs w:val="24"/>
                          <w:rtl/>
                        </w:rPr>
                        <w:t xml:space="preserve">. </w:t>
                      </w:r>
                      <w:r w:rsidRPr="00D67A4C">
                        <w:rPr>
                          <w:rFonts w:cs="Tahoma" w:hint="eastAsia"/>
                          <w:color w:val="0B5294"/>
                          <w:spacing w:val="-4"/>
                          <w:sz w:val="24"/>
                          <w:szCs w:val="24"/>
                          <w:rtl/>
                        </w:rPr>
                        <w:t>כששכבת</w:t>
                      </w:r>
                      <w:r w:rsidRPr="00D67A4C">
                        <w:rPr>
                          <w:rFonts w:cs="Tahoma"/>
                          <w:color w:val="0B5294"/>
                          <w:spacing w:val="-4"/>
                          <w:sz w:val="24"/>
                          <w:szCs w:val="24"/>
                          <w:rtl/>
                        </w:rPr>
                        <w:t xml:space="preserve"> </w:t>
                      </w:r>
                      <w:r w:rsidRPr="00D67A4C">
                        <w:rPr>
                          <w:rFonts w:cs="Tahoma" w:hint="eastAsia"/>
                          <w:color w:val="0B5294"/>
                          <w:spacing w:val="-4"/>
                          <w:sz w:val="24"/>
                          <w:szCs w:val="24"/>
                          <w:rtl/>
                        </w:rPr>
                        <w:t>האיטום</w:t>
                      </w:r>
                      <w:r w:rsidRPr="00D67A4C">
                        <w:rPr>
                          <w:rFonts w:cs="Tahoma"/>
                          <w:color w:val="0B5294"/>
                          <w:spacing w:val="-4"/>
                          <w:sz w:val="24"/>
                          <w:szCs w:val="24"/>
                          <w:rtl/>
                        </w:rPr>
                        <w:t xml:space="preserve"> </w:t>
                      </w:r>
                      <w:r w:rsidRPr="00D67A4C">
                        <w:rPr>
                          <w:rFonts w:cs="Tahoma" w:hint="eastAsia"/>
                          <w:color w:val="0B5294"/>
                          <w:spacing w:val="-4"/>
                          <w:sz w:val="24"/>
                          <w:szCs w:val="24"/>
                          <w:rtl/>
                        </w:rPr>
                        <w:t>נפגעת</w:t>
                      </w:r>
                      <w:r w:rsidRPr="00D67A4C">
                        <w:rPr>
                          <w:rFonts w:cs="Tahoma"/>
                          <w:color w:val="0B5294"/>
                          <w:spacing w:val="-4"/>
                          <w:sz w:val="24"/>
                          <w:szCs w:val="24"/>
                          <w:rtl/>
                        </w:rPr>
                        <w:t xml:space="preserve">, </w:t>
                      </w:r>
                      <w:r w:rsidRPr="00D67A4C">
                        <w:rPr>
                          <w:rFonts w:cs="Tahoma" w:hint="eastAsia"/>
                          <w:color w:val="0B5294"/>
                          <w:spacing w:val="-4"/>
                          <w:sz w:val="24"/>
                          <w:szCs w:val="24"/>
                          <w:rtl/>
                        </w:rPr>
                        <w:t>האסבסט</w:t>
                      </w:r>
                      <w:r w:rsidRPr="00D67A4C">
                        <w:rPr>
                          <w:rFonts w:cs="Tahoma"/>
                          <w:color w:val="0B5294"/>
                          <w:spacing w:val="-4"/>
                          <w:sz w:val="24"/>
                          <w:szCs w:val="24"/>
                          <w:rtl/>
                        </w:rPr>
                        <w:t xml:space="preserve"> </w:t>
                      </w:r>
                      <w:r w:rsidRPr="00D67A4C">
                        <w:rPr>
                          <w:rFonts w:cs="Tahoma" w:hint="eastAsia"/>
                          <w:color w:val="0B5294"/>
                          <w:spacing w:val="-4"/>
                          <w:sz w:val="24"/>
                          <w:szCs w:val="24"/>
                          <w:rtl/>
                        </w:rPr>
                        <w:t>משתחרר</w:t>
                      </w:r>
                      <w:r w:rsidRPr="00D67A4C">
                        <w:rPr>
                          <w:rFonts w:cs="Tahoma"/>
                          <w:color w:val="0B5294"/>
                          <w:spacing w:val="-4"/>
                          <w:sz w:val="24"/>
                          <w:szCs w:val="24"/>
                          <w:rtl/>
                        </w:rPr>
                        <w:t xml:space="preserve"> </w:t>
                      </w:r>
                      <w:r w:rsidRPr="00D67A4C">
                        <w:rPr>
                          <w:rFonts w:cs="Tahoma" w:hint="eastAsia"/>
                          <w:color w:val="0B5294"/>
                          <w:spacing w:val="-4"/>
                          <w:sz w:val="24"/>
                          <w:szCs w:val="24"/>
                          <w:rtl/>
                        </w:rPr>
                        <w:t>לאוויר</w:t>
                      </w:r>
                      <w:r w:rsidRPr="00D67A4C">
                        <w:rPr>
                          <w:rFonts w:cs="Tahoma"/>
                          <w:color w:val="0B5294"/>
                          <w:spacing w:val="-4"/>
                          <w:sz w:val="24"/>
                          <w:szCs w:val="24"/>
                          <w:rtl/>
                        </w:rPr>
                        <w:t xml:space="preserve"> </w:t>
                      </w:r>
                      <w:r w:rsidRPr="00D67A4C">
                        <w:rPr>
                          <w:rFonts w:cs="Tahoma" w:hint="eastAsia"/>
                          <w:color w:val="0B5294"/>
                          <w:spacing w:val="-4"/>
                          <w:sz w:val="24"/>
                          <w:szCs w:val="24"/>
                          <w:rtl/>
                        </w:rPr>
                        <w:t>בתצורת</w:t>
                      </w:r>
                      <w:r w:rsidRPr="00D67A4C">
                        <w:rPr>
                          <w:rFonts w:cs="Tahoma"/>
                          <w:color w:val="0B5294"/>
                          <w:spacing w:val="-4"/>
                          <w:sz w:val="24"/>
                          <w:szCs w:val="24"/>
                          <w:rtl/>
                        </w:rPr>
                        <w:t xml:space="preserve"> </w:t>
                      </w:r>
                      <w:r w:rsidRPr="00D67A4C">
                        <w:rPr>
                          <w:rFonts w:cs="Tahoma" w:hint="eastAsia"/>
                          <w:color w:val="0B5294"/>
                          <w:spacing w:val="-4"/>
                          <w:sz w:val="24"/>
                          <w:szCs w:val="24"/>
                          <w:rtl/>
                        </w:rPr>
                        <w:t>אבקה</w:t>
                      </w:r>
                      <w:r w:rsidRPr="00D67A4C">
                        <w:rPr>
                          <w:rFonts w:cs="Tahoma"/>
                          <w:color w:val="0B5294"/>
                          <w:spacing w:val="-4"/>
                          <w:sz w:val="24"/>
                          <w:szCs w:val="24"/>
                          <w:rtl/>
                        </w:rPr>
                        <w:t xml:space="preserve"> </w:t>
                      </w:r>
                      <w:r w:rsidRPr="00D67A4C">
                        <w:rPr>
                          <w:rFonts w:cs="Tahoma" w:hint="eastAsia"/>
                          <w:color w:val="0B5294"/>
                          <w:spacing w:val="-4"/>
                          <w:sz w:val="24"/>
                          <w:szCs w:val="24"/>
                          <w:rtl/>
                        </w:rPr>
                        <w:t>ומסכן</w:t>
                      </w:r>
                      <w:r w:rsidRPr="00D67A4C">
                        <w:rPr>
                          <w:rFonts w:cs="Tahoma"/>
                          <w:color w:val="0B5294"/>
                          <w:spacing w:val="-4"/>
                          <w:sz w:val="24"/>
                          <w:szCs w:val="24"/>
                          <w:rtl/>
                        </w:rPr>
                        <w:t xml:space="preserve"> </w:t>
                      </w:r>
                      <w:r w:rsidRPr="00D67A4C">
                        <w:rPr>
                          <w:rFonts w:cs="Tahoma" w:hint="eastAsia"/>
                          <w:color w:val="0B5294"/>
                          <w:spacing w:val="-4"/>
                          <w:sz w:val="24"/>
                          <w:szCs w:val="24"/>
                          <w:rtl/>
                        </w:rPr>
                        <w:t>את</w:t>
                      </w:r>
                      <w:r w:rsidRPr="00D67A4C">
                        <w:rPr>
                          <w:rFonts w:cs="Tahoma"/>
                          <w:color w:val="0B5294"/>
                          <w:spacing w:val="-4"/>
                          <w:sz w:val="24"/>
                          <w:szCs w:val="24"/>
                          <w:rtl/>
                        </w:rPr>
                        <w:t xml:space="preserve"> </w:t>
                      </w:r>
                      <w:r w:rsidRPr="00D67A4C">
                        <w:rPr>
                          <w:rFonts w:cs="Tahoma" w:hint="eastAsia"/>
                          <w:color w:val="0B5294"/>
                          <w:spacing w:val="-4"/>
                          <w:sz w:val="24"/>
                          <w:szCs w:val="24"/>
                          <w:rtl/>
                        </w:rPr>
                        <w:t>בריאות</w:t>
                      </w:r>
                      <w:r w:rsidRPr="00D67A4C">
                        <w:rPr>
                          <w:rFonts w:cs="Tahoma"/>
                          <w:color w:val="0B5294"/>
                          <w:spacing w:val="-4"/>
                          <w:sz w:val="24"/>
                          <w:szCs w:val="24"/>
                          <w:rtl/>
                        </w:rPr>
                        <w:t xml:space="preserve"> </w:t>
                      </w:r>
                      <w:r w:rsidRPr="00D67A4C">
                        <w:rPr>
                          <w:rFonts w:cs="Tahoma" w:hint="eastAsia"/>
                          <w:color w:val="0B5294"/>
                          <w:spacing w:val="-4"/>
                          <w:sz w:val="24"/>
                          <w:szCs w:val="24"/>
                          <w:rtl/>
                        </w:rPr>
                        <w:t>הנוכחים</w:t>
                      </w:r>
                      <w:r w:rsidRPr="00D67A4C">
                        <w:rPr>
                          <w:rFonts w:cs="Tahoma"/>
                          <w:color w:val="0B5294"/>
                          <w:spacing w:val="-4"/>
                          <w:sz w:val="24"/>
                          <w:szCs w:val="24"/>
                          <w:rtl/>
                        </w:rPr>
                        <w:t xml:space="preserve"> </w:t>
                      </w:r>
                      <w:r w:rsidRPr="00D67A4C">
                        <w:rPr>
                          <w:rFonts w:cs="Tahoma" w:hint="eastAsia"/>
                          <w:color w:val="0B5294"/>
                          <w:spacing w:val="-4"/>
                          <w:sz w:val="24"/>
                          <w:szCs w:val="24"/>
                          <w:rtl/>
                        </w:rPr>
                        <w:t>במבנים</w:t>
                      </w:r>
                    </w:p>
                    <w:p w:rsidR="00D67A4C" w:rsidRPr="00373C5D" w:rsidP="00D67A4C">
                      <w:pPr>
                        <w:spacing w:before="120" w:after="0" w:line="240" w:lineRule="atLeast"/>
                        <w:rPr>
                          <w:rFonts w:cs="Tahoma"/>
                          <w:b/>
                          <w:bCs/>
                          <w:color w:val="0B5294"/>
                          <w:sz w:val="48"/>
                          <w:szCs w:val="48"/>
                          <w:rtl/>
                        </w:rPr>
                      </w:pPr>
                      <w:drawing>
                        <wp:inline distT="0" distB="0" distL="0" distR="0">
                          <wp:extent cx="288000" cy="31337"/>
                          <wp:effectExtent l="0" t="0" r="0" b="6985"/>
                          <wp:docPr id="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56505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2723" w:rsidRPr="009160CE" w:rsidP="0067484C">
      <w:pPr>
        <w:spacing w:after="240" w:line="240" w:lineRule="exact"/>
        <w:ind w:right="2268"/>
        <w:jc w:val="both"/>
        <w:rPr>
          <w:rFonts w:ascii="Tahoma" w:hAnsi="Tahoma" w:cs="Tahoma"/>
          <w:sz w:val="17"/>
          <w:szCs w:val="17"/>
          <w:rtl/>
        </w:rPr>
      </w:pPr>
      <w:r w:rsidRPr="009160CE">
        <w:rPr>
          <w:rFonts w:ascii="Tahoma" w:hAnsi="Tahoma" w:cs="Tahoma" w:hint="cs"/>
          <w:sz w:val="17"/>
          <w:szCs w:val="17"/>
          <w:rtl/>
        </w:rPr>
        <w:t>בפברואר 2016 הציע מנהל מחלקת פרויקטים ואמצעים מיוחדים באגף למשאבים חומריים "לבצע בדיקה וטיפול למקרים של המצאות אסבסט במבנים בנציגויותינו בחו"ל. שלב ראשוני יהיה ביצוע בדיקה לאיתור, אפיון ובמידת הצורך על פי החוק המקומי לטפל בנושא במידה ונידרש לו. לאפיון המקומות יש צורך בהזמנת מומחים מקומיים בעלי אישור מהשלטונות לבצע את הבדיקות, לייעץ ולטפל במידה ויש צורך בכך על פי חוות דעת המומחים".</w:t>
      </w:r>
    </w:p>
    <w:p w:rsidR="00DC2723" w:rsidRPr="009160CE" w:rsidP="0067484C">
      <w:pPr>
        <w:pStyle w:val="RESHET"/>
        <w:rPr>
          <w:rtl/>
        </w:rPr>
      </w:pPr>
      <w:r w:rsidRPr="009160CE">
        <w:rPr>
          <w:rFonts w:hint="cs"/>
          <w:rtl/>
        </w:rPr>
        <w:t xml:space="preserve">עד מועד תום הביקורת הצעתו של מנהל מחלקת פרויקטים ואמצעים מיוחדים לא נידונה בהנהלת המשרד ולא קודמה לשלבי ביצוע. יתר על כן, נוהלי המשרד אינם כוללים דרישות כלשהן בנושא מניעת מפגעי אסבסט בנציגויות. נוהלי הבטיחות בנציגויות שקבע האגף למשאבים חומריים אינם כוללים הוראות בנוגע למבנים שבהם נדרש מיפוי אסבסט על ידי הנציגויות, ולאגף אין מיפוי של המתקנים שעלול להימצא בהם אסבסט. </w:t>
      </w:r>
      <w:r w:rsidRPr="009160CE">
        <w:rPr>
          <w:rFonts w:hint="eastAsia"/>
          <w:rtl/>
        </w:rPr>
        <w:t>לנוכח</w:t>
      </w:r>
      <w:r w:rsidRPr="009160CE">
        <w:rPr>
          <w:rtl/>
        </w:rPr>
        <w:t xml:space="preserve"> זאת </w:t>
      </w:r>
      <w:r w:rsidRPr="009160CE">
        <w:rPr>
          <w:rFonts w:hint="cs"/>
          <w:rtl/>
        </w:rPr>
        <w:t xml:space="preserve">ראוי שאגף למשאבים חומריים לא יאשר לנציגויות לבצע עבודות בנייה או שיפוץ במתקנים כאמור טרם בדיקה לאיתור אסבסט, ואם הוא מצוי, מיפויו ונטרול הסיכון לפיזורו באוויר. </w:t>
      </w:r>
    </w:p>
    <w:p w:rsidR="00DC2723" w:rsidRPr="009160CE" w:rsidP="00DE542B">
      <w:pPr>
        <w:spacing w:line="240" w:lineRule="exact"/>
        <w:ind w:right="2268"/>
        <w:jc w:val="both"/>
        <w:rPr>
          <w:rFonts w:ascii="Tahoma" w:hAnsi="Tahoma" w:cs="Tahoma"/>
          <w:b/>
          <w:bCs/>
          <w:sz w:val="17"/>
          <w:szCs w:val="17"/>
          <w:rtl/>
        </w:rPr>
      </w:pPr>
    </w:p>
    <w:p w:rsidR="00DC2723" w:rsidRPr="00F55524" w:rsidP="00DE542B">
      <w:pPr>
        <w:pStyle w:val="KOT5"/>
        <w:rPr>
          <w:rtl/>
        </w:rPr>
      </w:pPr>
      <w:r>
        <w:rPr>
          <w:rFonts w:hint="cs"/>
          <w:rtl/>
        </w:rPr>
        <w:t>החשש לחשיפת עובדים ל</w:t>
      </w:r>
      <w:r w:rsidRPr="00A2495D">
        <w:rPr>
          <w:rFonts w:hint="cs"/>
          <w:rtl/>
        </w:rPr>
        <w:t>א</w:t>
      </w:r>
      <w:r>
        <w:rPr>
          <w:rFonts w:hint="cs"/>
          <w:rtl/>
        </w:rPr>
        <w:t>ס</w:t>
      </w:r>
      <w:r w:rsidRPr="00A2495D">
        <w:rPr>
          <w:rFonts w:hint="cs"/>
          <w:rtl/>
        </w:rPr>
        <w:t>בסט</w:t>
      </w:r>
      <w:r>
        <w:rPr>
          <w:rFonts w:hint="cs"/>
          <w:rtl/>
        </w:rPr>
        <w:t xml:space="preserve"> בבניין השגרירות בבריסל</w:t>
      </w:r>
    </w:p>
    <w:p w:rsidR="00DC2723" w:rsidRPr="009160CE" w:rsidP="00DE542B">
      <w:pPr>
        <w:spacing w:line="240" w:lineRule="exact"/>
        <w:ind w:right="2268"/>
        <w:jc w:val="both"/>
        <w:rPr>
          <w:rFonts w:ascii="Tahoma" w:hAnsi="Tahoma" w:cs="Tahoma"/>
          <w:sz w:val="17"/>
          <w:szCs w:val="17"/>
          <w:rtl/>
        </w:rPr>
      </w:pPr>
      <w:r w:rsidRPr="009160CE">
        <w:rPr>
          <w:rFonts w:ascii="Tahoma" w:hAnsi="Tahoma" w:cs="Tahoma" w:hint="eastAsia"/>
          <w:sz w:val="17"/>
          <w:szCs w:val="17"/>
          <w:rtl/>
        </w:rPr>
        <w:t>תקנון</w:t>
      </w:r>
      <w:r w:rsidRPr="009160CE">
        <w:rPr>
          <w:rFonts w:ascii="Tahoma" w:hAnsi="Tahoma" w:cs="Tahoma"/>
          <w:sz w:val="17"/>
          <w:szCs w:val="17"/>
          <w:rtl/>
        </w:rPr>
        <w:t xml:space="preserve"> </w:t>
      </w:r>
      <w:r w:rsidRPr="009160CE">
        <w:rPr>
          <w:rFonts w:ascii="Tahoma" w:hAnsi="Tahoma" w:cs="Tahoma" w:hint="eastAsia"/>
          <w:sz w:val="17"/>
          <w:szCs w:val="17"/>
          <w:rtl/>
        </w:rPr>
        <w:t>שירות</w:t>
      </w:r>
      <w:r w:rsidRPr="009160CE">
        <w:rPr>
          <w:rFonts w:ascii="Tahoma" w:hAnsi="Tahoma" w:cs="Tahoma"/>
          <w:sz w:val="17"/>
          <w:szCs w:val="17"/>
          <w:rtl/>
        </w:rPr>
        <w:t xml:space="preserve"> </w:t>
      </w:r>
      <w:r w:rsidRPr="009160CE">
        <w:rPr>
          <w:rFonts w:ascii="Tahoma" w:hAnsi="Tahoma" w:cs="Tahoma" w:hint="eastAsia"/>
          <w:sz w:val="17"/>
          <w:szCs w:val="17"/>
          <w:rtl/>
        </w:rPr>
        <w:t>החוץ</w:t>
      </w:r>
      <w:r w:rsidRPr="009160CE">
        <w:rPr>
          <w:rFonts w:ascii="Tahoma" w:hAnsi="Tahoma" w:cs="Tahoma"/>
          <w:sz w:val="17"/>
          <w:szCs w:val="17"/>
          <w:rtl/>
        </w:rPr>
        <w:t xml:space="preserve"> </w:t>
      </w:r>
      <w:r w:rsidRPr="009160CE">
        <w:rPr>
          <w:rFonts w:ascii="Tahoma" w:hAnsi="Tahoma" w:cs="Tahoma" w:hint="eastAsia"/>
          <w:sz w:val="17"/>
          <w:szCs w:val="17"/>
          <w:rtl/>
        </w:rPr>
        <w:t>מטיל</w:t>
      </w:r>
      <w:r w:rsidRPr="009160CE">
        <w:rPr>
          <w:rFonts w:ascii="Tahoma" w:hAnsi="Tahoma" w:cs="Tahoma"/>
          <w:sz w:val="17"/>
          <w:szCs w:val="17"/>
          <w:rtl/>
        </w:rPr>
        <w:t xml:space="preserve"> </w:t>
      </w:r>
      <w:r w:rsidRPr="009160CE">
        <w:rPr>
          <w:rFonts w:ascii="Tahoma" w:hAnsi="Tahoma" w:cs="Tahoma" w:hint="eastAsia"/>
          <w:sz w:val="17"/>
          <w:szCs w:val="17"/>
          <w:rtl/>
        </w:rPr>
        <w:t>על</w:t>
      </w:r>
      <w:r w:rsidRPr="009160CE">
        <w:rPr>
          <w:rFonts w:ascii="Tahoma" w:hAnsi="Tahoma" w:cs="Tahoma"/>
          <w:sz w:val="17"/>
          <w:szCs w:val="17"/>
          <w:rtl/>
        </w:rPr>
        <w:t xml:space="preserve"> </w:t>
      </w:r>
      <w:r w:rsidRPr="009160CE">
        <w:rPr>
          <w:rFonts w:ascii="Tahoma" w:hAnsi="Tahoma" w:cs="Tahoma" w:hint="eastAsia"/>
          <w:sz w:val="17"/>
          <w:szCs w:val="17"/>
          <w:rtl/>
        </w:rPr>
        <w:t>קציני</w:t>
      </w:r>
      <w:r w:rsidRPr="009160CE">
        <w:rPr>
          <w:rFonts w:ascii="Tahoma" w:hAnsi="Tahoma" w:cs="Tahoma"/>
          <w:sz w:val="17"/>
          <w:szCs w:val="17"/>
          <w:rtl/>
        </w:rPr>
        <w:t xml:space="preserve"> </w:t>
      </w:r>
      <w:r w:rsidRPr="009160CE">
        <w:rPr>
          <w:rFonts w:ascii="Tahoma" w:hAnsi="Tahoma" w:cs="Tahoma" w:hint="eastAsia"/>
          <w:sz w:val="17"/>
          <w:szCs w:val="17"/>
          <w:rtl/>
        </w:rPr>
        <w:t>המינהלה</w:t>
      </w:r>
      <w:r w:rsidRPr="009160CE">
        <w:rPr>
          <w:rFonts w:ascii="Tahoma" w:hAnsi="Tahoma" w:cs="Tahoma"/>
          <w:sz w:val="17"/>
          <w:szCs w:val="17"/>
          <w:rtl/>
        </w:rPr>
        <w:t xml:space="preserve"> </w:t>
      </w:r>
      <w:r w:rsidRPr="009160CE">
        <w:rPr>
          <w:rFonts w:ascii="Tahoma" w:hAnsi="Tahoma" w:cs="Tahoma" w:hint="eastAsia"/>
          <w:sz w:val="17"/>
          <w:szCs w:val="17"/>
          <w:rtl/>
        </w:rPr>
        <w:t>להכין</w:t>
      </w:r>
      <w:r w:rsidRPr="009160CE">
        <w:rPr>
          <w:rFonts w:ascii="Tahoma" w:hAnsi="Tahoma" w:cs="Tahoma"/>
          <w:sz w:val="17"/>
          <w:szCs w:val="17"/>
          <w:rtl/>
        </w:rPr>
        <w:t xml:space="preserve"> </w:t>
      </w:r>
      <w:r w:rsidRPr="009160CE">
        <w:rPr>
          <w:rFonts w:ascii="Tahoma" w:hAnsi="Tahoma" w:cs="Tahoma" w:hint="eastAsia"/>
          <w:sz w:val="17"/>
          <w:szCs w:val="17"/>
          <w:rtl/>
        </w:rPr>
        <w:t>סביבת</w:t>
      </w:r>
      <w:r w:rsidRPr="009160CE">
        <w:rPr>
          <w:rFonts w:ascii="Tahoma" w:hAnsi="Tahoma" w:cs="Tahoma"/>
          <w:sz w:val="17"/>
          <w:szCs w:val="17"/>
          <w:rtl/>
        </w:rPr>
        <w:t xml:space="preserve"> </w:t>
      </w:r>
      <w:r w:rsidRPr="009160CE">
        <w:rPr>
          <w:rFonts w:ascii="Tahoma" w:hAnsi="Tahoma" w:cs="Tahoma" w:hint="eastAsia"/>
          <w:sz w:val="17"/>
          <w:szCs w:val="17"/>
          <w:rtl/>
        </w:rPr>
        <w:t>עבודה</w:t>
      </w:r>
      <w:r w:rsidRPr="009160CE">
        <w:rPr>
          <w:rFonts w:ascii="Tahoma" w:hAnsi="Tahoma" w:cs="Tahoma"/>
          <w:sz w:val="17"/>
          <w:szCs w:val="17"/>
          <w:rtl/>
        </w:rPr>
        <w:t xml:space="preserve"> </w:t>
      </w:r>
      <w:r w:rsidRPr="009160CE">
        <w:rPr>
          <w:rFonts w:ascii="Tahoma" w:hAnsi="Tahoma" w:cs="Tahoma" w:hint="eastAsia"/>
          <w:sz w:val="17"/>
          <w:szCs w:val="17"/>
          <w:rtl/>
        </w:rPr>
        <w:t>תקינה</w:t>
      </w:r>
      <w:r w:rsidRPr="009160CE">
        <w:rPr>
          <w:rFonts w:ascii="Tahoma" w:hAnsi="Tahoma" w:cs="Tahoma"/>
          <w:sz w:val="17"/>
          <w:szCs w:val="17"/>
          <w:rtl/>
        </w:rPr>
        <w:t xml:space="preserve"> </w:t>
      </w:r>
      <w:r w:rsidRPr="009160CE">
        <w:rPr>
          <w:rFonts w:ascii="Tahoma" w:hAnsi="Tahoma" w:cs="Tahoma" w:hint="eastAsia"/>
          <w:sz w:val="17"/>
          <w:szCs w:val="17"/>
          <w:rtl/>
        </w:rPr>
        <w:t>לעובדי</w:t>
      </w:r>
      <w:r w:rsidRPr="009160CE">
        <w:rPr>
          <w:rFonts w:ascii="Tahoma" w:hAnsi="Tahoma" w:cs="Tahoma"/>
          <w:sz w:val="17"/>
          <w:szCs w:val="17"/>
          <w:rtl/>
        </w:rPr>
        <w:t xml:space="preserve"> </w:t>
      </w:r>
      <w:r w:rsidRPr="009160CE">
        <w:rPr>
          <w:rFonts w:ascii="Tahoma" w:hAnsi="Tahoma" w:cs="Tahoma" w:hint="eastAsia"/>
          <w:sz w:val="17"/>
          <w:szCs w:val="17"/>
          <w:rtl/>
        </w:rPr>
        <w:t>הנציגויות</w:t>
      </w:r>
      <w:r w:rsidRPr="009160CE">
        <w:rPr>
          <w:rFonts w:ascii="Tahoma" w:hAnsi="Tahoma" w:cs="Tahoma"/>
          <w:sz w:val="17"/>
          <w:szCs w:val="17"/>
          <w:rtl/>
        </w:rPr>
        <w:t xml:space="preserve">. </w:t>
      </w:r>
      <w:r w:rsidRPr="009160CE">
        <w:rPr>
          <w:rFonts w:ascii="Tahoma" w:hAnsi="Tahoma" w:cs="Tahoma" w:hint="cs"/>
          <w:sz w:val="17"/>
          <w:szCs w:val="17"/>
          <w:rtl/>
        </w:rPr>
        <w:t>על פי התקנון, קצין המינהלה הוא גם הגורם האחראי לבטיחות בנציגות, והוא נדרש לדווח באופן שוטף לממונה על הבטיחות באגף למשאבים חומריים שבמטה המשרד על מפגעים או ליקויים בטיחותיים המתגלים בנציגות, וכן על כל אירוע שהתרחש בנציגות הקשור לתחום הבטיחות, אף אם לא היו בו נפגעים. תפקידו של ממונה הבטיחות במטה כולל, בין היתר, "לטפל מייד במתן פתרונות לליקויי בטיחות שהתגלו בנציגות, תוך התייעצות עם מומחים בתחום הבטיחות".</w:t>
      </w:r>
    </w:p>
    <w:p w:rsidR="00DC2723" w:rsidRPr="009160CE" w:rsidP="00D67A4C">
      <w:pPr>
        <w:spacing w:line="240" w:lineRule="exact"/>
        <w:ind w:right="2268"/>
        <w:jc w:val="both"/>
        <w:rPr>
          <w:rFonts w:ascii="Tahoma" w:hAnsi="Tahoma" w:cs="Tahoma"/>
          <w:sz w:val="17"/>
          <w:szCs w:val="17"/>
          <w:rtl/>
        </w:rPr>
      </w:pPr>
      <w:r w:rsidRPr="009160CE">
        <w:rPr>
          <w:rFonts w:ascii="Tahoma" w:hAnsi="Tahoma" w:cs="Tahoma" w:hint="cs"/>
          <w:sz w:val="17"/>
          <w:szCs w:val="17"/>
          <w:rtl/>
        </w:rPr>
        <w:t xml:space="preserve">בבניין השגרירות הישראלית בבריסל ממוקמות שתי נציגויות: הנציגות המולטילטרלית - המשלחת למוסדות האיחוד האירופי ולמטה </w:t>
      </w:r>
      <w:r w:rsidR="00D67A4C">
        <w:rPr>
          <w:rFonts w:ascii="Tahoma" w:hAnsi="Tahoma" w:cs="Tahoma" w:hint="cs"/>
          <w:sz w:val="17"/>
          <w:szCs w:val="17"/>
          <w:rtl/>
        </w:rPr>
        <w:t xml:space="preserve">ארגון </w:t>
      </w:r>
      <w:r w:rsidRPr="009160CE">
        <w:rPr>
          <w:rFonts w:ascii="Tahoma" w:hAnsi="Tahoma" w:cs="Tahoma" w:hint="cs"/>
          <w:sz w:val="17"/>
          <w:szCs w:val="17"/>
          <w:rtl/>
        </w:rPr>
        <w:t xml:space="preserve">נאט"ו, והנציגות הבילטרלית - השגרירות לבלגיה. </w:t>
      </w:r>
      <w:r w:rsidRPr="009160CE">
        <w:rPr>
          <w:rFonts w:ascii="Tahoma" w:hAnsi="Tahoma" w:cs="Tahoma"/>
          <w:sz w:val="17"/>
          <w:szCs w:val="17"/>
          <w:rtl/>
        </w:rPr>
        <w:t>ביוני 2015, עת ביקרה ב</w:t>
      </w:r>
      <w:r w:rsidRPr="009160CE">
        <w:rPr>
          <w:rFonts w:ascii="Tahoma" w:hAnsi="Tahoma" w:cs="Tahoma" w:hint="cs"/>
          <w:sz w:val="17"/>
          <w:szCs w:val="17"/>
          <w:rtl/>
        </w:rPr>
        <w:t>בניין ה</w:t>
      </w:r>
      <w:r w:rsidRPr="009160CE">
        <w:rPr>
          <w:rFonts w:ascii="Tahoma" w:hAnsi="Tahoma" w:cs="Tahoma"/>
          <w:sz w:val="17"/>
          <w:szCs w:val="17"/>
          <w:rtl/>
        </w:rPr>
        <w:t xml:space="preserve">שגרירות </w:t>
      </w:r>
      <w:r w:rsidRPr="009160CE">
        <w:rPr>
          <w:rFonts w:ascii="Tahoma" w:hAnsi="Tahoma" w:cs="Tahoma" w:hint="cs"/>
          <w:sz w:val="17"/>
          <w:szCs w:val="17"/>
          <w:rtl/>
        </w:rPr>
        <w:t xml:space="preserve">כחודשיים לפני </w:t>
      </w:r>
      <w:r w:rsidRPr="009160CE">
        <w:rPr>
          <w:rFonts w:ascii="Tahoma" w:hAnsi="Tahoma" w:cs="Tahoma"/>
          <w:sz w:val="17"/>
          <w:szCs w:val="17"/>
          <w:rtl/>
        </w:rPr>
        <w:t>כניסתה לתפקידה, הודיעה קצינת המינהלה לאגף משאבים חומריים במטה המשרד, כי "מתוך אחריות מלאה לביטחון עובדי השגרירות ולאור ניסיון רב בלונדון בנושא, מבקשת לציין כי... נוכחתי לראות אזבסט באזורים מסוימים במרתף השגרירות. לדעתי שווה בדיקה וטיפול במהלך השיפוץ (ניקוי או איטום בהתאם לצורך)".</w:t>
      </w:r>
      <w:r w:rsidRPr="009160CE">
        <w:rPr>
          <w:rFonts w:ascii="Tahoma" w:hAnsi="Tahoma" w:cs="Tahoma" w:hint="cs"/>
          <w:sz w:val="17"/>
          <w:szCs w:val="17"/>
          <w:rtl/>
        </w:rPr>
        <w:t xml:space="preserve"> </w:t>
      </w:r>
    </w:p>
    <w:p w:rsidR="00DC2723" w:rsidRPr="009160CE" w:rsidP="0067484C">
      <w:pPr>
        <w:spacing w:after="240" w:line="240" w:lineRule="exact"/>
        <w:ind w:right="2268"/>
        <w:jc w:val="both"/>
        <w:rPr>
          <w:rFonts w:ascii="Tahoma" w:hAnsi="Tahoma" w:cs="Tahoma"/>
          <w:sz w:val="17"/>
          <w:szCs w:val="17"/>
          <w:rtl/>
        </w:rPr>
      </w:pPr>
      <w:r w:rsidRPr="009160CE">
        <w:rPr>
          <w:rFonts w:ascii="Tahoma" w:hAnsi="Tahoma" w:cs="Tahoma"/>
          <w:sz w:val="17"/>
          <w:szCs w:val="17"/>
          <w:rtl/>
        </w:rPr>
        <w:t xml:space="preserve">גורמי המטה שאליהם פנתה </w:t>
      </w:r>
      <w:r w:rsidRPr="009160CE">
        <w:rPr>
          <w:rFonts w:ascii="Tahoma" w:hAnsi="Tahoma" w:cs="Tahoma" w:hint="cs"/>
          <w:sz w:val="17"/>
          <w:szCs w:val="17"/>
          <w:rtl/>
        </w:rPr>
        <w:t xml:space="preserve">קצינת המנהלה כאמור, </w:t>
      </w:r>
      <w:r w:rsidRPr="009160CE">
        <w:rPr>
          <w:rFonts w:ascii="Tahoma" w:hAnsi="Tahoma" w:cs="Tahoma"/>
          <w:sz w:val="17"/>
          <w:szCs w:val="17"/>
          <w:rtl/>
        </w:rPr>
        <w:t xml:space="preserve">לא הנחו </w:t>
      </w:r>
      <w:r w:rsidRPr="009160CE">
        <w:rPr>
          <w:rFonts w:ascii="Tahoma" w:hAnsi="Tahoma" w:cs="Tahoma" w:hint="cs"/>
          <w:sz w:val="17"/>
          <w:szCs w:val="17"/>
          <w:rtl/>
        </w:rPr>
        <w:t xml:space="preserve">אותה </w:t>
      </w:r>
      <w:r w:rsidRPr="009160CE">
        <w:rPr>
          <w:rFonts w:ascii="Tahoma" w:hAnsi="Tahoma" w:cs="Tahoma"/>
          <w:sz w:val="17"/>
          <w:szCs w:val="17"/>
          <w:rtl/>
        </w:rPr>
        <w:t>לנקוט בצעדים כלשהם לטיפול בבעיית האסבסט.</w:t>
      </w:r>
      <w:r w:rsidRPr="009160CE">
        <w:rPr>
          <w:rFonts w:ascii="Tahoma" w:hAnsi="Tahoma" w:cs="Tahoma" w:hint="cs"/>
          <w:sz w:val="17"/>
          <w:szCs w:val="17"/>
          <w:rtl/>
        </w:rPr>
        <w:t xml:space="preserve"> עם זאת כתב המשרד בתגובתו, כי יועצים מקצועיים מטעמו שביקרו בשגרירות בבריסל במהלך שנת 2015 לא זיהו שם ליקוי אסבסט שנדרש לטיפול.</w:t>
      </w:r>
    </w:p>
    <w:p w:rsidR="00DC2723" w:rsidRPr="009160CE" w:rsidP="0067484C">
      <w:pPr>
        <w:pStyle w:val="RESHET"/>
        <w:rPr>
          <w:rtl/>
        </w:rPr>
      </w:pPr>
      <w:r w:rsidRPr="009160CE">
        <w:rPr>
          <w:rFonts w:hint="cs"/>
          <w:rtl/>
        </w:rPr>
        <w:t>רק בתחילת פברואר 2016 ערכה השגרירות בבריסל בדיקה מקיפה לליקויי אסבסט בבניין בעקבות מפגע שאירע במקום בדצמבר 2015. ממצאי הבדיקה העלו כי היו קיימים מוקדי חשיפה לאסבסט שקדמו לאירוע האמור, אשר המשרד לא טיפל בהם. להלן הפרטים:</w:t>
      </w:r>
    </w:p>
    <w:p w:rsidR="00DC2723" w:rsidRPr="009160CE" w:rsidP="00DE542B">
      <w:pPr>
        <w:pStyle w:val="ListParagraph"/>
        <w:numPr>
          <w:ilvl w:val="0"/>
          <w:numId w:val="27"/>
        </w:numPr>
        <w:autoSpaceDE/>
        <w:autoSpaceDN/>
        <w:adjustRightInd/>
        <w:spacing w:line="240" w:lineRule="exact"/>
        <w:ind w:right="2268"/>
        <w:rPr>
          <w:sz w:val="17"/>
          <w:szCs w:val="17"/>
        </w:rPr>
      </w:pPr>
      <w:r w:rsidRPr="009160CE">
        <w:rPr>
          <w:rFonts w:hint="cs"/>
          <w:sz w:val="17"/>
          <w:szCs w:val="17"/>
          <w:rtl/>
        </w:rPr>
        <w:t xml:space="preserve">בדצמבר 2015 הודיעה קצינת המינהלה לעובדי הנציגויות בבריסל על תחילתן הצפויה של עבודות שיפוץ בחדר הדודים הממוקם במרתף של בניין השגרירות. </w:t>
      </w:r>
      <w:r w:rsidRPr="009160CE">
        <w:rPr>
          <w:rFonts w:hint="cs"/>
          <w:sz w:val="17"/>
          <w:szCs w:val="17"/>
          <w:rtl/>
        </w:rPr>
        <w:t xml:space="preserve">בהודעה האמורה התבקשו 35 (מתוך 44) עובדים מקומיים להתלוות בתורנות לעובדי קבלן הביצוע של עבודות השיפוץ משיקולי אבטחה. </w:t>
      </w:r>
    </w:p>
    <w:p w:rsidR="00DC2723" w:rsidRPr="009160CE" w:rsidP="00DE542B">
      <w:pPr>
        <w:spacing w:line="240" w:lineRule="exact"/>
        <w:ind w:left="340" w:right="2268"/>
        <w:jc w:val="both"/>
        <w:rPr>
          <w:rFonts w:ascii="Tahoma" w:hAnsi="Tahoma" w:cs="Tahoma"/>
          <w:sz w:val="17"/>
          <w:szCs w:val="17"/>
          <w:rtl/>
        </w:rPr>
      </w:pPr>
      <w:r w:rsidRPr="009160CE">
        <w:rPr>
          <w:rFonts w:ascii="Tahoma" w:hAnsi="Tahoma" w:cs="Tahoma" w:hint="cs"/>
          <w:sz w:val="17"/>
          <w:szCs w:val="17"/>
          <w:rtl/>
        </w:rPr>
        <w:t>במהלך ביצוע העבודות ב-16.12.2015 פגע עובד קבלן הביצוע בבידוד הצנרת בחדר הדודים. העמ"ז ששהו במקום הבחינו כי פעולתו האמורה של עובד הקבלן גרמה לפיזור אבק החשוד כאסבסט פריך בחלל החדר, והם מיהרו להתלונן על כך לקצינת המינהלה. אך עובד הקבלן והקבלן עצמו שללו את האפשרות כי מדובר באבק שמקורו באסבסט, וקצינת המינהלה הסתמכה על דבריהם. עם זאת, לבקשת קצינת המינהלה נטל הקבלן דגימה מחומר הבידוד שנפגע לבדיקת מעבדה.</w:t>
      </w:r>
    </w:p>
    <w:p w:rsidR="00DC2723" w:rsidRPr="0067484C" w:rsidP="0067484C">
      <w:pPr>
        <w:spacing w:line="240" w:lineRule="exact"/>
        <w:ind w:left="340" w:right="2268"/>
        <w:jc w:val="both"/>
        <w:rPr>
          <w:rFonts w:ascii="Tahoma" w:hAnsi="Tahoma" w:cs="Tahoma"/>
          <w:sz w:val="17"/>
          <w:szCs w:val="17"/>
          <w:rtl/>
        </w:rPr>
      </w:pPr>
      <w:r w:rsidRPr="0067484C">
        <w:rPr>
          <w:rFonts w:ascii="Tahoma" w:hAnsi="Tahoma" w:cs="Tahoma" w:hint="cs"/>
          <w:sz w:val="17"/>
          <w:szCs w:val="17"/>
          <w:rtl/>
        </w:rPr>
        <w:t xml:space="preserve">ב-1.2.16 מסר הקבלן לקצינת המנהלה כי תוצאות בדיקת המעבדה הראו כי חומר הבידוד של הצנרת שנפגע במהלך עבודת השיפוץ בדצמבר 2015, אכן הכיל אסבסט. דוח מומחה נוסף שהזמינה קצינת המנהלה ביום 2.2.16 קבע כי בחדר הדודים ובמסדרון הסמוך לו נמצא אסבסט מסוג </w:t>
      </w:r>
      <w:r w:rsidRPr="0067484C">
        <w:rPr>
          <w:rFonts w:ascii="Tahoma" w:hAnsi="Tahoma" w:cs="Tahoma"/>
          <w:sz w:val="17"/>
          <w:szCs w:val="17"/>
        </w:rPr>
        <w:t>Amosit</w:t>
      </w:r>
      <w:r w:rsidRPr="0067484C">
        <w:rPr>
          <w:rFonts w:ascii="Tahoma" w:hAnsi="Tahoma" w:cs="Tahoma" w:hint="cs"/>
          <w:sz w:val="17"/>
          <w:szCs w:val="17"/>
          <w:rtl/>
        </w:rPr>
        <w:t xml:space="preserve"> שהרשויות בבלגיה מסווגות אותו כחומר מסוכן, וכי היו ליקויי אסבסט במקום גם לפני ביצוע עבודות השיפוץ בדצמבר 2015.</w:t>
      </w:r>
      <w:r w:rsidRPr="00D67A4C" w:rsidR="00D67A4C">
        <w:rPr>
          <w:rFonts w:cs="Tahoma"/>
          <w:noProof/>
          <w:sz w:val="17"/>
          <w:szCs w:val="17"/>
          <w:rtl/>
        </w:rPr>
        <w:t xml:space="preserve"> </w:t>
      </w:r>
      <w:r w:rsidRPr="0012789B" w:rsidR="00D67A4C">
        <w:rPr>
          <w:rFonts w:cs="Tahoma"/>
          <w:noProof/>
          <w:sz w:val="17"/>
          <w:szCs w:val="17"/>
          <w:rtl/>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4140000"/>
                <wp:effectExtent l="0" t="0" r="0" b="0"/>
                <wp:wrapNone/>
                <wp:docPr id="3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67A4C" w:rsidRPr="00373C5D" w:rsidP="00D67A4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1835287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3139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67A4C" w:rsidRPr="00881D99" w:rsidP="006E55CD">
                            <w:pPr>
                              <w:spacing w:after="0" w:line="240" w:lineRule="auto"/>
                              <w:rPr>
                                <w:color w:val="0B5294"/>
                                <w:spacing w:val="-4"/>
                                <w:sz w:val="24"/>
                                <w:szCs w:val="24"/>
                                <w:rtl/>
                                <w:cs/>
                              </w:rPr>
                            </w:pPr>
                            <w:r w:rsidRPr="00D67A4C">
                              <w:rPr>
                                <w:rFonts w:cs="Tahoma" w:hint="eastAsia"/>
                                <w:color w:val="0B5294"/>
                                <w:spacing w:val="-4"/>
                                <w:sz w:val="24"/>
                                <w:szCs w:val="24"/>
                                <w:rtl/>
                              </w:rPr>
                              <w:t>בחדר</w:t>
                            </w:r>
                            <w:r w:rsidRPr="00D67A4C">
                              <w:rPr>
                                <w:rFonts w:cs="Tahoma"/>
                                <w:color w:val="0B5294"/>
                                <w:spacing w:val="-4"/>
                                <w:sz w:val="24"/>
                                <w:szCs w:val="24"/>
                                <w:rtl/>
                              </w:rPr>
                              <w:t xml:space="preserve"> </w:t>
                            </w:r>
                            <w:r w:rsidRPr="00D67A4C">
                              <w:rPr>
                                <w:rFonts w:cs="Tahoma" w:hint="eastAsia"/>
                                <w:color w:val="0B5294"/>
                                <w:spacing w:val="-4"/>
                                <w:sz w:val="24"/>
                                <w:szCs w:val="24"/>
                                <w:rtl/>
                              </w:rPr>
                              <w:t>הדודים</w:t>
                            </w:r>
                            <w:r w:rsidRPr="00D67A4C">
                              <w:rPr>
                                <w:rFonts w:cs="Tahoma"/>
                                <w:color w:val="0B5294"/>
                                <w:spacing w:val="-4"/>
                                <w:sz w:val="24"/>
                                <w:szCs w:val="24"/>
                                <w:rtl/>
                              </w:rPr>
                              <w:t xml:space="preserve"> </w:t>
                            </w:r>
                            <w:r w:rsidRPr="00D67A4C">
                              <w:rPr>
                                <w:rFonts w:cs="Tahoma" w:hint="eastAsia"/>
                                <w:color w:val="0B5294"/>
                                <w:spacing w:val="-4"/>
                                <w:sz w:val="24"/>
                                <w:szCs w:val="24"/>
                                <w:rtl/>
                              </w:rPr>
                              <w:t>ובמסדרון</w:t>
                            </w:r>
                            <w:r w:rsidRPr="00D67A4C">
                              <w:rPr>
                                <w:rFonts w:cs="Tahoma"/>
                                <w:color w:val="0B5294"/>
                                <w:spacing w:val="-4"/>
                                <w:sz w:val="24"/>
                                <w:szCs w:val="24"/>
                                <w:rtl/>
                              </w:rPr>
                              <w:t xml:space="preserve"> </w:t>
                            </w:r>
                            <w:r w:rsidRPr="00D67A4C">
                              <w:rPr>
                                <w:rFonts w:cs="Tahoma" w:hint="eastAsia"/>
                                <w:color w:val="0B5294"/>
                                <w:spacing w:val="-4"/>
                                <w:sz w:val="24"/>
                                <w:szCs w:val="24"/>
                                <w:rtl/>
                              </w:rPr>
                              <w:t>הסמוך</w:t>
                            </w:r>
                            <w:r w:rsidRPr="00D67A4C">
                              <w:rPr>
                                <w:rFonts w:cs="Tahoma"/>
                                <w:color w:val="0B5294"/>
                                <w:spacing w:val="-4"/>
                                <w:sz w:val="24"/>
                                <w:szCs w:val="24"/>
                                <w:rtl/>
                              </w:rPr>
                              <w:t xml:space="preserve"> </w:t>
                            </w:r>
                            <w:r w:rsidRPr="00D67A4C">
                              <w:rPr>
                                <w:rFonts w:cs="Tahoma" w:hint="eastAsia"/>
                                <w:color w:val="0B5294"/>
                                <w:spacing w:val="-4"/>
                                <w:sz w:val="24"/>
                                <w:szCs w:val="24"/>
                                <w:rtl/>
                              </w:rPr>
                              <w:t>לו</w:t>
                            </w:r>
                            <w:r w:rsidRPr="00D67A4C">
                              <w:rPr>
                                <w:rFonts w:cs="Tahoma"/>
                                <w:color w:val="0B5294"/>
                                <w:spacing w:val="-4"/>
                                <w:sz w:val="24"/>
                                <w:szCs w:val="24"/>
                                <w:rtl/>
                              </w:rPr>
                              <w:t xml:space="preserve"> </w:t>
                            </w:r>
                            <w:r w:rsidRPr="00D67A4C">
                              <w:rPr>
                                <w:rFonts w:cs="Tahoma" w:hint="eastAsia"/>
                                <w:color w:val="0B5294"/>
                                <w:spacing w:val="-4"/>
                                <w:sz w:val="24"/>
                                <w:szCs w:val="24"/>
                                <w:rtl/>
                              </w:rPr>
                              <w:t>נמצא</w:t>
                            </w:r>
                            <w:r w:rsidRPr="00D67A4C">
                              <w:rPr>
                                <w:rFonts w:cs="Tahoma"/>
                                <w:color w:val="0B5294"/>
                                <w:spacing w:val="-4"/>
                                <w:sz w:val="24"/>
                                <w:szCs w:val="24"/>
                                <w:rtl/>
                              </w:rPr>
                              <w:t xml:space="preserve"> </w:t>
                            </w:r>
                            <w:r w:rsidRPr="00D67A4C">
                              <w:rPr>
                                <w:rFonts w:cs="Tahoma" w:hint="eastAsia"/>
                                <w:color w:val="0B5294"/>
                                <w:spacing w:val="-4"/>
                                <w:sz w:val="24"/>
                                <w:szCs w:val="24"/>
                                <w:rtl/>
                              </w:rPr>
                              <w:t>אסבסט</w:t>
                            </w:r>
                            <w:r w:rsidRPr="00D67A4C">
                              <w:rPr>
                                <w:rFonts w:cs="Tahoma"/>
                                <w:color w:val="0B5294"/>
                                <w:spacing w:val="-4"/>
                                <w:sz w:val="24"/>
                                <w:szCs w:val="24"/>
                                <w:rtl/>
                              </w:rPr>
                              <w:t xml:space="preserve"> </w:t>
                            </w:r>
                            <w:r w:rsidRPr="00D67A4C">
                              <w:rPr>
                                <w:rFonts w:cs="Tahoma" w:hint="eastAsia"/>
                                <w:color w:val="0B5294"/>
                                <w:spacing w:val="-4"/>
                                <w:sz w:val="24"/>
                                <w:szCs w:val="24"/>
                                <w:rtl/>
                              </w:rPr>
                              <w:t>מסוג</w:t>
                            </w:r>
                            <w:r w:rsidRPr="00D67A4C">
                              <w:rPr>
                                <w:rFonts w:cs="Tahoma"/>
                                <w:color w:val="0B5294"/>
                                <w:spacing w:val="-4"/>
                                <w:sz w:val="24"/>
                                <w:szCs w:val="24"/>
                                <w:rtl/>
                              </w:rPr>
                              <w:t xml:space="preserve"> </w:t>
                            </w:r>
                            <w:r w:rsidRPr="00D67A4C">
                              <w:rPr>
                                <w:rFonts w:cs="Tahoma"/>
                                <w:color w:val="0B5294"/>
                                <w:spacing w:val="-4"/>
                                <w:sz w:val="24"/>
                                <w:szCs w:val="24"/>
                              </w:rPr>
                              <w:t>Amosit</w:t>
                            </w:r>
                            <w:r w:rsidRPr="00D67A4C">
                              <w:rPr>
                                <w:rFonts w:cs="Tahoma"/>
                                <w:color w:val="0B5294"/>
                                <w:spacing w:val="-4"/>
                                <w:sz w:val="24"/>
                                <w:szCs w:val="24"/>
                                <w:rtl/>
                              </w:rPr>
                              <w:t xml:space="preserve"> </w:t>
                            </w:r>
                            <w:r w:rsidRPr="00D67A4C">
                              <w:rPr>
                                <w:rFonts w:cs="Tahoma" w:hint="eastAsia"/>
                                <w:color w:val="0B5294"/>
                                <w:spacing w:val="-4"/>
                                <w:sz w:val="24"/>
                                <w:szCs w:val="24"/>
                                <w:rtl/>
                              </w:rPr>
                              <w:t>שהרשויות</w:t>
                            </w:r>
                            <w:r w:rsidRPr="00D67A4C">
                              <w:rPr>
                                <w:rFonts w:cs="Tahoma"/>
                                <w:color w:val="0B5294"/>
                                <w:spacing w:val="-4"/>
                                <w:sz w:val="24"/>
                                <w:szCs w:val="24"/>
                                <w:rtl/>
                              </w:rPr>
                              <w:t xml:space="preserve"> </w:t>
                            </w:r>
                            <w:r w:rsidRPr="00D67A4C">
                              <w:rPr>
                                <w:rFonts w:cs="Tahoma" w:hint="eastAsia"/>
                                <w:color w:val="0B5294"/>
                                <w:spacing w:val="-4"/>
                                <w:sz w:val="24"/>
                                <w:szCs w:val="24"/>
                                <w:rtl/>
                              </w:rPr>
                              <w:t>בבלגיה</w:t>
                            </w:r>
                            <w:r w:rsidRPr="00D67A4C">
                              <w:rPr>
                                <w:rFonts w:cs="Tahoma"/>
                                <w:color w:val="0B5294"/>
                                <w:spacing w:val="-4"/>
                                <w:sz w:val="24"/>
                                <w:szCs w:val="24"/>
                                <w:rtl/>
                              </w:rPr>
                              <w:t xml:space="preserve"> </w:t>
                            </w:r>
                            <w:r w:rsidRPr="00D67A4C">
                              <w:rPr>
                                <w:rFonts w:cs="Tahoma" w:hint="eastAsia"/>
                                <w:color w:val="0B5294"/>
                                <w:spacing w:val="-4"/>
                                <w:sz w:val="24"/>
                                <w:szCs w:val="24"/>
                                <w:rtl/>
                              </w:rPr>
                              <w:t>מסווגות</w:t>
                            </w:r>
                            <w:r w:rsidRPr="00D67A4C">
                              <w:rPr>
                                <w:rFonts w:cs="Tahoma"/>
                                <w:color w:val="0B5294"/>
                                <w:spacing w:val="-4"/>
                                <w:sz w:val="24"/>
                                <w:szCs w:val="24"/>
                                <w:rtl/>
                              </w:rPr>
                              <w:t xml:space="preserve"> </w:t>
                            </w:r>
                            <w:r w:rsidRPr="00D67A4C">
                              <w:rPr>
                                <w:rFonts w:cs="Tahoma" w:hint="eastAsia"/>
                                <w:color w:val="0B5294"/>
                                <w:spacing w:val="-4"/>
                                <w:sz w:val="24"/>
                                <w:szCs w:val="24"/>
                                <w:rtl/>
                              </w:rPr>
                              <w:t>אותו</w:t>
                            </w:r>
                            <w:r w:rsidRPr="00D67A4C">
                              <w:rPr>
                                <w:rFonts w:cs="Tahoma"/>
                                <w:color w:val="0B5294"/>
                                <w:spacing w:val="-4"/>
                                <w:sz w:val="24"/>
                                <w:szCs w:val="24"/>
                                <w:rtl/>
                              </w:rPr>
                              <w:t xml:space="preserve"> </w:t>
                            </w:r>
                            <w:r w:rsidRPr="00D67A4C">
                              <w:rPr>
                                <w:rFonts w:cs="Tahoma" w:hint="eastAsia"/>
                                <w:color w:val="0B5294"/>
                                <w:spacing w:val="-4"/>
                                <w:sz w:val="24"/>
                                <w:szCs w:val="24"/>
                                <w:rtl/>
                              </w:rPr>
                              <w:t>כחומר</w:t>
                            </w:r>
                            <w:r w:rsidRPr="00D67A4C">
                              <w:rPr>
                                <w:rFonts w:cs="Tahoma"/>
                                <w:color w:val="0B5294"/>
                                <w:spacing w:val="-4"/>
                                <w:sz w:val="24"/>
                                <w:szCs w:val="24"/>
                                <w:rtl/>
                              </w:rPr>
                              <w:t xml:space="preserve"> </w:t>
                            </w:r>
                            <w:r w:rsidRPr="00D67A4C">
                              <w:rPr>
                                <w:rFonts w:cs="Tahoma" w:hint="eastAsia"/>
                                <w:color w:val="0B5294"/>
                                <w:spacing w:val="-4"/>
                                <w:sz w:val="24"/>
                                <w:szCs w:val="24"/>
                                <w:rtl/>
                              </w:rPr>
                              <w:t>מסוכן</w:t>
                            </w:r>
                            <w:r w:rsidR="006E55CD">
                              <w:rPr>
                                <w:rFonts w:cs="Tahoma" w:hint="cs"/>
                                <w:color w:val="0B5294"/>
                                <w:spacing w:val="-4"/>
                                <w:sz w:val="24"/>
                                <w:szCs w:val="24"/>
                                <w:rtl/>
                              </w:rPr>
                              <w:t>.</w:t>
                            </w:r>
                            <w:r>
                              <w:rPr>
                                <w:rFonts w:cs="Tahoma" w:hint="cs"/>
                                <w:color w:val="0B5294"/>
                                <w:spacing w:val="-4"/>
                                <w:sz w:val="24"/>
                                <w:szCs w:val="24"/>
                                <w:rtl/>
                              </w:rPr>
                              <w:t xml:space="preserve"> </w:t>
                            </w:r>
                            <w:r w:rsidRPr="00D67A4C">
                              <w:rPr>
                                <w:rFonts w:cs="Tahoma" w:hint="eastAsia"/>
                                <w:color w:val="0B5294"/>
                                <w:spacing w:val="-4"/>
                                <w:sz w:val="24"/>
                                <w:szCs w:val="24"/>
                                <w:rtl/>
                              </w:rPr>
                              <w:t>חוסר</w:t>
                            </w:r>
                            <w:r w:rsidRPr="00D67A4C">
                              <w:rPr>
                                <w:rFonts w:cs="Tahoma"/>
                                <w:color w:val="0B5294"/>
                                <w:spacing w:val="-4"/>
                                <w:sz w:val="24"/>
                                <w:szCs w:val="24"/>
                                <w:rtl/>
                              </w:rPr>
                              <w:t xml:space="preserve"> </w:t>
                            </w:r>
                            <w:r w:rsidRPr="00D67A4C">
                              <w:rPr>
                                <w:rFonts w:cs="Tahoma" w:hint="eastAsia"/>
                                <w:color w:val="0B5294"/>
                                <w:spacing w:val="-4"/>
                                <w:sz w:val="24"/>
                                <w:szCs w:val="24"/>
                                <w:rtl/>
                              </w:rPr>
                              <w:t>הוודאות</w:t>
                            </w:r>
                            <w:r w:rsidRPr="00D67A4C">
                              <w:rPr>
                                <w:rFonts w:cs="Tahoma"/>
                                <w:color w:val="0B5294"/>
                                <w:spacing w:val="-4"/>
                                <w:sz w:val="24"/>
                                <w:szCs w:val="24"/>
                                <w:rtl/>
                              </w:rPr>
                              <w:t xml:space="preserve"> </w:t>
                            </w:r>
                            <w:r w:rsidRPr="00D67A4C">
                              <w:rPr>
                                <w:rFonts w:cs="Tahoma" w:hint="eastAsia"/>
                                <w:color w:val="0B5294"/>
                                <w:spacing w:val="-4"/>
                                <w:sz w:val="24"/>
                                <w:szCs w:val="24"/>
                                <w:rtl/>
                              </w:rPr>
                              <w:t>בעניין</w:t>
                            </w:r>
                            <w:r w:rsidRPr="00D67A4C">
                              <w:rPr>
                                <w:rFonts w:cs="Tahoma"/>
                                <w:color w:val="0B5294"/>
                                <w:spacing w:val="-4"/>
                                <w:sz w:val="24"/>
                                <w:szCs w:val="24"/>
                                <w:rtl/>
                              </w:rPr>
                              <w:t xml:space="preserve"> </w:t>
                            </w:r>
                            <w:r w:rsidRPr="00D67A4C">
                              <w:rPr>
                                <w:rFonts w:cs="Tahoma" w:hint="eastAsia"/>
                                <w:color w:val="0B5294"/>
                                <w:spacing w:val="-4"/>
                                <w:sz w:val="24"/>
                                <w:szCs w:val="24"/>
                                <w:rtl/>
                              </w:rPr>
                              <w:t>הימצאותו</w:t>
                            </w:r>
                            <w:r w:rsidRPr="00D67A4C">
                              <w:rPr>
                                <w:rFonts w:cs="Tahoma"/>
                                <w:color w:val="0B5294"/>
                                <w:spacing w:val="-4"/>
                                <w:sz w:val="24"/>
                                <w:szCs w:val="24"/>
                                <w:rtl/>
                              </w:rPr>
                              <w:t xml:space="preserve"> </w:t>
                            </w:r>
                            <w:r w:rsidRPr="00D67A4C">
                              <w:rPr>
                                <w:rFonts w:cs="Tahoma" w:hint="eastAsia"/>
                                <w:color w:val="0B5294"/>
                                <w:spacing w:val="-4"/>
                                <w:sz w:val="24"/>
                                <w:szCs w:val="24"/>
                                <w:rtl/>
                              </w:rPr>
                              <w:t>של</w:t>
                            </w:r>
                            <w:r w:rsidRPr="00D67A4C">
                              <w:rPr>
                                <w:rFonts w:cs="Tahoma"/>
                                <w:color w:val="0B5294"/>
                                <w:spacing w:val="-4"/>
                                <w:sz w:val="24"/>
                                <w:szCs w:val="24"/>
                                <w:rtl/>
                              </w:rPr>
                              <w:t xml:space="preserve"> </w:t>
                            </w:r>
                            <w:r w:rsidRPr="00D67A4C">
                              <w:rPr>
                                <w:rFonts w:cs="Tahoma" w:hint="eastAsia"/>
                                <w:color w:val="0B5294"/>
                                <w:spacing w:val="-4"/>
                                <w:sz w:val="24"/>
                                <w:szCs w:val="24"/>
                                <w:rtl/>
                              </w:rPr>
                              <w:t>אסבסט</w:t>
                            </w:r>
                            <w:r w:rsidRPr="00D67A4C">
                              <w:rPr>
                                <w:rFonts w:cs="Tahoma"/>
                                <w:color w:val="0B5294"/>
                                <w:spacing w:val="-4"/>
                                <w:sz w:val="24"/>
                                <w:szCs w:val="24"/>
                                <w:rtl/>
                              </w:rPr>
                              <w:t xml:space="preserve"> </w:t>
                            </w:r>
                            <w:r w:rsidRPr="00D67A4C">
                              <w:rPr>
                                <w:rFonts w:cs="Tahoma" w:hint="eastAsia"/>
                                <w:color w:val="0B5294"/>
                                <w:spacing w:val="-4"/>
                                <w:sz w:val="24"/>
                                <w:szCs w:val="24"/>
                                <w:rtl/>
                              </w:rPr>
                              <w:t>פריך</w:t>
                            </w:r>
                            <w:r w:rsidRPr="00D67A4C">
                              <w:rPr>
                                <w:rFonts w:cs="Tahoma"/>
                                <w:color w:val="0B5294"/>
                                <w:spacing w:val="-4"/>
                                <w:sz w:val="24"/>
                                <w:szCs w:val="24"/>
                                <w:rtl/>
                              </w:rPr>
                              <w:t xml:space="preserve"> </w:t>
                            </w:r>
                            <w:r w:rsidRPr="00D67A4C">
                              <w:rPr>
                                <w:rFonts w:cs="Tahoma" w:hint="eastAsia"/>
                                <w:color w:val="0B5294"/>
                                <w:spacing w:val="-4"/>
                                <w:sz w:val="24"/>
                                <w:szCs w:val="24"/>
                                <w:rtl/>
                              </w:rPr>
                              <w:t>במרתף</w:t>
                            </w:r>
                            <w:r w:rsidRPr="00D67A4C">
                              <w:rPr>
                                <w:rFonts w:cs="Tahoma"/>
                                <w:color w:val="0B5294"/>
                                <w:spacing w:val="-4"/>
                                <w:sz w:val="24"/>
                                <w:szCs w:val="24"/>
                                <w:rtl/>
                              </w:rPr>
                              <w:t xml:space="preserve"> </w:t>
                            </w:r>
                            <w:r w:rsidRPr="00D67A4C">
                              <w:rPr>
                                <w:rFonts w:cs="Tahoma" w:hint="eastAsia"/>
                                <w:color w:val="0B5294"/>
                                <w:spacing w:val="-4"/>
                                <w:sz w:val="24"/>
                                <w:szCs w:val="24"/>
                                <w:rtl/>
                              </w:rPr>
                              <w:t>בניין</w:t>
                            </w:r>
                            <w:r w:rsidRPr="00D67A4C">
                              <w:rPr>
                                <w:rFonts w:cs="Tahoma"/>
                                <w:color w:val="0B5294"/>
                                <w:spacing w:val="-4"/>
                                <w:sz w:val="24"/>
                                <w:szCs w:val="24"/>
                                <w:rtl/>
                              </w:rPr>
                              <w:t xml:space="preserve"> </w:t>
                            </w:r>
                            <w:r w:rsidRPr="00D67A4C">
                              <w:rPr>
                                <w:rFonts w:cs="Tahoma" w:hint="eastAsia"/>
                                <w:color w:val="0B5294"/>
                                <w:spacing w:val="-4"/>
                                <w:sz w:val="24"/>
                                <w:szCs w:val="24"/>
                                <w:rtl/>
                              </w:rPr>
                              <w:t>השגרירות</w:t>
                            </w:r>
                            <w:r w:rsidRPr="00D67A4C">
                              <w:rPr>
                                <w:rFonts w:cs="Tahoma"/>
                                <w:color w:val="0B5294"/>
                                <w:spacing w:val="-4"/>
                                <w:sz w:val="24"/>
                                <w:szCs w:val="24"/>
                                <w:rtl/>
                              </w:rPr>
                              <w:t xml:space="preserve"> </w:t>
                            </w:r>
                            <w:r w:rsidRPr="00D67A4C">
                              <w:rPr>
                                <w:rFonts w:cs="Tahoma" w:hint="eastAsia"/>
                                <w:color w:val="0B5294"/>
                                <w:spacing w:val="-4"/>
                                <w:sz w:val="24"/>
                                <w:szCs w:val="24"/>
                                <w:rtl/>
                              </w:rPr>
                              <w:t>במשך</w:t>
                            </w:r>
                            <w:r w:rsidRPr="00D67A4C">
                              <w:rPr>
                                <w:rFonts w:cs="Tahoma"/>
                                <w:color w:val="0B5294"/>
                                <w:spacing w:val="-4"/>
                                <w:sz w:val="24"/>
                                <w:szCs w:val="24"/>
                                <w:rtl/>
                              </w:rPr>
                              <w:t xml:space="preserve"> </w:t>
                            </w:r>
                            <w:r w:rsidRPr="00D67A4C">
                              <w:rPr>
                                <w:rFonts w:cs="Tahoma" w:hint="eastAsia"/>
                                <w:color w:val="0B5294"/>
                                <w:spacing w:val="-4"/>
                                <w:sz w:val="24"/>
                                <w:szCs w:val="24"/>
                                <w:rtl/>
                              </w:rPr>
                              <w:t>יותר</w:t>
                            </w:r>
                            <w:r w:rsidRPr="00D67A4C">
                              <w:rPr>
                                <w:rFonts w:cs="Tahoma"/>
                                <w:color w:val="0B5294"/>
                                <w:spacing w:val="-4"/>
                                <w:sz w:val="24"/>
                                <w:szCs w:val="24"/>
                                <w:rtl/>
                              </w:rPr>
                              <w:t xml:space="preserve"> </w:t>
                            </w:r>
                            <w:r w:rsidRPr="00D67A4C">
                              <w:rPr>
                                <w:rFonts w:cs="Tahoma" w:hint="eastAsia"/>
                                <w:color w:val="0B5294"/>
                                <w:spacing w:val="-4"/>
                                <w:sz w:val="24"/>
                                <w:szCs w:val="24"/>
                                <w:rtl/>
                              </w:rPr>
                              <w:t>מחודש</w:t>
                            </w:r>
                            <w:r w:rsidRPr="00D67A4C">
                              <w:rPr>
                                <w:rFonts w:cs="Tahoma"/>
                                <w:color w:val="0B5294"/>
                                <w:spacing w:val="-4"/>
                                <w:sz w:val="24"/>
                                <w:szCs w:val="24"/>
                                <w:rtl/>
                              </w:rPr>
                              <w:t xml:space="preserve"> </w:t>
                            </w:r>
                            <w:r w:rsidRPr="00D67A4C">
                              <w:rPr>
                                <w:rFonts w:cs="Tahoma" w:hint="eastAsia"/>
                                <w:color w:val="0B5294"/>
                                <w:spacing w:val="-4"/>
                                <w:sz w:val="24"/>
                                <w:szCs w:val="24"/>
                                <w:rtl/>
                              </w:rPr>
                              <w:t>וחצי</w:t>
                            </w:r>
                            <w:r w:rsidRPr="00D67A4C">
                              <w:rPr>
                                <w:rFonts w:cs="Tahoma"/>
                                <w:color w:val="0B5294"/>
                                <w:spacing w:val="-4"/>
                                <w:sz w:val="24"/>
                                <w:szCs w:val="24"/>
                                <w:rtl/>
                              </w:rPr>
                              <w:t xml:space="preserve"> </w:t>
                            </w:r>
                            <w:r w:rsidRPr="00D67A4C">
                              <w:rPr>
                                <w:rFonts w:cs="Tahoma" w:hint="eastAsia"/>
                                <w:color w:val="0B5294"/>
                                <w:spacing w:val="-4"/>
                                <w:sz w:val="24"/>
                                <w:szCs w:val="24"/>
                                <w:rtl/>
                              </w:rPr>
                              <w:t>גרם</w:t>
                            </w:r>
                            <w:r w:rsidRPr="00D67A4C">
                              <w:rPr>
                                <w:rFonts w:cs="Tahoma"/>
                                <w:color w:val="0B5294"/>
                                <w:spacing w:val="-4"/>
                                <w:sz w:val="24"/>
                                <w:szCs w:val="24"/>
                                <w:rtl/>
                              </w:rPr>
                              <w:t xml:space="preserve"> </w:t>
                            </w:r>
                            <w:r w:rsidRPr="00D67A4C">
                              <w:rPr>
                                <w:rFonts w:cs="Tahoma" w:hint="eastAsia"/>
                                <w:color w:val="0B5294"/>
                                <w:spacing w:val="-4"/>
                                <w:sz w:val="24"/>
                                <w:szCs w:val="24"/>
                                <w:rtl/>
                              </w:rPr>
                              <w:t>לתבהלה</w:t>
                            </w:r>
                            <w:r w:rsidRPr="00D67A4C">
                              <w:rPr>
                                <w:rFonts w:cs="Tahoma"/>
                                <w:color w:val="0B5294"/>
                                <w:spacing w:val="-4"/>
                                <w:sz w:val="24"/>
                                <w:szCs w:val="24"/>
                                <w:rtl/>
                              </w:rPr>
                              <w:t xml:space="preserve"> </w:t>
                            </w:r>
                            <w:r w:rsidRPr="00D67A4C">
                              <w:rPr>
                                <w:rFonts w:cs="Tahoma" w:hint="eastAsia"/>
                                <w:color w:val="0B5294"/>
                                <w:spacing w:val="-4"/>
                                <w:sz w:val="24"/>
                                <w:szCs w:val="24"/>
                                <w:rtl/>
                              </w:rPr>
                              <w:t>בקרב</w:t>
                            </w:r>
                            <w:r w:rsidRPr="00D67A4C">
                              <w:rPr>
                                <w:rFonts w:cs="Tahoma"/>
                                <w:color w:val="0B5294"/>
                                <w:spacing w:val="-4"/>
                                <w:sz w:val="24"/>
                                <w:szCs w:val="24"/>
                                <w:rtl/>
                              </w:rPr>
                              <w:t xml:space="preserve"> </w:t>
                            </w:r>
                            <w:r w:rsidRPr="00D67A4C">
                              <w:rPr>
                                <w:rFonts w:cs="Tahoma" w:hint="eastAsia"/>
                                <w:color w:val="0B5294"/>
                                <w:spacing w:val="-4"/>
                                <w:sz w:val="24"/>
                                <w:szCs w:val="24"/>
                                <w:rtl/>
                              </w:rPr>
                              <w:t>העובדים</w:t>
                            </w:r>
                            <w:r w:rsidRPr="00D67A4C">
                              <w:rPr>
                                <w:rFonts w:cs="Tahoma"/>
                                <w:color w:val="0B5294"/>
                                <w:spacing w:val="-4"/>
                                <w:sz w:val="24"/>
                                <w:szCs w:val="24"/>
                                <w:rtl/>
                              </w:rPr>
                              <w:t xml:space="preserve"> </w:t>
                            </w:r>
                            <w:r w:rsidRPr="00D67A4C">
                              <w:rPr>
                                <w:rFonts w:cs="Tahoma" w:hint="eastAsia"/>
                                <w:color w:val="0B5294"/>
                                <w:spacing w:val="-4"/>
                                <w:sz w:val="24"/>
                                <w:szCs w:val="24"/>
                                <w:rtl/>
                              </w:rPr>
                              <w:t>המקומיים</w:t>
                            </w:r>
                            <w:r w:rsidRPr="00D67A4C">
                              <w:rPr>
                                <w:rFonts w:cs="Tahoma"/>
                                <w:color w:val="0B5294"/>
                                <w:spacing w:val="-4"/>
                                <w:sz w:val="24"/>
                                <w:szCs w:val="24"/>
                                <w:rtl/>
                              </w:rPr>
                              <w:t xml:space="preserve"> </w:t>
                            </w:r>
                            <w:r w:rsidRPr="00D67A4C">
                              <w:rPr>
                                <w:rFonts w:cs="Tahoma" w:hint="eastAsia"/>
                                <w:color w:val="0B5294"/>
                                <w:spacing w:val="-4"/>
                                <w:sz w:val="24"/>
                                <w:szCs w:val="24"/>
                                <w:rtl/>
                              </w:rPr>
                              <w:t>ולמשבר</w:t>
                            </w:r>
                            <w:r w:rsidRPr="00D67A4C">
                              <w:rPr>
                                <w:rFonts w:cs="Tahoma"/>
                                <w:color w:val="0B5294"/>
                                <w:spacing w:val="-4"/>
                                <w:sz w:val="24"/>
                                <w:szCs w:val="24"/>
                                <w:rtl/>
                              </w:rPr>
                              <w:t xml:space="preserve"> </w:t>
                            </w:r>
                            <w:r w:rsidRPr="00D67A4C">
                              <w:rPr>
                                <w:rFonts w:cs="Tahoma" w:hint="eastAsia"/>
                                <w:color w:val="0B5294"/>
                                <w:spacing w:val="-4"/>
                                <w:sz w:val="24"/>
                                <w:szCs w:val="24"/>
                                <w:rtl/>
                              </w:rPr>
                              <w:t>אמון</w:t>
                            </w:r>
                            <w:r w:rsidRPr="00D67A4C">
                              <w:rPr>
                                <w:rFonts w:cs="Tahoma"/>
                                <w:color w:val="0B5294"/>
                                <w:spacing w:val="-4"/>
                                <w:sz w:val="24"/>
                                <w:szCs w:val="24"/>
                                <w:rtl/>
                              </w:rPr>
                              <w:t xml:space="preserve"> </w:t>
                            </w:r>
                            <w:r w:rsidRPr="00D67A4C">
                              <w:rPr>
                                <w:rFonts w:cs="Tahoma" w:hint="eastAsia"/>
                                <w:color w:val="0B5294"/>
                                <w:spacing w:val="-4"/>
                                <w:sz w:val="24"/>
                                <w:szCs w:val="24"/>
                                <w:rtl/>
                              </w:rPr>
                              <w:t>בינם</w:t>
                            </w:r>
                            <w:r w:rsidRPr="00D67A4C">
                              <w:rPr>
                                <w:rFonts w:cs="Tahoma"/>
                                <w:color w:val="0B5294"/>
                                <w:spacing w:val="-4"/>
                                <w:sz w:val="24"/>
                                <w:szCs w:val="24"/>
                                <w:rtl/>
                              </w:rPr>
                              <w:t xml:space="preserve"> </w:t>
                            </w:r>
                            <w:r w:rsidRPr="00D67A4C">
                              <w:rPr>
                                <w:rFonts w:cs="Tahoma" w:hint="eastAsia"/>
                                <w:color w:val="0B5294"/>
                                <w:spacing w:val="-4"/>
                                <w:sz w:val="24"/>
                                <w:szCs w:val="24"/>
                                <w:rtl/>
                              </w:rPr>
                              <w:t>ובין</w:t>
                            </w:r>
                            <w:r w:rsidRPr="00D67A4C">
                              <w:rPr>
                                <w:rFonts w:cs="Tahoma"/>
                                <w:color w:val="0B5294"/>
                                <w:spacing w:val="-4"/>
                                <w:sz w:val="24"/>
                                <w:szCs w:val="24"/>
                                <w:rtl/>
                              </w:rPr>
                              <w:t xml:space="preserve"> </w:t>
                            </w:r>
                            <w:r w:rsidRPr="00D67A4C">
                              <w:rPr>
                                <w:rFonts w:cs="Tahoma" w:hint="eastAsia"/>
                                <w:color w:val="0B5294"/>
                                <w:spacing w:val="-4"/>
                                <w:sz w:val="24"/>
                                <w:szCs w:val="24"/>
                                <w:rtl/>
                              </w:rPr>
                              <w:t>הנהלת</w:t>
                            </w:r>
                            <w:r w:rsidRPr="00D67A4C">
                              <w:rPr>
                                <w:rFonts w:cs="Tahoma"/>
                                <w:color w:val="0B5294"/>
                                <w:spacing w:val="-4"/>
                                <w:sz w:val="24"/>
                                <w:szCs w:val="24"/>
                                <w:rtl/>
                              </w:rPr>
                              <w:t xml:space="preserve"> </w:t>
                            </w:r>
                            <w:r w:rsidRPr="00D67A4C">
                              <w:rPr>
                                <w:rFonts w:cs="Tahoma" w:hint="eastAsia"/>
                                <w:color w:val="0B5294"/>
                                <w:spacing w:val="-4"/>
                                <w:sz w:val="24"/>
                                <w:szCs w:val="24"/>
                                <w:rtl/>
                              </w:rPr>
                              <w:t>השגרירות</w:t>
                            </w:r>
                          </w:p>
                          <w:p w:rsidR="00D67A4C" w:rsidRPr="00373C5D" w:rsidP="00D67A4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2133728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76941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D67A4C" w:rsidRPr="00373C5D" w:rsidP="00D67A4C">
                      <w:pPr>
                        <w:spacing w:line="240" w:lineRule="atLeast"/>
                        <w:rPr>
                          <w:rFonts w:cs="Tahoma"/>
                          <w:b/>
                          <w:bCs/>
                          <w:color w:val="0B5294"/>
                          <w:sz w:val="48"/>
                          <w:szCs w:val="48"/>
                          <w:rtl/>
                        </w:rPr>
                      </w:pPr>
                      <w:drawing>
                        <wp:inline distT="0" distB="0" distL="0" distR="0">
                          <wp:extent cx="311150" cy="256800"/>
                          <wp:effectExtent l="0" t="0" r="0" b="0"/>
                          <wp:docPr id="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5385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67A4C" w:rsidRPr="00881D99" w:rsidP="006E55CD">
                      <w:pPr>
                        <w:spacing w:after="0" w:line="240" w:lineRule="auto"/>
                        <w:rPr>
                          <w:color w:val="0B5294"/>
                          <w:spacing w:val="-4"/>
                          <w:sz w:val="24"/>
                          <w:szCs w:val="24"/>
                          <w:rtl/>
                          <w:cs/>
                        </w:rPr>
                      </w:pPr>
                      <w:r w:rsidRPr="00D67A4C">
                        <w:rPr>
                          <w:rFonts w:cs="Tahoma" w:hint="eastAsia"/>
                          <w:color w:val="0B5294"/>
                          <w:spacing w:val="-4"/>
                          <w:sz w:val="24"/>
                          <w:szCs w:val="24"/>
                          <w:rtl/>
                        </w:rPr>
                        <w:t>בחדר</w:t>
                      </w:r>
                      <w:r w:rsidRPr="00D67A4C">
                        <w:rPr>
                          <w:rFonts w:cs="Tahoma"/>
                          <w:color w:val="0B5294"/>
                          <w:spacing w:val="-4"/>
                          <w:sz w:val="24"/>
                          <w:szCs w:val="24"/>
                          <w:rtl/>
                        </w:rPr>
                        <w:t xml:space="preserve"> </w:t>
                      </w:r>
                      <w:r w:rsidRPr="00D67A4C">
                        <w:rPr>
                          <w:rFonts w:cs="Tahoma" w:hint="eastAsia"/>
                          <w:color w:val="0B5294"/>
                          <w:spacing w:val="-4"/>
                          <w:sz w:val="24"/>
                          <w:szCs w:val="24"/>
                          <w:rtl/>
                        </w:rPr>
                        <w:t>הדודים</w:t>
                      </w:r>
                      <w:r w:rsidRPr="00D67A4C">
                        <w:rPr>
                          <w:rFonts w:cs="Tahoma"/>
                          <w:color w:val="0B5294"/>
                          <w:spacing w:val="-4"/>
                          <w:sz w:val="24"/>
                          <w:szCs w:val="24"/>
                          <w:rtl/>
                        </w:rPr>
                        <w:t xml:space="preserve"> </w:t>
                      </w:r>
                      <w:r w:rsidRPr="00D67A4C">
                        <w:rPr>
                          <w:rFonts w:cs="Tahoma" w:hint="eastAsia"/>
                          <w:color w:val="0B5294"/>
                          <w:spacing w:val="-4"/>
                          <w:sz w:val="24"/>
                          <w:szCs w:val="24"/>
                          <w:rtl/>
                        </w:rPr>
                        <w:t>ובמסדרון</w:t>
                      </w:r>
                      <w:r w:rsidRPr="00D67A4C">
                        <w:rPr>
                          <w:rFonts w:cs="Tahoma"/>
                          <w:color w:val="0B5294"/>
                          <w:spacing w:val="-4"/>
                          <w:sz w:val="24"/>
                          <w:szCs w:val="24"/>
                          <w:rtl/>
                        </w:rPr>
                        <w:t xml:space="preserve"> </w:t>
                      </w:r>
                      <w:r w:rsidRPr="00D67A4C">
                        <w:rPr>
                          <w:rFonts w:cs="Tahoma" w:hint="eastAsia"/>
                          <w:color w:val="0B5294"/>
                          <w:spacing w:val="-4"/>
                          <w:sz w:val="24"/>
                          <w:szCs w:val="24"/>
                          <w:rtl/>
                        </w:rPr>
                        <w:t>הסמוך</w:t>
                      </w:r>
                      <w:r w:rsidRPr="00D67A4C">
                        <w:rPr>
                          <w:rFonts w:cs="Tahoma"/>
                          <w:color w:val="0B5294"/>
                          <w:spacing w:val="-4"/>
                          <w:sz w:val="24"/>
                          <w:szCs w:val="24"/>
                          <w:rtl/>
                        </w:rPr>
                        <w:t xml:space="preserve"> </w:t>
                      </w:r>
                      <w:r w:rsidRPr="00D67A4C">
                        <w:rPr>
                          <w:rFonts w:cs="Tahoma" w:hint="eastAsia"/>
                          <w:color w:val="0B5294"/>
                          <w:spacing w:val="-4"/>
                          <w:sz w:val="24"/>
                          <w:szCs w:val="24"/>
                          <w:rtl/>
                        </w:rPr>
                        <w:t>לו</w:t>
                      </w:r>
                      <w:r w:rsidRPr="00D67A4C">
                        <w:rPr>
                          <w:rFonts w:cs="Tahoma"/>
                          <w:color w:val="0B5294"/>
                          <w:spacing w:val="-4"/>
                          <w:sz w:val="24"/>
                          <w:szCs w:val="24"/>
                          <w:rtl/>
                        </w:rPr>
                        <w:t xml:space="preserve"> </w:t>
                      </w:r>
                      <w:r w:rsidRPr="00D67A4C">
                        <w:rPr>
                          <w:rFonts w:cs="Tahoma" w:hint="eastAsia"/>
                          <w:color w:val="0B5294"/>
                          <w:spacing w:val="-4"/>
                          <w:sz w:val="24"/>
                          <w:szCs w:val="24"/>
                          <w:rtl/>
                        </w:rPr>
                        <w:t>נמצא</w:t>
                      </w:r>
                      <w:r w:rsidRPr="00D67A4C">
                        <w:rPr>
                          <w:rFonts w:cs="Tahoma"/>
                          <w:color w:val="0B5294"/>
                          <w:spacing w:val="-4"/>
                          <w:sz w:val="24"/>
                          <w:szCs w:val="24"/>
                          <w:rtl/>
                        </w:rPr>
                        <w:t xml:space="preserve"> </w:t>
                      </w:r>
                      <w:r w:rsidRPr="00D67A4C">
                        <w:rPr>
                          <w:rFonts w:cs="Tahoma" w:hint="eastAsia"/>
                          <w:color w:val="0B5294"/>
                          <w:spacing w:val="-4"/>
                          <w:sz w:val="24"/>
                          <w:szCs w:val="24"/>
                          <w:rtl/>
                        </w:rPr>
                        <w:t>אסבסט</w:t>
                      </w:r>
                      <w:r w:rsidRPr="00D67A4C">
                        <w:rPr>
                          <w:rFonts w:cs="Tahoma"/>
                          <w:color w:val="0B5294"/>
                          <w:spacing w:val="-4"/>
                          <w:sz w:val="24"/>
                          <w:szCs w:val="24"/>
                          <w:rtl/>
                        </w:rPr>
                        <w:t xml:space="preserve"> </w:t>
                      </w:r>
                      <w:r w:rsidRPr="00D67A4C">
                        <w:rPr>
                          <w:rFonts w:cs="Tahoma" w:hint="eastAsia"/>
                          <w:color w:val="0B5294"/>
                          <w:spacing w:val="-4"/>
                          <w:sz w:val="24"/>
                          <w:szCs w:val="24"/>
                          <w:rtl/>
                        </w:rPr>
                        <w:t>מסוג</w:t>
                      </w:r>
                      <w:r w:rsidRPr="00D67A4C">
                        <w:rPr>
                          <w:rFonts w:cs="Tahoma"/>
                          <w:color w:val="0B5294"/>
                          <w:spacing w:val="-4"/>
                          <w:sz w:val="24"/>
                          <w:szCs w:val="24"/>
                          <w:rtl/>
                        </w:rPr>
                        <w:t xml:space="preserve"> </w:t>
                      </w:r>
                      <w:r w:rsidRPr="00D67A4C">
                        <w:rPr>
                          <w:rFonts w:cs="Tahoma"/>
                          <w:color w:val="0B5294"/>
                          <w:spacing w:val="-4"/>
                          <w:sz w:val="24"/>
                          <w:szCs w:val="24"/>
                        </w:rPr>
                        <w:t>Amosit</w:t>
                      </w:r>
                      <w:r w:rsidRPr="00D67A4C">
                        <w:rPr>
                          <w:rFonts w:cs="Tahoma"/>
                          <w:color w:val="0B5294"/>
                          <w:spacing w:val="-4"/>
                          <w:sz w:val="24"/>
                          <w:szCs w:val="24"/>
                          <w:rtl/>
                        </w:rPr>
                        <w:t xml:space="preserve"> </w:t>
                      </w:r>
                      <w:r w:rsidRPr="00D67A4C">
                        <w:rPr>
                          <w:rFonts w:cs="Tahoma" w:hint="eastAsia"/>
                          <w:color w:val="0B5294"/>
                          <w:spacing w:val="-4"/>
                          <w:sz w:val="24"/>
                          <w:szCs w:val="24"/>
                          <w:rtl/>
                        </w:rPr>
                        <w:t>שהרשויות</w:t>
                      </w:r>
                      <w:r w:rsidRPr="00D67A4C">
                        <w:rPr>
                          <w:rFonts w:cs="Tahoma"/>
                          <w:color w:val="0B5294"/>
                          <w:spacing w:val="-4"/>
                          <w:sz w:val="24"/>
                          <w:szCs w:val="24"/>
                          <w:rtl/>
                        </w:rPr>
                        <w:t xml:space="preserve"> </w:t>
                      </w:r>
                      <w:r w:rsidRPr="00D67A4C">
                        <w:rPr>
                          <w:rFonts w:cs="Tahoma" w:hint="eastAsia"/>
                          <w:color w:val="0B5294"/>
                          <w:spacing w:val="-4"/>
                          <w:sz w:val="24"/>
                          <w:szCs w:val="24"/>
                          <w:rtl/>
                        </w:rPr>
                        <w:t>בבלגיה</w:t>
                      </w:r>
                      <w:r w:rsidRPr="00D67A4C">
                        <w:rPr>
                          <w:rFonts w:cs="Tahoma"/>
                          <w:color w:val="0B5294"/>
                          <w:spacing w:val="-4"/>
                          <w:sz w:val="24"/>
                          <w:szCs w:val="24"/>
                          <w:rtl/>
                        </w:rPr>
                        <w:t xml:space="preserve"> </w:t>
                      </w:r>
                      <w:r w:rsidRPr="00D67A4C">
                        <w:rPr>
                          <w:rFonts w:cs="Tahoma" w:hint="eastAsia"/>
                          <w:color w:val="0B5294"/>
                          <w:spacing w:val="-4"/>
                          <w:sz w:val="24"/>
                          <w:szCs w:val="24"/>
                          <w:rtl/>
                        </w:rPr>
                        <w:t>מסווגות</w:t>
                      </w:r>
                      <w:r w:rsidRPr="00D67A4C">
                        <w:rPr>
                          <w:rFonts w:cs="Tahoma"/>
                          <w:color w:val="0B5294"/>
                          <w:spacing w:val="-4"/>
                          <w:sz w:val="24"/>
                          <w:szCs w:val="24"/>
                          <w:rtl/>
                        </w:rPr>
                        <w:t xml:space="preserve"> </w:t>
                      </w:r>
                      <w:r w:rsidRPr="00D67A4C">
                        <w:rPr>
                          <w:rFonts w:cs="Tahoma" w:hint="eastAsia"/>
                          <w:color w:val="0B5294"/>
                          <w:spacing w:val="-4"/>
                          <w:sz w:val="24"/>
                          <w:szCs w:val="24"/>
                          <w:rtl/>
                        </w:rPr>
                        <w:t>אותו</w:t>
                      </w:r>
                      <w:r w:rsidRPr="00D67A4C">
                        <w:rPr>
                          <w:rFonts w:cs="Tahoma"/>
                          <w:color w:val="0B5294"/>
                          <w:spacing w:val="-4"/>
                          <w:sz w:val="24"/>
                          <w:szCs w:val="24"/>
                          <w:rtl/>
                        </w:rPr>
                        <w:t xml:space="preserve"> </w:t>
                      </w:r>
                      <w:r w:rsidRPr="00D67A4C">
                        <w:rPr>
                          <w:rFonts w:cs="Tahoma" w:hint="eastAsia"/>
                          <w:color w:val="0B5294"/>
                          <w:spacing w:val="-4"/>
                          <w:sz w:val="24"/>
                          <w:szCs w:val="24"/>
                          <w:rtl/>
                        </w:rPr>
                        <w:t>כחומר</w:t>
                      </w:r>
                      <w:r w:rsidRPr="00D67A4C">
                        <w:rPr>
                          <w:rFonts w:cs="Tahoma"/>
                          <w:color w:val="0B5294"/>
                          <w:spacing w:val="-4"/>
                          <w:sz w:val="24"/>
                          <w:szCs w:val="24"/>
                          <w:rtl/>
                        </w:rPr>
                        <w:t xml:space="preserve"> </w:t>
                      </w:r>
                      <w:r w:rsidRPr="00D67A4C">
                        <w:rPr>
                          <w:rFonts w:cs="Tahoma" w:hint="eastAsia"/>
                          <w:color w:val="0B5294"/>
                          <w:spacing w:val="-4"/>
                          <w:sz w:val="24"/>
                          <w:szCs w:val="24"/>
                          <w:rtl/>
                        </w:rPr>
                        <w:t>מסוכן</w:t>
                      </w:r>
                      <w:r w:rsidR="006E55CD">
                        <w:rPr>
                          <w:rFonts w:cs="Tahoma" w:hint="cs"/>
                          <w:color w:val="0B5294"/>
                          <w:spacing w:val="-4"/>
                          <w:sz w:val="24"/>
                          <w:szCs w:val="24"/>
                          <w:rtl/>
                        </w:rPr>
                        <w:t>.</w:t>
                      </w:r>
                      <w:r>
                        <w:rPr>
                          <w:rFonts w:cs="Tahoma" w:hint="cs"/>
                          <w:color w:val="0B5294"/>
                          <w:spacing w:val="-4"/>
                          <w:sz w:val="24"/>
                          <w:szCs w:val="24"/>
                          <w:rtl/>
                        </w:rPr>
                        <w:t xml:space="preserve"> </w:t>
                      </w:r>
                      <w:r w:rsidRPr="00D67A4C">
                        <w:rPr>
                          <w:rFonts w:cs="Tahoma" w:hint="eastAsia"/>
                          <w:color w:val="0B5294"/>
                          <w:spacing w:val="-4"/>
                          <w:sz w:val="24"/>
                          <w:szCs w:val="24"/>
                          <w:rtl/>
                        </w:rPr>
                        <w:t>חוסר</w:t>
                      </w:r>
                      <w:r w:rsidRPr="00D67A4C">
                        <w:rPr>
                          <w:rFonts w:cs="Tahoma"/>
                          <w:color w:val="0B5294"/>
                          <w:spacing w:val="-4"/>
                          <w:sz w:val="24"/>
                          <w:szCs w:val="24"/>
                          <w:rtl/>
                        </w:rPr>
                        <w:t xml:space="preserve"> </w:t>
                      </w:r>
                      <w:r w:rsidRPr="00D67A4C">
                        <w:rPr>
                          <w:rFonts w:cs="Tahoma" w:hint="eastAsia"/>
                          <w:color w:val="0B5294"/>
                          <w:spacing w:val="-4"/>
                          <w:sz w:val="24"/>
                          <w:szCs w:val="24"/>
                          <w:rtl/>
                        </w:rPr>
                        <w:t>הוודאות</w:t>
                      </w:r>
                      <w:r w:rsidRPr="00D67A4C">
                        <w:rPr>
                          <w:rFonts w:cs="Tahoma"/>
                          <w:color w:val="0B5294"/>
                          <w:spacing w:val="-4"/>
                          <w:sz w:val="24"/>
                          <w:szCs w:val="24"/>
                          <w:rtl/>
                        </w:rPr>
                        <w:t xml:space="preserve"> </w:t>
                      </w:r>
                      <w:r w:rsidRPr="00D67A4C">
                        <w:rPr>
                          <w:rFonts w:cs="Tahoma" w:hint="eastAsia"/>
                          <w:color w:val="0B5294"/>
                          <w:spacing w:val="-4"/>
                          <w:sz w:val="24"/>
                          <w:szCs w:val="24"/>
                          <w:rtl/>
                        </w:rPr>
                        <w:t>בעניין</w:t>
                      </w:r>
                      <w:r w:rsidRPr="00D67A4C">
                        <w:rPr>
                          <w:rFonts w:cs="Tahoma"/>
                          <w:color w:val="0B5294"/>
                          <w:spacing w:val="-4"/>
                          <w:sz w:val="24"/>
                          <w:szCs w:val="24"/>
                          <w:rtl/>
                        </w:rPr>
                        <w:t xml:space="preserve"> </w:t>
                      </w:r>
                      <w:r w:rsidRPr="00D67A4C">
                        <w:rPr>
                          <w:rFonts w:cs="Tahoma" w:hint="eastAsia"/>
                          <w:color w:val="0B5294"/>
                          <w:spacing w:val="-4"/>
                          <w:sz w:val="24"/>
                          <w:szCs w:val="24"/>
                          <w:rtl/>
                        </w:rPr>
                        <w:t>הימצאותו</w:t>
                      </w:r>
                      <w:r w:rsidRPr="00D67A4C">
                        <w:rPr>
                          <w:rFonts w:cs="Tahoma"/>
                          <w:color w:val="0B5294"/>
                          <w:spacing w:val="-4"/>
                          <w:sz w:val="24"/>
                          <w:szCs w:val="24"/>
                          <w:rtl/>
                        </w:rPr>
                        <w:t xml:space="preserve"> </w:t>
                      </w:r>
                      <w:r w:rsidRPr="00D67A4C">
                        <w:rPr>
                          <w:rFonts w:cs="Tahoma" w:hint="eastAsia"/>
                          <w:color w:val="0B5294"/>
                          <w:spacing w:val="-4"/>
                          <w:sz w:val="24"/>
                          <w:szCs w:val="24"/>
                          <w:rtl/>
                        </w:rPr>
                        <w:t>של</w:t>
                      </w:r>
                      <w:r w:rsidRPr="00D67A4C">
                        <w:rPr>
                          <w:rFonts w:cs="Tahoma"/>
                          <w:color w:val="0B5294"/>
                          <w:spacing w:val="-4"/>
                          <w:sz w:val="24"/>
                          <w:szCs w:val="24"/>
                          <w:rtl/>
                        </w:rPr>
                        <w:t xml:space="preserve"> </w:t>
                      </w:r>
                      <w:r w:rsidRPr="00D67A4C">
                        <w:rPr>
                          <w:rFonts w:cs="Tahoma" w:hint="eastAsia"/>
                          <w:color w:val="0B5294"/>
                          <w:spacing w:val="-4"/>
                          <w:sz w:val="24"/>
                          <w:szCs w:val="24"/>
                          <w:rtl/>
                        </w:rPr>
                        <w:t>אסבסט</w:t>
                      </w:r>
                      <w:r w:rsidRPr="00D67A4C">
                        <w:rPr>
                          <w:rFonts w:cs="Tahoma"/>
                          <w:color w:val="0B5294"/>
                          <w:spacing w:val="-4"/>
                          <w:sz w:val="24"/>
                          <w:szCs w:val="24"/>
                          <w:rtl/>
                        </w:rPr>
                        <w:t xml:space="preserve"> </w:t>
                      </w:r>
                      <w:r w:rsidRPr="00D67A4C">
                        <w:rPr>
                          <w:rFonts w:cs="Tahoma" w:hint="eastAsia"/>
                          <w:color w:val="0B5294"/>
                          <w:spacing w:val="-4"/>
                          <w:sz w:val="24"/>
                          <w:szCs w:val="24"/>
                          <w:rtl/>
                        </w:rPr>
                        <w:t>פריך</w:t>
                      </w:r>
                      <w:r w:rsidRPr="00D67A4C">
                        <w:rPr>
                          <w:rFonts w:cs="Tahoma"/>
                          <w:color w:val="0B5294"/>
                          <w:spacing w:val="-4"/>
                          <w:sz w:val="24"/>
                          <w:szCs w:val="24"/>
                          <w:rtl/>
                        </w:rPr>
                        <w:t xml:space="preserve"> </w:t>
                      </w:r>
                      <w:r w:rsidRPr="00D67A4C">
                        <w:rPr>
                          <w:rFonts w:cs="Tahoma" w:hint="eastAsia"/>
                          <w:color w:val="0B5294"/>
                          <w:spacing w:val="-4"/>
                          <w:sz w:val="24"/>
                          <w:szCs w:val="24"/>
                          <w:rtl/>
                        </w:rPr>
                        <w:t>במרתף</w:t>
                      </w:r>
                      <w:r w:rsidRPr="00D67A4C">
                        <w:rPr>
                          <w:rFonts w:cs="Tahoma"/>
                          <w:color w:val="0B5294"/>
                          <w:spacing w:val="-4"/>
                          <w:sz w:val="24"/>
                          <w:szCs w:val="24"/>
                          <w:rtl/>
                        </w:rPr>
                        <w:t xml:space="preserve"> </w:t>
                      </w:r>
                      <w:r w:rsidRPr="00D67A4C">
                        <w:rPr>
                          <w:rFonts w:cs="Tahoma" w:hint="eastAsia"/>
                          <w:color w:val="0B5294"/>
                          <w:spacing w:val="-4"/>
                          <w:sz w:val="24"/>
                          <w:szCs w:val="24"/>
                          <w:rtl/>
                        </w:rPr>
                        <w:t>בניין</w:t>
                      </w:r>
                      <w:r w:rsidRPr="00D67A4C">
                        <w:rPr>
                          <w:rFonts w:cs="Tahoma"/>
                          <w:color w:val="0B5294"/>
                          <w:spacing w:val="-4"/>
                          <w:sz w:val="24"/>
                          <w:szCs w:val="24"/>
                          <w:rtl/>
                        </w:rPr>
                        <w:t xml:space="preserve"> </w:t>
                      </w:r>
                      <w:r w:rsidRPr="00D67A4C">
                        <w:rPr>
                          <w:rFonts w:cs="Tahoma" w:hint="eastAsia"/>
                          <w:color w:val="0B5294"/>
                          <w:spacing w:val="-4"/>
                          <w:sz w:val="24"/>
                          <w:szCs w:val="24"/>
                          <w:rtl/>
                        </w:rPr>
                        <w:t>השגרירות</w:t>
                      </w:r>
                      <w:r w:rsidRPr="00D67A4C">
                        <w:rPr>
                          <w:rFonts w:cs="Tahoma"/>
                          <w:color w:val="0B5294"/>
                          <w:spacing w:val="-4"/>
                          <w:sz w:val="24"/>
                          <w:szCs w:val="24"/>
                          <w:rtl/>
                        </w:rPr>
                        <w:t xml:space="preserve"> </w:t>
                      </w:r>
                      <w:r w:rsidRPr="00D67A4C">
                        <w:rPr>
                          <w:rFonts w:cs="Tahoma" w:hint="eastAsia"/>
                          <w:color w:val="0B5294"/>
                          <w:spacing w:val="-4"/>
                          <w:sz w:val="24"/>
                          <w:szCs w:val="24"/>
                          <w:rtl/>
                        </w:rPr>
                        <w:t>במשך</w:t>
                      </w:r>
                      <w:r w:rsidRPr="00D67A4C">
                        <w:rPr>
                          <w:rFonts w:cs="Tahoma"/>
                          <w:color w:val="0B5294"/>
                          <w:spacing w:val="-4"/>
                          <w:sz w:val="24"/>
                          <w:szCs w:val="24"/>
                          <w:rtl/>
                        </w:rPr>
                        <w:t xml:space="preserve"> </w:t>
                      </w:r>
                      <w:r w:rsidRPr="00D67A4C">
                        <w:rPr>
                          <w:rFonts w:cs="Tahoma" w:hint="eastAsia"/>
                          <w:color w:val="0B5294"/>
                          <w:spacing w:val="-4"/>
                          <w:sz w:val="24"/>
                          <w:szCs w:val="24"/>
                          <w:rtl/>
                        </w:rPr>
                        <w:t>יותר</w:t>
                      </w:r>
                      <w:r w:rsidRPr="00D67A4C">
                        <w:rPr>
                          <w:rFonts w:cs="Tahoma"/>
                          <w:color w:val="0B5294"/>
                          <w:spacing w:val="-4"/>
                          <w:sz w:val="24"/>
                          <w:szCs w:val="24"/>
                          <w:rtl/>
                        </w:rPr>
                        <w:t xml:space="preserve"> </w:t>
                      </w:r>
                      <w:r w:rsidRPr="00D67A4C">
                        <w:rPr>
                          <w:rFonts w:cs="Tahoma" w:hint="eastAsia"/>
                          <w:color w:val="0B5294"/>
                          <w:spacing w:val="-4"/>
                          <w:sz w:val="24"/>
                          <w:szCs w:val="24"/>
                          <w:rtl/>
                        </w:rPr>
                        <w:t>מחודש</w:t>
                      </w:r>
                      <w:r w:rsidRPr="00D67A4C">
                        <w:rPr>
                          <w:rFonts w:cs="Tahoma"/>
                          <w:color w:val="0B5294"/>
                          <w:spacing w:val="-4"/>
                          <w:sz w:val="24"/>
                          <w:szCs w:val="24"/>
                          <w:rtl/>
                        </w:rPr>
                        <w:t xml:space="preserve"> </w:t>
                      </w:r>
                      <w:r w:rsidRPr="00D67A4C">
                        <w:rPr>
                          <w:rFonts w:cs="Tahoma" w:hint="eastAsia"/>
                          <w:color w:val="0B5294"/>
                          <w:spacing w:val="-4"/>
                          <w:sz w:val="24"/>
                          <w:szCs w:val="24"/>
                          <w:rtl/>
                        </w:rPr>
                        <w:t>וחצי</w:t>
                      </w:r>
                      <w:r w:rsidRPr="00D67A4C">
                        <w:rPr>
                          <w:rFonts w:cs="Tahoma"/>
                          <w:color w:val="0B5294"/>
                          <w:spacing w:val="-4"/>
                          <w:sz w:val="24"/>
                          <w:szCs w:val="24"/>
                          <w:rtl/>
                        </w:rPr>
                        <w:t xml:space="preserve"> </w:t>
                      </w:r>
                      <w:r w:rsidRPr="00D67A4C">
                        <w:rPr>
                          <w:rFonts w:cs="Tahoma" w:hint="eastAsia"/>
                          <w:color w:val="0B5294"/>
                          <w:spacing w:val="-4"/>
                          <w:sz w:val="24"/>
                          <w:szCs w:val="24"/>
                          <w:rtl/>
                        </w:rPr>
                        <w:t>גרם</w:t>
                      </w:r>
                      <w:r w:rsidRPr="00D67A4C">
                        <w:rPr>
                          <w:rFonts w:cs="Tahoma"/>
                          <w:color w:val="0B5294"/>
                          <w:spacing w:val="-4"/>
                          <w:sz w:val="24"/>
                          <w:szCs w:val="24"/>
                          <w:rtl/>
                        </w:rPr>
                        <w:t xml:space="preserve"> </w:t>
                      </w:r>
                      <w:r w:rsidRPr="00D67A4C">
                        <w:rPr>
                          <w:rFonts w:cs="Tahoma" w:hint="eastAsia"/>
                          <w:color w:val="0B5294"/>
                          <w:spacing w:val="-4"/>
                          <w:sz w:val="24"/>
                          <w:szCs w:val="24"/>
                          <w:rtl/>
                        </w:rPr>
                        <w:t>לתבהלה</w:t>
                      </w:r>
                      <w:r w:rsidRPr="00D67A4C">
                        <w:rPr>
                          <w:rFonts w:cs="Tahoma"/>
                          <w:color w:val="0B5294"/>
                          <w:spacing w:val="-4"/>
                          <w:sz w:val="24"/>
                          <w:szCs w:val="24"/>
                          <w:rtl/>
                        </w:rPr>
                        <w:t xml:space="preserve"> </w:t>
                      </w:r>
                      <w:r w:rsidRPr="00D67A4C">
                        <w:rPr>
                          <w:rFonts w:cs="Tahoma" w:hint="eastAsia"/>
                          <w:color w:val="0B5294"/>
                          <w:spacing w:val="-4"/>
                          <w:sz w:val="24"/>
                          <w:szCs w:val="24"/>
                          <w:rtl/>
                        </w:rPr>
                        <w:t>בקרב</w:t>
                      </w:r>
                      <w:r w:rsidRPr="00D67A4C">
                        <w:rPr>
                          <w:rFonts w:cs="Tahoma"/>
                          <w:color w:val="0B5294"/>
                          <w:spacing w:val="-4"/>
                          <w:sz w:val="24"/>
                          <w:szCs w:val="24"/>
                          <w:rtl/>
                        </w:rPr>
                        <w:t xml:space="preserve"> </w:t>
                      </w:r>
                      <w:r w:rsidRPr="00D67A4C">
                        <w:rPr>
                          <w:rFonts w:cs="Tahoma" w:hint="eastAsia"/>
                          <w:color w:val="0B5294"/>
                          <w:spacing w:val="-4"/>
                          <w:sz w:val="24"/>
                          <w:szCs w:val="24"/>
                          <w:rtl/>
                        </w:rPr>
                        <w:t>העובדים</w:t>
                      </w:r>
                      <w:r w:rsidRPr="00D67A4C">
                        <w:rPr>
                          <w:rFonts w:cs="Tahoma"/>
                          <w:color w:val="0B5294"/>
                          <w:spacing w:val="-4"/>
                          <w:sz w:val="24"/>
                          <w:szCs w:val="24"/>
                          <w:rtl/>
                        </w:rPr>
                        <w:t xml:space="preserve"> </w:t>
                      </w:r>
                      <w:r w:rsidRPr="00D67A4C">
                        <w:rPr>
                          <w:rFonts w:cs="Tahoma" w:hint="eastAsia"/>
                          <w:color w:val="0B5294"/>
                          <w:spacing w:val="-4"/>
                          <w:sz w:val="24"/>
                          <w:szCs w:val="24"/>
                          <w:rtl/>
                        </w:rPr>
                        <w:t>המקומיים</w:t>
                      </w:r>
                      <w:r w:rsidRPr="00D67A4C">
                        <w:rPr>
                          <w:rFonts w:cs="Tahoma"/>
                          <w:color w:val="0B5294"/>
                          <w:spacing w:val="-4"/>
                          <w:sz w:val="24"/>
                          <w:szCs w:val="24"/>
                          <w:rtl/>
                        </w:rPr>
                        <w:t xml:space="preserve"> </w:t>
                      </w:r>
                      <w:r w:rsidRPr="00D67A4C">
                        <w:rPr>
                          <w:rFonts w:cs="Tahoma" w:hint="eastAsia"/>
                          <w:color w:val="0B5294"/>
                          <w:spacing w:val="-4"/>
                          <w:sz w:val="24"/>
                          <w:szCs w:val="24"/>
                          <w:rtl/>
                        </w:rPr>
                        <w:t>ולמשבר</w:t>
                      </w:r>
                      <w:r w:rsidRPr="00D67A4C">
                        <w:rPr>
                          <w:rFonts w:cs="Tahoma"/>
                          <w:color w:val="0B5294"/>
                          <w:spacing w:val="-4"/>
                          <w:sz w:val="24"/>
                          <w:szCs w:val="24"/>
                          <w:rtl/>
                        </w:rPr>
                        <w:t xml:space="preserve"> </w:t>
                      </w:r>
                      <w:r w:rsidRPr="00D67A4C">
                        <w:rPr>
                          <w:rFonts w:cs="Tahoma" w:hint="eastAsia"/>
                          <w:color w:val="0B5294"/>
                          <w:spacing w:val="-4"/>
                          <w:sz w:val="24"/>
                          <w:szCs w:val="24"/>
                          <w:rtl/>
                        </w:rPr>
                        <w:t>אמון</w:t>
                      </w:r>
                      <w:r w:rsidRPr="00D67A4C">
                        <w:rPr>
                          <w:rFonts w:cs="Tahoma"/>
                          <w:color w:val="0B5294"/>
                          <w:spacing w:val="-4"/>
                          <w:sz w:val="24"/>
                          <w:szCs w:val="24"/>
                          <w:rtl/>
                        </w:rPr>
                        <w:t xml:space="preserve"> </w:t>
                      </w:r>
                      <w:r w:rsidRPr="00D67A4C">
                        <w:rPr>
                          <w:rFonts w:cs="Tahoma" w:hint="eastAsia"/>
                          <w:color w:val="0B5294"/>
                          <w:spacing w:val="-4"/>
                          <w:sz w:val="24"/>
                          <w:szCs w:val="24"/>
                          <w:rtl/>
                        </w:rPr>
                        <w:t>בינם</w:t>
                      </w:r>
                      <w:r w:rsidRPr="00D67A4C">
                        <w:rPr>
                          <w:rFonts w:cs="Tahoma"/>
                          <w:color w:val="0B5294"/>
                          <w:spacing w:val="-4"/>
                          <w:sz w:val="24"/>
                          <w:szCs w:val="24"/>
                          <w:rtl/>
                        </w:rPr>
                        <w:t xml:space="preserve"> </w:t>
                      </w:r>
                      <w:r w:rsidRPr="00D67A4C">
                        <w:rPr>
                          <w:rFonts w:cs="Tahoma" w:hint="eastAsia"/>
                          <w:color w:val="0B5294"/>
                          <w:spacing w:val="-4"/>
                          <w:sz w:val="24"/>
                          <w:szCs w:val="24"/>
                          <w:rtl/>
                        </w:rPr>
                        <w:t>ובין</w:t>
                      </w:r>
                      <w:r w:rsidRPr="00D67A4C">
                        <w:rPr>
                          <w:rFonts w:cs="Tahoma"/>
                          <w:color w:val="0B5294"/>
                          <w:spacing w:val="-4"/>
                          <w:sz w:val="24"/>
                          <w:szCs w:val="24"/>
                          <w:rtl/>
                        </w:rPr>
                        <w:t xml:space="preserve"> </w:t>
                      </w:r>
                      <w:r w:rsidRPr="00D67A4C">
                        <w:rPr>
                          <w:rFonts w:cs="Tahoma" w:hint="eastAsia"/>
                          <w:color w:val="0B5294"/>
                          <w:spacing w:val="-4"/>
                          <w:sz w:val="24"/>
                          <w:szCs w:val="24"/>
                          <w:rtl/>
                        </w:rPr>
                        <w:t>הנהלת</w:t>
                      </w:r>
                      <w:r w:rsidRPr="00D67A4C">
                        <w:rPr>
                          <w:rFonts w:cs="Tahoma"/>
                          <w:color w:val="0B5294"/>
                          <w:spacing w:val="-4"/>
                          <w:sz w:val="24"/>
                          <w:szCs w:val="24"/>
                          <w:rtl/>
                        </w:rPr>
                        <w:t xml:space="preserve"> </w:t>
                      </w:r>
                      <w:r w:rsidRPr="00D67A4C">
                        <w:rPr>
                          <w:rFonts w:cs="Tahoma" w:hint="eastAsia"/>
                          <w:color w:val="0B5294"/>
                          <w:spacing w:val="-4"/>
                          <w:sz w:val="24"/>
                          <w:szCs w:val="24"/>
                          <w:rtl/>
                        </w:rPr>
                        <w:t>השגרירות</w:t>
                      </w:r>
                    </w:p>
                    <w:p w:rsidR="00D67A4C" w:rsidRPr="00373C5D" w:rsidP="00D67A4C">
                      <w:pPr>
                        <w:spacing w:before="120" w:after="0" w:line="240" w:lineRule="atLeast"/>
                        <w:rPr>
                          <w:rFonts w:cs="Tahoma"/>
                          <w:b/>
                          <w:bCs/>
                          <w:color w:val="0B5294"/>
                          <w:sz w:val="48"/>
                          <w:szCs w:val="48"/>
                          <w:rtl/>
                        </w:rPr>
                      </w:pPr>
                      <w:drawing>
                        <wp:inline distT="0" distB="0" distL="0" distR="0">
                          <wp:extent cx="288000" cy="31337"/>
                          <wp:effectExtent l="0" t="0" r="0" b="6985"/>
                          <wp:docPr id="3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34461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2723" w:rsidRPr="0067484C" w:rsidP="0067484C">
      <w:pPr>
        <w:spacing w:after="240" w:line="240" w:lineRule="exact"/>
        <w:ind w:left="340" w:right="2268"/>
        <w:jc w:val="both"/>
        <w:rPr>
          <w:rFonts w:ascii="Tahoma" w:hAnsi="Tahoma" w:cs="Tahoma"/>
          <w:sz w:val="17"/>
          <w:szCs w:val="17"/>
          <w:rtl/>
        </w:rPr>
      </w:pPr>
      <w:r w:rsidRPr="0067484C">
        <w:rPr>
          <w:rFonts w:ascii="Tahoma" w:hAnsi="Tahoma" w:cs="Tahoma" w:hint="cs"/>
          <w:sz w:val="17"/>
          <w:szCs w:val="17"/>
          <w:rtl/>
        </w:rPr>
        <w:t xml:space="preserve">יצוין כי לעובדים המקומיים לא נמסר דיווח מוסמך בנוגע להימצאות אסבסט בבניין השגרירות עד 10.2.16, וכי פניותיהם בעניין זה להנהלת השגרירות לא נענו. </w:t>
      </w:r>
    </w:p>
    <w:p w:rsidR="00DC2723" w:rsidRPr="009160CE" w:rsidP="0067484C">
      <w:pPr>
        <w:pStyle w:val="RESHET"/>
        <w:ind w:left="567"/>
        <w:rPr>
          <w:rtl/>
        </w:rPr>
      </w:pPr>
      <w:r w:rsidRPr="009160CE">
        <w:rPr>
          <w:rFonts w:hint="eastAsia"/>
          <w:rtl/>
        </w:rPr>
        <w:t>חוסר</w:t>
      </w:r>
      <w:r w:rsidRPr="009160CE">
        <w:rPr>
          <w:rtl/>
        </w:rPr>
        <w:t xml:space="preserve"> </w:t>
      </w:r>
      <w:r w:rsidRPr="009160CE">
        <w:rPr>
          <w:rFonts w:hint="eastAsia"/>
          <w:rtl/>
        </w:rPr>
        <w:t>הוודאות</w:t>
      </w:r>
      <w:r w:rsidRPr="009160CE">
        <w:rPr>
          <w:rtl/>
        </w:rPr>
        <w:t xml:space="preserve"> </w:t>
      </w:r>
      <w:r w:rsidRPr="009160CE">
        <w:rPr>
          <w:rFonts w:hint="eastAsia"/>
          <w:rtl/>
        </w:rPr>
        <w:t>בעניין</w:t>
      </w:r>
      <w:r w:rsidRPr="009160CE">
        <w:rPr>
          <w:rtl/>
        </w:rPr>
        <w:t xml:space="preserve"> </w:t>
      </w:r>
      <w:r w:rsidRPr="009160CE">
        <w:rPr>
          <w:rFonts w:hint="eastAsia"/>
          <w:rtl/>
        </w:rPr>
        <w:t>הימצאותו</w:t>
      </w:r>
      <w:r w:rsidRPr="009160CE">
        <w:rPr>
          <w:rtl/>
        </w:rPr>
        <w:t xml:space="preserve"> </w:t>
      </w:r>
      <w:r w:rsidRPr="009160CE">
        <w:rPr>
          <w:rFonts w:hint="eastAsia"/>
          <w:rtl/>
        </w:rPr>
        <w:t>של</w:t>
      </w:r>
      <w:r w:rsidRPr="009160CE">
        <w:rPr>
          <w:rtl/>
        </w:rPr>
        <w:t xml:space="preserve"> </w:t>
      </w:r>
      <w:r w:rsidRPr="009160CE">
        <w:rPr>
          <w:rFonts w:hint="eastAsia"/>
          <w:rtl/>
        </w:rPr>
        <w:t>אסבסט</w:t>
      </w:r>
      <w:r w:rsidRPr="009160CE">
        <w:rPr>
          <w:rtl/>
        </w:rPr>
        <w:t xml:space="preserve"> </w:t>
      </w:r>
      <w:r w:rsidRPr="009160CE">
        <w:rPr>
          <w:rFonts w:hint="eastAsia"/>
          <w:rtl/>
        </w:rPr>
        <w:t>פריך</w:t>
      </w:r>
      <w:r w:rsidRPr="009160CE">
        <w:rPr>
          <w:rtl/>
        </w:rPr>
        <w:t xml:space="preserve"> </w:t>
      </w:r>
      <w:r w:rsidRPr="009160CE">
        <w:rPr>
          <w:rFonts w:hint="eastAsia"/>
          <w:rtl/>
        </w:rPr>
        <w:t>במרתף</w:t>
      </w:r>
      <w:r w:rsidRPr="009160CE">
        <w:rPr>
          <w:rtl/>
        </w:rPr>
        <w:t xml:space="preserve"> </w:t>
      </w:r>
      <w:r w:rsidRPr="009160CE">
        <w:rPr>
          <w:rFonts w:hint="eastAsia"/>
          <w:rtl/>
        </w:rPr>
        <w:t>בניין</w:t>
      </w:r>
      <w:r w:rsidRPr="009160CE">
        <w:rPr>
          <w:rtl/>
        </w:rPr>
        <w:t xml:space="preserve"> השגרירות במשך </w:t>
      </w:r>
      <w:r w:rsidRPr="009160CE">
        <w:rPr>
          <w:rFonts w:hint="cs"/>
          <w:rtl/>
        </w:rPr>
        <w:t>יותר מחודש וחצי</w:t>
      </w:r>
      <w:r w:rsidRPr="009160CE">
        <w:rPr>
          <w:rtl/>
        </w:rPr>
        <w:t xml:space="preserve"> גרם לתבהלה בקרב העובדים המקומיים</w:t>
      </w:r>
      <w:r w:rsidRPr="009160CE">
        <w:rPr>
          <w:rFonts w:hint="cs"/>
          <w:rtl/>
        </w:rPr>
        <w:t xml:space="preserve"> ולמשבר אמון בינם ובין הנהלת השגרירות</w:t>
      </w:r>
      <w:r w:rsidRPr="009160CE">
        <w:rPr>
          <w:rtl/>
        </w:rPr>
        <w:t xml:space="preserve">. </w:t>
      </w:r>
      <w:r w:rsidRPr="009160CE">
        <w:rPr>
          <w:rFonts w:hint="cs"/>
          <w:rtl/>
        </w:rPr>
        <w:t xml:space="preserve">האירוע אף פורסם </w:t>
      </w:r>
      <w:r w:rsidRPr="009160CE">
        <w:rPr>
          <w:rFonts w:hint="eastAsia"/>
          <w:rtl/>
        </w:rPr>
        <w:t>ב</w:t>
      </w:r>
      <w:r w:rsidRPr="009160CE">
        <w:rPr>
          <w:rFonts w:hint="cs"/>
          <w:rtl/>
        </w:rPr>
        <w:t>תחילת פברואר</w:t>
      </w:r>
      <w:r w:rsidRPr="009160CE">
        <w:rPr>
          <w:rtl/>
        </w:rPr>
        <w:t xml:space="preserve"> </w:t>
      </w:r>
      <w:r w:rsidRPr="009160CE">
        <w:rPr>
          <w:rFonts w:hint="cs"/>
          <w:rtl/>
        </w:rPr>
        <w:t xml:space="preserve">2016 </w:t>
      </w:r>
      <w:r w:rsidRPr="009160CE">
        <w:rPr>
          <w:rFonts w:hint="eastAsia"/>
          <w:rtl/>
        </w:rPr>
        <w:t>ב</w:t>
      </w:r>
      <w:r w:rsidRPr="009160CE">
        <w:rPr>
          <w:rFonts w:hint="cs"/>
          <w:rtl/>
        </w:rPr>
        <w:t>אמצעי התקשורת בישראל</w:t>
      </w:r>
      <w:r w:rsidRPr="009160CE">
        <w:rPr>
          <w:rtl/>
        </w:rPr>
        <w:t xml:space="preserve">. </w:t>
      </w:r>
    </w:p>
    <w:p w:rsidR="00DC2723" w:rsidRPr="009160CE" w:rsidP="0067484C">
      <w:pPr>
        <w:spacing w:before="180" w:line="240" w:lineRule="exact"/>
        <w:ind w:left="340" w:right="2268"/>
        <w:jc w:val="both"/>
        <w:rPr>
          <w:rFonts w:ascii="Tahoma" w:hAnsi="Tahoma" w:cs="Tahoma"/>
          <w:sz w:val="17"/>
          <w:szCs w:val="17"/>
          <w:rtl/>
        </w:rPr>
      </w:pPr>
      <w:r w:rsidRPr="009160CE">
        <w:rPr>
          <w:rFonts w:ascii="Tahoma" w:hAnsi="Tahoma" w:cs="Tahoma" w:hint="cs"/>
          <w:sz w:val="17"/>
          <w:szCs w:val="17"/>
          <w:rtl/>
        </w:rPr>
        <w:t xml:space="preserve">בדצמבר 2016 כתבה שגרירת ישראל לבלגיה וללוקסמבורג למשרד מבקר המדינה, כי הגם שהאחריות הכוללת בענייני ניהול השגרירות הייתה מוטלת עליה בתור ראשת הנציגות, הרי ש"במקרים רבים זוהי אחריות ללא סמכות... המנהלה אינה שקופה בעיני ראש הנציגות ולכן סמכויותיו מוגבלות". יתר על כן, היא לא קיבלה דיווח על האירוע במועד התרחשותו, וקצינת המינהלה הודיעה לה על כך לראשונה ב-27 בינואר 2016: "תגובתי המיידית הייתה, כי מדובר בעניין חמור מאוד, שיש לדווח עליו באופן מיידי למשרד, אינו יכול להישאר בטיפול השגרירות בלבד ויש לבדוק את הנושא". השגרירה הוסיפה כי העירה לקצינת המינהלה על אי-קבלת הדיווח על האירוע במועדו, וכי קצינת המינהלה השיבה כי "חשבה שהיא תוכל להתמודד עם הנושא באופן עצמאי הן מול העובדים והן מול הגורמים בארץ". גם סגנית השגריר למוסדות האיחוד האירופי כתבה כי לא היה ידוע לה "על החשש להמצאות מפגע אזבסט בשגרירות עד ל-25 בינואר 2016", עת פנתה אליה מזכירתה בנושא זה. סגנית השגריר הודיעה על כך לקצינת המינהלה ואף ציינה בפניה כי "עובדים נוספים מודאגים מאוד מהעניין". </w:t>
      </w:r>
    </w:p>
    <w:p w:rsidR="00DC2723" w:rsidRPr="009160CE" w:rsidP="0067484C">
      <w:pPr>
        <w:spacing w:after="240" w:line="240" w:lineRule="exact"/>
        <w:ind w:left="340" w:right="2268"/>
        <w:jc w:val="both"/>
        <w:rPr>
          <w:rFonts w:ascii="Tahoma" w:hAnsi="Tahoma" w:cs="Tahoma"/>
          <w:sz w:val="17"/>
          <w:szCs w:val="17"/>
          <w:rtl/>
        </w:rPr>
      </w:pPr>
      <w:r w:rsidRPr="009160CE">
        <w:rPr>
          <w:rFonts w:ascii="Tahoma" w:hAnsi="Tahoma" w:cs="Tahoma" w:hint="cs"/>
          <w:sz w:val="17"/>
          <w:szCs w:val="17"/>
          <w:rtl/>
        </w:rPr>
        <w:t xml:space="preserve">בתגובותיה על ממצאי הביקורת כתבה קצינת המינהלה כי על פי המידע שהיה בידה בזמן אמת ועד ל-1.2.16, בהסתמך על קבלן הביצוע ועל אדריכל </w:t>
      </w:r>
      <w:r w:rsidRPr="009160CE">
        <w:rPr>
          <w:rFonts w:ascii="Tahoma" w:hAnsi="Tahoma" w:cs="Tahoma" w:hint="cs"/>
          <w:sz w:val="17"/>
          <w:szCs w:val="17"/>
          <w:rtl/>
        </w:rPr>
        <w:t>השגרירות המלווה את השגרירות בבריסל עשרות שנים בעבודות שונות "לא היו ליקויים ו/או מפגעים וממילא לא נדרשתי לדווח על כך למטה". אולם בדיעבד התברר לה כי הקבלן והאדריכל הטעו אותה. קצינת המ</w:t>
      </w:r>
      <w:r w:rsidR="00D67A4C">
        <w:rPr>
          <w:rFonts w:ascii="Tahoma" w:hAnsi="Tahoma" w:cs="Tahoma" w:hint="cs"/>
          <w:sz w:val="17"/>
          <w:szCs w:val="17"/>
          <w:rtl/>
        </w:rPr>
        <w:t>י</w:t>
      </w:r>
      <w:r w:rsidRPr="009160CE">
        <w:rPr>
          <w:rFonts w:ascii="Tahoma" w:hAnsi="Tahoma" w:cs="Tahoma" w:hint="cs"/>
          <w:sz w:val="17"/>
          <w:szCs w:val="17"/>
          <w:rtl/>
        </w:rPr>
        <w:t>נהלה הוסיפה כי לא הבחינה בתבהלה בקרב העובדים המקומיים ולכן היא לא סברה כי היה צורך לעדכן את השגרירה בנושא זה עד ל-27 בינואר 2016. כמו כן היא ציינה כי אין זה נכון שקיבלה הנחיה מהשגרירה לדווח על האירוע לגורמי המטה, ואף סברה "שלא נגרם כל מפגע הטעון דיווח".</w:t>
      </w:r>
    </w:p>
    <w:p w:rsidR="00DC2723" w:rsidRPr="009160CE" w:rsidP="0067484C">
      <w:pPr>
        <w:pStyle w:val="RESHET"/>
        <w:ind w:left="567"/>
        <w:rPr>
          <w:rtl/>
        </w:rPr>
      </w:pPr>
      <w:r w:rsidRPr="009160CE">
        <w:rPr>
          <w:rFonts w:hint="cs"/>
          <w:rtl/>
        </w:rPr>
        <w:t xml:space="preserve">בנסיבות האירוע מדצמבר 2015 ועקב החשש שהעלו העמ"ז מפני הימצאותו של אסבסט פריך במרתף בניין השגרירות, ראוי היה שקצינת המנהלה תסתמך על גורמי המטה ובראשם הממונה על הבטיחות, אשר תפקידו לסייע לה לטפל במקרים כאמור. אולם נמצא כי רק ב-1.2.16 - כחודש וחצי לאחר קרות האירוע - דיווחה קצינת המינהלה לממונה על הבטיחות במטה המשרד על אודות הימצאות אסבסט פריך בבניין השגרירות. </w:t>
      </w:r>
    </w:p>
    <w:p w:rsidR="00DC2723" w:rsidRPr="009160CE" w:rsidP="0067484C">
      <w:pPr>
        <w:pStyle w:val="RESHET"/>
        <w:ind w:left="567"/>
      </w:pPr>
      <w:r w:rsidRPr="009160CE">
        <w:rPr>
          <w:rFonts w:hint="cs"/>
          <w:rtl/>
        </w:rPr>
        <w:t xml:space="preserve">התברר למפרע כי לא ננקטו אמצעים מיידיים למניעת המשך המפגע או להפסקתו ולצמצום הסיכון הנובע ממנו, שכן </w:t>
      </w:r>
      <w:r w:rsidRPr="009160CE">
        <w:rPr>
          <w:rFonts w:hint="eastAsia"/>
          <w:rtl/>
        </w:rPr>
        <w:t>רק</w:t>
      </w:r>
      <w:r w:rsidRPr="009160CE">
        <w:rPr>
          <w:rtl/>
        </w:rPr>
        <w:t xml:space="preserve"> ב-</w:t>
      </w:r>
      <w:r w:rsidRPr="009160CE">
        <w:rPr>
          <w:rFonts w:hint="cs"/>
          <w:rtl/>
        </w:rPr>
        <w:t xml:space="preserve">3.2.16 </w:t>
      </w:r>
      <w:r w:rsidRPr="009160CE">
        <w:rPr>
          <w:rFonts w:hint="eastAsia"/>
          <w:rtl/>
        </w:rPr>
        <w:t>נאטם</w:t>
      </w:r>
      <w:r w:rsidRPr="009160CE">
        <w:rPr>
          <w:rtl/>
        </w:rPr>
        <w:t xml:space="preserve"> </w:t>
      </w:r>
      <w:r w:rsidRPr="009160CE">
        <w:rPr>
          <w:rFonts w:hint="eastAsia"/>
          <w:rtl/>
        </w:rPr>
        <w:t>חדר</w:t>
      </w:r>
      <w:r w:rsidRPr="009160CE">
        <w:rPr>
          <w:rtl/>
        </w:rPr>
        <w:t xml:space="preserve"> </w:t>
      </w:r>
      <w:r w:rsidRPr="009160CE">
        <w:rPr>
          <w:rFonts w:hint="eastAsia"/>
          <w:rtl/>
        </w:rPr>
        <w:t>הדודים</w:t>
      </w:r>
      <w:r w:rsidRPr="009160CE">
        <w:rPr>
          <w:rFonts w:hint="cs"/>
          <w:rtl/>
        </w:rPr>
        <w:t xml:space="preserve"> ונמנעה הגישה לקומת המרתף.</w:t>
      </w:r>
    </w:p>
    <w:p w:rsidR="00DC2723" w:rsidRPr="009160CE" w:rsidP="0067484C">
      <w:pPr>
        <w:pStyle w:val="ListParagraph"/>
        <w:numPr>
          <w:ilvl w:val="0"/>
          <w:numId w:val="0"/>
        </w:numPr>
        <w:spacing w:before="180" w:after="240" w:line="240" w:lineRule="exact"/>
        <w:ind w:left="340" w:right="2268"/>
        <w:rPr>
          <w:sz w:val="17"/>
          <w:szCs w:val="17"/>
          <w:rtl/>
        </w:rPr>
      </w:pPr>
      <w:r w:rsidRPr="009160CE">
        <w:rPr>
          <w:rFonts w:hint="cs"/>
          <w:sz w:val="17"/>
          <w:szCs w:val="17"/>
          <w:rtl/>
        </w:rPr>
        <w:t xml:space="preserve">בתגובת השגרירה בבריסל נכתב כי כבר ב-31.1.16 הורתה לקצינת המינהלה "לסגור את חדר הדודים ולא לאפשר לאיש לרדת לקומת הדודים, ובפרט להיכנס לחדר הדודים". קצינת המינהלה הגיבה על ממצאי הביקורת וכתבה כי לא זכורה לה הוראה כאמור, וכי חדר הדודים סגור ממילא באופן תמידי בדלת ברזל. בתגובת המשרד נכתב, כי הלכה למעשה עובדי הנציגות כולם היו חשופים לאסבסט, ועל כן קיימת חשיפה גדולה לתביעות נגד המשרד ונגד מדינת ישראל בהקשר זה. </w:t>
      </w:r>
      <w:r w:rsidRPr="0012789B" w:rsidR="00D67A4C">
        <w:rPr>
          <w:noProof/>
          <w:sz w:val="17"/>
          <w:szCs w:val="17"/>
          <w:rtl/>
        </w:rPr>
        <mc:AlternateContent>
          <mc:Choice Requires="wps">
            <w:drawing>
              <wp:anchor distT="0" distB="0" distL="114300" distR="114300" simplePos="0" relativeHeight="251682816" behindDoc="1" locked="0" layoutInCell="1" allowOverlap="1">
                <wp:simplePos x="0" y="0"/>
                <wp:positionH relativeFrom="margin">
                  <wp:posOffset>-431800</wp:posOffset>
                </wp:positionH>
                <wp:positionV relativeFrom="margin">
                  <wp:align>top</wp:align>
                </wp:positionV>
                <wp:extent cx="1620000" cy="4140000"/>
                <wp:effectExtent l="0" t="0" r="0" b="0"/>
                <wp:wrapNone/>
                <wp:docPr id="3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67A4C" w:rsidRPr="00373C5D" w:rsidP="00D67A4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356698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18271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67A4C" w:rsidRPr="00881D99" w:rsidP="00D67A4C">
                            <w:pPr>
                              <w:spacing w:after="0" w:line="240" w:lineRule="auto"/>
                              <w:rPr>
                                <w:color w:val="0B5294"/>
                                <w:spacing w:val="-4"/>
                                <w:sz w:val="24"/>
                                <w:szCs w:val="24"/>
                                <w:rtl/>
                                <w:cs/>
                              </w:rPr>
                            </w:pPr>
                            <w:r w:rsidRPr="00D67A4C">
                              <w:rPr>
                                <w:rFonts w:cs="Tahoma" w:hint="eastAsia"/>
                                <w:color w:val="0B5294"/>
                                <w:spacing w:val="-4"/>
                                <w:sz w:val="24"/>
                                <w:szCs w:val="24"/>
                                <w:rtl/>
                              </w:rPr>
                              <w:t>בתגובת</w:t>
                            </w:r>
                            <w:r w:rsidRPr="00D67A4C">
                              <w:rPr>
                                <w:rFonts w:cs="Tahoma"/>
                                <w:color w:val="0B5294"/>
                                <w:spacing w:val="-4"/>
                                <w:sz w:val="24"/>
                                <w:szCs w:val="24"/>
                                <w:rtl/>
                              </w:rPr>
                              <w:t xml:space="preserve"> </w:t>
                            </w:r>
                            <w:r w:rsidRPr="00D67A4C">
                              <w:rPr>
                                <w:rFonts w:cs="Tahoma" w:hint="eastAsia"/>
                                <w:color w:val="0B5294"/>
                                <w:spacing w:val="-4"/>
                                <w:sz w:val="24"/>
                                <w:szCs w:val="24"/>
                                <w:rtl/>
                              </w:rPr>
                              <w:t>המשרד</w:t>
                            </w:r>
                            <w:r w:rsidRPr="00D67A4C">
                              <w:rPr>
                                <w:rFonts w:cs="Tahoma"/>
                                <w:color w:val="0B5294"/>
                                <w:spacing w:val="-4"/>
                                <w:sz w:val="24"/>
                                <w:szCs w:val="24"/>
                                <w:rtl/>
                              </w:rPr>
                              <w:t xml:space="preserve"> </w:t>
                            </w:r>
                            <w:r w:rsidRPr="00D67A4C">
                              <w:rPr>
                                <w:rFonts w:cs="Tahoma" w:hint="eastAsia"/>
                                <w:color w:val="0B5294"/>
                                <w:spacing w:val="-4"/>
                                <w:sz w:val="24"/>
                                <w:szCs w:val="24"/>
                                <w:rtl/>
                              </w:rPr>
                              <w:t>נכתב</w:t>
                            </w:r>
                            <w:r w:rsidRPr="00D67A4C">
                              <w:rPr>
                                <w:rFonts w:cs="Tahoma"/>
                                <w:color w:val="0B5294"/>
                                <w:spacing w:val="-4"/>
                                <w:sz w:val="24"/>
                                <w:szCs w:val="24"/>
                                <w:rtl/>
                              </w:rPr>
                              <w:t xml:space="preserve">, </w:t>
                            </w:r>
                            <w:r w:rsidRPr="00D67A4C">
                              <w:rPr>
                                <w:rFonts w:cs="Tahoma" w:hint="eastAsia"/>
                                <w:color w:val="0B5294"/>
                                <w:spacing w:val="-4"/>
                                <w:sz w:val="24"/>
                                <w:szCs w:val="24"/>
                                <w:rtl/>
                              </w:rPr>
                              <w:t>כי</w:t>
                            </w:r>
                            <w:r w:rsidRPr="00D67A4C">
                              <w:rPr>
                                <w:rFonts w:cs="Tahoma"/>
                                <w:color w:val="0B5294"/>
                                <w:spacing w:val="-4"/>
                                <w:sz w:val="24"/>
                                <w:szCs w:val="24"/>
                                <w:rtl/>
                              </w:rPr>
                              <w:t xml:space="preserve"> </w:t>
                            </w:r>
                            <w:r w:rsidRPr="00D67A4C">
                              <w:rPr>
                                <w:rFonts w:cs="Tahoma" w:hint="eastAsia"/>
                                <w:color w:val="0B5294"/>
                                <w:spacing w:val="-4"/>
                                <w:sz w:val="24"/>
                                <w:szCs w:val="24"/>
                                <w:rtl/>
                              </w:rPr>
                              <w:t>הלכה</w:t>
                            </w:r>
                            <w:r w:rsidRPr="00D67A4C">
                              <w:rPr>
                                <w:rFonts w:cs="Tahoma"/>
                                <w:color w:val="0B5294"/>
                                <w:spacing w:val="-4"/>
                                <w:sz w:val="24"/>
                                <w:szCs w:val="24"/>
                                <w:rtl/>
                              </w:rPr>
                              <w:t xml:space="preserve"> </w:t>
                            </w:r>
                            <w:r w:rsidRPr="00D67A4C">
                              <w:rPr>
                                <w:rFonts w:cs="Tahoma" w:hint="eastAsia"/>
                                <w:color w:val="0B5294"/>
                                <w:spacing w:val="-4"/>
                                <w:sz w:val="24"/>
                                <w:szCs w:val="24"/>
                                <w:rtl/>
                              </w:rPr>
                              <w:t>למעשה</w:t>
                            </w:r>
                            <w:r w:rsidRPr="00D67A4C">
                              <w:rPr>
                                <w:rFonts w:cs="Tahoma"/>
                                <w:color w:val="0B5294"/>
                                <w:spacing w:val="-4"/>
                                <w:sz w:val="24"/>
                                <w:szCs w:val="24"/>
                                <w:rtl/>
                              </w:rPr>
                              <w:t xml:space="preserve"> </w:t>
                            </w:r>
                            <w:r w:rsidRPr="00D67A4C">
                              <w:rPr>
                                <w:rFonts w:cs="Tahoma" w:hint="eastAsia"/>
                                <w:color w:val="0B5294"/>
                                <w:spacing w:val="-4"/>
                                <w:sz w:val="24"/>
                                <w:szCs w:val="24"/>
                                <w:rtl/>
                              </w:rPr>
                              <w:t>עובדי</w:t>
                            </w:r>
                            <w:r w:rsidRPr="00D67A4C">
                              <w:rPr>
                                <w:rFonts w:cs="Tahoma"/>
                                <w:color w:val="0B5294"/>
                                <w:spacing w:val="-4"/>
                                <w:sz w:val="24"/>
                                <w:szCs w:val="24"/>
                                <w:rtl/>
                              </w:rPr>
                              <w:t xml:space="preserve"> </w:t>
                            </w:r>
                            <w:r w:rsidRPr="00D67A4C">
                              <w:rPr>
                                <w:rFonts w:cs="Tahoma" w:hint="eastAsia"/>
                                <w:color w:val="0B5294"/>
                                <w:spacing w:val="-4"/>
                                <w:sz w:val="24"/>
                                <w:szCs w:val="24"/>
                                <w:rtl/>
                              </w:rPr>
                              <w:t>הנציגות</w:t>
                            </w:r>
                            <w:r w:rsidRPr="00D67A4C">
                              <w:rPr>
                                <w:rFonts w:cs="Tahoma"/>
                                <w:color w:val="0B5294"/>
                                <w:spacing w:val="-4"/>
                                <w:sz w:val="24"/>
                                <w:szCs w:val="24"/>
                                <w:rtl/>
                              </w:rPr>
                              <w:t xml:space="preserve"> </w:t>
                            </w:r>
                            <w:r w:rsidRPr="00D67A4C">
                              <w:rPr>
                                <w:rFonts w:cs="Tahoma" w:hint="eastAsia"/>
                                <w:color w:val="0B5294"/>
                                <w:spacing w:val="-4"/>
                                <w:sz w:val="24"/>
                                <w:szCs w:val="24"/>
                                <w:rtl/>
                              </w:rPr>
                              <w:t>כולם</w:t>
                            </w:r>
                            <w:r w:rsidRPr="00D67A4C">
                              <w:rPr>
                                <w:rFonts w:cs="Tahoma"/>
                                <w:color w:val="0B5294"/>
                                <w:spacing w:val="-4"/>
                                <w:sz w:val="24"/>
                                <w:szCs w:val="24"/>
                                <w:rtl/>
                              </w:rPr>
                              <w:t xml:space="preserve"> </w:t>
                            </w:r>
                            <w:r w:rsidRPr="00D67A4C">
                              <w:rPr>
                                <w:rFonts w:cs="Tahoma" w:hint="eastAsia"/>
                                <w:color w:val="0B5294"/>
                                <w:spacing w:val="-4"/>
                                <w:sz w:val="24"/>
                                <w:szCs w:val="24"/>
                                <w:rtl/>
                              </w:rPr>
                              <w:t>היו</w:t>
                            </w:r>
                            <w:r w:rsidRPr="00D67A4C">
                              <w:rPr>
                                <w:rFonts w:cs="Tahoma"/>
                                <w:color w:val="0B5294"/>
                                <w:spacing w:val="-4"/>
                                <w:sz w:val="24"/>
                                <w:szCs w:val="24"/>
                                <w:rtl/>
                              </w:rPr>
                              <w:t xml:space="preserve"> </w:t>
                            </w:r>
                            <w:r w:rsidRPr="00D67A4C">
                              <w:rPr>
                                <w:rFonts w:cs="Tahoma" w:hint="eastAsia"/>
                                <w:color w:val="0B5294"/>
                                <w:spacing w:val="-4"/>
                                <w:sz w:val="24"/>
                                <w:szCs w:val="24"/>
                                <w:rtl/>
                              </w:rPr>
                              <w:t>חשופים</w:t>
                            </w:r>
                            <w:r w:rsidRPr="00D67A4C">
                              <w:rPr>
                                <w:rFonts w:cs="Tahoma"/>
                                <w:color w:val="0B5294"/>
                                <w:spacing w:val="-4"/>
                                <w:sz w:val="24"/>
                                <w:szCs w:val="24"/>
                                <w:rtl/>
                              </w:rPr>
                              <w:t xml:space="preserve"> </w:t>
                            </w:r>
                            <w:r w:rsidRPr="00D67A4C">
                              <w:rPr>
                                <w:rFonts w:cs="Tahoma" w:hint="eastAsia"/>
                                <w:color w:val="0B5294"/>
                                <w:spacing w:val="-4"/>
                                <w:sz w:val="24"/>
                                <w:szCs w:val="24"/>
                                <w:rtl/>
                              </w:rPr>
                              <w:t>לאסבסט</w:t>
                            </w:r>
                          </w:p>
                          <w:p w:rsidR="00D67A4C" w:rsidRPr="00373C5D" w:rsidP="00D67A4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5818644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01510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2640" filled="f" stroked="f">
                <v:textbox>
                  <w:txbxContent>
                    <w:p w:rsidR="00D67A4C" w:rsidRPr="00373C5D" w:rsidP="00D67A4C">
                      <w:pPr>
                        <w:spacing w:line="240" w:lineRule="atLeast"/>
                        <w:rPr>
                          <w:rFonts w:cs="Tahoma"/>
                          <w:b/>
                          <w:bCs/>
                          <w:color w:val="0B5294"/>
                          <w:sz w:val="48"/>
                          <w:szCs w:val="48"/>
                          <w:rtl/>
                        </w:rPr>
                      </w:pPr>
                      <w:drawing>
                        <wp:inline distT="0" distB="0" distL="0" distR="0">
                          <wp:extent cx="311150" cy="256800"/>
                          <wp:effectExtent l="0" t="0" r="0" b="0"/>
                          <wp:docPr id="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38974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67A4C" w:rsidRPr="00881D99" w:rsidP="00D67A4C">
                      <w:pPr>
                        <w:spacing w:after="0" w:line="240" w:lineRule="auto"/>
                        <w:rPr>
                          <w:color w:val="0B5294"/>
                          <w:spacing w:val="-4"/>
                          <w:sz w:val="24"/>
                          <w:szCs w:val="24"/>
                          <w:rtl/>
                          <w:cs/>
                        </w:rPr>
                      </w:pPr>
                      <w:r w:rsidRPr="00D67A4C">
                        <w:rPr>
                          <w:rFonts w:cs="Tahoma" w:hint="eastAsia"/>
                          <w:color w:val="0B5294"/>
                          <w:spacing w:val="-4"/>
                          <w:sz w:val="24"/>
                          <w:szCs w:val="24"/>
                          <w:rtl/>
                        </w:rPr>
                        <w:t>בתגובת</w:t>
                      </w:r>
                      <w:r w:rsidRPr="00D67A4C">
                        <w:rPr>
                          <w:rFonts w:cs="Tahoma"/>
                          <w:color w:val="0B5294"/>
                          <w:spacing w:val="-4"/>
                          <w:sz w:val="24"/>
                          <w:szCs w:val="24"/>
                          <w:rtl/>
                        </w:rPr>
                        <w:t xml:space="preserve"> </w:t>
                      </w:r>
                      <w:r w:rsidRPr="00D67A4C">
                        <w:rPr>
                          <w:rFonts w:cs="Tahoma" w:hint="eastAsia"/>
                          <w:color w:val="0B5294"/>
                          <w:spacing w:val="-4"/>
                          <w:sz w:val="24"/>
                          <w:szCs w:val="24"/>
                          <w:rtl/>
                        </w:rPr>
                        <w:t>המשרד</w:t>
                      </w:r>
                      <w:r w:rsidRPr="00D67A4C">
                        <w:rPr>
                          <w:rFonts w:cs="Tahoma"/>
                          <w:color w:val="0B5294"/>
                          <w:spacing w:val="-4"/>
                          <w:sz w:val="24"/>
                          <w:szCs w:val="24"/>
                          <w:rtl/>
                        </w:rPr>
                        <w:t xml:space="preserve"> </w:t>
                      </w:r>
                      <w:r w:rsidRPr="00D67A4C">
                        <w:rPr>
                          <w:rFonts w:cs="Tahoma" w:hint="eastAsia"/>
                          <w:color w:val="0B5294"/>
                          <w:spacing w:val="-4"/>
                          <w:sz w:val="24"/>
                          <w:szCs w:val="24"/>
                          <w:rtl/>
                        </w:rPr>
                        <w:t>נכתב</w:t>
                      </w:r>
                      <w:r w:rsidRPr="00D67A4C">
                        <w:rPr>
                          <w:rFonts w:cs="Tahoma"/>
                          <w:color w:val="0B5294"/>
                          <w:spacing w:val="-4"/>
                          <w:sz w:val="24"/>
                          <w:szCs w:val="24"/>
                          <w:rtl/>
                        </w:rPr>
                        <w:t xml:space="preserve">, </w:t>
                      </w:r>
                      <w:r w:rsidRPr="00D67A4C">
                        <w:rPr>
                          <w:rFonts w:cs="Tahoma" w:hint="eastAsia"/>
                          <w:color w:val="0B5294"/>
                          <w:spacing w:val="-4"/>
                          <w:sz w:val="24"/>
                          <w:szCs w:val="24"/>
                          <w:rtl/>
                        </w:rPr>
                        <w:t>כי</w:t>
                      </w:r>
                      <w:r w:rsidRPr="00D67A4C">
                        <w:rPr>
                          <w:rFonts w:cs="Tahoma"/>
                          <w:color w:val="0B5294"/>
                          <w:spacing w:val="-4"/>
                          <w:sz w:val="24"/>
                          <w:szCs w:val="24"/>
                          <w:rtl/>
                        </w:rPr>
                        <w:t xml:space="preserve"> </w:t>
                      </w:r>
                      <w:r w:rsidRPr="00D67A4C">
                        <w:rPr>
                          <w:rFonts w:cs="Tahoma" w:hint="eastAsia"/>
                          <w:color w:val="0B5294"/>
                          <w:spacing w:val="-4"/>
                          <w:sz w:val="24"/>
                          <w:szCs w:val="24"/>
                          <w:rtl/>
                        </w:rPr>
                        <w:t>הלכה</w:t>
                      </w:r>
                      <w:r w:rsidRPr="00D67A4C">
                        <w:rPr>
                          <w:rFonts w:cs="Tahoma"/>
                          <w:color w:val="0B5294"/>
                          <w:spacing w:val="-4"/>
                          <w:sz w:val="24"/>
                          <w:szCs w:val="24"/>
                          <w:rtl/>
                        </w:rPr>
                        <w:t xml:space="preserve"> </w:t>
                      </w:r>
                      <w:r w:rsidRPr="00D67A4C">
                        <w:rPr>
                          <w:rFonts w:cs="Tahoma" w:hint="eastAsia"/>
                          <w:color w:val="0B5294"/>
                          <w:spacing w:val="-4"/>
                          <w:sz w:val="24"/>
                          <w:szCs w:val="24"/>
                          <w:rtl/>
                        </w:rPr>
                        <w:t>למעשה</w:t>
                      </w:r>
                      <w:r w:rsidRPr="00D67A4C">
                        <w:rPr>
                          <w:rFonts w:cs="Tahoma"/>
                          <w:color w:val="0B5294"/>
                          <w:spacing w:val="-4"/>
                          <w:sz w:val="24"/>
                          <w:szCs w:val="24"/>
                          <w:rtl/>
                        </w:rPr>
                        <w:t xml:space="preserve"> </w:t>
                      </w:r>
                      <w:r w:rsidRPr="00D67A4C">
                        <w:rPr>
                          <w:rFonts w:cs="Tahoma" w:hint="eastAsia"/>
                          <w:color w:val="0B5294"/>
                          <w:spacing w:val="-4"/>
                          <w:sz w:val="24"/>
                          <w:szCs w:val="24"/>
                          <w:rtl/>
                        </w:rPr>
                        <w:t>עובדי</w:t>
                      </w:r>
                      <w:r w:rsidRPr="00D67A4C">
                        <w:rPr>
                          <w:rFonts w:cs="Tahoma"/>
                          <w:color w:val="0B5294"/>
                          <w:spacing w:val="-4"/>
                          <w:sz w:val="24"/>
                          <w:szCs w:val="24"/>
                          <w:rtl/>
                        </w:rPr>
                        <w:t xml:space="preserve"> </w:t>
                      </w:r>
                      <w:r w:rsidRPr="00D67A4C">
                        <w:rPr>
                          <w:rFonts w:cs="Tahoma" w:hint="eastAsia"/>
                          <w:color w:val="0B5294"/>
                          <w:spacing w:val="-4"/>
                          <w:sz w:val="24"/>
                          <w:szCs w:val="24"/>
                          <w:rtl/>
                        </w:rPr>
                        <w:t>הנציגות</w:t>
                      </w:r>
                      <w:r w:rsidRPr="00D67A4C">
                        <w:rPr>
                          <w:rFonts w:cs="Tahoma"/>
                          <w:color w:val="0B5294"/>
                          <w:spacing w:val="-4"/>
                          <w:sz w:val="24"/>
                          <w:szCs w:val="24"/>
                          <w:rtl/>
                        </w:rPr>
                        <w:t xml:space="preserve"> </w:t>
                      </w:r>
                      <w:r w:rsidRPr="00D67A4C">
                        <w:rPr>
                          <w:rFonts w:cs="Tahoma" w:hint="eastAsia"/>
                          <w:color w:val="0B5294"/>
                          <w:spacing w:val="-4"/>
                          <w:sz w:val="24"/>
                          <w:szCs w:val="24"/>
                          <w:rtl/>
                        </w:rPr>
                        <w:t>כולם</w:t>
                      </w:r>
                      <w:r w:rsidRPr="00D67A4C">
                        <w:rPr>
                          <w:rFonts w:cs="Tahoma"/>
                          <w:color w:val="0B5294"/>
                          <w:spacing w:val="-4"/>
                          <w:sz w:val="24"/>
                          <w:szCs w:val="24"/>
                          <w:rtl/>
                        </w:rPr>
                        <w:t xml:space="preserve"> </w:t>
                      </w:r>
                      <w:r w:rsidRPr="00D67A4C">
                        <w:rPr>
                          <w:rFonts w:cs="Tahoma" w:hint="eastAsia"/>
                          <w:color w:val="0B5294"/>
                          <w:spacing w:val="-4"/>
                          <w:sz w:val="24"/>
                          <w:szCs w:val="24"/>
                          <w:rtl/>
                        </w:rPr>
                        <w:t>היו</w:t>
                      </w:r>
                      <w:r w:rsidRPr="00D67A4C">
                        <w:rPr>
                          <w:rFonts w:cs="Tahoma"/>
                          <w:color w:val="0B5294"/>
                          <w:spacing w:val="-4"/>
                          <w:sz w:val="24"/>
                          <w:szCs w:val="24"/>
                          <w:rtl/>
                        </w:rPr>
                        <w:t xml:space="preserve"> </w:t>
                      </w:r>
                      <w:r w:rsidRPr="00D67A4C">
                        <w:rPr>
                          <w:rFonts w:cs="Tahoma" w:hint="eastAsia"/>
                          <w:color w:val="0B5294"/>
                          <w:spacing w:val="-4"/>
                          <w:sz w:val="24"/>
                          <w:szCs w:val="24"/>
                          <w:rtl/>
                        </w:rPr>
                        <w:t>חשופים</w:t>
                      </w:r>
                      <w:r w:rsidRPr="00D67A4C">
                        <w:rPr>
                          <w:rFonts w:cs="Tahoma"/>
                          <w:color w:val="0B5294"/>
                          <w:spacing w:val="-4"/>
                          <w:sz w:val="24"/>
                          <w:szCs w:val="24"/>
                          <w:rtl/>
                        </w:rPr>
                        <w:t xml:space="preserve"> </w:t>
                      </w:r>
                      <w:r w:rsidRPr="00D67A4C">
                        <w:rPr>
                          <w:rFonts w:cs="Tahoma" w:hint="eastAsia"/>
                          <w:color w:val="0B5294"/>
                          <w:spacing w:val="-4"/>
                          <w:sz w:val="24"/>
                          <w:szCs w:val="24"/>
                          <w:rtl/>
                        </w:rPr>
                        <w:t>לאסבסט</w:t>
                      </w:r>
                    </w:p>
                    <w:p w:rsidR="00D67A4C" w:rsidRPr="00373C5D" w:rsidP="00D67A4C">
                      <w:pPr>
                        <w:spacing w:before="120" w:after="0" w:line="240" w:lineRule="atLeast"/>
                        <w:rPr>
                          <w:rFonts w:cs="Tahoma"/>
                          <w:b/>
                          <w:bCs/>
                          <w:color w:val="0B5294"/>
                          <w:sz w:val="48"/>
                          <w:szCs w:val="48"/>
                          <w:rtl/>
                        </w:rPr>
                      </w:pPr>
                      <w:drawing>
                        <wp:inline distT="0" distB="0" distL="0" distR="0">
                          <wp:extent cx="288000" cy="31337"/>
                          <wp:effectExtent l="0" t="0" r="0" b="6985"/>
                          <wp:docPr id="4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07102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2723" w:rsidRPr="009160CE" w:rsidP="0067484C">
      <w:pPr>
        <w:pStyle w:val="RESHET"/>
        <w:ind w:left="567"/>
        <w:rPr>
          <w:rtl/>
        </w:rPr>
      </w:pPr>
      <w:r w:rsidRPr="0067484C">
        <w:rPr>
          <w:rFonts w:hint="cs"/>
          <w:rtl/>
        </w:rPr>
        <w:t xml:space="preserve">יוצא אפוא שבמשך 50 יום, אזור חדר הדודים לא היה אטום, אלא היה נגיש לכניסת העובדים. המפגע חשף ככל הנראה חלק מעובדי הנציגויות, ובפרט את העמ"ז שנדרשו לשהות באזור ביצוע עבודת השיפוץ, לאסבסט פריך; אך להנהלת השגרירות לא ידוע כמה עובדים ביקרו במקום במהלך התקופה האמורה, באילו עובדים מדובר וכמה זמן הם שהו במקום. בנסיבות האמורות נגרם נזק נוסף לנציגויות בבריסל - תדמיתי ומשפטי, שטרם ניתן להעריך את היקפו. </w:t>
      </w:r>
    </w:p>
    <w:p w:rsidR="00DC2723" w:rsidRPr="009160CE" w:rsidP="0067484C">
      <w:pPr>
        <w:pStyle w:val="ListParagraph"/>
        <w:numPr>
          <w:ilvl w:val="0"/>
          <w:numId w:val="27"/>
        </w:numPr>
        <w:autoSpaceDE/>
        <w:autoSpaceDN/>
        <w:adjustRightInd/>
        <w:spacing w:before="180" w:after="240" w:line="240" w:lineRule="exact"/>
        <w:ind w:right="2268"/>
        <w:rPr>
          <w:sz w:val="17"/>
          <w:szCs w:val="17"/>
          <w:rtl/>
        </w:rPr>
      </w:pPr>
      <w:r w:rsidRPr="009160CE">
        <w:rPr>
          <w:rFonts w:hint="cs"/>
          <w:sz w:val="17"/>
          <w:szCs w:val="17"/>
          <w:rtl/>
        </w:rPr>
        <w:t xml:space="preserve">בדצמבר 2016 כתב משרד החוץ למשרד מבקר המדינה כי הנחות היסוד הרווחות ולפיהן "נציגויות ישראל בחו"ל הם שטח אקסטריטוריאלי של מדינת ישראל וככאלה החוק הישראלי חל בהן", אינן נכונות. נציגויות ישראל בחו"ל כפופות לדין המקומי במגבלות כללי החסינות המוסדרים באמנות בין-לאומיות. </w:t>
      </w:r>
    </w:p>
    <w:p w:rsidR="00DC2723" w:rsidRPr="009160CE" w:rsidP="0067484C">
      <w:pPr>
        <w:pStyle w:val="RESHET"/>
        <w:ind w:left="567"/>
        <w:rPr>
          <w:rtl/>
        </w:rPr>
      </w:pPr>
      <w:r w:rsidRPr="009160CE">
        <w:rPr>
          <w:rFonts w:hint="cs"/>
          <w:rtl/>
        </w:rPr>
        <w:t>הועלה כי לאגף למשאבים חומריים ולשגרירות בבריסל לא היה ברור מהו הדין החל על הנציגויות בחו"ל בנוגע למניעת מפגעי אסבסט.</w:t>
      </w:r>
    </w:p>
    <w:p w:rsidR="00DC2723" w:rsidRPr="009160CE" w:rsidP="0067484C">
      <w:pPr>
        <w:pStyle w:val="ListParagraph"/>
        <w:numPr>
          <w:ilvl w:val="1"/>
          <w:numId w:val="21"/>
        </w:numPr>
        <w:autoSpaceDE/>
        <w:autoSpaceDN/>
        <w:adjustRightInd/>
        <w:spacing w:before="180" w:line="240" w:lineRule="exact"/>
        <w:ind w:right="2268"/>
        <w:rPr>
          <w:sz w:val="17"/>
          <w:szCs w:val="17"/>
          <w:rtl/>
        </w:rPr>
      </w:pPr>
      <w:r w:rsidRPr="009160CE">
        <w:rPr>
          <w:rFonts w:hint="cs"/>
          <w:sz w:val="17"/>
          <w:szCs w:val="17"/>
          <w:rtl/>
        </w:rPr>
        <w:t>בהתייחסותה למפגע האסבסט כתבה ראשת האגף למשאבים חומריים ליתר גורמי המטה שעסקו בנושא זה בפברואר 2016, כי "אנו פועלים תמיד על פי החוק הישראלי שהוא די מחמיר, במקרה והחוק המקומי מחמיר יותר אנו עובדים על פי החוק המקומי".</w:t>
      </w:r>
    </w:p>
    <w:p w:rsidR="00DC2723" w:rsidRPr="009160CE" w:rsidP="00DE542B">
      <w:pPr>
        <w:pStyle w:val="ListParagraph"/>
        <w:numPr>
          <w:ilvl w:val="1"/>
          <w:numId w:val="21"/>
        </w:numPr>
        <w:autoSpaceDE/>
        <w:autoSpaceDN/>
        <w:adjustRightInd/>
        <w:spacing w:line="240" w:lineRule="exact"/>
        <w:ind w:right="2268"/>
        <w:rPr>
          <w:sz w:val="17"/>
          <w:szCs w:val="17"/>
          <w:rtl/>
        </w:rPr>
      </w:pPr>
      <w:r w:rsidRPr="009160CE">
        <w:rPr>
          <w:rFonts w:hint="eastAsia"/>
          <w:sz w:val="17"/>
          <w:szCs w:val="17"/>
          <w:rtl/>
        </w:rPr>
        <w:t>ב</w:t>
      </w:r>
      <w:r w:rsidRPr="009160CE">
        <w:rPr>
          <w:rFonts w:hint="cs"/>
          <w:sz w:val="17"/>
          <w:szCs w:val="17"/>
          <w:rtl/>
        </w:rPr>
        <w:t>אותה עת</w:t>
      </w:r>
      <w:r w:rsidRPr="009160CE">
        <w:rPr>
          <w:sz w:val="17"/>
          <w:szCs w:val="17"/>
          <w:rtl/>
        </w:rPr>
        <w:t xml:space="preserve"> כתבה קצינת </w:t>
      </w:r>
      <w:r w:rsidRPr="009160CE">
        <w:rPr>
          <w:rFonts w:hint="eastAsia"/>
          <w:sz w:val="17"/>
          <w:szCs w:val="17"/>
          <w:rtl/>
        </w:rPr>
        <w:t>המינהלה</w:t>
      </w:r>
      <w:r w:rsidRPr="009160CE">
        <w:rPr>
          <w:sz w:val="17"/>
          <w:szCs w:val="17"/>
          <w:rtl/>
        </w:rPr>
        <w:t xml:space="preserve"> </w:t>
      </w:r>
      <w:r w:rsidRPr="009160CE">
        <w:rPr>
          <w:rFonts w:hint="cs"/>
          <w:sz w:val="17"/>
          <w:szCs w:val="17"/>
          <w:rtl/>
        </w:rPr>
        <w:t xml:space="preserve">בשגרירות </w:t>
      </w:r>
      <w:r w:rsidRPr="009160CE">
        <w:rPr>
          <w:sz w:val="17"/>
          <w:szCs w:val="17"/>
          <w:rtl/>
        </w:rPr>
        <w:t xml:space="preserve">לאגף משפט ולאגף אירופה </w:t>
      </w:r>
      <w:r w:rsidRPr="009160CE">
        <w:rPr>
          <w:rFonts w:hint="cs"/>
          <w:sz w:val="17"/>
          <w:szCs w:val="17"/>
          <w:rtl/>
        </w:rPr>
        <w:t xml:space="preserve">במטה </w:t>
      </w:r>
      <w:r w:rsidRPr="009160CE">
        <w:rPr>
          <w:sz w:val="17"/>
          <w:szCs w:val="17"/>
          <w:rtl/>
        </w:rPr>
        <w:t>כי "במסגרת הטיפול באזבסט בשגרירות עיינתי בחוק הישראלי... בהתאם לחוק, חשיפת אדם לאסבסט הינה עבירה פלילית שדינה שנתיים מאסר בפועל. בהקשר זה כדאי לעיין בפרק ד', סעיף 11 [בחוק למניעת מפגעי אסבסט]... המטיל אחריות על אדם שבחזקתו מתרחש מפגע אזבסט ופרק ט' [בחוק העונשין], סעיף 54 ג'".</w:t>
      </w:r>
    </w:p>
    <w:p w:rsidR="00DC2723" w:rsidRPr="009160CE" w:rsidP="0067484C">
      <w:pPr>
        <w:spacing w:after="240" w:line="240" w:lineRule="exact"/>
        <w:ind w:left="680" w:right="2268"/>
        <w:jc w:val="both"/>
        <w:rPr>
          <w:rFonts w:ascii="Tahoma" w:hAnsi="Tahoma" w:cs="Tahoma"/>
          <w:sz w:val="17"/>
          <w:szCs w:val="17"/>
          <w:rtl/>
        </w:rPr>
      </w:pPr>
      <w:r w:rsidRPr="009160CE">
        <w:rPr>
          <w:rFonts w:ascii="Tahoma" w:hAnsi="Tahoma" w:cs="Tahoma" w:hint="cs"/>
          <w:sz w:val="17"/>
          <w:szCs w:val="17"/>
          <w:rtl/>
        </w:rPr>
        <w:t>בתגובת קצינת המינהלה נכתב כי החששות שהביעה בפנייתה למטה המשרד כאמור "נבעו מהתסכול הרב שחשתי, בשל אי קבלת הנחיות מתאימות וחוסר הטיפול המערכתי בנושא, במשך שנים, ובבניין השגרירות בבריסל, ספציפית, שבו, כפי שהסתבר, התקיימו ליקויים במשך שנים, עוד קודם לכניסתי לתפקיד".</w:t>
      </w:r>
    </w:p>
    <w:p w:rsidR="00DC2723" w:rsidRPr="009160CE" w:rsidP="00017B2A">
      <w:pPr>
        <w:pStyle w:val="RESHET"/>
        <w:numPr>
          <w:ilvl w:val="0"/>
          <w:numId w:val="27"/>
        </w:numPr>
        <w:ind w:left="907"/>
      </w:pPr>
      <w:r w:rsidRPr="009160CE">
        <w:rPr>
          <w:rFonts w:hint="cs"/>
          <w:rtl/>
        </w:rPr>
        <w:t>כן הועלה כי המשרד, אף שטען כאמור בתגובתו כי הנציגויות כפופות לדין המקומי, לא תמיד היה בקיא בחובות הרלוונטיות החלות על הנציגויות מכוח הדינים המקומיים השונים.</w:t>
      </w:r>
    </w:p>
    <w:p w:rsidR="00DC2723" w:rsidRPr="009160CE" w:rsidP="00017B2A">
      <w:pPr>
        <w:spacing w:before="180" w:line="240" w:lineRule="exact"/>
        <w:ind w:left="680" w:right="2268"/>
        <w:jc w:val="both"/>
        <w:rPr>
          <w:rFonts w:ascii="Tahoma" w:hAnsi="Tahoma" w:cs="Tahoma"/>
          <w:sz w:val="17"/>
          <w:szCs w:val="17"/>
          <w:rtl/>
        </w:rPr>
      </w:pPr>
      <w:r w:rsidRPr="009160CE">
        <w:rPr>
          <w:rFonts w:ascii="Tahoma" w:hAnsi="Tahoma" w:cs="Tahoma" w:hint="cs"/>
          <w:sz w:val="17"/>
          <w:szCs w:val="17"/>
          <w:rtl/>
        </w:rPr>
        <w:t>התקנות למניעת מפגעי אסבסט בדין הבלגי קובעות כי על המעסיק לערוך סקר של כל המתקנים שברשותו שבהם טמון אסבסט, לרבות מבנים וציוד. לפני ביצוע כל פעולה בחצריו העלולה לגרום למפגע אסבסט, על המעסיק להשלים את הסקר האמור ולהכין באמצעות מעבדה מוסמכת ובלתי תלויה לאיתור אסבסט רשימת מצאי שתכלול מידע על כל פריט שברשותו - חומר, מיכון או חלקים במבנה - שעלולים להימצא בהם רכיבי אסבסט, העלולים להינזק בשל ביצוע הפעולה המבוקשת בשטח שבחזקתו. על המעסיק למסור את רשימת המצאי לידי הגורמים המוסמכים ברשויות העבודה המקומיות כדי שייתנו חוות דעת בעניינה, וכן להעבירה לגורמים שיבצעו את הפעולה המבוקשת בשטח שבחזקתו; ובפרט לקבלן הביצוע. קבלן זה מחויב לנקוט את אמצעי הזהירות הנדרשים כדי לזהות מתקנים וחומרים בחצרי המעסיק שבהם עשוי להיות אסבסט העלול להיפגע כתוצאה מביצוע הפעולה המבוקשת</w:t>
      </w:r>
      <w:r>
        <w:rPr>
          <w:rStyle w:val="FootnoteReference0"/>
          <w:rFonts w:ascii="Tahoma" w:hAnsi="Tahoma" w:cs="Tahoma"/>
          <w:sz w:val="17"/>
          <w:szCs w:val="17"/>
          <w:rtl/>
        </w:rPr>
        <w:footnoteReference w:id="13"/>
      </w:r>
      <w:r w:rsidRPr="009160CE">
        <w:rPr>
          <w:rFonts w:ascii="Tahoma" w:hAnsi="Tahoma" w:cs="Tahoma" w:hint="cs"/>
          <w:sz w:val="17"/>
          <w:szCs w:val="17"/>
          <w:rtl/>
        </w:rPr>
        <w:t>.</w:t>
      </w:r>
    </w:p>
    <w:p w:rsidR="00DC2723" w:rsidRPr="009160CE" w:rsidP="00017B2A">
      <w:pPr>
        <w:pStyle w:val="ListParagraph"/>
        <w:numPr>
          <w:ilvl w:val="0"/>
          <w:numId w:val="0"/>
        </w:numPr>
        <w:spacing w:line="240" w:lineRule="exact"/>
        <w:ind w:left="680" w:right="2268"/>
        <w:rPr>
          <w:sz w:val="17"/>
          <w:szCs w:val="17"/>
          <w:rtl/>
        </w:rPr>
      </w:pPr>
      <w:r w:rsidRPr="009160CE">
        <w:rPr>
          <w:rFonts w:hint="cs"/>
          <w:sz w:val="17"/>
          <w:szCs w:val="17"/>
          <w:rtl/>
        </w:rPr>
        <w:t xml:space="preserve">בפברואר 2016 קיבלה השגרירות פנייה בכתב מאת משרד התעסוקה, העבודה והרווחה הבלגי לאשר את הגעתו לבניין השגרירות של מפקח </w:t>
      </w:r>
      <w:r w:rsidRPr="009160CE">
        <w:rPr>
          <w:rFonts w:hint="cs"/>
          <w:sz w:val="17"/>
          <w:szCs w:val="17"/>
          <w:rtl/>
        </w:rPr>
        <w:t xml:space="preserve">לבדיקת הימצאות אסבסט מטעם הרשות לאיכות הסביבה כדי שיבדוק את מצב חדר הדודים, יידע את השגרירות בדבר החקיקה החלה באזור בריסל בנוגע לאסבסט ויקבל מידע לגבי הקבלן שביצע את עבודת השיפוץ. מכתב דומה קיבלו שגרירת ישראל בבריסל ויחידת הטקס במשרד החוץ הבלגי. </w:t>
      </w:r>
    </w:p>
    <w:p w:rsidR="00DC2723" w:rsidRPr="009160CE" w:rsidP="00902A3A">
      <w:pPr>
        <w:spacing w:after="240" w:line="240" w:lineRule="exact"/>
        <w:ind w:left="340" w:right="2268"/>
        <w:jc w:val="both"/>
        <w:rPr>
          <w:rFonts w:ascii="Tahoma" w:hAnsi="Tahoma" w:cs="Tahoma"/>
          <w:sz w:val="17"/>
          <w:szCs w:val="17"/>
          <w:rtl/>
        </w:rPr>
      </w:pPr>
      <w:r w:rsidRPr="009160CE">
        <w:rPr>
          <w:rFonts w:ascii="Tahoma" w:hAnsi="Tahoma" w:cs="Tahoma" w:hint="cs"/>
          <w:sz w:val="17"/>
          <w:szCs w:val="17"/>
          <w:rtl/>
        </w:rPr>
        <w:t xml:space="preserve">בתגובתה על ממצאי הביקורת כתבה קצינת המינהלה, כי אדריכל השגרירות וגם כל גורם רלוונטי אחר במטה ובנציגויות לא העלו בפניה את חובת המיפוי ועריכת רשימת המצאי של האסבסט בבניין השגרירות, הקבועה בדין הבלגי. גם המשרד כתב בתגובתו </w:t>
      </w:r>
      <w:r w:rsidRPr="009160CE">
        <w:rPr>
          <w:rFonts w:ascii="Tahoma" w:hAnsi="Tahoma" w:cs="Tahoma"/>
          <w:sz w:val="17"/>
          <w:szCs w:val="17"/>
          <w:rtl/>
        </w:rPr>
        <w:t xml:space="preserve">כי </w:t>
      </w:r>
      <w:r w:rsidRPr="009160CE">
        <w:rPr>
          <w:rFonts w:ascii="Tahoma" w:hAnsi="Tahoma" w:cs="Tahoma" w:hint="eastAsia"/>
          <w:sz w:val="17"/>
          <w:szCs w:val="17"/>
          <w:rtl/>
        </w:rPr>
        <w:t>החובה</w:t>
      </w:r>
      <w:r w:rsidRPr="009160CE">
        <w:rPr>
          <w:rFonts w:ascii="Tahoma" w:hAnsi="Tahoma" w:cs="Tahoma"/>
          <w:sz w:val="17"/>
          <w:szCs w:val="17"/>
          <w:rtl/>
        </w:rPr>
        <w:t xml:space="preserve"> </w:t>
      </w:r>
      <w:r w:rsidRPr="009160CE">
        <w:rPr>
          <w:rFonts w:ascii="Tahoma" w:hAnsi="Tahoma" w:cs="Tahoma" w:hint="eastAsia"/>
          <w:sz w:val="17"/>
          <w:szCs w:val="17"/>
          <w:rtl/>
        </w:rPr>
        <w:t>האמורה</w:t>
      </w:r>
      <w:r w:rsidRPr="009160CE">
        <w:rPr>
          <w:rFonts w:ascii="Tahoma" w:hAnsi="Tahoma" w:cs="Tahoma"/>
          <w:sz w:val="17"/>
          <w:szCs w:val="17"/>
          <w:rtl/>
        </w:rPr>
        <w:t xml:space="preserve"> </w:t>
      </w:r>
      <w:r w:rsidRPr="009160CE">
        <w:rPr>
          <w:rFonts w:ascii="Tahoma" w:hAnsi="Tahoma" w:cs="Tahoma"/>
          <w:b/>
          <w:bCs/>
          <w:sz w:val="17"/>
          <w:szCs w:val="17"/>
          <w:rtl/>
        </w:rPr>
        <w:t>לא הייתה ידועה לו</w:t>
      </w:r>
      <w:r w:rsidRPr="009160CE">
        <w:rPr>
          <w:rFonts w:ascii="Tahoma" w:hAnsi="Tahoma" w:cs="Tahoma" w:hint="cs"/>
          <w:sz w:val="17"/>
          <w:szCs w:val="17"/>
          <w:rtl/>
        </w:rPr>
        <w:t xml:space="preserve">, והוסיף כי היה מקום שיפעל באופן אקטיבי לבירור החובות המשפטיות הקיימות במדינת היעד בכל הנוגע לאסבסט (ההדגשה אינה במקור). </w:t>
      </w:r>
    </w:p>
    <w:p w:rsidR="00DC2723" w:rsidRPr="009160CE" w:rsidP="00902A3A">
      <w:pPr>
        <w:pStyle w:val="RESHET"/>
        <w:ind w:left="567"/>
        <w:rPr>
          <w:rtl/>
        </w:rPr>
      </w:pPr>
      <w:r w:rsidRPr="009160CE">
        <w:rPr>
          <w:rFonts w:hint="cs"/>
          <w:rtl/>
        </w:rPr>
        <w:t xml:space="preserve">יוצא אפוא כי אי-ידיעת הדין הבלגי הביאה לכך שהשגרירות לא מיפתה ולא הונחתה למפות את המתקנים ואת הציוד בבניין השגרירות שבהם עלול היה להימצא אסבסט לפני הביצוע של עבודות השיפוץ. כפי שהודגם לעיל, לחוסר המודעות של השגרירות בבריסל היו השלכות מעשיות על תפקודה, לרבות בנוגע למניעת מפגע האסבסט. אי לכך, </w:t>
      </w:r>
      <w:r w:rsidRPr="009160CE">
        <w:rPr>
          <w:rFonts w:hint="eastAsia"/>
          <w:rtl/>
        </w:rPr>
        <w:t>על</w:t>
      </w:r>
      <w:r w:rsidRPr="009160CE">
        <w:rPr>
          <w:rtl/>
        </w:rPr>
        <w:t xml:space="preserve"> משרד החוץ </w:t>
      </w:r>
      <w:r w:rsidRPr="009160CE">
        <w:rPr>
          <w:rFonts w:hint="cs"/>
          <w:rtl/>
        </w:rPr>
        <w:t>להנחות את</w:t>
      </w:r>
      <w:r w:rsidRPr="009160CE">
        <w:rPr>
          <w:rtl/>
        </w:rPr>
        <w:t xml:space="preserve"> 103 נציגויותיו ברחבי העולם</w:t>
      </w:r>
      <w:r w:rsidRPr="009160CE">
        <w:rPr>
          <w:rFonts w:hint="cs"/>
          <w:rtl/>
        </w:rPr>
        <w:t xml:space="preserve"> בדבר תחומי הפעילות שבהם חל עליהן הדין המקומי ובדבר העניינים שעליהם יחול הדין הישראלי</w:t>
      </w:r>
      <w:r w:rsidRPr="009160CE">
        <w:rPr>
          <w:rtl/>
        </w:rPr>
        <w:t>.</w:t>
      </w:r>
    </w:p>
    <w:p w:rsidR="00DC2723" w:rsidRPr="009160CE" w:rsidP="00902A3A">
      <w:pPr>
        <w:pStyle w:val="ListParagraph"/>
        <w:numPr>
          <w:ilvl w:val="0"/>
          <w:numId w:val="32"/>
        </w:numPr>
        <w:autoSpaceDE/>
        <w:autoSpaceDN/>
        <w:adjustRightInd/>
        <w:spacing w:before="180" w:line="240" w:lineRule="exact"/>
        <w:ind w:right="2268"/>
        <w:rPr>
          <w:sz w:val="17"/>
          <w:szCs w:val="17"/>
          <w:rtl/>
        </w:rPr>
      </w:pPr>
      <w:r w:rsidRPr="009160CE">
        <w:rPr>
          <w:rFonts w:hint="cs"/>
          <w:sz w:val="17"/>
          <w:szCs w:val="17"/>
          <w:rtl/>
        </w:rPr>
        <w:t>בפברואר 2016 הגיש יו"ר ועד התאגדות העמ"י תלונה למשרד החוץ על טיפול השגרירות בבריסל באירוע האסבסט, אולם המשרד לא בירר את התלונה לעומקה.</w:t>
      </w:r>
      <w:r w:rsidRPr="00D67A4C" w:rsidR="00D67A4C">
        <w:rPr>
          <w:noProof/>
          <w:sz w:val="17"/>
          <w:szCs w:val="17"/>
          <w:rtl/>
        </w:rPr>
        <w:t xml:space="preserve"> </w:t>
      </w:r>
      <w:r w:rsidRPr="0012789B" w:rsidR="00D67A4C">
        <w:rPr>
          <w:noProof/>
          <w:sz w:val="17"/>
          <w:szCs w:val="17"/>
          <w:rtl/>
        </w:rPr>
        <mc:AlternateContent>
          <mc:Choice Requires="wps">
            <w:drawing>
              <wp:anchor distT="0" distB="0" distL="114300" distR="114300" simplePos="0" relativeHeight="251684864" behindDoc="1" locked="0" layoutInCell="1" allowOverlap="1">
                <wp:simplePos x="0" y="0"/>
                <wp:positionH relativeFrom="margin">
                  <wp:posOffset>-431800</wp:posOffset>
                </wp:positionH>
                <wp:positionV relativeFrom="margin">
                  <wp:align>top</wp:align>
                </wp:positionV>
                <wp:extent cx="1620000" cy="4140000"/>
                <wp:effectExtent l="0" t="0" r="0" b="0"/>
                <wp:wrapNone/>
                <wp:docPr id="4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67A4C" w:rsidRPr="00373C5D" w:rsidP="00D67A4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0433052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29960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67A4C" w:rsidRPr="00881D99" w:rsidP="00D67A4C">
                            <w:pPr>
                              <w:spacing w:after="0" w:line="240" w:lineRule="auto"/>
                              <w:rPr>
                                <w:color w:val="0B5294"/>
                                <w:spacing w:val="-4"/>
                                <w:sz w:val="24"/>
                                <w:szCs w:val="24"/>
                                <w:rtl/>
                                <w:cs/>
                              </w:rPr>
                            </w:pPr>
                            <w:r w:rsidRPr="00D67A4C">
                              <w:rPr>
                                <w:rFonts w:cs="Tahoma" w:hint="eastAsia"/>
                                <w:color w:val="0B5294"/>
                                <w:spacing w:val="-4"/>
                                <w:sz w:val="24"/>
                                <w:szCs w:val="24"/>
                                <w:rtl/>
                              </w:rPr>
                              <w:t>בפברואר</w:t>
                            </w:r>
                            <w:r w:rsidRPr="00D67A4C">
                              <w:rPr>
                                <w:rFonts w:cs="Tahoma"/>
                                <w:color w:val="0B5294"/>
                                <w:spacing w:val="-4"/>
                                <w:sz w:val="24"/>
                                <w:szCs w:val="24"/>
                                <w:rtl/>
                              </w:rPr>
                              <w:t xml:space="preserve"> 2016 </w:t>
                            </w:r>
                            <w:r w:rsidRPr="00D67A4C">
                              <w:rPr>
                                <w:rFonts w:cs="Tahoma" w:hint="eastAsia"/>
                                <w:color w:val="0B5294"/>
                                <w:spacing w:val="-4"/>
                                <w:sz w:val="24"/>
                                <w:szCs w:val="24"/>
                                <w:rtl/>
                              </w:rPr>
                              <w:t>הגיש</w:t>
                            </w:r>
                            <w:r w:rsidRPr="00D67A4C">
                              <w:rPr>
                                <w:rFonts w:cs="Tahoma"/>
                                <w:color w:val="0B5294"/>
                                <w:spacing w:val="-4"/>
                                <w:sz w:val="24"/>
                                <w:szCs w:val="24"/>
                                <w:rtl/>
                              </w:rPr>
                              <w:t xml:space="preserve"> </w:t>
                            </w:r>
                            <w:r w:rsidRPr="00D67A4C">
                              <w:rPr>
                                <w:rFonts w:cs="Tahoma" w:hint="eastAsia"/>
                                <w:color w:val="0B5294"/>
                                <w:spacing w:val="-4"/>
                                <w:sz w:val="24"/>
                                <w:szCs w:val="24"/>
                                <w:rtl/>
                              </w:rPr>
                              <w:t>יו</w:t>
                            </w:r>
                            <w:r w:rsidRPr="00D67A4C">
                              <w:rPr>
                                <w:rFonts w:cs="Tahoma"/>
                                <w:color w:val="0B5294"/>
                                <w:spacing w:val="-4"/>
                                <w:sz w:val="24"/>
                                <w:szCs w:val="24"/>
                                <w:rtl/>
                              </w:rPr>
                              <w:t>"</w:t>
                            </w:r>
                            <w:r w:rsidRPr="00D67A4C">
                              <w:rPr>
                                <w:rFonts w:cs="Tahoma" w:hint="eastAsia"/>
                                <w:color w:val="0B5294"/>
                                <w:spacing w:val="-4"/>
                                <w:sz w:val="24"/>
                                <w:szCs w:val="24"/>
                                <w:rtl/>
                              </w:rPr>
                              <w:t>ר</w:t>
                            </w:r>
                            <w:r w:rsidRPr="00D67A4C">
                              <w:rPr>
                                <w:rFonts w:cs="Tahoma"/>
                                <w:color w:val="0B5294"/>
                                <w:spacing w:val="-4"/>
                                <w:sz w:val="24"/>
                                <w:szCs w:val="24"/>
                                <w:rtl/>
                              </w:rPr>
                              <w:t xml:space="preserve"> </w:t>
                            </w:r>
                            <w:r w:rsidRPr="00D67A4C">
                              <w:rPr>
                                <w:rFonts w:cs="Tahoma" w:hint="eastAsia"/>
                                <w:color w:val="0B5294"/>
                                <w:spacing w:val="-4"/>
                                <w:sz w:val="24"/>
                                <w:szCs w:val="24"/>
                                <w:rtl/>
                              </w:rPr>
                              <w:t>ועד</w:t>
                            </w:r>
                            <w:r w:rsidRPr="00D67A4C">
                              <w:rPr>
                                <w:rFonts w:cs="Tahoma"/>
                                <w:color w:val="0B5294"/>
                                <w:spacing w:val="-4"/>
                                <w:sz w:val="24"/>
                                <w:szCs w:val="24"/>
                                <w:rtl/>
                              </w:rPr>
                              <w:t xml:space="preserve"> </w:t>
                            </w:r>
                            <w:r w:rsidRPr="00D67A4C">
                              <w:rPr>
                                <w:rFonts w:cs="Tahoma" w:hint="eastAsia"/>
                                <w:color w:val="0B5294"/>
                                <w:spacing w:val="-4"/>
                                <w:sz w:val="24"/>
                                <w:szCs w:val="24"/>
                                <w:rtl/>
                              </w:rPr>
                              <w:t>התאגדות</w:t>
                            </w:r>
                            <w:r w:rsidRPr="00D67A4C">
                              <w:rPr>
                                <w:rFonts w:cs="Tahoma"/>
                                <w:color w:val="0B5294"/>
                                <w:spacing w:val="-4"/>
                                <w:sz w:val="24"/>
                                <w:szCs w:val="24"/>
                                <w:rtl/>
                              </w:rPr>
                              <w:t xml:space="preserve"> </w:t>
                            </w:r>
                            <w:r w:rsidRPr="00D67A4C">
                              <w:rPr>
                                <w:rFonts w:cs="Tahoma" w:hint="eastAsia"/>
                                <w:color w:val="0B5294"/>
                                <w:spacing w:val="-4"/>
                                <w:sz w:val="24"/>
                                <w:szCs w:val="24"/>
                                <w:rtl/>
                              </w:rPr>
                              <w:t>העמ</w:t>
                            </w:r>
                            <w:r w:rsidRPr="00D67A4C">
                              <w:rPr>
                                <w:rFonts w:cs="Tahoma"/>
                                <w:color w:val="0B5294"/>
                                <w:spacing w:val="-4"/>
                                <w:sz w:val="24"/>
                                <w:szCs w:val="24"/>
                                <w:rtl/>
                              </w:rPr>
                              <w:t>"</w:t>
                            </w:r>
                            <w:r w:rsidRPr="00D67A4C">
                              <w:rPr>
                                <w:rFonts w:cs="Tahoma" w:hint="eastAsia"/>
                                <w:color w:val="0B5294"/>
                                <w:spacing w:val="-4"/>
                                <w:sz w:val="24"/>
                                <w:szCs w:val="24"/>
                                <w:rtl/>
                              </w:rPr>
                              <w:t>י</w:t>
                            </w:r>
                            <w:r w:rsidRPr="00D67A4C">
                              <w:rPr>
                                <w:rFonts w:cs="Tahoma"/>
                                <w:color w:val="0B5294"/>
                                <w:spacing w:val="-4"/>
                                <w:sz w:val="24"/>
                                <w:szCs w:val="24"/>
                                <w:rtl/>
                              </w:rPr>
                              <w:t xml:space="preserve"> </w:t>
                            </w:r>
                            <w:r w:rsidRPr="00D67A4C">
                              <w:rPr>
                                <w:rFonts w:cs="Tahoma" w:hint="eastAsia"/>
                                <w:color w:val="0B5294"/>
                                <w:spacing w:val="-4"/>
                                <w:sz w:val="24"/>
                                <w:szCs w:val="24"/>
                                <w:rtl/>
                              </w:rPr>
                              <w:t>תלונה</w:t>
                            </w:r>
                            <w:r w:rsidRPr="00D67A4C">
                              <w:rPr>
                                <w:rFonts w:cs="Tahoma"/>
                                <w:color w:val="0B5294"/>
                                <w:spacing w:val="-4"/>
                                <w:sz w:val="24"/>
                                <w:szCs w:val="24"/>
                                <w:rtl/>
                              </w:rPr>
                              <w:t xml:space="preserve"> </w:t>
                            </w:r>
                            <w:r w:rsidRPr="00D67A4C">
                              <w:rPr>
                                <w:rFonts w:cs="Tahoma" w:hint="eastAsia"/>
                                <w:color w:val="0B5294"/>
                                <w:spacing w:val="-4"/>
                                <w:sz w:val="24"/>
                                <w:szCs w:val="24"/>
                                <w:rtl/>
                              </w:rPr>
                              <w:t>למשרד</w:t>
                            </w:r>
                            <w:r w:rsidRPr="00D67A4C">
                              <w:rPr>
                                <w:rFonts w:cs="Tahoma"/>
                                <w:color w:val="0B5294"/>
                                <w:spacing w:val="-4"/>
                                <w:sz w:val="24"/>
                                <w:szCs w:val="24"/>
                                <w:rtl/>
                              </w:rPr>
                              <w:t xml:space="preserve"> </w:t>
                            </w:r>
                            <w:r w:rsidRPr="00D67A4C">
                              <w:rPr>
                                <w:rFonts w:cs="Tahoma" w:hint="eastAsia"/>
                                <w:color w:val="0B5294"/>
                                <w:spacing w:val="-4"/>
                                <w:sz w:val="24"/>
                                <w:szCs w:val="24"/>
                                <w:rtl/>
                              </w:rPr>
                              <w:t>החוץ</w:t>
                            </w:r>
                            <w:r w:rsidRPr="00D67A4C">
                              <w:rPr>
                                <w:rFonts w:cs="Tahoma"/>
                                <w:color w:val="0B5294"/>
                                <w:spacing w:val="-4"/>
                                <w:sz w:val="24"/>
                                <w:szCs w:val="24"/>
                                <w:rtl/>
                              </w:rPr>
                              <w:t xml:space="preserve"> </w:t>
                            </w:r>
                            <w:r w:rsidRPr="00D67A4C">
                              <w:rPr>
                                <w:rFonts w:cs="Tahoma" w:hint="eastAsia"/>
                                <w:color w:val="0B5294"/>
                                <w:spacing w:val="-4"/>
                                <w:sz w:val="24"/>
                                <w:szCs w:val="24"/>
                                <w:rtl/>
                              </w:rPr>
                              <w:t>על</w:t>
                            </w:r>
                            <w:r w:rsidRPr="00D67A4C">
                              <w:rPr>
                                <w:rFonts w:cs="Tahoma"/>
                                <w:color w:val="0B5294"/>
                                <w:spacing w:val="-4"/>
                                <w:sz w:val="24"/>
                                <w:szCs w:val="24"/>
                                <w:rtl/>
                              </w:rPr>
                              <w:t xml:space="preserve"> </w:t>
                            </w:r>
                            <w:r w:rsidRPr="00D67A4C">
                              <w:rPr>
                                <w:rFonts w:cs="Tahoma" w:hint="eastAsia"/>
                                <w:color w:val="0B5294"/>
                                <w:spacing w:val="-4"/>
                                <w:sz w:val="24"/>
                                <w:szCs w:val="24"/>
                                <w:rtl/>
                              </w:rPr>
                              <w:t>טיפול</w:t>
                            </w:r>
                            <w:r w:rsidRPr="00D67A4C">
                              <w:rPr>
                                <w:rFonts w:cs="Tahoma"/>
                                <w:color w:val="0B5294"/>
                                <w:spacing w:val="-4"/>
                                <w:sz w:val="24"/>
                                <w:szCs w:val="24"/>
                                <w:rtl/>
                              </w:rPr>
                              <w:t xml:space="preserve"> </w:t>
                            </w:r>
                            <w:r w:rsidRPr="00D67A4C">
                              <w:rPr>
                                <w:rFonts w:cs="Tahoma" w:hint="eastAsia"/>
                                <w:color w:val="0B5294"/>
                                <w:spacing w:val="-4"/>
                                <w:sz w:val="24"/>
                                <w:szCs w:val="24"/>
                                <w:rtl/>
                              </w:rPr>
                              <w:t>השגרירות</w:t>
                            </w:r>
                            <w:r w:rsidRPr="00D67A4C">
                              <w:rPr>
                                <w:rFonts w:cs="Tahoma"/>
                                <w:color w:val="0B5294"/>
                                <w:spacing w:val="-4"/>
                                <w:sz w:val="24"/>
                                <w:szCs w:val="24"/>
                                <w:rtl/>
                              </w:rPr>
                              <w:t xml:space="preserve"> </w:t>
                            </w:r>
                            <w:r w:rsidRPr="00D67A4C">
                              <w:rPr>
                                <w:rFonts w:cs="Tahoma" w:hint="eastAsia"/>
                                <w:color w:val="0B5294"/>
                                <w:spacing w:val="-4"/>
                                <w:sz w:val="24"/>
                                <w:szCs w:val="24"/>
                                <w:rtl/>
                              </w:rPr>
                              <w:t>בבריסל</w:t>
                            </w:r>
                            <w:r w:rsidRPr="00D67A4C">
                              <w:rPr>
                                <w:rFonts w:cs="Tahoma"/>
                                <w:color w:val="0B5294"/>
                                <w:spacing w:val="-4"/>
                                <w:sz w:val="24"/>
                                <w:szCs w:val="24"/>
                                <w:rtl/>
                              </w:rPr>
                              <w:t xml:space="preserve"> </w:t>
                            </w:r>
                            <w:r w:rsidRPr="00D67A4C">
                              <w:rPr>
                                <w:rFonts w:cs="Tahoma" w:hint="eastAsia"/>
                                <w:color w:val="0B5294"/>
                                <w:spacing w:val="-4"/>
                                <w:sz w:val="24"/>
                                <w:szCs w:val="24"/>
                                <w:rtl/>
                              </w:rPr>
                              <w:t>באירוע</w:t>
                            </w:r>
                            <w:r w:rsidRPr="00D67A4C">
                              <w:rPr>
                                <w:rFonts w:cs="Tahoma"/>
                                <w:color w:val="0B5294"/>
                                <w:spacing w:val="-4"/>
                                <w:sz w:val="24"/>
                                <w:szCs w:val="24"/>
                                <w:rtl/>
                              </w:rPr>
                              <w:t xml:space="preserve"> </w:t>
                            </w:r>
                            <w:r w:rsidRPr="00D67A4C">
                              <w:rPr>
                                <w:rFonts w:cs="Tahoma" w:hint="eastAsia"/>
                                <w:color w:val="0B5294"/>
                                <w:spacing w:val="-4"/>
                                <w:sz w:val="24"/>
                                <w:szCs w:val="24"/>
                                <w:rtl/>
                              </w:rPr>
                              <w:t>האסבסט</w:t>
                            </w:r>
                            <w:r w:rsidRPr="00D67A4C">
                              <w:rPr>
                                <w:rFonts w:cs="Tahoma"/>
                                <w:color w:val="0B5294"/>
                                <w:spacing w:val="-4"/>
                                <w:sz w:val="24"/>
                                <w:szCs w:val="24"/>
                                <w:rtl/>
                              </w:rPr>
                              <w:t xml:space="preserve">, </w:t>
                            </w:r>
                            <w:r w:rsidRPr="00D67A4C">
                              <w:rPr>
                                <w:rFonts w:cs="Tahoma" w:hint="eastAsia"/>
                                <w:color w:val="0B5294"/>
                                <w:spacing w:val="-4"/>
                                <w:sz w:val="24"/>
                                <w:szCs w:val="24"/>
                                <w:rtl/>
                              </w:rPr>
                              <w:t>אולם</w:t>
                            </w:r>
                            <w:r w:rsidRPr="00D67A4C">
                              <w:rPr>
                                <w:rFonts w:cs="Tahoma"/>
                                <w:color w:val="0B5294"/>
                                <w:spacing w:val="-4"/>
                                <w:sz w:val="24"/>
                                <w:szCs w:val="24"/>
                                <w:rtl/>
                              </w:rPr>
                              <w:t xml:space="preserve"> </w:t>
                            </w:r>
                            <w:r w:rsidRPr="00D67A4C">
                              <w:rPr>
                                <w:rFonts w:cs="Tahoma" w:hint="eastAsia"/>
                                <w:color w:val="0B5294"/>
                                <w:spacing w:val="-4"/>
                                <w:sz w:val="24"/>
                                <w:szCs w:val="24"/>
                                <w:rtl/>
                              </w:rPr>
                              <w:t>המשרד</w:t>
                            </w:r>
                            <w:r w:rsidRPr="00D67A4C">
                              <w:rPr>
                                <w:rFonts w:cs="Tahoma"/>
                                <w:color w:val="0B5294"/>
                                <w:spacing w:val="-4"/>
                                <w:sz w:val="24"/>
                                <w:szCs w:val="24"/>
                                <w:rtl/>
                              </w:rPr>
                              <w:t xml:space="preserve"> </w:t>
                            </w:r>
                            <w:r w:rsidRPr="00D67A4C">
                              <w:rPr>
                                <w:rFonts w:cs="Tahoma" w:hint="eastAsia"/>
                                <w:color w:val="0B5294"/>
                                <w:spacing w:val="-4"/>
                                <w:sz w:val="24"/>
                                <w:szCs w:val="24"/>
                                <w:rtl/>
                              </w:rPr>
                              <w:t>לא</w:t>
                            </w:r>
                            <w:r w:rsidRPr="00D67A4C">
                              <w:rPr>
                                <w:rFonts w:cs="Tahoma"/>
                                <w:color w:val="0B5294"/>
                                <w:spacing w:val="-4"/>
                                <w:sz w:val="24"/>
                                <w:szCs w:val="24"/>
                                <w:rtl/>
                              </w:rPr>
                              <w:t xml:space="preserve"> </w:t>
                            </w:r>
                            <w:r w:rsidRPr="00D67A4C">
                              <w:rPr>
                                <w:rFonts w:cs="Tahoma" w:hint="eastAsia"/>
                                <w:color w:val="0B5294"/>
                                <w:spacing w:val="-4"/>
                                <w:sz w:val="24"/>
                                <w:szCs w:val="24"/>
                                <w:rtl/>
                              </w:rPr>
                              <w:t>בירר</w:t>
                            </w:r>
                            <w:r w:rsidRPr="00D67A4C">
                              <w:rPr>
                                <w:rFonts w:cs="Tahoma"/>
                                <w:color w:val="0B5294"/>
                                <w:spacing w:val="-4"/>
                                <w:sz w:val="24"/>
                                <w:szCs w:val="24"/>
                                <w:rtl/>
                              </w:rPr>
                              <w:t xml:space="preserve"> </w:t>
                            </w:r>
                            <w:r w:rsidRPr="00D67A4C">
                              <w:rPr>
                                <w:rFonts w:cs="Tahoma" w:hint="eastAsia"/>
                                <w:color w:val="0B5294"/>
                                <w:spacing w:val="-4"/>
                                <w:sz w:val="24"/>
                                <w:szCs w:val="24"/>
                                <w:rtl/>
                              </w:rPr>
                              <w:t>את</w:t>
                            </w:r>
                            <w:r w:rsidRPr="00D67A4C">
                              <w:rPr>
                                <w:rFonts w:cs="Tahoma"/>
                                <w:color w:val="0B5294"/>
                                <w:spacing w:val="-4"/>
                                <w:sz w:val="24"/>
                                <w:szCs w:val="24"/>
                                <w:rtl/>
                              </w:rPr>
                              <w:t xml:space="preserve"> </w:t>
                            </w:r>
                            <w:r w:rsidRPr="00D67A4C">
                              <w:rPr>
                                <w:rFonts w:cs="Tahoma" w:hint="eastAsia"/>
                                <w:color w:val="0B5294"/>
                                <w:spacing w:val="-4"/>
                                <w:sz w:val="24"/>
                                <w:szCs w:val="24"/>
                                <w:rtl/>
                              </w:rPr>
                              <w:t>התלונה</w:t>
                            </w:r>
                            <w:r w:rsidRPr="00D67A4C">
                              <w:rPr>
                                <w:rFonts w:cs="Tahoma"/>
                                <w:color w:val="0B5294"/>
                                <w:spacing w:val="-4"/>
                                <w:sz w:val="24"/>
                                <w:szCs w:val="24"/>
                                <w:rtl/>
                              </w:rPr>
                              <w:t xml:space="preserve"> </w:t>
                            </w:r>
                            <w:r w:rsidRPr="00D67A4C">
                              <w:rPr>
                                <w:rFonts w:cs="Tahoma" w:hint="eastAsia"/>
                                <w:color w:val="0B5294"/>
                                <w:spacing w:val="-4"/>
                                <w:sz w:val="24"/>
                                <w:szCs w:val="24"/>
                                <w:rtl/>
                              </w:rPr>
                              <w:t>לעומקה</w:t>
                            </w:r>
                          </w:p>
                          <w:p w:rsidR="00D67A4C" w:rsidRPr="00373C5D" w:rsidP="00D67A4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11856562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3911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0592" filled="f" stroked="f">
                <v:textbox>
                  <w:txbxContent>
                    <w:p w:rsidR="00D67A4C" w:rsidRPr="00373C5D" w:rsidP="00D67A4C">
                      <w:pPr>
                        <w:spacing w:line="240" w:lineRule="atLeast"/>
                        <w:rPr>
                          <w:rFonts w:cs="Tahoma"/>
                          <w:b/>
                          <w:bCs/>
                          <w:color w:val="0B5294"/>
                          <w:sz w:val="48"/>
                          <w:szCs w:val="48"/>
                          <w:rtl/>
                        </w:rPr>
                      </w:pPr>
                      <w:drawing>
                        <wp:inline distT="0" distB="0" distL="0" distR="0">
                          <wp:extent cx="311150" cy="256800"/>
                          <wp:effectExtent l="0" t="0" r="0" b="0"/>
                          <wp:docPr id="4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57725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67A4C" w:rsidRPr="00881D99" w:rsidP="00D67A4C">
                      <w:pPr>
                        <w:spacing w:after="0" w:line="240" w:lineRule="auto"/>
                        <w:rPr>
                          <w:color w:val="0B5294"/>
                          <w:spacing w:val="-4"/>
                          <w:sz w:val="24"/>
                          <w:szCs w:val="24"/>
                          <w:rtl/>
                          <w:cs/>
                        </w:rPr>
                      </w:pPr>
                      <w:r w:rsidRPr="00D67A4C">
                        <w:rPr>
                          <w:rFonts w:cs="Tahoma" w:hint="eastAsia"/>
                          <w:color w:val="0B5294"/>
                          <w:spacing w:val="-4"/>
                          <w:sz w:val="24"/>
                          <w:szCs w:val="24"/>
                          <w:rtl/>
                        </w:rPr>
                        <w:t>בפברואר</w:t>
                      </w:r>
                      <w:r w:rsidRPr="00D67A4C">
                        <w:rPr>
                          <w:rFonts w:cs="Tahoma"/>
                          <w:color w:val="0B5294"/>
                          <w:spacing w:val="-4"/>
                          <w:sz w:val="24"/>
                          <w:szCs w:val="24"/>
                          <w:rtl/>
                        </w:rPr>
                        <w:t xml:space="preserve"> 2016 </w:t>
                      </w:r>
                      <w:r w:rsidRPr="00D67A4C">
                        <w:rPr>
                          <w:rFonts w:cs="Tahoma" w:hint="eastAsia"/>
                          <w:color w:val="0B5294"/>
                          <w:spacing w:val="-4"/>
                          <w:sz w:val="24"/>
                          <w:szCs w:val="24"/>
                          <w:rtl/>
                        </w:rPr>
                        <w:t>הגיש</w:t>
                      </w:r>
                      <w:r w:rsidRPr="00D67A4C">
                        <w:rPr>
                          <w:rFonts w:cs="Tahoma"/>
                          <w:color w:val="0B5294"/>
                          <w:spacing w:val="-4"/>
                          <w:sz w:val="24"/>
                          <w:szCs w:val="24"/>
                          <w:rtl/>
                        </w:rPr>
                        <w:t xml:space="preserve"> </w:t>
                      </w:r>
                      <w:r w:rsidRPr="00D67A4C">
                        <w:rPr>
                          <w:rFonts w:cs="Tahoma" w:hint="eastAsia"/>
                          <w:color w:val="0B5294"/>
                          <w:spacing w:val="-4"/>
                          <w:sz w:val="24"/>
                          <w:szCs w:val="24"/>
                          <w:rtl/>
                        </w:rPr>
                        <w:t>יו</w:t>
                      </w:r>
                      <w:r w:rsidRPr="00D67A4C">
                        <w:rPr>
                          <w:rFonts w:cs="Tahoma"/>
                          <w:color w:val="0B5294"/>
                          <w:spacing w:val="-4"/>
                          <w:sz w:val="24"/>
                          <w:szCs w:val="24"/>
                          <w:rtl/>
                        </w:rPr>
                        <w:t>"</w:t>
                      </w:r>
                      <w:r w:rsidRPr="00D67A4C">
                        <w:rPr>
                          <w:rFonts w:cs="Tahoma" w:hint="eastAsia"/>
                          <w:color w:val="0B5294"/>
                          <w:spacing w:val="-4"/>
                          <w:sz w:val="24"/>
                          <w:szCs w:val="24"/>
                          <w:rtl/>
                        </w:rPr>
                        <w:t>ר</w:t>
                      </w:r>
                      <w:r w:rsidRPr="00D67A4C">
                        <w:rPr>
                          <w:rFonts w:cs="Tahoma"/>
                          <w:color w:val="0B5294"/>
                          <w:spacing w:val="-4"/>
                          <w:sz w:val="24"/>
                          <w:szCs w:val="24"/>
                          <w:rtl/>
                        </w:rPr>
                        <w:t xml:space="preserve"> </w:t>
                      </w:r>
                      <w:r w:rsidRPr="00D67A4C">
                        <w:rPr>
                          <w:rFonts w:cs="Tahoma" w:hint="eastAsia"/>
                          <w:color w:val="0B5294"/>
                          <w:spacing w:val="-4"/>
                          <w:sz w:val="24"/>
                          <w:szCs w:val="24"/>
                          <w:rtl/>
                        </w:rPr>
                        <w:t>ועד</w:t>
                      </w:r>
                      <w:r w:rsidRPr="00D67A4C">
                        <w:rPr>
                          <w:rFonts w:cs="Tahoma"/>
                          <w:color w:val="0B5294"/>
                          <w:spacing w:val="-4"/>
                          <w:sz w:val="24"/>
                          <w:szCs w:val="24"/>
                          <w:rtl/>
                        </w:rPr>
                        <w:t xml:space="preserve"> </w:t>
                      </w:r>
                      <w:r w:rsidRPr="00D67A4C">
                        <w:rPr>
                          <w:rFonts w:cs="Tahoma" w:hint="eastAsia"/>
                          <w:color w:val="0B5294"/>
                          <w:spacing w:val="-4"/>
                          <w:sz w:val="24"/>
                          <w:szCs w:val="24"/>
                          <w:rtl/>
                        </w:rPr>
                        <w:t>התאגדות</w:t>
                      </w:r>
                      <w:r w:rsidRPr="00D67A4C">
                        <w:rPr>
                          <w:rFonts w:cs="Tahoma"/>
                          <w:color w:val="0B5294"/>
                          <w:spacing w:val="-4"/>
                          <w:sz w:val="24"/>
                          <w:szCs w:val="24"/>
                          <w:rtl/>
                        </w:rPr>
                        <w:t xml:space="preserve"> </w:t>
                      </w:r>
                      <w:r w:rsidRPr="00D67A4C">
                        <w:rPr>
                          <w:rFonts w:cs="Tahoma" w:hint="eastAsia"/>
                          <w:color w:val="0B5294"/>
                          <w:spacing w:val="-4"/>
                          <w:sz w:val="24"/>
                          <w:szCs w:val="24"/>
                          <w:rtl/>
                        </w:rPr>
                        <w:t>העמ</w:t>
                      </w:r>
                      <w:r w:rsidRPr="00D67A4C">
                        <w:rPr>
                          <w:rFonts w:cs="Tahoma"/>
                          <w:color w:val="0B5294"/>
                          <w:spacing w:val="-4"/>
                          <w:sz w:val="24"/>
                          <w:szCs w:val="24"/>
                          <w:rtl/>
                        </w:rPr>
                        <w:t>"</w:t>
                      </w:r>
                      <w:r w:rsidRPr="00D67A4C">
                        <w:rPr>
                          <w:rFonts w:cs="Tahoma" w:hint="eastAsia"/>
                          <w:color w:val="0B5294"/>
                          <w:spacing w:val="-4"/>
                          <w:sz w:val="24"/>
                          <w:szCs w:val="24"/>
                          <w:rtl/>
                        </w:rPr>
                        <w:t>י</w:t>
                      </w:r>
                      <w:r w:rsidRPr="00D67A4C">
                        <w:rPr>
                          <w:rFonts w:cs="Tahoma"/>
                          <w:color w:val="0B5294"/>
                          <w:spacing w:val="-4"/>
                          <w:sz w:val="24"/>
                          <w:szCs w:val="24"/>
                          <w:rtl/>
                        </w:rPr>
                        <w:t xml:space="preserve"> </w:t>
                      </w:r>
                      <w:r w:rsidRPr="00D67A4C">
                        <w:rPr>
                          <w:rFonts w:cs="Tahoma" w:hint="eastAsia"/>
                          <w:color w:val="0B5294"/>
                          <w:spacing w:val="-4"/>
                          <w:sz w:val="24"/>
                          <w:szCs w:val="24"/>
                          <w:rtl/>
                        </w:rPr>
                        <w:t>תלונה</w:t>
                      </w:r>
                      <w:r w:rsidRPr="00D67A4C">
                        <w:rPr>
                          <w:rFonts w:cs="Tahoma"/>
                          <w:color w:val="0B5294"/>
                          <w:spacing w:val="-4"/>
                          <w:sz w:val="24"/>
                          <w:szCs w:val="24"/>
                          <w:rtl/>
                        </w:rPr>
                        <w:t xml:space="preserve"> </w:t>
                      </w:r>
                      <w:r w:rsidRPr="00D67A4C">
                        <w:rPr>
                          <w:rFonts w:cs="Tahoma" w:hint="eastAsia"/>
                          <w:color w:val="0B5294"/>
                          <w:spacing w:val="-4"/>
                          <w:sz w:val="24"/>
                          <w:szCs w:val="24"/>
                          <w:rtl/>
                        </w:rPr>
                        <w:t>למשרד</w:t>
                      </w:r>
                      <w:r w:rsidRPr="00D67A4C">
                        <w:rPr>
                          <w:rFonts w:cs="Tahoma"/>
                          <w:color w:val="0B5294"/>
                          <w:spacing w:val="-4"/>
                          <w:sz w:val="24"/>
                          <w:szCs w:val="24"/>
                          <w:rtl/>
                        </w:rPr>
                        <w:t xml:space="preserve"> </w:t>
                      </w:r>
                      <w:r w:rsidRPr="00D67A4C">
                        <w:rPr>
                          <w:rFonts w:cs="Tahoma" w:hint="eastAsia"/>
                          <w:color w:val="0B5294"/>
                          <w:spacing w:val="-4"/>
                          <w:sz w:val="24"/>
                          <w:szCs w:val="24"/>
                          <w:rtl/>
                        </w:rPr>
                        <w:t>החוץ</w:t>
                      </w:r>
                      <w:r w:rsidRPr="00D67A4C">
                        <w:rPr>
                          <w:rFonts w:cs="Tahoma"/>
                          <w:color w:val="0B5294"/>
                          <w:spacing w:val="-4"/>
                          <w:sz w:val="24"/>
                          <w:szCs w:val="24"/>
                          <w:rtl/>
                        </w:rPr>
                        <w:t xml:space="preserve"> </w:t>
                      </w:r>
                      <w:r w:rsidRPr="00D67A4C">
                        <w:rPr>
                          <w:rFonts w:cs="Tahoma" w:hint="eastAsia"/>
                          <w:color w:val="0B5294"/>
                          <w:spacing w:val="-4"/>
                          <w:sz w:val="24"/>
                          <w:szCs w:val="24"/>
                          <w:rtl/>
                        </w:rPr>
                        <w:t>על</w:t>
                      </w:r>
                      <w:r w:rsidRPr="00D67A4C">
                        <w:rPr>
                          <w:rFonts w:cs="Tahoma"/>
                          <w:color w:val="0B5294"/>
                          <w:spacing w:val="-4"/>
                          <w:sz w:val="24"/>
                          <w:szCs w:val="24"/>
                          <w:rtl/>
                        </w:rPr>
                        <w:t xml:space="preserve"> </w:t>
                      </w:r>
                      <w:r w:rsidRPr="00D67A4C">
                        <w:rPr>
                          <w:rFonts w:cs="Tahoma" w:hint="eastAsia"/>
                          <w:color w:val="0B5294"/>
                          <w:spacing w:val="-4"/>
                          <w:sz w:val="24"/>
                          <w:szCs w:val="24"/>
                          <w:rtl/>
                        </w:rPr>
                        <w:t>טיפול</w:t>
                      </w:r>
                      <w:r w:rsidRPr="00D67A4C">
                        <w:rPr>
                          <w:rFonts w:cs="Tahoma"/>
                          <w:color w:val="0B5294"/>
                          <w:spacing w:val="-4"/>
                          <w:sz w:val="24"/>
                          <w:szCs w:val="24"/>
                          <w:rtl/>
                        </w:rPr>
                        <w:t xml:space="preserve"> </w:t>
                      </w:r>
                      <w:r w:rsidRPr="00D67A4C">
                        <w:rPr>
                          <w:rFonts w:cs="Tahoma" w:hint="eastAsia"/>
                          <w:color w:val="0B5294"/>
                          <w:spacing w:val="-4"/>
                          <w:sz w:val="24"/>
                          <w:szCs w:val="24"/>
                          <w:rtl/>
                        </w:rPr>
                        <w:t>השגרירות</w:t>
                      </w:r>
                      <w:r w:rsidRPr="00D67A4C">
                        <w:rPr>
                          <w:rFonts w:cs="Tahoma"/>
                          <w:color w:val="0B5294"/>
                          <w:spacing w:val="-4"/>
                          <w:sz w:val="24"/>
                          <w:szCs w:val="24"/>
                          <w:rtl/>
                        </w:rPr>
                        <w:t xml:space="preserve"> </w:t>
                      </w:r>
                      <w:r w:rsidRPr="00D67A4C">
                        <w:rPr>
                          <w:rFonts w:cs="Tahoma" w:hint="eastAsia"/>
                          <w:color w:val="0B5294"/>
                          <w:spacing w:val="-4"/>
                          <w:sz w:val="24"/>
                          <w:szCs w:val="24"/>
                          <w:rtl/>
                        </w:rPr>
                        <w:t>בבריסל</w:t>
                      </w:r>
                      <w:r w:rsidRPr="00D67A4C">
                        <w:rPr>
                          <w:rFonts w:cs="Tahoma"/>
                          <w:color w:val="0B5294"/>
                          <w:spacing w:val="-4"/>
                          <w:sz w:val="24"/>
                          <w:szCs w:val="24"/>
                          <w:rtl/>
                        </w:rPr>
                        <w:t xml:space="preserve"> </w:t>
                      </w:r>
                      <w:r w:rsidRPr="00D67A4C">
                        <w:rPr>
                          <w:rFonts w:cs="Tahoma" w:hint="eastAsia"/>
                          <w:color w:val="0B5294"/>
                          <w:spacing w:val="-4"/>
                          <w:sz w:val="24"/>
                          <w:szCs w:val="24"/>
                          <w:rtl/>
                        </w:rPr>
                        <w:t>באירוע</w:t>
                      </w:r>
                      <w:r w:rsidRPr="00D67A4C">
                        <w:rPr>
                          <w:rFonts w:cs="Tahoma"/>
                          <w:color w:val="0B5294"/>
                          <w:spacing w:val="-4"/>
                          <w:sz w:val="24"/>
                          <w:szCs w:val="24"/>
                          <w:rtl/>
                        </w:rPr>
                        <w:t xml:space="preserve"> </w:t>
                      </w:r>
                      <w:r w:rsidRPr="00D67A4C">
                        <w:rPr>
                          <w:rFonts w:cs="Tahoma" w:hint="eastAsia"/>
                          <w:color w:val="0B5294"/>
                          <w:spacing w:val="-4"/>
                          <w:sz w:val="24"/>
                          <w:szCs w:val="24"/>
                          <w:rtl/>
                        </w:rPr>
                        <w:t>האסבסט</w:t>
                      </w:r>
                      <w:r w:rsidRPr="00D67A4C">
                        <w:rPr>
                          <w:rFonts w:cs="Tahoma"/>
                          <w:color w:val="0B5294"/>
                          <w:spacing w:val="-4"/>
                          <w:sz w:val="24"/>
                          <w:szCs w:val="24"/>
                          <w:rtl/>
                        </w:rPr>
                        <w:t xml:space="preserve">, </w:t>
                      </w:r>
                      <w:r w:rsidRPr="00D67A4C">
                        <w:rPr>
                          <w:rFonts w:cs="Tahoma" w:hint="eastAsia"/>
                          <w:color w:val="0B5294"/>
                          <w:spacing w:val="-4"/>
                          <w:sz w:val="24"/>
                          <w:szCs w:val="24"/>
                          <w:rtl/>
                        </w:rPr>
                        <w:t>אולם</w:t>
                      </w:r>
                      <w:r w:rsidRPr="00D67A4C">
                        <w:rPr>
                          <w:rFonts w:cs="Tahoma"/>
                          <w:color w:val="0B5294"/>
                          <w:spacing w:val="-4"/>
                          <w:sz w:val="24"/>
                          <w:szCs w:val="24"/>
                          <w:rtl/>
                        </w:rPr>
                        <w:t xml:space="preserve"> </w:t>
                      </w:r>
                      <w:r w:rsidRPr="00D67A4C">
                        <w:rPr>
                          <w:rFonts w:cs="Tahoma" w:hint="eastAsia"/>
                          <w:color w:val="0B5294"/>
                          <w:spacing w:val="-4"/>
                          <w:sz w:val="24"/>
                          <w:szCs w:val="24"/>
                          <w:rtl/>
                        </w:rPr>
                        <w:t>המשרד</w:t>
                      </w:r>
                      <w:r w:rsidRPr="00D67A4C">
                        <w:rPr>
                          <w:rFonts w:cs="Tahoma"/>
                          <w:color w:val="0B5294"/>
                          <w:spacing w:val="-4"/>
                          <w:sz w:val="24"/>
                          <w:szCs w:val="24"/>
                          <w:rtl/>
                        </w:rPr>
                        <w:t xml:space="preserve"> </w:t>
                      </w:r>
                      <w:r w:rsidRPr="00D67A4C">
                        <w:rPr>
                          <w:rFonts w:cs="Tahoma" w:hint="eastAsia"/>
                          <w:color w:val="0B5294"/>
                          <w:spacing w:val="-4"/>
                          <w:sz w:val="24"/>
                          <w:szCs w:val="24"/>
                          <w:rtl/>
                        </w:rPr>
                        <w:t>לא</w:t>
                      </w:r>
                      <w:r w:rsidRPr="00D67A4C">
                        <w:rPr>
                          <w:rFonts w:cs="Tahoma"/>
                          <w:color w:val="0B5294"/>
                          <w:spacing w:val="-4"/>
                          <w:sz w:val="24"/>
                          <w:szCs w:val="24"/>
                          <w:rtl/>
                        </w:rPr>
                        <w:t xml:space="preserve"> </w:t>
                      </w:r>
                      <w:r w:rsidRPr="00D67A4C">
                        <w:rPr>
                          <w:rFonts w:cs="Tahoma" w:hint="eastAsia"/>
                          <w:color w:val="0B5294"/>
                          <w:spacing w:val="-4"/>
                          <w:sz w:val="24"/>
                          <w:szCs w:val="24"/>
                          <w:rtl/>
                        </w:rPr>
                        <w:t>בירר</w:t>
                      </w:r>
                      <w:r w:rsidRPr="00D67A4C">
                        <w:rPr>
                          <w:rFonts w:cs="Tahoma"/>
                          <w:color w:val="0B5294"/>
                          <w:spacing w:val="-4"/>
                          <w:sz w:val="24"/>
                          <w:szCs w:val="24"/>
                          <w:rtl/>
                        </w:rPr>
                        <w:t xml:space="preserve"> </w:t>
                      </w:r>
                      <w:r w:rsidRPr="00D67A4C">
                        <w:rPr>
                          <w:rFonts w:cs="Tahoma" w:hint="eastAsia"/>
                          <w:color w:val="0B5294"/>
                          <w:spacing w:val="-4"/>
                          <w:sz w:val="24"/>
                          <w:szCs w:val="24"/>
                          <w:rtl/>
                        </w:rPr>
                        <w:t>את</w:t>
                      </w:r>
                      <w:r w:rsidRPr="00D67A4C">
                        <w:rPr>
                          <w:rFonts w:cs="Tahoma"/>
                          <w:color w:val="0B5294"/>
                          <w:spacing w:val="-4"/>
                          <w:sz w:val="24"/>
                          <w:szCs w:val="24"/>
                          <w:rtl/>
                        </w:rPr>
                        <w:t xml:space="preserve"> </w:t>
                      </w:r>
                      <w:r w:rsidRPr="00D67A4C">
                        <w:rPr>
                          <w:rFonts w:cs="Tahoma" w:hint="eastAsia"/>
                          <w:color w:val="0B5294"/>
                          <w:spacing w:val="-4"/>
                          <w:sz w:val="24"/>
                          <w:szCs w:val="24"/>
                          <w:rtl/>
                        </w:rPr>
                        <w:t>התלונה</w:t>
                      </w:r>
                      <w:r w:rsidRPr="00D67A4C">
                        <w:rPr>
                          <w:rFonts w:cs="Tahoma"/>
                          <w:color w:val="0B5294"/>
                          <w:spacing w:val="-4"/>
                          <w:sz w:val="24"/>
                          <w:szCs w:val="24"/>
                          <w:rtl/>
                        </w:rPr>
                        <w:t xml:space="preserve"> </w:t>
                      </w:r>
                      <w:r w:rsidRPr="00D67A4C">
                        <w:rPr>
                          <w:rFonts w:cs="Tahoma" w:hint="eastAsia"/>
                          <w:color w:val="0B5294"/>
                          <w:spacing w:val="-4"/>
                          <w:sz w:val="24"/>
                          <w:szCs w:val="24"/>
                          <w:rtl/>
                        </w:rPr>
                        <w:t>לעומקה</w:t>
                      </w:r>
                    </w:p>
                    <w:p w:rsidR="00D67A4C" w:rsidRPr="00373C5D" w:rsidP="00D67A4C">
                      <w:pPr>
                        <w:spacing w:before="120" w:after="0" w:line="240" w:lineRule="atLeast"/>
                        <w:rPr>
                          <w:rFonts w:cs="Tahoma"/>
                          <w:b/>
                          <w:bCs/>
                          <w:color w:val="0B5294"/>
                          <w:sz w:val="48"/>
                          <w:szCs w:val="48"/>
                          <w:rtl/>
                        </w:rPr>
                      </w:pPr>
                      <w:drawing>
                        <wp:inline distT="0" distB="0" distL="0" distR="0">
                          <wp:extent cx="288000" cy="31337"/>
                          <wp:effectExtent l="0" t="0" r="0" b="6985"/>
                          <wp:docPr id="4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2731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2723" w:rsidRPr="009160CE" w:rsidP="00D67A4C">
      <w:pPr>
        <w:spacing w:after="240" w:line="240" w:lineRule="exact"/>
        <w:ind w:left="340" w:right="2268"/>
        <w:jc w:val="both"/>
        <w:rPr>
          <w:rFonts w:ascii="Tahoma" w:hAnsi="Tahoma" w:cs="Tahoma"/>
          <w:sz w:val="17"/>
          <w:szCs w:val="17"/>
          <w:rtl/>
        </w:rPr>
      </w:pPr>
      <w:r w:rsidRPr="009160CE">
        <w:rPr>
          <w:rFonts w:ascii="Tahoma" w:hAnsi="Tahoma" w:cs="Tahoma" w:hint="cs"/>
          <w:sz w:val="17"/>
          <w:szCs w:val="17"/>
          <w:rtl/>
        </w:rPr>
        <w:t>בדצמבר 2016 כתב המשרד למשרד מבקר המדינה כי בכוונתו "להוציא משלחת לבריסל בהקדם לצורך בחינת הדברים באופן ישיר בנציגות".</w:t>
      </w:r>
    </w:p>
    <w:p w:rsidR="00DC2723" w:rsidRPr="00D67A4C" w:rsidP="00D67A4C">
      <w:pPr>
        <w:pStyle w:val="RESHET"/>
        <w:ind w:left="567"/>
        <w:rPr>
          <w:rtl/>
        </w:rPr>
      </w:pPr>
      <w:r w:rsidRPr="00D67A4C">
        <w:rPr>
          <w:rFonts w:hint="cs"/>
          <w:rtl/>
        </w:rPr>
        <w:t xml:space="preserve">בסיכומו של דבר הועלה, כי במשך יותר משנה לא חקרה הנהלת משרד החוץ את אירוע מפגע האסבסט בשגרירות בבריסל לעומקו, לא אמדה את נזקיו ולא הפיקה ממנו לקחים, הן לגבי המעורבים בעניין זה בנציגויות ובאגפי המטה והן לגבי היערכות למניעת מפגעים סביבתיים ביתר הנציגויות ברחבי העולם. לפיכך, על הנהלת המשרד לבדוק באופן מערכתי את היבטיו המינהליים, הארגוניים והמשמעתיים של האירוע האמור, כדי ללמוד ממנו כיצד לספק לעובדי הנציגויות סביבת עבודה בטוחה ומוגנת. במסגרת הפקת הלקחים ראוי שהמשרד יעמוד על הצורך בחיזוק התקשורת הפנים-ארגונית בין העובדים המקומיים ובין השליחים בנציגויות, העשויה למנוע חוסר ודאות ולהגביר את האמון ביניהם. </w:t>
      </w:r>
    </w:p>
    <w:p w:rsidR="00DC2723" w:rsidRPr="00902A3A" w:rsidP="00902A3A">
      <w:pPr>
        <w:spacing w:line="240" w:lineRule="exact"/>
        <w:ind w:right="2268"/>
        <w:rPr>
          <w:b/>
          <w:bCs/>
          <w:sz w:val="17"/>
          <w:szCs w:val="17"/>
          <w:rtl/>
        </w:rPr>
      </w:pPr>
    </w:p>
    <w:p w:rsidR="00DC2723" w:rsidRPr="00EA0B91" w:rsidP="00DE542B">
      <w:pPr>
        <w:pStyle w:val="KOT5"/>
        <w:rPr>
          <w:rtl/>
        </w:rPr>
      </w:pPr>
      <w:r>
        <w:rPr>
          <w:rFonts w:hint="cs"/>
          <w:rtl/>
        </w:rPr>
        <w:t>הקפדה על חובות המעסיק ב</w:t>
      </w:r>
      <w:r w:rsidRPr="00A56A23">
        <w:rPr>
          <w:rFonts w:hint="cs"/>
          <w:rtl/>
        </w:rPr>
        <w:t xml:space="preserve">טיפול בהטרדות מיניות </w:t>
      </w:r>
      <w:r>
        <w:rPr>
          <w:rFonts w:hint="cs"/>
          <w:rtl/>
        </w:rPr>
        <w:t>של</w:t>
      </w:r>
      <w:r w:rsidRPr="00A56A23">
        <w:rPr>
          <w:rFonts w:hint="cs"/>
          <w:rtl/>
        </w:rPr>
        <w:t xml:space="preserve"> עובדים מקומיים</w:t>
      </w:r>
    </w:p>
    <w:p w:rsidR="00DC2723" w:rsidRPr="009160CE" w:rsidP="00DE542B">
      <w:pPr>
        <w:spacing w:line="240" w:lineRule="exact"/>
        <w:ind w:right="2268"/>
        <w:jc w:val="both"/>
        <w:rPr>
          <w:rFonts w:ascii="Tahoma" w:hAnsi="Tahoma" w:eastAsiaTheme="minorHAnsi" w:cs="Tahoma"/>
          <w:sz w:val="17"/>
          <w:szCs w:val="17"/>
          <w:rtl/>
        </w:rPr>
      </w:pPr>
      <w:r w:rsidRPr="009160CE">
        <w:rPr>
          <w:rFonts w:ascii="Tahoma" w:hAnsi="Tahoma" w:eastAsiaTheme="minorHAnsi" w:cs="Tahoma" w:hint="cs"/>
          <w:sz w:val="17"/>
          <w:szCs w:val="17"/>
          <w:rtl/>
        </w:rPr>
        <w:t>החוק למניעת הטרדה מינית, התשנ"ח-1998 (להלן - החוק למניעת הטרדה מינית), מטיל על המעסיק את האחריות להבטיח לעובדיו סביבת עבודה מוגנת, מכבדת, חופשית ונקייה מהטרדה מינית ובמקומות עבודה שבהם יותר מ-25 עובדים לפרסם תקנון שבו יובאו עיקרי החוק (ראו להלן). החוק גם מטיל על המעסיק לקבוע דרך יעילה להגשת תלונה בשל הטרדה מינית ולטפל ביעילות במקרים של הטרדה מינית. ההנחיות החלות בנושא מניעת הטרדות מיניות של עובדי מדינה מופיעות ב</w:t>
      </w:r>
      <w:r w:rsidRPr="009160CE">
        <w:rPr>
          <w:rFonts w:ascii="Tahoma" w:hAnsi="Tahoma" w:eastAsiaTheme="minorHAnsi" w:cs="Tahoma"/>
          <w:sz w:val="17"/>
          <w:szCs w:val="17"/>
          <w:rtl/>
        </w:rPr>
        <w:t>תקשי"ר</w:t>
      </w:r>
      <w:r w:rsidRPr="009160CE">
        <w:rPr>
          <w:rFonts w:ascii="Tahoma" w:hAnsi="Tahoma" w:eastAsiaTheme="minorHAnsi" w:cs="Tahoma" w:hint="cs"/>
          <w:sz w:val="17"/>
          <w:szCs w:val="17"/>
          <w:rtl/>
        </w:rPr>
        <w:t xml:space="preserve">, וב-2005 הוכן תקנון מותאם לעובדים אלה (להלן - התקנון המותאם), אשר אומץ בידי משרד החוץ ועיקריו הופץ לכל הנציגויות. </w:t>
      </w:r>
    </w:p>
    <w:p w:rsidR="00DC2723" w:rsidRPr="009160CE" w:rsidP="00DE542B">
      <w:pPr>
        <w:spacing w:line="240" w:lineRule="exact"/>
        <w:ind w:right="2268"/>
        <w:jc w:val="both"/>
        <w:rPr>
          <w:rFonts w:ascii="Tahoma" w:hAnsi="Tahoma" w:eastAsiaTheme="minorHAnsi" w:cs="Tahoma"/>
          <w:sz w:val="17"/>
          <w:szCs w:val="17"/>
        </w:rPr>
      </w:pPr>
      <w:r w:rsidRPr="009160CE">
        <w:rPr>
          <w:rFonts w:ascii="Tahoma" w:hAnsi="Tahoma" w:eastAsiaTheme="minorHAnsi" w:cs="Tahoma" w:hint="cs"/>
          <w:sz w:val="17"/>
          <w:szCs w:val="17"/>
          <w:rtl/>
        </w:rPr>
        <w:t>בתקנות למניעת הטרדה מינית (חובות מעביד), התשנ"ח-1998 (להלן - תקנות למניעת הטרדה מינית), הוטל למנות אחראי מטעם המעסיק שתפקידו לקבל תלונות מעובדים על הטרדה מינית</w:t>
      </w:r>
      <w:r>
        <w:rPr>
          <w:rFonts w:ascii="Tahoma" w:hAnsi="Tahoma" w:eastAsiaTheme="minorHAnsi" w:cs="Tahoma"/>
          <w:sz w:val="17"/>
          <w:szCs w:val="17"/>
          <w:vertAlign w:val="superscript"/>
          <w:rtl/>
        </w:rPr>
        <w:footnoteReference w:id="14"/>
      </w:r>
      <w:r w:rsidRPr="009160CE">
        <w:rPr>
          <w:rFonts w:ascii="Tahoma" w:hAnsi="Tahoma" w:eastAsiaTheme="minorHAnsi" w:cs="Tahoma" w:hint="cs"/>
          <w:sz w:val="17"/>
          <w:szCs w:val="17"/>
          <w:rtl/>
        </w:rPr>
        <w:t>. במשרד החוץ ה"אחראי" היא ה</w:t>
      </w:r>
      <w:r w:rsidRPr="009160CE">
        <w:rPr>
          <w:rFonts w:ascii="Tahoma" w:hAnsi="Tahoma" w:eastAsiaTheme="minorHAnsi" w:cs="Tahoma"/>
          <w:sz w:val="17"/>
          <w:szCs w:val="17"/>
          <w:rtl/>
        </w:rPr>
        <w:t xml:space="preserve">ממונה על שוויון מגדרי ויועצת </w:t>
      </w:r>
      <w:r w:rsidRPr="009160CE">
        <w:rPr>
          <w:rFonts w:ascii="Tahoma" w:hAnsi="Tahoma" w:eastAsiaTheme="minorHAnsi" w:cs="Tahoma" w:hint="cs"/>
          <w:sz w:val="17"/>
          <w:szCs w:val="17"/>
          <w:rtl/>
        </w:rPr>
        <w:t>ה</w:t>
      </w:r>
      <w:r w:rsidRPr="009160CE">
        <w:rPr>
          <w:rFonts w:ascii="Tahoma" w:hAnsi="Tahoma" w:eastAsiaTheme="minorHAnsi" w:cs="Tahoma"/>
          <w:sz w:val="17"/>
          <w:szCs w:val="17"/>
          <w:rtl/>
        </w:rPr>
        <w:t>מנכ"ל לקידום נשים</w:t>
      </w:r>
      <w:r w:rsidRPr="009160CE">
        <w:rPr>
          <w:rFonts w:ascii="Tahoma" w:hAnsi="Tahoma" w:eastAsiaTheme="minorHAnsi" w:cs="Tahoma" w:hint="cs"/>
          <w:sz w:val="17"/>
          <w:szCs w:val="17"/>
          <w:rtl/>
        </w:rPr>
        <w:t xml:space="preserve"> (להלן - הממונה על שוויון מגדרי). באוקטובר 2015 מונתה במשרד החוץ ממונה</w:t>
      </w:r>
      <w:r w:rsidRPr="009160CE">
        <w:rPr>
          <w:rFonts w:ascii="Tahoma" w:hAnsi="Tahoma" w:eastAsiaTheme="minorHAnsi" w:cs="Tahoma"/>
          <w:sz w:val="17"/>
          <w:szCs w:val="17"/>
          <w:rtl/>
        </w:rPr>
        <w:t xml:space="preserve"> </w:t>
      </w:r>
      <w:r w:rsidRPr="009160CE">
        <w:rPr>
          <w:rFonts w:ascii="Tahoma" w:hAnsi="Tahoma" w:eastAsiaTheme="minorHAnsi" w:cs="Tahoma" w:hint="cs"/>
          <w:sz w:val="17"/>
          <w:szCs w:val="17"/>
          <w:rtl/>
        </w:rPr>
        <w:t>חדשה על</w:t>
      </w:r>
      <w:r w:rsidRPr="009160CE">
        <w:rPr>
          <w:rFonts w:ascii="Tahoma" w:hAnsi="Tahoma" w:eastAsiaTheme="minorHAnsi" w:cs="Tahoma"/>
          <w:sz w:val="17"/>
          <w:szCs w:val="17"/>
          <w:rtl/>
        </w:rPr>
        <w:t xml:space="preserve"> </w:t>
      </w:r>
      <w:r w:rsidRPr="009160CE">
        <w:rPr>
          <w:rFonts w:ascii="Tahoma" w:hAnsi="Tahoma" w:eastAsiaTheme="minorHAnsi" w:cs="Tahoma" w:hint="cs"/>
          <w:sz w:val="17"/>
          <w:szCs w:val="17"/>
          <w:rtl/>
        </w:rPr>
        <w:t>שוויון</w:t>
      </w:r>
      <w:r w:rsidRPr="009160CE">
        <w:rPr>
          <w:rFonts w:ascii="Tahoma" w:hAnsi="Tahoma" w:eastAsiaTheme="minorHAnsi" w:cs="Tahoma"/>
          <w:sz w:val="17"/>
          <w:szCs w:val="17"/>
          <w:rtl/>
        </w:rPr>
        <w:t xml:space="preserve"> </w:t>
      </w:r>
      <w:r w:rsidRPr="009160CE">
        <w:rPr>
          <w:rFonts w:ascii="Tahoma" w:hAnsi="Tahoma" w:eastAsiaTheme="minorHAnsi" w:cs="Tahoma" w:hint="cs"/>
          <w:sz w:val="17"/>
          <w:szCs w:val="17"/>
          <w:rtl/>
        </w:rPr>
        <w:t>מגדרי.</w:t>
      </w:r>
    </w:p>
    <w:p w:rsidR="00DC2723" w:rsidRPr="009160CE" w:rsidP="00902A3A">
      <w:pPr>
        <w:pStyle w:val="ListParagraph"/>
        <w:numPr>
          <w:ilvl w:val="0"/>
          <w:numId w:val="16"/>
        </w:numPr>
        <w:autoSpaceDE/>
        <w:autoSpaceDN/>
        <w:adjustRightInd/>
        <w:spacing w:after="240" w:line="240" w:lineRule="exact"/>
        <w:ind w:right="2268"/>
        <w:rPr>
          <w:rFonts w:eastAsiaTheme="minorHAnsi"/>
          <w:sz w:val="17"/>
          <w:szCs w:val="17"/>
          <w:rtl/>
        </w:rPr>
      </w:pPr>
      <w:r w:rsidRPr="009160CE">
        <w:rPr>
          <w:rFonts w:eastAsiaTheme="minorHAnsi" w:hint="cs"/>
          <w:sz w:val="17"/>
          <w:szCs w:val="17"/>
          <w:rtl/>
        </w:rPr>
        <w:t>לתקנות למניעת הטרדה מינית צורף תקנון לדוגמה, ובו נקבע כי על המעסיק לבצע את ההתאמות הדרושות לו ולפרסם את התקנון במקום בולט לעין כדי להביא את תוכנו לידיעת העובדים. בחוזר של הממונה על קידום ושילוב נשים בשירות המדינה נקבע שהתקנון יפורסם בקביעות בלוחות המודעות או באתר האינטרנט המשרדי. יש לפרסם גם נוסח קצר של התקנון שאושר בידי נש"ם.</w:t>
      </w:r>
    </w:p>
    <w:p w:rsidR="00DC2723" w:rsidRPr="009160CE" w:rsidP="00902A3A">
      <w:pPr>
        <w:pStyle w:val="RESHET"/>
        <w:ind w:left="567"/>
        <w:rPr>
          <w:rFonts w:eastAsiaTheme="minorHAnsi"/>
        </w:rPr>
      </w:pPr>
      <w:r w:rsidRPr="009160CE">
        <w:rPr>
          <w:rFonts w:eastAsiaTheme="minorHAnsi" w:hint="cs"/>
          <w:rtl/>
        </w:rPr>
        <w:t>בבדיקה שנערכה בנציגויות בלונדון ובפריס נמצא שבחלק מן התקנונים הללו לא הופיעו שמה של הממונה על שוויון מגדרי והדרך שבה ניתן ליצור עמה קשר. עוד נמצא שלא בכל לוחות המודעות ובמקומות גלויים בנציגויות נמצא עותק של התקנון שמפרסמת נש"ם.</w:t>
      </w:r>
    </w:p>
    <w:p w:rsidR="00DC2723" w:rsidRPr="009160CE" w:rsidP="00902A3A">
      <w:pPr>
        <w:spacing w:before="180" w:line="240" w:lineRule="exact"/>
        <w:ind w:left="340" w:right="2268"/>
        <w:jc w:val="both"/>
        <w:rPr>
          <w:rFonts w:ascii="Tahoma" w:hAnsi="Tahoma" w:eastAsiaTheme="minorHAnsi" w:cs="Tahoma"/>
          <w:b/>
          <w:bCs/>
          <w:sz w:val="17"/>
          <w:szCs w:val="17"/>
          <w:u w:val="single"/>
          <w:rtl/>
        </w:rPr>
      </w:pPr>
      <w:r w:rsidRPr="009160CE">
        <w:rPr>
          <w:rFonts w:ascii="Tahoma" w:hAnsi="Tahoma" w:eastAsiaTheme="minorHAnsi" w:cs="Tahoma" w:hint="cs"/>
          <w:sz w:val="17"/>
          <w:szCs w:val="17"/>
          <w:rtl/>
        </w:rPr>
        <w:t xml:space="preserve">בתגובתו על ממצאי הביקורת כתב משרד החוץ כי בעקבות הביקורת הוסף שמה של הממונה על שוויון מגדרי ודרכי ההתקשרות עמה בנציגות ישראל בלונדון, והעניין יטופל גם בשאר הנציגויות. </w:t>
      </w:r>
    </w:p>
    <w:p w:rsidR="00DC2723" w:rsidRPr="009160CE" w:rsidP="00902A3A">
      <w:pPr>
        <w:pStyle w:val="ListParagraph"/>
        <w:numPr>
          <w:ilvl w:val="0"/>
          <w:numId w:val="16"/>
        </w:numPr>
        <w:autoSpaceDE/>
        <w:autoSpaceDN/>
        <w:adjustRightInd/>
        <w:spacing w:after="240" w:line="240" w:lineRule="exact"/>
        <w:ind w:right="2268"/>
        <w:rPr>
          <w:rFonts w:eastAsiaTheme="minorHAnsi"/>
          <w:sz w:val="17"/>
          <w:szCs w:val="17"/>
          <w:rtl/>
        </w:rPr>
      </w:pPr>
      <w:r w:rsidRPr="009160CE">
        <w:rPr>
          <w:rFonts w:eastAsiaTheme="minorHAnsi" w:hint="cs"/>
          <w:sz w:val="17"/>
          <w:szCs w:val="17"/>
          <w:rtl/>
        </w:rPr>
        <w:t xml:space="preserve">החוק למניעת הטרדה מינית מטיל על המעסיק לאפשר לעובדיו להשתתף במשך שעות העבודה בפעילויות הדרכה והסברה שהוא מארגן בנושא, והדרישה כי עובדים בשירות המדינה ישתתפו בפעילויות אלה שולבה בתקנון המותאם. </w:t>
      </w:r>
    </w:p>
    <w:p w:rsidR="00DC2723" w:rsidRPr="009160CE" w:rsidP="00902A3A">
      <w:pPr>
        <w:pStyle w:val="RESHET"/>
        <w:ind w:left="567"/>
        <w:rPr>
          <w:rFonts w:eastAsiaTheme="minorHAnsi"/>
          <w:rtl/>
        </w:rPr>
      </w:pPr>
      <w:r w:rsidRPr="009160CE">
        <w:rPr>
          <w:rFonts w:eastAsiaTheme="minorHAnsi" w:hint="cs"/>
          <w:rtl/>
        </w:rPr>
        <w:t>נמצא שהמשרד לא מקיים הדרכות תקופתיות לעובדים המקומיים המועסקים בנציגויות בנוגע להוראות החוק למניעת הטרדה מינית ולהוראות הדין המקומי בעניין זה החלות על העמ"ז. יתר</w:t>
      </w:r>
      <w:r w:rsidRPr="009160CE">
        <w:rPr>
          <w:rFonts w:eastAsiaTheme="minorHAnsi"/>
          <w:rtl/>
        </w:rPr>
        <w:t xml:space="preserve"> </w:t>
      </w:r>
      <w:r w:rsidRPr="009160CE">
        <w:rPr>
          <w:rFonts w:eastAsiaTheme="minorHAnsi" w:hint="cs"/>
          <w:rtl/>
        </w:rPr>
        <w:t>על</w:t>
      </w:r>
      <w:r w:rsidRPr="009160CE">
        <w:rPr>
          <w:rFonts w:eastAsiaTheme="minorHAnsi"/>
          <w:rtl/>
        </w:rPr>
        <w:t xml:space="preserve"> </w:t>
      </w:r>
      <w:r w:rsidRPr="009160CE">
        <w:rPr>
          <w:rFonts w:eastAsiaTheme="minorHAnsi" w:hint="cs"/>
          <w:rtl/>
        </w:rPr>
        <w:t>כן</w:t>
      </w:r>
      <w:r w:rsidRPr="009160CE">
        <w:rPr>
          <w:rFonts w:eastAsiaTheme="minorHAnsi"/>
          <w:rtl/>
        </w:rPr>
        <w:t xml:space="preserve">, </w:t>
      </w:r>
      <w:r w:rsidRPr="009160CE">
        <w:rPr>
          <w:rFonts w:eastAsiaTheme="minorHAnsi" w:hint="cs"/>
          <w:rtl/>
        </w:rPr>
        <w:t>הנציגויות אינן מודעות לחובות המוטלות עליהן בדין המקומי בנוגע למניעת הטרדות מיניות ולטיפול בעובדים המעורבים בחשדות למעשים כאלה.</w:t>
      </w:r>
      <w:r w:rsidRPr="009160CE">
        <w:rPr>
          <w:rFonts w:eastAsiaTheme="minorHAnsi" w:hint="cs"/>
          <w:highlight w:val="yellow"/>
          <w:rtl/>
        </w:rPr>
        <w:t xml:space="preserve"> </w:t>
      </w:r>
    </w:p>
    <w:p w:rsidR="00DC2723" w:rsidRPr="009160CE" w:rsidP="00902A3A">
      <w:pPr>
        <w:spacing w:before="180" w:line="240" w:lineRule="exact"/>
        <w:ind w:left="340" w:right="2268"/>
        <w:jc w:val="both"/>
        <w:rPr>
          <w:rFonts w:ascii="Tahoma" w:hAnsi="Tahoma" w:eastAsiaTheme="minorHAnsi" w:cs="Tahoma"/>
          <w:sz w:val="17"/>
          <w:szCs w:val="17"/>
          <w:rtl/>
        </w:rPr>
      </w:pPr>
      <w:r w:rsidRPr="009160CE">
        <w:rPr>
          <w:rFonts w:ascii="Tahoma" w:hAnsi="Tahoma" w:eastAsiaTheme="minorHAnsi" w:cs="Tahoma" w:hint="cs"/>
          <w:sz w:val="17"/>
          <w:szCs w:val="17"/>
          <w:rtl/>
        </w:rPr>
        <w:t xml:space="preserve">בתגובה על ממצאי הביקורת הודיע משרד החוץ כי ירענן נהלים והנחיות לכל הנציגויות ויבחן את הדרך לבצע הדרכות תקופתיות לעובדים המקומיים. </w:t>
      </w:r>
    </w:p>
    <w:p w:rsidR="00DC2723" w:rsidRPr="009160CE" w:rsidP="00902A3A">
      <w:pPr>
        <w:pStyle w:val="ListParagraph"/>
        <w:numPr>
          <w:ilvl w:val="0"/>
          <w:numId w:val="16"/>
        </w:numPr>
        <w:autoSpaceDE/>
        <w:autoSpaceDN/>
        <w:adjustRightInd/>
        <w:spacing w:after="240" w:line="240" w:lineRule="exact"/>
        <w:ind w:right="2268"/>
        <w:rPr>
          <w:rFonts w:eastAsiaTheme="minorHAnsi"/>
          <w:sz w:val="17"/>
          <w:szCs w:val="17"/>
          <w:rtl/>
        </w:rPr>
      </w:pPr>
      <w:r w:rsidRPr="009160CE">
        <w:rPr>
          <w:rFonts w:eastAsiaTheme="minorHAnsi" w:hint="cs"/>
          <w:sz w:val="17"/>
          <w:szCs w:val="17"/>
          <w:rtl/>
        </w:rPr>
        <w:t xml:space="preserve">בתקנות למניעת הטרדה מינית נקבעה הדרך לבירור התלונה. על הממונה לברר את התלונה ביעילות וללא דיחוי, תוך הגנה מרבית על כבודם ופרטיותם של כל המעורבים וליידע את המתלונן על דרכי הטיפול. המעסיק נדרש להעביר לברור הממונה כל מידע על מקרה של הטרדה מינית גם אם לא מוגשת תלונה של הנפגע, או שהוא חזר בו מתלונתו. בתקנון המותאם נקבע כי במקרה כזה, ולבירור המקרה ככל שניתן, על הממונה להעביר את המידע, לאחר התייעצות עם ראש אגף החקירות או התביעה בנש"ם, לבירור אגף החקירות בנש"ם. </w:t>
      </w:r>
    </w:p>
    <w:p w:rsidR="00DC2723" w:rsidRPr="00902A3A" w:rsidP="00902A3A">
      <w:pPr>
        <w:pStyle w:val="RESHET"/>
        <w:ind w:left="567"/>
        <w:rPr>
          <w:rFonts w:eastAsiaTheme="minorHAnsi"/>
          <w:rtl/>
        </w:rPr>
      </w:pPr>
      <w:r w:rsidRPr="00902A3A">
        <w:rPr>
          <w:rFonts w:eastAsiaTheme="minorHAnsi" w:hint="cs"/>
          <w:rtl/>
        </w:rPr>
        <w:t xml:space="preserve">נמצא כי בין השנים 2016-2011 הועברו שתי ידיעות על חשד להטרדה מינית כלפי עמ"י בשתי נציגויות שונות לאגף מש"א, מבלי שהוגשה בעניין זה תלונה רשמית. המידע על אותם מקרים הועבר על ידי בעלי תפקידים שונים בנציגויות לגורמי המטה הרלוונטיים. אולם הן נבחנו בידי מפכ"ל המשרד ולא כפי שנקבע בתקנות ובתקנון. </w:t>
      </w:r>
      <w:r w:rsidRPr="0012789B" w:rsidR="00736A30">
        <w:rPr>
          <w:noProof/>
          <w:rtl/>
          <w:lang w:eastAsia="en-US"/>
        </w:rPr>
        <mc:AlternateContent>
          <mc:Choice Requires="wps">
            <w:drawing>
              <wp:anchor distT="0" distB="0" distL="114300" distR="114300" simplePos="0" relativeHeight="251686912" behindDoc="1" locked="0" layoutInCell="1" allowOverlap="1">
                <wp:simplePos x="0" y="0"/>
                <wp:positionH relativeFrom="margin">
                  <wp:posOffset>-431800</wp:posOffset>
                </wp:positionH>
                <wp:positionV relativeFrom="margin">
                  <wp:align>top</wp:align>
                </wp:positionV>
                <wp:extent cx="1620000" cy="4140000"/>
                <wp:effectExtent l="0" t="0" r="0" b="0"/>
                <wp:wrapNone/>
                <wp:docPr id="4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736A30" w:rsidRPr="00373C5D" w:rsidP="00736A3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65903556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45518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36A30" w:rsidRPr="00881D99" w:rsidP="00736A30">
                            <w:pPr>
                              <w:spacing w:after="0" w:line="240" w:lineRule="auto"/>
                              <w:rPr>
                                <w:color w:val="0B5294"/>
                                <w:spacing w:val="-4"/>
                                <w:sz w:val="24"/>
                                <w:szCs w:val="24"/>
                                <w:rtl/>
                                <w:cs/>
                              </w:rPr>
                            </w:pPr>
                            <w:r w:rsidRPr="00736A30">
                              <w:rPr>
                                <w:rFonts w:cs="Tahoma" w:hint="eastAsia"/>
                                <w:color w:val="0B5294"/>
                                <w:spacing w:val="-4"/>
                                <w:sz w:val="24"/>
                                <w:szCs w:val="24"/>
                                <w:rtl/>
                              </w:rPr>
                              <w:t>נמצא</w:t>
                            </w:r>
                            <w:r w:rsidRPr="00736A30">
                              <w:rPr>
                                <w:rFonts w:cs="Tahoma"/>
                                <w:color w:val="0B5294"/>
                                <w:spacing w:val="-4"/>
                                <w:sz w:val="24"/>
                                <w:szCs w:val="24"/>
                                <w:rtl/>
                              </w:rPr>
                              <w:t xml:space="preserve"> </w:t>
                            </w:r>
                            <w:r w:rsidRPr="00736A30">
                              <w:rPr>
                                <w:rFonts w:cs="Tahoma" w:hint="eastAsia"/>
                                <w:color w:val="0B5294"/>
                                <w:spacing w:val="-4"/>
                                <w:sz w:val="24"/>
                                <w:szCs w:val="24"/>
                                <w:rtl/>
                              </w:rPr>
                              <w:t>כי</w:t>
                            </w:r>
                            <w:r w:rsidRPr="00736A30">
                              <w:rPr>
                                <w:rFonts w:cs="Tahoma"/>
                                <w:color w:val="0B5294"/>
                                <w:spacing w:val="-4"/>
                                <w:sz w:val="24"/>
                                <w:szCs w:val="24"/>
                                <w:rtl/>
                              </w:rPr>
                              <w:t xml:space="preserve"> </w:t>
                            </w:r>
                            <w:r w:rsidRPr="00736A30">
                              <w:rPr>
                                <w:rFonts w:cs="Tahoma" w:hint="eastAsia"/>
                                <w:color w:val="0B5294"/>
                                <w:spacing w:val="-4"/>
                                <w:sz w:val="24"/>
                                <w:szCs w:val="24"/>
                                <w:rtl/>
                              </w:rPr>
                              <w:t>בין</w:t>
                            </w:r>
                            <w:r w:rsidRPr="00736A30">
                              <w:rPr>
                                <w:rFonts w:cs="Tahoma"/>
                                <w:color w:val="0B5294"/>
                                <w:spacing w:val="-4"/>
                                <w:sz w:val="24"/>
                                <w:szCs w:val="24"/>
                                <w:rtl/>
                              </w:rPr>
                              <w:t xml:space="preserve"> </w:t>
                            </w:r>
                            <w:r w:rsidRPr="00736A30">
                              <w:rPr>
                                <w:rFonts w:cs="Tahoma" w:hint="eastAsia"/>
                                <w:color w:val="0B5294"/>
                                <w:spacing w:val="-4"/>
                                <w:sz w:val="24"/>
                                <w:szCs w:val="24"/>
                                <w:rtl/>
                              </w:rPr>
                              <w:t>השנים</w:t>
                            </w:r>
                            <w:r w:rsidRPr="00736A30">
                              <w:rPr>
                                <w:rFonts w:cs="Tahoma"/>
                                <w:color w:val="0B5294"/>
                                <w:spacing w:val="-4"/>
                                <w:sz w:val="24"/>
                                <w:szCs w:val="24"/>
                                <w:rtl/>
                              </w:rPr>
                              <w:t xml:space="preserve"> 2016-2011 </w:t>
                            </w:r>
                            <w:r w:rsidRPr="00736A30">
                              <w:rPr>
                                <w:rFonts w:cs="Tahoma" w:hint="eastAsia"/>
                                <w:color w:val="0B5294"/>
                                <w:spacing w:val="-4"/>
                                <w:sz w:val="24"/>
                                <w:szCs w:val="24"/>
                                <w:rtl/>
                              </w:rPr>
                              <w:t>הועברו</w:t>
                            </w:r>
                            <w:r w:rsidRPr="00736A30">
                              <w:rPr>
                                <w:rFonts w:cs="Tahoma"/>
                                <w:color w:val="0B5294"/>
                                <w:spacing w:val="-4"/>
                                <w:sz w:val="24"/>
                                <w:szCs w:val="24"/>
                                <w:rtl/>
                              </w:rPr>
                              <w:t xml:space="preserve"> </w:t>
                            </w:r>
                            <w:r w:rsidRPr="00736A30">
                              <w:rPr>
                                <w:rFonts w:cs="Tahoma" w:hint="eastAsia"/>
                                <w:color w:val="0B5294"/>
                                <w:spacing w:val="-4"/>
                                <w:sz w:val="24"/>
                                <w:szCs w:val="24"/>
                                <w:rtl/>
                              </w:rPr>
                              <w:t>שתי</w:t>
                            </w:r>
                            <w:r w:rsidRPr="00736A30">
                              <w:rPr>
                                <w:rFonts w:cs="Tahoma"/>
                                <w:color w:val="0B5294"/>
                                <w:spacing w:val="-4"/>
                                <w:sz w:val="24"/>
                                <w:szCs w:val="24"/>
                                <w:rtl/>
                              </w:rPr>
                              <w:t xml:space="preserve"> </w:t>
                            </w:r>
                            <w:r w:rsidRPr="00736A30">
                              <w:rPr>
                                <w:rFonts w:cs="Tahoma" w:hint="eastAsia"/>
                                <w:color w:val="0B5294"/>
                                <w:spacing w:val="-4"/>
                                <w:sz w:val="24"/>
                                <w:szCs w:val="24"/>
                                <w:rtl/>
                              </w:rPr>
                              <w:t>ידיעות</w:t>
                            </w:r>
                            <w:r w:rsidRPr="00736A30">
                              <w:rPr>
                                <w:rFonts w:cs="Tahoma"/>
                                <w:color w:val="0B5294"/>
                                <w:spacing w:val="-4"/>
                                <w:sz w:val="24"/>
                                <w:szCs w:val="24"/>
                                <w:rtl/>
                              </w:rPr>
                              <w:t xml:space="preserve"> </w:t>
                            </w:r>
                            <w:r w:rsidRPr="00736A30">
                              <w:rPr>
                                <w:rFonts w:cs="Tahoma" w:hint="eastAsia"/>
                                <w:color w:val="0B5294"/>
                                <w:spacing w:val="-4"/>
                                <w:sz w:val="24"/>
                                <w:szCs w:val="24"/>
                                <w:rtl/>
                              </w:rPr>
                              <w:t>על</w:t>
                            </w:r>
                            <w:r w:rsidRPr="00736A30">
                              <w:rPr>
                                <w:rFonts w:cs="Tahoma"/>
                                <w:color w:val="0B5294"/>
                                <w:spacing w:val="-4"/>
                                <w:sz w:val="24"/>
                                <w:szCs w:val="24"/>
                                <w:rtl/>
                              </w:rPr>
                              <w:t xml:space="preserve"> </w:t>
                            </w:r>
                            <w:r w:rsidRPr="00736A30">
                              <w:rPr>
                                <w:rFonts w:cs="Tahoma" w:hint="eastAsia"/>
                                <w:color w:val="0B5294"/>
                                <w:spacing w:val="-4"/>
                                <w:sz w:val="24"/>
                                <w:szCs w:val="24"/>
                                <w:rtl/>
                              </w:rPr>
                              <w:t>חשד</w:t>
                            </w:r>
                            <w:r w:rsidRPr="00736A30">
                              <w:rPr>
                                <w:rFonts w:cs="Tahoma"/>
                                <w:color w:val="0B5294"/>
                                <w:spacing w:val="-4"/>
                                <w:sz w:val="24"/>
                                <w:szCs w:val="24"/>
                                <w:rtl/>
                              </w:rPr>
                              <w:t xml:space="preserve"> </w:t>
                            </w:r>
                            <w:r w:rsidRPr="00736A30">
                              <w:rPr>
                                <w:rFonts w:cs="Tahoma" w:hint="eastAsia"/>
                                <w:color w:val="0B5294"/>
                                <w:spacing w:val="-4"/>
                                <w:sz w:val="24"/>
                                <w:szCs w:val="24"/>
                                <w:rtl/>
                              </w:rPr>
                              <w:t>להטרדה</w:t>
                            </w:r>
                            <w:r w:rsidRPr="00736A30">
                              <w:rPr>
                                <w:rFonts w:cs="Tahoma"/>
                                <w:color w:val="0B5294"/>
                                <w:spacing w:val="-4"/>
                                <w:sz w:val="24"/>
                                <w:szCs w:val="24"/>
                                <w:rtl/>
                              </w:rPr>
                              <w:t xml:space="preserve"> </w:t>
                            </w:r>
                            <w:r w:rsidRPr="00736A30">
                              <w:rPr>
                                <w:rFonts w:cs="Tahoma" w:hint="eastAsia"/>
                                <w:color w:val="0B5294"/>
                                <w:spacing w:val="-4"/>
                                <w:sz w:val="24"/>
                                <w:szCs w:val="24"/>
                                <w:rtl/>
                              </w:rPr>
                              <w:t>מינית</w:t>
                            </w:r>
                            <w:r w:rsidRPr="00736A30">
                              <w:rPr>
                                <w:rFonts w:cs="Tahoma"/>
                                <w:color w:val="0B5294"/>
                                <w:spacing w:val="-4"/>
                                <w:sz w:val="24"/>
                                <w:szCs w:val="24"/>
                                <w:rtl/>
                              </w:rPr>
                              <w:t xml:space="preserve"> </w:t>
                            </w:r>
                            <w:r w:rsidRPr="00736A30">
                              <w:rPr>
                                <w:rFonts w:cs="Tahoma" w:hint="eastAsia"/>
                                <w:color w:val="0B5294"/>
                                <w:spacing w:val="-4"/>
                                <w:sz w:val="24"/>
                                <w:szCs w:val="24"/>
                                <w:rtl/>
                              </w:rPr>
                              <w:t>כלפי</w:t>
                            </w:r>
                            <w:r w:rsidRPr="00736A30">
                              <w:rPr>
                                <w:rFonts w:cs="Tahoma"/>
                                <w:color w:val="0B5294"/>
                                <w:spacing w:val="-4"/>
                                <w:sz w:val="24"/>
                                <w:szCs w:val="24"/>
                                <w:rtl/>
                              </w:rPr>
                              <w:t xml:space="preserve"> </w:t>
                            </w:r>
                            <w:r w:rsidRPr="00736A30">
                              <w:rPr>
                                <w:rFonts w:cs="Tahoma" w:hint="eastAsia"/>
                                <w:color w:val="0B5294"/>
                                <w:spacing w:val="-4"/>
                                <w:sz w:val="24"/>
                                <w:szCs w:val="24"/>
                                <w:rtl/>
                              </w:rPr>
                              <w:t>עמ</w:t>
                            </w:r>
                            <w:r w:rsidRPr="00736A30">
                              <w:rPr>
                                <w:rFonts w:cs="Tahoma"/>
                                <w:color w:val="0B5294"/>
                                <w:spacing w:val="-4"/>
                                <w:sz w:val="24"/>
                                <w:szCs w:val="24"/>
                                <w:rtl/>
                              </w:rPr>
                              <w:t>"</w:t>
                            </w:r>
                            <w:r w:rsidRPr="00736A30">
                              <w:rPr>
                                <w:rFonts w:cs="Tahoma" w:hint="eastAsia"/>
                                <w:color w:val="0B5294"/>
                                <w:spacing w:val="-4"/>
                                <w:sz w:val="24"/>
                                <w:szCs w:val="24"/>
                                <w:rtl/>
                              </w:rPr>
                              <w:t>י</w:t>
                            </w:r>
                            <w:r w:rsidRPr="00736A30">
                              <w:rPr>
                                <w:rFonts w:cs="Tahoma"/>
                                <w:color w:val="0B5294"/>
                                <w:spacing w:val="-4"/>
                                <w:sz w:val="24"/>
                                <w:szCs w:val="24"/>
                                <w:rtl/>
                              </w:rPr>
                              <w:t xml:space="preserve"> </w:t>
                            </w:r>
                            <w:r w:rsidRPr="00736A30">
                              <w:rPr>
                                <w:rFonts w:cs="Tahoma" w:hint="eastAsia"/>
                                <w:color w:val="0B5294"/>
                                <w:spacing w:val="-4"/>
                                <w:sz w:val="24"/>
                                <w:szCs w:val="24"/>
                                <w:rtl/>
                              </w:rPr>
                              <w:t>בשתי</w:t>
                            </w:r>
                            <w:r w:rsidRPr="00736A30">
                              <w:rPr>
                                <w:rFonts w:cs="Tahoma"/>
                                <w:color w:val="0B5294"/>
                                <w:spacing w:val="-4"/>
                                <w:sz w:val="24"/>
                                <w:szCs w:val="24"/>
                                <w:rtl/>
                              </w:rPr>
                              <w:t xml:space="preserve"> </w:t>
                            </w:r>
                            <w:r w:rsidRPr="00736A30">
                              <w:rPr>
                                <w:rFonts w:cs="Tahoma" w:hint="eastAsia"/>
                                <w:color w:val="0B5294"/>
                                <w:spacing w:val="-4"/>
                                <w:sz w:val="24"/>
                                <w:szCs w:val="24"/>
                                <w:rtl/>
                              </w:rPr>
                              <w:t>נציגויות</w:t>
                            </w:r>
                            <w:r w:rsidRPr="00736A30">
                              <w:rPr>
                                <w:rFonts w:cs="Tahoma"/>
                                <w:color w:val="0B5294"/>
                                <w:spacing w:val="-4"/>
                                <w:sz w:val="24"/>
                                <w:szCs w:val="24"/>
                                <w:rtl/>
                              </w:rPr>
                              <w:t xml:space="preserve"> </w:t>
                            </w:r>
                            <w:r w:rsidRPr="00736A30">
                              <w:rPr>
                                <w:rFonts w:cs="Tahoma" w:hint="eastAsia"/>
                                <w:color w:val="0B5294"/>
                                <w:spacing w:val="-4"/>
                                <w:sz w:val="24"/>
                                <w:szCs w:val="24"/>
                                <w:rtl/>
                              </w:rPr>
                              <w:t>שונות</w:t>
                            </w:r>
                            <w:r w:rsidR="006E55CD">
                              <w:rPr>
                                <w:rFonts w:cs="Tahoma" w:hint="cs"/>
                                <w:color w:val="0B5294"/>
                                <w:spacing w:val="-4"/>
                                <w:sz w:val="24"/>
                                <w:szCs w:val="24"/>
                                <w:rtl/>
                              </w:rPr>
                              <w:t>. בחשד</w:t>
                            </w:r>
                            <w:r>
                              <w:rPr>
                                <w:rFonts w:cs="Tahoma" w:hint="cs"/>
                                <w:color w:val="0B5294"/>
                                <w:spacing w:val="-4"/>
                                <w:sz w:val="24"/>
                                <w:szCs w:val="24"/>
                                <w:rtl/>
                              </w:rPr>
                              <w:t xml:space="preserve"> </w:t>
                            </w:r>
                            <w:r w:rsidRPr="00736A30">
                              <w:rPr>
                                <w:rFonts w:cs="Tahoma" w:hint="eastAsia"/>
                                <w:color w:val="0B5294"/>
                                <w:spacing w:val="-4"/>
                                <w:sz w:val="24"/>
                                <w:szCs w:val="24"/>
                                <w:rtl/>
                              </w:rPr>
                              <w:t>שהתעורר</w:t>
                            </w:r>
                            <w:r w:rsidRPr="00736A30">
                              <w:rPr>
                                <w:rFonts w:cs="Tahoma"/>
                                <w:color w:val="0B5294"/>
                                <w:spacing w:val="-4"/>
                                <w:sz w:val="24"/>
                                <w:szCs w:val="24"/>
                                <w:rtl/>
                              </w:rPr>
                              <w:t xml:space="preserve"> </w:t>
                            </w:r>
                            <w:r w:rsidRPr="00736A30">
                              <w:rPr>
                                <w:rFonts w:cs="Tahoma" w:hint="eastAsia"/>
                                <w:color w:val="0B5294"/>
                                <w:spacing w:val="-4"/>
                                <w:sz w:val="24"/>
                                <w:szCs w:val="24"/>
                                <w:rtl/>
                              </w:rPr>
                              <w:t>בנציגות</w:t>
                            </w:r>
                            <w:r w:rsidRPr="00736A30">
                              <w:rPr>
                                <w:rFonts w:cs="Tahoma"/>
                                <w:color w:val="0B5294"/>
                                <w:spacing w:val="-4"/>
                                <w:sz w:val="24"/>
                                <w:szCs w:val="24"/>
                                <w:rtl/>
                              </w:rPr>
                              <w:t xml:space="preserve"> </w:t>
                            </w:r>
                            <w:r w:rsidRPr="00736A30">
                              <w:rPr>
                                <w:rFonts w:cs="Tahoma" w:hint="eastAsia"/>
                                <w:color w:val="0B5294"/>
                                <w:spacing w:val="-4"/>
                                <w:sz w:val="24"/>
                                <w:szCs w:val="24"/>
                                <w:rtl/>
                              </w:rPr>
                              <w:t>נוספת</w:t>
                            </w:r>
                            <w:r w:rsidRPr="00736A30">
                              <w:rPr>
                                <w:rFonts w:cs="Tahoma"/>
                                <w:color w:val="0B5294"/>
                                <w:spacing w:val="-4"/>
                                <w:sz w:val="24"/>
                                <w:szCs w:val="24"/>
                                <w:rtl/>
                              </w:rPr>
                              <w:t xml:space="preserve"> </w:t>
                            </w:r>
                            <w:r w:rsidRPr="00736A30">
                              <w:rPr>
                                <w:rFonts w:cs="Tahoma" w:hint="eastAsia"/>
                                <w:color w:val="0B5294"/>
                                <w:spacing w:val="-4"/>
                                <w:sz w:val="24"/>
                                <w:szCs w:val="24"/>
                                <w:rtl/>
                              </w:rPr>
                              <w:t>דיווח</w:t>
                            </w:r>
                            <w:r w:rsidRPr="00736A30">
                              <w:rPr>
                                <w:rFonts w:cs="Tahoma"/>
                                <w:color w:val="0B5294"/>
                                <w:spacing w:val="-4"/>
                                <w:sz w:val="24"/>
                                <w:szCs w:val="24"/>
                                <w:rtl/>
                              </w:rPr>
                              <w:t xml:space="preserve"> </w:t>
                            </w:r>
                            <w:r w:rsidRPr="00736A30">
                              <w:rPr>
                                <w:rFonts w:cs="Tahoma" w:hint="eastAsia"/>
                                <w:color w:val="0B5294"/>
                                <w:spacing w:val="-4"/>
                                <w:sz w:val="24"/>
                                <w:szCs w:val="24"/>
                                <w:rtl/>
                              </w:rPr>
                              <w:t>אחד</w:t>
                            </w:r>
                            <w:r w:rsidRPr="00736A30">
                              <w:rPr>
                                <w:rFonts w:cs="Tahoma"/>
                                <w:color w:val="0B5294"/>
                                <w:spacing w:val="-4"/>
                                <w:sz w:val="24"/>
                                <w:szCs w:val="24"/>
                                <w:rtl/>
                              </w:rPr>
                              <w:t xml:space="preserve"> </w:t>
                            </w:r>
                            <w:r w:rsidRPr="00736A30">
                              <w:rPr>
                                <w:rFonts w:cs="Tahoma" w:hint="eastAsia"/>
                                <w:color w:val="0B5294"/>
                                <w:spacing w:val="-4"/>
                                <w:sz w:val="24"/>
                                <w:szCs w:val="24"/>
                                <w:rtl/>
                              </w:rPr>
                              <w:t>השליחים</w:t>
                            </w:r>
                            <w:r w:rsidRPr="00736A30">
                              <w:rPr>
                                <w:rFonts w:cs="Tahoma"/>
                                <w:color w:val="0B5294"/>
                                <w:spacing w:val="-4"/>
                                <w:sz w:val="24"/>
                                <w:szCs w:val="24"/>
                                <w:rtl/>
                              </w:rPr>
                              <w:t xml:space="preserve"> </w:t>
                            </w:r>
                            <w:r w:rsidRPr="00736A30">
                              <w:rPr>
                                <w:rFonts w:cs="Tahoma" w:hint="eastAsia"/>
                                <w:color w:val="0B5294"/>
                                <w:spacing w:val="-4"/>
                                <w:sz w:val="24"/>
                                <w:szCs w:val="24"/>
                                <w:rtl/>
                              </w:rPr>
                              <w:t>לאגף</w:t>
                            </w:r>
                            <w:r w:rsidRPr="00736A30">
                              <w:rPr>
                                <w:rFonts w:cs="Tahoma"/>
                                <w:color w:val="0B5294"/>
                                <w:spacing w:val="-4"/>
                                <w:sz w:val="24"/>
                                <w:szCs w:val="24"/>
                                <w:rtl/>
                              </w:rPr>
                              <w:t xml:space="preserve"> </w:t>
                            </w:r>
                            <w:r w:rsidRPr="00736A30">
                              <w:rPr>
                                <w:rFonts w:cs="Tahoma" w:hint="eastAsia"/>
                                <w:color w:val="0B5294"/>
                                <w:spacing w:val="-4"/>
                                <w:sz w:val="24"/>
                                <w:szCs w:val="24"/>
                                <w:rtl/>
                              </w:rPr>
                              <w:t>מש</w:t>
                            </w:r>
                            <w:r w:rsidRPr="00736A30">
                              <w:rPr>
                                <w:rFonts w:cs="Tahoma"/>
                                <w:color w:val="0B5294"/>
                                <w:spacing w:val="-4"/>
                                <w:sz w:val="24"/>
                                <w:szCs w:val="24"/>
                                <w:rtl/>
                              </w:rPr>
                              <w:t>"</w:t>
                            </w:r>
                            <w:r w:rsidRPr="00736A30">
                              <w:rPr>
                                <w:rFonts w:cs="Tahoma" w:hint="eastAsia"/>
                                <w:color w:val="0B5294"/>
                                <w:spacing w:val="-4"/>
                                <w:sz w:val="24"/>
                                <w:szCs w:val="24"/>
                                <w:rtl/>
                              </w:rPr>
                              <w:t>א</w:t>
                            </w:r>
                            <w:r w:rsidRPr="00736A30">
                              <w:rPr>
                                <w:rFonts w:cs="Tahoma"/>
                                <w:color w:val="0B5294"/>
                                <w:spacing w:val="-4"/>
                                <w:sz w:val="24"/>
                                <w:szCs w:val="24"/>
                                <w:rtl/>
                              </w:rPr>
                              <w:t xml:space="preserve"> </w:t>
                            </w:r>
                            <w:r w:rsidRPr="00736A30">
                              <w:rPr>
                                <w:rFonts w:cs="Tahoma" w:hint="eastAsia"/>
                                <w:color w:val="0B5294"/>
                                <w:spacing w:val="-4"/>
                                <w:sz w:val="24"/>
                                <w:szCs w:val="24"/>
                                <w:rtl/>
                              </w:rPr>
                              <w:t>על</w:t>
                            </w:r>
                            <w:r w:rsidRPr="00736A30">
                              <w:rPr>
                                <w:rFonts w:cs="Tahoma"/>
                                <w:color w:val="0B5294"/>
                                <w:spacing w:val="-4"/>
                                <w:sz w:val="24"/>
                                <w:szCs w:val="24"/>
                                <w:rtl/>
                              </w:rPr>
                              <w:t xml:space="preserve"> </w:t>
                            </w:r>
                            <w:r w:rsidRPr="00736A30">
                              <w:rPr>
                                <w:rFonts w:cs="Tahoma" w:hint="eastAsia"/>
                                <w:color w:val="0B5294"/>
                                <w:spacing w:val="-4"/>
                                <w:sz w:val="24"/>
                                <w:szCs w:val="24"/>
                                <w:rtl/>
                              </w:rPr>
                              <w:t>טענות</w:t>
                            </w:r>
                            <w:r w:rsidRPr="00736A30">
                              <w:rPr>
                                <w:rFonts w:cs="Tahoma"/>
                                <w:color w:val="0B5294"/>
                                <w:spacing w:val="-4"/>
                                <w:sz w:val="24"/>
                                <w:szCs w:val="24"/>
                                <w:rtl/>
                              </w:rPr>
                              <w:t xml:space="preserve"> </w:t>
                            </w:r>
                            <w:r w:rsidRPr="00736A30">
                              <w:rPr>
                                <w:rFonts w:cs="Tahoma" w:hint="eastAsia"/>
                                <w:color w:val="0B5294"/>
                                <w:spacing w:val="-4"/>
                                <w:sz w:val="24"/>
                                <w:szCs w:val="24"/>
                                <w:rtl/>
                              </w:rPr>
                              <w:t>להטרדות</w:t>
                            </w:r>
                            <w:r w:rsidRPr="00736A30">
                              <w:rPr>
                                <w:rFonts w:cs="Tahoma"/>
                                <w:color w:val="0B5294"/>
                                <w:spacing w:val="-4"/>
                                <w:sz w:val="24"/>
                                <w:szCs w:val="24"/>
                                <w:rtl/>
                              </w:rPr>
                              <w:t xml:space="preserve"> </w:t>
                            </w:r>
                            <w:r w:rsidRPr="00736A30">
                              <w:rPr>
                                <w:rFonts w:cs="Tahoma" w:hint="eastAsia"/>
                                <w:color w:val="0B5294"/>
                                <w:spacing w:val="-4"/>
                                <w:sz w:val="24"/>
                                <w:szCs w:val="24"/>
                                <w:rtl/>
                              </w:rPr>
                              <w:t>מיניות</w:t>
                            </w:r>
                            <w:r w:rsidRPr="00736A30">
                              <w:rPr>
                                <w:rFonts w:cs="Tahoma"/>
                                <w:color w:val="0B5294"/>
                                <w:spacing w:val="-4"/>
                                <w:sz w:val="24"/>
                                <w:szCs w:val="24"/>
                                <w:rtl/>
                              </w:rPr>
                              <w:t xml:space="preserve"> </w:t>
                            </w:r>
                            <w:r w:rsidRPr="00736A30">
                              <w:rPr>
                                <w:rFonts w:cs="Tahoma" w:hint="eastAsia"/>
                                <w:color w:val="0B5294"/>
                                <w:spacing w:val="-4"/>
                                <w:sz w:val="24"/>
                                <w:szCs w:val="24"/>
                                <w:rtl/>
                              </w:rPr>
                              <w:t>שבוצעו</w:t>
                            </w:r>
                            <w:r w:rsidRPr="00736A30">
                              <w:rPr>
                                <w:rFonts w:cs="Tahoma"/>
                                <w:color w:val="0B5294"/>
                                <w:spacing w:val="-4"/>
                                <w:sz w:val="24"/>
                                <w:szCs w:val="24"/>
                                <w:rtl/>
                              </w:rPr>
                              <w:t xml:space="preserve"> </w:t>
                            </w:r>
                            <w:r w:rsidRPr="00736A30">
                              <w:rPr>
                                <w:rFonts w:cs="Tahoma" w:hint="eastAsia"/>
                                <w:color w:val="0B5294"/>
                                <w:spacing w:val="-4"/>
                                <w:sz w:val="24"/>
                                <w:szCs w:val="24"/>
                                <w:rtl/>
                              </w:rPr>
                              <w:t>כלפי</w:t>
                            </w:r>
                            <w:r w:rsidRPr="00736A30">
                              <w:rPr>
                                <w:rFonts w:cs="Tahoma"/>
                                <w:color w:val="0B5294"/>
                                <w:spacing w:val="-4"/>
                                <w:sz w:val="24"/>
                                <w:szCs w:val="24"/>
                                <w:rtl/>
                              </w:rPr>
                              <w:t xml:space="preserve"> </w:t>
                            </w:r>
                            <w:r w:rsidRPr="00736A30">
                              <w:rPr>
                                <w:rFonts w:cs="Tahoma" w:hint="eastAsia"/>
                                <w:color w:val="0B5294"/>
                                <w:spacing w:val="-4"/>
                                <w:sz w:val="24"/>
                                <w:szCs w:val="24"/>
                                <w:rtl/>
                              </w:rPr>
                              <w:t>עמ</w:t>
                            </w:r>
                            <w:r w:rsidRPr="00736A30">
                              <w:rPr>
                                <w:rFonts w:cs="Tahoma"/>
                                <w:color w:val="0B5294"/>
                                <w:spacing w:val="-4"/>
                                <w:sz w:val="24"/>
                                <w:szCs w:val="24"/>
                                <w:rtl/>
                              </w:rPr>
                              <w:t>"</w:t>
                            </w:r>
                            <w:r w:rsidRPr="00736A30">
                              <w:rPr>
                                <w:rFonts w:cs="Tahoma" w:hint="eastAsia"/>
                                <w:color w:val="0B5294"/>
                                <w:spacing w:val="-4"/>
                                <w:sz w:val="24"/>
                                <w:szCs w:val="24"/>
                                <w:rtl/>
                              </w:rPr>
                              <w:t>י</w:t>
                            </w:r>
                            <w:r w:rsidRPr="00736A30">
                              <w:rPr>
                                <w:rFonts w:cs="Tahoma"/>
                                <w:color w:val="0B5294"/>
                                <w:spacing w:val="-4"/>
                                <w:sz w:val="24"/>
                                <w:szCs w:val="24"/>
                                <w:rtl/>
                              </w:rPr>
                              <w:t xml:space="preserve">, </w:t>
                            </w:r>
                            <w:r w:rsidRPr="00736A30">
                              <w:rPr>
                                <w:rFonts w:cs="Tahoma" w:hint="eastAsia"/>
                                <w:color w:val="0B5294"/>
                                <w:spacing w:val="-4"/>
                                <w:sz w:val="24"/>
                                <w:szCs w:val="24"/>
                                <w:rtl/>
                              </w:rPr>
                              <w:t>ומהדיווח</w:t>
                            </w:r>
                            <w:r w:rsidRPr="00736A30">
                              <w:rPr>
                                <w:rFonts w:cs="Tahoma"/>
                                <w:color w:val="0B5294"/>
                                <w:spacing w:val="-4"/>
                                <w:sz w:val="24"/>
                                <w:szCs w:val="24"/>
                                <w:rtl/>
                              </w:rPr>
                              <w:t xml:space="preserve"> </w:t>
                            </w:r>
                            <w:r w:rsidRPr="00736A30">
                              <w:rPr>
                                <w:rFonts w:cs="Tahoma" w:hint="eastAsia"/>
                                <w:color w:val="0B5294"/>
                                <w:spacing w:val="-4"/>
                                <w:sz w:val="24"/>
                                <w:szCs w:val="24"/>
                                <w:rtl/>
                              </w:rPr>
                              <w:t>עולה</w:t>
                            </w:r>
                            <w:r w:rsidRPr="00736A30">
                              <w:rPr>
                                <w:rFonts w:cs="Tahoma"/>
                                <w:color w:val="0B5294"/>
                                <w:spacing w:val="-4"/>
                                <w:sz w:val="24"/>
                                <w:szCs w:val="24"/>
                                <w:rtl/>
                              </w:rPr>
                              <w:t xml:space="preserve"> </w:t>
                            </w:r>
                            <w:r w:rsidRPr="00736A30">
                              <w:rPr>
                                <w:rFonts w:cs="Tahoma" w:hint="eastAsia"/>
                                <w:color w:val="0B5294"/>
                                <w:spacing w:val="-4"/>
                                <w:sz w:val="24"/>
                                <w:szCs w:val="24"/>
                                <w:rtl/>
                              </w:rPr>
                              <w:t>שאין</w:t>
                            </w:r>
                            <w:r w:rsidRPr="00736A30">
                              <w:rPr>
                                <w:rFonts w:cs="Tahoma"/>
                                <w:color w:val="0B5294"/>
                                <w:spacing w:val="-4"/>
                                <w:sz w:val="24"/>
                                <w:szCs w:val="24"/>
                                <w:rtl/>
                              </w:rPr>
                              <w:t xml:space="preserve"> </w:t>
                            </w:r>
                            <w:r w:rsidRPr="00736A30">
                              <w:rPr>
                                <w:rFonts w:cs="Tahoma" w:hint="eastAsia"/>
                                <w:color w:val="0B5294"/>
                                <w:spacing w:val="-4"/>
                                <w:sz w:val="24"/>
                                <w:szCs w:val="24"/>
                                <w:rtl/>
                              </w:rPr>
                              <w:t>מדובר</w:t>
                            </w:r>
                            <w:r w:rsidRPr="00736A30">
                              <w:rPr>
                                <w:rFonts w:cs="Tahoma"/>
                                <w:color w:val="0B5294"/>
                                <w:spacing w:val="-4"/>
                                <w:sz w:val="24"/>
                                <w:szCs w:val="24"/>
                                <w:rtl/>
                              </w:rPr>
                              <w:t xml:space="preserve"> </w:t>
                            </w:r>
                            <w:r w:rsidRPr="00736A30">
                              <w:rPr>
                                <w:rFonts w:cs="Tahoma" w:hint="eastAsia"/>
                                <w:color w:val="0B5294"/>
                                <w:spacing w:val="-4"/>
                                <w:sz w:val="24"/>
                                <w:szCs w:val="24"/>
                                <w:rtl/>
                              </w:rPr>
                              <w:t>במקרה</w:t>
                            </w:r>
                            <w:r w:rsidRPr="00736A30">
                              <w:rPr>
                                <w:rFonts w:cs="Tahoma"/>
                                <w:color w:val="0B5294"/>
                                <w:spacing w:val="-4"/>
                                <w:sz w:val="24"/>
                                <w:szCs w:val="24"/>
                                <w:rtl/>
                              </w:rPr>
                              <w:t xml:space="preserve"> </w:t>
                            </w:r>
                            <w:r w:rsidRPr="00736A30">
                              <w:rPr>
                                <w:rFonts w:cs="Tahoma" w:hint="eastAsia"/>
                                <w:color w:val="0B5294"/>
                                <w:spacing w:val="-4"/>
                                <w:sz w:val="24"/>
                                <w:szCs w:val="24"/>
                                <w:rtl/>
                              </w:rPr>
                              <w:t>ראשון</w:t>
                            </w:r>
                            <w:r w:rsidRPr="00736A30">
                              <w:rPr>
                                <w:rFonts w:cs="Tahoma"/>
                                <w:color w:val="0B5294"/>
                                <w:spacing w:val="-4"/>
                                <w:sz w:val="24"/>
                                <w:szCs w:val="24"/>
                                <w:rtl/>
                              </w:rPr>
                              <w:t xml:space="preserve"> </w:t>
                            </w:r>
                            <w:r w:rsidRPr="00736A30">
                              <w:rPr>
                                <w:rFonts w:cs="Tahoma" w:hint="eastAsia"/>
                                <w:color w:val="0B5294"/>
                                <w:spacing w:val="-4"/>
                                <w:sz w:val="24"/>
                                <w:szCs w:val="24"/>
                                <w:rtl/>
                              </w:rPr>
                              <w:t>או</w:t>
                            </w:r>
                            <w:r w:rsidRPr="00736A30">
                              <w:rPr>
                                <w:rFonts w:cs="Tahoma"/>
                                <w:color w:val="0B5294"/>
                                <w:spacing w:val="-4"/>
                                <w:sz w:val="24"/>
                                <w:szCs w:val="24"/>
                                <w:rtl/>
                              </w:rPr>
                              <w:t xml:space="preserve"> </w:t>
                            </w:r>
                            <w:r w:rsidRPr="00736A30">
                              <w:rPr>
                                <w:rFonts w:cs="Tahoma" w:hint="eastAsia"/>
                                <w:color w:val="0B5294"/>
                                <w:spacing w:val="-4"/>
                                <w:sz w:val="24"/>
                                <w:szCs w:val="24"/>
                                <w:rtl/>
                              </w:rPr>
                              <w:t>חד</w:t>
                            </w:r>
                            <w:r w:rsidRPr="00736A30">
                              <w:rPr>
                                <w:rFonts w:cs="Tahoma"/>
                                <w:color w:val="0B5294"/>
                                <w:spacing w:val="-4"/>
                                <w:sz w:val="24"/>
                                <w:szCs w:val="24"/>
                                <w:rtl/>
                              </w:rPr>
                              <w:t>-</w:t>
                            </w:r>
                            <w:r w:rsidRPr="00736A30">
                              <w:rPr>
                                <w:rFonts w:cs="Tahoma" w:hint="eastAsia"/>
                                <w:color w:val="0B5294"/>
                                <w:spacing w:val="-4"/>
                                <w:sz w:val="24"/>
                                <w:szCs w:val="24"/>
                                <w:rtl/>
                              </w:rPr>
                              <w:t>פעמי</w:t>
                            </w:r>
                          </w:p>
                          <w:p w:rsidR="00736A30" w:rsidRPr="00373C5D" w:rsidP="00736A3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6692484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1707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8544" filled="f" stroked="f">
                <v:textbox>
                  <w:txbxContent>
                    <w:p w:rsidR="00736A30" w:rsidRPr="00373C5D" w:rsidP="00736A30">
                      <w:pPr>
                        <w:spacing w:line="240" w:lineRule="atLeast"/>
                        <w:rPr>
                          <w:rFonts w:cs="Tahoma"/>
                          <w:b/>
                          <w:bCs/>
                          <w:color w:val="0B5294"/>
                          <w:sz w:val="48"/>
                          <w:szCs w:val="48"/>
                          <w:rtl/>
                        </w:rPr>
                      </w:pPr>
                      <w:drawing>
                        <wp:inline distT="0" distB="0" distL="0" distR="0">
                          <wp:extent cx="311150" cy="256800"/>
                          <wp:effectExtent l="0" t="0" r="0" b="0"/>
                          <wp:docPr id="4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97694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736A30" w:rsidRPr="00881D99" w:rsidP="00736A30">
                      <w:pPr>
                        <w:spacing w:after="0" w:line="240" w:lineRule="auto"/>
                        <w:rPr>
                          <w:color w:val="0B5294"/>
                          <w:spacing w:val="-4"/>
                          <w:sz w:val="24"/>
                          <w:szCs w:val="24"/>
                          <w:rtl/>
                          <w:cs/>
                        </w:rPr>
                      </w:pPr>
                      <w:r w:rsidRPr="00736A30">
                        <w:rPr>
                          <w:rFonts w:cs="Tahoma" w:hint="eastAsia"/>
                          <w:color w:val="0B5294"/>
                          <w:spacing w:val="-4"/>
                          <w:sz w:val="24"/>
                          <w:szCs w:val="24"/>
                          <w:rtl/>
                        </w:rPr>
                        <w:t>נמצא</w:t>
                      </w:r>
                      <w:r w:rsidRPr="00736A30">
                        <w:rPr>
                          <w:rFonts w:cs="Tahoma"/>
                          <w:color w:val="0B5294"/>
                          <w:spacing w:val="-4"/>
                          <w:sz w:val="24"/>
                          <w:szCs w:val="24"/>
                          <w:rtl/>
                        </w:rPr>
                        <w:t xml:space="preserve"> </w:t>
                      </w:r>
                      <w:r w:rsidRPr="00736A30">
                        <w:rPr>
                          <w:rFonts w:cs="Tahoma" w:hint="eastAsia"/>
                          <w:color w:val="0B5294"/>
                          <w:spacing w:val="-4"/>
                          <w:sz w:val="24"/>
                          <w:szCs w:val="24"/>
                          <w:rtl/>
                        </w:rPr>
                        <w:t>כי</w:t>
                      </w:r>
                      <w:r w:rsidRPr="00736A30">
                        <w:rPr>
                          <w:rFonts w:cs="Tahoma"/>
                          <w:color w:val="0B5294"/>
                          <w:spacing w:val="-4"/>
                          <w:sz w:val="24"/>
                          <w:szCs w:val="24"/>
                          <w:rtl/>
                        </w:rPr>
                        <w:t xml:space="preserve"> </w:t>
                      </w:r>
                      <w:r w:rsidRPr="00736A30">
                        <w:rPr>
                          <w:rFonts w:cs="Tahoma" w:hint="eastAsia"/>
                          <w:color w:val="0B5294"/>
                          <w:spacing w:val="-4"/>
                          <w:sz w:val="24"/>
                          <w:szCs w:val="24"/>
                          <w:rtl/>
                        </w:rPr>
                        <w:t>בין</w:t>
                      </w:r>
                      <w:r w:rsidRPr="00736A30">
                        <w:rPr>
                          <w:rFonts w:cs="Tahoma"/>
                          <w:color w:val="0B5294"/>
                          <w:spacing w:val="-4"/>
                          <w:sz w:val="24"/>
                          <w:szCs w:val="24"/>
                          <w:rtl/>
                        </w:rPr>
                        <w:t xml:space="preserve"> </w:t>
                      </w:r>
                      <w:r w:rsidRPr="00736A30">
                        <w:rPr>
                          <w:rFonts w:cs="Tahoma" w:hint="eastAsia"/>
                          <w:color w:val="0B5294"/>
                          <w:spacing w:val="-4"/>
                          <w:sz w:val="24"/>
                          <w:szCs w:val="24"/>
                          <w:rtl/>
                        </w:rPr>
                        <w:t>השנים</w:t>
                      </w:r>
                      <w:r w:rsidRPr="00736A30">
                        <w:rPr>
                          <w:rFonts w:cs="Tahoma"/>
                          <w:color w:val="0B5294"/>
                          <w:spacing w:val="-4"/>
                          <w:sz w:val="24"/>
                          <w:szCs w:val="24"/>
                          <w:rtl/>
                        </w:rPr>
                        <w:t xml:space="preserve"> 2016-2011 </w:t>
                      </w:r>
                      <w:r w:rsidRPr="00736A30">
                        <w:rPr>
                          <w:rFonts w:cs="Tahoma" w:hint="eastAsia"/>
                          <w:color w:val="0B5294"/>
                          <w:spacing w:val="-4"/>
                          <w:sz w:val="24"/>
                          <w:szCs w:val="24"/>
                          <w:rtl/>
                        </w:rPr>
                        <w:t>הועברו</w:t>
                      </w:r>
                      <w:r w:rsidRPr="00736A30">
                        <w:rPr>
                          <w:rFonts w:cs="Tahoma"/>
                          <w:color w:val="0B5294"/>
                          <w:spacing w:val="-4"/>
                          <w:sz w:val="24"/>
                          <w:szCs w:val="24"/>
                          <w:rtl/>
                        </w:rPr>
                        <w:t xml:space="preserve"> </w:t>
                      </w:r>
                      <w:r w:rsidRPr="00736A30">
                        <w:rPr>
                          <w:rFonts w:cs="Tahoma" w:hint="eastAsia"/>
                          <w:color w:val="0B5294"/>
                          <w:spacing w:val="-4"/>
                          <w:sz w:val="24"/>
                          <w:szCs w:val="24"/>
                          <w:rtl/>
                        </w:rPr>
                        <w:t>שתי</w:t>
                      </w:r>
                      <w:r w:rsidRPr="00736A30">
                        <w:rPr>
                          <w:rFonts w:cs="Tahoma"/>
                          <w:color w:val="0B5294"/>
                          <w:spacing w:val="-4"/>
                          <w:sz w:val="24"/>
                          <w:szCs w:val="24"/>
                          <w:rtl/>
                        </w:rPr>
                        <w:t xml:space="preserve"> </w:t>
                      </w:r>
                      <w:r w:rsidRPr="00736A30">
                        <w:rPr>
                          <w:rFonts w:cs="Tahoma" w:hint="eastAsia"/>
                          <w:color w:val="0B5294"/>
                          <w:spacing w:val="-4"/>
                          <w:sz w:val="24"/>
                          <w:szCs w:val="24"/>
                          <w:rtl/>
                        </w:rPr>
                        <w:t>ידיעות</w:t>
                      </w:r>
                      <w:r w:rsidRPr="00736A30">
                        <w:rPr>
                          <w:rFonts w:cs="Tahoma"/>
                          <w:color w:val="0B5294"/>
                          <w:spacing w:val="-4"/>
                          <w:sz w:val="24"/>
                          <w:szCs w:val="24"/>
                          <w:rtl/>
                        </w:rPr>
                        <w:t xml:space="preserve"> </w:t>
                      </w:r>
                      <w:r w:rsidRPr="00736A30">
                        <w:rPr>
                          <w:rFonts w:cs="Tahoma" w:hint="eastAsia"/>
                          <w:color w:val="0B5294"/>
                          <w:spacing w:val="-4"/>
                          <w:sz w:val="24"/>
                          <w:szCs w:val="24"/>
                          <w:rtl/>
                        </w:rPr>
                        <w:t>על</w:t>
                      </w:r>
                      <w:r w:rsidRPr="00736A30">
                        <w:rPr>
                          <w:rFonts w:cs="Tahoma"/>
                          <w:color w:val="0B5294"/>
                          <w:spacing w:val="-4"/>
                          <w:sz w:val="24"/>
                          <w:szCs w:val="24"/>
                          <w:rtl/>
                        </w:rPr>
                        <w:t xml:space="preserve"> </w:t>
                      </w:r>
                      <w:r w:rsidRPr="00736A30">
                        <w:rPr>
                          <w:rFonts w:cs="Tahoma" w:hint="eastAsia"/>
                          <w:color w:val="0B5294"/>
                          <w:spacing w:val="-4"/>
                          <w:sz w:val="24"/>
                          <w:szCs w:val="24"/>
                          <w:rtl/>
                        </w:rPr>
                        <w:t>חשד</w:t>
                      </w:r>
                      <w:r w:rsidRPr="00736A30">
                        <w:rPr>
                          <w:rFonts w:cs="Tahoma"/>
                          <w:color w:val="0B5294"/>
                          <w:spacing w:val="-4"/>
                          <w:sz w:val="24"/>
                          <w:szCs w:val="24"/>
                          <w:rtl/>
                        </w:rPr>
                        <w:t xml:space="preserve"> </w:t>
                      </w:r>
                      <w:r w:rsidRPr="00736A30">
                        <w:rPr>
                          <w:rFonts w:cs="Tahoma" w:hint="eastAsia"/>
                          <w:color w:val="0B5294"/>
                          <w:spacing w:val="-4"/>
                          <w:sz w:val="24"/>
                          <w:szCs w:val="24"/>
                          <w:rtl/>
                        </w:rPr>
                        <w:t>להטרדה</w:t>
                      </w:r>
                      <w:r w:rsidRPr="00736A30">
                        <w:rPr>
                          <w:rFonts w:cs="Tahoma"/>
                          <w:color w:val="0B5294"/>
                          <w:spacing w:val="-4"/>
                          <w:sz w:val="24"/>
                          <w:szCs w:val="24"/>
                          <w:rtl/>
                        </w:rPr>
                        <w:t xml:space="preserve"> </w:t>
                      </w:r>
                      <w:r w:rsidRPr="00736A30">
                        <w:rPr>
                          <w:rFonts w:cs="Tahoma" w:hint="eastAsia"/>
                          <w:color w:val="0B5294"/>
                          <w:spacing w:val="-4"/>
                          <w:sz w:val="24"/>
                          <w:szCs w:val="24"/>
                          <w:rtl/>
                        </w:rPr>
                        <w:t>מינית</w:t>
                      </w:r>
                      <w:r w:rsidRPr="00736A30">
                        <w:rPr>
                          <w:rFonts w:cs="Tahoma"/>
                          <w:color w:val="0B5294"/>
                          <w:spacing w:val="-4"/>
                          <w:sz w:val="24"/>
                          <w:szCs w:val="24"/>
                          <w:rtl/>
                        </w:rPr>
                        <w:t xml:space="preserve"> </w:t>
                      </w:r>
                      <w:r w:rsidRPr="00736A30">
                        <w:rPr>
                          <w:rFonts w:cs="Tahoma" w:hint="eastAsia"/>
                          <w:color w:val="0B5294"/>
                          <w:spacing w:val="-4"/>
                          <w:sz w:val="24"/>
                          <w:szCs w:val="24"/>
                          <w:rtl/>
                        </w:rPr>
                        <w:t>כלפי</w:t>
                      </w:r>
                      <w:r w:rsidRPr="00736A30">
                        <w:rPr>
                          <w:rFonts w:cs="Tahoma"/>
                          <w:color w:val="0B5294"/>
                          <w:spacing w:val="-4"/>
                          <w:sz w:val="24"/>
                          <w:szCs w:val="24"/>
                          <w:rtl/>
                        </w:rPr>
                        <w:t xml:space="preserve"> </w:t>
                      </w:r>
                      <w:r w:rsidRPr="00736A30">
                        <w:rPr>
                          <w:rFonts w:cs="Tahoma" w:hint="eastAsia"/>
                          <w:color w:val="0B5294"/>
                          <w:spacing w:val="-4"/>
                          <w:sz w:val="24"/>
                          <w:szCs w:val="24"/>
                          <w:rtl/>
                        </w:rPr>
                        <w:t>עמ</w:t>
                      </w:r>
                      <w:r w:rsidRPr="00736A30">
                        <w:rPr>
                          <w:rFonts w:cs="Tahoma"/>
                          <w:color w:val="0B5294"/>
                          <w:spacing w:val="-4"/>
                          <w:sz w:val="24"/>
                          <w:szCs w:val="24"/>
                          <w:rtl/>
                        </w:rPr>
                        <w:t>"</w:t>
                      </w:r>
                      <w:r w:rsidRPr="00736A30">
                        <w:rPr>
                          <w:rFonts w:cs="Tahoma" w:hint="eastAsia"/>
                          <w:color w:val="0B5294"/>
                          <w:spacing w:val="-4"/>
                          <w:sz w:val="24"/>
                          <w:szCs w:val="24"/>
                          <w:rtl/>
                        </w:rPr>
                        <w:t>י</w:t>
                      </w:r>
                      <w:r w:rsidRPr="00736A30">
                        <w:rPr>
                          <w:rFonts w:cs="Tahoma"/>
                          <w:color w:val="0B5294"/>
                          <w:spacing w:val="-4"/>
                          <w:sz w:val="24"/>
                          <w:szCs w:val="24"/>
                          <w:rtl/>
                        </w:rPr>
                        <w:t xml:space="preserve"> </w:t>
                      </w:r>
                      <w:r w:rsidRPr="00736A30">
                        <w:rPr>
                          <w:rFonts w:cs="Tahoma" w:hint="eastAsia"/>
                          <w:color w:val="0B5294"/>
                          <w:spacing w:val="-4"/>
                          <w:sz w:val="24"/>
                          <w:szCs w:val="24"/>
                          <w:rtl/>
                        </w:rPr>
                        <w:t>בשתי</w:t>
                      </w:r>
                      <w:r w:rsidRPr="00736A30">
                        <w:rPr>
                          <w:rFonts w:cs="Tahoma"/>
                          <w:color w:val="0B5294"/>
                          <w:spacing w:val="-4"/>
                          <w:sz w:val="24"/>
                          <w:szCs w:val="24"/>
                          <w:rtl/>
                        </w:rPr>
                        <w:t xml:space="preserve"> </w:t>
                      </w:r>
                      <w:r w:rsidRPr="00736A30">
                        <w:rPr>
                          <w:rFonts w:cs="Tahoma" w:hint="eastAsia"/>
                          <w:color w:val="0B5294"/>
                          <w:spacing w:val="-4"/>
                          <w:sz w:val="24"/>
                          <w:szCs w:val="24"/>
                          <w:rtl/>
                        </w:rPr>
                        <w:t>נציגויות</w:t>
                      </w:r>
                      <w:r w:rsidRPr="00736A30">
                        <w:rPr>
                          <w:rFonts w:cs="Tahoma"/>
                          <w:color w:val="0B5294"/>
                          <w:spacing w:val="-4"/>
                          <w:sz w:val="24"/>
                          <w:szCs w:val="24"/>
                          <w:rtl/>
                        </w:rPr>
                        <w:t xml:space="preserve"> </w:t>
                      </w:r>
                      <w:r w:rsidRPr="00736A30">
                        <w:rPr>
                          <w:rFonts w:cs="Tahoma" w:hint="eastAsia"/>
                          <w:color w:val="0B5294"/>
                          <w:spacing w:val="-4"/>
                          <w:sz w:val="24"/>
                          <w:szCs w:val="24"/>
                          <w:rtl/>
                        </w:rPr>
                        <w:t>שונות</w:t>
                      </w:r>
                      <w:r w:rsidR="006E55CD">
                        <w:rPr>
                          <w:rFonts w:cs="Tahoma" w:hint="cs"/>
                          <w:color w:val="0B5294"/>
                          <w:spacing w:val="-4"/>
                          <w:sz w:val="24"/>
                          <w:szCs w:val="24"/>
                          <w:rtl/>
                        </w:rPr>
                        <w:t>. בחשד</w:t>
                      </w:r>
                      <w:r>
                        <w:rPr>
                          <w:rFonts w:cs="Tahoma" w:hint="cs"/>
                          <w:color w:val="0B5294"/>
                          <w:spacing w:val="-4"/>
                          <w:sz w:val="24"/>
                          <w:szCs w:val="24"/>
                          <w:rtl/>
                        </w:rPr>
                        <w:t xml:space="preserve"> </w:t>
                      </w:r>
                      <w:r w:rsidRPr="00736A30">
                        <w:rPr>
                          <w:rFonts w:cs="Tahoma" w:hint="eastAsia"/>
                          <w:color w:val="0B5294"/>
                          <w:spacing w:val="-4"/>
                          <w:sz w:val="24"/>
                          <w:szCs w:val="24"/>
                          <w:rtl/>
                        </w:rPr>
                        <w:t>שהתעורר</w:t>
                      </w:r>
                      <w:r w:rsidRPr="00736A30">
                        <w:rPr>
                          <w:rFonts w:cs="Tahoma"/>
                          <w:color w:val="0B5294"/>
                          <w:spacing w:val="-4"/>
                          <w:sz w:val="24"/>
                          <w:szCs w:val="24"/>
                          <w:rtl/>
                        </w:rPr>
                        <w:t xml:space="preserve"> </w:t>
                      </w:r>
                      <w:r w:rsidRPr="00736A30">
                        <w:rPr>
                          <w:rFonts w:cs="Tahoma" w:hint="eastAsia"/>
                          <w:color w:val="0B5294"/>
                          <w:spacing w:val="-4"/>
                          <w:sz w:val="24"/>
                          <w:szCs w:val="24"/>
                          <w:rtl/>
                        </w:rPr>
                        <w:t>בנציגות</w:t>
                      </w:r>
                      <w:r w:rsidRPr="00736A30">
                        <w:rPr>
                          <w:rFonts w:cs="Tahoma"/>
                          <w:color w:val="0B5294"/>
                          <w:spacing w:val="-4"/>
                          <w:sz w:val="24"/>
                          <w:szCs w:val="24"/>
                          <w:rtl/>
                        </w:rPr>
                        <w:t xml:space="preserve"> </w:t>
                      </w:r>
                      <w:r w:rsidRPr="00736A30">
                        <w:rPr>
                          <w:rFonts w:cs="Tahoma" w:hint="eastAsia"/>
                          <w:color w:val="0B5294"/>
                          <w:spacing w:val="-4"/>
                          <w:sz w:val="24"/>
                          <w:szCs w:val="24"/>
                          <w:rtl/>
                        </w:rPr>
                        <w:t>נוספת</w:t>
                      </w:r>
                      <w:r w:rsidRPr="00736A30">
                        <w:rPr>
                          <w:rFonts w:cs="Tahoma"/>
                          <w:color w:val="0B5294"/>
                          <w:spacing w:val="-4"/>
                          <w:sz w:val="24"/>
                          <w:szCs w:val="24"/>
                          <w:rtl/>
                        </w:rPr>
                        <w:t xml:space="preserve"> </w:t>
                      </w:r>
                      <w:r w:rsidRPr="00736A30">
                        <w:rPr>
                          <w:rFonts w:cs="Tahoma" w:hint="eastAsia"/>
                          <w:color w:val="0B5294"/>
                          <w:spacing w:val="-4"/>
                          <w:sz w:val="24"/>
                          <w:szCs w:val="24"/>
                          <w:rtl/>
                        </w:rPr>
                        <w:t>דיווח</w:t>
                      </w:r>
                      <w:r w:rsidRPr="00736A30">
                        <w:rPr>
                          <w:rFonts w:cs="Tahoma"/>
                          <w:color w:val="0B5294"/>
                          <w:spacing w:val="-4"/>
                          <w:sz w:val="24"/>
                          <w:szCs w:val="24"/>
                          <w:rtl/>
                        </w:rPr>
                        <w:t xml:space="preserve"> </w:t>
                      </w:r>
                      <w:r w:rsidRPr="00736A30">
                        <w:rPr>
                          <w:rFonts w:cs="Tahoma" w:hint="eastAsia"/>
                          <w:color w:val="0B5294"/>
                          <w:spacing w:val="-4"/>
                          <w:sz w:val="24"/>
                          <w:szCs w:val="24"/>
                          <w:rtl/>
                        </w:rPr>
                        <w:t>אחד</w:t>
                      </w:r>
                      <w:r w:rsidRPr="00736A30">
                        <w:rPr>
                          <w:rFonts w:cs="Tahoma"/>
                          <w:color w:val="0B5294"/>
                          <w:spacing w:val="-4"/>
                          <w:sz w:val="24"/>
                          <w:szCs w:val="24"/>
                          <w:rtl/>
                        </w:rPr>
                        <w:t xml:space="preserve"> </w:t>
                      </w:r>
                      <w:r w:rsidRPr="00736A30">
                        <w:rPr>
                          <w:rFonts w:cs="Tahoma" w:hint="eastAsia"/>
                          <w:color w:val="0B5294"/>
                          <w:spacing w:val="-4"/>
                          <w:sz w:val="24"/>
                          <w:szCs w:val="24"/>
                          <w:rtl/>
                        </w:rPr>
                        <w:t>השליחים</w:t>
                      </w:r>
                      <w:r w:rsidRPr="00736A30">
                        <w:rPr>
                          <w:rFonts w:cs="Tahoma"/>
                          <w:color w:val="0B5294"/>
                          <w:spacing w:val="-4"/>
                          <w:sz w:val="24"/>
                          <w:szCs w:val="24"/>
                          <w:rtl/>
                        </w:rPr>
                        <w:t xml:space="preserve"> </w:t>
                      </w:r>
                      <w:r w:rsidRPr="00736A30">
                        <w:rPr>
                          <w:rFonts w:cs="Tahoma" w:hint="eastAsia"/>
                          <w:color w:val="0B5294"/>
                          <w:spacing w:val="-4"/>
                          <w:sz w:val="24"/>
                          <w:szCs w:val="24"/>
                          <w:rtl/>
                        </w:rPr>
                        <w:t>לאגף</w:t>
                      </w:r>
                      <w:r w:rsidRPr="00736A30">
                        <w:rPr>
                          <w:rFonts w:cs="Tahoma"/>
                          <w:color w:val="0B5294"/>
                          <w:spacing w:val="-4"/>
                          <w:sz w:val="24"/>
                          <w:szCs w:val="24"/>
                          <w:rtl/>
                        </w:rPr>
                        <w:t xml:space="preserve"> </w:t>
                      </w:r>
                      <w:r w:rsidRPr="00736A30">
                        <w:rPr>
                          <w:rFonts w:cs="Tahoma" w:hint="eastAsia"/>
                          <w:color w:val="0B5294"/>
                          <w:spacing w:val="-4"/>
                          <w:sz w:val="24"/>
                          <w:szCs w:val="24"/>
                          <w:rtl/>
                        </w:rPr>
                        <w:t>מש</w:t>
                      </w:r>
                      <w:r w:rsidRPr="00736A30">
                        <w:rPr>
                          <w:rFonts w:cs="Tahoma"/>
                          <w:color w:val="0B5294"/>
                          <w:spacing w:val="-4"/>
                          <w:sz w:val="24"/>
                          <w:szCs w:val="24"/>
                          <w:rtl/>
                        </w:rPr>
                        <w:t>"</w:t>
                      </w:r>
                      <w:r w:rsidRPr="00736A30">
                        <w:rPr>
                          <w:rFonts w:cs="Tahoma" w:hint="eastAsia"/>
                          <w:color w:val="0B5294"/>
                          <w:spacing w:val="-4"/>
                          <w:sz w:val="24"/>
                          <w:szCs w:val="24"/>
                          <w:rtl/>
                        </w:rPr>
                        <w:t>א</w:t>
                      </w:r>
                      <w:r w:rsidRPr="00736A30">
                        <w:rPr>
                          <w:rFonts w:cs="Tahoma"/>
                          <w:color w:val="0B5294"/>
                          <w:spacing w:val="-4"/>
                          <w:sz w:val="24"/>
                          <w:szCs w:val="24"/>
                          <w:rtl/>
                        </w:rPr>
                        <w:t xml:space="preserve"> </w:t>
                      </w:r>
                      <w:r w:rsidRPr="00736A30">
                        <w:rPr>
                          <w:rFonts w:cs="Tahoma" w:hint="eastAsia"/>
                          <w:color w:val="0B5294"/>
                          <w:spacing w:val="-4"/>
                          <w:sz w:val="24"/>
                          <w:szCs w:val="24"/>
                          <w:rtl/>
                        </w:rPr>
                        <w:t>על</w:t>
                      </w:r>
                      <w:r w:rsidRPr="00736A30">
                        <w:rPr>
                          <w:rFonts w:cs="Tahoma"/>
                          <w:color w:val="0B5294"/>
                          <w:spacing w:val="-4"/>
                          <w:sz w:val="24"/>
                          <w:szCs w:val="24"/>
                          <w:rtl/>
                        </w:rPr>
                        <w:t xml:space="preserve"> </w:t>
                      </w:r>
                      <w:r w:rsidRPr="00736A30">
                        <w:rPr>
                          <w:rFonts w:cs="Tahoma" w:hint="eastAsia"/>
                          <w:color w:val="0B5294"/>
                          <w:spacing w:val="-4"/>
                          <w:sz w:val="24"/>
                          <w:szCs w:val="24"/>
                          <w:rtl/>
                        </w:rPr>
                        <w:t>טענות</w:t>
                      </w:r>
                      <w:r w:rsidRPr="00736A30">
                        <w:rPr>
                          <w:rFonts w:cs="Tahoma"/>
                          <w:color w:val="0B5294"/>
                          <w:spacing w:val="-4"/>
                          <w:sz w:val="24"/>
                          <w:szCs w:val="24"/>
                          <w:rtl/>
                        </w:rPr>
                        <w:t xml:space="preserve"> </w:t>
                      </w:r>
                      <w:r w:rsidRPr="00736A30">
                        <w:rPr>
                          <w:rFonts w:cs="Tahoma" w:hint="eastAsia"/>
                          <w:color w:val="0B5294"/>
                          <w:spacing w:val="-4"/>
                          <w:sz w:val="24"/>
                          <w:szCs w:val="24"/>
                          <w:rtl/>
                        </w:rPr>
                        <w:t>להטרדות</w:t>
                      </w:r>
                      <w:r w:rsidRPr="00736A30">
                        <w:rPr>
                          <w:rFonts w:cs="Tahoma"/>
                          <w:color w:val="0B5294"/>
                          <w:spacing w:val="-4"/>
                          <w:sz w:val="24"/>
                          <w:szCs w:val="24"/>
                          <w:rtl/>
                        </w:rPr>
                        <w:t xml:space="preserve"> </w:t>
                      </w:r>
                      <w:r w:rsidRPr="00736A30">
                        <w:rPr>
                          <w:rFonts w:cs="Tahoma" w:hint="eastAsia"/>
                          <w:color w:val="0B5294"/>
                          <w:spacing w:val="-4"/>
                          <w:sz w:val="24"/>
                          <w:szCs w:val="24"/>
                          <w:rtl/>
                        </w:rPr>
                        <w:t>מיניות</w:t>
                      </w:r>
                      <w:r w:rsidRPr="00736A30">
                        <w:rPr>
                          <w:rFonts w:cs="Tahoma"/>
                          <w:color w:val="0B5294"/>
                          <w:spacing w:val="-4"/>
                          <w:sz w:val="24"/>
                          <w:szCs w:val="24"/>
                          <w:rtl/>
                        </w:rPr>
                        <w:t xml:space="preserve"> </w:t>
                      </w:r>
                      <w:r w:rsidRPr="00736A30">
                        <w:rPr>
                          <w:rFonts w:cs="Tahoma" w:hint="eastAsia"/>
                          <w:color w:val="0B5294"/>
                          <w:spacing w:val="-4"/>
                          <w:sz w:val="24"/>
                          <w:szCs w:val="24"/>
                          <w:rtl/>
                        </w:rPr>
                        <w:t>שבוצעו</w:t>
                      </w:r>
                      <w:r w:rsidRPr="00736A30">
                        <w:rPr>
                          <w:rFonts w:cs="Tahoma"/>
                          <w:color w:val="0B5294"/>
                          <w:spacing w:val="-4"/>
                          <w:sz w:val="24"/>
                          <w:szCs w:val="24"/>
                          <w:rtl/>
                        </w:rPr>
                        <w:t xml:space="preserve"> </w:t>
                      </w:r>
                      <w:r w:rsidRPr="00736A30">
                        <w:rPr>
                          <w:rFonts w:cs="Tahoma" w:hint="eastAsia"/>
                          <w:color w:val="0B5294"/>
                          <w:spacing w:val="-4"/>
                          <w:sz w:val="24"/>
                          <w:szCs w:val="24"/>
                          <w:rtl/>
                        </w:rPr>
                        <w:t>כלפי</w:t>
                      </w:r>
                      <w:r w:rsidRPr="00736A30">
                        <w:rPr>
                          <w:rFonts w:cs="Tahoma"/>
                          <w:color w:val="0B5294"/>
                          <w:spacing w:val="-4"/>
                          <w:sz w:val="24"/>
                          <w:szCs w:val="24"/>
                          <w:rtl/>
                        </w:rPr>
                        <w:t xml:space="preserve"> </w:t>
                      </w:r>
                      <w:r w:rsidRPr="00736A30">
                        <w:rPr>
                          <w:rFonts w:cs="Tahoma" w:hint="eastAsia"/>
                          <w:color w:val="0B5294"/>
                          <w:spacing w:val="-4"/>
                          <w:sz w:val="24"/>
                          <w:szCs w:val="24"/>
                          <w:rtl/>
                        </w:rPr>
                        <w:t>עמ</w:t>
                      </w:r>
                      <w:r w:rsidRPr="00736A30">
                        <w:rPr>
                          <w:rFonts w:cs="Tahoma"/>
                          <w:color w:val="0B5294"/>
                          <w:spacing w:val="-4"/>
                          <w:sz w:val="24"/>
                          <w:szCs w:val="24"/>
                          <w:rtl/>
                        </w:rPr>
                        <w:t>"</w:t>
                      </w:r>
                      <w:r w:rsidRPr="00736A30">
                        <w:rPr>
                          <w:rFonts w:cs="Tahoma" w:hint="eastAsia"/>
                          <w:color w:val="0B5294"/>
                          <w:spacing w:val="-4"/>
                          <w:sz w:val="24"/>
                          <w:szCs w:val="24"/>
                          <w:rtl/>
                        </w:rPr>
                        <w:t>י</w:t>
                      </w:r>
                      <w:r w:rsidRPr="00736A30">
                        <w:rPr>
                          <w:rFonts w:cs="Tahoma"/>
                          <w:color w:val="0B5294"/>
                          <w:spacing w:val="-4"/>
                          <w:sz w:val="24"/>
                          <w:szCs w:val="24"/>
                          <w:rtl/>
                        </w:rPr>
                        <w:t xml:space="preserve">, </w:t>
                      </w:r>
                      <w:r w:rsidRPr="00736A30">
                        <w:rPr>
                          <w:rFonts w:cs="Tahoma" w:hint="eastAsia"/>
                          <w:color w:val="0B5294"/>
                          <w:spacing w:val="-4"/>
                          <w:sz w:val="24"/>
                          <w:szCs w:val="24"/>
                          <w:rtl/>
                        </w:rPr>
                        <w:t>ומהדיווח</w:t>
                      </w:r>
                      <w:r w:rsidRPr="00736A30">
                        <w:rPr>
                          <w:rFonts w:cs="Tahoma"/>
                          <w:color w:val="0B5294"/>
                          <w:spacing w:val="-4"/>
                          <w:sz w:val="24"/>
                          <w:szCs w:val="24"/>
                          <w:rtl/>
                        </w:rPr>
                        <w:t xml:space="preserve"> </w:t>
                      </w:r>
                      <w:r w:rsidRPr="00736A30">
                        <w:rPr>
                          <w:rFonts w:cs="Tahoma" w:hint="eastAsia"/>
                          <w:color w:val="0B5294"/>
                          <w:spacing w:val="-4"/>
                          <w:sz w:val="24"/>
                          <w:szCs w:val="24"/>
                          <w:rtl/>
                        </w:rPr>
                        <w:t>עולה</w:t>
                      </w:r>
                      <w:r w:rsidRPr="00736A30">
                        <w:rPr>
                          <w:rFonts w:cs="Tahoma"/>
                          <w:color w:val="0B5294"/>
                          <w:spacing w:val="-4"/>
                          <w:sz w:val="24"/>
                          <w:szCs w:val="24"/>
                          <w:rtl/>
                        </w:rPr>
                        <w:t xml:space="preserve"> </w:t>
                      </w:r>
                      <w:r w:rsidRPr="00736A30">
                        <w:rPr>
                          <w:rFonts w:cs="Tahoma" w:hint="eastAsia"/>
                          <w:color w:val="0B5294"/>
                          <w:spacing w:val="-4"/>
                          <w:sz w:val="24"/>
                          <w:szCs w:val="24"/>
                          <w:rtl/>
                        </w:rPr>
                        <w:t>שאין</w:t>
                      </w:r>
                      <w:r w:rsidRPr="00736A30">
                        <w:rPr>
                          <w:rFonts w:cs="Tahoma"/>
                          <w:color w:val="0B5294"/>
                          <w:spacing w:val="-4"/>
                          <w:sz w:val="24"/>
                          <w:szCs w:val="24"/>
                          <w:rtl/>
                        </w:rPr>
                        <w:t xml:space="preserve"> </w:t>
                      </w:r>
                      <w:r w:rsidRPr="00736A30">
                        <w:rPr>
                          <w:rFonts w:cs="Tahoma" w:hint="eastAsia"/>
                          <w:color w:val="0B5294"/>
                          <w:spacing w:val="-4"/>
                          <w:sz w:val="24"/>
                          <w:szCs w:val="24"/>
                          <w:rtl/>
                        </w:rPr>
                        <w:t>מדובר</w:t>
                      </w:r>
                      <w:r w:rsidRPr="00736A30">
                        <w:rPr>
                          <w:rFonts w:cs="Tahoma"/>
                          <w:color w:val="0B5294"/>
                          <w:spacing w:val="-4"/>
                          <w:sz w:val="24"/>
                          <w:szCs w:val="24"/>
                          <w:rtl/>
                        </w:rPr>
                        <w:t xml:space="preserve"> </w:t>
                      </w:r>
                      <w:r w:rsidRPr="00736A30">
                        <w:rPr>
                          <w:rFonts w:cs="Tahoma" w:hint="eastAsia"/>
                          <w:color w:val="0B5294"/>
                          <w:spacing w:val="-4"/>
                          <w:sz w:val="24"/>
                          <w:szCs w:val="24"/>
                          <w:rtl/>
                        </w:rPr>
                        <w:t>במקרה</w:t>
                      </w:r>
                      <w:r w:rsidRPr="00736A30">
                        <w:rPr>
                          <w:rFonts w:cs="Tahoma"/>
                          <w:color w:val="0B5294"/>
                          <w:spacing w:val="-4"/>
                          <w:sz w:val="24"/>
                          <w:szCs w:val="24"/>
                          <w:rtl/>
                        </w:rPr>
                        <w:t xml:space="preserve"> </w:t>
                      </w:r>
                      <w:r w:rsidRPr="00736A30">
                        <w:rPr>
                          <w:rFonts w:cs="Tahoma" w:hint="eastAsia"/>
                          <w:color w:val="0B5294"/>
                          <w:spacing w:val="-4"/>
                          <w:sz w:val="24"/>
                          <w:szCs w:val="24"/>
                          <w:rtl/>
                        </w:rPr>
                        <w:t>ראשון</w:t>
                      </w:r>
                      <w:r w:rsidRPr="00736A30">
                        <w:rPr>
                          <w:rFonts w:cs="Tahoma"/>
                          <w:color w:val="0B5294"/>
                          <w:spacing w:val="-4"/>
                          <w:sz w:val="24"/>
                          <w:szCs w:val="24"/>
                          <w:rtl/>
                        </w:rPr>
                        <w:t xml:space="preserve"> </w:t>
                      </w:r>
                      <w:r w:rsidRPr="00736A30">
                        <w:rPr>
                          <w:rFonts w:cs="Tahoma" w:hint="eastAsia"/>
                          <w:color w:val="0B5294"/>
                          <w:spacing w:val="-4"/>
                          <w:sz w:val="24"/>
                          <w:szCs w:val="24"/>
                          <w:rtl/>
                        </w:rPr>
                        <w:t>או</w:t>
                      </w:r>
                      <w:r w:rsidRPr="00736A30">
                        <w:rPr>
                          <w:rFonts w:cs="Tahoma"/>
                          <w:color w:val="0B5294"/>
                          <w:spacing w:val="-4"/>
                          <w:sz w:val="24"/>
                          <w:szCs w:val="24"/>
                          <w:rtl/>
                        </w:rPr>
                        <w:t xml:space="preserve"> </w:t>
                      </w:r>
                      <w:r w:rsidRPr="00736A30">
                        <w:rPr>
                          <w:rFonts w:cs="Tahoma" w:hint="eastAsia"/>
                          <w:color w:val="0B5294"/>
                          <w:spacing w:val="-4"/>
                          <w:sz w:val="24"/>
                          <w:szCs w:val="24"/>
                          <w:rtl/>
                        </w:rPr>
                        <w:t>חד</w:t>
                      </w:r>
                      <w:r w:rsidRPr="00736A30">
                        <w:rPr>
                          <w:rFonts w:cs="Tahoma"/>
                          <w:color w:val="0B5294"/>
                          <w:spacing w:val="-4"/>
                          <w:sz w:val="24"/>
                          <w:szCs w:val="24"/>
                          <w:rtl/>
                        </w:rPr>
                        <w:t>-</w:t>
                      </w:r>
                      <w:r w:rsidRPr="00736A30">
                        <w:rPr>
                          <w:rFonts w:cs="Tahoma" w:hint="eastAsia"/>
                          <w:color w:val="0B5294"/>
                          <w:spacing w:val="-4"/>
                          <w:sz w:val="24"/>
                          <w:szCs w:val="24"/>
                          <w:rtl/>
                        </w:rPr>
                        <w:t>פעמי</w:t>
                      </w:r>
                    </w:p>
                    <w:p w:rsidR="00736A30" w:rsidRPr="00373C5D" w:rsidP="00736A30">
                      <w:pPr>
                        <w:spacing w:before="120" w:after="0" w:line="240" w:lineRule="atLeast"/>
                        <w:rPr>
                          <w:rFonts w:cs="Tahoma"/>
                          <w:b/>
                          <w:bCs/>
                          <w:color w:val="0B5294"/>
                          <w:sz w:val="48"/>
                          <w:szCs w:val="48"/>
                          <w:rtl/>
                        </w:rPr>
                      </w:pPr>
                      <w:drawing>
                        <wp:inline distT="0" distB="0" distL="0" distR="0">
                          <wp:extent cx="288000" cy="31337"/>
                          <wp:effectExtent l="0" t="0" r="0" b="6985"/>
                          <wp:docPr id="4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61418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2723" w:rsidRPr="00902A3A" w:rsidP="00902A3A">
      <w:pPr>
        <w:spacing w:before="180" w:line="240" w:lineRule="exact"/>
        <w:ind w:left="340" w:right="2268"/>
        <w:jc w:val="both"/>
        <w:rPr>
          <w:rFonts w:ascii="Tahoma" w:hAnsi="Tahoma" w:eastAsiaTheme="minorHAnsi" w:cs="Tahoma"/>
          <w:sz w:val="17"/>
          <w:szCs w:val="17"/>
          <w:rtl/>
        </w:rPr>
      </w:pPr>
      <w:r w:rsidRPr="00902A3A">
        <w:rPr>
          <w:rFonts w:ascii="Tahoma" w:hAnsi="Tahoma" w:eastAsiaTheme="minorHAnsi" w:cs="Tahoma" w:hint="cs"/>
          <w:sz w:val="17"/>
          <w:szCs w:val="17"/>
          <w:rtl/>
        </w:rPr>
        <w:t>המפכ"ל לא מצא ביסוס לחשדות למעשים ותוצאות בדיקתו הועברו לידיעתה של הממונה על שוויון מגדרי במשרד. בספטמבר 2016 הודיעה המפכ"לית</w:t>
      </w:r>
      <w:r>
        <w:rPr>
          <w:rFonts w:ascii="Tahoma" w:hAnsi="Tahoma" w:cs="Tahoma"/>
          <w:vertAlign w:val="superscript"/>
          <w:rtl/>
        </w:rPr>
        <w:footnoteReference w:id="15"/>
      </w:r>
      <w:r w:rsidRPr="00902A3A">
        <w:rPr>
          <w:rFonts w:ascii="Tahoma" w:hAnsi="Tahoma" w:eastAsiaTheme="minorHAnsi" w:cs="Tahoma" w:hint="cs"/>
          <w:sz w:val="17"/>
          <w:szCs w:val="17"/>
          <w:rtl/>
        </w:rPr>
        <w:t xml:space="preserve"> למשרד מבקר המדינה כי כל מקרה נבחן לגופו, לרבות תלונות אנונימיות, ותוך התייעצות עם הגורמים האלה: הממונה על מעמד האישה, אגף משאבי אנוש ואגף משפט. </w:t>
      </w:r>
    </w:p>
    <w:p w:rsidR="00DC2723" w:rsidRPr="009160CE" w:rsidP="00902A3A">
      <w:pPr>
        <w:spacing w:after="240" w:line="240" w:lineRule="exact"/>
        <w:ind w:left="340" w:right="2268"/>
        <w:jc w:val="both"/>
        <w:rPr>
          <w:rFonts w:ascii="Tahoma" w:hAnsi="Tahoma" w:eastAsiaTheme="minorHAnsi" w:cs="Tahoma"/>
          <w:sz w:val="17"/>
          <w:szCs w:val="17"/>
          <w:rtl/>
        </w:rPr>
      </w:pPr>
      <w:r w:rsidRPr="009160CE">
        <w:rPr>
          <w:rFonts w:ascii="Tahoma" w:hAnsi="Tahoma" w:eastAsiaTheme="minorHAnsi" w:cs="Tahoma" w:hint="cs"/>
          <w:sz w:val="17"/>
          <w:szCs w:val="17"/>
          <w:rtl/>
        </w:rPr>
        <w:t xml:space="preserve">יצוין כי בחשד שהתעורר בנציגות נוספת דיווח אחד השליחים לאגף מש"א על טענות להטרדות מיניות שבוצעו כלפי עמ"י, ומהדיווח עולה שאין מדובר במקרה ראשון או חד-פעמי. אגף מש"א השיב לו כי ללא תלונה קיים קושי לפעול בנושא. </w:t>
      </w:r>
    </w:p>
    <w:p w:rsidR="00DC2723" w:rsidRPr="00902A3A" w:rsidP="00902A3A">
      <w:pPr>
        <w:pStyle w:val="RESHET"/>
        <w:ind w:left="567"/>
        <w:rPr>
          <w:rFonts w:eastAsiaTheme="minorHAnsi"/>
          <w:rtl/>
        </w:rPr>
      </w:pPr>
      <w:r w:rsidRPr="00902A3A">
        <w:rPr>
          <w:rFonts w:eastAsiaTheme="minorHAnsi" w:hint="cs"/>
          <w:rtl/>
        </w:rPr>
        <w:t>משרד מבקר המדינה מעיר למשרד כי עליו לפעול על פי החקיקה, התקנות והנחיות נש"ם בנושא ההטרדה המינית, המחייבות את כל משרדי הממשלה. במקרים בהם מתקבל מידע על חשש להטרדה מינית יש להעבירו לאגף החקירות בנש"ם לאחר התייעצות עם ראש אגף החקירות או הממונה על התביעות בנש"ם.</w:t>
      </w:r>
    </w:p>
    <w:p w:rsidR="00DC2723" w:rsidP="00DE542B">
      <w:pPr>
        <w:pStyle w:val="KOT5"/>
        <w:rPr>
          <w:rtl/>
        </w:rPr>
      </w:pPr>
      <w:r>
        <w:rPr>
          <w:rFonts w:hint="cs"/>
          <w:rtl/>
        </w:rPr>
        <w:t>דיני המשמעת החלים על</w:t>
      </w:r>
      <w:r w:rsidRPr="004F1171">
        <w:rPr>
          <w:rtl/>
        </w:rPr>
        <w:t xml:space="preserve"> </w:t>
      </w:r>
      <w:r w:rsidRPr="004F1171">
        <w:rPr>
          <w:rFonts w:hint="eastAsia"/>
          <w:rtl/>
        </w:rPr>
        <w:t>העובדים</w:t>
      </w:r>
      <w:r w:rsidRPr="004F1171">
        <w:rPr>
          <w:rtl/>
        </w:rPr>
        <w:t xml:space="preserve"> </w:t>
      </w:r>
      <w:r w:rsidRPr="004F1171">
        <w:rPr>
          <w:rFonts w:hint="eastAsia"/>
          <w:rtl/>
        </w:rPr>
        <w:t>המקומיים</w:t>
      </w:r>
    </w:p>
    <w:p w:rsidR="00DC2723" w:rsidRPr="009160CE" w:rsidP="00DE542B">
      <w:pPr>
        <w:pStyle w:val="ListParagraph"/>
        <w:numPr>
          <w:ilvl w:val="0"/>
          <w:numId w:val="15"/>
        </w:numPr>
        <w:autoSpaceDE/>
        <w:autoSpaceDN/>
        <w:adjustRightInd/>
        <w:spacing w:line="240" w:lineRule="exact"/>
        <w:ind w:right="2268"/>
        <w:rPr>
          <w:sz w:val="17"/>
          <w:szCs w:val="17"/>
          <w:rtl/>
        </w:rPr>
      </w:pPr>
      <w:r w:rsidRPr="009160CE">
        <w:rPr>
          <w:rFonts w:hint="cs"/>
          <w:sz w:val="17"/>
          <w:szCs w:val="17"/>
          <w:rtl/>
        </w:rPr>
        <w:t xml:space="preserve">חוק שירות המדינה (משמעת), התשכ"ג-1963 (להלן - </w:t>
      </w:r>
      <w:r w:rsidRPr="009160CE">
        <w:rPr>
          <w:sz w:val="17"/>
          <w:szCs w:val="17"/>
          <w:rtl/>
        </w:rPr>
        <w:t xml:space="preserve">חוק </w:t>
      </w:r>
      <w:r w:rsidRPr="009160CE">
        <w:rPr>
          <w:rFonts w:hint="cs"/>
          <w:sz w:val="17"/>
          <w:szCs w:val="17"/>
          <w:rtl/>
        </w:rPr>
        <w:t xml:space="preserve">המשמעת), והתקנות שהותקנו מכוחו קובעים את המסגרת הנורמטיבית של הדין המשמעתי החל על העובדים בשירות המדינה. החיקוקים האמורים קובעים, בין היתר, את יסודותיה של עבירת המשמעת ואת סמכויותיהם של גורמי האכיפה בנש"ם ובטריבונלים השונים למשמעת. על פי חוק המשמעת הממשלה רשאית לקבוע סוג עובדים שעליו לא יחול חוק המשמעת. לעניין זה, החרגתם של עובדים מחוק שירות המדינה (מינויים), התשי"ט-1959 (להלן - חוק המינויים), אינה גוררת החרגה אוטומטית מחוק המשמעת, אלא נדרשת לכך החלטת ממשלה נפרדת. </w:t>
      </w:r>
    </w:p>
    <w:p w:rsidR="00DC2723" w:rsidRPr="009160CE" w:rsidP="00902A3A">
      <w:pPr>
        <w:pStyle w:val="ListParagraph"/>
        <w:numPr>
          <w:ilvl w:val="0"/>
          <w:numId w:val="0"/>
        </w:numPr>
        <w:spacing w:after="240" w:line="240" w:lineRule="exact"/>
        <w:ind w:left="340" w:right="2268"/>
        <w:rPr>
          <w:sz w:val="17"/>
          <w:szCs w:val="17"/>
          <w:rtl/>
        </w:rPr>
      </w:pPr>
      <w:r w:rsidRPr="009160CE">
        <w:rPr>
          <w:rFonts w:hint="cs"/>
          <w:sz w:val="17"/>
          <w:szCs w:val="17"/>
          <w:rtl/>
        </w:rPr>
        <w:t xml:space="preserve">ואכן, על פי החלטת הממשלה מ-1959 הוחרגו העמ"י מתחולת חוק המינויים, ועם זאת הם לא הוחרגו מתחולת חוק המשמעת. בעניין זה נכתב מטעם הייעוץ המשפטי של משרד החוץ בשנת 2014, כי "ככל הידוע, במהלך השנים לא התקיימו הליכי משמעת בעניינם של עמ"י מתוך תפיסה כי חוק המשמעת אינו חל על סוג העסקה זה... עם זאת אין מנוס מן המסקנה כי מבחינה משפטית חוק המשמעת ממשיך לחול על עמ"י". </w:t>
      </w:r>
    </w:p>
    <w:p w:rsidR="00DC2723" w:rsidRPr="009160CE" w:rsidP="00902A3A">
      <w:pPr>
        <w:pStyle w:val="RESHET"/>
        <w:ind w:left="567"/>
        <w:rPr>
          <w:rtl/>
        </w:rPr>
      </w:pPr>
      <w:r w:rsidRPr="009160CE">
        <w:rPr>
          <w:rFonts w:hint="cs"/>
          <w:rtl/>
        </w:rPr>
        <w:t>האמור בחוות הדעת המשפטית על תחולת חוק המשמעת על העמ"י לא הוטמע בשות"ש ובתקנון שירות החוץ ובמסמכי ההתקשרות של הנציגויות עם העמ"י לרבות בחוזה ההעסקה.</w:t>
      </w:r>
    </w:p>
    <w:p w:rsidR="00DC2723" w:rsidRPr="009160CE" w:rsidP="00902A3A">
      <w:pPr>
        <w:pStyle w:val="ListParagraph"/>
        <w:numPr>
          <w:ilvl w:val="0"/>
          <w:numId w:val="15"/>
        </w:numPr>
        <w:autoSpaceDE/>
        <w:autoSpaceDN/>
        <w:adjustRightInd/>
        <w:spacing w:before="180" w:line="240" w:lineRule="exact"/>
        <w:ind w:right="2268"/>
        <w:rPr>
          <w:sz w:val="17"/>
          <w:szCs w:val="17"/>
        </w:rPr>
      </w:pPr>
      <w:r w:rsidRPr="009160CE">
        <w:rPr>
          <w:rFonts w:hint="cs"/>
          <w:sz w:val="17"/>
          <w:szCs w:val="17"/>
          <w:rtl/>
        </w:rPr>
        <w:t xml:space="preserve">חוק המשמעת, כיתר הוראות הדין הישראלי, אינו חל על העמ"ז. </w:t>
      </w:r>
      <w:r w:rsidRPr="009160CE">
        <w:rPr>
          <w:rFonts w:hint="eastAsia"/>
          <w:sz w:val="17"/>
          <w:szCs w:val="17"/>
          <w:rtl/>
        </w:rPr>
        <w:t>תקנון</w:t>
      </w:r>
      <w:r w:rsidRPr="009160CE">
        <w:rPr>
          <w:sz w:val="17"/>
          <w:szCs w:val="17"/>
          <w:rtl/>
        </w:rPr>
        <w:t xml:space="preserve"> </w:t>
      </w:r>
      <w:r w:rsidRPr="009160CE">
        <w:rPr>
          <w:rFonts w:hint="eastAsia"/>
          <w:sz w:val="17"/>
          <w:szCs w:val="17"/>
          <w:rtl/>
        </w:rPr>
        <w:t>שירות</w:t>
      </w:r>
      <w:r w:rsidRPr="009160CE">
        <w:rPr>
          <w:sz w:val="17"/>
          <w:szCs w:val="17"/>
          <w:rtl/>
        </w:rPr>
        <w:t xml:space="preserve"> </w:t>
      </w:r>
      <w:r w:rsidRPr="009160CE">
        <w:rPr>
          <w:rFonts w:hint="eastAsia"/>
          <w:sz w:val="17"/>
          <w:szCs w:val="17"/>
          <w:rtl/>
        </w:rPr>
        <w:t>החוץ</w:t>
      </w:r>
      <w:r w:rsidRPr="009160CE">
        <w:rPr>
          <w:sz w:val="17"/>
          <w:szCs w:val="17"/>
          <w:rtl/>
        </w:rPr>
        <w:t xml:space="preserve"> </w:t>
      </w:r>
      <w:r w:rsidRPr="009160CE">
        <w:rPr>
          <w:rFonts w:hint="eastAsia"/>
          <w:sz w:val="17"/>
          <w:szCs w:val="17"/>
          <w:rtl/>
        </w:rPr>
        <w:t>מתיר</w:t>
      </w:r>
      <w:r w:rsidRPr="009160CE">
        <w:rPr>
          <w:sz w:val="17"/>
          <w:szCs w:val="17"/>
          <w:rtl/>
        </w:rPr>
        <w:t xml:space="preserve"> </w:t>
      </w:r>
      <w:r w:rsidRPr="009160CE">
        <w:rPr>
          <w:rFonts w:hint="eastAsia"/>
          <w:sz w:val="17"/>
          <w:szCs w:val="17"/>
          <w:rtl/>
        </w:rPr>
        <w:t>לנציגויות</w:t>
      </w:r>
      <w:r w:rsidRPr="009160CE">
        <w:rPr>
          <w:sz w:val="17"/>
          <w:szCs w:val="17"/>
          <w:rtl/>
        </w:rPr>
        <w:t xml:space="preserve"> </w:t>
      </w:r>
      <w:r w:rsidRPr="009160CE">
        <w:rPr>
          <w:rFonts w:hint="eastAsia"/>
          <w:sz w:val="17"/>
          <w:szCs w:val="17"/>
          <w:rtl/>
        </w:rPr>
        <w:t>לסיים</w:t>
      </w:r>
      <w:r w:rsidRPr="009160CE">
        <w:rPr>
          <w:sz w:val="17"/>
          <w:szCs w:val="17"/>
          <w:rtl/>
        </w:rPr>
        <w:t xml:space="preserve"> </w:t>
      </w:r>
      <w:r w:rsidRPr="009160CE">
        <w:rPr>
          <w:rFonts w:hint="eastAsia"/>
          <w:sz w:val="17"/>
          <w:szCs w:val="17"/>
          <w:rtl/>
        </w:rPr>
        <w:t>את</w:t>
      </w:r>
      <w:r w:rsidRPr="009160CE">
        <w:rPr>
          <w:sz w:val="17"/>
          <w:szCs w:val="17"/>
          <w:rtl/>
        </w:rPr>
        <w:t xml:space="preserve"> </w:t>
      </w:r>
      <w:r w:rsidRPr="009160CE">
        <w:rPr>
          <w:rFonts w:hint="eastAsia"/>
          <w:sz w:val="17"/>
          <w:szCs w:val="17"/>
          <w:rtl/>
        </w:rPr>
        <w:t>העסקתו</w:t>
      </w:r>
      <w:r w:rsidRPr="009160CE">
        <w:rPr>
          <w:sz w:val="17"/>
          <w:szCs w:val="17"/>
          <w:rtl/>
        </w:rPr>
        <w:t xml:space="preserve"> </w:t>
      </w:r>
      <w:r w:rsidRPr="009160CE">
        <w:rPr>
          <w:rFonts w:hint="eastAsia"/>
          <w:sz w:val="17"/>
          <w:szCs w:val="17"/>
          <w:rtl/>
        </w:rPr>
        <w:t>של</w:t>
      </w:r>
      <w:r w:rsidRPr="009160CE">
        <w:rPr>
          <w:sz w:val="17"/>
          <w:szCs w:val="17"/>
          <w:rtl/>
        </w:rPr>
        <w:t xml:space="preserve"> </w:t>
      </w:r>
      <w:r w:rsidRPr="009160CE">
        <w:rPr>
          <w:rFonts w:hint="eastAsia"/>
          <w:sz w:val="17"/>
          <w:szCs w:val="17"/>
          <w:rtl/>
        </w:rPr>
        <w:t>עמ</w:t>
      </w:r>
      <w:r w:rsidRPr="009160CE">
        <w:rPr>
          <w:sz w:val="17"/>
          <w:szCs w:val="17"/>
          <w:rtl/>
        </w:rPr>
        <w:t xml:space="preserve">"ז </w:t>
      </w:r>
      <w:r w:rsidRPr="009160CE">
        <w:rPr>
          <w:rFonts w:hint="eastAsia"/>
          <w:sz w:val="17"/>
          <w:szCs w:val="17"/>
          <w:rtl/>
        </w:rPr>
        <w:t>בהודעה</w:t>
      </w:r>
      <w:r w:rsidRPr="009160CE">
        <w:rPr>
          <w:sz w:val="17"/>
          <w:szCs w:val="17"/>
          <w:rtl/>
        </w:rPr>
        <w:t xml:space="preserve"> </w:t>
      </w:r>
      <w:r w:rsidRPr="009160CE">
        <w:rPr>
          <w:rFonts w:hint="eastAsia"/>
          <w:sz w:val="17"/>
          <w:szCs w:val="17"/>
          <w:rtl/>
        </w:rPr>
        <w:t>בכתב</w:t>
      </w:r>
      <w:r w:rsidRPr="009160CE">
        <w:rPr>
          <w:sz w:val="17"/>
          <w:szCs w:val="17"/>
          <w:rtl/>
        </w:rPr>
        <w:t xml:space="preserve"> </w:t>
      </w:r>
      <w:r w:rsidRPr="009160CE">
        <w:rPr>
          <w:rFonts w:hint="eastAsia"/>
          <w:sz w:val="17"/>
          <w:szCs w:val="17"/>
          <w:rtl/>
        </w:rPr>
        <w:t>של</w:t>
      </w:r>
      <w:r w:rsidRPr="009160CE">
        <w:rPr>
          <w:sz w:val="17"/>
          <w:szCs w:val="17"/>
          <w:rtl/>
        </w:rPr>
        <w:t xml:space="preserve"> </w:t>
      </w:r>
      <w:r w:rsidRPr="009160CE">
        <w:rPr>
          <w:rFonts w:hint="eastAsia"/>
          <w:sz w:val="17"/>
          <w:szCs w:val="17"/>
          <w:rtl/>
        </w:rPr>
        <w:t>שבועיים</w:t>
      </w:r>
      <w:r w:rsidRPr="009160CE">
        <w:rPr>
          <w:sz w:val="17"/>
          <w:szCs w:val="17"/>
          <w:rtl/>
        </w:rPr>
        <w:t xml:space="preserve"> </w:t>
      </w:r>
      <w:r w:rsidRPr="009160CE">
        <w:rPr>
          <w:rFonts w:hint="eastAsia"/>
          <w:sz w:val="17"/>
          <w:szCs w:val="17"/>
          <w:rtl/>
        </w:rPr>
        <w:t>מראש</w:t>
      </w:r>
      <w:r w:rsidRPr="009160CE">
        <w:rPr>
          <w:sz w:val="17"/>
          <w:szCs w:val="17"/>
          <w:rtl/>
        </w:rPr>
        <w:t xml:space="preserve">, </w:t>
      </w:r>
      <w:r w:rsidRPr="009160CE">
        <w:rPr>
          <w:rFonts w:hint="eastAsia"/>
          <w:sz w:val="17"/>
          <w:szCs w:val="17"/>
          <w:rtl/>
        </w:rPr>
        <w:t>בכפוף</w:t>
      </w:r>
      <w:r w:rsidRPr="009160CE">
        <w:rPr>
          <w:sz w:val="17"/>
          <w:szCs w:val="17"/>
          <w:rtl/>
        </w:rPr>
        <w:t xml:space="preserve"> </w:t>
      </w:r>
      <w:r w:rsidRPr="009160CE">
        <w:rPr>
          <w:rFonts w:hint="eastAsia"/>
          <w:sz w:val="17"/>
          <w:szCs w:val="17"/>
          <w:rtl/>
        </w:rPr>
        <w:t>לאישור</w:t>
      </w:r>
      <w:r w:rsidRPr="009160CE">
        <w:rPr>
          <w:sz w:val="17"/>
          <w:szCs w:val="17"/>
          <w:rtl/>
        </w:rPr>
        <w:t xml:space="preserve"> </w:t>
      </w:r>
      <w:r w:rsidRPr="009160CE">
        <w:rPr>
          <w:rFonts w:hint="eastAsia"/>
          <w:sz w:val="17"/>
          <w:szCs w:val="17"/>
          <w:rtl/>
        </w:rPr>
        <w:t>גורמי</w:t>
      </w:r>
      <w:r w:rsidRPr="009160CE">
        <w:rPr>
          <w:sz w:val="17"/>
          <w:szCs w:val="17"/>
          <w:rtl/>
        </w:rPr>
        <w:t xml:space="preserve"> </w:t>
      </w:r>
      <w:r w:rsidRPr="009160CE">
        <w:rPr>
          <w:rFonts w:hint="eastAsia"/>
          <w:sz w:val="17"/>
          <w:szCs w:val="17"/>
          <w:rtl/>
        </w:rPr>
        <w:t>המטה</w:t>
      </w:r>
      <w:r w:rsidRPr="009160CE">
        <w:rPr>
          <w:sz w:val="17"/>
          <w:szCs w:val="17"/>
          <w:rtl/>
        </w:rPr>
        <w:t xml:space="preserve"> - </w:t>
      </w:r>
      <w:r w:rsidRPr="009160CE">
        <w:rPr>
          <w:rFonts w:hint="eastAsia"/>
          <w:sz w:val="17"/>
          <w:szCs w:val="17"/>
          <w:rtl/>
        </w:rPr>
        <w:t>אגף</w:t>
      </w:r>
      <w:r w:rsidRPr="009160CE">
        <w:rPr>
          <w:sz w:val="17"/>
          <w:szCs w:val="17"/>
          <w:rtl/>
        </w:rPr>
        <w:t xml:space="preserve"> </w:t>
      </w:r>
      <w:r w:rsidRPr="009160CE">
        <w:rPr>
          <w:rFonts w:hint="eastAsia"/>
          <w:sz w:val="17"/>
          <w:szCs w:val="17"/>
          <w:rtl/>
        </w:rPr>
        <w:t>מש</w:t>
      </w:r>
      <w:r w:rsidRPr="009160CE">
        <w:rPr>
          <w:sz w:val="17"/>
          <w:szCs w:val="17"/>
          <w:rtl/>
        </w:rPr>
        <w:t xml:space="preserve">"א </w:t>
      </w:r>
      <w:r w:rsidRPr="009160CE">
        <w:rPr>
          <w:rFonts w:hint="eastAsia"/>
          <w:sz w:val="17"/>
          <w:szCs w:val="17"/>
          <w:rtl/>
        </w:rPr>
        <w:t>ואגף</w:t>
      </w:r>
      <w:r w:rsidRPr="009160CE">
        <w:rPr>
          <w:sz w:val="17"/>
          <w:szCs w:val="17"/>
          <w:rtl/>
        </w:rPr>
        <w:t xml:space="preserve"> </w:t>
      </w:r>
      <w:r w:rsidRPr="009160CE">
        <w:rPr>
          <w:rFonts w:hint="eastAsia"/>
          <w:sz w:val="17"/>
          <w:szCs w:val="17"/>
          <w:rtl/>
        </w:rPr>
        <w:t>משפט</w:t>
      </w:r>
      <w:r w:rsidRPr="009160CE">
        <w:rPr>
          <w:rFonts w:hint="cs"/>
          <w:sz w:val="17"/>
          <w:szCs w:val="17"/>
          <w:rtl/>
        </w:rPr>
        <w:t xml:space="preserve"> -</w:t>
      </w:r>
      <w:r w:rsidRPr="009160CE">
        <w:rPr>
          <w:sz w:val="17"/>
          <w:szCs w:val="17"/>
          <w:rtl/>
        </w:rPr>
        <w:t xml:space="preserve"> </w:t>
      </w:r>
      <w:r w:rsidRPr="009160CE">
        <w:rPr>
          <w:rFonts w:hint="eastAsia"/>
          <w:sz w:val="17"/>
          <w:szCs w:val="17"/>
          <w:rtl/>
        </w:rPr>
        <w:t>ובתנאים</w:t>
      </w:r>
      <w:r w:rsidRPr="009160CE">
        <w:rPr>
          <w:sz w:val="17"/>
          <w:szCs w:val="17"/>
          <w:rtl/>
        </w:rPr>
        <w:t xml:space="preserve"> </w:t>
      </w:r>
      <w:r w:rsidRPr="009160CE">
        <w:rPr>
          <w:rFonts w:hint="eastAsia"/>
          <w:sz w:val="17"/>
          <w:szCs w:val="17"/>
          <w:rtl/>
        </w:rPr>
        <w:t>שנקבעו</w:t>
      </w:r>
      <w:r w:rsidRPr="009160CE">
        <w:rPr>
          <w:sz w:val="17"/>
          <w:szCs w:val="17"/>
          <w:rtl/>
        </w:rPr>
        <w:t xml:space="preserve"> </w:t>
      </w:r>
      <w:r w:rsidRPr="009160CE">
        <w:rPr>
          <w:rFonts w:hint="eastAsia"/>
          <w:sz w:val="17"/>
          <w:szCs w:val="17"/>
          <w:rtl/>
        </w:rPr>
        <w:t>לשם</w:t>
      </w:r>
      <w:r w:rsidRPr="009160CE">
        <w:rPr>
          <w:sz w:val="17"/>
          <w:szCs w:val="17"/>
          <w:rtl/>
        </w:rPr>
        <w:t xml:space="preserve"> </w:t>
      </w:r>
      <w:r w:rsidRPr="009160CE">
        <w:rPr>
          <w:rFonts w:hint="eastAsia"/>
          <w:sz w:val="17"/>
          <w:szCs w:val="17"/>
          <w:rtl/>
        </w:rPr>
        <w:t>כך</w:t>
      </w:r>
      <w:r w:rsidRPr="009160CE">
        <w:rPr>
          <w:sz w:val="17"/>
          <w:szCs w:val="17"/>
          <w:rtl/>
        </w:rPr>
        <w:t xml:space="preserve"> </w:t>
      </w:r>
      <w:r w:rsidRPr="009160CE">
        <w:rPr>
          <w:rFonts w:hint="eastAsia"/>
          <w:sz w:val="17"/>
          <w:szCs w:val="17"/>
          <w:rtl/>
        </w:rPr>
        <w:t>בדין</w:t>
      </w:r>
      <w:r w:rsidRPr="009160CE">
        <w:rPr>
          <w:sz w:val="17"/>
          <w:szCs w:val="17"/>
          <w:rtl/>
        </w:rPr>
        <w:t xml:space="preserve"> </w:t>
      </w:r>
      <w:r w:rsidRPr="009160CE">
        <w:rPr>
          <w:rFonts w:hint="eastAsia"/>
          <w:sz w:val="17"/>
          <w:szCs w:val="17"/>
          <w:rtl/>
        </w:rPr>
        <w:t>המקומי</w:t>
      </w:r>
      <w:r w:rsidRPr="009160CE">
        <w:rPr>
          <w:sz w:val="17"/>
          <w:szCs w:val="17"/>
          <w:rtl/>
        </w:rPr>
        <w:t xml:space="preserve">. </w:t>
      </w:r>
      <w:r w:rsidRPr="009160CE">
        <w:rPr>
          <w:rFonts w:hint="eastAsia"/>
          <w:sz w:val="17"/>
          <w:szCs w:val="17"/>
          <w:rtl/>
        </w:rPr>
        <w:t>התקנון</w:t>
      </w:r>
      <w:r w:rsidRPr="009160CE">
        <w:rPr>
          <w:sz w:val="17"/>
          <w:szCs w:val="17"/>
          <w:rtl/>
        </w:rPr>
        <w:t xml:space="preserve"> </w:t>
      </w:r>
      <w:r w:rsidRPr="009160CE">
        <w:rPr>
          <w:rFonts w:hint="eastAsia"/>
          <w:sz w:val="17"/>
          <w:szCs w:val="17"/>
          <w:rtl/>
        </w:rPr>
        <w:t>אף</w:t>
      </w:r>
      <w:r w:rsidRPr="009160CE">
        <w:rPr>
          <w:sz w:val="17"/>
          <w:szCs w:val="17"/>
          <w:rtl/>
        </w:rPr>
        <w:t xml:space="preserve"> </w:t>
      </w:r>
      <w:r w:rsidRPr="009160CE">
        <w:rPr>
          <w:rFonts w:hint="eastAsia"/>
          <w:sz w:val="17"/>
          <w:szCs w:val="17"/>
          <w:rtl/>
        </w:rPr>
        <w:t>קובע</w:t>
      </w:r>
      <w:r w:rsidRPr="009160CE">
        <w:rPr>
          <w:sz w:val="17"/>
          <w:szCs w:val="17"/>
          <w:rtl/>
        </w:rPr>
        <w:t xml:space="preserve"> </w:t>
      </w:r>
      <w:r w:rsidRPr="009160CE">
        <w:rPr>
          <w:rFonts w:hint="eastAsia"/>
          <w:sz w:val="17"/>
          <w:szCs w:val="17"/>
          <w:rtl/>
        </w:rPr>
        <w:t>כי</w:t>
      </w:r>
      <w:r w:rsidRPr="009160CE">
        <w:rPr>
          <w:sz w:val="17"/>
          <w:szCs w:val="17"/>
          <w:rtl/>
        </w:rPr>
        <w:t xml:space="preserve"> </w:t>
      </w:r>
      <w:r w:rsidRPr="009160CE">
        <w:rPr>
          <w:rFonts w:hint="eastAsia"/>
          <w:sz w:val="17"/>
          <w:szCs w:val="17"/>
          <w:rtl/>
        </w:rPr>
        <w:t>ניתן</w:t>
      </w:r>
      <w:r w:rsidRPr="009160CE">
        <w:rPr>
          <w:sz w:val="17"/>
          <w:szCs w:val="17"/>
          <w:rtl/>
        </w:rPr>
        <w:t xml:space="preserve"> </w:t>
      </w:r>
      <w:r w:rsidRPr="009160CE">
        <w:rPr>
          <w:rFonts w:hint="eastAsia"/>
          <w:sz w:val="17"/>
          <w:szCs w:val="17"/>
          <w:rtl/>
        </w:rPr>
        <w:t>לפטר</w:t>
      </w:r>
      <w:r w:rsidRPr="009160CE">
        <w:rPr>
          <w:sz w:val="17"/>
          <w:szCs w:val="17"/>
          <w:rtl/>
        </w:rPr>
        <w:t xml:space="preserve"> </w:t>
      </w:r>
      <w:r w:rsidRPr="009160CE">
        <w:rPr>
          <w:rFonts w:hint="eastAsia"/>
          <w:sz w:val="17"/>
          <w:szCs w:val="17"/>
          <w:rtl/>
        </w:rPr>
        <w:t>עובדת</w:t>
      </w:r>
      <w:r w:rsidRPr="009160CE">
        <w:rPr>
          <w:sz w:val="17"/>
          <w:szCs w:val="17"/>
          <w:rtl/>
        </w:rPr>
        <w:t xml:space="preserve"> </w:t>
      </w:r>
      <w:r w:rsidRPr="009160CE">
        <w:rPr>
          <w:rFonts w:hint="eastAsia"/>
          <w:sz w:val="17"/>
          <w:szCs w:val="17"/>
          <w:rtl/>
        </w:rPr>
        <w:t>בה</w:t>
      </w:r>
      <w:r w:rsidRPr="009160CE">
        <w:rPr>
          <w:rFonts w:hint="cs"/>
          <w:sz w:val="17"/>
          <w:szCs w:val="17"/>
          <w:rtl/>
        </w:rPr>
        <w:t>י</w:t>
      </w:r>
      <w:r w:rsidRPr="009160CE">
        <w:rPr>
          <w:rFonts w:hint="eastAsia"/>
          <w:sz w:val="17"/>
          <w:szCs w:val="17"/>
          <w:rtl/>
        </w:rPr>
        <w:t>ריון</w:t>
      </w:r>
      <w:r w:rsidRPr="009160CE">
        <w:rPr>
          <w:sz w:val="17"/>
          <w:szCs w:val="17"/>
          <w:rtl/>
        </w:rPr>
        <w:t xml:space="preserve"> </w:t>
      </w:r>
      <w:r w:rsidRPr="009160CE">
        <w:rPr>
          <w:rFonts w:hint="eastAsia"/>
          <w:sz w:val="17"/>
          <w:szCs w:val="17"/>
          <w:rtl/>
        </w:rPr>
        <w:t>אם</w:t>
      </w:r>
      <w:r w:rsidRPr="009160CE">
        <w:rPr>
          <w:sz w:val="17"/>
          <w:szCs w:val="17"/>
          <w:rtl/>
        </w:rPr>
        <w:t xml:space="preserve"> </w:t>
      </w:r>
      <w:r w:rsidRPr="009160CE">
        <w:rPr>
          <w:rFonts w:hint="eastAsia"/>
          <w:sz w:val="17"/>
          <w:szCs w:val="17"/>
          <w:rtl/>
        </w:rPr>
        <w:t>הדין</w:t>
      </w:r>
      <w:r w:rsidRPr="009160CE">
        <w:rPr>
          <w:sz w:val="17"/>
          <w:szCs w:val="17"/>
          <w:rtl/>
        </w:rPr>
        <w:t xml:space="preserve"> </w:t>
      </w:r>
      <w:r w:rsidRPr="009160CE">
        <w:rPr>
          <w:rFonts w:hint="eastAsia"/>
          <w:sz w:val="17"/>
          <w:szCs w:val="17"/>
          <w:rtl/>
        </w:rPr>
        <w:t>המקומי</w:t>
      </w:r>
      <w:r w:rsidRPr="009160CE">
        <w:rPr>
          <w:sz w:val="17"/>
          <w:szCs w:val="17"/>
          <w:rtl/>
        </w:rPr>
        <w:t xml:space="preserve"> </w:t>
      </w:r>
      <w:r w:rsidRPr="009160CE">
        <w:rPr>
          <w:rFonts w:hint="eastAsia"/>
          <w:sz w:val="17"/>
          <w:szCs w:val="17"/>
          <w:rtl/>
        </w:rPr>
        <w:t>אינו</w:t>
      </w:r>
      <w:r w:rsidRPr="009160CE">
        <w:rPr>
          <w:sz w:val="17"/>
          <w:szCs w:val="17"/>
          <w:rtl/>
        </w:rPr>
        <w:t xml:space="preserve"> </w:t>
      </w:r>
      <w:r w:rsidRPr="009160CE">
        <w:rPr>
          <w:rFonts w:hint="eastAsia"/>
          <w:sz w:val="17"/>
          <w:szCs w:val="17"/>
          <w:rtl/>
        </w:rPr>
        <w:t>אוסר</w:t>
      </w:r>
      <w:r w:rsidRPr="009160CE">
        <w:rPr>
          <w:sz w:val="17"/>
          <w:szCs w:val="17"/>
          <w:rtl/>
        </w:rPr>
        <w:t xml:space="preserve"> </w:t>
      </w:r>
      <w:r w:rsidRPr="009160CE">
        <w:rPr>
          <w:rFonts w:hint="eastAsia"/>
          <w:sz w:val="17"/>
          <w:szCs w:val="17"/>
          <w:rtl/>
        </w:rPr>
        <w:t>זאת</w:t>
      </w:r>
      <w:r w:rsidRPr="009160CE">
        <w:rPr>
          <w:sz w:val="17"/>
          <w:szCs w:val="17"/>
          <w:rtl/>
        </w:rPr>
        <w:t>.</w:t>
      </w:r>
    </w:p>
    <w:p w:rsidR="00DC2723" w:rsidRPr="009160CE" w:rsidP="00902A3A">
      <w:pPr>
        <w:spacing w:after="240" w:line="240" w:lineRule="exact"/>
        <w:ind w:left="340" w:right="2268"/>
        <w:jc w:val="both"/>
        <w:rPr>
          <w:rFonts w:ascii="Tahoma" w:hAnsi="Tahoma" w:cs="Tahoma"/>
          <w:sz w:val="17"/>
          <w:szCs w:val="17"/>
          <w:rtl/>
        </w:rPr>
      </w:pPr>
      <w:r w:rsidRPr="009160CE">
        <w:rPr>
          <w:rFonts w:ascii="Tahoma" w:hAnsi="Tahoma" w:cs="Tahoma" w:hint="cs"/>
          <w:sz w:val="17"/>
          <w:szCs w:val="17"/>
          <w:rtl/>
        </w:rPr>
        <w:t>בתגובתו על ממצאי הביקורת כתב משרד החוץ כי קציני המינהלה בנציגויות מקפידים לבדוק באמצעות יועצים משפטיים מקומיים את הוראות דיני העבודה בכל מדינת שירות, ולאורן מנוסחים חוזי העבודה עם העמ"ז, לאחר אישור אגף משפט ויתר גורמי המטה.</w:t>
      </w:r>
    </w:p>
    <w:p w:rsidR="00DC2723" w:rsidRPr="00902A3A" w:rsidP="00902A3A">
      <w:pPr>
        <w:pStyle w:val="RESHET"/>
        <w:ind w:left="567"/>
        <w:rPr>
          <w:rtl/>
        </w:rPr>
      </w:pPr>
      <w:r w:rsidRPr="00902A3A">
        <w:rPr>
          <w:rFonts w:hint="eastAsia"/>
          <w:rtl/>
        </w:rPr>
        <w:t>מדוחות</w:t>
      </w:r>
      <w:r w:rsidRPr="00902A3A">
        <w:rPr>
          <w:rtl/>
        </w:rPr>
        <w:t xml:space="preserve"> </w:t>
      </w:r>
      <w:r w:rsidRPr="00902A3A">
        <w:rPr>
          <w:rFonts w:hint="eastAsia"/>
          <w:rtl/>
        </w:rPr>
        <w:t>של</w:t>
      </w:r>
      <w:r w:rsidRPr="00902A3A">
        <w:rPr>
          <w:rtl/>
        </w:rPr>
        <w:t xml:space="preserve"> </w:t>
      </w:r>
      <w:r w:rsidRPr="00902A3A">
        <w:rPr>
          <w:rFonts w:hint="eastAsia"/>
          <w:rtl/>
        </w:rPr>
        <w:t>קציני</w:t>
      </w:r>
      <w:r w:rsidRPr="00902A3A">
        <w:rPr>
          <w:rtl/>
        </w:rPr>
        <w:t xml:space="preserve"> </w:t>
      </w:r>
      <w:r w:rsidRPr="00902A3A">
        <w:rPr>
          <w:rFonts w:hint="eastAsia"/>
          <w:rtl/>
        </w:rPr>
        <w:t>מ</w:t>
      </w:r>
      <w:r w:rsidRPr="00902A3A">
        <w:rPr>
          <w:rFonts w:hint="cs"/>
          <w:rtl/>
        </w:rPr>
        <w:t>י</w:t>
      </w:r>
      <w:r w:rsidRPr="00902A3A">
        <w:rPr>
          <w:rFonts w:hint="eastAsia"/>
          <w:rtl/>
        </w:rPr>
        <w:t>נהלה</w:t>
      </w:r>
      <w:r w:rsidRPr="00902A3A">
        <w:rPr>
          <w:rtl/>
        </w:rPr>
        <w:t xml:space="preserve"> </w:t>
      </w:r>
      <w:r w:rsidRPr="00902A3A">
        <w:rPr>
          <w:rFonts w:hint="eastAsia"/>
          <w:rtl/>
        </w:rPr>
        <w:t>אזוריים</w:t>
      </w:r>
      <w:r w:rsidRPr="00902A3A">
        <w:rPr>
          <w:rtl/>
        </w:rPr>
        <w:t xml:space="preserve"> </w:t>
      </w:r>
      <w:r w:rsidRPr="00902A3A">
        <w:rPr>
          <w:rFonts w:hint="eastAsia"/>
          <w:rtl/>
        </w:rPr>
        <w:t>ושל</w:t>
      </w:r>
      <w:r w:rsidRPr="00902A3A">
        <w:rPr>
          <w:rtl/>
        </w:rPr>
        <w:t xml:space="preserve"> </w:t>
      </w:r>
      <w:r w:rsidRPr="00902A3A">
        <w:rPr>
          <w:rFonts w:hint="eastAsia"/>
          <w:rtl/>
        </w:rPr>
        <w:t>מפכ</w:t>
      </w:r>
      <w:r w:rsidRPr="00902A3A">
        <w:rPr>
          <w:rtl/>
        </w:rPr>
        <w:t xml:space="preserve">"ל </w:t>
      </w:r>
      <w:r w:rsidRPr="00902A3A">
        <w:rPr>
          <w:rFonts w:hint="eastAsia"/>
          <w:rtl/>
        </w:rPr>
        <w:t>המשרד</w:t>
      </w:r>
      <w:r w:rsidRPr="00902A3A">
        <w:rPr>
          <w:rtl/>
        </w:rPr>
        <w:t xml:space="preserve"> </w:t>
      </w:r>
      <w:r w:rsidRPr="00902A3A">
        <w:rPr>
          <w:rFonts w:hint="eastAsia"/>
          <w:rtl/>
        </w:rPr>
        <w:t>עולה</w:t>
      </w:r>
      <w:r w:rsidRPr="00902A3A">
        <w:rPr>
          <w:rtl/>
        </w:rPr>
        <w:t xml:space="preserve"> </w:t>
      </w:r>
      <w:r w:rsidRPr="00902A3A">
        <w:rPr>
          <w:rFonts w:hint="eastAsia"/>
          <w:rtl/>
        </w:rPr>
        <w:t>כי</w:t>
      </w:r>
      <w:r w:rsidRPr="00902A3A">
        <w:rPr>
          <w:rtl/>
        </w:rPr>
        <w:t xml:space="preserve"> </w:t>
      </w:r>
      <w:r w:rsidRPr="00902A3A">
        <w:rPr>
          <w:rFonts w:hint="cs"/>
          <w:rtl/>
        </w:rPr>
        <w:t xml:space="preserve">ישנם </w:t>
      </w:r>
      <w:r w:rsidRPr="00902A3A">
        <w:rPr>
          <w:rFonts w:hint="eastAsia"/>
          <w:rtl/>
        </w:rPr>
        <w:t>קציני</w:t>
      </w:r>
      <w:r w:rsidRPr="00902A3A">
        <w:rPr>
          <w:rtl/>
        </w:rPr>
        <w:t xml:space="preserve"> </w:t>
      </w:r>
      <w:r w:rsidRPr="00902A3A">
        <w:rPr>
          <w:rFonts w:hint="eastAsia"/>
          <w:rtl/>
        </w:rPr>
        <w:t>המ</w:t>
      </w:r>
      <w:r w:rsidRPr="00902A3A">
        <w:rPr>
          <w:rFonts w:hint="cs"/>
          <w:rtl/>
        </w:rPr>
        <w:t>י</w:t>
      </w:r>
      <w:r w:rsidRPr="00902A3A">
        <w:rPr>
          <w:rFonts w:hint="eastAsia"/>
          <w:rtl/>
        </w:rPr>
        <w:t>נהלה</w:t>
      </w:r>
      <w:r w:rsidRPr="00902A3A">
        <w:rPr>
          <w:rtl/>
        </w:rPr>
        <w:t xml:space="preserve"> </w:t>
      </w:r>
      <w:r w:rsidRPr="00902A3A">
        <w:rPr>
          <w:rFonts w:hint="eastAsia"/>
          <w:rtl/>
        </w:rPr>
        <w:t>אינם</w:t>
      </w:r>
      <w:r w:rsidRPr="00902A3A">
        <w:rPr>
          <w:rtl/>
        </w:rPr>
        <w:t xml:space="preserve"> </w:t>
      </w:r>
      <w:r w:rsidRPr="00902A3A">
        <w:rPr>
          <w:rFonts w:hint="eastAsia"/>
          <w:rtl/>
        </w:rPr>
        <w:t>מודעים</w:t>
      </w:r>
      <w:r w:rsidRPr="00902A3A">
        <w:rPr>
          <w:rtl/>
        </w:rPr>
        <w:t xml:space="preserve"> </w:t>
      </w:r>
      <w:r w:rsidRPr="00902A3A">
        <w:rPr>
          <w:rFonts w:hint="eastAsia"/>
          <w:rtl/>
        </w:rPr>
        <w:t>לעילות</w:t>
      </w:r>
      <w:r w:rsidRPr="00902A3A">
        <w:rPr>
          <w:rtl/>
        </w:rPr>
        <w:t xml:space="preserve"> </w:t>
      </w:r>
      <w:r w:rsidRPr="00902A3A">
        <w:rPr>
          <w:rFonts w:hint="eastAsia"/>
          <w:rtl/>
        </w:rPr>
        <w:t>החוקיות</w:t>
      </w:r>
      <w:r w:rsidRPr="00902A3A">
        <w:rPr>
          <w:rtl/>
        </w:rPr>
        <w:t xml:space="preserve"> </w:t>
      </w:r>
      <w:r w:rsidRPr="00902A3A">
        <w:rPr>
          <w:rFonts w:hint="eastAsia"/>
          <w:rtl/>
        </w:rPr>
        <w:t>המצדיקות</w:t>
      </w:r>
      <w:r w:rsidRPr="00902A3A">
        <w:rPr>
          <w:rtl/>
        </w:rPr>
        <w:t xml:space="preserve"> </w:t>
      </w:r>
      <w:r w:rsidRPr="00902A3A">
        <w:rPr>
          <w:rFonts w:hint="cs"/>
          <w:rtl/>
        </w:rPr>
        <w:t>לנקוט</w:t>
      </w:r>
      <w:r w:rsidRPr="00902A3A">
        <w:rPr>
          <w:rtl/>
        </w:rPr>
        <w:t xml:space="preserve"> </w:t>
      </w:r>
      <w:r w:rsidRPr="00902A3A">
        <w:rPr>
          <w:rFonts w:hint="eastAsia"/>
          <w:rtl/>
        </w:rPr>
        <w:t>הליכי</w:t>
      </w:r>
      <w:r w:rsidRPr="00902A3A">
        <w:rPr>
          <w:rtl/>
        </w:rPr>
        <w:t xml:space="preserve"> </w:t>
      </w:r>
      <w:r w:rsidRPr="00902A3A">
        <w:rPr>
          <w:rFonts w:hint="eastAsia"/>
          <w:rtl/>
        </w:rPr>
        <w:t>פיטורי</w:t>
      </w:r>
      <w:r w:rsidRPr="00902A3A">
        <w:rPr>
          <w:rFonts w:hint="cs"/>
          <w:rtl/>
        </w:rPr>
        <w:t>ם</w:t>
      </w:r>
      <w:r w:rsidRPr="00902A3A">
        <w:rPr>
          <w:rtl/>
        </w:rPr>
        <w:t xml:space="preserve"> </w:t>
      </w:r>
      <w:r w:rsidRPr="00902A3A">
        <w:rPr>
          <w:rFonts w:hint="cs"/>
          <w:rtl/>
        </w:rPr>
        <w:t>כנגד ה</w:t>
      </w:r>
      <w:r w:rsidRPr="00902A3A">
        <w:rPr>
          <w:rFonts w:hint="eastAsia"/>
          <w:rtl/>
        </w:rPr>
        <w:t>עמ</w:t>
      </w:r>
      <w:r w:rsidRPr="00902A3A">
        <w:rPr>
          <w:rtl/>
        </w:rPr>
        <w:t xml:space="preserve">"ז, </w:t>
      </w:r>
      <w:r w:rsidRPr="00902A3A">
        <w:rPr>
          <w:rFonts w:hint="cs"/>
          <w:rtl/>
        </w:rPr>
        <w:t>ולעתים</w:t>
      </w:r>
      <w:r w:rsidRPr="00902A3A">
        <w:rPr>
          <w:rtl/>
        </w:rPr>
        <w:t xml:space="preserve"> </w:t>
      </w:r>
      <w:r w:rsidRPr="00902A3A">
        <w:rPr>
          <w:rFonts w:hint="eastAsia"/>
          <w:rtl/>
        </w:rPr>
        <w:t>אינם</w:t>
      </w:r>
      <w:r w:rsidRPr="00902A3A">
        <w:rPr>
          <w:rtl/>
        </w:rPr>
        <w:t xml:space="preserve"> </w:t>
      </w:r>
      <w:r w:rsidRPr="00902A3A">
        <w:rPr>
          <w:rFonts w:hint="eastAsia"/>
          <w:rtl/>
        </w:rPr>
        <w:t>מודעים</w:t>
      </w:r>
      <w:r w:rsidRPr="00902A3A">
        <w:rPr>
          <w:rtl/>
        </w:rPr>
        <w:t xml:space="preserve"> </w:t>
      </w:r>
      <w:r w:rsidRPr="00902A3A">
        <w:rPr>
          <w:rFonts w:hint="eastAsia"/>
          <w:rtl/>
        </w:rPr>
        <w:t>לשלבים</w:t>
      </w:r>
      <w:r w:rsidRPr="00902A3A">
        <w:rPr>
          <w:rtl/>
        </w:rPr>
        <w:t xml:space="preserve"> </w:t>
      </w:r>
      <w:r w:rsidRPr="00902A3A">
        <w:rPr>
          <w:rFonts w:hint="eastAsia"/>
          <w:rtl/>
        </w:rPr>
        <w:t>הנדרשים</w:t>
      </w:r>
      <w:r w:rsidRPr="00902A3A">
        <w:rPr>
          <w:rtl/>
        </w:rPr>
        <w:t xml:space="preserve"> </w:t>
      </w:r>
      <w:r w:rsidRPr="00902A3A">
        <w:rPr>
          <w:rFonts w:hint="eastAsia"/>
          <w:rtl/>
        </w:rPr>
        <w:t>לקיום</w:t>
      </w:r>
      <w:r w:rsidRPr="00902A3A">
        <w:rPr>
          <w:rtl/>
        </w:rPr>
        <w:t xml:space="preserve"> </w:t>
      </w:r>
      <w:r w:rsidRPr="00902A3A">
        <w:rPr>
          <w:rFonts w:hint="eastAsia"/>
          <w:rtl/>
        </w:rPr>
        <w:t>ההליך</w:t>
      </w:r>
      <w:r w:rsidRPr="00902A3A">
        <w:rPr>
          <w:rtl/>
        </w:rPr>
        <w:t xml:space="preserve"> </w:t>
      </w:r>
      <w:r w:rsidRPr="00902A3A">
        <w:rPr>
          <w:rFonts w:hint="eastAsia"/>
          <w:rtl/>
        </w:rPr>
        <w:t>גופו</w:t>
      </w:r>
      <w:r w:rsidRPr="00902A3A">
        <w:rPr>
          <w:rtl/>
        </w:rPr>
        <w:t xml:space="preserve">. </w:t>
      </w:r>
    </w:p>
    <w:p w:rsidR="00DC2723" w:rsidRPr="009160CE" w:rsidP="00902A3A">
      <w:pPr>
        <w:pStyle w:val="ListParagraph"/>
        <w:numPr>
          <w:ilvl w:val="0"/>
          <w:numId w:val="15"/>
        </w:numPr>
        <w:autoSpaceDE/>
        <w:autoSpaceDN/>
        <w:adjustRightInd/>
        <w:spacing w:before="180" w:line="240" w:lineRule="exact"/>
        <w:ind w:right="2268"/>
        <w:rPr>
          <w:sz w:val="17"/>
          <w:szCs w:val="17"/>
          <w:rtl/>
        </w:rPr>
      </w:pPr>
      <w:r w:rsidRPr="009160CE">
        <w:rPr>
          <w:rFonts w:hint="eastAsia"/>
          <w:sz w:val="17"/>
          <w:szCs w:val="17"/>
          <w:rtl/>
        </w:rPr>
        <w:t>החובות</w:t>
      </w:r>
      <w:r w:rsidRPr="009160CE">
        <w:rPr>
          <w:sz w:val="17"/>
          <w:szCs w:val="17"/>
          <w:rtl/>
        </w:rPr>
        <w:t xml:space="preserve"> האתיות המוטלות על עובדי משרד החוץ אגודות בקוד אתי המובא במלואו בתקנון. החובות הכלולות בסעיף "טוהר המידות" שבקוד האתי מטילות על עובד המשרד, בין היתר, להתנהג באופן הולם ונאות כלפי כפיפים ולהימנע מדברים וממעשים שיש בהם ממד של דעה קדומה, של גזענות ושל הטרדה מינית. </w:t>
      </w:r>
    </w:p>
    <w:p w:rsidR="00DC2723" w:rsidRPr="009160CE" w:rsidP="00902A3A">
      <w:pPr>
        <w:spacing w:after="240" w:line="240" w:lineRule="exact"/>
        <w:ind w:left="340" w:right="2268"/>
        <w:jc w:val="both"/>
        <w:rPr>
          <w:rFonts w:ascii="Tahoma" w:hAnsi="Tahoma" w:cs="Tahoma"/>
          <w:sz w:val="17"/>
          <w:szCs w:val="17"/>
          <w:rtl/>
        </w:rPr>
      </w:pPr>
      <w:r w:rsidRPr="009160CE">
        <w:rPr>
          <w:rFonts w:ascii="Tahoma" w:hAnsi="Tahoma" w:cs="Tahoma" w:hint="eastAsia"/>
          <w:sz w:val="17"/>
          <w:szCs w:val="17"/>
          <w:rtl/>
        </w:rPr>
        <w:t>הקוד</w:t>
      </w:r>
      <w:r w:rsidRPr="009160CE">
        <w:rPr>
          <w:rFonts w:ascii="Tahoma" w:hAnsi="Tahoma" w:cs="Tahoma"/>
          <w:sz w:val="17"/>
          <w:szCs w:val="17"/>
          <w:rtl/>
        </w:rPr>
        <w:t xml:space="preserve"> </w:t>
      </w:r>
      <w:r w:rsidRPr="009160CE">
        <w:rPr>
          <w:rFonts w:ascii="Tahoma" w:hAnsi="Tahoma" w:cs="Tahoma" w:hint="eastAsia"/>
          <w:sz w:val="17"/>
          <w:szCs w:val="17"/>
          <w:rtl/>
        </w:rPr>
        <w:t>האתי</w:t>
      </w:r>
      <w:r w:rsidRPr="009160CE">
        <w:rPr>
          <w:rFonts w:ascii="Tahoma" w:hAnsi="Tahoma" w:cs="Tahoma"/>
          <w:sz w:val="17"/>
          <w:szCs w:val="17"/>
          <w:rtl/>
        </w:rPr>
        <w:t xml:space="preserve"> </w:t>
      </w:r>
      <w:r w:rsidRPr="009160CE">
        <w:rPr>
          <w:rFonts w:ascii="Tahoma" w:hAnsi="Tahoma" w:cs="Tahoma" w:hint="eastAsia"/>
          <w:sz w:val="17"/>
          <w:szCs w:val="17"/>
          <w:rtl/>
        </w:rPr>
        <w:t>קובע</w:t>
      </w:r>
      <w:r w:rsidRPr="009160CE">
        <w:rPr>
          <w:rFonts w:ascii="Tahoma" w:hAnsi="Tahoma" w:cs="Tahoma"/>
          <w:sz w:val="17"/>
          <w:szCs w:val="17"/>
          <w:rtl/>
        </w:rPr>
        <w:t xml:space="preserve"> </w:t>
      </w:r>
      <w:r w:rsidRPr="009160CE">
        <w:rPr>
          <w:rFonts w:ascii="Tahoma" w:hAnsi="Tahoma" w:cs="Tahoma" w:hint="eastAsia"/>
          <w:sz w:val="17"/>
          <w:szCs w:val="17"/>
          <w:rtl/>
        </w:rPr>
        <w:t>כי</w:t>
      </w:r>
      <w:r w:rsidRPr="009160CE">
        <w:rPr>
          <w:rFonts w:ascii="Tahoma" w:hAnsi="Tahoma" w:cs="Tahoma"/>
          <w:sz w:val="17"/>
          <w:szCs w:val="17"/>
          <w:rtl/>
        </w:rPr>
        <w:t xml:space="preserve"> </w:t>
      </w:r>
      <w:r w:rsidRPr="009160CE">
        <w:rPr>
          <w:rFonts w:ascii="Tahoma" w:hAnsi="Tahoma" w:cs="Tahoma" w:hint="eastAsia"/>
          <w:sz w:val="17"/>
          <w:szCs w:val="17"/>
          <w:rtl/>
        </w:rPr>
        <w:t>אופי</w:t>
      </w:r>
      <w:r w:rsidRPr="009160CE">
        <w:rPr>
          <w:rFonts w:ascii="Tahoma" w:hAnsi="Tahoma" w:cs="Tahoma"/>
          <w:sz w:val="17"/>
          <w:szCs w:val="17"/>
          <w:rtl/>
        </w:rPr>
        <w:t xml:space="preserve"> </w:t>
      </w:r>
      <w:r w:rsidRPr="009160CE">
        <w:rPr>
          <w:rFonts w:ascii="Tahoma" w:hAnsi="Tahoma" w:cs="Tahoma" w:hint="eastAsia"/>
          <w:sz w:val="17"/>
          <w:szCs w:val="17"/>
          <w:rtl/>
        </w:rPr>
        <w:t>העבודה</w:t>
      </w:r>
      <w:r w:rsidRPr="009160CE">
        <w:rPr>
          <w:rFonts w:ascii="Tahoma" w:hAnsi="Tahoma" w:cs="Tahoma"/>
          <w:sz w:val="17"/>
          <w:szCs w:val="17"/>
          <w:rtl/>
        </w:rPr>
        <w:t xml:space="preserve"> </w:t>
      </w:r>
      <w:r w:rsidRPr="009160CE">
        <w:rPr>
          <w:rFonts w:ascii="Tahoma" w:hAnsi="Tahoma" w:cs="Tahoma" w:hint="eastAsia"/>
          <w:sz w:val="17"/>
          <w:szCs w:val="17"/>
          <w:rtl/>
        </w:rPr>
        <w:t>במשרד</w:t>
      </w:r>
      <w:r w:rsidRPr="009160CE">
        <w:rPr>
          <w:rFonts w:ascii="Tahoma" w:hAnsi="Tahoma" w:cs="Tahoma"/>
          <w:sz w:val="17"/>
          <w:szCs w:val="17"/>
          <w:rtl/>
        </w:rPr>
        <w:t xml:space="preserve"> </w:t>
      </w:r>
      <w:r w:rsidRPr="009160CE">
        <w:rPr>
          <w:rFonts w:ascii="Tahoma" w:hAnsi="Tahoma" w:cs="Tahoma" w:hint="eastAsia"/>
          <w:sz w:val="17"/>
          <w:szCs w:val="17"/>
          <w:rtl/>
        </w:rPr>
        <w:t>החוץ</w:t>
      </w:r>
      <w:r w:rsidRPr="009160CE">
        <w:rPr>
          <w:rFonts w:ascii="Tahoma" w:hAnsi="Tahoma" w:cs="Tahoma" w:hint="cs"/>
          <w:sz w:val="17"/>
          <w:szCs w:val="17"/>
          <w:rtl/>
        </w:rPr>
        <w:t>,</w:t>
      </w:r>
      <w:r w:rsidRPr="009160CE">
        <w:rPr>
          <w:rFonts w:ascii="Tahoma" w:hAnsi="Tahoma" w:cs="Tahoma"/>
          <w:sz w:val="17"/>
          <w:szCs w:val="17"/>
          <w:rtl/>
        </w:rPr>
        <w:t xml:space="preserve"> </w:t>
      </w:r>
      <w:r w:rsidRPr="009160CE">
        <w:rPr>
          <w:rFonts w:ascii="Tahoma" w:hAnsi="Tahoma" w:cs="Tahoma" w:hint="eastAsia"/>
          <w:sz w:val="17"/>
          <w:szCs w:val="17"/>
          <w:rtl/>
        </w:rPr>
        <w:t>ובמיוחד</w:t>
      </w:r>
      <w:r w:rsidRPr="009160CE">
        <w:rPr>
          <w:rFonts w:ascii="Tahoma" w:hAnsi="Tahoma" w:cs="Tahoma"/>
          <w:sz w:val="17"/>
          <w:szCs w:val="17"/>
          <w:rtl/>
        </w:rPr>
        <w:t xml:space="preserve"> </w:t>
      </w:r>
      <w:r w:rsidRPr="009160CE">
        <w:rPr>
          <w:rFonts w:ascii="Tahoma" w:hAnsi="Tahoma" w:cs="Tahoma" w:hint="eastAsia"/>
          <w:sz w:val="17"/>
          <w:szCs w:val="17"/>
          <w:rtl/>
        </w:rPr>
        <w:t>בנציגויות</w:t>
      </w:r>
      <w:r w:rsidRPr="009160CE">
        <w:rPr>
          <w:rFonts w:ascii="Tahoma" w:hAnsi="Tahoma" w:cs="Tahoma"/>
          <w:sz w:val="17"/>
          <w:szCs w:val="17"/>
          <w:rtl/>
        </w:rPr>
        <w:t xml:space="preserve"> </w:t>
      </w:r>
      <w:r w:rsidRPr="009160CE">
        <w:rPr>
          <w:rFonts w:ascii="Tahoma" w:hAnsi="Tahoma" w:cs="Tahoma" w:hint="eastAsia"/>
          <w:sz w:val="17"/>
          <w:szCs w:val="17"/>
          <w:rtl/>
        </w:rPr>
        <w:t>בחו</w:t>
      </w:r>
      <w:r w:rsidRPr="009160CE">
        <w:rPr>
          <w:rFonts w:ascii="Tahoma" w:hAnsi="Tahoma" w:cs="Tahoma"/>
          <w:sz w:val="17"/>
          <w:szCs w:val="17"/>
          <w:rtl/>
        </w:rPr>
        <w:t>"ל</w:t>
      </w:r>
      <w:r w:rsidRPr="009160CE">
        <w:rPr>
          <w:rFonts w:ascii="Tahoma" w:hAnsi="Tahoma" w:cs="Tahoma" w:hint="cs"/>
          <w:sz w:val="17"/>
          <w:szCs w:val="17"/>
          <w:rtl/>
        </w:rPr>
        <w:t>,</w:t>
      </w:r>
      <w:r w:rsidRPr="009160CE">
        <w:rPr>
          <w:rFonts w:ascii="Tahoma" w:hAnsi="Tahoma" w:cs="Tahoma"/>
          <w:sz w:val="17"/>
          <w:szCs w:val="17"/>
          <w:rtl/>
        </w:rPr>
        <w:t xml:space="preserve"> </w:t>
      </w:r>
      <w:r w:rsidRPr="009160CE">
        <w:rPr>
          <w:rFonts w:ascii="Tahoma" w:hAnsi="Tahoma" w:cs="Tahoma" w:hint="eastAsia"/>
          <w:sz w:val="17"/>
          <w:szCs w:val="17"/>
          <w:rtl/>
        </w:rPr>
        <w:t>מחייב</w:t>
      </w:r>
      <w:r w:rsidRPr="009160CE">
        <w:rPr>
          <w:rFonts w:ascii="Tahoma" w:hAnsi="Tahoma" w:cs="Tahoma"/>
          <w:sz w:val="17"/>
          <w:szCs w:val="17"/>
          <w:rtl/>
        </w:rPr>
        <w:t xml:space="preserve"> </w:t>
      </w:r>
      <w:r w:rsidRPr="009160CE">
        <w:rPr>
          <w:rFonts w:ascii="Tahoma" w:hAnsi="Tahoma" w:cs="Tahoma" w:hint="eastAsia"/>
          <w:sz w:val="17"/>
          <w:szCs w:val="17"/>
          <w:rtl/>
        </w:rPr>
        <w:t>את</w:t>
      </w:r>
      <w:r w:rsidRPr="009160CE">
        <w:rPr>
          <w:rFonts w:ascii="Tahoma" w:hAnsi="Tahoma" w:cs="Tahoma"/>
          <w:sz w:val="17"/>
          <w:szCs w:val="17"/>
          <w:rtl/>
        </w:rPr>
        <w:t xml:space="preserve"> </w:t>
      </w:r>
      <w:r w:rsidRPr="009160CE">
        <w:rPr>
          <w:rFonts w:ascii="Tahoma" w:hAnsi="Tahoma" w:cs="Tahoma" w:hint="eastAsia"/>
          <w:sz w:val="17"/>
          <w:szCs w:val="17"/>
          <w:rtl/>
        </w:rPr>
        <w:t>העובד</w:t>
      </w:r>
      <w:r w:rsidRPr="009160CE">
        <w:rPr>
          <w:rFonts w:ascii="Tahoma" w:hAnsi="Tahoma" w:cs="Tahoma"/>
          <w:sz w:val="17"/>
          <w:szCs w:val="17"/>
          <w:rtl/>
        </w:rPr>
        <w:t xml:space="preserve"> </w:t>
      </w:r>
      <w:r w:rsidRPr="009160CE">
        <w:rPr>
          <w:rFonts w:ascii="Tahoma" w:hAnsi="Tahoma" w:cs="Tahoma" w:hint="eastAsia"/>
          <w:sz w:val="17"/>
          <w:szCs w:val="17"/>
          <w:rtl/>
        </w:rPr>
        <w:t>לעבודה</w:t>
      </w:r>
      <w:r w:rsidRPr="009160CE">
        <w:rPr>
          <w:rFonts w:ascii="Tahoma" w:hAnsi="Tahoma" w:cs="Tahoma"/>
          <w:sz w:val="17"/>
          <w:szCs w:val="17"/>
          <w:rtl/>
        </w:rPr>
        <w:t xml:space="preserve"> </w:t>
      </w:r>
      <w:r w:rsidRPr="009160CE">
        <w:rPr>
          <w:rFonts w:ascii="Tahoma" w:hAnsi="Tahoma" w:cs="Tahoma" w:hint="eastAsia"/>
          <w:sz w:val="17"/>
          <w:szCs w:val="17"/>
          <w:rtl/>
        </w:rPr>
        <w:t>בצוות</w:t>
      </w:r>
      <w:r w:rsidRPr="009160CE">
        <w:rPr>
          <w:rFonts w:ascii="Tahoma" w:hAnsi="Tahoma" w:cs="Tahoma"/>
          <w:sz w:val="17"/>
          <w:szCs w:val="17"/>
          <w:rtl/>
        </w:rPr>
        <w:t xml:space="preserve"> </w:t>
      </w:r>
      <w:r w:rsidRPr="009160CE">
        <w:rPr>
          <w:rFonts w:ascii="Tahoma" w:hAnsi="Tahoma" w:cs="Tahoma" w:hint="eastAsia"/>
          <w:sz w:val="17"/>
          <w:szCs w:val="17"/>
          <w:rtl/>
        </w:rPr>
        <w:t>ולשיתוף</w:t>
      </w:r>
      <w:r w:rsidRPr="009160CE">
        <w:rPr>
          <w:rFonts w:ascii="Tahoma" w:hAnsi="Tahoma" w:cs="Tahoma"/>
          <w:sz w:val="17"/>
          <w:szCs w:val="17"/>
          <w:rtl/>
        </w:rPr>
        <w:t xml:space="preserve"> </w:t>
      </w:r>
      <w:r w:rsidRPr="009160CE">
        <w:rPr>
          <w:rFonts w:ascii="Tahoma" w:hAnsi="Tahoma" w:cs="Tahoma" w:hint="eastAsia"/>
          <w:sz w:val="17"/>
          <w:szCs w:val="17"/>
          <w:rtl/>
        </w:rPr>
        <w:t>פעולה</w:t>
      </w:r>
      <w:r w:rsidRPr="009160CE">
        <w:rPr>
          <w:rFonts w:ascii="Tahoma" w:hAnsi="Tahoma" w:cs="Tahoma"/>
          <w:sz w:val="17"/>
          <w:szCs w:val="17"/>
          <w:rtl/>
        </w:rPr>
        <w:t xml:space="preserve"> </w:t>
      </w:r>
      <w:r w:rsidRPr="009160CE">
        <w:rPr>
          <w:rFonts w:ascii="Tahoma" w:hAnsi="Tahoma" w:cs="Tahoma" w:hint="eastAsia"/>
          <w:sz w:val="17"/>
          <w:szCs w:val="17"/>
          <w:rtl/>
        </w:rPr>
        <w:t>הדוק</w:t>
      </w:r>
      <w:r w:rsidRPr="009160CE">
        <w:rPr>
          <w:rFonts w:ascii="Tahoma" w:hAnsi="Tahoma" w:cs="Tahoma"/>
          <w:sz w:val="17"/>
          <w:szCs w:val="17"/>
          <w:rtl/>
        </w:rPr>
        <w:t xml:space="preserve"> </w:t>
      </w:r>
      <w:r w:rsidRPr="009160CE">
        <w:rPr>
          <w:rFonts w:ascii="Tahoma" w:hAnsi="Tahoma" w:cs="Tahoma" w:hint="eastAsia"/>
          <w:sz w:val="17"/>
          <w:szCs w:val="17"/>
          <w:rtl/>
        </w:rPr>
        <w:t>עם</w:t>
      </w:r>
      <w:r w:rsidRPr="009160CE">
        <w:rPr>
          <w:rFonts w:ascii="Tahoma" w:hAnsi="Tahoma" w:cs="Tahoma"/>
          <w:sz w:val="17"/>
          <w:szCs w:val="17"/>
          <w:rtl/>
        </w:rPr>
        <w:t xml:space="preserve"> </w:t>
      </w:r>
      <w:r w:rsidRPr="009160CE">
        <w:rPr>
          <w:rFonts w:ascii="Tahoma" w:hAnsi="Tahoma" w:cs="Tahoma" w:hint="eastAsia"/>
          <w:sz w:val="17"/>
          <w:szCs w:val="17"/>
          <w:rtl/>
        </w:rPr>
        <w:t>עמיתיו</w:t>
      </w:r>
      <w:r w:rsidRPr="009160CE">
        <w:rPr>
          <w:rFonts w:ascii="Tahoma" w:hAnsi="Tahoma" w:cs="Tahoma"/>
          <w:sz w:val="17"/>
          <w:szCs w:val="17"/>
          <w:rtl/>
        </w:rPr>
        <w:t xml:space="preserve">. </w:t>
      </w:r>
      <w:r w:rsidRPr="009160CE">
        <w:rPr>
          <w:rFonts w:ascii="Tahoma" w:hAnsi="Tahoma" w:cs="Tahoma" w:hint="eastAsia"/>
          <w:sz w:val="17"/>
          <w:szCs w:val="17"/>
          <w:rtl/>
        </w:rPr>
        <w:t>עבודת</w:t>
      </w:r>
      <w:r w:rsidRPr="009160CE">
        <w:rPr>
          <w:rFonts w:ascii="Tahoma" w:hAnsi="Tahoma" w:cs="Tahoma"/>
          <w:sz w:val="17"/>
          <w:szCs w:val="17"/>
          <w:rtl/>
        </w:rPr>
        <w:t xml:space="preserve"> </w:t>
      </w:r>
      <w:r w:rsidRPr="009160CE">
        <w:rPr>
          <w:rFonts w:ascii="Tahoma" w:hAnsi="Tahoma" w:cs="Tahoma" w:hint="eastAsia"/>
          <w:sz w:val="17"/>
          <w:szCs w:val="17"/>
          <w:rtl/>
        </w:rPr>
        <w:t>הצוות</w:t>
      </w:r>
      <w:r w:rsidRPr="009160CE">
        <w:rPr>
          <w:rFonts w:ascii="Tahoma" w:hAnsi="Tahoma" w:cs="Tahoma"/>
          <w:sz w:val="17"/>
          <w:szCs w:val="17"/>
          <w:rtl/>
        </w:rPr>
        <w:t xml:space="preserve"> </w:t>
      </w:r>
      <w:r w:rsidRPr="009160CE">
        <w:rPr>
          <w:rFonts w:ascii="Tahoma" w:hAnsi="Tahoma" w:cs="Tahoma" w:hint="eastAsia"/>
          <w:sz w:val="17"/>
          <w:szCs w:val="17"/>
          <w:rtl/>
        </w:rPr>
        <w:t>במשרד</w:t>
      </w:r>
      <w:r w:rsidRPr="009160CE">
        <w:rPr>
          <w:rFonts w:ascii="Tahoma" w:hAnsi="Tahoma" w:cs="Tahoma"/>
          <w:sz w:val="17"/>
          <w:szCs w:val="17"/>
          <w:rtl/>
        </w:rPr>
        <w:t xml:space="preserve"> </w:t>
      </w:r>
      <w:r w:rsidRPr="009160CE">
        <w:rPr>
          <w:rFonts w:ascii="Tahoma" w:hAnsi="Tahoma" w:cs="Tahoma" w:hint="eastAsia"/>
          <w:sz w:val="17"/>
          <w:szCs w:val="17"/>
          <w:rtl/>
        </w:rPr>
        <w:t>החוץ</w:t>
      </w:r>
      <w:r w:rsidRPr="009160CE">
        <w:rPr>
          <w:rFonts w:ascii="Tahoma" w:hAnsi="Tahoma" w:cs="Tahoma"/>
          <w:sz w:val="17"/>
          <w:szCs w:val="17"/>
          <w:rtl/>
        </w:rPr>
        <w:t xml:space="preserve"> </w:t>
      </w:r>
      <w:r w:rsidRPr="009160CE">
        <w:rPr>
          <w:rFonts w:ascii="Tahoma" w:hAnsi="Tahoma" w:cs="Tahoma" w:hint="eastAsia"/>
          <w:sz w:val="17"/>
          <w:szCs w:val="17"/>
          <w:rtl/>
        </w:rPr>
        <w:t>היא</w:t>
      </w:r>
      <w:r w:rsidRPr="009160CE">
        <w:rPr>
          <w:rFonts w:ascii="Tahoma" w:hAnsi="Tahoma" w:cs="Tahoma"/>
          <w:sz w:val="17"/>
          <w:szCs w:val="17"/>
          <w:rtl/>
        </w:rPr>
        <w:t xml:space="preserve"> </w:t>
      </w:r>
      <w:r w:rsidRPr="009160CE">
        <w:rPr>
          <w:rFonts w:ascii="Tahoma" w:hAnsi="Tahoma" w:cs="Tahoma" w:hint="eastAsia"/>
          <w:sz w:val="17"/>
          <w:szCs w:val="17"/>
          <w:rtl/>
        </w:rPr>
        <w:t>ערובה</w:t>
      </w:r>
      <w:r w:rsidRPr="009160CE">
        <w:rPr>
          <w:rFonts w:ascii="Tahoma" w:hAnsi="Tahoma" w:cs="Tahoma"/>
          <w:sz w:val="17"/>
          <w:szCs w:val="17"/>
          <w:rtl/>
        </w:rPr>
        <w:t xml:space="preserve"> </w:t>
      </w:r>
      <w:r w:rsidRPr="009160CE">
        <w:rPr>
          <w:rFonts w:ascii="Tahoma" w:hAnsi="Tahoma" w:cs="Tahoma" w:hint="eastAsia"/>
          <w:sz w:val="17"/>
          <w:szCs w:val="17"/>
          <w:rtl/>
        </w:rPr>
        <w:t>חשובה</w:t>
      </w:r>
      <w:r w:rsidRPr="009160CE">
        <w:rPr>
          <w:rFonts w:ascii="Tahoma" w:hAnsi="Tahoma" w:cs="Tahoma"/>
          <w:sz w:val="17"/>
          <w:szCs w:val="17"/>
          <w:rtl/>
        </w:rPr>
        <w:t xml:space="preserve"> </w:t>
      </w:r>
      <w:r w:rsidRPr="009160CE">
        <w:rPr>
          <w:rFonts w:ascii="Tahoma" w:hAnsi="Tahoma" w:cs="Tahoma" w:hint="eastAsia"/>
          <w:sz w:val="17"/>
          <w:szCs w:val="17"/>
          <w:rtl/>
        </w:rPr>
        <w:t>להשגת</w:t>
      </w:r>
      <w:r w:rsidRPr="009160CE">
        <w:rPr>
          <w:rFonts w:ascii="Tahoma" w:hAnsi="Tahoma" w:cs="Tahoma"/>
          <w:sz w:val="17"/>
          <w:szCs w:val="17"/>
          <w:rtl/>
        </w:rPr>
        <w:t xml:space="preserve"> </w:t>
      </w:r>
      <w:r w:rsidRPr="009160CE">
        <w:rPr>
          <w:rFonts w:ascii="Tahoma" w:hAnsi="Tahoma" w:cs="Tahoma" w:hint="eastAsia"/>
          <w:sz w:val="17"/>
          <w:szCs w:val="17"/>
          <w:rtl/>
        </w:rPr>
        <w:t>יעדיו</w:t>
      </w:r>
      <w:r w:rsidRPr="009160CE">
        <w:rPr>
          <w:rFonts w:ascii="Tahoma" w:hAnsi="Tahoma" w:cs="Tahoma"/>
          <w:sz w:val="17"/>
          <w:szCs w:val="17"/>
          <w:rtl/>
        </w:rPr>
        <w:t xml:space="preserve"> </w:t>
      </w:r>
      <w:r w:rsidRPr="009160CE">
        <w:rPr>
          <w:rFonts w:ascii="Tahoma" w:hAnsi="Tahoma" w:cs="Tahoma" w:hint="eastAsia"/>
          <w:sz w:val="17"/>
          <w:szCs w:val="17"/>
          <w:rtl/>
        </w:rPr>
        <w:t>ויש</w:t>
      </w:r>
      <w:r w:rsidRPr="009160CE">
        <w:rPr>
          <w:rFonts w:ascii="Tahoma" w:hAnsi="Tahoma" w:cs="Tahoma"/>
          <w:sz w:val="17"/>
          <w:szCs w:val="17"/>
          <w:rtl/>
        </w:rPr>
        <w:t xml:space="preserve"> </w:t>
      </w:r>
      <w:r w:rsidRPr="009160CE">
        <w:rPr>
          <w:rFonts w:ascii="Tahoma" w:hAnsi="Tahoma" w:cs="Tahoma" w:hint="eastAsia"/>
          <w:sz w:val="17"/>
          <w:szCs w:val="17"/>
          <w:rtl/>
        </w:rPr>
        <w:t>להבטיח</w:t>
      </w:r>
      <w:r w:rsidRPr="009160CE">
        <w:rPr>
          <w:rFonts w:ascii="Tahoma" w:hAnsi="Tahoma" w:cs="Tahoma"/>
          <w:sz w:val="17"/>
          <w:szCs w:val="17"/>
          <w:rtl/>
        </w:rPr>
        <w:t xml:space="preserve"> </w:t>
      </w:r>
      <w:r w:rsidRPr="009160CE">
        <w:rPr>
          <w:rFonts w:ascii="Tahoma" w:hAnsi="Tahoma" w:cs="Tahoma" w:hint="eastAsia"/>
          <w:sz w:val="17"/>
          <w:szCs w:val="17"/>
          <w:rtl/>
        </w:rPr>
        <w:t>שילוב</w:t>
      </w:r>
      <w:r w:rsidRPr="009160CE">
        <w:rPr>
          <w:rFonts w:ascii="Tahoma" w:hAnsi="Tahoma" w:cs="Tahoma"/>
          <w:sz w:val="17"/>
          <w:szCs w:val="17"/>
          <w:rtl/>
        </w:rPr>
        <w:t xml:space="preserve"> </w:t>
      </w:r>
      <w:r w:rsidRPr="009160CE">
        <w:rPr>
          <w:rFonts w:ascii="Tahoma" w:hAnsi="Tahoma" w:cs="Tahoma" w:hint="eastAsia"/>
          <w:sz w:val="17"/>
          <w:szCs w:val="17"/>
          <w:rtl/>
        </w:rPr>
        <w:t>כל</w:t>
      </w:r>
      <w:r w:rsidRPr="009160CE">
        <w:rPr>
          <w:rFonts w:ascii="Tahoma" w:hAnsi="Tahoma" w:cs="Tahoma"/>
          <w:sz w:val="17"/>
          <w:szCs w:val="17"/>
          <w:rtl/>
        </w:rPr>
        <w:t xml:space="preserve"> </w:t>
      </w:r>
      <w:r w:rsidRPr="009160CE">
        <w:rPr>
          <w:rFonts w:ascii="Tahoma" w:hAnsi="Tahoma" w:cs="Tahoma" w:hint="eastAsia"/>
          <w:sz w:val="17"/>
          <w:szCs w:val="17"/>
          <w:rtl/>
        </w:rPr>
        <w:t>דרגי</w:t>
      </w:r>
      <w:r w:rsidRPr="009160CE">
        <w:rPr>
          <w:rFonts w:ascii="Tahoma" w:hAnsi="Tahoma" w:cs="Tahoma"/>
          <w:sz w:val="17"/>
          <w:szCs w:val="17"/>
          <w:rtl/>
        </w:rPr>
        <w:t xml:space="preserve"> </w:t>
      </w:r>
      <w:r w:rsidRPr="009160CE">
        <w:rPr>
          <w:rFonts w:ascii="Tahoma" w:hAnsi="Tahoma" w:cs="Tahoma" w:hint="eastAsia"/>
          <w:sz w:val="17"/>
          <w:szCs w:val="17"/>
          <w:rtl/>
        </w:rPr>
        <w:t>העבודה</w:t>
      </w:r>
      <w:r w:rsidRPr="009160CE">
        <w:rPr>
          <w:rFonts w:ascii="Tahoma" w:hAnsi="Tahoma" w:cs="Tahoma"/>
          <w:sz w:val="17"/>
          <w:szCs w:val="17"/>
          <w:rtl/>
        </w:rPr>
        <w:t xml:space="preserve"> </w:t>
      </w:r>
      <w:r w:rsidRPr="009160CE">
        <w:rPr>
          <w:rFonts w:ascii="Tahoma" w:hAnsi="Tahoma" w:cs="Tahoma" w:hint="eastAsia"/>
          <w:sz w:val="17"/>
          <w:szCs w:val="17"/>
          <w:rtl/>
        </w:rPr>
        <w:t>במשרד</w:t>
      </w:r>
      <w:r w:rsidRPr="009160CE">
        <w:rPr>
          <w:rFonts w:ascii="Tahoma" w:hAnsi="Tahoma" w:cs="Tahoma"/>
          <w:sz w:val="17"/>
          <w:szCs w:val="17"/>
          <w:rtl/>
        </w:rPr>
        <w:t xml:space="preserve"> </w:t>
      </w:r>
      <w:r w:rsidRPr="009160CE">
        <w:rPr>
          <w:rFonts w:ascii="Tahoma" w:hAnsi="Tahoma" w:cs="Tahoma" w:hint="eastAsia"/>
          <w:sz w:val="17"/>
          <w:szCs w:val="17"/>
          <w:rtl/>
        </w:rPr>
        <w:t>בתהליך</w:t>
      </w:r>
      <w:r w:rsidRPr="009160CE">
        <w:rPr>
          <w:rFonts w:ascii="Tahoma" w:hAnsi="Tahoma" w:cs="Tahoma"/>
          <w:sz w:val="17"/>
          <w:szCs w:val="17"/>
          <w:rtl/>
        </w:rPr>
        <w:t xml:space="preserve"> </w:t>
      </w:r>
      <w:r w:rsidRPr="009160CE">
        <w:rPr>
          <w:rFonts w:ascii="Tahoma" w:hAnsi="Tahoma" w:cs="Tahoma" w:hint="eastAsia"/>
          <w:sz w:val="17"/>
          <w:szCs w:val="17"/>
          <w:rtl/>
        </w:rPr>
        <w:t>קבלת</w:t>
      </w:r>
      <w:r w:rsidRPr="009160CE">
        <w:rPr>
          <w:rFonts w:ascii="Tahoma" w:hAnsi="Tahoma" w:cs="Tahoma"/>
          <w:sz w:val="17"/>
          <w:szCs w:val="17"/>
          <w:rtl/>
        </w:rPr>
        <w:t xml:space="preserve"> </w:t>
      </w:r>
      <w:r w:rsidRPr="009160CE">
        <w:rPr>
          <w:rFonts w:ascii="Tahoma" w:hAnsi="Tahoma" w:cs="Tahoma" w:hint="eastAsia"/>
          <w:sz w:val="17"/>
          <w:szCs w:val="17"/>
          <w:rtl/>
        </w:rPr>
        <w:t>ההחלטות</w:t>
      </w:r>
      <w:r w:rsidRPr="009160CE">
        <w:rPr>
          <w:rFonts w:ascii="Tahoma" w:hAnsi="Tahoma" w:cs="Tahoma"/>
          <w:sz w:val="17"/>
          <w:szCs w:val="17"/>
          <w:rtl/>
        </w:rPr>
        <w:t xml:space="preserve"> </w:t>
      </w:r>
      <w:r w:rsidRPr="009160CE">
        <w:rPr>
          <w:rFonts w:ascii="Tahoma" w:hAnsi="Tahoma" w:cs="Tahoma" w:hint="eastAsia"/>
          <w:sz w:val="17"/>
          <w:szCs w:val="17"/>
          <w:rtl/>
        </w:rPr>
        <w:t>והידברות</w:t>
      </w:r>
      <w:r w:rsidRPr="009160CE">
        <w:rPr>
          <w:rFonts w:ascii="Tahoma" w:hAnsi="Tahoma" w:cs="Tahoma"/>
          <w:sz w:val="17"/>
          <w:szCs w:val="17"/>
          <w:rtl/>
        </w:rPr>
        <w:t xml:space="preserve"> </w:t>
      </w:r>
      <w:r w:rsidRPr="009160CE">
        <w:rPr>
          <w:rFonts w:ascii="Tahoma" w:hAnsi="Tahoma" w:cs="Tahoma" w:hint="eastAsia"/>
          <w:sz w:val="17"/>
          <w:szCs w:val="17"/>
          <w:rtl/>
        </w:rPr>
        <w:t>מתמדת</w:t>
      </w:r>
      <w:r w:rsidRPr="009160CE">
        <w:rPr>
          <w:rFonts w:ascii="Tahoma" w:hAnsi="Tahoma" w:cs="Tahoma"/>
          <w:sz w:val="17"/>
          <w:szCs w:val="17"/>
          <w:rtl/>
        </w:rPr>
        <w:t xml:space="preserve"> </w:t>
      </w:r>
      <w:r w:rsidRPr="009160CE">
        <w:rPr>
          <w:rFonts w:ascii="Tahoma" w:hAnsi="Tahoma" w:cs="Tahoma" w:hint="eastAsia"/>
          <w:sz w:val="17"/>
          <w:szCs w:val="17"/>
          <w:rtl/>
        </w:rPr>
        <w:t>בין</w:t>
      </w:r>
      <w:r w:rsidRPr="009160CE">
        <w:rPr>
          <w:rFonts w:ascii="Tahoma" w:hAnsi="Tahoma" w:cs="Tahoma"/>
          <w:sz w:val="17"/>
          <w:szCs w:val="17"/>
          <w:rtl/>
        </w:rPr>
        <w:t xml:space="preserve"> </w:t>
      </w:r>
      <w:r w:rsidRPr="009160CE">
        <w:rPr>
          <w:rFonts w:ascii="Tahoma" w:hAnsi="Tahoma" w:cs="Tahoma" w:hint="eastAsia"/>
          <w:sz w:val="17"/>
          <w:szCs w:val="17"/>
          <w:rtl/>
        </w:rPr>
        <w:t>ההנהלה</w:t>
      </w:r>
      <w:r w:rsidRPr="009160CE">
        <w:rPr>
          <w:rFonts w:ascii="Tahoma" w:hAnsi="Tahoma" w:cs="Tahoma"/>
          <w:sz w:val="17"/>
          <w:szCs w:val="17"/>
          <w:rtl/>
        </w:rPr>
        <w:t xml:space="preserve"> </w:t>
      </w:r>
      <w:r w:rsidRPr="009160CE">
        <w:rPr>
          <w:rFonts w:ascii="Tahoma" w:hAnsi="Tahoma" w:cs="Tahoma" w:hint="eastAsia"/>
          <w:sz w:val="17"/>
          <w:szCs w:val="17"/>
          <w:rtl/>
        </w:rPr>
        <w:t>לעובדים</w:t>
      </w:r>
      <w:r w:rsidRPr="009160CE">
        <w:rPr>
          <w:rFonts w:ascii="Tahoma" w:hAnsi="Tahoma" w:cs="Tahoma"/>
          <w:sz w:val="17"/>
          <w:szCs w:val="17"/>
          <w:rtl/>
        </w:rPr>
        <w:t xml:space="preserve"> </w:t>
      </w:r>
      <w:r w:rsidRPr="009160CE">
        <w:rPr>
          <w:rFonts w:ascii="Tahoma" w:hAnsi="Tahoma" w:cs="Tahoma" w:hint="eastAsia"/>
          <w:sz w:val="17"/>
          <w:szCs w:val="17"/>
          <w:rtl/>
        </w:rPr>
        <w:t>ובקרב</w:t>
      </w:r>
      <w:r w:rsidRPr="009160CE">
        <w:rPr>
          <w:rFonts w:ascii="Tahoma" w:hAnsi="Tahoma" w:cs="Tahoma"/>
          <w:sz w:val="17"/>
          <w:szCs w:val="17"/>
          <w:rtl/>
        </w:rPr>
        <w:t xml:space="preserve"> </w:t>
      </w:r>
      <w:r w:rsidRPr="009160CE">
        <w:rPr>
          <w:rFonts w:ascii="Tahoma" w:hAnsi="Tahoma" w:cs="Tahoma" w:hint="eastAsia"/>
          <w:sz w:val="17"/>
          <w:szCs w:val="17"/>
          <w:rtl/>
        </w:rPr>
        <w:t>העובדים</w:t>
      </w:r>
      <w:r w:rsidRPr="009160CE">
        <w:rPr>
          <w:rFonts w:ascii="Tahoma" w:hAnsi="Tahoma" w:cs="Tahoma"/>
          <w:sz w:val="17"/>
          <w:szCs w:val="17"/>
          <w:rtl/>
        </w:rPr>
        <w:t xml:space="preserve"> </w:t>
      </w:r>
      <w:r w:rsidRPr="009160CE">
        <w:rPr>
          <w:rFonts w:ascii="Tahoma" w:hAnsi="Tahoma" w:cs="Tahoma" w:hint="eastAsia"/>
          <w:sz w:val="17"/>
          <w:szCs w:val="17"/>
          <w:rtl/>
        </w:rPr>
        <w:t>עצמם</w:t>
      </w:r>
      <w:r w:rsidRPr="009160CE">
        <w:rPr>
          <w:rFonts w:ascii="Tahoma" w:hAnsi="Tahoma" w:cs="Tahoma"/>
          <w:sz w:val="17"/>
          <w:szCs w:val="17"/>
          <w:rtl/>
        </w:rPr>
        <w:t>.</w:t>
      </w:r>
      <w:r w:rsidRPr="00736A30" w:rsidR="00736A30">
        <w:rPr>
          <w:rFonts w:cs="Tahoma"/>
          <w:noProof/>
          <w:sz w:val="17"/>
          <w:szCs w:val="17"/>
          <w:rtl/>
        </w:rPr>
        <w:t xml:space="preserve"> </w:t>
      </w:r>
      <w:r w:rsidRPr="0012789B" w:rsidR="00736A30">
        <w:rPr>
          <w:rFonts w:cs="Tahoma"/>
          <w:noProof/>
          <w:sz w:val="17"/>
          <w:szCs w:val="17"/>
          <w:rtl/>
        </w:rPr>
        <mc:AlternateContent>
          <mc:Choice Requires="wps">
            <w:drawing>
              <wp:anchor distT="0" distB="0" distL="114300" distR="114300" simplePos="0" relativeHeight="251688960" behindDoc="1" locked="0" layoutInCell="1" allowOverlap="1">
                <wp:simplePos x="0" y="0"/>
                <wp:positionH relativeFrom="margin">
                  <wp:posOffset>-431800</wp:posOffset>
                </wp:positionH>
                <wp:positionV relativeFrom="margin">
                  <wp:align>top</wp:align>
                </wp:positionV>
                <wp:extent cx="1620000" cy="4140000"/>
                <wp:effectExtent l="0" t="0" r="0" b="0"/>
                <wp:wrapNone/>
                <wp:docPr id="4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736A30" w:rsidRPr="00373C5D" w:rsidP="00736A3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70251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00272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36A30" w:rsidRPr="00881D99" w:rsidP="00736A30">
                            <w:pPr>
                              <w:spacing w:after="0" w:line="240" w:lineRule="auto"/>
                              <w:rPr>
                                <w:color w:val="0B5294"/>
                                <w:spacing w:val="-4"/>
                                <w:sz w:val="24"/>
                                <w:szCs w:val="24"/>
                                <w:rtl/>
                                <w:cs/>
                              </w:rPr>
                            </w:pPr>
                            <w:r w:rsidRPr="00736A30">
                              <w:rPr>
                                <w:rFonts w:cs="Tahoma" w:hint="eastAsia"/>
                                <w:color w:val="0B5294"/>
                                <w:spacing w:val="-4"/>
                                <w:sz w:val="24"/>
                                <w:szCs w:val="24"/>
                                <w:rtl/>
                              </w:rPr>
                              <w:t>הקוד</w:t>
                            </w:r>
                            <w:r w:rsidRPr="00736A30">
                              <w:rPr>
                                <w:rFonts w:cs="Tahoma"/>
                                <w:color w:val="0B5294"/>
                                <w:spacing w:val="-4"/>
                                <w:sz w:val="24"/>
                                <w:szCs w:val="24"/>
                                <w:rtl/>
                              </w:rPr>
                              <w:t xml:space="preserve"> </w:t>
                            </w:r>
                            <w:r w:rsidRPr="00736A30">
                              <w:rPr>
                                <w:rFonts w:cs="Tahoma" w:hint="eastAsia"/>
                                <w:color w:val="0B5294"/>
                                <w:spacing w:val="-4"/>
                                <w:sz w:val="24"/>
                                <w:szCs w:val="24"/>
                                <w:rtl/>
                              </w:rPr>
                              <w:t>האתי</w:t>
                            </w:r>
                            <w:r w:rsidRPr="00736A30">
                              <w:rPr>
                                <w:rFonts w:cs="Tahoma"/>
                                <w:color w:val="0B5294"/>
                                <w:spacing w:val="-4"/>
                                <w:sz w:val="24"/>
                                <w:szCs w:val="24"/>
                                <w:rtl/>
                              </w:rPr>
                              <w:t xml:space="preserve"> </w:t>
                            </w:r>
                            <w:r w:rsidRPr="00736A30">
                              <w:rPr>
                                <w:rFonts w:cs="Tahoma" w:hint="eastAsia"/>
                                <w:color w:val="0B5294"/>
                                <w:spacing w:val="-4"/>
                                <w:sz w:val="24"/>
                                <w:szCs w:val="24"/>
                                <w:rtl/>
                              </w:rPr>
                              <w:t>קובע</w:t>
                            </w:r>
                            <w:r w:rsidRPr="00736A30">
                              <w:rPr>
                                <w:rFonts w:cs="Tahoma"/>
                                <w:color w:val="0B5294"/>
                                <w:spacing w:val="-4"/>
                                <w:sz w:val="24"/>
                                <w:szCs w:val="24"/>
                                <w:rtl/>
                              </w:rPr>
                              <w:t xml:space="preserve"> </w:t>
                            </w:r>
                            <w:r w:rsidRPr="00736A30">
                              <w:rPr>
                                <w:rFonts w:cs="Tahoma" w:hint="eastAsia"/>
                                <w:color w:val="0B5294"/>
                                <w:spacing w:val="-4"/>
                                <w:sz w:val="24"/>
                                <w:szCs w:val="24"/>
                                <w:rtl/>
                              </w:rPr>
                              <w:t>כי</w:t>
                            </w:r>
                            <w:r w:rsidRPr="00736A30">
                              <w:rPr>
                                <w:rFonts w:cs="Tahoma"/>
                                <w:color w:val="0B5294"/>
                                <w:spacing w:val="-4"/>
                                <w:sz w:val="24"/>
                                <w:szCs w:val="24"/>
                                <w:rtl/>
                              </w:rPr>
                              <w:t xml:space="preserve"> </w:t>
                            </w:r>
                            <w:r w:rsidRPr="00736A30">
                              <w:rPr>
                                <w:rFonts w:cs="Tahoma" w:hint="eastAsia"/>
                                <w:color w:val="0B5294"/>
                                <w:spacing w:val="-4"/>
                                <w:sz w:val="24"/>
                                <w:szCs w:val="24"/>
                                <w:rtl/>
                              </w:rPr>
                              <w:t>אופי</w:t>
                            </w:r>
                            <w:r w:rsidRPr="00736A30">
                              <w:rPr>
                                <w:rFonts w:cs="Tahoma"/>
                                <w:color w:val="0B5294"/>
                                <w:spacing w:val="-4"/>
                                <w:sz w:val="24"/>
                                <w:szCs w:val="24"/>
                                <w:rtl/>
                              </w:rPr>
                              <w:t xml:space="preserve"> </w:t>
                            </w:r>
                            <w:r w:rsidRPr="00736A30">
                              <w:rPr>
                                <w:rFonts w:cs="Tahoma" w:hint="eastAsia"/>
                                <w:color w:val="0B5294"/>
                                <w:spacing w:val="-4"/>
                                <w:sz w:val="24"/>
                                <w:szCs w:val="24"/>
                                <w:rtl/>
                              </w:rPr>
                              <w:t>העבודה</w:t>
                            </w:r>
                            <w:r w:rsidRPr="00736A30">
                              <w:rPr>
                                <w:rFonts w:cs="Tahoma"/>
                                <w:color w:val="0B5294"/>
                                <w:spacing w:val="-4"/>
                                <w:sz w:val="24"/>
                                <w:szCs w:val="24"/>
                                <w:rtl/>
                              </w:rPr>
                              <w:t xml:space="preserve"> </w:t>
                            </w:r>
                            <w:r w:rsidRPr="00736A30">
                              <w:rPr>
                                <w:rFonts w:cs="Tahoma" w:hint="eastAsia"/>
                                <w:color w:val="0B5294"/>
                                <w:spacing w:val="-4"/>
                                <w:sz w:val="24"/>
                                <w:szCs w:val="24"/>
                                <w:rtl/>
                              </w:rPr>
                              <w:t>במשרד</w:t>
                            </w:r>
                            <w:r w:rsidRPr="00736A30">
                              <w:rPr>
                                <w:rFonts w:cs="Tahoma"/>
                                <w:color w:val="0B5294"/>
                                <w:spacing w:val="-4"/>
                                <w:sz w:val="24"/>
                                <w:szCs w:val="24"/>
                                <w:rtl/>
                              </w:rPr>
                              <w:t xml:space="preserve"> </w:t>
                            </w:r>
                            <w:r w:rsidRPr="00736A30">
                              <w:rPr>
                                <w:rFonts w:cs="Tahoma" w:hint="eastAsia"/>
                                <w:color w:val="0B5294"/>
                                <w:spacing w:val="-4"/>
                                <w:sz w:val="24"/>
                                <w:szCs w:val="24"/>
                                <w:rtl/>
                              </w:rPr>
                              <w:t>החוץ</w:t>
                            </w:r>
                            <w:r w:rsidRPr="00736A30">
                              <w:rPr>
                                <w:rFonts w:cs="Tahoma"/>
                                <w:color w:val="0B5294"/>
                                <w:spacing w:val="-4"/>
                                <w:sz w:val="24"/>
                                <w:szCs w:val="24"/>
                                <w:rtl/>
                              </w:rPr>
                              <w:t xml:space="preserve">, </w:t>
                            </w:r>
                            <w:r w:rsidRPr="00736A30">
                              <w:rPr>
                                <w:rFonts w:cs="Tahoma" w:hint="eastAsia"/>
                                <w:color w:val="0B5294"/>
                                <w:spacing w:val="-4"/>
                                <w:sz w:val="24"/>
                                <w:szCs w:val="24"/>
                                <w:rtl/>
                              </w:rPr>
                              <w:t>ובמיוחד</w:t>
                            </w:r>
                            <w:r w:rsidRPr="00736A30">
                              <w:rPr>
                                <w:rFonts w:cs="Tahoma"/>
                                <w:color w:val="0B5294"/>
                                <w:spacing w:val="-4"/>
                                <w:sz w:val="24"/>
                                <w:szCs w:val="24"/>
                                <w:rtl/>
                              </w:rPr>
                              <w:t xml:space="preserve"> </w:t>
                            </w:r>
                            <w:r w:rsidRPr="00736A30">
                              <w:rPr>
                                <w:rFonts w:cs="Tahoma" w:hint="eastAsia"/>
                                <w:color w:val="0B5294"/>
                                <w:spacing w:val="-4"/>
                                <w:sz w:val="24"/>
                                <w:szCs w:val="24"/>
                                <w:rtl/>
                              </w:rPr>
                              <w:t>בנציגויות</w:t>
                            </w:r>
                            <w:r w:rsidRPr="00736A30">
                              <w:rPr>
                                <w:rFonts w:cs="Tahoma"/>
                                <w:color w:val="0B5294"/>
                                <w:spacing w:val="-4"/>
                                <w:sz w:val="24"/>
                                <w:szCs w:val="24"/>
                                <w:rtl/>
                              </w:rPr>
                              <w:t xml:space="preserve"> </w:t>
                            </w:r>
                            <w:r w:rsidRPr="00736A30">
                              <w:rPr>
                                <w:rFonts w:cs="Tahoma" w:hint="eastAsia"/>
                                <w:color w:val="0B5294"/>
                                <w:spacing w:val="-4"/>
                                <w:sz w:val="24"/>
                                <w:szCs w:val="24"/>
                                <w:rtl/>
                              </w:rPr>
                              <w:t>בחו</w:t>
                            </w:r>
                            <w:r w:rsidRPr="00736A30">
                              <w:rPr>
                                <w:rFonts w:cs="Tahoma"/>
                                <w:color w:val="0B5294"/>
                                <w:spacing w:val="-4"/>
                                <w:sz w:val="24"/>
                                <w:szCs w:val="24"/>
                                <w:rtl/>
                              </w:rPr>
                              <w:t>"</w:t>
                            </w:r>
                            <w:r w:rsidRPr="00736A30">
                              <w:rPr>
                                <w:rFonts w:cs="Tahoma" w:hint="eastAsia"/>
                                <w:color w:val="0B5294"/>
                                <w:spacing w:val="-4"/>
                                <w:sz w:val="24"/>
                                <w:szCs w:val="24"/>
                                <w:rtl/>
                              </w:rPr>
                              <w:t>ל</w:t>
                            </w:r>
                            <w:r w:rsidRPr="00736A30">
                              <w:rPr>
                                <w:rFonts w:cs="Tahoma"/>
                                <w:color w:val="0B5294"/>
                                <w:spacing w:val="-4"/>
                                <w:sz w:val="24"/>
                                <w:szCs w:val="24"/>
                                <w:rtl/>
                              </w:rPr>
                              <w:t xml:space="preserve">, </w:t>
                            </w:r>
                            <w:r w:rsidRPr="00736A30">
                              <w:rPr>
                                <w:rFonts w:cs="Tahoma" w:hint="eastAsia"/>
                                <w:color w:val="0B5294"/>
                                <w:spacing w:val="-4"/>
                                <w:sz w:val="24"/>
                                <w:szCs w:val="24"/>
                                <w:rtl/>
                              </w:rPr>
                              <w:t>מחייב</w:t>
                            </w:r>
                            <w:r w:rsidRPr="00736A30">
                              <w:rPr>
                                <w:rFonts w:cs="Tahoma"/>
                                <w:color w:val="0B5294"/>
                                <w:spacing w:val="-4"/>
                                <w:sz w:val="24"/>
                                <w:szCs w:val="24"/>
                                <w:rtl/>
                              </w:rPr>
                              <w:t xml:space="preserve"> </w:t>
                            </w:r>
                            <w:r w:rsidRPr="00736A30">
                              <w:rPr>
                                <w:rFonts w:cs="Tahoma" w:hint="eastAsia"/>
                                <w:color w:val="0B5294"/>
                                <w:spacing w:val="-4"/>
                                <w:sz w:val="24"/>
                                <w:szCs w:val="24"/>
                                <w:rtl/>
                              </w:rPr>
                              <w:t>את</w:t>
                            </w:r>
                            <w:r w:rsidRPr="00736A30">
                              <w:rPr>
                                <w:rFonts w:cs="Tahoma"/>
                                <w:color w:val="0B5294"/>
                                <w:spacing w:val="-4"/>
                                <w:sz w:val="24"/>
                                <w:szCs w:val="24"/>
                                <w:rtl/>
                              </w:rPr>
                              <w:t xml:space="preserve"> </w:t>
                            </w:r>
                            <w:r w:rsidRPr="00736A30">
                              <w:rPr>
                                <w:rFonts w:cs="Tahoma" w:hint="eastAsia"/>
                                <w:color w:val="0B5294"/>
                                <w:spacing w:val="-4"/>
                                <w:sz w:val="24"/>
                                <w:szCs w:val="24"/>
                                <w:rtl/>
                              </w:rPr>
                              <w:t>העובד</w:t>
                            </w:r>
                            <w:r w:rsidRPr="00736A30">
                              <w:rPr>
                                <w:rFonts w:cs="Tahoma"/>
                                <w:color w:val="0B5294"/>
                                <w:spacing w:val="-4"/>
                                <w:sz w:val="24"/>
                                <w:szCs w:val="24"/>
                                <w:rtl/>
                              </w:rPr>
                              <w:t xml:space="preserve"> </w:t>
                            </w:r>
                            <w:r w:rsidRPr="00736A30">
                              <w:rPr>
                                <w:rFonts w:cs="Tahoma" w:hint="eastAsia"/>
                                <w:color w:val="0B5294"/>
                                <w:spacing w:val="-4"/>
                                <w:sz w:val="24"/>
                                <w:szCs w:val="24"/>
                                <w:rtl/>
                              </w:rPr>
                              <w:t>לעבודה</w:t>
                            </w:r>
                            <w:r w:rsidRPr="00736A30">
                              <w:rPr>
                                <w:rFonts w:cs="Tahoma"/>
                                <w:color w:val="0B5294"/>
                                <w:spacing w:val="-4"/>
                                <w:sz w:val="24"/>
                                <w:szCs w:val="24"/>
                                <w:rtl/>
                              </w:rPr>
                              <w:t xml:space="preserve"> </w:t>
                            </w:r>
                            <w:r w:rsidRPr="00736A30">
                              <w:rPr>
                                <w:rFonts w:cs="Tahoma" w:hint="eastAsia"/>
                                <w:color w:val="0B5294"/>
                                <w:spacing w:val="-4"/>
                                <w:sz w:val="24"/>
                                <w:szCs w:val="24"/>
                                <w:rtl/>
                              </w:rPr>
                              <w:t>בצוות</w:t>
                            </w:r>
                            <w:r w:rsidRPr="00736A30">
                              <w:rPr>
                                <w:rFonts w:cs="Tahoma"/>
                                <w:color w:val="0B5294"/>
                                <w:spacing w:val="-4"/>
                                <w:sz w:val="24"/>
                                <w:szCs w:val="24"/>
                                <w:rtl/>
                              </w:rPr>
                              <w:t xml:space="preserve"> </w:t>
                            </w:r>
                            <w:r w:rsidRPr="00736A30">
                              <w:rPr>
                                <w:rFonts w:cs="Tahoma" w:hint="eastAsia"/>
                                <w:color w:val="0B5294"/>
                                <w:spacing w:val="-4"/>
                                <w:sz w:val="24"/>
                                <w:szCs w:val="24"/>
                                <w:rtl/>
                              </w:rPr>
                              <w:t>ולשיתוף</w:t>
                            </w:r>
                            <w:r w:rsidRPr="00736A30">
                              <w:rPr>
                                <w:rFonts w:cs="Tahoma"/>
                                <w:color w:val="0B5294"/>
                                <w:spacing w:val="-4"/>
                                <w:sz w:val="24"/>
                                <w:szCs w:val="24"/>
                                <w:rtl/>
                              </w:rPr>
                              <w:t xml:space="preserve"> </w:t>
                            </w:r>
                            <w:r w:rsidRPr="00736A30">
                              <w:rPr>
                                <w:rFonts w:cs="Tahoma" w:hint="eastAsia"/>
                                <w:color w:val="0B5294"/>
                                <w:spacing w:val="-4"/>
                                <w:sz w:val="24"/>
                                <w:szCs w:val="24"/>
                                <w:rtl/>
                              </w:rPr>
                              <w:t>פעולה</w:t>
                            </w:r>
                            <w:r w:rsidRPr="00736A30">
                              <w:rPr>
                                <w:rFonts w:cs="Tahoma"/>
                                <w:color w:val="0B5294"/>
                                <w:spacing w:val="-4"/>
                                <w:sz w:val="24"/>
                                <w:szCs w:val="24"/>
                                <w:rtl/>
                              </w:rPr>
                              <w:t xml:space="preserve"> </w:t>
                            </w:r>
                            <w:r w:rsidRPr="00736A30">
                              <w:rPr>
                                <w:rFonts w:cs="Tahoma" w:hint="eastAsia"/>
                                <w:color w:val="0B5294"/>
                                <w:spacing w:val="-4"/>
                                <w:sz w:val="24"/>
                                <w:szCs w:val="24"/>
                                <w:rtl/>
                              </w:rPr>
                              <w:t>הדוק</w:t>
                            </w:r>
                            <w:r w:rsidRPr="00736A30">
                              <w:rPr>
                                <w:rFonts w:cs="Tahoma"/>
                                <w:color w:val="0B5294"/>
                                <w:spacing w:val="-4"/>
                                <w:sz w:val="24"/>
                                <w:szCs w:val="24"/>
                                <w:rtl/>
                              </w:rPr>
                              <w:t xml:space="preserve"> </w:t>
                            </w:r>
                            <w:r w:rsidRPr="00736A30">
                              <w:rPr>
                                <w:rFonts w:cs="Tahoma" w:hint="eastAsia"/>
                                <w:color w:val="0B5294"/>
                                <w:spacing w:val="-4"/>
                                <w:sz w:val="24"/>
                                <w:szCs w:val="24"/>
                                <w:rtl/>
                              </w:rPr>
                              <w:t>עם</w:t>
                            </w:r>
                            <w:r w:rsidRPr="00736A30">
                              <w:rPr>
                                <w:rFonts w:cs="Tahoma"/>
                                <w:color w:val="0B5294"/>
                                <w:spacing w:val="-4"/>
                                <w:sz w:val="24"/>
                                <w:szCs w:val="24"/>
                                <w:rtl/>
                              </w:rPr>
                              <w:t xml:space="preserve"> </w:t>
                            </w:r>
                            <w:r w:rsidRPr="00736A30">
                              <w:rPr>
                                <w:rFonts w:cs="Tahoma" w:hint="eastAsia"/>
                                <w:color w:val="0B5294"/>
                                <w:spacing w:val="-4"/>
                                <w:sz w:val="24"/>
                                <w:szCs w:val="24"/>
                                <w:rtl/>
                              </w:rPr>
                              <w:t>עמיתיו</w:t>
                            </w:r>
                            <w:r w:rsidRPr="00736A30">
                              <w:rPr>
                                <w:rFonts w:cs="Tahoma"/>
                                <w:color w:val="0B5294"/>
                                <w:spacing w:val="-4"/>
                                <w:sz w:val="24"/>
                                <w:szCs w:val="24"/>
                                <w:rtl/>
                              </w:rPr>
                              <w:t>.</w:t>
                            </w:r>
                            <w:r>
                              <w:rPr>
                                <w:rFonts w:cs="Tahoma" w:hint="cs"/>
                                <w:color w:val="0B5294"/>
                                <w:spacing w:val="-4"/>
                                <w:sz w:val="24"/>
                                <w:szCs w:val="24"/>
                                <w:rtl/>
                              </w:rPr>
                              <w:t xml:space="preserve"> </w:t>
                            </w:r>
                            <w:r w:rsidR="006E55CD">
                              <w:rPr>
                                <w:rFonts w:cs="Tahoma" w:hint="cs"/>
                                <w:color w:val="0B5294"/>
                                <w:spacing w:val="-4"/>
                                <w:sz w:val="24"/>
                                <w:szCs w:val="24"/>
                                <w:rtl/>
                              </w:rPr>
                              <w:t xml:space="preserve">אולם </w:t>
                            </w:r>
                            <w:r w:rsidRPr="00736A30">
                              <w:rPr>
                                <w:rFonts w:cs="Tahoma" w:hint="eastAsia"/>
                                <w:color w:val="0B5294"/>
                                <w:spacing w:val="-4"/>
                                <w:sz w:val="24"/>
                                <w:szCs w:val="24"/>
                                <w:rtl/>
                              </w:rPr>
                              <w:t>הנציגויות</w:t>
                            </w:r>
                            <w:r w:rsidRPr="00736A30">
                              <w:rPr>
                                <w:rFonts w:cs="Tahoma"/>
                                <w:color w:val="0B5294"/>
                                <w:spacing w:val="-4"/>
                                <w:sz w:val="24"/>
                                <w:szCs w:val="24"/>
                                <w:rtl/>
                              </w:rPr>
                              <w:t xml:space="preserve"> </w:t>
                            </w:r>
                            <w:r w:rsidRPr="00736A30">
                              <w:rPr>
                                <w:rFonts w:cs="Tahoma" w:hint="eastAsia"/>
                                <w:color w:val="0B5294"/>
                                <w:spacing w:val="-4"/>
                                <w:sz w:val="24"/>
                                <w:szCs w:val="24"/>
                                <w:rtl/>
                              </w:rPr>
                              <w:t>לא</w:t>
                            </w:r>
                            <w:r w:rsidRPr="00736A30">
                              <w:rPr>
                                <w:rFonts w:cs="Tahoma"/>
                                <w:color w:val="0B5294"/>
                                <w:spacing w:val="-4"/>
                                <w:sz w:val="24"/>
                                <w:szCs w:val="24"/>
                                <w:rtl/>
                              </w:rPr>
                              <w:t xml:space="preserve"> </w:t>
                            </w:r>
                            <w:r w:rsidRPr="00736A30">
                              <w:rPr>
                                <w:rFonts w:cs="Tahoma" w:hint="eastAsia"/>
                                <w:color w:val="0B5294"/>
                                <w:spacing w:val="-4"/>
                                <w:sz w:val="24"/>
                                <w:szCs w:val="24"/>
                                <w:rtl/>
                              </w:rPr>
                              <w:t>תרגמו</w:t>
                            </w:r>
                            <w:r w:rsidRPr="00736A30">
                              <w:rPr>
                                <w:rFonts w:cs="Tahoma"/>
                                <w:color w:val="0B5294"/>
                                <w:spacing w:val="-4"/>
                                <w:sz w:val="24"/>
                                <w:szCs w:val="24"/>
                                <w:rtl/>
                              </w:rPr>
                              <w:t xml:space="preserve"> </w:t>
                            </w:r>
                            <w:r w:rsidRPr="00736A30">
                              <w:rPr>
                                <w:rFonts w:cs="Tahoma" w:hint="eastAsia"/>
                                <w:color w:val="0B5294"/>
                                <w:spacing w:val="-4"/>
                                <w:sz w:val="24"/>
                                <w:szCs w:val="24"/>
                                <w:rtl/>
                              </w:rPr>
                              <w:t>את</w:t>
                            </w:r>
                            <w:r w:rsidRPr="00736A30">
                              <w:rPr>
                                <w:rFonts w:cs="Tahoma"/>
                                <w:color w:val="0B5294"/>
                                <w:spacing w:val="-4"/>
                                <w:sz w:val="24"/>
                                <w:szCs w:val="24"/>
                                <w:rtl/>
                              </w:rPr>
                              <w:t xml:space="preserve"> </w:t>
                            </w:r>
                            <w:r w:rsidRPr="00736A30">
                              <w:rPr>
                                <w:rFonts w:cs="Tahoma" w:hint="eastAsia"/>
                                <w:color w:val="0B5294"/>
                                <w:spacing w:val="-4"/>
                                <w:sz w:val="24"/>
                                <w:szCs w:val="24"/>
                                <w:rtl/>
                              </w:rPr>
                              <w:t>הקוד</w:t>
                            </w:r>
                            <w:r w:rsidRPr="00736A30">
                              <w:rPr>
                                <w:rFonts w:cs="Tahoma"/>
                                <w:color w:val="0B5294"/>
                                <w:spacing w:val="-4"/>
                                <w:sz w:val="24"/>
                                <w:szCs w:val="24"/>
                                <w:rtl/>
                              </w:rPr>
                              <w:t xml:space="preserve"> </w:t>
                            </w:r>
                            <w:r w:rsidRPr="00736A30">
                              <w:rPr>
                                <w:rFonts w:cs="Tahoma" w:hint="eastAsia"/>
                                <w:color w:val="0B5294"/>
                                <w:spacing w:val="-4"/>
                                <w:sz w:val="24"/>
                                <w:szCs w:val="24"/>
                                <w:rtl/>
                              </w:rPr>
                              <w:t>האתי</w:t>
                            </w:r>
                            <w:r w:rsidRPr="00736A30">
                              <w:rPr>
                                <w:rFonts w:cs="Tahoma"/>
                                <w:color w:val="0B5294"/>
                                <w:spacing w:val="-4"/>
                                <w:sz w:val="24"/>
                                <w:szCs w:val="24"/>
                                <w:rtl/>
                              </w:rPr>
                              <w:t xml:space="preserve"> </w:t>
                            </w:r>
                            <w:r w:rsidRPr="00736A30">
                              <w:rPr>
                                <w:rFonts w:cs="Tahoma" w:hint="eastAsia"/>
                                <w:color w:val="0B5294"/>
                                <w:spacing w:val="-4"/>
                                <w:sz w:val="24"/>
                                <w:szCs w:val="24"/>
                                <w:rtl/>
                              </w:rPr>
                              <w:t>לשפת</w:t>
                            </w:r>
                            <w:r w:rsidRPr="00736A30">
                              <w:rPr>
                                <w:rFonts w:cs="Tahoma"/>
                                <w:color w:val="0B5294"/>
                                <w:spacing w:val="-4"/>
                                <w:sz w:val="24"/>
                                <w:szCs w:val="24"/>
                                <w:rtl/>
                              </w:rPr>
                              <w:t xml:space="preserve"> </w:t>
                            </w:r>
                            <w:r w:rsidRPr="00736A30">
                              <w:rPr>
                                <w:rFonts w:cs="Tahoma" w:hint="eastAsia"/>
                                <w:color w:val="0B5294"/>
                                <w:spacing w:val="-4"/>
                                <w:sz w:val="24"/>
                                <w:szCs w:val="24"/>
                                <w:rtl/>
                              </w:rPr>
                              <w:t>המקום</w:t>
                            </w:r>
                          </w:p>
                          <w:p w:rsidR="00736A30" w:rsidRPr="00373C5D" w:rsidP="00736A3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3195040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6551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6496" filled="f" stroked="f">
                <v:textbox>
                  <w:txbxContent>
                    <w:p w:rsidR="00736A30" w:rsidRPr="00373C5D" w:rsidP="00736A30">
                      <w:pPr>
                        <w:spacing w:line="240" w:lineRule="atLeast"/>
                        <w:rPr>
                          <w:rFonts w:cs="Tahoma"/>
                          <w:b/>
                          <w:bCs/>
                          <w:color w:val="0B5294"/>
                          <w:sz w:val="48"/>
                          <w:szCs w:val="48"/>
                          <w:rtl/>
                        </w:rPr>
                      </w:pPr>
                      <w:drawing>
                        <wp:inline distT="0" distB="0" distL="0" distR="0">
                          <wp:extent cx="311150" cy="256800"/>
                          <wp:effectExtent l="0" t="0" r="0" b="0"/>
                          <wp:docPr id="4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96227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736A30" w:rsidRPr="00881D99" w:rsidP="00736A30">
                      <w:pPr>
                        <w:spacing w:after="0" w:line="240" w:lineRule="auto"/>
                        <w:rPr>
                          <w:color w:val="0B5294"/>
                          <w:spacing w:val="-4"/>
                          <w:sz w:val="24"/>
                          <w:szCs w:val="24"/>
                          <w:rtl/>
                          <w:cs/>
                        </w:rPr>
                      </w:pPr>
                      <w:r w:rsidRPr="00736A30">
                        <w:rPr>
                          <w:rFonts w:cs="Tahoma" w:hint="eastAsia"/>
                          <w:color w:val="0B5294"/>
                          <w:spacing w:val="-4"/>
                          <w:sz w:val="24"/>
                          <w:szCs w:val="24"/>
                          <w:rtl/>
                        </w:rPr>
                        <w:t>הקוד</w:t>
                      </w:r>
                      <w:r w:rsidRPr="00736A30">
                        <w:rPr>
                          <w:rFonts w:cs="Tahoma"/>
                          <w:color w:val="0B5294"/>
                          <w:spacing w:val="-4"/>
                          <w:sz w:val="24"/>
                          <w:szCs w:val="24"/>
                          <w:rtl/>
                        </w:rPr>
                        <w:t xml:space="preserve"> </w:t>
                      </w:r>
                      <w:r w:rsidRPr="00736A30">
                        <w:rPr>
                          <w:rFonts w:cs="Tahoma" w:hint="eastAsia"/>
                          <w:color w:val="0B5294"/>
                          <w:spacing w:val="-4"/>
                          <w:sz w:val="24"/>
                          <w:szCs w:val="24"/>
                          <w:rtl/>
                        </w:rPr>
                        <w:t>האתי</w:t>
                      </w:r>
                      <w:r w:rsidRPr="00736A30">
                        <w:rPr>
                          <w:rFonts w:cs="Tahoma"/>
                          <w:color w:val="0B5294"/>
                          <w:spacing w:val="-4"/>
                          <w:sz w:val="24"/>
                          <w:szCs w:val="24"/>
                          <w:rtl/>
                        </w:rPr>
                        <w:t xml:space="preserve"> </w:t>
                      </w:r>
                      <w:r w:rsidRPr="00736A30">
                        <w:rPr>
                          <w:rFonts w:cs="Tahoma" w:hint="eastAsia"/>
                          <w:color w:val="0B5294"/>
                          <w:spacing w:val="-4"/>
                          <w:sz w:val="24"/>
                          <w:szCs w:val="24"/>
                          <w:rtl/>
                        </w:rPr>
                        <w:t>קובע</w:t>
                      </w:r>
                      <w:r w:rsidRPr="00736A30">
                        <w:rPr>
                          <w:rFonts w:cs="Tahoma"/>
                          <w:color w:val="0B5294"/>
                          <w:spacing w:val="-4"/>
                          <w:sz w:val="24"/>
                          <w:szCs w:val="24"/>
                          <w:rtl/>
                        </w:rPr>
                        <w:t xml:space="preserve"> </w:t>
                      </w:r>
                      <w:r w:rsidRPr="00736A30">
                        <w:rPr>
                          <w:rFonts w:cs="Tahoma" w:hint="eastAsia"/>
                          <w:color w:val="0B5294"/>
                          <w:spacing w:val="-4"/>
                          <w:sz w:val="24"/>
                          <w:szCs w:val="24"/>
                          <w:rtl/>
                        </w:rPr>
                        <w:t>כי</w:t>
                      </w:r>
                      <w:r w:rsidRPr="00736A30">
                        <w:rPr>
                          <w:rFonts w:cs="Tahoma"/>
                          <w:color w:val="0B5294"/>
                          <w:spacing w:val="-4"/>
                          <w:sz w:val="24"/>
                          <w:szCs w:val="24"/>
                          <w:rtl/>
                        </w:rPr>
                        <w:t xml:space="preserve"> </w:t>
                      </w:r>
                      <w:r w:rsidRPr="00736A30">
                        <w:rPr>
                          <w:rFonts w:cs="Tahoma" w:hint="eastAsia"/>
                          <w:color w:val="0B5294"/>
                          <w:spacing w:val="-4"/>
                          <w:sz w:val="24"/>
                          <w:szCs w:val="24"/>
                          <w:rtl/>
                        </w:rPr>
                        <w:t>אופי</w:t>
                      </w:r>
                      <w:r w:rsidRPr="00736A30">
                        <w:rPr>
                          <w:rFonts w:cs="Tahoma"/>
                          <w:color w:val="0B5294"/>
                          <w:spacing w:val="-4"/>
                          <w:sz w:val="24"/>
                          <w:szCs w:val="24"/>
                          <w:rtl/>
                        </w:rPr>
                        <w:t xml:space="preserve"> </w:t>
                      </w:r>
                      <w:r w:rsidRPr="00736A30">
                        <w:rPr>
                          <w:rFonts w:cs="Tahoma" w:hint="eastAsia"/>
                          <w:color w:val="0B5294"/>
                          <w:spacing w:val="-4"/>
                          <w:sz w:val="24"/>
                          <w:szCs w:val="24"/>
                          <w:rtl/>
                        </w:rPr>
                        <w:t>העבודה</w:t>
                      </w:r>
                      <w:r w:rsidRPr="00736A30">
                        <w:rPr>
                          <w:rFonts w:cs="Tahoma"/>
                          <w:color w:val="0B5294"/>
                          <w:spacing w:val="-4"/>
                          <w:sz w:val="24"/>
                          <w:szCs w:val="24"/>
                          <w:rtl/>
                        </w:rPr>
                        <w:t xml:space="preserve"> </w:t>
                      </w:r>
                      <w:r w:rsidRPr="00736A30">
                        <w:rPr>
                          <w:rFonts w:cs="Tahoma" w:hint="eastAsia"/>
                          <w:color w:val="0B5294"/>
                          <w:spacing w:val="-4"/>
                          <w:sz w:val="24"/>
                          <w:szCs w:val="24"/>
                          <w:rtl/>
                        </w:rPr>
                        <w:t>במשרד</w:t>
                      </w:r>
                      <w:r w:rsidRPr="00736A30">
                        <w:rPr>
                          <w:rFonts w:cs="Tahoma"/>
                          <w:color w:val="0B5294"/>
                          <w:spacing w:val="-4"/>
                          <w:sz w:val="24"/>
                          <w:szCs w:val="24"/>
                          <w:rtl/>
                        </w:rPr>
                        <w:t xml:space="preserve"> </w:t>
                      </w:r>
                      <w:r w:rsidRPr="00736A30">
                        <w:rPr>
                          <w:rFonts w:cs="Tahoma" w:hint="eastAsia"/>
                          <w:color w:val="0B5294"/>
                          <w:spacing w:val="-4"/>
                          <w:sz w:val="24"/>
                          <w:szCs w:val="24"/>
                          <w:rtl/>
                        </w:rPr>
                        <w:t>החוץ</w:t>
                      </w:r>
                      <w:r w:rsidRPr="00736A30">
                        <w:rPr>
                          <w:rFonts w:cs="Tahoma"/>
                          <w:color w:val="0B5294"/>
                          <w:spacing w:val="-4"/>
                          <w:sz w:val="24"/>
                          <w:szCs w:val="24"/>
                          <w:rtl/>
                        </w:rPr>
                        <w:t xml:space="preserve">, </w:t>
                      </w:r>
                      <w:r w:rsidRPr="00736A30">
                        <w:rPr>
                          <w:rFonts w:cs="Tahoma" w:hint="eastAsia"/>
                          <w:color w:val="0B5294"/>
                          <w:spacing w:val="-4"/>
                          <w:sz w:val="24"/>
                          <w:szCs w:val="24"/>
                          <w:rtl/>
                        </w:rPr>
                        <w:t>ובמיוחד</w:t>
                      </w:r>
                      <w:r w:rsidRPr="00736A30">
                        <w:rPr>
                          <w:rFonts w:cs="Tahoma"/>
                          <w:color w:val="0B5294"/>
                          <w:spacing w:val="-4"/>
                          <w:sz w:val="24"/>
                          <w:szCs w:val="24"/>
                          <w:rtl/>
                        </w:rPr>
                        <w:t xml:space="preserve"> </w:t>
                      </w:r>
                      <w:r w:rsidRPr="00736A30">
                        <w:rPr>
                          <w:rFonts w:cs="Tahoma" w:hint="eastAsia"/>
                          <w:color w:val="0B5294"/>
                          <w:spacing w:val="-4"/>
                          <w:sz w:val="24"/>
                          <w:szCs w:val="24"/>
                          <w:rtl/>
                        </w:rPr>
                        <w:t>בנציגויות</w:t>
                      </w:r>
                      <w:r w:rsidRPr="00736A30">
                        <w:rPr>
                          <w:rFonts w:cs="Tahoma"/>
                          <w:color w:val="0B5294"/>
                          <w:spacing w:val="-4"/>
                          <w:sz w:val="24"/>
                          <w:szCs w:val="24"/>
                          <w:rtl/>
                        </w:rPr>
                        <w:t xml:space="preserve"> </w:t>
                      </w:r>
                      <w:r w:rsidRPr="00736A30">
                        <w:rPr>
                          <w:rFonts w:cs="Tahoma" w:hint="eastAsia"/>
                          <w:color w:val="0B5294"/>
                          <w:spacing w:val="-4"/>
                          <w:sz w:val="24"/>
                          <w:szCs w:val="24"/>
                          <w:rtl/>
                        </w:rPr>
                        <w:t>בחו</w:t>
                      </w:r>
                      <w:r w:rsidRPr="00736A30">
                        <w:rPr>
                          <w:rFonts w:cs="Tahoma"/>
                          <w:color w:val="0B5294"/>
                          <w:spacing w:val="-4"/>
                          <w:sz w:val="24"/>
                          <w:szCs w:val="24"/>
                          <w:rtl/>
                        </w:rPr>
                        <w:t>"</w:t>
                      </w:r>
                      <w:r w:rsidRPr="00736A30">
                        <w:rPr>
                          <w:rFonts w:cs="Tahoma" w:hint="eastAsia"/>
                          <w:color w:val="0B5294"/>
                          <w:spacing w:val="-4"/>
                          <w:sz w:val="24"/>
                          <w:szCs w:val="24"/>
                          <w:rtl/>
                        </w:rPr>
                        <w:t>ל</w:t>
                      </w:r>
                      <w:r w:rsidRPr="00736A30">
                        <w:rPr>
                          <w:rFonts w:cs="Tahoma"/>
                          <w:color w:val="0B5294"/>
                          <w:spacing w:val="-4"/>
                          <w:sz w:val="24"/>
                          <w:szCs w:val="24"/>
                          <w:rtl/>
                        </w:rPr>
                        <w:t xml:space="preserve">, </w:t>
                      </w:r>
                      <w:r w:rsidRPr="00736A30">
                        <w:rPr>
                          <w:rFonts w:cs="Tahoma" w:hint="eastAsia"/>
                          <w:color w:val="0B5294"/>
                          <w:spacing w:val="-4"/>
                          <w:sz w:val="24"/>
                          <w:szCs w:val="24"/>
                          <w:rtl/>
                        </w:rPr>
                        <w:t>מחייב</w:t>
                      </w:r>
                      <w:r w:rsidRPr="00736A30">
                        <w:rPr>
                          <w:rFonts w:cs="Tahoma"/>
                          <w:color w:val="0B5294"/>
                          <w:spacing w:val="-4"/>
                          <w:sz w:val="24"/>
                          <w:szCs w:val="24"/>
                          <w:rtl/>
                        </w:rPr>
                        <w:t xml:space="preserve"> </w:t>
                      </w:r>
                      <w:r w:rsidRPr="00736A30">
                        <w:rPr>
                          <w:rFonts w:cs="Tahoma" w:hint="eastAsia"/>
                          <w:color w:val="0B5294"/>
                          <w:spacing w:val="-4"/>
                          <w:sz w:val="24"/>
                          <w:szCs w:val="24"/>
                          <w:rtl/>
                        </w:rPr>
                        <w:t>את</w:t>
                      </w:r>
                      <w:r w:rsidRPr="00736A30">
                        <w:rPr>
                          <w:rFonts w:cs="Tahoma"/>
                          <w:color w:val="0B5294"/>
                          <w:spacing w:val="-4"/>
                          <w:sz w:val="24"/>
                          <w:szCs w:val="24"/>
                          <w:rtl/>
                        </w:rPr>
                        <w:t xml:space="preserve"> </w:t>
                      </w:r>
                      <w:r w:rsidRPr="00736A30">
                        <w:rPr>
                          <w:rFonts w:cs="Tahoma" w:hint="eastAsia"/>
                          <w:color w:val="0B5294"/>
                          <w:spacing w:val="-4"/>
                          <w:sz w:val="24"/>
                          <w:szCs w:val="24"/>
                          <w:rtl/>
                        </w:rPr>
                        <w:t>העובד</w:t>
                      </w:r>
                      <w:r w:rsidRPr="00736A30">
                        <w:rPr>
                          <w:rFonts w:cs="Tahoma"/>
                          <w:color w:val="0B5294"/>
                          <w:spacing w:val="-4"/>
                          <w:sz w:val="24"/>
                          <w:szCs w:val="24"/>
                          <w:rtl/>
                        </w:rPr>
                        <w:t xml:space="preserve"> </w:t>
                      </w:r>
                      <w:r w:rsidRPr="00736A30">
                        <w:rPr>
                          <w:rFonts w:cs="Tahoma" w:hint="eastAsia"/>
                          <w:color w:val="0B5294"/>
                          <w:spacing w:val="-4"/>
                          <w:sz w:val="24"/>
                          <w:szCs w:val="24"/>
                          <w:rtl/>
                        </w:rPr>
                        <w:t>לעבודה</w:t>
                      </w:r>
                      <w:r w:rsidRPr="00736A30">
                        <w:rPr>
                          <w:rFonts w:cs="Tahoma"/>
                          <w:color w:val="0B5294"/>
                          <w:spacing w:val="-4"/>
                          <w:sz w:val="24"/>
                          <w:szCs w:val="24"/>
                          <w:rtl/>
                        </w:rPr>
                        <w:t xml:space="preserve"> </w:t>
                      </w:r>
                      <w:r w:rsidRPr="00736A30">
                        <w:rPr>
                          <w:rFonts w:cs="Tahoma" w:hint="eastAsia"/>
                          <w:color w:val="0B5294"/>
                          <w:spacing w:val="-4"/>
                          <w:sz w:val="24"/>
                          <w:szCs w:val="24"/>
                          <w:rtl/>
                        </w:rPr>
                        <w:t>בצוות</w:t>
                      </w:r>
                      <w:r w:rsidRPr="00736A30">
                        <w:rPr>
                          <w:rFonts w:cs="Tahoma"/>
                          <w:color w:val="0B5294"/>
                          <w:spacing w:val="-4"/>
                          <w:sz w:val="24"/>
                          <w:szCs w:val="24"/>
                          <w:rtl/>
                        </w:rPr>
                        <w:t xml:space="preserve"> </w:t>
                      </w:r>
                      <w:r w:rsidRPr="00736A30">
                        <w:rPr>
                          <w:rFonts w:cs="Tahoma" w:hint="eastAsia"/>
                          <w:color w:val="0B5294"/>
                          <w:spacing w:val="-4"/>
                          <w:sz w:val="24"/>
                          <w:szCs w:val="24"/>
                          <w:rtl/>
                        </w:rPr>
                        <w:t>ולשיתוף</w:t>
                      </w:r>
                      <w:r w:rsidRPr="00736A30">
                        <w:rPr>
                          <w:rFonts w:cs="Tahoma"/>
                          <w:color w:val="0B5294"/>
                          <w:spacing w:val="-4"/>
                          <w:sz w:val="24"/>
                          <w:szCs w:val="24"/>
                          <w:rtl/>
                        </w:rPr>
                        <w:t xml:space="preserve"> </w:t>
                      </w:r>
                      <w:r w:rsidRPr="00736A30">
                        <w:rPr>
                          <w:rFonts w:cs="Tahoma" w:hint="eastAsia"/>
                          <w:color w:val="0B5294"/>
                          <w:spacing w:val="-4"/>
                          <w:sz w:val="24"/>
                          <w:szCs w:val="24"/>
                          <w:rtl/>
                        </w:rPr>
                        <w:t>פעולה</w:t>
                      </w:r>
                      <w:r w:rsidRPr="00736A30">
                        <w:rPr>
                          <w:rFonts w:cs="Tahoma"/>
                          <w:color w:val="0B5294"/>
                          <w:spacing w:val="-4"/>
                          <w:sz w:val="24"/>
                          <w:szCs w:val="24"/>
                          <w:rtl/>
                        </w:rPr>
                        <w:t xml:space="preserve"> </w:t>
                      </w:r>
                      <w:r w:rsidRPr="00736A30">
                        <w:rPr>
                          <w:rFonts w:cs="Tahoma" w:hint="eastAsia"/>
                          <w:color w:val="0B5294"/>
                          <w:spacing w:val="-4"/>
                          <w:sz w:val="24"/>
                          <w:szCs w:val="24"/>
                          <w:rtl/>
                        </w:rPr>
                        <w:t>הדוק</w:t>
                      </w:r>
                      <w:r w:rsidRPr="00736A30">
                        <w:rPr>
                          <w:rFonts w:cs="Tahoma"/>
                          <w:color w:val="0B5294"/>
                          <w:spacing w:val="-4"/>
                          <w:sz w:val="24"/>
                          <w:szCs w:val="24"/>
                          <w:rtl/>
                        </w:rPr>
                        <w:t xml:space="preserve"> </w:t>
                      </w:r>
                      <w:r w:rsidRPr="00736A30">
                        <w:rPr>
                          <w:rFonts w:cs="Tahoma" w:hint="eastAsia"/>
                          <w:color w:val="0B5294"/>
                          <w:spacing w:val="-4"/>
                          <w:sz w:val="24"/>
                          <w:szCs w:val="24"/>
                          <w:rtl/>
                        </w:rPr>
                        <w:t>עם</w:t>
                      </w:r>
                      <w:r w:rsidRPr="00736A30">
                        <w:rPr>
                          <w:rFonts w:cs="Tahoma"/>
                          <w:color w:val="0B5294"/>
                          <w:spacing w:val="-4"/>
                          <w:sz w:val="24"/>
                          <w:szCs w:val="24"/>
                          <w:rtl/>
                        </w:rPr>
                        <w:t xml:space="preserve"> </w:t>
                      </w:r>
                      <w:r w:rsidRPr="00736A30">
                        <w:rPr>
                          <w:rFonts w:cs="Tahoma" w:hint="eastAsia"/>
                          <w:color w:val="0B5294"/>
                          <w:spacing w:val="-4"/>
                          <w:sz w:val="24"/>
                          <w:szCs w:val="24"/>
                          <w:rtl/>
                        </w:rPr>
                        <w:t>עמיתיו</w:t>
                      </w:r>
                      <w:r w:rsidRPr="00736A30">
                        <w:rPr>
                          <w:rFonts w:cs="Tahoma"/>
                          <w:color w:val="0B5294"/>
                          <w:spacing w:val="-4"/>
                          <w:sz w:val="24"/>
                          <w:szCs w:val="24"/>
                          <w:rtl/>
                        </w:rPr>
                        <w:t>.</w:t>
                      </w:r>
                      <w:r>
                        <w:rPr>
                          <w:rFonts w:cs="Tahoma" w:hint="cs"/>
                          <w:color w:val="0B5294"/>
                          <w:spacing w:val="-4"/>
                          <w:sz w:val="24"/>
                          <w:szCs w:val="24"/>
                          <w:rtl/>
                        </w:rPr>
                        <w:t xml:space="preserve"> </w:t>
                      </w:r>
                      <w:r w:rsidR="006E55CD">
                        <w:rPr>
                          <w:rFonts w:cs="Tahoma" w:hint="cs"/>
                          <w:color w:val="0B5294"/>
                          <w:spacing w:val="-4"/>
                          <w:sz w:val="24"/>
                          <w:szCs w:val="24"/>
                          <w:rtl/>
                        </w:rPr>
                        <w:t xml:space="preserve">אולם </w:t>
                      </w:r>
                      <w:r w:rsidRPr="00736A30">
                        <w:rPr>
                          <w:rFonts w:cs="Tahoma" w:hint="eastAsia"/>
                          <w:color w:val="0B5294"/>
                          <w:spacing w:val="-4"/>
                          <w:sz w:val="24"/>
                          <w:szCs w:val="24"/>
                          <w:rtl/>
                        </w:rPr>
                        <w:t>הנציגויות</w:t>
                      </w:r>
                      <w:r w:rsidRPr="00736A30">
                        <w:rPr>
                          <w:rFonts w:cs="Tahoma"/>
                          <w:color w:val="0B5294"/>
                          <w:spacing w:val="-4"/>
                          <w:sz w:val="24"/>
                          <w:szCs w:val="24"/>
                          <w:rtl/>
                        </w:rPr>
                        <w:t xml:space="preserve"> </w:t>
                      </w:r>
                      <w:r w:rsidRPr="00736A30">
                        <w:rPr>
                          <w:rFonts w:cs="Tahoma" w:hint="eastAsia"/>
                          <w:color w:val="0B5294"/>
                          <w:spacing w:val="-4"/>
                          <w:sz w:val="24"/>
                          <w:szCs w:val="24"/>
                          <w:rtl/>
                        </w:rPr>
                        <w:t>לא</w:t>
                      </w:r>
                      <w:r w:rsidRPr="00736A30">
                        <w:rPr>
                          <w:rFonts w:cs="Tahoma"/>
                          <w:color w:val="0B5294"/>
                          <w:spacing w:val="-4"/>
                          <w:sz w:val="24"/>
                          <w:szCs w:val="24"/>
                          <w:rtl/>
                        </w:rPr>
                        <w:t xml:space="preserve"> </w:t>
                      </w:r>
                      <w:r w:rsidRPr="00736A30">
                        <w:rPr>
                          <w:rFonts w:cs="Tahoma" w:hint="eastAsia"/>
                          <w:color w:val="0B5294"/>
                          <w:spacing w:val="-4"/>
                          <w:sz w:val="24"/>
                          <w:szCs w:val="24"/>
                          <w:rtl/>
                        </w:rPr>
                        <w:t>תרגמו</w:t>
                      </w:r>
                      <w:r w:rsidRPr="00736A30">
                        <w:rPr>
                          <w:rFonts w:cs="Tahoma"/>
                          <w:color w:val="0B5294"/>
                          <w:spacing w:val="-4"/>
                          <w:sz w:val="24"/>
                          <w:szCs w:val="24"/>
                          <w:rtl/>
                        </w:rPr>
                        <w:t xml:space="preserve"> </w:t>
                      </w:r>
                      <w:r w:rsidRPr="00736A30">
                        <w:rPr>
                          <w:rFonts w:cs="Tahoma" w:hint="eastAsia"/>
                          <w:color w:val="0B5294"/>
                          <w:spacing w:val="-4"/>
                          <w:sz w:val="24"/>
                          <w:szCs w:val="24"/>
                          <w:rtl/>
                        </w:rPr>
                        <w:t>את</w:t>
                      </w:r>
                      <w:r w:rsidRPr="00736A30">
                        <w:rPr>
                          <w:rFonts w:cs="Tahoma"/>
                          <w:color w:val="0B5294"/>
                          <w:spacing w:val="-4"/>
                          <w:sz w:val="24"/>
                          <w:szCs w:val="24"/>
                          <w:rtl/>
                        </w:rPr>
                        <w:t xml:space="preserve"> </w:t>
                      </w:r>
                      <w:r w:rsidRPr="00736A30">
                        <w:rPr>
                          <w:rFonts w:cs="Tahoma" w:hint="eastAsia"/>
                          <w:color w:val="0B5294"/>
                          <w:spacing w:val="-4"/>
                          <w:sz w:val="24"/>
                          <w:szCs w:val="24"/>
                          <w:rtl/>
                        </w:rPr>
                        <w:t>הקוד</w:t>
                      </w:r>
                      <w:r w:rsidRPr="00736A30">
                        <w:rPr>
                          <w:rFonts w:cs="Tahoma"/>
                          <w:color w:val="0B5294"/>
                          <w:spacing w:val="-4"/>
                          <w:sz w:val="24"/>
                          <w:szCs w:val="24"/>
                          <w:rtl/>
                        </w:rPr>
                        <w:t xml:space="preserve"> </w:t>
                      </w:r>
                      <w:r w:rsidRPr="00736A30">
                        <w:rPr>
                          <w:rFonts w:cs="Tahoma" w:hint="eastAsia"/>
                          <w:color w:val="0B5294"/>
                          <w:spacing w:val="-4"/>
                          <w:sz w:val="24"/>
                          <w:szCs w:val="24"/>
                          <w:rtl/>
                        </w:rPr>
                        <w:t>האתי</w:t>
                      </w:r>
                      <w:r w:rsidRPr="00736A30">
                        <w:rPr>
                          <w:rFonts w:cs="Tahoma"/>
                          <w:color w:val="0B5294"/>
                          <w:spacing w:val="-4"/>
                          <w:sz w:val="24"/>
                          <w:szCs w:val="24"/>
                          <w:rtl/>
                        </w:rPr>
                        <w:t xml:space="preserve"> </w:t>
                      </w:r>
                      <w:r w:rsidRPr="00736A30">
                        <w:rPr>
                          <w:rFonts w:cs="Tahoma" w:hint="eastAsia"/>
                          <w:color w:val="0B5294"/>
                          <w:spacing w:val="-4"/>
                          <w:sz w:val="24"/>
                          <w:szCs w:val="24"/>
                          <w:rtl/>
                        </w:rPr>
                        <w:t>לשפת</w:t>
                      </w:r>
                      <w:r w:rsidRPr="00736A30">
                        <w:rPr>
                          <w:rFonts w:cs="Tahoma"/>
                          <w:color w:val="0B5294"/>
                          <w:spacing w:val="-4"/>
                          <w:sz w:val="24"/>
                          <w:szCs w:val="24"/>
                          <w:rtl/>
                        </w:rPr>
                        <w:t xml:space="preserve"> </w:t>
                      </w:r>
                      <w:r w:rsidRPr="00736A30">
                        <w:rPr>
                          <w:rFonts w:cs="Tahoma" w:hint="eastAsia"/>
                          <w:color w:val="0B5294"/>
                          <w:spacing w:val="-4"/>
                          <w:sz w:val="24"/>
                          <w:szCs w:val="24"/>
                          <w:rtl/>
                        </w:rPr>
                        <w:t>המקום</w:t>
                      </w:r>
                    </w:p>
                    <w:p w:rsidR="00736A30" w:rsidRPr="00373C5D" w:rsidP="00736A30">
                      <w:pPr>
                        <w:spacing w:before="120" w:after="0" w:line="240" w:lineRule="atLeast"/>
                        <w:rPr>
                          <w:rFonts w:cs="Tahoma"/>
                          <w:b/>
                          <w:bCs/>
                          <w:color w:val="0B5294"/>
                          <w:sz w:val="48"/>
                          <w:szCs w:val="48"/>
                          <w:rtl/>
                        </w:rPr>
                      </w:pPr>
                      <w:drawing>
                        <wp:inline distT="0" distB="0" distL="0" distR="0">
                          <wp:extent cx="288000" cy="31337"/>
                          <wp:effectExtent l="0" t="0" r="0" b="6985"/>
                          <wp:docPr id="5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97459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2723" w:rsidRPr="009160CE" w:rsidP="00902A3A">
      <w:pPr>
        <w:pStyle w:val="RESHET"/>
        <w:ind w:left="567"/>
        <w:rPr>
          <w:rtl/>
        </w:rPr>
      </w:pPr>
      <w:r w:rsidRPr="009160CE">
        <w:rPr>
          <w:rFonts w:hint="eastAsia"/>
          <w:rtl/>
        </w:rPr>
        <w:t>הקוד</w:t>
      </w:r>
      <w:r w:rsidRPr="009160CE">
        <w:rPr>
          <w:rtl/>
        </w:rPr>
        <w:t xml:space="preserve"> </w:t>
      </w:r>
      <w:r w:rsidRPr="009160CE">
        <w:rPr>
          <w:rFonts w:hint="eastAsia"/>
          <w:rtl/>
        </w:rPr>
        <w:t>האתי</w:t>
      </w:r>
      <w:r w:rsidRPr="009160CE">
        <w:rPr>
          <w:rtl/>
        </w:rPr>
        <w:t xml:space="preserve"> </w:t>
      </w:r>
      <w:r w:rsidRPr="009160CE">
        <w:rPr>
          <w:rFonts w:hint="eastAsia"/>
          <w:rtl/>
        </w:rPr>
        <w:t>מתייחס</w:t>
      </w:r>
      <w:r w:rsidRPr="009160CE">
        <w:rPr>
          <w:rtl/>
        </w:rPr>
        <w:t xml:space="preserve"> </w:t>
      </w:r>
      <w:r w:rsidRPr="009160CE">
        <w:rPr>
          <w:rFonts w:hint="eastAsia"/>
          <w:rtl/>
        </w:rPr>
        <w:t>להתנהגותם</w:t>
      </w:r>
      <w:r w:rsidRPr="009160CE">
        <w:rPr>
          <w:rtl/>
        </w:rPr>
        <w:t xml:space="preserve"> </w:t>
      </w:r>
      <w:r w:rsidRPr="009160CE">
        <w:rPr>
          <w:rFonts w:hint="eastAsia"/>
          <w:rtl/>
        </w:rPr>
        <w:t>ולהתנהלותם</w:t>
      </w:r>
      <w:r w:rsidRPr="009160CE">
        <w:rPr>
          <w:rtl/>
        </w:rPr>
        <w:t xml:space="preserve"> </w:t>
      </w:r>
      <w:r w:rsidRPr="009160CE">
        <w:rPr>
          <w:rFonts w:hint="eastAsia"/>
          <w:rtl/>
        </w:rPr>
        <w:t>הראויה</w:t>
      </w:r>
      <w:r w:rsidRPr="009160CE">
        <w:rPr>
          <w:rtl/>
        </w:rPr>
        <w:t xml:space="preserve"> </w:t>
      </w:r>
      <w:r w:rsidRPr="009160CE">
        <w:rPr>
          <w:rFonts w:hint="eastAsia"/>
          <w:rtl/>
        </w:rPr>
        <w:t>של</w:t>
      </w:r>
      <w:r w:rsidRPr="009160CE">
        <w:rPr>
          <w:rtl/>
        </w:rPr>
        <w:t xml:space="preserve"> </w:t>
      </w:r>
      <w:r w:rsidRPr="009160CE">
        <w:rPr>
          <w:rFonts w:hint="eastAsia"/>
          <w:rtl/>
        </w:rPr>
        <w:t>השליחים</w:t>
      </w:r>
      <w:r w:rsidRPr="009160CE">
        <w:rPr>
          <w:rtl/>
        </w:rPr>
        <w:t xml:space="preserve">, </w:t>
      </w:r>
      <w:r w:rsidRPr="009160CE">
        <w:rPr>
          <w:rFonts w:hint="eastAsia"/>
          <w:rtl/>
        </w:rPr>
        <w:t>ואינו</w:t>
      </w:r>
      <w:r w:rsidRPr="009160CE">
        <w:rPr>
          <w:rtl/>
        </w:rPr>
        <w:t xml:space="preserve"> </w:t>
      </w:r>
      <w:r w:rsidRPr="009160CE">
        <w:rPr>
          <w:rFonts w:hint="eastAsia"/>
          <w:rtl/>
        </w:rPr>
        <w:t>מטיל</w:t>
      </w:r>
      <w:r w:rsidRPr="009160CE">
        <w:rPr>
          <w:rtl/>
        </w:rPr>
        <w:t xml:space="preserve"> </w:t>
      </w:r>
      <w:r w:rsidRPr="009160CE">
        <w:rPr>
          <w:rFonts w:hint="eastAsia"/>
          <w:rtl/>
        </w:rPr>
        <w:t>חובות</w:t>
      </w:r>
      <w:r w:rsidRPr="009160CE">
        <w:rPr>
          <w:rtl/>
        </w:rPr>
        <w:t xml:space="preserve"> </w:t>
      </w:r>
      <w:r w:rsidRPr="009160CE">
        <w:rPr>
          <w:rFonts w:hint="eastAsia"/>
          <w:rtl/>
        </w:rPr>
        <w:t>אתיות</w:t>
      </w:r>
      <w:r w:rsidRPr="009160CE">
        <w:rPr>
          <w:rtl/>
        </w:rPr>
        <w:t xml:space="preserve"> </w:t>
      </w:r>
      <w:r w:rsidRPr="009160CE">
        <w:rPr>
          <w:rFonts w:hint="eastAsia"/>
          <w:rtl/>
        </w:rPr>
        <w:t>המותאמות</w:t>
      </w:r>
      <w:r w:rsidRPr="009160CE">
        <w:rPr>
          <w:rtl/>
        </w:rPr>
        <w:t xml:space="preserve"> </w:t>
      </w:r>
      <w:r w:rsidRPr="009160CE">
        <w:rPr>
          <w:rFonts w:hint="eastAsia"/>
          <w:rtl/>
        </w:rPr>
        <w:t>לתנאי</w:t>
      </w:r>
      <w:r w:rsidRPr="009160CE">
        <w:rPr>
          <w:rtl/>
        </w:rPr>
        <w:t xml:space="preserve"> </w:t>
      </w:r>
      <w:r w:rsidRPr="009160CE">
        <w:rPr>
          <w:rFonts w:hint="eastAsia"/>
          <w:rtl/>
        </w:rPr>
        <w:t>העסקתם</w:t>
      </w:r>
      <w:r w:rsidRPr="009160CE">
        <w:rPr>
          <w:rtl/>
        </w:rPr>
        <w:t xml:space="preserve"> </w:t>
      </w:r>
      <w:r w:rsidRPr="009160CE">
        <w:rPr>
          <w:rFonts w:hint="eastAsia"/>
          <w:rtl/>
        </w:rPr>
        <w:t>של</w:t>
      </w:r>
      <w:r w:rsidRPr="009160CE">
        <w:rPr>
          <w:rtl/>
        </w:rPr>
        <w:t xml:space="preserve"> </w:t>
      </w:r>
      <w:r w:rsidRPr="009160CE">
        <w:rPr>
          <w:rFonts w:hint="eastAsia"/>
          <w:rtl/>
        </w:rPr>
        <w:t>העובדים</w:t>
      </w:r>
      <w:r w:rsidRPr="009160CE">
        <w:rPr>
          <w:rtl/>
        </w:rPr>
        <w:t xml:space="preserve"> </w:t>
      </w:r>
      <w:r w:rsidRPr="009160CE">
        <w:rPr>
          <w:rFonts w:hint="eastAsia"/>
          <w:rtl/>
        </w:rPr>
        <w:t>המקומיים</w:t>
      </w:r>
      <w:r w:rsidRPr="009160CE">
        <w:rPr>
          <w:rtl/>
        </w:rPr>
        <w:t xml:space="preserve">. </w:t>
      </w:r>
      <w:r w:rsidRPr="009160CE">
        <w:rPr>
          <w:rFonts w:hint="cs"/>
          <w:rtl/>
        </w:rPr>
        <w:t xml:space="preserve">ראוי אפוא כי ייבחן מעמדו המשפטי של הקוד כלפי העובדים המקומיים, ובמידת האפשר הוא יוחל גם עליהם. </w:t>
      </w:r>
      <w:r w:rsidRPr="009160CE">
        <w:rPr>
          <w:rFonts w:hint="eastAsia"/>
          <w:rtl/>
        </w:rPr>
        <w:t>בבדיקת</w:t>
      </w:r>
      <w:r w:rsidRPr="009160CE">
        <w:rPr>
          <w:rtl/>
        </w:rPr>
        <w:t xml:space="preserve"> </w:t>
      </w:r>
      <w:r w:rsidRPr="009160CE">
        <w:rPr>
          <w:rFonts w:hint="eastAsia"/>
          <w:rtl/>
        </w:rPr>
        <w:t>משרד</w:t>
      </w:r>
      <w:r w:rsidRPr="009160CE">
        <w:rPr>
          <w:rtl/>
        </w:rPr>
        <w:t xml:space="preserve"> </w:t>
      </w:r>
      <w:r w:rsidRPr="009160CE">
        <w:rPr>
          <w:rFonts w:hint="eastAsia"/>
          <w:rtl/>
        </w:rPr>
        <w:t>מבקר</w:t>
      </w:r>
      <w:r w:rsidRPr="009160CE">
        <w:rPr>
          <w:rtl/>
        </w:rPr>
        <w:t xml:space="preserve"> </w:t>
      </w:r>
      <w:r w:rsidRPr="009160CE">
        <w:rPr>
          <w:rFonts w:hint="eastAsia"/>
          <w:rtl/>
        </w:rPr>
        <w:t>המדינה</w:t>
      </w:r>
      <w:r w:rsidRPr="009160CE">
        <w:rPr>
          <w:rtl/>
        </w:rPr>
        <w:t xml:space="preserve"> </w:t>
      </w:r>
      <w:r w:rsidRPr="009160CE">
        <w:rPr>
          <w:rFonts w:hint="eastAsia"/>
          <w:rtl/>
        </w:rPr>
        <w:t>בשגרירויות</w:t>
      </w:r>
      <w:r w:rsidRPr="009160CE">
        <w:rPr>
          <w:rtl/>
        </w:rPr>
        <w:t xml:space="preserve"> </w:t>
      </w:r>
      <w:r w:rsidRPr="009160CE">
        <w:rPr>
          <w:rFonts w:hint="eastAsia"/>
          <w:rtl/>
        </w:rPr>
        <w:t>בפריס</w:t>
      </w:r>
      <w:r w:rsidRPr="009160CE">
        <w:rPr>
          <w:rtl/>
        </w:rPr>
        <w:t xml:space="preserve"> </w:t>
      </w:r>
      <w:r w:rsidRPr="009160CE">
        <w:rPr>
          <w:rFonts w:hint="eastAsia"/>
          <w:rtl/>
        </w:rPr>
        <w:t>ובבריסל</w:t>
      </w:r>
      <w:r w:rsidRPr="009160CE">
        <w:rPr>
          <w:rtl/>
        </w:rPr>
        <w:t xml:space="preserve"> </w:t>
      </w:r>
      <w:r w:rsidRPr="009160CE">
        <w:rPr>
          <w:rFonts w:hint="eastAsia"/>
          <w:rtl/>
        </w:rPr>
        <w:t>עלה</w:t>
      </w:r>
      <w:r w:rsidRPr="009160CE">
        <w:rPr>
          <w:rtl/>
        </w:rPr>
        <w:t xml:space="preserve"> </w:t>
      </w:r>
      <w:r w:rsidRPr="009160CE">
        <w:rPr>
          <w:rFonts w:hint="eastAsia"/>
          <w:rtl/>
        </w:rPr>
        <w:t>כי</w:t>
      </w:r>
      <w:r w:rsidRPr="009160CE">
        <w:rPr>
          <w:rtl/>
        </w:rPr>
        <w:t xml:space="preserve"> </w:t>
      </w:r>
      <w:r w:rsidRPr="009160CE">
        <w:rPr>
          <w:rFonts w:hint="eastAsia"/>
          <w:rtl/>
        </w:rPr>
        <w:t>הנציגויות</w:t>
      </w:r>
      <w:r w:rsidRPr="009160CE">
        <w:rPr>
          <w:rtl/>
        </w:rPr>
        <w:t xml:space="preserve"> </w:t>
      </w:r>
      <w:r w:rsidRPr="009160CE">
        <w:rPr>
          <w:rFonts w:hint="eastAsia"/>
          <w:rtl/>
        </w:rPr>
        <w:t>לא</w:t>
      </w:r>
      <w:r w:rsidRPr="009160CE">
        <w:rPr>
          <w:rtl/>
        </w:rPr>
        <w:t xml:space="preserve"> </w:t>
      </w:r>
      <w:r w:rsidRPr="009160CE">
        <w:rPr>
          <w:rFonts w:hint="eastAsia"/>
          <w:rtl/>
        </w:rPr>
        <w:t>תרגמו</w:t>
      </w:r>
      <w:r w:rsidRPr="009160CE">
        <w:rPr>
          <w:rtl/>
        </w:rPr>
        <w:t xml:space="preserve"> </w:t>
      </w:r>
      <w:r w:rsidRPr="009160CE">
        <w:rPr>
          <w:rFonts w:hint="eastAsia"/>
          <w:rtl/>
        </w:rPr>
        <w:t>את</w:t>
      </w:r>
      <w:r w:rsidRPr="009160CE">
        <w:rPr>
          <w:rtl/>
        </w:rPr>
        <w:t xml:space="preserve"> </w:t>
      </w:r>
      <w:r w:rsidRPr="009160CE">
        <w:rPr>
          <w:rFonts w:hint="eastAsia"/>
          <w:rtl/>
        </w:rPr>
        <w:t>הקוד</w:t>
      </w:r>
      <w:r w:rsidRPr="009160CE">
        <w:rPr>
          <w:rtl/>
        </w:rPr>
        <w:t xml:space="preserve"> </w:t>
      </w:r>
      <w:r w:rsidRPr="009160CE">
        <w:rPr>
          <w:rFonts w:hint="eastAsia"/>
          <w:rtl/>
        </w:rPr>
        <w:t>האתי</w:t>
      </w:r>
      <w:r w:rsidRPr="009160CE">
        <w:rPr>
          <w:rtl/>
        </w:rPr>
        <w:t xml:space="preserve"> </w:t>
      </w:r>
      <w:r w:rsidRPr="009160CE">
        <w:rPr>
          <w:rFonts w:hint="eastAsia"/>
          <w:rtl/>
        </w:rPr>
        <w:t>לשפת</w:t>
      </w:r>
      <w:r w:rsidRPr="009160CE">
        <w:rPr>
          <w:rtl/>
        </w:rPr>
        <w:t xml:space="preserve"> </w:t>
      </w:r>
      <w:r w:rsidRPr="009160CE">
        <w:rPr>
          <w:rFonts w:hint="eastAsia"/>
          <w:rtl/>
        </w:rPr>
        <w:t>המקום</w:t>
      </w:r>
      <w:r w:rsidRPr="009160CE">
        <w:rPr>
          <w:rtl/>
        </w:rPr>
        <w:t>.</w:t>
      </w:r>
      <w:r w:rsidRPr="009160CE">
        <w:rPr>
          <w:rFonts w:hint="cs"/>
          <w:rtl/>
        </w:rPr>
        <w:t xml:space="preserve"> ככל שהקוד האתי יוחל גם על העמ"ז - על המשרד לוודא תרגומו של הקוד לשפת המקום ולפרסומו בקרבם. </w:t>
      </w:r>
    </w:p>
    <w:p w:rsidR="00DC2723" w:rsidRPr="009160CE" w:rsidP="00DE542B">
      <w:pPr>
        <w:spacing w:line="240" w:lineRule="exact"/>
        <w:ind w:left="340" w:right="2268"/>
        <w:jc w:val="both"/>
        <w:rPr>
          <w:rFonts w:ascii="Tahoma" w:hAnsi="Tahoma" w:cs="Tahoma"/>
          <w:b/>
          <w:bCs/>
          <w:sz w:val="17"/>
          <w:szCs w:val="17"/>
          <w:rtl/>
        </w:rPr>
      </w:pPr>
    </w:p>
    <w:p w:rsidR="00DC2723" w:rsidRPr="006915B8" w:rsidP="00DE542B">
      <w:pPr>
        <w:pStyle w:val="KOT2"/>
        <w:rPr>
          <w:rtl/>
        </w:rPr>
      </w:pPr>
      <w:r w:rsidRPr="00197958">
        <w:rPr>
          <w:rFonts w:hint="cs"/>
          <w:rtl/>
        </w:rPr>
        <w:t>העסקת העובדים המקומיים הזרים בנציגויות ותנאיה</w:t>
      </w:r>
    </w:p>
    <w:p w:rsidR="00DC2723" w:rsidP="00DE542B">
      <w:pPr>
        <w:pStyle w:val="KOT4"/>
        <w:rPr>
          <w:rtl/>
        </w:rPr>
      </w:pPr>
      <w:r>
        <w:rPr>
          <w:rFonts w:hint="cs"/>
          <w:rtl/>
        </w:rPr>
        <w:t>המסגרת המינהלית של העסקת העמ"ז בנציגויות</w:t>
      </w:r>
    </w:p>
    <w:p w:rsidR="00DC2723" w:rsidRPr="009160CE" w:rsidP="00DE542B">
      <w:pPr>
        <w:spacing w:line="240" w:lineRule="exact"/>
        <w:ind w:right="2268"/>
        <w:jc w:val="both"/>
        <w:rPr>
          <w:rFonts w:ascii="Tahoma" w:hAnsi="Tahoma" w:cs="Tahoma"/>
          <w:sz w:val="17"/>
          <w:szCs w:val="17"/>
          <w:rtl/>
        </w:rPr>
      </w:pPr>
      <w:r w:rsidRPr="009160CE">
        <w:rPr>
          <w:rFonts w:ascii="Tahoma" w:hAnsi="Tahoma" w:cs="Tahoma" w:hint="cs"/>
          <w:sz w:val="17"/>
          <w:szCs w:val="17"/>
          <w:rtl/>
        </w:rPr>
        <w:t>הנציגויות מעסיקות את העמ"ז במגוון תפקידים מינהליים ומקצועיים, לרבות בתפקידי ליבה ייצוגיים, ובפרט בתחומי הדיפלומטיה הציבורית והכלכלית, בהסתמך על השכלתם, כישורי השפה והכרת התרבות המקומית. בשנת 2016 העסיקו הנציגויות 1,915 עמ"ז, שהם כ-58% מכלל העובדים המקומיים שהועסקו בנציגויות באותה עת</w:t>
      </w:r>
      <w:r>
        <w:rPr>
          <w:rStyle w:val="FootnoteReference0"/>
          <w:rFonts w:ascii="Tahoma" w:hAnsi="Tahoma" w:cs="Tahoma"/>
          <w:sz w:val="17"/>
          <w:szCs w:val="17"/>
          <w:rtl/>
        </w:rPr>
        <w:footnoteReference w:id="16"/>
      </w:r>
      <w:r w:rsidRPr="009160CE">
        <w:rPr>
          <w:rFonts w:ascii="Tahoma" w:hAnsi="Tahoma" w:cs="Tahoma" w:hint="cs"/>
          <w:sz w:val="17"/>
          <w:szCs w:val="17"/>
          <w:rtl/>
        </w:rPr>
        <w:t>. העסקתם במעמד של עובדים מקומיים מוחרגת מחוק המינויים, ועל פי הוראות השות"ש - לא חל עליה הדין הישראלי כלל, הגם שהיא נעשית בשטח הנציגויות ועל ידן. על פי תקנון שירות החוץ, על העסקת העמ"ז חל הדין המקומי שבמדינת השירות.</w:t>
      </w:r>
    </w:p>
    <w:p w:rsidR="00DC2723" w:rsidRPr="009160CE" w:rsidP="00902A3A">
      <w:pPr>
        <w:spacing w:after="240" w:line="240" w:lineRule="exact"/>
        <w:ind w:right="2268"/>
        <w:jc w:val="both"/>
        <w:rPr>
          <w:rFonts w:ascii="Tahoma" w:hAnsi="Tahoma" w:cs="Tahoma"/>
          <w:sz w:val="17"/>
          <w:szCs w:val="17"/>
          <w:rtl/>
        </w:rPr>
      </w:pPr>
      <w:r w:rsidRPr="00902A3A">
        <w:rPr>
          <w:rStyle w:val="Heading7Char"/>
          <w:rFonts w:ascii="Tahoma" w:hAnsi="Tahoma" w:cs="Tahoma" w:hint="cs"/>
          <w:sz w:val="17"/>
          <w:szCs w:val="17"/>
          <w:rtl/>
        </w:rPr>
        <w:t>איתור עמ"ז וגיוסם</w:t>
      </w:r>
      <w:r w:rsidRPr="009160CE">
        <w:rPr>
          <w:rFonts w:ascii="Tahoma" w:hAnsi="Tahoma" w:cs="Tahoma" w:hint="cs"/>
          <w:sz w:val="17"/>
          <w:szCs w:val="17"/>
          <w:rtl/>
        </w:rPr>
        <w:t xml:space="preserve"> - </w:t>
      </w:r>
      <w:r w:rsidRPr="009160CE">
        <w:rPr>
          <w:rFonts w:ascii="Tahoma" w:hAnsi="Tahoma" w:cs="Tahoma" w:hint="cs"/>
          <w:b/>
          <w:sz w:val="17"/>
          <w:szCs w:val="17"/>
          <w:rtl/>
        </w:rPr>
        <w:t>המועמדים למשרות</w:t>
      </w:r>
      <w:r w:rsidRPr="009160CE">
        <w:rPr>
          <w:rFonts w:ascii="Tahoma" w:hAnsi="Tahoma" w:cs="Tahoma" w:hint="cs"/>
          <w:bCs/>
          <w:sz w:val="17"/>
          <w:szCs w:val="17"/>
          <w:rtl/>
        </w:rPr>
        <w:t xml:space="preserve"> </w:t>
      </w:r>
      <w:r w:rsidRPr="009160CE">
        <w:rPr>
          <w:rFonts w:ascii="Tahoma" w:hAnsi="Tahoma" w:cs="Tahoma" w:hint="cs"/>
          <w:sz w:val="17"/>
          <w:szCs w:val="17"/>
          <w:rtl/>
        </w:rPr>
        <w:t>העמ"ז מתקבלים לעבודה לאחר ריאיון בנציגות. במשרד הכלכלה יש נוהל לגיוס עמ"ז למשרות פנויות בתחומי הפעילות של הנספחות, הקובע שיש לבצע את התהליך כדלקמן: למפות ולנתח את צורכי הנספחות בנוגע למשאבי האנוש הקיימים; להגדיר תנאי סף לתפקידים נצרכים; לפרסם משרות פנויות הכוללות דרישות תפקיד מפורטות; לקבל קורות חיים של פונים ולבחור מהם את המתאימים לתנאי הסף; לקיים ראיונות טלפוניים עם המועמדים לתפקיד המוצע ולאחריו ראיונות פרונטליים, הכוללים התרשמות מביצוע מטלה באחד מתחומי העיסוק של התפקיד. כעזר לגיוס עובדים מיטבי, משרד הכלכלה התקשר עם חברה פרטית (חברת תיל אינטרנשיונל מערכות מומחה בע"מ), וזו מספקת לו הדרכה מקצועית בנוגע למיון עובדים ולסינונם, ומקיימת מבחנים ממוחשבים ואישיותיים למועמדים בשלבי הגיוס המתקדמים. במדריך לגיוס ולקליטת עובדים מקומיים בנספחויות המסחריות, שהכינה החברה הפרטית, נכתב שאחת ממטרות הליכי המיון והסינון של המועמדים היא לנבא את התאמתו של המועמד לתפקיד ולנציגות מבחינת מאפייני אישיותו, כישוריו המקצועיים וצרכיו התעסוקתיים. ממסמכי משרד הכלכלה עולה כי בשנת 2016 העסיקו 44 נספחויות כלכליות-מסחריות 165 עובדים מקומיים, שעברו תהליכי איתור, גיוס, מיון וסינון.</w:t>
      </w:r>
    </w:p>
    <w:p w:rsidR="00DC2723" w:rsidRPr="009160CE" w:rsidP="00902A3A">
      <w:pPr>
        <w:pStyle w:val="RESHET"/>
        <w:rPr>
          <w:rtl/>
        </w:rPr>
      </w:pPr>
      <w:r w:rsidRPr="009160CE">
        <w:rPr>
          <w:rFonts w:hint="eastAsia"/>
          <w:rtl/>
        </w:rPr>
        <w:t>למשרד</w:t>
      </w:r>
      <w:r w:rsidRPr="009160CE">
        <w:rPr>
          <w:rtl/>
        </w:rPr>
        <w:t xml:space="preserve"> החוץ אין נוהל </w:t>
      </w:r>
      <w:r w:rsidRPr="009160CE">
        <w:rPr>
          <w:rFonts w:hint="cs"/>
          <w:rtl/>
        </w:rPr>
        <w:t>ל</w:t>
      </w:r>
      <w:r w:rsidRPr="009160CE">
        <w:rPr>
          <w:rtl/>
        </w:rPr>
        <w:t xml:space="preserve">גיוס </w:t>
      </w:r>
      <w:r w:rsidRPr="009160CE">
        <w:rPr>
          <w:rFonts w:hint="eastAsia"/>
          <w:rtl/>
        </w:rPr>
        <w:t>עמ</w:t>
      </w:r>
      <w:r w:rsidRPr="009160CE">
        <w:rPr>
          <w:rtl/>
        </w:rPr>
        <w:t>"ז</w:t>
      </w:r>
      <w:r w:rsidRPr="009160CE">
        <w:rPr>
          <w:rFonts w:hint="cs"/>
          <w:rtl/>
        </w:rPr>
        <w:t>. אף תקנון שירות החוץ אינו קובע הוראות מיוחדות לעניין זה, וכל נציגות מגייסת עמ"ז על פי שיקוליה. משרד מבקר המדינה מעיר למשרד החוץ כי עליו לבחון את החלתם של נוהלי גיוס העובדים לנספחויות הכלכליות-מסחריות על יתר היחידות בנציגויות, בשינויים המחויבים. בדרך זו יגדיל המשרד את סיכויי התאמתו של מועמד למשרת עמ"ז לדרישות התפקיד שהוא נדרש למלא ולאופי העבודה בנציגות, ויקדם את בחירת הראויים ביותר מקרב המועמדים לתפקיד.</w:t>
      </w:r>
    </w:p>
    <w:p w:rsidR="00DC2723" w:rsidRPr="009160CE" w:rsidP="00902A3A">
      <w:pPr>
        <w:spacing w:before="180" w:after="240" w:line="240" w:lineRule="exact"/>
        <w:ind w:right="2268"/>
        <w:jc w:val="both"/>
        <w:rPr>
          <w:rFonts w:ascii="Tahoma" w:hAnsi="Tahoma" w:cs="Tahoma"/>
          <w:b/>
          <w:sz w:val="17"/>
          <w:szCs w:val="17"/>
          <w:rtl/>
        </w:rPr>
      </w:pPr>
      <w:r w:rsidRPr="00902A3A">
        <w:rPr>
          <w:rStyle w:val="Heading7Char"/>
          <w:rFonts w:ascii="Tahoma" w:hAnsi="Tahoma" w:cs="Tahoma" w:hint="cs"/>
          <w:sz w:val="17"/>
          <w:szCs w:val="17"/>
          <w:rtl/>
        </w:rPr>
        <w:t>הגדרת תפקידי העמ"ז בחוזה ההעסקה:</w:t>
      </w:r>
      <w:r w:rsidRPr="009160CE">
        <w:rPr>
          <w:rFonts w:ascii="Tahoma" w:hAnsi="Tahoma" w:cs="Tahoma" w:hint="cs"/>
          <w:sz w:val="17"/>
          <w:szCs w:val="17"/>
          <w:rtl/>
        </w:rPr>
        <w:t xml:space="preserve"> על פי תקנון שירות החוץ, חטיבת מש"א חו"ל מופקדת על תיקנון משרות העמ"ז בנציגויות ועל איושן. משרות העמ"ז מחולקות לשלוש קבוצות תפקידים, המדורגות בהתאם לרמת ההשכלה של מאייש המשרה, ולכל אחת מהמשרות נקבעו תיאור תפקיד, כישורי חובה נדרשים לתפקיד (תנאי סף) וכישורי יתרון.</w:t>
      </w:r>
    </w:p>
    <w:p w:rsidR="00DC2723" w:rsidRPr="009160CE" w:rsidP="00902A3A">
      <w:pPr>
        <w:pStyle w:val="RESHET"/>
        <w:rPr>
          <w:rtl/>
        </w:rPr>
      </w:pPr>
      <w:r w:rsidRPr="009160CE">
        <w:rPr>
          <w:rFonts w:hint="cs"/>
          <w:rtl/>
        </w:rPr>
        <w:t>רק לחלק מתפקידי העמ"ז קבע אגף מש"א תנאי סף, ובחוזי ההעסקה שבין הנציגויות ובין העמ"ז אין תיאור תפקיד. החוזים גם לא מפנים להגדרת התפקיד בתקנון, ולעובד לא נמסר מידע כתוב ברור בנוגע לציפיות הנציגות מתפקודו.</w:t>
      </w:r>
      <w:r w:rsidRPr="009160CE">
        <w:rPr>
          <w:rtl/>
        </w:rPr>
        <w:t xml:space="preserve"> </w:t>
      </w:r>
      <w:r w:rsidRPr="009160CE">
        <w:rPr>
          <w:rFonts w:hint="cs"/>
          <w:rtl/>
        </w:rPr>
        <w:t>לנוכח זאת, ראוי שמשרד החוץ יכלול בחוזי ההעסקה של העובדים המקומיים את תיאור התפקיד הייעודי שהם ימלאו בהלימה לתפקידים המפורטים בתקנון.</w:t>
      </w:r>
    </w:p>
    <w:p w:rsidR="00DC2723" w:rsidRPr="009160CE" w:rsidP="00902A3A">
      <w:pPr>
        <w:spacing w:before="180" w:after="240" w:line="240" w:lineRule="exact"/>
        <w:ind w:right="2268"/>
        <w:jc w:val="both"/>
        <w:rPr>
          <w:rFonts w:ascii="Tahoma" w:hAnsi="Tahoma" w:cs="Tahoma"/>
          <w:b/>
          <w:sz w:val="17"/>
          <w:szCs w:val="17"/>
          <w:rtl/>
        </w:rPr>
      </w:pPr>
      <w:r w:rsidRPr="009160CE">
        <w:rPr>
          <w:rStyle w:val="Heading7Char"/>
          <w:rFonts w:ascii="Tahoma" w:hAnsi="Tahoma" w:cs="Tahoma" w:hint="cs"/>
          <w:sz w:val="17"/>
          <w:szCs w:val="17"/>
          <w:rtl/>
        </w:rPr>
        <w:t xml:space="preserve">הכשרת העמ"ז ותדרוכם השוטף: </w:t>
      </w:r>
      <w:r w:rsidRPr="009160CE">
        <w:rPr>
          <w:rFonts w:ascii="Tahoma" w:hAnsi="Tahoma" w:cs="Tahoma" w:hint="cs"/>
          <w:sz w:val="17"/>
          <w:szCs w:val="17"/>
          <w:rtl/>
        </w:rPr>
        <w:t>תקנון שירות החוץ קובע הוראות מפורטות לגבי הדרכת השליחים והכשרתם לשם שיפור תפקודם המקצועי והאישי. חטיבת ההדרכה באגף מש"א מופקדת על מערך הקורסים והלומדות לשליחים ולחלק מהעמ"י היוצאים לשירות בנציגויות בחו"ל.</w:t>
      </w:r>
    </w:p>
    <w:p w:rsidR="00DC2723" w:rsidRPr="009160CE" w:rsidP="00902A3A">
      <w:pPr>
        <w:pStyle w:val="RESHET"/>
        <w:rPr>
          <w:rtl/>
        </w:rPr>
      </w:pPr>
      <w:r w:rsidRPr="009160CE">
        <w:rPr>
          <w:rFonts w:hint="cs"/>
          <w:rtl/>
        </w:rPr>
        <w:t xml:space="preserve">התקנון אינו מחייב </w:t>
      </w:r>
      <w:r w:rsidRPr="009160CE">
        <w:rPr>
          <w:rFonts w:hint="eastAsia"/>
          <w:rtl/>
        </w:rPr>
        <w:t>מתן</w:t>
      </w:r>
      <w:r w:rsidRPr="009160CE">
        <w:rPr>
          <w:rtl/>
        </w:rPr>
        <w:t xml:space="preserve"> הכשרה והשתלמויות מקצועיות </w:t>
      </w:r>
      <w:r w:rsidRPr="009160CE">
        <w:rPr>
          <w:rFonts w:hint="eastAsia"/>
          <w:rtl/>
        </w:rPr>
        <w:t>לעמ</w:t>
      </w:r>
      <w:r w:rsidRPr="009160CE">
        <w:rPr>
          <w:rtl/>
        </w:rPr>
        <w:t>"ז</w:t>
      </w:r>
      <w:r w:rsidRPr="009160CE">
        <w:rPr>
          <w:rFonts w:hint="cs"/>
          <w:rtl/>
        </w:rPr>
        <w:t>.</w:t>
      </w:r>
      <w:r w:rsidRPr="009160CE">
        <w:rPr>
          <w:rtl/>
        </w:rPr>
        <w:t xml:space="preserve"> </w:t>
      </w:r>
      <w:r w:rsidRPr="009160CE">
        <w:rPr>
          <w:rFonts w:hint="cs"/>
          <w:rtl/>
        </w:rPr>
        <w:t>לעובדים לא ניתן מידע לגבי</w:t>
      </w:r>
      <w:r w:rsidRPr="009160CE">
        <w:rPr>
          <w:rtl/>
        </w:rPr>
        <w:t xml:space="preserve"> </w:t>
      </w:r>
      <w:r w:rsidRPr="009160CE">
        <w:rPr>
          <w:rFonts w:hint="cs"/>
          <w:rtl/>
        </w:rPr>
        <w:t>ה</w:t>
      </w:r>
      <w:r w:rsidRPr="009160CE">
        <w:rPr>
          <w:rtl/>
        </w:rPr>
        <w:t xml:space="preserve">זכויות </w:t>
      </w:r>
      <w:r w:rsidRPr="009160CE">
        <w:rPr>
          <w:rFonts w:hint="cs"/>
          <w:rtl/>
        </w:rPr>
        <w:t xml:space="preserve">המוקנות להם </w:t>
      </w:r>
      <w:r w:rsidRPr="009160CE">
        <w:rPr>
          <w:rtl/>
        </w:rPr>
        <w:t xml:space="preserve">להשתלם על חשבון </w:t>
      </w:r>
      <w:r w:rsidRPr="009160CE">
        <w:rPr>
          <w:rFonts w:hint="eastAsia"/>
          <w:rtl/>
        </w:rPr>
        <w:t>הנציגויות</w:t>
      </w:r>
      <w:r w:rsidRPr="009160CE">
        <w:rPr>
          <w:rtl/>
        </w:rPr>
        <w:t xml:space="preserve"> </w:t>
      </w:r>
      <w:r w:rsidRPr="009160CE">
        <w:rPr>
          <w:rFonts w:hint="cs"/>
          <w:rtl/>
        </w:rPr>
        <w:t>מכוח הוראות הדין והנוהג המקומי.</w:t>
      </w:r>
      <w:r w:rsidRPr="009160CE">
        <w:rPr>
          <w:rtl/>
        </w:rPr>
        <w:t xml:space="preserve"> </w:t>
      </w:r>
      <w:r w:rsidRPr="009160CE">
        <w:rPr>
          <w:rFonts w:hint="cs"/>
          <w:rtl/>
        </w:rPr>
        <w:t>חלק מה</w:t>
      </w:r>
      <w:r w:rsidRPr="009160CE">
        <w:rPr>
          <w:rFonts w:hint="eastAsia"/>
          <w:rtl/>
        </w:rPr>
        <w:t>עמ</w:t>
      </w:r>
      <w:r w:rsidRPr="009160CE">
        <w:rPr>
          <w:rtl/>
        </w:rPr>
        <w:t>"ז</w:t>
      </w:r>
      <w:r w:rsidRPr="009160CE">
        <w:rPr>
          <w:rFonts w:hint="cs"/>
          <w:rtl/>
        </w:rPr>
        <w:t xml:space="preserve"> גם</w:t>
      </w:r>
      <w:r w:rsidRPr="009160CE">
        <w:rPr>
          <w:rtl/>
        </w:rPr>
        <w:t xml:space="preserve"> אינם מקבלים תדרוכים</w:t>
      </w:r>
      <w:r w:rsidRPr="009160CE">
        <w:rPr>
          <w:rFonts w:hint="cs"/>
          <w:rtl/>
        </w:rPr>
        <w:t xml:space="preserve"> </w:t>
      </w:r>
      <w:r w:rsidRPr="009160CE">
        <w:rPr>
          <w:rFonts w:hint="eastAsia"/>
          <w:rtl/>
        </w:rPr>
        <w:t>מקצועיים</w:t>
      </w:r>
      <w:r w:rsidRPr="009160CE">
        <w:rPr>
          <w:rtl/>
        </w:rPr>
        <w:t xml:space="preserve"> </w:t>
      </w:r>
      <w:r w:rsidRPr="009160CE">
        <w:rPr>
          <w:rFonts w:hint="eastAsia"/>
          <w:rtl/>
        </w:rPr>
        <w:t>שוטפים</w:t>
      </w:r>
      <w:r w:rsidRPr="009160CE">
        <w:rPr>
          <w:rFonts w:hint="cs"/>
          <w:rtl/>
        </w:rPr>
        <w:t>.</w:t>
      </w:r>
    </w:p>
    <w:p w:rsidR="00DC2723" w:rsidRPr="009160CE" w:rsidP="00902A3A">
      <w:pPr>
        <w:spacing w:before="180" w:line="240" w:lineRule="exact"/>
        <w:ind w:right="2268"/>
        <w:jc w:val="both"/>
        <w:rPr>
          <w:rFonts w:ascii="Tahoma" w:hAnsi="Tahoma" w:cs="Tahoma"/>
          <w:sz w:val="17"/>
          <w:szCs w:val="17"/>
          <w:rtl/>
        </w:rPr>
      </w:pPr>
      <w:r w:rsidRPr="009160CE">
        <w:rPr>
          <w:rFonts w:ascii="Tahoma" w:hAnsi="Tahoma" w:cs="Tahoma" w:hint="cs"/>
          <w:sz w:val="17"/>
          <w:szCs w:val="17"/>
          <w:rtl/>
        </w:rPr>
        <w:t>בדוח ביקורת פנים מיולי 2014 על תפקוד השגרירות בפריס נכתב כי השליחים אינם מעבירים מסרים והנחיות שקיבלו מהמטה לידיעת העובדים המקומיים. יתר על כן, בכנס בדצמבר 2014 שבו השתתפו עמ"ז מנציגויות שונות נאמר, כי יש נתק בין שליחי המשרד בנציגויות ובין העמ"ז העוסקים בתחומי ההסברה והדיפלומטיה הציבורית. בסיכום ישיבת מנהלי אגף תקשורת והסברה מאותה עת נכתב, כי "על השליחים להעביר את הנקודות לשיחה המועברות אליהם לעמ"זי הסברה בקונסטלציה כלשהי, על מנת שאלה יעשו בהן שימוש".</w:t>
      </w:r>
      <w:r w:rsidRPr="0012789B" w:rsidR="00736A30">
        <w:rPr>
          <w:rFonts w:cs="Tahoma"/>
          <w:noProof/>
          <w:sz w:val="17"/>
          <w:szCs w:val="17"/>
          <w:rtl/>
        </w:rPr>
        <mc:AlternateContent>
          <mc:Choice Requires="wps">
            <w:drawing>
              <wp:anchor distT="0" distB="0" distL="114300" distR="114300" simplePos="0" relativeHeight="251691008" behindDoc="1" locked="0" layoutInCell="1" allowOverlap="1">
                <wp:simplePos x="0" y="0"/>
                <wp:positionH relativeFrom="margin">
                  <wp:posOffset>-431800</wp:posOffset>
                </wp:positionH>
                <wp:positionV relativeFrom="margin">
                  <wp:align>top</wp:align>
                </wp:positionV>
                <wp:extent cx="1620000" cy="4140000"/>
                <wp:effectExtent l="0" t="0" r="0" b="0"/>
                <wp:wrapNone/>
                <wp:docPr id="5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736A30" w:rsidRPr="00373C5D" w:rsidP="00736A3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4684042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49704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36A30" w:rsidRPr="00881D99" w:rsidP="00736A30">
                            <w:pPr>
                              <w:spacing w:after="0" w:line="240" w:lineRule="auto"/>
                              <w:rPr>
                                <w:color w:val="0B5294"/>
                                <w:spacing w:val="-4"/>
                                <w:sz w:val="24"/>
                                <w:szCs w:val="24"/>
                                <w:rtl/>
                                <w:cs/>
                              </w:rPr>
                            </w:pPr>
                            <w:r w:rsidRPr="00736A30">
                              <w:rPr>
                                <w:rFonts w:cs="Tahoma" w:hint="eastAsia"/>
                                <w:color w:val="0B5294"/>
                                <w:spacing w:val="-4"/>
                                <w:sz w:val="24"/>
                                <w:szCs w:val="24"/>
                                <w:rtl/>
                              </w:rPr>
                              <w:t>יש</w:t>
                            </w:r>
                            <w:r w:rsidRPr="00736A30">
                              <w:rPr>
                                <w:rFonts w:cs="Tahoma"/>
                                <w:color w:val="0B5294"/>
                                <w:spacing w:val="-4"/>
                                <w:sz w:val="24"/>
                                <w:szCs w:val="24"/>
                                <w:rtl/>
                              </w:rPr>
                              <w:t xml:space="preserve"> </w:t>
                            </w:r>
                            <w:r w:rsidRPr="00736A30">
                              <w:rPr>
                                <w:rFonts w:cs="Tahoma" w:hint="eastAsia"/>
                                <w:color w:val="0B5294"/>
                                <w:spacing w:val="-4"/>
                                <w:sz w:val="24"/>
                                <w:szCs w:val="24"/>
                                <w:rtl/>
                              </w:rPr>
                              <w:t>נתק</w:t>
                            </w:r>
                            <w:r w:rsidRPr="00736A30">
                              <w:rPr>
                                <w:rFonts w:cs="Tahoma"/>
                                <w:color w:val="0B5294"/>
                                <w:spacing w:val="-4"/>
                                <w:sz w:val="24"/>
                                <w:szCs w:val="24"/>
                                <w:rtl/>
                              </w:rPr>
                              <w:t xml:space="preserve"> </w:t>
                            </w:r>
                            <w:r w:rsidRPr="00736A30">
                              <w:rPr>
                                <w:rFonts w:cs="Tahoma" w:hint="eastAsia"/>
                                <w:color w:val="0B5294"/>
                                <w:spacing w:val="-4"/>
                                <w:sz w:val="24"/>
                                <w:szCs w:val="24"/>
                                <w:rtl/>
                              </w:rPr>
                              <w:t>בין</w:t>
                            </w:r>
                            <w:r w:rsidRPr="00736A30">
                              <w:rPr>
                                <w:rFonts w:cs="Tahoma"/>
                                <w:color w:val="0B5294"/>
                                <w:spacing w:val="-4"/>
                                <w:sz w:val="24"/>
                                <w:szCs w:val="24"/>
                                <w:rtl/>
                              </w:rPr>
                              <w:t xml:space="preserve"> </w:t>
                            </w:r>
                            <w:r w:rsidRPr="00736A30">
                              <w:rPr>
                                <w:rFonts w:cs="Tahoma" w:hint="eastAsia"/>
                                <w:color w:val="0B5294"/>
                                <w:spacing w:val="-4"/>
                                <w:sz w:val="24"/>
                                <w:szCs w:val="24"/>
                                <w:rtl/>
                              </w:rPr>
                              <w:t>שליחי</w:t>
                            </w:r>
                            <w:r w:rsidRPr="00736A30">
                              <w:rPr>
                                <w:rFonts w:cs="Tahoma"/>
                                <w:color w:val="0B5294"/>
                                <w:spacing w:val="-4"/>
                                <w:sz w:val="24"/>
                                <w:szCs w:val="24"/>
                                <w:rtl/>
                              </w:rPr>
                              <w:t xml:space="preserve"> </w:t>
                            </w:r>
                            <w:r w:rsidRPr="00736A30">
                              <w:rPr>
                                <w:rFonts w:cs="Tahoma" w:hint="eastAsia"/>
                                <w:color w:val="0B5294"/>
                                <w:spacing w:val="-4"/>
                                <w:sz w:val="24"/>
                                <w:szCs w:val="24"/>
                                <w:rtl/>
                              </w:rPr>
                              <w:t>המשרד</w:t>
                            </w:r>
                            <w:r w:rsidRPr="00736A30">
                              <w:rPr>
                                <w:rFonts w:cs="Tahoma"/>
                                <w:color w:val="0B5294"/>
                                <w:spacing w:val="-4"/>
                                <w:sz w:val="24"/>
                                <w:szCs w:val="24"/>
                                <w:rtl/>
                              </w:rPr>
                              <w:t xml:space="preserve"> </w:t>
                            </w:r>
                            <w:r w:rsidRPr="00736A30">
                              <w:rPr>
                                <w:rFonts w:cs="Tahoma" w:hint="eastAsia"/>
                                <w:color w:val="0B5294"/>
                                <w:spacing w:val="-4"/>
                                <w:sz w:val="24"/>
                                <w:szCs w:val="24"/>
                                <w:rtl/>
                              </w:rPr>
                              <w:t>בנציגויות</w:t>
                            </w:r>
                            <w:r w:rsidRPr="00736A30">
                              <w:rPr>
                                <w:rFonts w:cs="Tahoma"/>
                                <w:color w:val="0B5294"/>
                                <w:spacing w:val="-4"/>
                                <w:sz w:val="24"/>
                                <w:szCs w:val="24"/>
                                <w:rtl/>
                              </w:rPr>
                              <w:t xml:space="preserve"> </w:t>
                            </w:r>
                            <w:r w:rsidRPr="00736A30">
                              <w:rPr>
                                <w:rFonts w:cs="Tahoma" w:hint="eastAsia"/>
                                <w:color w:val="0B5294"/>
                                <w:spacing w:val="-4"/>
                                <w:sz w:val="24"/>
                                <w:szCs w:val="24"/>
                                <w:rtl/>
                              </w:rPr>
                              <w:t>ובין</w:t>
                            </w:r>
                            <w:r w:rsidRPr="00736A30">
                              <w:rPr>
                                <w:rFonts w:cs="Tahoma"/>
                                <w:color w:val="0B5294"/>
                                <w:spacing w:val="-4"/>
                                <w:sz w:val="24"/>
                                <w:szCs w:val="24"/>
                                <w:rtl/>
                              </w:rPr>
                              <w:t xml:space="preserve"> </w:t>
                            </w:r>
                            <w:r w:rsidRPr="00736A30">
                              <w:rPr>
                                <w:rFonts w:cs="Tahoma" w:hint="eastAsia"/>
                                <w:color w:val="0B5294"/>
                                <w:spacing w:val="-4"/>
                                <w:sz w:val="24"/>
                                <w:szCs w:val="24"/>
                                <w:rtl/>
                              </w:rPr>
                              <w:t>העמ</w:t>
                            </w:r>
                            <w:r w:rsidRPr="00736A30">
                              <w:rPr>
                                <w:rFonts w:cs="Tahoma"/>
                                <w:color w:val="0B5294"/>
                                <w:spacing w:val="-4"/>
                                <w:sz w:val="24"/>
                                <w:szCs w:val="24"/>
                                <w:rtl/>
                              </w:rPr>
                              <w:t>"</w:t>
                            </w:r>
                            <w:r w:rsidRPr="00736A30">
                              <w:rPr>
                                <w:rFonts w:cs="Tahoma" w:hint="eastAsia"/>
                                <w:color w:val="0B5294"/>
                                <w:spacing w:val="-4"/>
                                <w:sz w:val="24"/>
                                <w:szCs w:val="24"/>
                                <w:rtl/>
                              </w:rPr>
                              <w:t>ז</w:t>
                            </w:r>
                            <w:r w:rsidRPr="00736A30">
                              <w:rPr>
                                <w:rFonts w:cs="Tahoma"/>
                                <w:color w:val="0B5294"/>
                                <w:spacing w:val="-4"/>
                                <w:sz w:val="24"/>
                                <w:szCs w:val="24"/>
                                <w:rtl/>
                              </w:rPr>
                              <w:t xml:space="preserve"> </w:t>
                            </w:r>
                            <w:r w:rsidRPr="00736A30">
                              <w:rPr>
                                <w:rFonts w:cs="Tahoma" w:hint="eastAsia"/>
                                <w:color w:val="0B5294"/>
                                <w:spacing w:val="-4"/>
                                <w:sz w:val="24"/>
                                <w:szCs w:val="24"/>
                                <w:rtl/>
                              </w:rPr>
                              <w:t>העוסקים</w:t>
                            </w:r>
                            <w:r w:rsidRPr="00736A30">
                              <w:rPr>
                                <w:rFonts w:cs="Tahoma"/>
                                <w:color w:val="0B5294"/>
                                <w:spacing w:val="-4"/>
                                <w:sz w:val="24"/>
                                <w:szCs w:val="24"/>
                                <w:rtl/>
                              </w:rPr>
                              <w:t xml:space="preserve"> </w:t>
                            </w:r>
                            <w:r w:rsidRPr="00736A30">
                              <w:rPr>
                                <w:rFonts w:cs="Tahoma" w:hint="eastAsia"/>
                                <w:color w:val="0B5294"/>
                                <w:spacing w:val="-4"/>
                                <w:sz w:val="24"/>
                                <w:szCs w:val="24"/>
                                <w:rtl/>
                              </w:rPr>
                              <w:t>בתחומי</w:t>
                            </w:r>
                            <w:r w:rsidRPr="00736A30">
                              <w:rPr>
                                <w:rFonts w:cs="Tahoma"/>
                                <w:color w:val="0B5294"/>
                                <w:spacing w:val="-4"/>
                                <w:sz w:val="24"/>
                                <w:szCs w:val="24"/>
                                <w:rtl/>
                              </w:rPr>
                              <w:t xml:space="preserve"> </w:t>
                            </w:r>
                            <w:r w:rsidRPr="00736A30">
                              <w:rPr>
                                <w:rFonts w:cs="Tahoma" w:hint="eastAsia"/>
                                <w:color w:val="0B5294"/>
                                <w:spacing w:val="-4"/>
                                <w:sz w:val="24"/>
                                <w:szCs w:val="24"/>
                                <w:rtl/>
                              </w:rPr>
                              <w:t>ההסברה</w:t>
                            </w:r>
                            <w:r w:rsidRPr="00736A30">
                              <w:rPr>
                                <w:rFonts w:cs="Tahoma"/>
                                <w:color w:val="0B5294"/>
                                <w:spacing w:val="-4"/>
                                <w:sz w:val="24"/>
                                <w:szCs w:val="24"/>
                                <w:rtl/>
                              </w:rPr>
                              <w:t xml:space="preserve"> </w:t>
                            </w:r>
                            <w:r w:rsidRPr="00736A30">
                              <w:rPr>
                                <w:rFonts w:cs="Tahoma" w:hint="eastAsia"/>
                                <w:color w:val="0B5294"/>
                                <w:spacing w:val="-4"/>
                                <w:sz w:val="24"/>
                                <w:szCs w:val="24"/>
                                <w:rtl/>
                              </w:rPr>
                              <w:t>והדיפלומטיה</w:t>
                            </w:r>
                            <w:r w:rsidRPr="00736A30">
                              <w:rPr>
                                <w:rFonts w:cs="Tahoma"/>
                                <w:color w:val="0B5294"/>
                                <w:spacing w:val="-4"/>
                                <w:sz w:val="24"/>
                                <w:szCs w:val="24"/>
                                <w:rtl/>
                              </w:rPr>
                              <w:t xml:space="preserve"> </w:t>
                            </w:r>
                            <w:r w:rsidRPr="00736A30">
                              <w:rPr>
                                <w:rFonts w:cs="Tahoma" w:hint="eastAsia"/>
                                <w:color w:val="0B5294"/>
                                <w:spacing w:val="-4"/>
                                <w:sz w:val="24"/>
                                <w:szCs w:val="24"/>
                                <w:rtl/>
                              </w:rPr>
                              <w:t>הציבורית</w:t>
                            </w:r>
                          </w:p>
                          <w:p w:rsidR="00736A30" w:rsidRPr="00373C5D" w:rsidP="00736A3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7551689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92162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4448" filled="f" stroked="f">
                <v:textbox>
                  <w:txbxContent>
                    <w:p w:rsidR="00736A30" w:rsidRPr="00373C5D" w:rsidP="00736A30">
                      <w:pPr>
                        <w:spacing w:line="240" w:lineRule="atLeast"/>
                        <w:rPr>
                          <w:rFonts w:cs="Tahoma"/>
                          <w:b/>
                          <w:bCs/>
                          <w:color w:val="0B5294"/>
                          <w:sz w:val="48"/>
                          <w:szCs w:val="48"/>
                          <w:rtl/>
                        </w:rPr>
                      </w:pPr>
                      <w:drawing>
                        <wp:inline distT="0" distB="0" distL="0" distR="0">
                          <wp:extent cx="311150" cy="256800"/>
                          <wp:effectExtent l="0" t="0" r="0" b="0"/>
                          <wp:docPr id="5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64668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736A30" w:rsidRPr="00881D99" w:rsidP="00736A30">
                      <w:pPr>
                        <w:spacing w:after="0" w:line="240" w:lineRule="auto"/>
                        <w:rPr>
                          <w:color w:val="0B5294"/>
                          <w:spacing w:val="-4"/>
                          <w:sz w:val="24"/>
                          <w:szCs w:val="24"/>
                          <w:rtl/>
                          <w:cs/>
                        </w:rPr>
                      </w:pPr>
                      <w:r w:rsidRPr="00736A30">
                        <w:rPr>
                          <w:rFonts w:cs="Tahoma" w:hint="eastAsia"/>
                          <w:color w:val="0B5294"/>
                          <w:spacing w:val="-4"/>
                          <w:sz w:val="24"/>
                          <w:szCs w:val="24"/>
                          <w:rtl/>
                        </w:rPr>
                        <w:t>יש</w:t>
                      </w:r>
                      <w:r w:rsidRPr="00736A30">
                        <w:rPr>
                          <w:rFonts w:cs="Tahoma"/>
                          <w:color w:val="0B5294"/>
                          <w:spacing w:val="-4"/>
                          <w:sz w:val="24"/>
                          <w:szCs w:val="24"/>
                          <w:rtl/>
                        </w:rPr>
                        <w:t xml:space="preserve"> </w:t>
                      </w:r>
                      <w:r w:rsidRPr="00736A30">
                        <w:rPr>
                          <w:rFonts w:cs="Tahoma" w:hint="eastAsia"/>
                          <w:color w:val="0B5294"/>
                          <w:spacing w:val="-4"/>
                          <w:sz w:val="24"/>
                          <w:szCs w:val="24"/>
                          <w:rtl/>
                        </w:rPr>
                        <w:t>נתק</w:t>
                      </w:r>
                      <w:r w:rsidRPr="00736A30">
                        <w:rPr>
                          <w:rFonts w:cs="Tahoma"/>
                          <w:color w:val="0B5294"/>
                          <w:spacing w:val="-4"/>
                          <w:sz w:val="24"/>
                          <w:szCs w:val="24"/>
                          <w:rtl/>
                        </w:rPr>
                        <w:t xml:space="preserve"> </w:t>
                      </w:r>
                      <w:r w:rsidRPr="00736A30">
                        <w:rPr>
                          <w:rFonts w:cs="Tahoma" w:hint="eastAsia"/>
                          <w:color w:val="0B5294"/>
                          <w:spacing w:val="-4"/>
                          <w:sz w:val="24"/>
                          <w:szCs w:val="24"/>
                          <w:rtl/>
                        </w:rPr>
                        <w:t>בין</w:t>
                      </w:r>
                      <w:r w:rsidRPr="00736A30">
                        <w:rPr>
                          <w:rFonts w:cs="Tahoma"/>
                          <w:color w:val="0B5294"/>
                          <w:spacing w:val="-4"/>
                          <w:sz w:val="24"/>
                          <w:szCs w:val="24"/>
                          <w:rtl/>
                        </w:rPr>
                        <w:t xml:space="preserve"> </w:t>
                      </w:r>
                      <w:r w:rsidRPr="00736A30">
                        <w:rPr>
                          <w:rFonts w:cs="Tahoma" w:hint="eastAsia"/>
                          <w:color w:val="0B5294"/>
                          <w:spacing w:val="-4"/>
                          <w:sz w:val="24"/>
                          <w:szCs w:val="24"/>
                          <w:rtl/>
                        </w:rPr>
                        <w:t>שליחי</w:t>
                      </w:r>
                      <w:r w:rsidRPr="00736A30">
                        <w:rPr>
                          <w:rFonts w:cs="Tahoma"/>
                          <w:color w:val="0B5294"/>
                          <w:spacing w:val="-4"/>
                          <w:sz w:val="24"/>
                          <w:szCs w:val="24"/>
                          <w:rtl/>
                        </w:rPr>
                        <w:t xml:space="preserve"> </w:t>
                      </w:r>
                      <w:r w:rsidRPr="00736A30">
                        <w:rPr>
                          <w:rFonts w:cs="Tahoma" w:hint="eastAsia"/>
                          <w:color w:val="0B5294"/>
                          <w:spacing w:val="-4"/>
                          <w:sz w:val="24"/>
                          <w:szCs w:val="24"/>
                          <w:rtl/>
                        </w:rPr>
                        <w:t>המשרד</w:t>
                      </w:r>
                      <w:r w:rsidRPr="00736A30">
                        <w:rPr>
                          <w:rFonts w:cs="Tahoma"/>
                          <w:color w:val="0B5294"/>
                          <w:spacing w:val="-4"/>
                          <w:sz w:val="24"/>
                          <w:szCs w:val="24"/>
                          <w:rtl/>
                        </w:rPr>
                        <w:t xml:space="preserve"> </w:t>
                      </w:r>
                      <w:r w:rsidRPr="00736A30">
                        <w:rPr>
                          <w:rFonts w:cs="Tahoma" w:hint="eastAsia"/>
                          <w:color w:val="0B5294"/>
                          <w:spacing w:val="-4"/>
                          <w:sz w:val="24"/>
                          <w:szCs w:val="24"/>
                          <w:rtl/>
                        </w:rPr>
                        <w:t>בנציגויות</w:t>
                      </w:r>
                      <w:r w:rsidRPr="00736A30">
                        <w:rPr>
                          <w:rFonts w:cs="Tahoma"/>
                          <w:color w:val="0B5294"/>
                          <w:spacing w:val="-4"/>
                          <w:sz w:val="24"/>
                          <w:szCs w:val="24"/>
                          <w:rtl/>
                        </w:rPr>
                        <w:t xml:space="preserve"> </w:t>
                      </w:r>
                      <w:r w:rsidRPr="00736A30">
                        <w:rPr>
                          <w:rFonts w:cs="Tahoma" w:hint="eastAsia"/>
                          <w:color w:val="0B5294"/>
                          <w:spacing w:val="-4"/>
                          <w:sz w:val="24"/>
                          <w:szCs w:val="24"/>
                          <w:rtl/>
                        </w:rPr>
                        <w:t>ובין</w:t>
                      </w:r>
                      <w:r w:rsidRPr="00736A30">
                        <w:rPr>
                          <w:rFonts w:cs="Tahoma"/>
                          <w:color w:val="0B5294"/>
                          <w:spacing w:val="-4"/>
                          <w:sz w:val="24"/>
                          <w:szCs w:val="24"/>
                          <w:rtl/>
                        </w:rPr>
                        <w:t xml:space="preserve"> </w:t>
                      </w:r>
                      <w:r w:rsidRPr="00736A30">
                        <w:rPr>
                          <w:rFonts w:cs="Tahoma" w:hint="eastAsia"/>
                          <w:color w:val="0B5294"/>
                          <w:spacing w:val="-4"/>
                          <w:sz w:val="24"/>
                          <w:szCs w:val="24"/>
                          <w:rtl/>
                        </w:rPr>
                        <w:t>העמ</w:t>
                      </w:r>
                      <w:r w:rsidRPr="00736A30">
                        <w:rPr>
                          <w:rFonts w:cs="Tahoma"/>
                          <w:color w:val="0B5294"/>
                          <w:spacing w:val="-4"/>
                          <w:sz w:val="24"/>
                          <w:szCs w:val="24"/>
                          <w:rtl/>
                        </w:rPr>
                        <w:t>"</w:t>
                      </w:r>
                      <w:r w:rsidRPr="00736A30">
                        <w:rPr>
                          <w:rFonts w:cs="Tahoma" w:hint="eastAsia"/>
                          <w:color w:val="0B5294"/>
                          <w:spacing w:val="-4"/>
                          <w:sz w:val="24"/>
                          <w:szCs w:val="24"/>
                          <w:rtl/>
                        </w:rPr>
                        <w:t>ז</w:t>
                      </w:r>
                      <w:r w:rsidRPr="00736A30">
                        <w:rPr>
                          <w:rFonts w:cs="Tahoma"/>
                          <w:color w:val="0B5294"/>
                          <w:spacing w:val="-4"/>
                          <w:sz w:val="24"/>
                          <w:szCs w:val="24"/>
                          <w:rtl/>
                        </w:rPr>
                        <w:t xml:space="preserve"> </w:t>
                      </w:r>
                      <w:r w:rsidRPr="00736A30">
                        <w:rPr>
                          <w:rFonts w:cs="Tahoma" w:hint="eastAsia"/>
                          <w:color w:val="0B5294"/>
                          <w:spacing w:val="-4"/>
                          <w:sz w:val="24"/>
                          <w:szCs w:val="24"/>
                          <w:rtl/>
                        </w:rPr>
                        <w:t>העוסקים</w:t>
                      </w:r>
                      <w:r w:rsidRPr="00736A30">
                        <w:rPr>
                          <w:rFonts w:cs="Tahoma"/>
                          <w:color w:val="0B5294"/>
                          <w:spacing w:val="-4"/>
                          <w:sz w:val="24"/>
                          <w:szCs w:val="24"/>
                          <w:rtl/>
                        </w:rPr>
                        <w:t xml:space="preserve"> </w:t>
                      </w:r>
                      <w:r w:rsidRPr="00736A30">
                        <w:rPr>
                          <w:rFonts w:cs="Tahoma" w:hint="eastAsia"/>
                          <w:color w:val="0B5294"/>
                          <w:spacing w:val="-4"/>
                          <w:sz w:val="24"/>
                          <w:szCs w:val="24"/>
                          <w:rtl/>
                        </w:rPr>
                        <w:t>בתחומי</w:t>
                      </w:r>
                      <w:r w:rsidRPr="00736A30">
                        <w:rPr>
                          <w:rFonts w:cs="Tahoma"/>
                          <w:color w:val="0B5294"/>
                          <w:spacing w:val="-4"/>
                          <w:sz w:val="24"/>
                          <w:szCs w:val="24"/>
                          <w:rtl/>
                        </w:rPr>
                        <w:t xml:space="preserve"> </w:t>
                      </w:r>
                      <w:r w:rsidRPr="00736A30">
                        <w:rPr>
                          <w:rFonts w:cs="Tahoma" w:hint="eastAsia"/>
                          <w:color w:val="0B5294"/>
                          <w:spacing w:val="-4"/>
                          <w:sz w:val="24"/>
                          <w:szCs w:val="24"/>
                          <w:rtl/>
                        </w:rPr>
                        <w:t>ההסברה</w:t>
                      </w:r>
                      <w:r w:rsidRPr="00736A30">
                        <w:rPr>
                          <w:rFonts w:cs="Tahoma"/>
                          <w:color w:val="0B5294"/>
                          <w:spacing w:val="-4"/>
                          <w:sz w:val="24"/>
                          <w:szCs w:val="24"/>
                          <w:rtl/>
                        </w:rPr>
                        <w:t xml:space="preserve"> </w:t>
                      </w:r>
                      <w:r w:rsidRPr="00736A30">
                        <w:rPr>
                          <w:rFonts w:cs="Tahoma" w:hint="eastAsia"/>
                          <w:color w:val="0B5294"/>
                          <w:spacing w:val="-4"/>
                          <w:sz w:val="24"/>
                          <w:szCs w:val="24"/>
                          <w:rtl/>
                        </w:rPr>
                        <w:t>והדיפלומטיה</w:t>
                      </w:r>
                      <w:r w:rsidRPr="00736A30">
                        <w:rPr>
                          <w:rFonts w:cs="Tahoma"/>
                          <w:color w:val="0B5294"/>
                          <w:spacing w:val="-4"/>
                          <w:sz w:val="24"/>
                          <w:szCs w:val="24"/>
                          <w:rtl/>
                        </w:rPr>
                        <w:t xml:space="preserve"> </w:t>
                      </w:r>
                      <w:r w:rsidRPr="00736A30">
                        <w:rPr>
                          <w:rFonts w:cs="Tahoma" w:hint="eastAsia"/>
                          <w:color w:val="0B5294"/>
                          <w:spacing w:val="-4"/>
                          <w:sz w:val="24"/>
                          <w:szCs w:val="24"/>
                          <w:rtl/>
                        </w:rPr>
                        <w:t>הציבורית</w:t>
                      </w:r>
                    </w:p>
                    <w:p w:rsidR="00736A30" w:rsidRPr="00373C5D" w:rsidP="00736A30">
                      <w:pPr>
                        <w:spacing w:before="120" w:after="0" w:line="240" w:lineRule="atLeast"/>
                        <w:rPr>
                          <w:rFonts w:cs="Tahoma"/>
                          <w:b/>
                          <w:bCs/>
                          <w:color w:val="0B5294"/>
                          <w:sz w:val="48"/>
                          <w:szCs w:val="48"/>
                          <w:rtl/>
                        </w:rPr>
                      </w:pPr>
                      <w:drawing>
                        <wp:inline distT="0" distB="0" distL="0" distR="0">
                          <wp:extent cx="288000" cy="31337"/>
                          <wp:effectExtent l="0" t="0" r="0" b="6985"/>
                          <wp:docPr id="5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7275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2723" w:rsidRPr="009160CE" w:rsidP="00902A3A">
      <w:pPr>
        <w:spacing w:after="240" w:line="240" w:lineRule="exact"/>
        <w:ind w:right="2268"/>
        <w:jc w:val="both"/>
        <w:rPr>
          <w:rFonts w:ascii="Tahoma" w:hAnsi="Tahoma" w:cs="Tahoma"/>
          <w:sz w:val="17"/>
          <w:szCs w:val="17"/>
          <w:rtl/>
        </w:rPr>
      </w:pPr>
      <w:r w:rsidRPr="009160CE">
        <w:rPr>
          <w:rFonts w:ascii="Tahoma" w:hAnsi="Tahoma" w:cs="Tahoma" w:hint="cs"/>
          <w:sz w:val="17"/>
          <w:szCs w:val="17"/>
          <w:rtl/>
        </w:rPr>
        <w:t xml:space="preserve">בדצמבר 2016 כתב המשרד למשרד מבקר המדינה כי מטבע הסוגיות שבהן הוא עוסק, "קיימים מקרים מסוימים בהם... מופץ המידע במערכת המסווגת לשליחי המשרד... והשליחים הם המחליטים והמנחים האם וכיצד לפעול בהקשר למידע זה, בתיאום עם מטה המשרד". </w:t>
      </w:r>
    </w:p>
    <w:p w:rsidR="00DC2723" w:rsidRPr="009160CE" w:rsidP="00902A3A">
      <w:pPr>
        <w:pStyle w:val="RESHET"/>
        <w:rPr>
          <w:rtl/>
        </w:rPr>
      </w:pPr>
      <w:r w:rsidRPr="009160CE">
        <w:rPr>
          <w:rFonts w:hint="cs"/>
          <w:rtl/>
        </w:rPr>
        <w:t>משרד מבקר המדינה מעיר למשרד החוץ שעליו</w:t>
      </w:r>
      <w:r w:rsidRPr="009160CE">
        <w:rPr>
          <w:rtl/>
        </w:rPr>
        <w:t xml:space="preserve"> </w:t>
      </w:r>
      <w:r w:rsidRPr="009160CE">
        <w:rPr>
          <w:rFonts w:hint="eastAsia"/>
          <w:rtl/>
        </w:rPr>
        <w:t>לפעול</w:t>
      </w:r>
      <w:r w:rsidRPr="009160CE">
        <w:rPr>
          <w:rtl/>
        </w:rPr>
        <w:t xml:space="preserve"> לחיזוק הקשר בין השליחים ו</w:t>
      </w:r>
      <w:r w:rsidRPr="009160CE">
        <w:rPr>
          <w:rFonts w:hint="cs"/>
          <w:rtl/>
        </w:rPr>
        <w:t xml:space="preserve">בין </w:t>
      </w:r>
      <w:r w:rsidRPr="009160CE">
        <w:rPr>
          <w:rtl/>
        </w:rPr>
        <w:t xml:space="preserve">העובדים המקומיים </w:t>
      </w:r>
      <w:r w:rsidRPr="009160CE">
        <w:rPr>
          <w:rFonts w:hint="eastAsia"/>
          <w:rtl/>
        </w:rPr>
        <w:t>ו</w:t>
      </w:r>
      <w:r w:rsidRPr="009160CE">
        <w:rPr>
          <w:rFonts w:hint="cs"/>
          <w:rtl/>
        </w:rPr>
        <w:t xml:space="preserve">לקבוע הנחיות בנוגע למסרים ולמידע מהמטה שעל </w:t>
      </w:r>
      <w:r w:rsidRPr="009160CE">
        <w:rPr>
          <w:rFonts w:hint="eastAsia"/>
          <w:rtl/>
        </w:rPr>
        <w:t>השליחים</w:t>
      </w:r>
      <w:r w:rsidRPr="009160CE">
        <w:rPr>
          <w:rtl/>
        </w:rPr>
        <w:t xml:space="preserve"> </w:t>
      </w:r>
      <w:r w:rsidRPr="009160CE">
        <w:rPr>
          <w:rFonts w:hint="cs"/>
          <w:rtl/>
        </w:rPr>
        <w:t xml:space="preserve">להעביר </w:t>
      </w:r>
      <w:r w:rsidRPr="009160CE">
        <w:rPr>
          <w:rFonts w:hint="eastAsia"/>
          <w:rtl/>
        </w:rPr>
        <w:t>לידיעת</w:t>
      </w:r>
      <w:r w:rsidRPr="009160CE">
        <w:rPr>
          <w:rtl/>
        </w:rPr>
        <w:t xml:space="preserve"> </w:t>
      </w:r>
      <w:r w:rsidRPr="009160CE">
        <w:rPr>
          <w:rFonts w:hint="eastAsia"/>
          <w:rtl/>
        </w:rPr>
        <w:t>העובדים</w:t>
      </w:r>
      <w:r w:rsidRPr="009160CE">
        <w:rPr>
          <w:rtl/>
        </w:rPr>
        <w:t xml:space="preserve"> </w:t>
      </w:r>
      <w:r w:rsidRPr="009160CE">
        <w:rPr>
          <w:rFonts w:hint="eastAsia"/>
          <w:rtl/>
        </w:rPr>
        <w:t>המקומיים</w:t>
      </w:r>
      <w:r w:rsidRPr="009160CE">
        <w:rPr>
          <w:rFonts w:hint="cs"/>
          <w:rtl/>
        </w:rPr>
        <w:t>, ובפרט ב</w:t>
      </w:r>
      <w:r w:rsidRPr="009160CE">
        <w:rPr>
          <w:rFonts w:hint="eastAsia"/>
          <w:rtl/>
        </w:rPr>
        <w:t>תחומי</w:t>
      </w:r>
      <w:r w:rsidRPr="009160CE">
        <w:rPr>
          <w:rtl/>
        </w:rPr>
        <w:t xml:space="preserve"> </w:t>
      </w:r>
      <w:r w:rsidRPr="009160CE">
        <w:rPr>
          <w:rFonts w:hint="eastAsia"/>
          <w:rtl/>
        </w:rPr>
        <w:t>ההסברה</w:t>
      </w:r>
      <w:r w:rsidRPr="009160CE">
        <w:rPr>
          <w:rtl/>
        </w:rPr>
        <w:t xml:space="preserve">, </w:t>
      </w:r>
      <w:r w:rsidRPr="009160CE">
        <w:rPr>
          <w:rFonts w:hint="eastAsia"/>
          <w:rtl/>
        </w:rPr>
        <w:t>התרבות</w:t>
      </w:r>
      <w:r w:rsidRPr="009160CE">
        <w:rPr>
          <w:rtl/>
        </w:rPr>
        <w:t xml:space="preserve"> </w:t>
      </w:r>
      <w:r w:rsidRPr="009160CE">
        <w:rPr>
          <w:rFonts w:hint="eastAsia"/>
          <w:rtl/>
        </w:rPr>
        <w:t>והמדע</w:t>
      </w:r>
      <w:r w:rsidRPr="009160CE">
        <w:rPr>
          <w:rFonts w:hint="cs"/>
          <w:rtl/>
        </w:rPr>
        <w:t>.</w:t>
      </w:r>
    </w:p>
    <w:p w:rsidR="00DC2723" w:rsidRPr="009160CE" w:rsidP="00902A3A">
      <w:pPr>
        <w:spacing w:before="180" w:line="240" w:lineRule="exact"/>
        <w:ind w:right="2268"/>
        <w:jc w:val="both"/>
        <w:rPr>
          <w:rFonts w:ascii="Tahoma" w:hAnsi="Tahoma" w:cs="Tahoma"/>
          <w:sz w:val="17"/>
          <w:szCs w:val="17"/>
          <w:rtl/>
        </w:rPr>
      </w:pPr>
      <w:r w:rsidRPr="009160CE">
        <w:rPr>
          <w:rStyle w:val="Heading7Char"/>
          <w:rFonts w:ascii="Tahoma" w:hAnsi="Tahoma" w:cs="Tahoma" w:hint="cs"/>
          <w:sz w:val="17"/>
          <w:szCs w:val="17"/>
          <w:rtl/>
        </w:rPr>
        <w:t xml:space="preserve">תקופת העסקה: </w:t>
      </w:r>
      <w:r w:rsidRPr="009160CE">
        <w:rPr>
          <w:rFonts w:ascii="Tahoma" w:hAnsi="Tahoma" w:cs="Tahoma" w:hint="cs"/>
          <w:sz w:val="17"/>
          <w:szCs w:val="17"/>
          <w:rtl/>
        </w:rPr>
        <w:t>תקנון שירות החוץ אינו מגביל את תקופת העסקת העמ"ז, אולם ניתן לקבוע בעניין זה תנאים בחוזה העבודה, אם הם אינם חורגים מעילות סיום ההעסקה הקבועות בהוראות הדין המקומי, לאחר תום תקופת הניסיון ותקופת ההעסקה הזמנית.</w:t>
      </w:r>
    </w:p>
    <w:p w:rsidR="00DC2723" w:rsidRPr="009160CE" w:rsidP="00902A3A">
      <w:pPr>
        <w:pStyle w:val="ListParagraph"/>
        <w:numPr>
          <w:ilvl w:val="0"/>
          <w:numId w:val="22"/>
        </w:numPr>
        <w:autoSpaceDE/>
        <w:autoSpaceDN/>
        <w:adjustRightInd/>
        <w:spacing w:after="240" w:line="240" w:lineRule="exact"/>
        <w:ind w:right="2268"/>
        <w:rPr>
          <w:sz w:val="17"/>
          <w:szCs w:val="17"/>
        </w:rPr>
      </w:pPr>
      <w:r w:rsidRPr="009160CE">
        <w:rPr>
          <w:rFonts w:hint="cs"/>
          <w:sz w:val="17"/>
          <w:szCs w:val="17"/>
          <w:rtl/>
        </w:rPr>
        <w:t xml:space="preserve">בפברואר 2014 דיווחה קצינת המינהלה האזורית במזרח אירופה כי היא ביקשה מקציני המינהלה ומהיועצים המשפטיים בנציגויות המצויות במרחב הגאוגרפי שבאחריותה לבחון באיזה אופן ניתן להגביל את תקופת ההעסקה של העמ"ז על פי החוקים המקומיים. </w:t>
      </w:r>
    </w:p>
    <w:p w:rsidR="00DC2723" w:rsidRPr="009160CE" w:rsidP="00902A3A">
      <w:pPr>
        <w:pStyle w:val="RESHET"/>
        <w:ind w:left="567"/>
      </w:pPr>
      <w:r w:rsidRPr="009160CE">
        <w:rPr>
          <w:rFonts w:hint="cs"/>
          <w:rtl/>
        </w:rPr>
        <w:t xml:space="preserve">יצוין כי בחינה דומה לא התקיימה במרחבים נוספים. ראוי שאגף מש"א, אגף כספים ואגף משפט ינחו את הנציגויות לערוך בדיקה מעמיקה בנושא זה. </w:t>
      </w:r>
    </w:p>
    <w:p w:rsidR="00DC2723" w:rsidRPr="009160CE" w:rsidP="00902A3A">
      <w:pPr>
        <w:pStyle w:val="ListParagraph"/>
        <w:numPr>
          <w:ilvl w:val="0"/>
          <w:numId w:val="22"/>
        </w:numPr>
        <w:autoSpaceDE/>
        <w:autoSpaceDN/>
        <w:adjustRightInd/>
        <w:spacing w:before="180" w:line="240" w:lineRule="exact"/>
        <w:ind w:right="2268"/>
        <w:rPr>
          <w:sz w:val="17"/>
          <w:szCs w:val="17"/>
        </w:rPr>
      </w:pPr>
      <w:r w:rsidRPr="009160CE">
        <w:rPr>
          <w:rFonts w:hint="cs"/>
          <w:sz w:val="17"/>
          <w:szCs w:val="17"/>
          <w:rtl/>
        </w:rPr>
        <w:t xml:space="preserve">ממסמכי המשרד עולה כי העסקת העמ"ז תורמת לזיכרון הארגוני של עבודת הנציגויות. עם זאת, פעמים רבות העסקת עמ"ז לתקופה בלתי מוגבלת אינה מועילה לנציגויות, ואף עלולה לפגום ביעילות פעילותן. בנסיבות שבהן אירעו שינויים בנפח העבודה, בסוג העבודה, בתכניות העבודה או ביעדי הפעילות, לא תמיד הצליחו העמ"ז להסתגל לעבודה חלופית או להתאים את תפקודם לשינויים. להלן דוגמאות: </w:t>
      </w:r>
    </w:p>
    <w:p w:rsidR="00DC2723" w:rsidRPr="009160CE" w:rsidP="00DE542B">
      <w:pPr>
        <w:pStyle w:val="ListParagraph"/>
        <w:numPr>
          <w:ilvl w:val="1"/>
          <w:numId w:val="9"/>
        </w:numPr>
        <w:autoSpaceDE/>
        <w:autoSpaceDN/>
        <w:adjustRightInd/>
        <w:spacing w:line="240" w:lineRule="exact"/>
        <w:ind w:right="2268"/>
        <w:rPr>
          <w:sz w:val="17"/>
          <w:szCs w:val="17"/>
        </w:rPr>
      </w:pPr>
      <w:r w:rsidRPr="009160CE">
        <w:rPr>
          <w:rFonts w:hint="cs"/>
          <w:sz w:val="17"/>
          <w:szCs w:val="17"/>
          <w:rtl/>
        </w:rPr>
        <w:t xml:space="preserve">בעקבות הסכם שנחתם בין ממשלת ישראל ובין הממשלה הפדרלית הרוסית במרץ 2008 הופטרו אזרחי רוסיה מהצורך לקבל אשרת ביקור בארץ מנציגויות ישראל ברוסיה. בבדיקה שעשה משרד מבקר המדינה ביוני 2013 במדור הקונסולרי בשגרירות במוסקבה עלה כי בעקבות ההסכם האמור ירד נפח העבודה בנציגות במידה ניכרת, וכבר לא היה צורך בהעסקת רוב העמ"ז במקום. עם זאת, העמ"ז היו עובדות ותיקות שהנציגות נמנעה מלסיים את העסקתן. </w:t>
      </w:r>
    </w:p>
    <w:p w:rsidR="00DC2723" w:rsidRPr="009160CE" w:rsidP="00902A3A">
      <w:pPr>
        <w:pStyle w:val="ListParagraph"/>
        <w:numPr>
          <w:ilvl w:val="1"/>
          <w:numId w:val="9"/>
        </w:numPr>
        <w:autoSpaceDE/>
        <w:autoSpaceDN/>
        <w:adjustRightInd/>
        <w:spacing w:after="240" w:line="240" w:lineRule="exact"/>
        <w:ind w:right="2268"/>
        <w:rPr>
          <w:sz w:val="17"/>
          <w:szCs w:val="17"/>
        </w:rPr>
      </w:pPr>
      <w:r w:rsidRPr="009160CE">
        <w:rPr>
          <w:rFonts w:hint="cs"/>
          <w:sz w:val="17"/>
          <w:szCs w:val="17"/>
          <w:rtl/>
        </w:rPr>
        <w:t>בבדיקת משרד מבקר המדינה ביוני 2016 בשגרירות בבריסל עלה כי חלק מהעמ"ז הוותיקים אינם נגישים לעבודה במרשתת ובכלי המדיה החדשה, וחלקם אף סירבו לקבל הכשרה ייעודית בנושא זה.</w:t>
      </w:r>
    </w:p>
    <w:p w:rsidR="00DC2723" w:rsidRPr="00902A3A" w:rsidP="00902A3A">
      <w:pPr>
        <w:pStyle w:val="RESHET"/>
        <w:ind w:left="567"/>
        <w:rPr>
          <w:rtl/>
        </w:rPr>
      </w:pPr>
      <w:r w:rsidRPr="00902A3A">
        <w:rPr>
          <w:rFonts w:hint="cs"/>
          <w:rtl/>
        </w:rPr>
        <w:t xml:space="preserve">הממצאים מלמדים כי העסקה בלתי מוגבלת של עמ"ז, ללא התנייתה בתפקוד מקצועי ראוי המותאם לצרכיה המשתנים של הנציגות, עלולה לפגוע בפעילותה לאורך זמן. </w:t>
      </w:r>
    </w:p>
    <w:p w:rsidR="00DC2723" w:rsidRPr="009160CE" w:rsidP="00902A3A">
      <w:pPr>
        <w:pStyle w:val="ListParagraph"/>
        <w:numPr>
          <w:ilvl w:val="0"/>
          <w:numId w:val="22"/>
        </w:numPr>
        <w:autoSpaceDE/>
        <w:autoSpaceDN/>
        <w:adjustRightInd/>
        <w:spacing w:before="180" w:line="240" w:lineRule="exact"/>
        <w:ind w:right="2268"/>
        <w:rPr>
          <w:sz w:val="17"/>
          <w:szCs w:val="17"/>
          <w:rtl/>
        </w:rPr>
      </w:pPr>
      <w:r w:rsidRPr="009160CE">
        <w:rPr>
          <w:rFonts w:hint="cs"/>
          <w:sz w:val="17"/>
          <w:szCs w:val="17"/>
          <w:rtl/>
        </w:rPr>
        <w:t>ממסמכי המשרד עולה כי הנציגויות מעוניינות לגייס עמ"ז בעלי ניסיון מקצועי בתחומם. עוד עולה שהנציגויות מעוניינות להאריך את תקופת העסקתם של עמ"ז מועילים המצטיינים בתפקודם המקצועי ובהתנהלותם האישית, אך אין להן הכלים לעשות זאת. מסלולי הקידום המקצועיים שהנציגויות מציעות לעמ"ז מוגבלים מטבעם, מאחר שמשרות הניהול הבכירות ביותר מיועדות לאיוש בידי השליחים. הקידום בשכר מוגבל אף הוא עקב אילוצי התקציב.</w:t>
      </w:r>
    </w:p>
    <w:p w:rsidR="00DC2723" w:rsidRPr="009160CE" w:rsidP="00902A3A">
      <w:pPr>
        <w:spacing w:after="240" w:line="240" w:lineRule="exact"/>
        <w:ind w:left="340" w:right="2268"/>
        <w:jc w:val="both"/>
        <w:rPr>
          <w:rFonts w:ascii="Tahoma" w:hAnsi="Tahoma" w:cs="Tahoma"/>
          <w:sz w:val="17"/>
          <w:szCs w:val="17"/>
        </w:rPr>
      </w:pPr>
      <w:r w:rsidRPr="009160CE">
        <w:rPr>
          <w:rFonts w:ascii="Tahoma" w:hAnsi="Tahoma" w:cs="Tahoma" w:hint="cs"/>
          <w:sz w:val="17"/>
          <w:szCs w:val="17"/>
          <w:rtl/>
        </w:rPr>
        <w:t>באוקטובר 2013 הכין צוות מאגף כספים ואגף מש"א דוח בנושא מבנה שכר העמ"ז בנציגויות, והמליץ על שני דגמים חלופיים של העסקה דיפרנציאלית, האמורים לתחום את תקופת ההתקשרות החוזית. האחת - התקשרות תלוית הישגים מוכחים: הנציגות תתקשר בחוזה בכירים עם עובדים שהצטיינו בתפקידם במשך יותר מעשר שנות עבודה. בדגם זה הנציגות תגרום לפרישתם של עובדים לא יעילים. השנייה - התקשרות עם עובדים לתפקידים ייעודיים בחוזה מיוחד, שיגדיר מראש את פרק הזמן של העסקת העמ"ז בתמורה לתנאי שכר משופרים.</w:t>
      </w:r>
    </w:p>
    <w:p w:rsidR="00902A3A" w:rsidP="00902A3A">
      <w:pPr>
        <w:pStyle w:val="RESHET"/>
        <w:ind w:left="567"/>
        <w:rPr>
          <w:rtl/>
        </w:rPr>
      </w:pPr>
      <w:r w:rsidRPr="009160CE">
        <w:rPr>
          <w:rFonts w:hint="cs"/>
          <w:rtl/>
        </w:rPr>
        <w:t>האמור לעיל מדגיש את הצורך במציאות דרכים לשינוי מבנה העסקת העמ"ז. ראוי שהנהלת המשרד תשקול דגמים חלופיים לדגם הקיים, שיענו על הצרכים התפקודיים והתפעוליים של הנציגויות, כדי שניתן יהיה לגייס לעבודה בנציגויות מועמדים בעלי רמת השכלה גבוהה וניסיון מקצועי בתחומם ולשמר אותם כעובדי הנציגות לאורך זמן, על פי הצורך.</w:t>
      </w:r>
    </w:p>
    <w:p w:rsidR="00902A3A" w:rsidP="00902A3A">
      <w:pPr>
        <w:spacing w:line="240" w:lineRule="exact"/>
        <w:ind w:right="2268"/>
        <w:jc w:val="both"/>
        <w:rPr>
          <w:rFonts w:ascii="Tahoma" w:hAnsi="Tahoma" w:cs="Tahoma"/>
          <w:b/>
          <w:bCs/>
          <w:sz w:val="17"/>
          <w:szCs w:val="17"/>
          <w:rtl/>
        </w:rPr>
      </w:pPr>
    </w:p>
    <w:p w:rsidR="00902A3A" w:rsidRPr="009160CE" w:rsidP="00902A3A">
      <w:pPr>
        <w:spacing w:line="240" w:lineRule="exact"/>
        <w:ind w:right="2268"/>
        <w:jc w:val="both"/>
        <w:rPr>
          <w:rFonts w:ascii="Tahoma" w:hAnsi="Tahoma" w:cs="Tahoma"/>
          <w:b/>
          <w:bCs/>
          <w:sz w:val="17"/>
          <w:szCs w:val="17"/>
          <w:rtl/>
        </w:rPr>
      </w:pPr>
    </w:p>
    <w:p w:rsidR="00DC2723" w:rsidRPr="00695D05" w:rsidP="00DE542B">
      <w:pPr>
        <w:pStyle w:val="KOT4"/>
        <w:rPr>
          <w:rtl/>
        </w:rPr>
      </w:pPr>
      <w:r w:rsidRPr="006A32DF">
        <w:rPr>
          <w:rFonts w:hint="cs"/>
          <w:rtl/>
        </w:rPr>
        <w:t>תנאי השכר והתשלומים הנלווים</w:t>
      </w:r>
    </w:p>
    <w:p w:rsidR="00DC2723" w:rsidRPr="009160CE" w:rsidP="00902A3A">
      <w:pPr>
        <w:pStyle w:val="ListParagraph"/>
        <w:numPr>
          <w:ilvl w:val="0"/>
          <w:numId w:val="24"/>
        </w:numPr>
        <w:autoSpaceDE/>
        <w:autoSpaceDN/>
        <w:adjustRightInd/>
        <w:spacing w:after="240" w:line="240" w:lineRule="exact"/>
        <w:ind w:right="2268"/>
        <w:rPr>
          <w:sz w:val="17"/>
          <w:szCs w:val="17"/>
        </w:rPr>
      </w:pPr>
      <w:r w:rsidRPr="009160CE">
        <w:rPr>
          <w:rFonts w:hint="cs"/>
          <w:sz w:val="17"/>
          <w:szCs w:val="17"/>
          <w:rtl/>
        </w:rPr>
        <w:t xml:space="preserve">על פי נוהלי משרד החוץ, תנאי השכר של העמ"ז נקבעים בכפוף לחוק הקיים במדינות השירות ולתנאי שוק העבודה המקומי, בדגש על תנאי ההעסקה המקובלים במגזר הציבורי בכל מדינה ומדינה. התקנון קובע כי בנוגע לתנאי השכר "המטרה העיקרית היא להיות מעבידים הוגנים"; וכי עדכון השכר יתבסס על נתונים כלכליים אובייקטיביים, ויהיה תואם מצד אחד לחוק המקומי ומהצד האחר למגבלות התקציב העומד לרשות המשרד. את השכר ותנאי השירות של העמ"ז קובעת ועדת שכר עמ"ז, שהיא ועדה פנים-משרדית בראשות סגן חשבת המשרד, המורכבת מנציגי אגף מש"א, אגף מינהל וארגון ואגף הכספים (להלן - ועדת שכר העמ"ז). </w:t>
      </w:r>
    </w:p>
    <w:p w:rsidR="00902A3A" w:rsidRPr="00902A3A" w:rsidP="00902A3A">
      <w:pPr>
        <w:pStyle w:val="RESHET"/>
        <w:ind w:left="567"/>
        <w:rPr>
          <w:rtl/>
        </w:rPr>
      </w:pPr>
      <w:r w:rsidRPr="00902A3A">
        <w:rPr>
          <w:rFonts w:hint="cs"/>
          <w:rtl/>
        </w:rPr>
        <w:t>הרגולציה על העסקת העמ"ז הוטלה בשות"ש על ועדת חו</w:t>
      </w:r>
      <w:r w:rsidRPr="00902A3A">
        <w:rPr>
          <w:rtl/>
        </w:rPr>
        <w:t>"</w:t>
      </w:r>
      <w:r w:rsidRPr="00902A3A">
        <w:rPr>
          <w:rFonts w:hint="cs"/>
          <w:rtl/>
        </w:rPr>
        <w:t>ל, אולם ועדת חו</w:t>
      </w:r>
      <w:r w:rsidRPr="00902A3A">
        <w:rPr>
          <w:rtl/>
        </w:rPr>
        <w:t>"</w:t>
      </w:r>
      <w:r w:rsidRPr="00902A3A">
        <w:rPr>
          <w:rFonts w:hint="cs"/>
          <w:rtl/>
        </w:rPr>
        <w:t xml:space="preserve">ל אינה עוקבת אחר אופן העסקת העמ"ז ואינה מקיימת פיקוח ובקרה על תנאי שכרם ועל תנאי עבודתם בנציגויות. בפועל </w:t>
      </w:r>
      <w:r w:rsidRPr="00902A3A">
        <w:rPr>
          <w:rFonts w:hint="eastAsia"/>
          <w:rtl/>
        </w:rPr>
        <w:t>ועדת</w:t>
      </w:r>
      <w:r w:rsidRPr="00902A3A">
        <w:rPr>
          <w:rtl/>
        </w:rPr>
        <w:t xml:space="preserve"> שכר העמ"ז קובעת </w:t>
      </w:r>
      <w:r w:rsidRPr="00902A3A">
        <w:rPr>
          <w:rFonts w:hint="eastAsia"/>
          <w:rtl/>
        </w:rPr>
        <w:t>את</w:t>
      </w:r>
      <w:r w:rsidRPr="00902A3A">
        <w:rPr>
          <w:rtl/>
        </w:rPr>
        <w:t xml:space="preserve"> השכר ותנאי השירות של העמ"ז</w:t>
      </w:r>
      <w:r w:rsidRPr="00902A3A">
        <w:rPr>
          <w:rFonts w:hint="cs"/>
          <w:rtl/>
        </w:rPr>
        <w:t>,</w:t>
      </w:r>
      <w:r w:rsidRPr="00902A3A">
        <w:rPr>
          <w:rtl/>
        </w:rPr>
        <w:t xml:space="preserve"> </w:t>
      </w:r>
      <w:r w:rsidRPr="00902A3A">
        <w:rPr>
          <w:rFonts w:hint="cs"/>
          <w:rtl/>
        </w:rPr>
        <w:t xml:space="preserve">אך אינה מעדכנת את תנאי שכרם בתדירות הנדרשת על פי תנודות השכר בשוק העבודה המקומי והעלייה ביוקר המחיה במדינות השירות. </w:t>
      </w:r>
    </w:p>
    <w:p w:rsidR="00DC2723" w:rsidRPr="00902A3A" w:rsidP="00902A3A">
      <w:pPr>
        <w:spacing w:before="180" w:line="240" w:lineRule="exact"/>
        <w:ind w:left="340" w:right="2268"/>
        <w:jc w:val="both"/>
        <w:rPr>
          <w:rFonts w:ascii="Tahoma" w:hAnsi="Tahoma" w:cs="Tahoma"/>
          <w:sz w:val="17"/>
          <w:szCs w:val="17"/>
        </w:rPr>
      </w:pPr>
      <w:r w:rsidRPr="00902A3A">
        <w:rPr>
          <w:rFonts w:ascii="Tahoma" w:hAnsi="Tahoma" w:cs="Tahoma" w:hint="cs"/>
          <w:sz w:val="17"/>
          <w:szCs w:val="17"/>
          <w:rtl/>
        </w:rPr>
        <w:t>להלן כמה דוגמאות:</w:t>
      </w:r>
    </w:p>
    <w:p w:rsidR="00DC2723" w:rsidRPr="009160CE" w:rsidP="00DE542B">
      <w:pPr>
        <w:pStyle w:val="ListParagraph"/>
        <w:numPr>
          <w:ilvl w:val="1"/>
          <w:numId w:val="10"/>
        </w:numPr>
        <w:autoSpaceDE/>
        <w:autoSpaceDN/>
        <w:adjustRightInd/>
        <w:spacing w:line="240" w:lineRule="exact"/>
        <w:ind w:right="2268"/>
        <w:rPr>
          <w:sz w:val="17"/>
          <w:szCs w:val="17"/>
        </w:rPr>
      </w:pPr>
      <w:r w:rsidRPr="009160CE">
        <w:rPr>
          <w:rFonts w:hint="cs"/>
          <w:sz w:val="17"/>
          <w:szCs w:val="17"/>
          <w:rtl/>
        </w:rPr>
        <w:t xml:space="preserve">ממסמכי אגף הכספים במשרד עולה כי </w:t>
      </w:r>
      <w:r w:rsidRPr="009160CE">
        <w:rPr>
          <w:sz w:val="17"/>
          <w:szCs w:val="17"/>
          <w:rtl/>
        </w:rPr>
        <w:t>ש</w:t>
      </w:r>
      <w:r w:rsidRPr="009160CE">
        <w:rPr>
          <w:rFonts w:hint="cs"/>
          <w:sz w:val="17"/>
          <w:szCs w:val="17"/>
          <w:rtl/>
        </w:rPr>
        <w:t>כר</w:t>
      </w:r>
      <w:r w:rsidRPr="009160CE">
        <w:rPr>
          <w:sz w:val="17"/>
          <w:szCs w:val="17"/>
          <w:rtl/>
        </w:rPr>
        <w:t xml:space="preserve"> </w:t>
      </w:r>
      <w:r w:rsidRPr="009160CE">
        <w:rPr>
          <w:rFonts w:hint="cs"/>
          <w:sz w:val="17"/>
          <w:szCs w:val="17"/>
          <w:rtl/>
        </w:rPr>
        <w:t>ה</w:t>
      </w:r>
      <w:r w:rsidRPr="009160CE">
        <w:rPr>
          <w:sz w:val="17"/>
          <w:szCs w:val="17"/>
          <w:rtl/>
        </w:rPr>
        <w:t>ע</w:t>
      </w:r>
      <w:r w:rsidRPr="009160CE">
        <w:rPr>
          <w:rFonts w:hint="cs"/>
          <w:sz w:val="17"/>
          <w:szCs w:val="17"/>
          <w:rtl/>
        </w:rPr>
        <w:t>מ"ז</w:t>
      </w:r>
      <w:r w:rsidRPr="009160CE">
        <w:rPr>
          <w:sz w:val="17"/>
          <w:szCs w:val="17"/>
          <w:rtl/>
        </w:rPr>
        <w:t xml:space="preserve"> </w:t>
      </w:r>
      <w:r w:rsidRPr="009160CE">
        <w:rPr>
          <w:rFonts w:hint="cs"/>
          <w:sz w:val="17"/>
          <w:szCs w:val="17"/>
          <w:rtl/>
        </w:rPr>
        <w:t>מ</w:t>
      </w:r>
      <w:r w:rsidRPr="009160CE">
        <w:rPr>
          <w:sz w:val="17"/>
          <w:szCs w:val="17"/>
          <w:rtl/>
        </w:rPr>
        <w:t>ת</w:t>
      </w:r>
      <w:r w:rsidRPr="009160CE">
        <w:rPr>
          <w:rFonts w:hint="cs"/>
          <w:sz w:val="17"/>
          <w:szCs w:val="17"/>
          <w:rtl/>
        </w:rPr>
        <w:t>ע</w:t>
      </w:r>
      <w:r w:rsidRPr="009160CE">
        <w:rPr>
          <w:sz w:val="17"/>
          <w:szCs w:val="17"/>
          <w:rtl/>
        </w:rPr>
        <w:t>ד</w:t>
      </w:r>
      <w:r w:rsidRPr="009160CE">
        <w:rPr>
          <w:rFonts w:hint="cs"/>
          <w:sz w:val="17"/>
          <w:szCs w:val="17"/>
          <w:rtl/>
        </w:rPr>
        <w:t>כן</w:t>
      </w:r>
      <w:r w:rsidRPr="009160CE">
        <w:rPr>
          <w:sz w:val="17"/>
          <w:szCs w:val="17"/>
          <w:rtl/>
        </w:rPr>
        <w:t xml:space="preserve"> ב</w:t>
      </w:r>
      <w:r w:rsidRPr="009160CE">
        <w:rPr>
          <w:rFonts w:hint="cs"/>
          <w:sz w:val="17"/>
          <w:szCs w:val="17"/>
          <w:rtl/>
        </w:rPr>
        <w:t>אמצעו</w:t>
      </w:r>
      <w:r w:rsidRPr="009160CE">
        <w:rPr>
          <w:sz w:val="17"/>
          <w:szCs w:val="17"/>
          <w:rtl/>
        </w:rPr>
        <w:t>ת</w:t>
      </w:r>
      <w:r w:rsidRPr="009160CE">
        <w:rPr>
          <w:rFonts w:hint="cs"/>
          <w:sz w:val="17"/>
          <w:szCs w:val="17"/>
          <w:rtl/>
        </w:rPr>
        <w:t xml:space="preserve"> מנגנון מקומי הנקבע בצו ממשלתי, אולם לא תמיד ולא בכל המקומות מתפרסם צו ממשלתי בעקבות עלייה באינפלציה וביוקר המחיה. </w:t>
      </w:r>
    </w:p>
    <w:p w:rsidR="00DC2723" w:rsidRPr="009160CE" w:rsidP="00DE542B">
      <w:pPr>
        <w:pStyle w:val="ListParagraph"/>
        <w:numPr>
          <w:ilvl w:val="1"/>
          <w:numId w:val="10"/>
        </w:numPr>
        <w:autoSpaceDE/>
        <w:autoSpaceDN/>
        <w:adjustRightInd/>
        <w:spacing w:line="240" w:lineRule="exact"/>
        <w:ind w:right="2268"/>
        <w:rPr>
          <w:sz w:val="17"/>
          <w:szCs w:val="17"/>
        </w:rPr>
      </w:pPr>
      <w:r w:rsidRPr="009160CE">
        <w:rPr>
          <w:rFonts w:hint="cs"/>
          <w:sz w:val="17"/>
          <w:szCs w:val="17"/>
          <w:rtl/>
        </w:rPr>
        <w:t>בנובמבר 2015 דיווחה קצינת המינהלה האזורית באפריקה ובמדינות הפריפריה לגורמי המטה, כי שכר העמ"ז בשגרירות ברבת עמון אינו מתעדכן בהתאם להעלאת השכר במגזר הציבורי בירדן. בפברואר 2016 היא כתבה על התנהלות השגרירות בלואנדה, כי מאז העדכון האחרון של שכר העמ"ז בשנת 2014 חל פיחות של כ-50% בשער המטבע המקומי ביחס לדולר, אך הממשלה המקומית נמנעה מלהכריז על כך. אם כן, מחירי מוצרי הצריכה עלו "בעשרות ומאות אחוזים" בלי שיהיה לכך ביטוי במנגנון עליית השכר.</w:t>
      </w:r>
    </w:p>
    <w:p w:rsidR="00DC2723" w:rsidRPr="009160CE" w:rsidP="00902A3A">
      <w:pPr>
        <w:spacing w:after="240" w:line="240" w:lineRule="exact"/>
        <w:ind w:left="340" w:right="2268"/>
        <w:jc w:val="both"/>
        <w:rPr>
          <w:rFonts w:ascii="Tahoma" w:hAnsi="Tahoma" w:cs="Tahoma"/>
          <w:sz w:val="17"/>
          <w:szCs w:val="17"/>
          <w:rtl/>
        </w:rPr>
      </w:pPr>
      <w:r w:rsidRPr="009160CE">
        <w:rPr>
          <w:rFonts w:ascii="Tahoma" w:hAnsi="Tahoma" w:cs="Tahoma" w:hint="cs"/>
          <w:sz w:val="17"/>
          <w:szCs w:val="17"/>
          <w:rtl/>
        </w:rPr>
        <w:t>יצוין כי בפברואר 2016 העיר מפכ"ל המשרד לראשי אגף מינהל וארגון, אגף מש"א ואגף הכספים שלא להיצמד להוראות החוק המקומי "לחומרה", אלא לפרש את הוראותיו באופן שמקל עם העמ"ז. בעניין זה כתב המפכ"ל כדלקמן: "יש להשוות את שכרם, התשלומים והתנאים הנלווים, לא רק לחוק המקומי אלא גם לנהוג בשגרירויות אחרות ובשוק העבודה בכלל, ולא לבטל תוספות ולהרע את תנאיהם". גם בסיכום ישיבת הוועדה לעדכון שכר עמ"ז מפברואר 2016 נכתב, כי בכנס השגרירים טענו ראשי נציגויות וקציני מינהלה אזוריים שבסיסי שכר העמ"ז הקיימים אינם מתאימים לתנאים הקיימים במדינות מסוימות, והדבר מקשה על גיוס עובדים איכותיים ועל מניעת פרישה מוקדמת של עובדים שהועסקו באותה עת בנציגויות. בעקבות זאת נכתב בסיכום מפי יו"ר הוועדה: "הנושא ייבחן בעתיד... במסגרת הוועדה לעדכון שכר עמ"ז".</w:t>
      </w:r>
    </w:p>
    <w:p w:rsidR="00DC2723" w:rsidRPr="009160CE" w:rsidP="006E55CD">
      <w:pPr>
        <w:pStyle w:val="RESHET"/>
        <w:ind w:left="567"/>
        <w:rPr>
          <w:rtl/>
        </w:rPr>
      </w:pPr>
      <w:r w:rsidRPr="009160CE">
        <w:rPr>
          <w:rFonts w:hint="cs"/>
          <w:rtl/>
        </w:rPr>
        <w:t xml:space="preserve">עד מועד תום הביקורת לא נעשתה עבודת מטה בנוגע לקביעת בסיס השכר של העמ"ז ולהתאמות הנדרשות. אי לכך, על הנהלת המשרד להורות לנציגויות לעדכן באופן תדיר את אגף הכספים במשרד בעניין השינויים הנדרשים בתנאי השכר לפי אמות המידה המצוינות בהנחיות המפכ"ל מפברואר 2016. </w:t>
      </w:r>
      <w:r w:rsidRPr="0012789B" w:rsidR="00736A30">
        <w:rPr>
          <w:noProof/>
          <w:rtl/>
          <w:lang w:eastAsia="en-US"/>
        </w:rPr>
        <mc:AlternateContent>
          <mc:Choice Requires="wps">
            <w:drawing>
              <wp:anchor distT="0" distB="0" distL="114300" distR="114300" simplePos="0" relativeHeight="251693056" behindDoc="1" locked="0" layoutInCell="1" allowOverlap="1">
                <wp:simplePos x="0" y="0"/>
                <wp:positionH relativeFrom="margin">
                  <wp:posOffset>-431800</wp:posOffset>
                </wp:positionH>
                <wp:positionV relativeFrom="margin">
                  <wp:align>top</wp:align>
                </wp:positionV>
                <wp:extent cx="1620000" cy="4140000"/>
                <wp:effectExtent l="0" t="0" r="0" b="0"/>
                <wp:wrapNone/>
                <wp:docPr id="5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736A30" w:rsidRPr="00373C5D" w:rsidP="00736A3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5379418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97445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36A30" w:rsidRPr="00881D99" w:rsidP="00736A30">
                            <w:pPr>
                              <w:spacing w:after="0" w:line="240" w:lineRule="auto"/>
                              <w:rPr>
                                <w:color w:val="0B5294"/>
                                <w:spacing w:val="-4"/>
                                <w:sz w:val="24"/>
                                <w:szCs w:val="24"/>
                                <w:rtl/>
                                <w:cs/>
                              </w:rPr>
                            </w:pPr>
                            <w:r w:rsidRPr="00736A30">
                              <w:rPr>
                                <w:rFonts w:cs="Tahoma" w:hint="eastAsia"/>
                                <w:color w:val="0B5294"/>
                                <w:spacing w:val="-4"/>
                                <w:sz w:val="24"/>
                                <w:szCs w:val="24"/>
                                <w:rtl/>
                              </w:rPr>
                              <w:t>עד</w:t>
                            </w:r>
                            <w:r w:rsidRPr="00736A30">
                              <w:rPr>
                                <w:rFonts w:cs="Tahoma"/>
                                <w:color w:val="0B5294"/>
                                <w:spacing w:val="-4"/>
                                <w:sz w:val="24"/>
                                <w:szCs w:val="24"/>
                                <w:rtl/>
                              </w:rPr>
                              <w:t xml:space="preserve"> </w:t>
                            </w:r>
                            <w:r w:rsidRPr="00736A30">
                              <w:rPr>
                                <w:rFonts w:cs="Tahoma" w:hint="eastAsia"/>
                                <w:color w:val="0B5294"/>
                                <w:spacing w:val="-4"/>
                                <w:sz w:val="24"/>
                                <w:szCs w:val="24"/>
                                <w:rtl/>
                              </w:rPr>
                              <w:t>מועד</w:t>
                            </w:r>
                            <w:r w:rsidRPr="00736A30">
                              <w:rPr>
                                <w:rFonts w:cs="Tahoma"/>
                                <w:color w:val="0B5294"/>
                                <w:spacing w:val="-4"/>
                                <w:sz w:val="24"/>
                                <w:szCs w:val="24"/>
                                <w:rtl/>
                              </w:rPr>
                              <w:t xml:space="preserve"> </w:t>
                            </w:r>
                            <w:r w:rsidRPr="00736A30">
                              <w:rPr>
                                <w:rFonts w:cs="Tahoma" w:hint="eastAsia"/>
                                <w:color w:val="0B5294"/>
                                <w:spacing w:val="-4"/>
                                <w:sz w:val="24"/>
                                <w:szCs w:val="24"/>
                                <w:rtl/>
                              </w:rPr>
                              <w:t>תום</w:t>
                            </w:r>
                            <w:r w:rsidRPr="00736A30">
                              <w:rPr>
                                <w:rFonts w:cs="Tahoma"/>
                                <w:color w:val="0B5294"/>
                                <w:spacing w:val="-4"/>
                                <w:sz w:val="24"/>
                                <w:szCs w:val="24"/>
                                <w:rtl/>
                              </w:rPr>
                              <w:t xml:space="preserve"> </w:t>
                            </w:r>
                            <w:r w:rsidRPr="00736A30">
                              <w:rPr>
                                <w:rFonts w:cs="Tahoma" w:hint="eastAsia"/>
                                <w:color w:val="0B5294"/>
                                <w:spacing w:val="-4"/>
                                <w:sz w:val="24"/>
                                <w:szCs w:val="24"/>
                                <w:rtl/>
                              </w:rPr>
                              <w:t>הביקורת</w:t>
                            </w:r>
                            <w:r w:rsidRPr="00736A30">
                              <w:rPr>
                                <w:rFonts w:cs="Tahoma"/>
                                <w:color w:val="0B5294"/>
                                <w:spacing w:val="-4"/>
                                <w:sz w:val="24"/>
                                <w:szCs w:val="24"/>
                                <w:rtl/>
                              </w:rPr>
                              <w:t xml:space="preserve"> </w:t>
                            </w:r>
                            <w:r w:rsidRPr="00736A30">
                              <w:rPr>
                                <w:rFonts w:cs="Tahoma" w:hint="eastAsia"/>
                                <w:color w:val="0B5294"/>
                                <w:spacing w:val="-4"/>
                                <w:sz w:val="24"/>
                                <w:szCs w:val="24"/>
                                <w:rtl/>
                              </w:rPr>
                              <w:t>לא</w:t>
                            </w:r>
                            <w:r w:rsidRPr="00736A30">
                              <w:rPr>
                                <w:rFonts w:cs="Tahoma"/>
                                <w:color w:val="0B5294"/>
                                <w:spacing w:val="-4"/>
                                <w:sz w:val="24"/>
                                <w:szCs w:val="24"/>
                                <w:rtl/>
                              </w:rPr>
                              <w:t xml:space="preserve"> </w:t>
                            </w:r>
                            <w:r w:rsidRPr="00736A30">
                              <w:rPr>
                                <w:rFonts w:cs="Tahoma" w:hint="eastAsia"/>
                                <w:color w:val="0B5294"/>
                                <w:spacing w:val="-4"/>
                                <w:sz w:val="24"/>
                                <w:szCs w:val="24"/>
                                <w:rtl/>
                              </w:rPr>
                              <w:t>נעשתה</w:t>
                            </w:r>
                            <w:r w:rsidRPr="00736A30">
                              <w:rPr>
                                <w:rFonts w:cs="Tahoma"/>
                                <w:color w:val="0B5294"/>
                                <w:spacing w:val="-4"/>
                                <w:sz w:val="24"/>
                                <w:szCs w:val="24"/>
                                <w:rtl/>
                              </w:rPr>
                              <w:t xml:space="preserve"> </w:t>
                            </w:r>
                            <w:r w:rsidRPr="00736A30">
                              <w:rPr>
                                <w:rFonts w:cs="Tahoma" w:hint="eastAsia"/>
                                <w:color w:val="0B5294"/>
                                <w:spacing w:val="-4"/>
                                <w:sz w:val="24"/>
                                <w:szCs w:val="24"/>
                                <w:rtl/>
                              </w:rPr>
                              <w:t>עבודת</w:t>
                            </w:r>
                            <w:r w:rsidRPr="00736A30">
                              <w:rPr>
                                <w:rFonts w:cs="Tahoma"/>
                                <w:color w:val="0B5294"/>
                                <w:spacing w:val="-4"/>
                                <w:sz w:val="24"/>
                                <w:szCs w:val="24"/>
                                <w:rtl/>
                              </w:rPr>
                              <w:t xml:space="preserve"> </w:t>
                            </w:r>
                            <w:r w:rsidRPr="00736A30">
                              <w:rPr>
                                <w:rFonts w:cs="Tahoma" w:hint="eastAsia"/>
                                <w:color w:val="0B5294"/>
                                <w:spacing w:val="-4"/>
                                <w:sz w:val="24"/>
                                <w:szCs w:val="24"/>
                                <w:rtl/>
                              </w:rPr>
                              <w:t>מטה</w:t>
                            </w:r>
                            <w:r w:rsidRPr="00736A30">
                              <w:rPr>
                                <w:rFonts w:cs="Tahoma"/>
                                <w:color w:val="0B5294"/>
                                <w:spacing w:val="-4"/>
                                <w:sz w:val="24"/>
                                <w:szCs w:val="24"/>
                                <w:rtl/>
                              </w:rPr>
                              <w:t xml:space="preserve"> </w:t>
                            </w:r>
                            <w:r w:rsidRPr="00736A30">
                              <w:rPr>
                                <w:rFonts w:cs="Tahoma" w:hint="eastAsia"/>
                                <w:color w:val="0B5294"/>
                                <w:spacing w:val="-4"/>
                                <w:sz w:val="24"/>
                                <w:szCs w:val="24"/>
                                <w:rtl/>
                              </w:rPr>
                              <w:t>בנוגע</w:t>
                            </w:r>
                            <w:r w:rsidRPr="00736A30">
                              <w:rPr>
                                <w:rFonts w:cs="Tahoma"/>
                                <w:color w:val="0B5294"/>
                                <w:spacing w:val="-4"/>
                                <w:sz w:val="24"/>
                                <w:szCs w:val="24"/>
                                <w:rtl/>
                              </w:rPr>
                              <w:t xml:space="preserve"> </w:t>
                            </w:r>
                            <w:r w:rsidRPr="00736A30">
                              <w:rPr>
                                <w:rFonts w:cs="Tahoma" w:hint="eastAsia"/>
                                <w:color w:val="0B5294"/>
                                <w:spacing w:val="-4"/>
                                <w:sz w:val="24"/>
                                <w:szCs w:val="24"/>
                                <w:rtl/>
                              </w:rPr>
                              <w:t>לקביעת</w:t>
                            </w:r>
                            <w:r w:rsidRPr="00736A30">
                              <w:rPr>
                                <w:rFonts w:cs="Tahoma"/>
                                <w:color w:val="0B5294"/>
                                <w:spacing w:val="-4"/>
                                <w:sz w:val="24"/>
                                <w:szCs w:val="24"/>
                                <w:rtl/>
                              </w:rPr>
                              <w:t xml:space="preserve"> </w:t>
                            </w:r>
                            <w:r w:rsidRPr="00736A30">
                              <w:rPr>
                                <w:rFonts w:cs="Tahoma" w:hint="eastAsia"/>
                                <w:color w:val="0B5294"/>
                                <w:spacing w:val="-4"/>
                                <w:sz w:val="24"/>
                                <w:szCs w:val="24"/>
                                <w:rtl/>
                              </w:rPr>
                              <w:t>בסיס</w:t>
                            </w:r>
                            <w:r w:rsidRPr="00736A30">
                              <w:rPr>
                                <w:rFonts w:cs="Tahoma"/>
                                <w:color w:val="0B5294"/>
                                <w:spacing w:val="-4"/>
                                <w:sz w:val="24"/>
                                <w:szCs w:val="24"/>
                                <w:rtl/>
                              </w:rPr>
                              <w:t xml:space="preserve"> </w:t>
                            </w:r>
                            <w:r w:rsidRPr="00736A30">
                              <w:rPr>
                                <w:rFonts w:cs="Tahoma" w:hint="eastAsia"/>
                                <w:color w:val="0B5294"/>
                                <w:spacing w:val="-4"/>
                                <w:sz w:val="24"/>
                                <w:szCs w:val="24"/>
                                <w:rtl/>
                              </w:rPr>
                              <w:t>השכר</w:t>
                            </w:r>
                            <w:r w:rsidRPr="00736A30">
                              <w:rPr>
                                <w:rFonts w:cs="Tahoma"/>
                                <w:color w:val="0B5294"/>
                                <w:spacing w:val="-4"/>
                                <w:sz w:val="24"/>
                                <w:szCs w:val="24"/>
                                <w:rtl/>
                              </w:rPr>
                              <w:t xml:space="preserve"> </w:t>
                            </w:r>
                            <w:r w:rsidRPr="00736A30">
                              <w:rPr>
                                <w:rFonts w:cs="Tahoma" w:hint="eastAsia"/>
                                <w:color w:val="0B5294"/>
                                <w:spacing w:val="-4"/>
                                <w:sz w:val="24"/>
                                <w:szCs w:val="24"/>
                                <w:rtl/>
                              </w:rPr>
                              <w:t>של</w:t>
                            </w:r>
                            <w:r w:rsidRPr="00736A30">
                              <w:rPr>
                                <w:rFonts w:cs="Tahoma"/>
                                <w:color w:val="0B5294"/>
                                <w:spacing w:val="-4"/>
                                <w:sz w:val="24"/>
                                <w:szCs w:val="24"/>
                                <w:rtl/>
                              </w:rPr>
                              <w:t xml:space="preserve"> </w:t>
                            </w:r>
                            <w:r w:rsidRPr="00736A30">
                              <w:rPr>
                                <w:rFonts w:cs="Tahoma" w:hint="eastAsia"/>
                                <w:color w:val="0B5294"/>
                                <w:spacing w:val="-4"/>
                                <w:sz w:val="24"/>
                                <w:szCs w:val="24"/>
                                <w:rtl/>
                              </w:rPr>
                              <w:t>העמ</w:t>
                            </w:r>
                            <w:r w:rsidRPr="00736A30">
                              <w:rPr>
                                <w:rFonts w:cs="Tahoma"/>
                                <w:color w:val="0B5294"/>
                                <w:spacing w:val="-4"/>
                                <w:sz w:val="24"/>
                                <w:szCs w:val="24"/>
                                <w:rtl/>
                              </w:rPr>
                              <w:t>"</w:t>
                            </w:r>
                            <w:r w:rsidRPr="00736A30">
                              <w:rPr>
                                <w:rFonts w:cs="Tahoma" w:hint="eastAsia"/>
                                <w:color w:val="0B5294"/>
                                <w:spacing w:val="-4"/>
                                <w:sz w:val="24"/>
                                <w:szCs w:val="24"/>
                                <w:rtl/>
                              </w:rPr>
                              <w:t>ז</w:t>
                            </w:r>
                            <w:r w:rsidRPr="00736A30">
                              <w:rPr>
                                <w:rFonts w:cs="Tahoma"/>
                                <w:color w:val="0B5294"/>
                                <w:spacing w:val="-4"/>
                                <w:sz w:val="24"/>
                                <w:szCs w:val="24"/>
                                <w:rtl/>
                              </w:rPr>
                              <w:t xml:space="preserve"> </w:t>
                            </w:r>
                            <w:r w:rsidRPr="00736A30">
                              <w:rPr>
                                <w:rFonts w:cs="Tahoma" w:hint="eastAsia"/>
                                <w:color w:val="0B5294"/>
                                <w:spacing w:val="-4"/>
                                <w:sz w:val="24"/>
                                <w:szCs w:val="24"/>
                                <w:rtl/>
                              </w:rPr>
                              <w:t>ולהתאמות</w:t>
                            </w:r>
                            <w:r w:rsidRPr="00736A30">
                              <w:rPr>
                                <w:rFonts w:cs="Tahoma"/>
                                <w:color w:val="0B5294"/>
                                <w:spacing w:val="-4"/>
                                <w:sz w:val="24"/>
                                <w:szCs w:val="24"/>
                                <w:rtl/>
                              </w:rPr>
                              <w:t xml:space="preserve"> </w:t>
                            </w:r>
                            <w:r w:rsidRPr="00736A30">
                              <w:rPr>
                                <w:rFonts w:cs="Tahoma" w:hint="eastAsia"/>
                                <w:color w:val="0B5294"/>
                                <w:spacing w:val="-4"/>
                                <w:sz w:val="24"/>
                                <w:szCs w:val="24"/>
                                <w:rtl/>
                              </w:rPr>
                              <w:t>הנדרשות</w:t>
                            </w:r>
                          </w:p>
                          <w:p w:rsidR="00736A30" w:rsidRPr="00373C5D" w:rsidP="00736A3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1237238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81009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2400" filled="f" stroked="f">
                <v:textbox>
                  <w:txbxContent>
                    <w:p w:rsidR="00736A30" w:rsidRPr="00373C5D" w:rsidP="00736A30">
                      <w:pPr>
                        <w:spacing w:line="240" w:lineRule="atLeast"/>
                        <w:rPr>
                          <w:rFonts w:cs="Tahoma"/>
                          <w:b/>
                          <w:bCs/>
                          <w:color w:val="0B5294"/>
                          <w:sz w:val="48"/>
                          <w:szCs w:val="48"/>
                          <w:rtl/>
                        </w:rPr>
                      </w:pPr>
                      <w:drawing>
                        <wp:inline distT="0" distB="0" distL="0" distR="0">
                          <wp:extent cx="311150" cy="256800"/>
                          <wp:effectExtent l="0" t="0" r="0" b="0"/>
                          <wp:docPr id="5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4844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736A30" w:rsidRPr="00881D99" w:rsidP="00736A30">
                      <w:pPr>
                        <w:spacing w:after="0" w:line="240" w:lineRule="auto"/>
                        <w:rPr>
                          <w:color w:val="0B5294"/>
                          <w:spacing w:val="-4"/>
                          <w:sz w:val="24"/>
                          <w:szCs w:val="24"/>
                          <w:rtl/>
                          <w:cs/>
                        </w:rPr>
                      </w:pPr>
                      <w:r w:rsidRPr="00736A30">
                        <w:rPr>
                          <w:rFonts w:cs="Tahoma" w:hint="eastAsia"/>
                          <w:color w:val="0B5294"/>
                          <w:spacing w:val="-4"/>
                          <w:sz w:val="24"/>
                          <w:szCs w:val="24"/>
                          <w:rtl/>
                        </w:rPr>
                        <w:t>עד</w:t>
                      </w:r>
                      <w:r w:rsidRPr="00736A30">
                        <w:rPr>
                          <w:rFonts w:cs="Tahoma"/>
                          <w:color w:val="0B5294"/>
                          <w:spacing w:val="-4"/>
                          <w:sz w:val="24"/>
                          <w:szCs w:val="24"/>
                          <w:rtl/>
                        </w:rPr>
                        <w:t xml:space="preserve"> </w:t>
                      </w:r>
                      <w:r w:rsidRPr="00736A30">
                        <w:rPr>
                          <w:rFonts w:cs="Tahoma" w:hint="eastAsia"/>
                          <w:color w:val="0B5294"/>
                          <w:spacing w:val="-4"/>
                          <w:sz w:val="24"/>
                          <w:szCs w:val="24"/>
                          <w:rtl/>
                        </w:rPr>
                        <w:t>מועד</w:t>
                      </w:r>
                      <w:r w:rsidRPr="00736A30">
                        <w:rPr>
                          <w:rFonts w:cs="Tahoma"/>
                          <w:color w:val="0B5294"/>
                          <w:spacing w:val="-4"/>
                          <w:sz w:val="24"/>
                          <w:szCs w:val="24"/>
                          <w:rtl/>
                        </w:rPr>
                        <w:t xml:space="preserve"> </w:t>
                      </w:r>
                      <w:r w:rsidRPr="00736A30">
                        <w:rPr>
                          <w:rFonts w:cs="Tahoma" w:hint="eastAsia"/>
                          <w:color w:val="0B5294"/>
                          <w:spacing w:val="-4"/>
                          <w:sz w:val="24"/>
                          <w:szCs w:val="24"/>
                          <w:rtl/>
                        </w:rPr>
                        <w:t>תום</w:t>
                      </w:r>
                      <w:r w:rsidRPr="00736A30">
                        <w:rPr>
                          <w:rFonts w:cs="Tahoma"/>
                          <w:color w:val="0B5294"/>
                          <w:spacing w:val="-4"/>
                          <w:sz w:val="24"/>
                          <w:szCs w:val="24"/>
                          <w:rtl/>
                        </w:rPr>
                        <w:t xml:space="preserve"> </w:t>
                      </w:r>
                      <w:r w:rsidRPr="00736A30">
                        <w:rPr>
                          <w:rFonts w:cs="Tahoma" w:hint="eastAsia"/>
                          <w:color w:val="0B5294"/>
                          <w:spacing w:val="-4"/>
                          <w:sz w:val="24"/>
                          <w:szCs w:val="24"/>
                          <w:rtl/>
                        </w:rPr>
                        <w:t>הביקורת</w:t>
                      </w:r>
                      <w:r w:rsidRPr="00736A30">
                        <w:rPr>
                          <w:rFonts w:cs="Tahoma"/>
                          <w:color w:val="0B5294"/>
                          <w:spacing w:val="-4"/>
                          <w:sz w:val="24"/>
                          <w:szCs w:val="24"/>
                          <w:rtl/>
                        </w:rPr>
                        <w:t xml:space="preserve"> </w:t>
                      </w:r>
                      <w:r w:rsidRPr="00736A30">
                        <w:rPr>
                          <w:rFonts w:cs="Tahoma" w:hint="eastAsia"/>
                          <w:color w:val="0B5294"/>
                          <w:spacing w:val="-4"/>
                          <w:sz w:val="24"/>
                          <w:szCs w:val="24"/>
                          <w:rtl/>
                        </w:rPr>
                        <w:t>לא</w:t>
                      </w:r>
                      <w:r w:rsidRPr="00736A30">
                        <w:rPr>
                          <w:rFonts w:cs="Tahoma"/>
                          <w:color w:val="0B5294"/>
                          <w:spacing w:val="-4"/>
                          <w:sz w:val="24"/>
                          <w:szCs w:val="24"/>
                          <w:rtl/>
                        </w:rPr>
                        <w:t xml:space="preserve"> </w:t>
                      </w:r>
                      <w:r w:rsidRPr="00736A30">
                        <w:rPr>
                          <w:rFonts w:cs="Tahoma" w:hint="eastAsia"/>
                          <w:color w:val="0B5294"/>
                          <w:spacing w:val="-4"/>
                          <w:sz w:val="24"/>
                          <w:szCs w:val="24"/>
                          <w:rtl/>
                        </w:rPr>
                        <w:t>נעשתה</w:t>
                      </w:r>
                      <w:r w:rsidRPr="00736A30">
                        <w:rPr>
                          <w:rFonts w:cs="Tahoma"/>
                          <w:color w:val="0B5294"/>
                          <w:spacing w:val="-4"/>
                          <w:sz w:val="24"/>
                          <w:szCs w:val="24"/>
                          <w:rtl/>
                        </w:rPr>
                        <w:t xml:space="preserve"> </w:t>
                      </w:r>
                      <w:r w:rsidRPr="00736A30">
                        <w:rPr>
                          <w:rFonts w:cs="Tahoma" w:hint="eastAsia"/>
                          <w:color w:val="0B5294"/>
                          <w:spacing w:val="-4"/>
                          <w:sz w:val="24"/>
                          <w:szCs w:val="24"/>
                          <w:rtl/>
                        </w:rPr>
                        <w:t>עבודת</w:t>
                      </w:r>
                      <w:r w:rsidRPr="00736A30">
                        <w:rPr>
                          <w:rFonts w:cs="Tahoma"/>
                          <w:color w:val="0B5294"/>
                          <w:spacing w:val="-4"/>
                          <w:sz w:val="24"/>
                          <w:szCs w:val="24"/>
                          <w:rtl/>
                        </w:rPr>
                        <w:t xml:space="preserve"> </w:t>
                      </w:r>
                      <w:r w:rsidRPr="00736A30">
                        <w:rPr>
                          <w:rFonts w:cs="Tahoma" w:hint="eastAsia"/>
                          <w:color w:val="0B5294"/>
                          <w:spacing w:val="-4"/>
                          <w:sz w:val="24"/>
                          <w:szCs w:val="24"/>
                          <w:rtl/>
                        </w:rPr>
                        <w:t>מטה</w:t>
                      </w:r>
                      <w:r w:rsidRPr="00736A30">
                        <w:rPr>
                          <w:rFonts w:cs="Tahoma"/>
                          <w:color w:val="0B5294"/>
                          <w:spacing w:val="-4"/>
                          <w:sz w:val="24"/>
                          <w:szCs w:val="24"/>
                          <w:rtl/>
                        </w:rPr>
                        <w:t xml:space="preserve"> </w:t>
                      </w:r>
                      <w:r w:rsidRPr="00736A30">
                        <w:rPr>
                          <w:rFonts w:cs="Tahoma" w:hint="eastAsia"/>
                          <w:color w:val="0B5294"/>
                          <w:spacing w:val="-4"/>
                          <w:sz w:val="24"/>
                          <w:szCs w:val="24"/>
                          <w:rtl/>
                        </w:rPr>
                        <w:t>בנוגע</w:t>
                      </w:r>
                      <w:r w:rsidRPr="00736A30">
                        <w:rPr>
                          <w:rFonts w:cs="Tahoma"/>
                          <w:color w:val="0B5294"/>
                          <w:spacing w:val="-4"/>
                          <w:sz w:val="24"/>
                          <w:szCs w:val="24"/>
                          <w:rtl/>
                        </w:rPr>
                        <w:t xml:space="preserve"> </w:t>
                      </w:r>
                      <w:r w:rsidRPr="00736A30">
                        <w:rPr>
                          <w:rFonts w:cs="Tahoma" w:hint="eastAsia"/>
                          <w:color w:val="0B5294"/>
                          <w:spacing w:val="-4"/>
                          <w:sz w:val="24"/>
                          <w:szCs w:val="24"/>
                          <w:rtl/>
                        </w:rPr>
                        <w:t>לקביעת</w:t>
                      </w:r>
                      <w:r w:rsidRPr="00736A30">
                        <w:rPr>
                          <w:rFonts w:cs="Tahoma"/>
                          <w:color w:val="0B5294"/>
                          <w:spacing w:val="-4"/>
                          <w:sz w:val="24"/>
                          <w:szCs w:val="24"/>
                          <w:rtl/>
                        </w:rPr>
                        <w:t xml:space="preserve"> </w:t>
                      </w:r>
                      <w:r w:rsidRPr="00736A30">
                        <w:rPr>
                          <w:rFonts w:cs="Tahoma" w:hint="eastAsia"/>
                          <w:color w:val="0B5294"/>
                          <w:spacing w:val="-4"/>
                          <w:sz w:val="24"/>
                          <w:szCs w:val="24"/>
                          <w:rtl/>
                        </w:rPr>
                        <w:t>בסיס</w:t>
                      </w:r>
                      <w:r w:rsidRPr="00736A30">
                        <w:rPr>
                          <w:rFonts w:cs="Tahoma"/>
                          <w:color w:val="0B5294"/>
                          <w:spacing w:val="-4"/>
                          <w:sz w:val="24"/>
                          <w:szCs w:val="24"/>
                          <w:rtl/>
                        </w:rPr>
                        <w:t xml:space="preserve"> </w:t>
                      </w:r>
                      <w:r w:rsidRPr="00736A30">
                        <w:rPr>
                          <w:rFonts w:cs="Tahoma" w:hint="eastAsia"/>
                          <w:color w:val="0B5294"/>
                          <w:spacing w:val="-4"/>
                          <w:sz w:val="24"/>
                          <w:szCs w:val="24"/>
                          <w:rtl/>
                        </w:rPr>
                        <w:t>השכר</w:t>
                      </w:r>
                      <w:r w:rsidRPr="00736A30">
                        <w:rPr>
                          <w:rFonts w:cs="Tahoma"/>
                          <w:color w:val="0B5294"/>
                          <w:spacing w:val="-4"/>
                          <w:sz w:val="24"/>
                          <w:szCs w:val="24"/>
                          <w:rtl/>
                        </w:rPr>
                        <w:t xml:space="preserve"> </w:t>
                      </w:r>
                      <w:r w:rsidRPr="00736A30">
                        <w:rPr>
                          <w:rFonts w:cs="Tahoma" w:hint="eastAsia"/>
                          <w:color w:val="0B5294"/>
                          <w:spacing w:val="-4"/>
                          <w:sz w:val="24"/>
                          <w:szCs w:val="24"/>
                          <w:rtl/>
                        </w:rPr>
                        <w:t>של</w:t>
                      </w:r>
                      <w:r w:rsidRPr="00736A30">
                        <w:rPr>
                          <w:rFonts w:cs="Tahoma"/>
                          <w:color w:val="0B5294"/>
                          <w:spacing w:val="-4"/>
                          <w:sz w:val="24"/>
                          <w:szCs w:val="24"/>
                          <w:rtl/>
                        </w:rPr>
                        <w:t xml:space="preserve"> </w:t>
                      </w:r>
                      <w:r w:rsidRPr="00736A30">
                        <w:rPr>
                          <w:rFonts w:cs="Tahoma" w:hint="eastAsia"/>
                          <w:color w:val="0B5294"/>
                          <w:spacing w:val="-4"/>
                          <w:sz w:val="24"/>
                          <w:szCs w:val="24"/>
                          <w:rtl/>
                        </w:rPr>
                        <w:t>העמ</w:t>
                      </w:r>
                      <w:r w:rsidRPr="00736A30">
                        <w:rPr>
                          <w:rFonts w:cs="Tahoma"/>
                          <w:color w:val="0B5294"/>
                          <w:spacing w:val="-4"/>
                          <w:sz w:val="24"/>
                          <w:szCs w:val="24"/>
                          <w:rtl/>
                        </w:rPr>
                        <w:t>"</w:t>
                      </w:r>
                      <w:r w:rsidRPr="00736A30">
                        <w:rPr>
                          <w:rFonts w:cs="Tahoma" w:hint="eastAsia"/>
                          <w:color w:val="0B5294"/>
                          <w:spacing w:val="-4"/>
                          <w:sz w:val="24"/>
                          <w:szCs w:val="24"/>
                          <w:rtl/>
                        </w:rPr>
                        <w:t>ז</w:t>
                      </w:r>
                      <w:r w:rsidRPr="00736A30">
                        <w:rPr>
                          <w:rFonts w:cs="Tahoma"/>
                          <w:color w:val="0B5294"/>
                          <w:spacing w:val="-4"/>
                          <w:sz w:val="24"/>
                          <w:szCs w:val="24"/>
                          <w:rtl/>
                        </w:rPr>
                        <w:t xml:space="preserve"> </w:t>
                      </w:r>
                      <w:r w:rsidRPr="00736A30">
                        <w:rPr>
                          <w:rFonts w:cs="Tahoma" w:hint="eastAsia"/>
                          <w:color w:val="0B5294"/>
                          <w:spacing w:val="-4"/>
                          <w:sz w:val="24"/>
                          <w:szCs w:val="24"/>
                          <w:rtl/>
                        </w:rPr>
                        <w:t>ולהתאמות</w:t>
                      </w:r>
                      <w:r w:rsidRPr="00736A30">
                        <w:rPr>
                          <w:rFonts w:cs="Tahoma"/>
                          <w:color w:val="0B5294"/>
                          <w:spacing w:val="-4"/>
                          <w:sz w:val="24"/>
                          <w:szCs w:val="24"/>
                          <w:rtl/>
                        </w:rPr>
                        <w:t xml:space="preserve"> </w:t>
                      </w:r>
                      <w:r w:rsidRPr="00736A30">
                        <w:rPr>
                          <w:rFonts w:cs="Tahoma" w:hint="eastAsia"/>
                          <w:color w:val="0B5294"/>
                          <w:spacing w:val="-4"/>
                          <w:sz w:val="24"/>
                          <w:szCs w:val="24"/>
                          <w:rtl/>
                        </w:rPr>
                        <w:t>הנדרשות</w:t>
                      </w:r>
                    </w:p>
                    <w:p w:rsidR="00736A30" w:rsidRPr="00373C5D" w:rsidP="00736A30">
                      <w:pPr>
                        <w:spacing w:before="120" w:after="0" w:line="240" w:lineRule="atLeast"/>
                        <w:rPr>
                          <w:rFonts w:cs="Tahoma"/>
                          <w:b/>
                          <w:bCs/>
                          <w:color w:val="0B5294"/>
                          <w:sz w:val="48"/>
                          <w:szCs w:val="48"/>
                          <w:rtl/>
                        </w:rPr>
                      </w:pPr>
                      <w:drawing>
                        <wp:inline distT="0" distB="0" distL="0" distR="0">
                          <wp:extent cx="288000" cy="31337"/>
                          <wp:effectExtent l="0" t="0" r="0" b="6985"/>
                          <wp:docPr id="5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03007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2723" w:rsidRPr="009160CE" w:rsidP="00736A30">
      <w:pPr>
        <w:pStyle w:val="ListParagraph"/>
        <w:numPr>
          <w:ilvl w:val="0"/>
          <w:numId w:val="10"/>
        </w:numPr>
        <w:autoSpaceDE/>
        <w:autoSpaceDN/>
        <w:adjustRightInd/>
        <w:spacing w:before="180" w:after="240" w:line="240" w:lineRule="exact"/>
        <w:ind w:right="2268"/>
        <w:rPr>
          <w:sz w:val="17"/>
          <w:szCs w:val="17"/>
          <w:rtl/>
        </w:rPr>
      </w:pPr>
      <w:r w:rsidRPr="009160CE">
        <w:rPr>
          <w:rFonts w:hint="cs"/>
          <w:sz w:val="17"/>
          <w:szCs w:val="17"/>
          <w:rtl/>
        </w:rPr>
        <w:t>תקנון שירות החוץ קובע כי סולם השכר של העמ"ז בנציגויות ברחבי העולם, פרט לארצות הברית, הוא בן שלוש רמות, המתייחסות לקבוצות העסקה שונות שאליהן מסווגים תפקידי העובדים: רמה א' - קבוצה 100 (תחזוקן, שליח, עובד ניקיון, טבח הבית וראש הנציגות); רמה ב' - קבוצה 200 (נהג, מנהל לשכת ראש נציגות, מזכיר, מזכיר המחלקה הכלכלית ורכז חשבונות); ורמה ג' - קבוצה 300 (עוזר מינהלה, רכז קונסולרי בכיר, עוזר קונסולרי, רכז הסברה בכיר, עוזר הסברה/קצין עיתונות, עוזר תרבות, עוזר כלכלי, מתורגמן ועוזר ייעודי). כל אחת מרמות השכר מחולקת לדרגות מ-1 עד 10</w:t>
      </w:r>
      <w:r w:rsidRPr="009160CE">
        <w:rPr>
          <w:sz w:val="17"/>
          <w:szCs w:val="17"/>
          <w:rtl/>
        </w:rPr>
        <w:t>.</w:t>
      </w:r>
      <w:r w:rsidRPr="009160CE">
        <w:rPr>
          <w:rStyle w:val="FootnoteReference0"/>
          <w:sz w:val="17"/>
          <w:szCs w:val="17"/>
          <w:rtl/>
        </w:rPr>
        <w:t xml:space="preserve"> </w:t>
      </w:r>
    </w:p>
    <w:p w:rsidR="00DC2723" w:rsidRPr="00902A3A" w:rsidP="00902A3A">
      <w:pPr>
        <w:pStyle w:val="RESHET"/>
        <w:ind w:left="567"/>
      </w:pPr>
      <w:r w:rsidRPr="00902A3A">
        <w:rPr>
          <w:rFonts w:hint="cs"/>
          <w:rtl/>
        </w:rPr>
        <w:t xml:space="preserve">סולם הדרגות אינו עונה על צורכי הנציגויות. ממסמכי המשרד עולה כי עמ"ז בעלי השכלה אקדמית שויכו לקבוצה 300, בלי קשר להגדרת התפקיד, ומעת שיוכם לקבוצה זו הם יתוגמלו בגין שנות ותק בלבד. </w:t>
      </w:r>
    </w:p>
    <w:p w:rsidR="00DC2723" w:rsidRPr="009160CE" w:rsidP="00902A3A">
      <w:pPr>
        <w:pStyle w:val="ListParagraph"/>
        <w:numPr>
          <w:ilvl w:val="0"/>
          <w:numId w:val="10"/>
        </w:numPr>
        <w:autoSpaceDE/>
        <w:autoSpaceDN/>
        <w:adjustRightInd/>
        <w:spacing w:before="180" w:after="240" w:line="240" w:lineRule="exact"/>
        <w:ind w:right="2268"/>
        <w:rPr>
          <w:sz w:val="17"/>
          <w:szCs w:val="17"/>
        </w:rPr>
      </w:pPr>
      <w:r w:rsidRPr="009160CE">
        <w:rPr>
          <w:rFonts w:hint="cs"/>
          <w:sz w:val="17"/>
          <w:szCs w:val="17"/>
          <w:rtl/>
        </w:rPr>
        <w:t>ביולי 2016 דיווח סגן החשבת לנציגויות כי ביקורת כספים שהייתה באחת הנציגויות העלתה מצב של "חוסר הלימה משמעותי" בין חוזה העבודה של העמ"ז ובין דרישות החוק המקומי בנוגע לתנאי העסקה בסיסיים, כגון מכסת ימי החופשה וימי המחלה השנתיים, חישוב שעות נוספות והפרשות סוציאליות. בנציגות אחרת נמצאו חוזי עבודה שלא התאימו לסוג ההעסקה של עובדי משק הבית של ראש הנציגות.</w:t>
      </w:r>
    </w:p>
    <w:p w:rsidR="00DC2723" w:rsidRPr="00902A3A" w:rsidP="00902A3A">
      <w:pPr>
        <w:pStyle w:val="RESHET"/>
        <w:ind w:left="567"/>
        <w:rPr>
          <w:rtl/>
        </w:rPr>
      </w:pPr>
      <w:r w:rsidRPr="00902A3A">
        <w:rPr>
          <w:rFonts w:hint="cs"/>
          <w:rtl/>
        </w:rPr>
        <w:t>מדיווחי סגן חשבת המשרד עולה כי ישנן נציגויות שאינן פועלות על פי הדין המקומי בנוגע לתשלומים הנלווים לשכר העבודה ולהטבות הסוציאליות המגיעות לעובדים. להלן הפרטים:</w:t>
      </w:r>
    </w:p>
    <w:p w:rsidR="00DC2723" w:rsidRPr="009160CE" w:rsidP="00DE542B">
      <w:pPr>
        <w:spacing w:line="240" w:lineRule="exact"/>
        <w:ind w:left="340" w:right="2268"/>
        <w:jc w:val="both"/>
        <w:rPr>
          <w:rFonts w:ascii="Tahoma" w:hAnsi="Tahoma" w:cs="Tahoma"/>
          <w:sz w:val="17"/>
          <w:szCs w:val="17"/>
        </w:rPr>
      </w:pPr>
      <w:r w:rsidRPr="00902A3A">
        <w:rPr>
          <w:rStyle w:val="Heading7Char"/>
          <w:rFonts w:ascii="Tahoma" w:hAnsi="Tahoma" w:cs="Tahoma" w:hint="cs"/>
          <w:sz w:val="17"/>
          <w:szCs w:val="17"/>
          <w:rtl/>
        </w:rPr>
        <w:t>תשלום בגין עבודה בשעות נוספות</w:t>
      </w:r>
      <w:r w:rsidRPr="00EA5DC0">
        <w:rPr>
          <w:rStyle w:val="Heading7Char"/>
          <w:rFonts w:ascii="Tahoma" w:hAnsi="Tahoma" w:cs="Tahoma" w:hint="cs"/>
          <w:sz w:val="17"/>
          <w:szCs w:val="17"/>
          <w:rtl/>
        </w:rPr>
        <w:t>:</w:t>
      </w:r>
      <w:r w:rsidRPr="009160CE">
        <w:rPr>
          <w:rFonts w:ascii="Tahoma" w:hAnsi="Tahoma" w:cs="Tahoma" w:hint="cs"/>
          <w:sz w:val="17"/>
          <w:szCs w:val="17"/>
          <w:rtl/>
        </w:rPr>
        <w:t xml:space="preserve"> שבוע העבודה בנציגויות מסתכם </w:t>
      </w:r>
      <w:r w:rsidR="00EA5DC0">
        <w:rPr>
          <w:rFonts w:ascii="Tahoma" w:hAnsi="Tahoma" w:cs="Tahoma"/>
          <w:sz w:val="17"/>
          <w:szCs w:val="17"/>
          <w:rtl/>
        </w:rPr>
        <w:br/>
      </w:r>
      <w:r w:rsidRPr="009160CE">
        <w:rPr>
          <w:rFonts w:ascii="Tahoma" w:hAnsi="Tahoma" w:cs="Tahoma" w:hint="cs"/>
          <w:sz w:val="17"/>
          <w:szCs w:val="17"/>
          <w:rtl/>
        </w:rPr>
        <w:t xml:space="preserve">ב-42.5 שעות. עבודה בשעות החורגות מהסך האמור מזכה בתשלום נוסף, בהתאם לחוקי מדינות השירות. על פי נוהלי המשרד, התשלום עבור שעות עבודה נוספות לעובדי הנציגות מוגבל במכסה מסוימת, שלא ניתן לחרוג ממנה אלא במקרים יוצאי דופן, המצריכים אישור מיוחד של גורמי המטה. בעניין זה קובעת הנחיה מפורשת של הנהלת המשרד כי לא תשולם תמורה בגין עבודה מהבית. </w:t>
      </w:r>
    </w:p>
    <w:p w:rsidR="00DC2723" w:rsidRPr="009160CE" w:rsidP="00DE542B">
      <w:pPr>
        <w:pStyle w:val="ListParagraph"/>
        <w:numPr>
          <w:ilvl w:val="1"/>
          <w:numId w:val="15"/>
        </w:numPr>
        <w:autoSpaceDE/>
        <w:autoSpaceDN/>
        <w:adjustRightInd/>
        <w:spacing w:line="240" w:lineRule="exact"/>
        <w:ind w:right="2268"/>
        <w:rPr>
          <w:sz w:val="17"/>
          <w:szCs w:val="17"/>
        </w:rPr>
      </w:pPr>
      <w:r w:rsidRPr="009160CE">
        <w:rPr>
          <w:rFonts w:hint="eastAsia"/>
          <w:sz w:val="17"/>
          <w:szCs w:val="17"/>
          <w:rtl/>
        </w:rPr>
        <w:t>על</w:t>
      </w:r>
      <w:r w:rsidRPr="009160CE">
        <w:rPr>
          <w:sz w:val="17"/>
          <w:szCs w:val="17"/>
          <w:rtl/>
        </w:rPr>
        <w:t xml:space="preserve"> </w:t>
      </w:r>
      <w:r w:rsidRPr="009160CE">
        <w:rPr>
          <w:rFonts w:hint="eastAsia"/>
          <w:sz w:val="17"/>
          <w:szCs w:val="17"/>
          <w:rtl/>
        </w:rPr>
        <w:t>פי</w:t>
      </w:r>
      <w:r w:rsidRPr="009160CE">
        <w:rPr>
          <w:sz w:val="17"/>
          <w:szCs w:val="17"/>
          <w:rtl/>
        </w:rPr>
        <w:t xml:space="preserve"> </w:t>
      </w:r>
      <w:r w:rsidRPr="009160CE">
        <w:rPr>
          <w:rFonts w:hint="eastAsia"/>
          <w:sz w:val="17"/>
          <w:szCs w:val="17"/>
          <w:rtl/>
        </w:rPr>
        <w:t>דיווח</w:t>
      </w:r>
      <w:r w:rsidRPr="009160CE">
        <w:rPr>
          <w:sz w:val="17"/>
          <w:szCs w:val="17"/>
          <w:rtl/>
        </w:rPr>
        <w:t xml:space="preserve"> </w:t>
      </w:r>
      <w:r w:rsidRPr="009160CE">
        <w:rPr>
          <w:rFonts w:hint="eastAsia"/>
          <w:sz w:val="17"/>
          <w:szCs w:val="17"/>
          <w:rtl/>
        </w:rPr>
        <w:t>סגן</w:t>
      </w:r>
      <w:r w:rsidRPr="009160CE">
        <w:rPr>
          <w:sz w:val="17"/>
          <w:szCs w:val="17"/>
          <w:rtl/>
        </w:rPr>
        <w:t xml:space="preserve"> </w:t>
      </w:r>
      <w:r w:rsidRPr="009160CE">
        <w:rPr>
          <w:rFonts w:hint="eastAsia"/>
          <w:sz w:val="17"/>
          <w:szCs w:val="17"/>
          <w:rtl/>
        </w:rPr>
        <w:t>החשבת</w:t>
      </w:r>
      <w:r w:rsidRPr="009160CE">
        <w:rPr>
          <w:sz w:val="17"/>
          <w:szCs w:val="17"/>
          <w:rtl/>
        </w:rPr>
        <w:t xml:space="preserve"> </w:t>
      </w:r>
      <w:r w:rsidRPr="009160CE">
        <w:rPr>
          <w:rFonts w:hint="eastAsia"/>
          <w:sz w:val="17"/>
          <w:szCs w:val="17"/>
          <w:rtl/>
        </w:rPr>
        <w:t>מאוגוסט</w:t>
      </w:r>
      <w:r w:rsidRPr="009160CE">
        <w:rPr>
          <w:sz w:val="17"/>
          <w:szCs w:val="17"/>
          <w:rtl/>
        </w:rPr>
        <w:t xml:space="preserve"> 2015, </w:t>
      </w:r>
      <w:r w:rsidRPr="009160CE">
        <w:rPr>
          <w:rFonts w:hint="eastAsia"/>
          <w:sz w:val="17"/>
          <w:szCs w:val="17"/>
          <w:rtl/>
        </w:rPr>
        <w:t>ביקורת</w:t>
      </w:r>
      <w:r w:rsidRPr="009160CE">
        <w:rPr>
          <w:sz w:val="17"/>
          <w:szCs w:val="17"/>
          <w:rtl/>
        </w:rPr>
        <w:t xml:space="preserve"> </w:t>
      </w:r>
      <w:r w:rsidRPr="009160CE">
        <w:rPr>
          <w:rFonts w:hint="eastAsia"/>
          <w:sz w:val="17"/>
          <w:szCs w:val="17"/>
          <w:rtl/>
        </w:rPr>
        <w:t>כספים</w:t>
      </w:r>
      <w:r w:rsidRPr="009160CE">
        <w:rPr>
          <w:sz w:val="17"/>
          <w:szCs w:val="17"/>
          <w:rtl/>
        </w:rPr>
        <w:t xml:space="preserve"> </w:t>
      </w:r>
      <w:r w:rsidRPr="009160CE">
        <w:rPr>
          <w:rFonts w:hint="eastAsia"/>
          <w:sz w:val="17"/>
          <w:szCs w:val="17"/>
          <w:rtl/>
        </w:rPr>
        <w:t>באחת</w:t>
      </w:r>
      <w:r w:rsidRPr="009160CE">
        <w:rPr>
          <w:sz w:val="17"/>
          <w:szCs w:val="17"/>
          <w:rtl/>
        </w:rPr>
        <w:t xml:space="preserve"> </w:t>
      </w:r>
      <w:r w:rsidRPr="009160CE">
        <w:rPr>
          <w:rFonts w:hint="eastAsia"/>
          <w:sz w:val="17"/>
          <w:szCs w:val="17"/>
          <w:rtl/>
        </w:rPr>
        <w:t>הנציגויות</w:t>
      </w:r>
      <w:r w:rsidRPr="009160CE">
        <w:rPr>
          <w:sz w:val="17"/>
          <w:szCs w:val="17"/>
          <w:rtl/>
        </w:rPr>
        <w:t xml:space="preserve"> </w:t>
      </w:r>
      <w:r w:rsidRPr="009160CE">
        <w:rPr>
          <w:rFonts w:hint="eastAsia"/>
          <w:sz w:val="17"/>
          <w:szCs w:val="17"/>
          <w:rtl/>
        </w:rPr>
        <w:t>העלתה</w:t>
      </w:r>
      <w:r w:rsidRPr="009160CE">
        <w:rPr>
          <w:sz w:val="17"/>
          <w:szCs w:val="17"/>
          <w:rtl/>
        </w:rPr>
        <w:t xml:space="preserve"> </w:t>
      </w:r>
      <w:r w:rsidRPr="009160CE">
        <w:rPr>
          <w:rFonts w:hint="eastAsia"/>
          <w:sz w:val="17"/>
          <w:szCs w:val="17"/>
          <w:rtl/>
        </w:rPr>
        <w:t>כי</w:t>
      </w:r>
      <w:r w:rsidRPr="009160CE">
        <w:rPr>
          <w:sz w:val="17"/>
          <w:szCs w:val="17"/>
          <w:rtl/>
        </w:rPr>
        <w:t xml:space="preserve"> </w:t>
      </w:r>
      <w:r w:rsidRPr="009160CE">
        <w:rPr>
          <w:rFonts w:hint="cs"/>
          <w:sz w:val="17"/>
          <w:szCs w:val="17"/>
          <w:rtl/>
        </w:rPr>
        <w:t>מ</w:t>
      </w:r>
      <w:r w:rsidRPr="009160CE">
        <w:rPr>
          <w:rFonts w:hint="eastAsia"/>
          <w:sz w:val="17"/>
          <w:szCs w:val="17"/>
          <w:rtl/>
        </w:rPr>
        <w:t>חישובי</w:t>
      </w:r>
      <w:r w:rsidRPr="009160CE">
        <w:rPr>
          <w:sz w:val="17"/>
          <w:szCs w:val="17"/>
          <w:rtl/>
        </w:rPr>
        <w:t xml:space="preserve"> </w:t>
      </w:r>
      <w:r w:rsidRPr="009160CE">
        <w:rPr>
          <w:rFonts w:hint="eastAsia"/>
          <w:sz w:val="17"/>
          <w:szCs w:val="17"/>
          <w:rtl/>
        </w:rPr>
        <w:t>השכר</w:t>
      </w:r>
      <w:r w:rsidRPr="009160CE">
        <w:rPr>
          <w:sz w:val="17"/>
          <w:szCs w:val="17"/>
          <w:rtl/>
        </w:rPr>
        <w:t xml:space="preserve"> </w:t>
      </w:r>
      <w:r w:rsidRPr="009160CE">
        <w:rPr>
          <w:rFonts w:hint="eastAsia"/>
          <w:sz w:val="17"/>
          <w:szCs w:val="17"/>
          <w:rtl/>
        </w:rPr>
        <w:t>החודשי</w:t>
      </w:r>
      <w:r w:rsidRPr="009160CE">
        <w:rPr>
          <w:sz w:val="17"/>
          <w:szCs w:val="17"/>
          <w:rtl/>
        </w:rPr>
        <w:t xml:space="preserve"> </w:t>
      </w:r>
      <w:r w:rsidRPr="009160CE">
        <w:rPr>
          <w:rFonts w:hint="eastAsia"/>
          <w:sz w:val="17"/>
          <w:szCs w:val="17"/>
          <w:rtl/>
        </w:rPr>
        <w:t>לעמ</w:t>
      </w:r>
      <w:r w:rsidRPr="009160CE">
        <w:rPr>
          <w:sz w:val="17"/>
          <w:szCs w:val="17"/>
          <w:rtl/>
        </w:rPr>
        <w:t>"ז</w:t>
      </w:r>
      <w:r w:rsidRPr="009160CE">
        <w:rPr>
          <w:rFonts w:hint="cs"/>
          <w:sz w:val="17"/>
          <w:szCs w:val="17"/>
          <w:rtl/>
        </w:rPr>
        <w:t>,</w:t>
      </w:r>
      <w:r w:rsidRPr="009160CE">
        <w:rPr>
          <w:sz w:val="17"/>
          <w:szCs w:val="17"/>
          <w:rtl/>
        </w:rPr>
        <w:t xml:space="preserve"> </w:t>
      </w:r>
      <w:r w:rsidRPr="009160CE">
        <w:rPr>
          <w:rFonts w:hint="eastAsia"/>
          <w:sz w:val="17"/>
          <w:szCs w:val="17"/>
          <w:rtl/>
        </w:rPr>
        <w:t>אשר</w:t>
      </w:r>
      <w:r w:rsidRPr="009160CE">
        <w:rPr>
          <w:sz w:val="17"/>
          <w:szCs w:val="17"/>
          <w:rtl/>
        </w:rPr>
        <w:t xml:space="preserve"> </w:t>
      </w:r>
      <w:r w:rsidRPr="009160CE">
        <w:rPr>
          <w:rFonts w:hint="eastAsia"/>
          <w:sz w:val="17"/>
          <w:szCs w:val="17"/>
          <w:rtl/>
        </w:rPr>
        <w:t>עשה</w:t>
      </w:r>
      <w:r w:rsidRPr="009160CE">
        <w:rPr>
          <w:sz w:val="17"/>
          <w:szCs w:val="17"/>
          <w:rtl/>
        </w:rPr>
        <w:t xml:space="preserve"> </w:t>
      </w:r>
      <w:r w:rsidRPr="009160CE">
        <w:rPr>
          <w:rFonts w:hint="eastAsia"/>
          <w:sz w:val="17"/>
          <w:szCs w:val="17"/>
          <w:rtl/>
        </w:rPr>
        <w:t>רואה</w:t>
      </w:r>
      <w:r w:rsidRPr="009160CE">
        <w:rPr>
          <w:sz w:val="17"/>
          <w:szCs w:val="17"/>
          <w:rtl/>
        </w:rPr>
        <w:t xml:space="preserve"> </w:t>
      </w:r>
      <w:r w:rsidRPr="009160CE">
        <w:rPr>
          <w:rFonts w:hint="eastAsia"/>
          <w:sz w:val="17"/>
          <w:szCs w:val="17"/>
          <w:rtl/>
        </w:rPr>
        <w:t>חשבון</w:t>
      </w:r>
      <w:r w:rsidRPr="009160CE">
        <w:rPr>
          <w:sz w:val="17"/>
          <w:szCs w:val="17"/>
          <w:rtl/>
        </w:rPr>
        <w:t xml:space="preserve"> </w:t>
      </w:r>
      <w:r w:rsidRPr="009160CE">
        <w:rPr>
          <w:rFonts w:hint="eastAsia"/>
          <w:sz w:val="17"/>
          <w:szCs w:val="17"/>
          <w:rtl/>
        </w:rPr>
        <w:t>מקומי</w:t>
      </w:r>
      <w:r w:rsidRPr="009160CE">
        <w:rPr>
          <w:sz w:val="17"/>
          <w:szCs w:val="17"/>
          <w:rtl/>
        </w:rPr>
        <w:t xml:space="preserve">, </w:t>
      </w:r>
      <w:r w:rsidRPr="009160CE">
        <w:rPr>
          <w:rFonts w:hint="eastAsia"/>
          <w:sz w:val="17"/>
          <w:szCs w:val="17"/>
          <w:rtl/>
        </w:rPr>
        <w:t>נעדרו</w:t>
      </w:r>
      <w:r w:rsidRPr="009160CE">
        <w:rPr>
          <w:sz w:val="17"/>
          <w:szCs w:val="17"/>
          <w:rtl/>
        </w:rPr>
        <w:t xml:space="preserve"> </w:t>
      </w:r>
      <w:r w:rsidRPr="009160CE">
        <w:rPr>
          <w:rFonts w:hint="eastAsia"/>
          <w:sz w:val="17"/>
          <w:szCs w:val="17"/>
          <w:rtl/>
        </w:rPr>
        <w:t>רכיבי</w:t>
      </w:r>
      <w:r w:rsidRPr="009160CE">
        <w:rPr>
          <w:sz w:val="17"/>
          <w:szCs w:val="17"/>
          <w:rtl/>
        </w:rPr>
        <w:t xml:space="preserve"> </w:t>
      </w:r>
      <w:r w:rsidRPr="009160CE">
        <w:rPr>
          <w:rFonts w:hint="eastAsia"/>
          <w:sz w:val="17"/>
          <w:szCs w:val="17"/>
          <w:rtl/>
        </w:rPr>
        <w:t>התשלום</w:t>
      </w:r>
      <w:r w:rsidRPr="009160CE">
        <w:rPr>
          <w:sz w:val="17"/>
          <w:szCs w:val="17"/>
          <w:rtl/>
        </w:rPr>
        <w:t xml:space="preserve"> </w:t>
      </w:r>
      <w:r w:rsidRPr="009160CE">
        <w:rPr>
          <w:rFonts w:hint="eastAsia"/>
          <w:sz w:val="17"/>
          <w:szCs w:val="17"/>
          <w:rtl/>
        </w:rPr>
        <w:t>בגין</w:t>
      </w:r>
      <w:r w:rsidRPr="009160CE">
        <w:rPr>
          <w:sz w:val="17"/>
          <w:szCs w:val="17"/>
          <w:rtl/>
        </w:rPr>
        <w:t xml:space="preserve"> </w:t>
      </w:r>
      <w:r w:rsidRPr="009160CE">
        <w:rPr>
          <w:rFonts w:hint="eastAsia"/>
          <w:sz w:val="17"/>
          <w:szCs w:val="17"/>
          <w:rtl/>
        </w:rPr>
        <w:t>שעות</w:t>
      </w:r>
      <w:r w:rsidRPr="009160CE">
        <w:rPr>
          <w:sz w:val="17"/>
          <w:szCs w:val="17"/>
          <w:rtl/>
        </w:rPr>
        <w:t xml:space="preserve"> </w:t>
      </w:r>
      <w:r w:rsidRPr="009160CE">
        <w:rPr>
          <w:rFonts w:hint="eastAsia"/>
          <w:sz w:val="17"/>
          <w:szCs w:val="17"/>
          <w:rtl/>
        </w:rPr>
        <w:t>עבודה</w:t>
      </w:r>
      <w:r w:rsidRPr="009160CE">
        <w:rPr>
          <w:sz w:val="17"/>
          <w:szCs w:val="17"/>
          <w:rtl/>
        </w:rPr>
        <w:t xml:space="preserve"> </w:t>
      </w:r>
      <w:r w:rsidRPr="009160CE">
        <w:rPr>
          <w:rFonts w:hint="eastAsia"/>
          <w:sz w:val="17"/>
          <w:szCs w:val="17"/>
          <w:rtl/>
        </w:rPr>
        <w:t>נוספות</w:t>
      </w:r>
      <w:r w:rsidRPr="009160CE">
        <w:rPr>
          <w:sz w:val="17"/>
          <w:szCs w:val="17"/>
          <w:rtl/>
        </w:rPr>
        <w:t xml:space="preserve">. </w:t>
      </w:r>
      <w:r w:rsidRPr="009160CE">
        <w:rPr>
          <w:rFonts w:hint="eastAsia"/>
          <w:sz w:val="17"/>
          <w:szCs w:val="17"/>
          <w:rtl/>
        </w:rPr>
        <w:t>ממצאי</w:t>
      </w:r>
      <w:r w:rsidRPr="009160CE">
        <w:rPr>
          <w:sz w:val="17"/>
          <w:szCs w:val="17"/>
          <w:rtl/>
        </w:rPr>
        <w:t xml:space="preserve"> </w:t>
      </w:r>
      <w:r w:rsidRPr="009160CE">
        <w:rPr>
          <w:rFonts w:hint="eastAsia"/>
          <w:sz w:val="17"/>
          <w:szCs w:val="17"/>
          <w:rtl/>
        </w:rPr>
        <w:t>ביקורת</w:t>
      </w:r>
      <w:r w:rsidRPr="009160CE">
        <w:rPr>
          <w:sz w:val="17"/>
          <w:szCs w:val="17"/>
          <w:rtl/>
        </w:rPr>
        <w:t xml:space="preserve"> </w:t>
      </w:r>
      <w:r w:rsidRPr="009160CE">
        <w:rPr>
          <w:rFonts w:hint="eastAsia"/>
          <w:sz w:val="17"/>
          <w:szCs w:val="17"/>
          <w:rtl/>
        </w:rPr>
        <w:t>הכספים</w:t>
      </w:r>
      <w:r w:rsidRPr="009160CE">
        <w:rPr>
          <w:sz w:val="17"/>
          <w:szCs w:val="17"/>
          <w:rtl/>
        </w:rPr>
        <w:t xml:space="preserve"> </w:t>
      </w:r>
      <w:r w:rsidRPr="009160CE">
        <w:rPr>
          <w:rFonts w:hint="eastAsia"/>
          <w:sz w:val="17"/>
          <w:szCs w:val="17"/>
          <w:rtl/>
        </w:rPr>
        <w:t>העלו</w:t>
      </w:r>
      <w:r w:rsidRPr="009160CE">
        <w:rPr>
          <w:sz w:val="17"/>
          <w:szCs w:val="17"/>
          <w:rtl/>
        </w:rPr>
        <w:t xml:space="preserve"> </w:t>
      </w:r>
      <w:r w:rsidRPr="009160CE">
        <w:rPr>
          <w:rFonts w:hint="eastAsia"/>
          <w:sz w:val="17"/>
          <w:szCs w:val="17"/>
          <w:rtl/>
        </w:rPr>
        <w:t>כי</w:t>
      </w:r>
      <w:r w:rsidRPr="009160CE">
        <w:rPr>
          <w:sz w:val="17"/>
          <w:szCs w:val="17"/>
          <w:rtl/>
        </w:rPr>
        <w:t xml:space="preserve"> "קצין </w:t>
      </w:r>
      <w:r w:rsidRPr="009160CE">
        <w:rPr>
          <w:rFonts w:hint="eastAsia"/>
          <w:sz w:val="17"/>
          <w:szCs w:val="17"/>
          <w:rtl/>
        </w:rPr>
        <w:t>המנהלה</w:t>
      </w:r>
      <w:r w:rsidRPr="009160CE">
        <w:rPr>
          <w:sz w:val="17"/>
          <w:szCs w:val="17"/>
          <w:rtl/>
        </w:rPr>
        <w:t xml:space="preserve"> </w:t>
      </w:r>
      <w:r w:rsidRPr="009160CE">
        <w:rPr>
          <w:rFonts w:hint="eastAsia"/>
          <w:sz w:val="17"/>
          <w:szCs w:val="17"/>
          <w:rtl/>
        </w:rPr>
        <w:t>החליט</w:t>
      </w:r>
      <w:r w:rsidRPr="009160CE">
        <w:rPr>
          <w:sz w:val="17"/>
          <w:szCs w:val="17"/>
          <w:rtl/>
        </w:rPr>
        <w:t xml:space="preserve"> </w:t>
      </w:r>
      <w:r w:rsidRPr="009160CE">
        <w:rPr>
          <w:rFonts w:hint="eastAsia"/>
          <w:sz w:val="17"/>
          <w:szCs w:val="17"/>
          <w:rtl/>
        </w:rPr>
        <w:t>על</w:t>
      </w:r>
      <w:r w:rsidRPr="009160CE">
        <w:rPr>
          <w:sz w:val="17"/>
          <w:szCs w:val="17"/>
          <w:rtl/>
        </w:rPr>
        <w:t xml:space="preserve"> </w:t>
      </w:r>
      <w:r w:rsidRPr="009160CE">
        <w:rPr>
          <w:rFonts w:hint="eastAsia"/>
          <w:sz w:val="17"/>
          <w:szCs w:val="17"/>
          <w:rtl/>
        </w:rPr>
        <w:t>דעת</w:t>
      </w:r>
      <w:r w:rsidRPr="009160CE">
        <w:rPr>
          <w:sz w:val="17"/>
          <w:szCs w:val="17"/>
          <w:rtl/>
        </w:rPr>
        <w:t xml:space="preserve"> </w:t>
      </w:r>
      <w:r w:rsidRPr="009160CE">
        <w:rPr>
          <w:rFonts w:hint="eastAsia"/>
          <w:sz w:val="17"/>
          <w:szCs w:val="17"/>
          <w:rtl/>
        </w:rPr>
        <w:t>עצמו</w:t>
      </w:r>
      <w:r w:rsidRPr="009160CE">
        <w:rPr>
          <w:sz w:val="17"/>
          <w:szCs w:val="17"/>
          <w:rtl/>
        </w:rPr>
        <w:t xml:space="preserve"> </w:t>
      </w:r>
      <w:r w:rsidRPr="009160CE">
        <w:rPr>
          <w:rFonts w:hint="eastAsia"/>
          <w:sz w:val="17"/>
          <w:szCs w:val="17"/>
          <w:rtl/>
        </w:rPr>
        <w:t>שעלויות</w:t>
      </w:r>
      <w:r w:rsidRPr="009160CE">
        <w:rPr>
          <w:sz w:val="17"/>
          <w:szCs w:val="17"/>
          <w:rtl/>
        </w:rPr>
        <w:t xml:space="preserve"> </w:t>
      </w:r>
      <w:r w:rsidRPr="009160CE">
        <w:rPr>
          <w:rFonts w:hint="eastAsia"/>
          <w:sz w:val="17"/>
          <w:szCs w:val="17"/>
          <w:rtl/>
        </w:rPr>
        <w:t>השעות</w:t>
      </w:r>
      <w:r w:rsidRPr="009160CE">
        <w:rPr>
          <w:sz w:val="17"/>
          <w:szCs w:val="17"/>
          <w:rtl/>
        </w:rPr>
        <w:t xml:space="preserve"> </w:t>
      </w:r>
      <w:r w:rsidRPr="009160CE">
        <w:rPr>
          <w:rFonts w:hint="eastAsia"/>
          <w:sz w:val="17"/>
          <w:szCs w:val="17"/>
          <w:rtl/>
        </w:rPr>
        <w:t>הנוספות</w:t>
      </w:r>
      <w:r w:rsidRPr="009160CE">
        <w:rPr>
          <w:sz w:val="17"/>
          <w:szCs w:val="17"/>
          <w:rtl/>
        </w:rPr>
        <w:t xml:space="preserve"> </w:t>
      </w:r>
      <w:r w:rsidRPr="009160CE">
        <w:rPr>
          <w:rFonts w:hint="eastAsia"/>
          <w:sz w:val="17"/>
          <w:szCs w:val="17"/>
          <w:rtl/>
        </w:rPr>
        <w:t>המשולמות</w:t>
      </w:r>
      <w:r w:rsidRPr="009160CE">
        <w:rPr>
          <w:sz w:val="17"/>
          <w:szCs w:val="17"/>
          <w:rtl/>
        </w:rPr>
        <w:t xml:space="preserve"> </w:t>
      </w:r>
      <w:r w:rsidRPr="009160CE">
        <w:rPr>
          <w:rFonts w:hint="eastAsia"/>
          <w:sz w:val="17"/>
          <w:szCs w:val="17"/>
          <w:rtl/>
        </w:rPr>
        <w:t>על</w:t>
      </w:r>
      <w:r w:rsidRPr="009160CE">
        <w:rPr>
          <w:sz w:val="17"/>
          <w:szCs w:val="17"/>
          <w:rtl/>
        </w:rPr>
        <w:t xml:space="preserve"> </w:t>
      </w:r>
      <w:r w:rsidRPr="009160CE">
        <w:rPr>
          <w:rFonts w:hint="eastAsia"/>
          <w:sz w:val="17"/>
          <w:szCs w:val="17"/>
          <w:rtl/>
        </w:rPr>
        <w:t>פי</w:t>
      </w:r>
      <w:r w:rsidRPr="009160CE">
        <w:rPr>
          <w:sz w:val="17"/>
          <w:szCs w:val="17"/>
          <w:rtl/>
        </w:rPr>
        <w:t xml:space="preserve"> </w:t>
      </w:r>
      <w:r w:rsidRPr="009160CE">
        <w:rPr>
          <w:rFonts w:hint="eastAsia"/>
          <w:sz w:val="17"/>
          <w:szCs w:val="17"/>
          <w:rtl/>
        </w:rPr>
        <w:t>החוק</w:t>
      </w:r>
      <w:r w:rsidRPr="009160CE">
        <w:rPr>
          <w:sz w:val="17"/>
          <w:szCs w:val="17"/>
          <w:rtl/>
        </w:rPr>
        <w:t xml:space="preserve"> </w:t>
      </w:r>
      <w:r w:rsidRPr="009160CE">
        <w:rPr>
          <w:rFonts w:hint="eastAsia"/>
          <w:sz w:val="17"/>
          <w:szCs w:val="17"/>
          <w:rtl/>
        </w:rPr>
        <w:t>גבוהות</w:t>
      </w:r>
      <w:r w:rsidRPr="009160CE">
        <w:rPr>
          <w:sz w:val="17"/>
          <w:szCs w:val="17"/>
          <w:rtl/>
        </w:rPr>
        <w:t xml:space="preserve"> </w:t>
      </w:r>
      <w:r w:rsidRPr="009160CE">
        <w:rPr>
          <w:rFonts w:hint="eastAsia"/>
          <w:sz w:val="17"/>
          <w:szCs w:val="17"/>
          <w:rtl/>
        </w:rPr>
        <w:t>מדי</w:t>
      </w:r>
      <w:r w:rsidRPr="009160CE">
        <w:rPr>
          <w:sz w:val="17"/>
          <w:szCs w:val="17"/>
          <w:rtl/>
        </w:rPr>
        <w:t xml:space="preserve">, </w:t>
      </w:r>
      <w:r w:rsidRPr="009160CE">
        <w:rPr>
          <w:rFonts w:hint="eastAsia"/>
          <w:sz w:val="17"/>
          <w:szCs w:val="17"/>
          <w:rtl/>
        </w:rPr>
        <w:t>ולכן</w:t>
      </w:r>
      <w:r w:rsidRPr="009160CE">
        <w:rPr>
          <w:sz w:val="17"/>
          <w:szCs w:val="17"/>
          <w:rtl/>
        </w:rPr>
        <w:t xml:space="preserve"> </w:t>
      </w:r>
      <w:r w:rsidRPr="009160CE">
        <w:rPr>
          <w:rFonts w:hint="eastAsia"/>
          <w:sz w:val="17"/>
          <w:szCs w:val="17"/>
          <w:rtl/>
        </w:rPr>
        <w:t>בחר</w:t>
      </w:r>
      <w:r w:rsidRPr="009160CE">
        <w:rPr>
          <w:sz w:val="17"/>
          <w:szCs w:val="17"/>
          <w:rtl/>
        </w:rPr>
        <w:t xml:space="preserve"> </w:t>
      </w:r>
      <w:r w:rsidRPr="009160CE">
        <w:rPr>
          <w:rFonts w:hint="eastAsia"/>
          <w:sz w:val="17"/>
          <w:szCs w:val="17"/>
          <w:rtl/>
        </w:rPr>
        <w:t>לחשב</w:t>
      </w:r>
      <w:r w:rsidRPr="009160CE">
        <w:rPr>
          <w:sz w:val="17"/>
          <w:szCs w:val="17"/>
          <w:rtl/>
        </w:rPr>
        <w:t xml:space="preserve"> </w:t>
      </w:r>
      <w:r w:rsidRPr="009160CE">
        <w:rPr>
          <w:rFonts w:hint="eastAsia"/>
          <w:sz w:val="17"/>
          <w:szCs w:val="17"/>
          <w:rtl/>
        </w:rPr>
        <w:t>אותן</w:t>
      </w:r>
      <w:r w:rsidRPr="009160CE">
        <w:rPr>
          <w:sz w:val="17"/>
          <w:szCs w:val="17"/>
          <w:rtl/>
        </w:rPr>
        <w:t xml:space="preserve"> </w:t>
      </w:r>
      <w:r w:rsidRPr="009160CE">
        <w:rPr>
          <w:rFonts w:hint="eastAsia"/>
          <w:sz w:val="17"/>
          <w:szCs w:val="17"/>
          <w:rtl/>
        </w:rPr>
        <w:t>בנפרד</w:t>
      </w:r>
      <w:r w:rsidRPr="009160CE">
        <w:rPr>
          <w:sz w:val="17"/>
          <w:szCs w:val="17"/>
          <w:rtl/>
        </w:rPr>
        <w:t>"</w:t>
      </w:r>
      <w:r w:rsidRPr="009160CE">
        <w:rPr>
          <w:rFonts w:hint="cs"/>
          <w:sz w:val="17"/>
          <w:szCs w:val="17"/>
          <w:rtl/>
        </w:rPr>
        <w:t>,</w:t>
      </w:r>
      <w:r w:rsidRPr="009160CE">
        <w:rPr>
          <w:sz w:val="17"/>
          <w:szCs w:val="17"/>
          <w:rtl/>
        </w:rPr>
        <w:t xml:space="preserve"> </w:t>
      </w:r>
      <w:r w:rsidRPr="009160CE">
        <w:rPr>
          <w:rFonts w:hint="eastAsia"/>
          <w:sz w:val="17"/>
          <w:szCs w:val="17"/>
          <w:rtl/>
        </w:rPr>
        <w:t>על</w:t>
      </w:r>
      <w:r w:rsidRPr="009160CE">
        <w:rPr>
          <w:sz w:val="17"/>
          <w:szCs w:val="17"/>
          <w:rtl/>
        </w:rPr>
        <w:t xml:space="preserve"> </w:t>
      </w:r>
      <w:r w:rsidRPr="009160CE">
        <w:rPr>
          <w:rFonts w:hint="eastAsia"/>
          <w:sz w:val="17"/>
          <w:szCs w:val="17"/>
          <w:rtl/>
        </w:rPr>
        <w:t>פי</w:t>
      </w:r>
      <w:r w:rsidRPr="009160CE">
        <w:rPr>
          <w:sz w:val="17"/>
          <w:szCs w:val="17"/>
          <w:rtl/>
        </w:rPr>
        <w:t xml:space="preserve"> </w:t>
      </w:r>
      <w:r w:rsidRPr="009160CE">
        <w:rPr>
          <w:rFonts w:hint="eastAsia"/>
          <w:sz w:val="17"/>
          <w:szCs w:val="17"/>
          <w:rtl/>
        </w:rPr>
        <w:t>הדין</w:t>
      </w:r>
      <w:r w:rsidRPr="009160CE">
        <w:rPr>
          <w:sz w:val="17"/>
          <w:szCs w:val="17"/>
          <w:rtl/>
        </w:rPr>
        <w:t xml:space="preserve"> </w:t>
      </w:r>
      <w:r w:rsidRPr="009160CE">
        <w:rPr>
          <w:rFonts w:hint="eastAsia"/>
          <w:sz w:val="17"/>
          <w:szCs w:val="17"/>
          <w:rtl/>
        </w:rPr>
        <w:t>הישראלי</w:t>
      </w:r>
      <w:r w:rsidRPr="009160CE">
        <w:rPr>
          <w:sz w:val="17"/>
          <w:szCs w:val="17"/>
          <w:rtl/>
        </w:rPr>
        <w:t>.</w:t>
      </w:r>
    </w:p>
    <w:p w:rsidR="00DC2723" w:rsidRPr="009160CE" w:rsidP="00DE542B">
      <w:pPr>
        <w:pStyle w:val="ListParagraph"/>
        <w:numPr>
          <w:ilvl w:val="1"/>
          <w:numId w:val="15"/>
        </w:numPr>
        <w:autoSpaceDE/>
        <w:autoSpaceDN/>
        <w:adjustRightInd/>
        <w:spacing w:line="240" w:lineRule="exact"/>
        <w:ind w:right="2268"/>
        <w:rPr>
          <w:sz w:val="17"/>
          <w:szCs w:val="17"/>
        </w:rPr>
      </w:pPr>
      <w:r w:rsidRPr="009160CE">
        <w:rPr>
          <w:rFonts w:hint="eastAsia"/>
          <w:sz w:val="17"/>
          <w:szCs w:val="17"/>
          <w:rtl/>
        </w:rPr>
        <w:t>בדצמבר</w:t>
      </w:r>
      <w:r w:rsidRPr="009160CE">
        <w:rPr>
          <w:sz w:val="17"/>
          <w:szCs w:val="17"/>
          <w:rtl/>
        </w:rPr>
        <w:t xml:space="preserve"> 2015 </w:t>
      </w:r>
      <w:r w:rsidRPr="009160CE">
        <w:rPr>
          <w:rFonts w:hint="eastAsia"/>
          <w:sz w:val="17"/>
          <w:szCs w:val="17"/>
          <w:rtl/>
        </w:rPr>
        <w:t>דיווח</w:t>
      </w:r>
      <w:r w:rsidRPr="009160CE">
        <w:rPr>
          <w:sz w:val="17"/>
          <w:szCs w:val="17"/>
          <w:rtl/>
        </w:rPr>
        <w:t xml:space="preserve"> </w:t>
      </w:r>
      <w:r w:rsidRPr="009160CE">
        <w:rPr>
          <w:rFonts w:hint="eastAsia"/>
          <w:sz w:val="17"/>
          <w:szCs w:val="17"/>
          <w:rtl/>
        </w:rPr>
        <w:t>סגן</w:t>
      </w:r>
      <w:r w:rsidRPr="009160CE">
        <w:rPr>
          <w:sz w:val="17"/>
          <w:szCs w:val="17"/>
          <w:rtl/>
        </w:rPr>
        <w:t xml:space="preserve"> </w:t>
      </w:r>
      <w:r w:rsidRPr="009160CE">
        <w:rPr>
          <w:rFonts w:hint="eastAsia"/>
          <w:sz w:val="17"/>
          <w:szCs w:val="17"/>
          <w:rtl/>
        </w:rPr>
        <w:t>החשבת</w:t>
      </w:r>
      <w:r w:rsidRPr="009160CE">
        <w:rPr>
          <w:sz w:val="17"/>
          <w:szCs w:val="17"/>
          <w:rtl/>
        </w:rPr>
        <w:t xml:space="preserve"> </w:t>
      </w:r>
      <w:r w:rsidRPr="009160CE">
        <w:rPr>
          <w:rFonts w:hint="eastAsia"/>
          <w:sz w:val="17"/>
          <w:szCs w:val="17"/>
          <w:rtl/>
        </w:rPr>
        <w:t>כי</w:t>
      </w:r>
      <w:r w:rsidRPr="009160CE">
        <w:rPr>
          <w:sz w:val="17"/>
          <w:szCs w:val="17"/>
          <w:rtl/>
        </w:rPr>
        <w:t xml:space="preserve"> </w:t>
      </w:r>
      <w:r w:rsidRPr="009160CE">
        <w:rPr>
          <w:rFonts w:hint="eastAsia"/>
          <w:sz w:val="17"/>
          <w:szCs w:val="17"/>
          <w:rtl/>
        </w:rPr>
        <w:t>עובדי</w:t>
      </w:r>
      <w:r w:rsidRPr="009160CE">
        <w:rPr>
          <w:sz w:val="17"/>
          <w:szCs w:val="17"/>
          <w:rtl/>
        </w:rPr>
        <w:t xml:space="preserve"> </w:t>
      </w:r>
      <w:r w:rsidRPr="009160CE">
        <w:rPr>
          <w:rFonts w:hint="eastAsia"/>
          <w:sz w:val="17"/>
          <w:szCs w:val="17"/>
          <w:rtl/>
        </w:rPr>
        <w:t>משק</w:t>
      </w:r>
      <w:r w:rsidRPr="009160CE">
        <w:rPr>
          <w:sz w:val="17"/>
          <w:szCs w:val="17"/>
          <w:rtl/>
        </w:rPr>
        <w:t xml:space="preserve"> </w:t>
      </w:r>
      <w:r w:rsidRPr="009160CE">
        <w:rPr>
          <w:rFonts w:hint="eastAsia"/>
          <w:sz w:val="17"/>
          <w:szCs w:val="17"/>
          <w:rtl/>
        </w:rPr>
        <w:t>בית</w:t>
      </w:r>
      <w:r w:rsidRPr="009160CE">
        <w:rPr>
          <w:sz w:val="17"/>
          <w:szCs w:val="17"/>
          <w:rtl/>
        </w:rPr>
        <w:t xml:space="preserve"> </w:t>
      </w:r>
      <w:r w:rsidRPr="009160CE">
        <w:rPr>
          <w:rFonts w:hint="eastAsia"/>
          <w:sz w:val="17"/>
          <w:szCs w:val="17"/>
          <w:rtl/>
        </w:rPr>
        <w:t>שהועסקו</w:t>
      </w:r>
      <w:r w:rsidRPr="009160CE">
        <w:rPr>
          <w:sz w:val="17"/>
          <w:szCs w:val="17"/>
          <w:rtl/>
        </w:rPr>
        <w:t xml:space="preserve"> </w:t>
      </w:r>
      <w:r w:rsidRPr="009160CE">
        <w:rPr>
          <w:rFonts w:hint="eastAsia"/>
          <w:sz w:val="17"/>
          <w:szCs w:val="17"/>
          <w:rtl/>
        </w:rPr>
        <w:t>בבתי</w:t>
      </w:r>
      <w:r w:rsidRPr="009160CE">
        <w:rPr>
          <w:sz w:val="17"/>
          <w:szCs w:val="17"/>
          <w:rtl/>
        </w:rPr>
        <w:t xml:space="preserve"> </w:t>
      </w:r>
      <w:r w:rsidRPr="009160CE">
        <w:rPr>
          <w:rFonts w:hint="eastAsia"/>
          <w:sz w:val="17"/>
          <w:szCs w:val="17"/>
          <w:rtl/>
        </w:rPr>
        <w:t>השרד</w:t>
      </w:r>
      <w:r w:rsidRPr="009160CE">
        <w:rPr>
          <w:sz w:val="17"/>
          <w:szCs w:val="17"/>
          <w:rtl/>
        </w:rPr>
        <w:t xml:space="preserve"> </w:t>
      </w:r>
      <w:r w:rsidRPr="009160CE">
        <w:rPr>
          <w:rFonts w:hint="eastAsia"/>
          <w:sz w:val="17"/>
          <w:szCs w:val="17"/>
          <w:rtl/>
        </w:rPr>
        <w:t>של</w:t>
      </w:r>
      <w:r w:rsidRPr="009160CE">
        <w:rPr>
          <w:sz w:val="17"/>
          <w:szCs w:val="17"/>
          <w:rtl/>
        </w:rPr>
        <w:t xml:space="preserve"> </w:t>
      </w:r>
      <w:r w:rsidRPr="009160CE">
        <w:rPr>
          <w:rFonts w:hint="eastAsia"/>
          <w:sz w:val="17"/>
          <w:szCs w:val="17"/>
          <w:rtl/>
        </w:rPr>
        <w:t>כמה</w:t>
      </w:r>
      <w:r w:rsidRPr="009160CE">
        <w:rPr>
          <w:sz w:val="17"/>
          <w:szCs w:val="17"/>
          <w:rtl/>
        </w:rPr>
        <w:t xml:space="preserve"> </w:t>
      </w:r>
      <w:r w:rsidRPr="009160CE">
        <w:rPr>
          <w:rFonts w:hint="eastAsia"/>
          <w:sz w:val="17"/>
          <w:szCs w:val="17"/>
          <w:rtl/>
        </w:rPr>
        <w:t>ראשי</w:t>
      </w:r>
      <w:r w:rsidRPr="009160CE">
        <w:rPr>
          <w:sz w:val="17"/>
          <w:szCs w:val="17"/>
          <w:rtl/>
        </w:rPr>
        <w:t xml:space="preserve"> </w:t>
      </w:r>
      <w:r w:rsidRPr="009160CE">
        <w:rPr>
          <w:rFonts w:hint="eastAsia"/>
          <w:sz w:val="17"/>
          <w:szCs w:val="17"/>
          <w:rtl/>
        </w:rPr>
        <w:t>נציגויות</w:t>
      </w:r>
      <w:r w:rsidRPr="009160CE">
        <w:rPr>
          <w:sz w:val="17"/>
          <w:szCs w:val="17"/>
          <w:rtl/>
        </w:rPr>
        <w:t xml:space="preserve"> </w:t>
      </w:r>
      <w:r w:rsidRPr="009160CE">
        <w:rPr>
          <w:rFonts w:hint="eastAsia"/>
          <w:sz w:val="17"/>
          <w:szCs w:val="17"/>
          <w:rtl/>
        </w:rPr>
        <w:t>בחו</w:t>
      </w:r>
      <w:r w:rsidRPr="009160CE">
        <w:rPr>
          <w:sz w:val="17"/>
          <w:szCs w:val="17"/>
          <w:rtl/>
        </w:rPr>
        <w:t xml:space="preserve">"ל "הועסקו </w:t>
      </w:r>
      <w:r w:rsidRPr="009160CE">
        <w:rPr>
          <w:rFonts w:hint="eastAsia"/>
          <w:sz w:val="17"/>
          <w:szCs w:val="17"/>
          <w:rtl/>
        </w:rPr>
        <w:t>הרבה</w:t>
      </w:r>
      <w:r w:rsidRPr="009160CE">
        <w:rPr>
          <w:sz w:val="17"/>
          <w:szCs w:val="17"/>
          <w:rtl/>
        </w:rPr>
        <w:t xml:space="preserve"> </w:t>
      </w:r>
      <w:r w:rsidRPr="009160CE">
        <w:rPr>
          <w:rFonts w:hint="eastAsia"/>
          <w:sz w:val="17"/>
          <w:szCs w:val="17"/>
          <w:rtl/>
        </w:rPr>
        <w:t>מעבר</w:t>
      </w:r>
      <w:r w:rsidRPr="009160CE">
        <w:rPr>
          <w:sz w:val="17"/>
          <w:szCs w:val="17"/>
          <w:rtl/>
        </w:rPr>
        <w:t xml:space="preserve"> </w:t>
      </w:r>
      <w:r w:rsidRPr="009160CE">
        <w:rPr>
          <w:rFonts w:hint="eastAsia"/>
          <w:sz w:val="17"/>
          <w:szCs w:val="17"/>
          <w:rtl/>
        </w:rPr>
        <w:t>לשעות</w:t>
      </w:r>
      <w:r w:rsidRPr="009160CE">
        <w:rPr>
          <w:sz w:val="17"/>
          <w:szCs w:val="17"/>
          <w:rtl/>
        </w:rPr>
        <w:t xml:space="preserve"> </w:t>
      </w:r>
      <w:r w:rsidRPr="009160CE">
        <w:rPr>
          <w:rFonts w:hint="eastAsia"/>
          <w:sz w:val="17"/>
          <w:szCs w:val="17"/>
          <w:rtl/>
        </w:rPr>
        <w:t>תקן</w:t>
      </w:r>
      <w:r w:rsidRPr="009160CE">
        <w:rPr>
          <w:sz w:val="17"/>
          <w:szCs w:val="17"/>
          <w:rtl/>
        </w:rPr>
        <w:t xml:space="preserve"> </w:t>
      </w:r>
      <w:r w:rsidRPr="009160CE">
        <w:rPr>
          <w:rFonts w:hint="eastAsia"/>
          <w:sz w:val="17"/>
          <w:szCs w:val="17"/>
          <w:rtl/>
        </w:rPr>
        <w:t>המשרה</w:t>
      </w:r>
      <w:r w:rsidRPr="009160CE">
        <w:rPr>
          <w:sz w:val="17"/>
          <w:szCs w:val="17"/>
          <w:rtl/>
        </w:rPr>
        <w:t xml:space="preserve"> </w:t>
      </w:r>
      <w:r w:rsidRPr="009160CE">
        <w:rPr>
          <w:rFonts w:hint="eastAsia"/>
          <w:sz w:val="17"/>
          <w:szCs w:val="17"/>
          <w:rtl/>
        </w:rPr>
        <w:t>ולא</w:t>
      </w:r>
      <w:r w:rsidRPr="009160CE">
        <w:rPr>
          <w:sz w:val="17"/>
          <w:szCs w:val="17"/>
          <w:rtl/>
        </w:rPr>
        <w:t xml:space="preserve"> </w:t>
      </w:r>
      <w:r w:rsidRPr="009160CE">
        <w:rPr>
          <w:rFonts w:hint="eastAsia"/>
          <w:sz w:val="17"/>
          <w:szCs w:val="17"/>
          <w:rtl/>
        </w:rPr>
        <w:t>קיבלו</w:t>
      </w:r>
      <w:r w:rsidRPr="009160CE">
        <w:rPr>
          <w:sz w:val="17"/>
          <w:szCs w:val="17"/>
          <w:rtl/>
        </w:rPr>
        <w:t xml:space="preserve"> </w:t>
      </w:r>
      <w:r w:rsidRPr="009160CE">
        <w:rPr>
          <w:rFonts w:hint="eastAsia"/>
          <w:sz w:val="17"/>
          <w:szCs w:val="17"/>
          <w:rtl/>
        </w:rPr>
        <w:t>על</w:t>
      </w:r>
      <w:r w:rsidRPr="009160CE">
        <w:rPr>
          <w:sz w:val="17"/>
          <w:szCs w:val="17"/>
          <w:rtl/>
        </w:rPr>
        <w:t xml:space="preserve"> </w:t>
      </w:r>
      <w:r w:rsidRPr="009160CE">
        <w:rPr>
          <w:rFonts w:hint="eastAsia"/>
          <w:sz w:val="17"/>
          <w:szCs w:val="17"/>
          <w:rtl/>
        </w:rPr>
        <w:t>כך</w:t>
      </w:r>
      <w:r w:rsidRPr="009160CE">
        <w:rPr>
          <w:sz w:val="17"/>
          <w:szCs w:val="17"/>
          <w:rtl/>
        </w:rPr>
        <w:t xml:space="preserve"> </w:t>
      </w:r>
      <w:r w:rsidRPr="009160CE">
        <w:rPr>
          <w:rFonts w:hint="eastAsia"/>
          <w:sz w:val="17"/>
          <w:szCs w:val="17"/>
          <w:rtl/>
        </w:rPr>
        <w:t>תמורה</w:t>
      </w:r>
      <w:r w:rsidRPr="009160CE">
        <w:rPr>
          <w:sz w:val="17"/>
          <w:szCs w:val="17"/>
          <w:rtl/>
        </w:rPr>
        <w:t xml:space="preserve">". </w:t>
      </w:r>
      <w:r w:rsidRPr="009160CE">
        <w:rPr>
          <w:rFonts w:hint="eastAsia"/>
          <w:sz w:val="17"/>
          <w:szCs w:val="17"/>
          <w:rtl/>
        </w:rPr>
        <w:t>ביקורת</w:t>
      </w:r>
      <w:r w:rsidRPr="009160CE">
        <w:rPr>
          <w:sz w:val="17"/>
          <w:szCs w:val="17"/>
          <w:rtl/>
        </w:rPr>
        <w:t xml:space="preserve"> </w:t>
      </w:r>
      <w:r w:rsidRPr="009160CE">
        <w:rPr>
          <w:rFonts w:hint="eastAsia"/>
          <w:sz w:val="17"/>
          <w:szCs w:val="17"/>
          <w:rtl/>
        </w:rPr>
        <w:t>הכספים</w:t>
      </w:r>
      <w:r w:rsidRPr="009160CE">
        <w:rPr>
          <w:sz w:val="17"/>
          <w:szCs w:val="17"/>
          <w:rtl/>
        </w:rPr>
        <w:t xml:space="preserve"> </w:t>
      </w:r>
      <w:r w:rsidRPr="009160CE">
        <w:rPr>
          <w:rFonts w:hint="eastAsia"/>
          <w:sz w:val="17"/>
          <w:szCs w:val="17"/>
          <w:rtl/>
        </w:rPr>
        <w:t>שנעשתה</w:t>
      </w:r>
      <w:r w:rsidRPr="009160CE">
        <w:rPr>
          <w:sz w:val="17"/>
          <w:szCs w:val="17"/>
          <w:rtl/>
        </w:rPr>
        <w:t xml:space="preserve"> </w:t>
      </w:r>
      <w:r w:rsidRPr="009160CE">
        <w:rPr>
          <w:rFonts w:hint="eastAsia"/>
          <w:sz w:val="17"/>
          <w:szCs w:val="17"/>
          <w:rtl/>
        </w:rPr>
        <w:t>בנושא</w:t>
      </w:r>
      <w:r w:rsidRPr="009160CE">
        <w:rPr>
          <w:sz w:val="17"/>
          <w:szCs w:val="17"/>
          <w:rtl/>
        </w:rPr>
        <w:t xml:space="preserve"> </w:t>
      </w:r>
      <w:r w:rsidRPr="009160CE">
        <w:rPr>
          <w:rFonts w:hint="eastAsia"/>
          <w:sz w:val="17"/>
          <w:szCs w:val="17"/>
          <w:rtl/>
        </w:rPr>
        <w:t>זה</w:t>
      </w:r>
      <w:r w:rsidRPr="009160CE">
        <w:rPr>
          <w:sz w:val="17"/>
          <w:szCs w:val="17"/>
          <w:rtl/>
        </w:rPr>
        <w:t xml:space="preserve"> </w:t>
      </w:r>
      <w:r w:rsidRPr="009160CE">
        <w:rPr>
          <w:rFonts w:hint="eastAsia"/>
          <w:sz w:val="17"/>
          <w:szCs w:val="17"/>
          <w:rtl/>
        </w:rPr>
        <w:t>אף</w:t>
      </w:r>
      <w:r w:rsidRPr="009160CE">
        <w:rPr>
          <w:sz w:val="17"/>
          <w:szCs w:val="17"/>
          <w:rtl/>
        </w:rPr>
        <w:t xml:space="preserve"> </w:t>
      </w:r>
      <w:r w:rsidRPr="009160CE">
        <w:rPr>
          <w:rFonts w:hint="eastAsia"/>
          <w:sz w:val="17"/>
          <w:szCs w:val="17"/>
          <w:rtl/>
        </w:rPr>
        <w:t>העלתה</w:t>
      </w:r>
      <w:r w:rsidRPr="009160CE">
        <w:rPr>
          <w:sz w:val="17"/>
          <w:szCs w:val="17"/>
          <w:rtl/>
        </w:rPr>
        <w:t xml:space="preserve"> </w:t>
      </w:r>
      <w:r w:rsidRPr="009160CE">
        <w:rPr>
          <w:rFonts w:hint="eastAsia"/>
          <w:sz w:val="17"/>
          <w:szCs w:val="17"/>
          <w:rtl/>
        </w:rPr>
        <w:t>כי</w:t>
      </w:r>
      <w:r w:rsidRPr="009160CE">
        <w:rPr>
          <w:sz w:val="17"/>
          <w:szCs w:val="17"/>
          <w:rtl/>
        </w:rPr>
        <w:t xml:space="preserve"> </w:t>
      </w:r>
      <w:r w:rsidRPr="009160CE">
        <w:rPr>
          <w:rFonts w:hint="eastAsia"/>
          <w:sz w:val="17"/>
          <w:szCs w:val="17"/>
          <w:rtl/>
        </w:rPr>
        <w:t>באחת</w:t>
      </w:r>
      <w:r w:rsidRPr="009160CE">
        <w:rPr>
          <w:sz w:val="17"/>
          <w:szCs w:val="17"/>
          <w:rtl/>
        </w:rPr>
        <w:t xml:space="preserve"> </w:t>
      </w:r>
      <w:r w:rsidRPr="009160CE">
        <w:rPr>
          <w:rFonts w:hint="eastAsia"/>
          <w:sz w:val="17"/>
          <w:szCs w:val="17"/>
          <w:rtl/>
        </w:rPr>
        <w:t>הנציגויות</w:t>
      </w:r>
      <w:r w:rsidRPr="009160CE">
        <w:rPr>
          <w:sz w:val="17"/>
          <w:szCs w:val="17"/>
          <w:rtl/>
        </w:rPr>
        <w:t xml:space="preserve"> "לא </w:t>
      </w:r>
      <w:r w:rsidRPr="009160CE">
        <w:rPr>
          <w:rFonts w:hint="eastAsia"/>
          <w:sz w:val="17"/>
          <w:szCs w:val="17"/>
          <w:rtl/>
        </w:rPr>
        <w:t>רק</w:t>
      </w:r>
      <w:r w:rsidRPr="009160CE">
        <w:rPr>
          <w:sz w:val="17"/>
          <w:szCs w:val="17"/>
          <w:rtl/>
        </w:rPr>
        <w:t xml:space="preserve"> </w:t>
      </w:r>
      <w:r w:rsidRPr="009160CE">
        <w:rPr>
          <w:rFonts w:hint="eastAsia"/>
          <w:sz w:val="17"/>
          <w:szCs w:val="17"/>
          <w:rtl/>
        </w:rPr>
        <w:t>שהועסקו</w:t>
      </w:r>
      <w:r w:rsidRPr="009160CE">
        <w:rPr>
          <w:sz w:val="17"/>
          <w:szCs w:val="17"/>
          <w:rtl/>
        </w:rPr>
        <w:t xml:space="preserve"> </w:t>
      </w:r>
      <w:r w:rsidRPr="009160CE">
        <w:rPr>
          <w:rFonts w:hint="eastAsia"/>
          <w:sz w:val="17"/>
          <w:szCs w:val="17"/>
          <w:rtl/>
        </w:rPr>
        <w:t>שתי</w:t>
      </w:r>
      <w:r w:rsidRPr="009160CE">
        <w:rPr>
          <w:sz w:val="17"/>
          <w:szCs w:val="17"/>
          <w:rtl/>
        </w:rPr>
        <w:t xml:space="preserve"> </w:t>
      </w:r>
      <w:r w:rsidRPr="009160CE">
        <w:rPr>
          <w:rFonts w:hint="eastAsia"/>
          <w:sz w:val="17"/>
          <w:szCs w:val="17"/>
          <w:rtl/>
        </w:rPr>
        <w:t>עובדות</w:t>
      </w:r>
      <w:r w:rsidRPr="009160CE">
        <w:rPr>
          <w:sz w:val="17"/>
          <w:szCs w:val="17"/>
          <w:rtl/>
        </w:rPr>
        <w:t xml:space="preserve"> </w:t>
      </w:r>
      <w:r w:rsidRPr="009160CE">
        <w:rPr>
          <w:rFonts w:hint="eastAsia"/>
          <w:sz w:val="17"/>
          <w:szCs w:val="17"/>
          <w:rtl/>
        </w:rPr>
        <w:t>משק</w:t>
      </w:r>
      <w:r w:rsidRPr="009160CE">
        <w:rPr>
          <w:sz w:val="17"/>
          <w:szCs w:val="17"/>
          <w:rtl/>
        </w:rPr>
        <w:t xml:space="preserve"> </w:t>
      </w:r>
      <w:r w:rsidRPr="009160CE">
        <w:rPr>
          <w:rFonts w:hint="eastAsia"/>
          <w:sz w:val="17"/>
          <w:szCs w:val="17"/>
          <w:rtl/>
        </w:rPr>
        <w:t>בית</w:t>
      </w:r>
      <w:r w:rsidRPr="009160CE">
        <w:rPr>
          <w:sz w:val="17"/>
          <w:szCs w:val="17"/>
          <w:rtl/>
        </w:rPr>
        <w:t xml:space="preserve">... </w:t>
      </w:r>
      <w:r w:rsidRPr="009160CE">
        <w:rPr>
          <w:rFonts w:hint="eastAsia"/>
          <w:sz w:val="17"/>
          <w:szCs w:val="17"/>
          <w:rtl/>
        </w:rPr>
        <w:t>בעשרות</w:t>
      </w:r>
      <w:r w:rsidRPr="009160CE">
        <w:rPr>
          <w:sz w:val="17"/>
          <w:szCs w:val="17"/>
          <w:rtl/>
        </w:rPr>
        <w:t xml:space="preserve"> </w:t>
      </w:r>
      <w:r w:rsidRPr="009160CE">
        <w:rPr>
          <w:rFonts w:hint="eastAsia"/>
          <w:sz w:val="17"/>
          <w:szCs w:val="17"/>
          <w:rtl/>
        </w:rPr>
        <w:t>שעות</w:t>
      </w:r>
      <w:r w:rsidRPr="009160CE">
        <w:rPr>
          <w:sz w:val="17"/>
          <w:szCs w:val="17"/>
          <w:rtl/>
        </w:rPr>
        <w:t xml:space="preserve"> </w:t>
      </w:r>
      <w:r w:rsidRPr="009160CE">
        <w:rPr>
          <w:rFonts w:hint="eastAsia"/>
          <w:sz w:val="17"/>
          <w:szCs w:val="17"/>
          <w:rtl/>
        </w:rPr>
        <w:t>נוספות</w:t>
      </w:r>
      <w:r w:rsidRPr="009160CE">
        <w:rPr>
          <w:sz w:val="17"/>
          <w:szCs w:val="17"/>
          <w:rtl/>
        </w:rPr>
        <w:t xml:space="preserve"> </w:t>
      </w:r>
      <w:r w:rsidRPr="009160CE">
        <w:rPr>
          <w:rFonts w:hint="eastAsia"/>
          <w:sz w:val="17"/>
          <w:szCs w:val="17"/>
          <w:rtl/>
        </w:rPr>
        <w:t>בחודש</w:t>
      </w:r>
      <w:r w:rsidRPr="009160CE">
        <w:rPr>
          <w:sz w:val="17"/>
          <w:szCs w:val="17"/>
          <w:rtl/>
        </w:rPr>
        <w:t xml:space="preserve"> </w:t>
      </w:r>
      <w:r w:rsidRPr="009160CE">
        <w:rPr>
          <w:rFonts w:hint="eastAsia"/>
          <w:sz w:val="17"/>
          <w:szCs w:val="17"/>
          <w:rtl/>
        </w:rPr>
        <w:t>ללא</w:t>
      </w:r>
      <w:r w:rsidRPr="009160CE">
        <w:rPr>
          <w:sz w:val="17"/>
          <w:szCs w:val="17"/>
          <w:rtl/>
        </w:rPr>
        <w:t xml:space="preserve"> </w:t>
      </w:r>
      <w:r w:rsidRPr="009160CE">
        <w:rPr>
          <w:rFonts w:hint="eastAsia"/>
          <w:sz w:val="17"/>
          <w:szCs w:val="17"/>
          <w:rtl/>
        </w:rPr>
        <w:t>תשלום</w:t>
      </w:r>
      <w:r w:rsidRPr="009160CE">
        <w:rPr>
          <w:sz w:val="17"/>
          <w:szCs w:val="17"/>
          <w:rtl/>
        </w:rPr>
        <w:t xml:space="preserve"> </w:t>
      </w:r>
      <w:r w:rsidRPr="009160CE">
        <w:rPr>
          <w:rFonts w:hint="eastAsia"/>
          <w:sz w:val="17"/>
          <w:szCs w:val="17"/>
          <w:rtl/>
        </w:rPr>
        <w:t>תמורה</w:t>
      </w:r>
      <w:r w:rsidRPr="009160CE">
        <w:rPr>
          <w:sz w:val="17"/>
          <w:szCs w:val="17"/>
          <w:rtl/>
        </w:rPr>
        <w:t xml:space="preserve">, </w:t>
      </w:r>
      <w:r w:rsidRPr="009160CE">
        <w:rPr>
          <w:rFonts w:hint="eastAsia"/>
          <w:sz w:val="17"/>
          <w:szCs w:val="17"/>
          <w:rtl/>
        </w:rPr>
        <w:t>אלא</w:t>
      </w:r>
      <w:r w:rsidRPr="009160CE">
        <w:rPr>
          <w:sz w:val="17"/>
          <w:szCs w:val="17"/>
          <w:rtl/>
        </w:rPr>
        <w:t xml:space="preserve"> </w:t>
      </w:r>
      <w:r w:rsidRPr="009160CE">
        <w:rPr>
          <w:rFonts w:hint="eastAsia"/>
          <w:sz w:val="17"/>
          <w:szCs w:val="17"/>
          <w:rtl/>
        </w:rPr>
        <w:t>שבאחד</w:t>
      </w:r>
      <w:r w:rsidRPr="009160CE">
        <w:rPr>
          <w:sz w:val="17"/>
          <w:szCs w:val="17"/>
          <w:rtl/>
        </w:rPr>
        <w:t xml:space="preserve"> </w:t>
      </w:r>
      <w:r w:rsidRPr="009160CE">
        <w:rPr>
          <w:rFonts w:hint="eastAsia"/>
          <w:sz w:val="17"/>
          <w:szCs w:val="17"/>
          <w:rtl/>
        </w:rPr>
        <w:t>החודשים</w:t>
      </w:r>
      <w:r w:rsidRPr="009160CE">
        <w:rPr>
          <w:sz w:val="17"/>
          <w:szCs w:val="17"/>
          <w:rtl/>
        </w:rPr>
        <w:t xml:space="preserve"> </w:t>
      </w:r>
      <w:r w:rsidRPr="009160CE">
        <w:rPr>
          <w:rFonts w:hint="eastAsia"/>
          <w:sz w:val="17"/>
          <w:szCs w:val="17"/>
          <w:rtl/>
        </w:rPr>
        <w:t>הן</w:t>
      </w:r>
      <w:r w:rsidRPr="009160CE">
        <w:rPr>
          <w:sz w:val="17"/>
          <w:szCs w:val="17"/>
          <w:rtl/>
        </w:rPr>
        <w:t xml:space="preserve"> </w:t>
      </w:r>
      <w:r w:rsidRPr="009160CE">
        <w:rPr>
          <w:rFonts w:hint="eastAsia"/>
          <w:sz w:val="17"/>
          <w:szCs w:val="17"/>
          <w:rtl/>
        </w:rPr>
        <w:t>הועסקו</w:t>
      </w:r>
      <w:r w:rsidRPr="009160CE">
        <w:rPr>
          <w:sz w:val="17"/>
          <w:szCs w:val="17"/>
          <w:rtl/>
        </w:rPr>
        <w:t xml:space="preserve"> 14 </w:t>
      </w:r>
      <w:r w:rsidRPr="009160CE">
        <w:rPr>
          <w:rFonts w:hint="eastAsia"/>
          <w:sz w:val="17"/>
          <w:szCs w:val="17"/>
          <w:rtl/>
        </w:rPr>
        <w:t>ימים</w:t>
      </w:r>
      <w:r w:rsidRPr="009160CE">
        <w:rPr>
          <w:sz w:val="17"/>
          <w:szCs w:val="17"/>
          <w:rtl/>
        </w:rPr>
        <w:t xml:space="preserve"> </w:t>
      </w:r>
      <w:r w:rsidRPr="009160CE">
        <w:rPr>
          <w:rFonts w:hint="eastAsia"/>
          <w:sz w:val="17"/>
          <w:szCs w:val="17"/>
          <w:rtl/>
        </w:rPr>
        <w:t>ברציפות</w:t>
      </w:r>
      <w:r w:rsidRPr="009160CE">
        <w:rPr>
          <w:sz w:val="17"/>
          <w:szCs w:val="17"/>
          <w:rtl/>
        </w:rPr>
        <w:t xml:space="preserve">, </w:t>
      </w:r>
      <w:r w:rsidRPr="009160CE">
        <w:rPr>
          <w:rFonts w:hint="eastAsia"/>
          <w:sz w:val="17"/>
          <w:szCs w:val="17"/>
          <w:rtl/>
        </w:rPr>
        <w:t>ללא</w:t>
      </w:r>
      <w:r w:rsidRPr="009160CE">
        <w:rPr>
          <w:sz w:val="17"/>
          <w:szCs w:val="17"/>
          <w:rtl/>
        </w:rPr>
        <w:t xml:space="preserve"> </w:t>
      </w:r>
      <w:r w:rsidRPr="009160CE">
        <w:rPr>
          <w:rFonts w:hint="eastAsia"/>
          <w:sz w:val="17"/>
          <w:szCs w:val="17"/>
          <w:rtl/>
        </w:rPr>
        <w:t>מתן</w:t>
      </w:r>
      <w:r w:rsidRPr="009160CE">
        <w:rPr>
          <w:sz w:val="17"/>
          <w:szCs w:val="17"/>
          <w:rtl/>
        </w:rPr>
        <w:t xml:space="preserve"> </w:t>
      </w:r>
      <w:r w:rsidRPr="009160CE">
        <w:rPr>
          <w:rFonts w:hint="eastAsia"/>
          <w:sz w:val="17"/>
          <w:szCs w:val="17"/>
          <w:rtl/>
        </w:rPr>
        <w:t>יום</w:t>
      </w:r>
      <w:r w:rsidRPr="009160CE">
        <w:rPr>
          <w:sz w:val="17"/>
          <w:szCs w:val="17"/>
          <w:rtl/>
        </w:rPr>
        <w:t xml:space="preserve"> </w:t>
      </w:r>
      <w:r w:rsidRPr="009160CE">
        <w:rPr>
          <w:rFonts w:hint="eastAsia"/>
          <w:sz w:val="17"/>
          <w:szCs w:val="17"/>
          <w:rtl/>
        </w:rPr>
        <w:t>חופשה</w:t>
      </w:r>
      <w:r w:rsidRPr="009160CE">
        <w:rPr>
          <w:sz w:val="17"/>
          <w:szCs w:val="17"/>
          <w:rtl/>
        </w:rPr>
        <w:t xml:space="preserve"> </w:t>
      </w:r>
      <w:r w:rsidRPr="009160CE">
        <w:rPr>
          <w:rFonts w:hint="eastAsia"/>
          <w:sz w:val="17"/>
          <w:szCs w:val="17"/>
          <w:rtl/>
        </w:rPr>
        <w:t>שבועי</w:t>
      </w:r>
      <w:r w:rsidRPr="009160CE">
        <w:rPr>
          <w:sz w:val="17"/>
          <w:szCs w:val="17"/>
          <w:rtl/>
        </w:rPr>
        <w:t xml:space="preserve">". </w:t>
      </w:r>
      <w:r w:rsidRPr="009160CE">
        <w:rPr>
          <w:rFonts w:hint="eastAsia"/>
          <w:sz w:val="17"/>
          <w:szCs w:val="17"/>
          <w:rtl/>
        </w:rPr>
        <w:t>בנציגות</w:t>
      </w:r>
      <w:r w:rsidRPr="009160CE">
        <w:rPr>
          <w:sz w:val="17"/>
          <w:szCs w:val="17"/>
          <w:rtl/>
        </w:rPr>
        <w:t xml:space="preserve"> </w:t>
      </w:r>
      <w:r w:rsidRPr="009160CE">
        <w:rPr>
          <w:rFonts w:hint="eastAsia"/>
          <w:sz w:val="17"/>
          <w:szCs w:val="17"/>
          <w:rtl/>
        </w:rPr>
        <w:t>אחרת</w:t>
      </w:r>
      <w:r w:rsidRPr="009160CE">
        <w:rPr>
          <w:sz w:val="17"/>
          <w:szCs w:val="17"/>
          <w:rtl/>
        </w:rPr>
        <w:t xml:space="preserve"> </w:t>
      </w:r>
      <w:r w:rsidRPr="009160CE">
        <w:rPr>
          <w:rFonts w:hint="eastAsia"/>
          <w:sz w:val="17"/>
          <w:szCs w:val="17"/>
          <w:rtl/>
        </w:rPr>
        <w:t>שילם</w:t>
      </w:r>
      <w:r w:rsidRPr="009160CE">
        <w:rPr>
          <w:sz w:val="17"/>
          <w:szCs w:val="17"/>
          <w:rtl/>
        </w:rPr>
        <w:t xml:space="preserve"> </w:t>
      </w:r>
      <w:r w:rsidRPr="009160CE">
        <w:rPr>
          <w:rFonts w:hint="eastAsia"/>
          <w:sz w:val="17"/>
          <w:szCs w:val="17"/>
          <w:rtl/>
        </w:rPr>
        <w:t>קצין</w:t>
      </w:r>
      <w:r w:rsidRPr="009160CE">
        <w:rPr>
          <w:sz w:val="17"/>
          <w:szCs w:val="17"/>
          <w:rtl/>
        </w:rPr>
        <w:t xml:space="preserve"> </w:t>
      </w:r>
      <w:r w:rsidRPr="009160CE">
        <w:rPr>
          <w:rFonts w:hint="eastAsia"/>
          <w:sz w:val="17"/>
          <w:szCs w:val="17"/>
          <w:rtl/>
        </w:rPr>
        <w:t>מ</w:t>
      </w:r>
      <w:r w:rsidRPr="009160CE">
        <w:rPr>
          <w:rFonts w:hint="cs"/>
          <w:sz w:val="17"/>
          <w:szCs w:val="17"/>
          <w:rtl/>
        </w:rPr>
        <w:t>י</w:t>
      </w:r>
      <w:r w:rsidRPr="009160CE">
        <w:rPr>
          <w:rFonts w:hint="eastAsia"/>
          <w:sz w:val="17"/>
          <w:szCs w:val="17"/>
          <w:rtl/>
        </w:rPr>
        <w:t>נהלה</w:t>
      </w:r>
      <w:r w:rsidRPr="009160CE">
        <w:rPr>
          <w:sz w:val="17"/>
          <w:szCs w:val="17"/>
          <w:rtl/>
        </w:rPr>
        <w:t xml:space="preserve"> </w:t>
      </w:r>
      <w:r w:rsidRPr="009160CE">
        <w:rPr>
          <w:rFonts w:hint="eastAsia"/>
          <w:sz w:val="17"/>
          <w:szCs w:val="17"/>
          <w:rtl/>
        </w:rPr>
        <w:t>שכר</w:t>
      </w:r>
      <w:r w:rsidRPr="009160CE">
        <w:rPr>
          <w:sz w:val="17"/>
          <w:szCs w:val="17"/>
          <w:rtl/>
        </w:rPr>
        <w:t xml:space="preserve"> </w:t>
      </w:r>
      <w:r w:rsidRPr="009160CE">
        <w:rPr>
          <w:rFonts w:hint="eastAsia"/>
          <w:sz w:val="17"/>
          <w:szCs w:val="17"/>
          <w:rtl/>
        </w:rPr>
        <w:t>חודשי</w:t>
      </w:r>
      <w:r w:rsidRPr="009160CE">
        <w:rPr>
          <w:sz w:val="17"/>
          <w:szCs w:val="17"/>
          <w:rtl/>
        </w:rPr>
        <w:t xml:space="preserve"> </w:t>
      </w:r>
      <w:r w:rsidRPr="009160CE">
        <w:rPr>
          <w:rFonts w:hint="eastAsia"/>
          <w:sz w:val="17"/>
          <w:szCs w:val="17"/>
          <w:rtl/>
        </w:rPr>
        <w:t>קבוע</w:t>
      </w:r>
      <w:r w:rsidRPr="009160CE">
        <w:rPr>
          <w:sz w:val="17"/>
          <w:szCs w:val="17"/>
          <w:rtl/>
        </w:rPr>
        <w:t xml:space="preserve"> </w:t>
      </w:r>
      <w:r w:rsidRPr="009160CE">
        <w:rPr>
          <w:rFonts w:hint="eastAsia"/>
          <w:sz w:val="17"/>
          <w:szCs w:val="17"/>
          <w:rtl/>
        </w:rPr>
        <w:t>לשני</w:t>
      </w:r>
      <w:r w:rsidRPr="009160CE">
        <w:rPr>
          <w:sz w:val="17"/>
          <w:szCs w:val="17"/>
          <w:rtl/>
        </w:rPr>
        <w:t xml:space="preserve"> </w:t>
      </w:r>
      <w:r w:rsidRPr="009160CE">
        <w:rPr>
          <w:rFonts w:hint="eastAsia"/>
          <w:sz w:val="17"/>
          <w:szCs w:val="17"/>
          <w:rtl/>
        </w:rPr>
        <w:t>עובדי</w:t>
      </w:r>
      <w:r w:rsidRPr="009160CE">
        <w:rPr>
          <w:sz w:val="17"/>
          <w:szCs w:val="17"/>
          <w:rtl/>
        </w:rPr>
        <w:t xml:space="preserve"> </w:t>
      </w:r>
      <w:r w:rsidRPr="009160CE">
        <w:rPr>
          <w:rFonts w:hint="eastAsia"/>
          <w:sz w:val="17"/>
          <w:szCs w:val="17"/>
          <w:rtl/>
        </w:rPr>
        <w:t>משק</w:t>
      </w:r>
      <w:r w:rsidRPr="009160CE">
        <w:rPr>
          <w:sz w:val="17"/>
          <w:szCs w:val="17"/>
          <w:rtl/>
        </w:rPr>
        <w:t xml:space="preserve"> </w:t>
      </w:r>
      <w:r w:rsidRPr="009160CE">
        <w:rPr>
          <w:rFonts w:hint="eastAsia"/>
          <w:sz w:val="17"/>
          <w:szCs w:val="17"/>
          <w:rtl/>
        </w:rPr>
        <w:t>בית</w:t>
      </w:r>
      <w:r w:rsidRPr="009160CE">
        <w:rPr>
          <w:sz w:val="17"/>
          <w:szCs w:val="17"/>
          <w:rtl/>
        </w:rPr>
        <w:t xml:space="preserve">, </w:t>
      </w:r>
      <w:r w:rsidRPr="009160CE">
        <w:rPr>
          <w:rFonts w:hint="eastAsia"/>
          <w:sz w:val="17"/>
          <w:szCs w:val="17"/>
          <w:rtl/>
        </w:rPr>
        <w:t>ללא</w:t>
      </w:r>
      <w:r w:rsidRPr="009160CE">
        <w:rPr>
          <w:sz w:val="17"/>
          <w:szCs w:val="17"/>
          <w:rtl/>
        </w:rPr>
        <w:t xml:space="preserve"> </w:t>
      </w:r>
      <w:r w:rsidRPr="009160CE">
        <w:rPr>
          <w:rFonts w:hint="eastAsia"/>
          <w:sz w:val="17"/>
          <w:szCs w:val="17"/>
          <w:rtl/>
        </w:rPr>
        <w:t>תיעוד</w:t>
      </w:r>
      <w:r w:rsidRPr="009160CE">
        <w:rPr>
          <w:sz w:val="17"/>
          <w:szCs w:val="17"/>
          <w:rtl/>
        </w:rPr>
        <w:t xml:space="preserve"> </w:t>
      </w:r>
      <w:r w:rsidRPr="009160CE">
        <w:rPr>
          <w:rFonts w:hint="eastAsia"/>
          <w:sz w:val="17"/>
          <w:szCs w:val="17"/>
          <w:rtl/>
        </w:rPr>
        <w:t>של</w:t>
      </w:r>
      <w:r w:rsidRPr="009160CE">
        <w:rPr>
          <w:sz w:val="17"/>
          <w:szCs w:val="17"/>
          <w:rtl/>
        </w:rPr>
        <w:t xml:space="preserve"> </w:t>
      </w:r>
      <w:r w:rsidRPr="009160CE">
        <w:rPr>
          <w:rFonts w:hint="eastAsia"/>
          <w:sz w:val="17"/>
          <w:szCs w:val="17"/>
          <w:rtl/>
        </w:rPr>
        <w:t>שעות</w:t>
      </w:r>
      <w:r w:rsidRPr="009160CE">
        <w:rPr>
          <w:sz w:val="17"/>
          <w:szCs w:val="17"/>
          <w:rtl/>
        </w:rPr>
        <w:t xml:space="preserve"> </w:t>
      </w:r>
      <w:r w:rsidRPr="009160CE">
        <w:rPr>
          <w:rFonts w:hint="eastAsia"/>
          <w:sz w:val="17"/>
          <w:szCs w:val="17"/>
          <w:rtl/>
        </w:rPr>
        <w:t>העבודה</w:t>
      </w:r>
      <w:r w:rsidRPr="009160CE">
        <w:rPr>
          <w:sz w:val="17"/>
          <w:szCs w:val="17"/>
          <w:rtl/>
        </w:rPr>
        <w:t xml:space="preserve">, </w:t>
      </w:r>
      <w:r w:rsidRPr="009160CE">
        <w:rPr>
          <w:rFonts w:hint="eastAsia"/>
          <w:sz w:val="17"/>
          <w:szCs w:val="17"/>
          <w:rtl/>
        </w:rPr>
        <w:t>ימי</w:t>
      </w:r>
      <w:r w:rsidRPr="009160CE">
        <w:rPr>
          <w:sz w:val="17"/>
          <w:szCs w:val="17"/>
          <w:rtl/>
        </w:rPr>
        <w:t xml:space="preserve"> </w:t>
      </w:r>
      <w:r w:rsidRPr="009160CE">
        <w:rPr>
          <w:rFonts w:hint="eastAsia"/>
          <w:sz w:val="17"/>
          <w:szCs w:val="17"/>
          <w:rtl/>
        </w:rPr>
        <w:t>חופשה</w:t>
      </w:r>
      <w:r w:rsidRPr="009160CE">
        <w:rPr>
          <w:sz w:val="17"/>
          <w:szCs w:val="17"/>
          <w:rtl/>
        </w:rPr>
        <w:t xml:space="preserve"> </w:t>
      </w:r>
      <w:r w:rsidRPr="009160CE">
        <w:rPr>
          <w:rFonts w:hint="eastAsia"/>
          <w:sz w:val="17"/>
          <w:szCs w:val="17"/>
          <w:rtl/>
        </w:rPr>
        <w:t>ומחלה</w:t>
      </w:r>
      <w:r w:rsidRPr="009160CE">
        <w:rPr>
          <w:sz w:val="17"/>
          <w:szCs w:val="17"/>
          <w:rtl/>
        </w:rPr>
        <w:t xml:space="preserve">, </w:t>
      </w:r>
      <w:r w:rsidRPr="009160CE">
        <w:rPr>
          <w:rFonts w:hint="eastAsia"/>
          <w:sz w:val="17"/>
          <w:szCs w:val="17"/>
          <w:rtl/>
        </w:rPr>
        <w:t>שעות</w:t>
      </w:r>
      <w:r w:rsidRPr="009160CE">
        <w:rPr>
          <w:sz w:val="17"/>
          <w:szCs w:val="17"/>
          <w:rtl/>
        </w:rPr>
        <w:t xml:space="preserve"> </w:t>
      </w:r>
      <w:r w:rsidRPr="009160CE">
        <w:rPr>
          <w:rFonts w:hint="eastAsia"/>
          <w:sz w:val="17"/>
          <w:szCs w:val="17"/>
          <w:rtl/>
        </w:rPr>
        <w:t>תקן</w:t>
      </w:r>
      <w:r w:rsidRPr="009160CE">
        <w:rPr>
          <w:sz w:val="17"/>
          <w:szCs w:val="17"/>
          <w:rtl/>
        </w:rPr>
        <w:t xml:space="preserve"> </w:t>
      </w:r>
      <w:r w:rsidRPr="009160CE">
        <w:rPr>
          <w:rFonts w:hint="eastAsia"/>
          <w:sz w:val="17"/>
          <w:szCs w:val="17"/>
          <w:rtl/>
        </w:rPr>
        <w:t>ושעות</w:t>
      </w:r>
      <w:r w:rsidRPr="009160CE">
        <w:rPr>
          <w:sz w:val="17"/>
          <w:szCs w:val="17"/>
          <w:rtl/>
        </w:rPr>
        <w:t xml:space="preserve"> </w:t>
      </w:r>
      <w:r w:rsidRPr="009160CE">
        <w:rPr>
          <w:rFonts w:hint="eastAsia"/>
          <w:sz w:val="17"/>
          <w:szCs w:val="17"/>
          <w:rtl/>
        </w:rPr>
        <w:t>נוספות</w:t>
      </w:r>
      <w:r w:rsidRPr="009160CE">
        <w:rPr>
          <w:sz w:val="17"/>
          <w:szCs w:val="17"/>
          <w:rtl/>
        </w:rPr>
        <w:t>.</w:t>
      </w:r>
    </w:p>
    <w:p w:rsidR="00DC2723" w:rsidRPr="009160CE" w:rsidP="00DE542B">
      <w:pPr>
        <w:pStyle w:val="ListParagraph"/>
        <w:numPr>
          <w:ilvl w:val="1"/>
          <w:numId w:val="15"/>
        </w:numPr>
        <w:autoSpaceDE/>
        <w:autoSpaceDN/>
        <w:adjustRightInd/>
        <w:spacing w:line="240" w:lineRule="exact"/>
        <w:ind w:right="2268"/>
        <w:rPr>
          <w:sz w:val="17"/>
          <w:szCs w:val="17"/>
        </w:rPr>
      </w:pPr>
      <w:r w:rsidRPr="009160CE">
        <w:rPr>
          <w:rFonts w:hint="cs"/>
          <w:sz w:val="17"/>
          <w:szCs w:val="17"/>
          <w:rtl/>
        </w:rPr>
        <w:t>מדוחות של קציני מינהלה אזוריים עולה כי העמ"ז המועסקים במדורים הקונסולריים בנציגויות מסוימות נדרשים לטפל בסיוע לאזרחים ישראלים הנקלעים למצוקה במדינות השירות, בסופי שבוע ומחוץ לשעות העבודה, ללא תמורה.</w:t>
      </w:r>
    </w:p>
    <w:p w:rsidR="00DC2723" w:rsidRPr="009160CE" w:rsidP="00EA5DC0">
      <w:pPr>
        <w:pStyle w:val="ListParagraph"/>
        <w:numPr>
          <w:ilvl w:val="1"/>
          <w:numId w:val="15"/>
        </w:numPr>
        <w:autoSpaceDE/>
        <w:autoSpaceDN/>
        <w:adjustRightInd/>
        <w:spacing w:after="240" w:line="240" w:lineRule="exact"/>
        <w:ind w:right="2268"/>
        <w:rPr>
          <w:sz w:val="17"/>
          <w:szCs w:val="17"/>
        </w:rPr>
      </w:pPr>
      <w:r w:rsidRPr="009160CE">
        <w:rPr>
          <w:rFonts w:hint="cs"/>
          <w:sz w:val="17"/>
          <w:szCs w:val="17"/>
          <w:rtl/>
        </w:rPr>
        <w:t>בבדיקת משרד מבקר המדינה בשגרירות בפריס אף עלה כי על אף הנחיות המשרד, עמ"ז נדרש לבצע עבודה מביתו גם בסופי שבוע, אך לא קיבל על כך תשלום בגין שעות נוספות.</w:t>
      </w:r>
    </w:p>
    <w:p w:rsidR="00DC2723" w:rsidRPr="009160CE" w:rsidP="00EA5DC0">
      <w:pPr>
        <w:pStyle w:val="RESHET"/>
        <w:ind w:left="567"/>
        <w:rPr>
          <w:rtl/>
        </w:rPr>
      </w:pPr>
      <w:r w:rsidRPr="009160CE">
        <w:rPr>
          <w:rFonts w:hint="cs"/>
          <w:rtl/>
        </w:rPr>
        <w:t>נוהלי המשרד אוסרים העסקת עובדים מקומיים בשעות החורגות ממסגרת יום העבודה, אולם נציגויות המתקשות ליישם נהלים אלה מעסיקות בפועל עובדים בשעות נוספות, ללא תמורה. לנוכח זאת מעיר משרד מבקר המדינה להנהלת המשרד כי עליה לבחון את היקף התופעה בראי צורכי הנציגויות, ולקבוע נהלים המותאמים לכך. על כל פנים, על המשרד למנוע מצבים שבהם עובדים מקומיים לא יקבלו תמורה עבור שעות עבודתם.</w:t>
      </w:r>
    </w:p>
    <w:p w:rsidR="00DC2723" w:rsidRPr="009160CE" w:rsidP="00EA5DC0">
      <w:pPr>
        <w:spacing w:before="180" w:line="240" w:lineRule="exact"/>
        <w:ind w:left="340" w:right="2268"/>
        <w:jc w:val="both"/>
        <w:rPr>
          <w:rFonts w:ascii="Tahoma" w:hAnsi="Tahoma" w:cs="Tahoma"/>
          <w:sz w:val="17"/>
          <w:szCs w:val="17"/>
          <w:rtl/>
        </w:rPr>
      </w:pPr>
      <w:r w:rsidRPr="00EA5DC0">
        <w:rPr>
          <w:rStyle w:val="Heading7Char"/>
          <w:rFonts w:ascii="Tahoma" w:hAnsi="Tahoma" w:cs="Tahoma" w:hint="cs"/>
          <w:sz w:val="17"/>
          <w:szCs w:val="17"/>
          <w:rtl/>
        </w:rPr>
        <w:t>ניכויי מס והפרשות סוציאליות:</w:t>
      </w:r>
      <w:r w:rsidRPr="009160CE">
        <w:rPr>
          <w:rFonts w:ascii="Tahoma" w:hAnsi="Tahoma" w:cs="Tahoma" w:hint="cs"/>
          <w:sz w:val="17"/>
          <w:szCs w:val="17"/>
          <w:rtl/>
        </w:rPr>
        <w:t xml:space="preserve"> הנציגויות אינן נדרשות על פי נוהלי המשרד לנכות מסים משכרו של עמ"ז, אלא אם כן החוק המקומי מחייב זאת. החובה להפריש משכר העובד לרשויות המס המקומיות משתנה ממדינה למדינה. ישנן מדינות המטילות על המעסיק את חובת ניכוי המס במקור, וישנן מדינות המטילות את האחריות לתשלומי המסים על העובד. </w:t>
      </w:r>
    </w:p>
    <w:p w:rsidR="00DC2723" w:rsidRPr="009160CE" w:rsidP="00DE542B">
      <w:pPr>
        <w:spacing w:line="240" w:lineRule="exact"/>
        <w:ind w:left="340" w:right="2268"/>
        <w:jc w:val="both"/>
        <w:rPr>
          <w:rFonts w:ascii="Tahoma" w:hAnsi="Tahoma" w:cs="Tahoma"/>
          <w:sz w:val="17"/>
          <w:szCs w:val="17"/>
          <w:rtl/>
        </w:rPr>
      </w:pPr>
      <w:r w:rsidRPr="009160CE">
        <w:rPr>
          <w:rFonts w:ascii="Tahoma" w:hAnsi="Tahoma" w:cs="Tahoma" w:hint="cs"/>
          <w:sz w:val="17"/>
          <w:szCs w:val="17"/>
          <w:rtl/>
        </w:rPr>
        <w:t xml:space="preserve">במאי 2015 כתב סגן חשבת המשרד לקציני המינהלה בנציגויות, כי באחת מהן חייב החוק נציגויות דיפלומטיות זרות לנכות את תשלומי המס משכר העובד. ואולם, קצין המינהלה באותה נציגות לא ציית לחוק המקומי בנושא זה, והעמ"ז חויב לשלם לרשויות המס סכומים נכבדים שלא היו ברשותו. סגן החשבת הוסיף כי "מצב שבו הנציגות לא עובדת על פי החוק המקומי חושפת אותנו [את מדינת ישראל] משפטית וכספית, ומעמידה את הנציגות באור מאוד לא מחמיא בעיני הרשויות". אי לכך, "יש ללמוד היטב את חוקי ההעסקה המקומיים ולהיעזר ביועץ המשפטי של הנציגות וברואה חשבון מקצועי כדי לוודא שאנחנו על קרקע יציבה". </w:t>
      </w:r>
    </w:p>
    <w:p w:rsidR="00DC2723" w:rsidRPr="009160CE" w:rsidP="00DE542B">
      <w:pPr>
        <w:spacing w:line="240" w:lineRule="exact"/>
        <w:ind w:left="340" w:right="2268"/>
        <w:jc w:val="both"/>
        <w:rPr>
          <w:rFonts w:ascii="Tahoma" w:hAnsi="Tahoma" w:cs="Tahoma"/>
          <w:sz w:val="17"/>
          <w:szCs w:val="17"/>
          <w:rtl/>
        </w:rPr>
      </w:pPr>
      <w:r w:rsidRPr="009160CE">
        <w:rPr>
          <w:rFonts w:ascii="Tahoma" w:hAnsi="Tahoma" w:cs="Tahoma" w:hint="cs"/>
          <w:sz w:val="17"/>
          <w:szCs w:val="17"/>
          <w:rtl/>
        </w:rPr>
        <w:t xml:space="preserve">יצוין כי </w:t>
      </w:r>
      <w:r w:rsidRPr="009160CE">
        <w:rPr>
          <w:rFonts w:ascii="Tahoma" w:hAnsi="Tahoma" w:cs="Tahoma" w:hint="eastAsia"/>
          <w:sz w:val="17"/>
          <w:szCs w:val="17"/>
          <w:rtl/>
        </w:rPr>
        <w:t>יש</w:t>
      </w:r>
      <w:r w:rsidRPr="009160CE">
        <w:rPr>
          <w:rFonts w:ascii="Tahoma" w:hAnsi="Tahoma" w:cs="Tahoma"/>
          <w:sz w:val="17"/>
          <w:szCs w:val="17"/>
          <w:rtl/>
        </w:rPr>
        <w:t xml:space="preserve"> </w:t>
      </w:r>
      <w:r w:rsidRPr="009160CE">
        <w:rPr>
          <w:rFonts w:ascii="Tahoma" w:hAnsi="Tahoma" w:cs="Tahoma" w:hint="eastAsia"/>
          <w:sz w:val="17"/>
          <w:szCs w:val="17"/>
          <w:rtl/>
        </w:rPr>
        <w:t>נציגויות</w:t>
      </w:r>
      <w:r w:rsidRPr="009160CE">
        <w:rPr>
          <w:rFonts w:ascii="Tahoma" w:hAnsi="Tahoma" w:cs="Tahoma"/>
          <w:sz w:val="17"/>
          <w:szCs w:val="17"/>
          <w:rtl/>
        </w:rPr>
        <w:t xml:space="preserve"> </w:t>
      </w:r>
      <w:r w:rsidRPr="009160CE">
        <w:rPr>
          <w:rFonts w:ascii="Tahoma" w:hAnsi="Tahoma" w:cs="Tahoma" w:hint="eastAsia"/>
          <w:sz w:val="17"/>
          <w:szCs w:val="17"/>
          <w:rtl/>
        </w:rPr>
        <w:t>שצברו</w:t>
      </w:r>
      <w:r w:rsidRPr="009160CE">
        <w:rPr>
          <w:rFonts w:ascii="Tahoma" w:hAnsi="Tahoma" w:cs="Tahoma"/>
          <w:sz w:val="17"/>
          <w:szCs w:val="17"/>
          <w:rtl/>
        </w:rPr>
        <w:t xml:space="preserve"> </w:t>
      </w:r>
      <w:r w:rsidRPr="009160CE">
        <w:rPr>
          <w:rFonts w:ascii="Tahoma" w:hAnsi="Tahoma" w:cs="Tahoma" w:hint="eastAsia"/>
          <w:sz w:val="17"/>
          <w:szCs w:val="17"/>
          <w:rtl/>
        </w:rPr>
        <w:t>חובות</w:t>
      </w:r>
      <w:r w:rsidRPr="009160CE">
        <w:rPr>
          <w:rFonts w:ascii="Tahoma" w:hAnsi="Tahoma" w:cs="Tahoma"/>
          <w:sz w:val="17"/>
          <w:szCs w:val="17"/>
          <w:rtl/>
        </w:rPr>
        <w:t xml:space="preserve"> </w:t>
      </w:r>
      <w:r w:rsidRPr="009160CE">
        <w:rPr>
          <w:rFonts w:ascii="Tahoma" w:hAnsi="Tahoma" w:cs="Tahoma" w:hint="eastAsia"/>
          <w:sz w:val="17"/>
          <w:szCs w:val="17"/>
          <w:rtl/>
        </w:rPr>
        <w:t>כבדים</w:t>
      </w:r>
      <w:r w:rsidRPr="009160CE">
        <w:rPr>
          <w:rFonts w:ascii="Tahoma" w:hAnsi="Tahoma" w:cs="Tahoma"/>
          <w:sz w:val="17"/>
          <w:szCs w:val="17"/>
          <w:rtl/>
        </w:rPr>
        <w:t xml:space="preserve"> </w:t>
      </w:r>
      <w:r w:rsidRPr="009160CE">
        <w:rPr>
          <w:rFonts w:ascii="Tahoma" w:hAnsi="Tahoma" w:cs="Tahoma" w:hint="cs"/>
          <w:sz w:val="17"/>
          <w:szCs w:val="17"/>
          <w:rtl/>
        </w:rPr>
        <w:t>מאחר שלא הפרישו במשך שנים לקרנות מתאימות את ה</w:t>
      </w:r>
      <w:r w:rsidRPr="009160CE">
        <w:rPr>
          <w:rFonts w:ascii="Tahoma" w:hAnsi="Tahoma" w:cs="Tahoma" w:hint="eastAsia"/>
          <w:sz w:val="17"/>
          <w:szCs w:val="17"/>
          <w:rtl/>
        </w:rPr>
        <w:t>הפרשות</w:t>
      </w:r>
      <w:r w:rsidRPr="009160CE">
        <w:rPr>
          <w:rFonts w:ascii="Tahoma" w:hAnsi="Tahoma" w:cs="Tahoma"/>
          <w:sz w:val="17"/>
          <w:szCs w:val="17"/>
          <w:rtl/>
        </w:rPr>
        <w:t xml:space="preserve"> </w:t>
      </w:r>
      <w:r w:rsidRPr="009160CE">
        <w:rPr>
          <w:rFonts w:ascii="Tahoma" w:hAnsi="Tahoma" w:cs="Tahoma" w:hint="cs"/>
          <w:sz w:val="17"/>
          <w:szCs w:val="17"/>
          <w:rtl/>
        </w:rPr>
        <w:t>ה</w:t>
      </w:r>
      <w:r w:rsidRPr="009160CE">
        <w:rPr>
          <w:rFonts w:ascii="Tahoma" w:hAnsi="Tahoma" w:cs="Tahoma" w:hint="eastAsia"/>
          <w:sz w:val="17"/>
          <w:szCs w:val="17"/>
          <w:rtl/>
        </w:rPr>
        <w:t>סוציאליות</w:t>
      </w:r>
      <w:r w:rsidRPr="009160CE">
        <w:rPr>
          <w:rFonts w:ascii="Tahoma" w:hAnsi="Tahoma" w:cs="Tahoma"/>
          <w:sz w:val="17"/>
          <w:szCs w:val="17"/>
          <w:rtl/>
        </w:rPr>
        <w:t xml:space="preserve"> </w:t>
      </w:r>
      <w:r w:rsidRPr="009160CE">
        <w:rPr>
          <w:rFonts w:ascii="Tahoma" w:hAnsi="Tahoma" w:cs="Tahoma" w:hint="cs"/>
          <w:sz w:val="17"/>
          <w:szCs w:val="17"/>
          <w:rtl/>
        </w:rPr>
        <w:t xml:space="preserve">שהעובדים זכאים להן. </w:t>
      </w:r>
      <w:r w:rsidRPr="009160CE">
        <w:rPr>
          <w:rFonts w:ascii="Tahoma" w:hAnsi="Tahoma" w:cs="Tahoma" w:hint="eastAsia"/>
          <w:sz w:val="17"/>
          <w:szCs w:val="17"/>
          <w:rtl/>
        </w:rPr>
        <w:t>מדוחות</w:t>
      </w:r>
      <w:r w:rsidRPr="009160CE">
        <w:rPr>
          <w:rFonts w:ascii="Tahoma" w:hAnsi="Tahoma" w:cs="Tahoma"/>
          <w:sz w:val="17"/>
          <w:szCs w:val="17"/>
          <w:rtl/>
        </w:rPr>
        <w:t xml:space="preserve"> של אגף הכספים עולה כי במהלך שנת 2014 נאלצו כמה נציגויות לשלם פיצויים לעמ"ז שלא הופרשו משכרם סכומים שהמעסיק חייב להפרישם על פי הדין המקומי. </w:t>
      </w:r>
      <w:r w:rsidRPr="0012789B" w:rsidR="00736A30">
        <w:rPr>
          <w:rFonts w:cs="Tahoma"/>
          <w:noProof/>
          <w:sz w:val="17"/>
          <w:szCs w:val="17"/>
          <w:rtl/>
        </w:rPr>
        <mc:AlternateContent>
          <mc:Choice Requires="wps">
            <w:drawing>
              <wp:anchor distT="0" distB="0" distL="114300" distR="114300" simplePos="0" relativeHeight="251695104" behindDoc="1" locked="0" layoutInCell="1" allowOverlap="1">
                <wp:simplePos x="0" y="0"/>
                <wp:positionH relativeFrom="margin">
                  <wp:posOffset>-431800</wp:posOffset>
                </wp:positionH>
                <wp:positionV relativeFrom="margin">
                  <wp:align>top</wp:align>
                </wp:positionV>
                <wp:extent cx="1620000" cy="4140000"/>
                <wp:effectExtent l="0" t="0" r="0" b="0"/>
                <wp:wrapNone/>
                <wp:docPr id="5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736A30" w:rsidRPr="00373C5D" w:rsidP="00736A3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12887940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49769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36A30" w:rsidRPr="00881D99" w:rsidP="00736A30">
                            <w:pPr>
                              <w:spacing w:after="0" w:line="240" w:lineRule="auto"/>
                              <w:rPr>
                                <w:color w:val="0B5294"/>
                                <w:spacing w:val="-4"/>
                                <w:sz w:val="24"/>
                                <w:szCs w:val="24"/>
                                <w:rtl/>
                                <w:cs/>
                              </w:rPr>
                            </w:pPr>
                            <w:r w:rsidRPr="00736A30">
                              <w:rPr>
                                <w:rFonts w:cs="Tahoma" w:hint="eastAsia"/>
                                <w:color w:val="0B5294"/>
                                <w:spacing w:val="-4"/>
                                <w:sz w:val="24"/>
                                <w:szCs w:val="24"/>
                                <w:rtl/>
                              </w:rPr>
                              <w:t>יש</w:t>
                            </w:r>
                            <w:r w:rsidRPr="00736A30">
                              <w:rPr>
                                <w:rFonts w:cs="Tahoma"/>
                                <w:color w:val="0B5294"/>
                                <w:spacing w:val="-4"/>
                                <w:sz w:val="24"/>
                                <w:szCs w:val="24"/>
                                <w:rtl/>
                              </w:rPr>
                              <w:t xml:space="preserve"> </w:t>
                            </w:r>
                            <w:r w:rsidRPr="00736A30">
                              <w:rPr>
                                <w:rFonts w:cs="Tahoma" w:hint="eastAsia"/>
                                <w:color w:val="0B5294"/>
                                <w:spacing w:val="-4"/>
                                <w:sz w:val="24"/>
                                <w:szCs w:val="24"/>
                                <w:rtl/>
                              </w:rPr>
                              <w:t>נציגויות</w:t>
                            </w:r>
                            <w:r w:rsidRPr="00736A30">
                              <w:rPr>
                                <w:rFonts w:cs="Tahoma"/>
                                <w:color w:val="0B5294"/>
                                <w:spacing w:val="-4"/>
                                <w:sz w:val="24"/>
                                <w:szCs w:val="24"/>
                                <w:rtl/>
                              </w:rPr>
                              <w:t xml:space="preserve"> </w:t>
                            </w:r>
                            <w:r w:rsidRPr="00736A30">
                              <w:rPr>
                                <w:rFonts w:cs="Tahoma" w:hint="eastAsia"/>
                                <w:color w:val="0B5294"/>
                                <w:spacing w:val="-4"/>
                                <w:sz w:val="24"/>
                                <w:szCs w:val="24"/>
                                <w:rtl/>
                              </w:rPr>
                              <w:t>שצברו</w:t>
                            </w:r>
                            <w:r w:rsidRPr="00736A30">
                              <w:rPr>
                                <w:rFonts w:cs="Tahoma"/>
                                <w:color w:val="0B5294"/>
                                <w:spacing w:val="-4"/>
                                <w:sz w:val="24"/>
                                <w:szCs w:val="24"/>
                                <w:rtl/>
                              </w:rPr>
                              <w:t xml:space="preserve"> </w:t>
                            </w:r>
                            <w:r w:rsidRPr="00736A30">
                              <w:rPr>
                                <w:rFonts w:cs="Tahoma" w:hint="eastAsia"/>
                                <w:color w:val="0B5294"/>
                                <w:spacing w:val="-4"/>
                                <w:sz w:val="24"/>
                                <w:szCs w:val="24"/>
                                <w:rtl/>
                              </w:rPr>
                              <w:t>חובות</w:t>
                            </w:r>
                            <w:r w:rsidRPr="00736A30">
                              <w:rPr>
                                <w:rFonts w:cs="Tahoma"/>
                                <w:color w:val="0B5294"/>
                                <w:spacing w:val="-4"/>
                                <w:sz w:val="24"/>
                                <w:szCs w:val="24"/>
                                <w:rtl/>
                              </w:rPr>
                              <w:t xml:space="preserve"> </w:t>
                            </w:r>
                            <w:r w:rsidRPr="00736A30">
                              <w:rPr>
                                <w:rFonts w:cs="Tahoma" w:hint="eastAsia"/>
                                <w:color w:val="0B5294"/>
                                <w:spacing w:val="-4"/>
                                <w:sz w:val="24"/>
                                <w:szCs w:val="24"/>
                                <w:rtl/>
                              </w:rPr>
                              <w:t>כבדים</w:t>
                            </w:r>
                            <w:r w:rsidRPr="00736A30">
                              <w:rPr>
                                <w:rFonts w:cs="Tahoma"/>
                                <w:color w:val="0B5294"/>
                                <w:spacing w:val="-4"/>
                                <w:sz w:val="24"/>
                                <w:szCs w:val="24"/>
                                <w:rtl/>
                              </w:rPr>
                              <w:t xml:space="preserve"> </w:t>
                            </w:r>
                            <w:r w:rsidRPr="00736A30">
                              <w:rPr>
                                <w:rFonts w:cs="Tahoma" w:hint="eastAsia"/>
                                <w:color w:val="0B5294"/>
                                <w:spacing w:val="-4"/>
                                <w:sz w:val="24"/>
                                <w:szCs w:val="24"/>
                                <w:rtl/>
                              </w:rPr>
                              <w:t>מאחר</w:t>
                            </w:r>
                            <w:r w:rsidRPr="00736A30">
                              <w:rPr>
                                <w:rFonts w:cs="Tahoma"/>
                                <w:color w:val="0B5294"/>
                                <w:spacing w:val="-4"/>
                                <w:sz w:val="24"/>
                                <w:szCs w:val="24"/>
                                <w:rtl/>
                              </w:rPr>
                              <w:t xml:space="preserve"> </w:t>
                            </w:r>
                            <w:r w:rsidRPr="00736A30">
                              <w:rPr>
                                <w:rFonts w:cs="Tahoma" w:hint="eastAsia"/>
                                <w:color w:val="0B5294"/>
                                <w:spacing w:val="-4"/>
                                <w:sz w:val="24"/>
                                <w:szCs w:val="24"/>
                                <w:rtl/>
                              </w:rPr>
                              <w:t>שלא</w:t>
                            </w:r>
                            <w:r w:rsidRPr="00736A30">
                              <w:rPr>
                                <w:rFonts w:cs="Tahoma"/>
                                <w:color w:val="0B5294"/>
                                <w:spacing w:val="-4"/>
                                <w:sz w:val="24"/>
                                <w:szCs w:val="24"/>
                                <w:rtl/>
                              </w:rPr>
                              <w:t xml:space="preserve"> </w:t>
                            </w:r>
                            <w:r w:rsidRPr="00736A30">
                              <w:rPr>
                                <w:rFonts w:cs="Tahoma" w:hint="eastAsia"/>
                                <w:color w:val="0B5294"/>
                                <w:spacing w:val="-4"/>
                                <w:sz w:val="24"/>
                                <w:szCs w:val="24"/>
                                <w:rtl/>
                              </w:rPr>
                              <w:t>הפרישו</w:t>
                            </w:r>
                            <w:r w:rsidRPr="00736A30">
                              <w:rPr>
                                <w:rFonts w:cs="Tahoma"/>
                                <w:color w:val="0B5294"/>
                                <w:spacing w:val="-4"/>
                                <w:sz w:val="24"/>
                                <w:szCs w:val="24"/>
                                <w:rtl/>
                              </w:rPr>
                              <w:t xml:space="preserve"> </w:t>
                            </w:r>
                            <w:r w:rsidRPr="00736A30">
                              <w:rPr>
                                <w:rFonts w:cs="Tahoma" w:hint="eastAsia"/>
                                <w:color w:val="0B5294"/>
                                <w:spacing w:val="-4"/>
                                <w:sz w:val="24"/>
                                <w:szCs w:val="24"/>
                                <w:rtl/>
                              </w:rPr>
                              <w:t>במשך</w:t>
                            </w:r>
                            <w:r w:rsidRPr="00736A30">
                              <w:rPr>
                                <w:rFonts w:cs="Tahoma"/>
                                <w:color w:val="0B5294"/>
                                <w:spacing w:val="-4"/>
                                <w:sz w:val="24"/>
                                <w:szCs w:val="24"/>
                                <w:rtl/>
                              </w:rPr>
                              <w:t xml:space="preserve"> </w:t>
                            </w:r>
                            <w:r w:rsidRPr="00736A30">
                              <w:rPr>
                                <w:rFonts w:cs="Tahoma" w:hint="eastAsia"/>
                                <w:color w:val="0B5294"/>
                                <w:spacing w:val="-4"/>
                                <w:sz w:val="24"/>
                                <w:szCs w:val="24"/>
                                <w:rtl/>
                              </w:rPr>
                              <w:t>שנים</w:t>
                            </w:r>
                            <w:r w:rsidRPr="00736A30">
                              <w:rPr>
                                <w:rFonts w:cs="Tahoma"/>
                                <w:color w:val="0B5294"/>
                                <w:spacing w:val="-4"/>
                                <w:sz w:val="24"/>
                                <w:szCs w:val="24"/>
                                <w:rtl/>
                              </w:rPr>
                              <w:t xml:space="preserve"> </w:t>
                            </w:r>
                            <w:r w:rsidRPr="00736A30">
                              <w:rPr>
                                <w:rFonts w:cs="Tahoma" w:hint="eastAsia"/>
                                <w:color w:val="0B5294"/>
                                <w:spacing w:val="-4"/>
                                <w:sz w:val="24"/>
                                <w:szCs w:val="24"/>
                                <w:rtl/>
                              </w:rPr>
                              <w:t>לקרנות</w:t>
                            </w:r>
                            <w:r w:rsidRPr="00736A30">
                              <w:rPr>
                                <w:rFonts w:cs="Tahoma"/>
                                <w:color w:val="0B5294"/>
                                <w:spacing w:val="-4"/>
                                <w:sz w:val="24"/>
                                <w:szCs w:val="24"/>
                                <w:rtl/>
                              </w:rPr>
                              <w:t xml:space="preserve"> </w:t>
                            </w:r>
                            <w:r w:rsidRPr="00736A30">
                              <w:rPr>
                                <w:rFonts w:cs="Tahoma" w:hint="eastAsia"/>
                                <w:color w:val="0B5294"/>
                                <w:spacing w:val="-4"/>
                                <w:sz w:val="24"/>
                                <w:szCs w:val="24"/>
                                <w:rtl/>
                              </w:rPr>
                              <w:t>מתאימות</w:t>
                            </w:r>
                            <w:r w:rsidRPr="00736A30">
                              <w:rPr>
                                <w:rFonts w:cs="Tahoma"/>
                                <w:color w:val="0B5294"/>
                                <w:spacing w:val="-4"/>
                                <w:sz w:val="24"/>
                                <w:szCs w:val="24"/>
                                <w:rtl/>
                              </w:rPr>
                              <w:t xml:space="preserve"> </w:t>
                            </w:r>
                            <w:r w:rsidRPr="00736A30">
                              <w:rPr>
                                <w:rFonts w:cs="Tahoma" w:hint="eastAsia"/>
                                <w:color w:val="0B5294"/>
                                <w:spacing w:val="-4"/>
                                <w:sz w:val="24"/>
                                <w:szCs w:val="24"/>
                                <w:rtl/>
                              </w:rPr>
                              <w:t>את</w:t>
                            </w:r>
                            <w:r w:rsidRPr="00736A30">
                              <w:rPr>
                                <w:rFonts w:cs="Tahoma"/>
                                <w:color w:val="0B5294"/>
                                <w:spacing w:val="-4"/>
                                <w:sz w:val="24"/>
                                <w:szCs w:val="24"/>
                                <w:rtl/>
                              </w:rPr>
                              <w:t xml:space="preserve"> </w:t>
                            </w:r>
                            <w:r w:rsidRPr="00736A30">
                              <w:rPr>
                                <w:rFonts w:cs="Tahoma" w:hint="eastAsia"/>
                                <w:color w:val="0B5294"/>
                                <w:spacing w:val="-4"/>
                                <w:sz w:val="24"/>
                                <w:szCs w:val="24"/>
                                <w:rtl/>
                              </w:rPr>
                              <w:t>ההפרשות</w:t>
                            </w:r>
                            <w:r w:rsidRPr="00736A30">
                              <w:rPr>
                                <w:rFonts w:cs="Tahoma"/>
                                <w:color w:val="0B5294"/>
                                <w:spacing w:val="-4"/>
                                <w:sz w:val="24"/>
                                <w:szCs w:val="24"/>
                                <w:rtl/>
                              </w:rPr>
                              <w:t xml:space="preserve"> </w:t>
                            </w:r>
                            <w:r w:rsidRPr="00736A30">
                              <w:rPr>
                                <w:rFonts w:cs="Tahoma" w:hint="eastAsia"/>
                                <w:color w:val="0B5294"/>
                                <w:spacing w:val="-4"/>
                                <w:sz w:val="24"/>
                                <w:szCs w:val="24"/>
                                <w:rtl/>
                              </w:rPr>
                              <w:t>הסוציאליות</w:t>
                            </w:r>
                            <w:r w:rsidRPr="00736A30">
                              <w:rPr>
                                <w:rFonts w:cs="Tahoma"/>
                                <w:color w:val="0B5294"/>
                                <w:spacing w:val="-4"/>
                                <w:sz w:val="24"/>
                                <w:szCs w:val="24"/>
                                <w:rtl/>
                              </w:rPr>
                              <w:t xml:space="preserve"> </w:t>
                            </w:r>
                            <w:r w:rsidRPr="00736A30">
                              <w:rPr>
                                <w:rFonts w:cs="Tahoma" w:hint="eastAsia"/>
                                <w:color w:val="0B5294"/>
                                <w:spacing w:val="-4"/>
                                <w:sz w:val="24"/>
                                <w:szCs w:val="24"/>
                                <w:rtl/>
                              </w:rPr>
                              <w:t>שהעובדים</w:t>
                            </w:r>
                            <w:r w:rsidRPr="00736A30">
                              <w:rPr>
                                <w:rFonts w:cs="Tahoma"/>
                                <w:color w:val="0B5294"/>
                                <w:spacing w:val="-4"/>
                                <w:sz w:val="24"/>
                                <w:szCs w:val="24"/>
                                <w:rtl/>
                              </w:rPr>
                              <w:t xml:space="preserve"> </w:t>
                            </w:r>
                            <w:r w:rsidRPr="00736A30">
                              <w:rPr>
                                <w:rFonts w:cs="Tahoma" w:hint="eastAsia"/>
                                <w:color w:val="0B5294"/>
                                <w:spacing w:val="-4"/>
                                <w:sz w:val="24"/>
                                <w:szCs w:val="24"/>
                                <w:rtl/>
                              </w:rPr>
                              <w:t>זכאים</w:t>
                            </w:r>
                            <w:r w:rsidRPr="00736A30">
                              <w:rPr>
                                <w:rFonts w:cs="Tahoma"/>
                                <w:color w:val="0B5294"/>
                                <w:spacing w:val="-4"/>
                                <w:sz w:val="24"/>
                                <w:szCs w:val="24"/>
                                <w:rtl/>
                              </w:rPr>
                              <w:t xml:space="preserve"> </w:t>
                            </w:r>
                            <w:r w:rsidRPr="00736A30">
                              <w:rPr>
                                <w:rFonts w:cs="Tahoma" w:hint="eastAsia"/>
                                <w:color w:val="0B5294"/>
                                <w:spacing w:val="-4"/>
                                <w:sz w:val="24"/>
                                <w:szCs w:val="24"/>
                                <w:rtl/>
                              </w:rPr>
                              <w:t>להן</w:t>
                            </w:r>
                          </w:p>
                          <w:p w:rsidR="00736A30" w:rsidRPr="00373C5D" w:rsidP="00736A3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735442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5531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0352" filled="f" stroked="f">
                <v:textbox>
                  <w:txbxContent>
                    <w:p w:rsidR="00736A30" w:rsidRPr="00373C5D" w:rsidP="00736A30">
                      <w:pPr>
                        <w:spacing w:line="240" w:lineRule="atLeast"/>
                        <w:rPr>
                          <w:rFonts w:cs="Tahoma"/>
                          <w:b/>
                          <w:bCs/>
                          <w:color w:val="0B5294"/>
                          <w:sz w:val="48"/>
                          <w:szCs w:val="48"/>
                          <w:rtl/>
                        </w:rPr>
                      </w:pPr>
                      <w:drawing>
                        <wp:inline distT="0" distB="0" distL="0" distR="0">
                          <wp:extent cx="311150" cy="256800"/>
                          <wp:effectExtent l="0" t="0" r="0" b="0"/>
                          <wp:docPr id="5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82550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736A30" w:rsidRPr="00881D99" w:rsidP="00736A30">
                      <w:pPr>
                        <w:spacing w:after="0" w:line="240" w:lineRule="auto"/>
                        <w:rPr>
                          <w:color w:val="0B5294"/>
                          <w:spacing w:val="-4"/>
                          <w:sz w:val="24"/>
                          <w:szCs w:val="24"/>
                          <w:rtl/>
                          <w:cs/>
                        </w:rPr>
                      </w:pPr>
                      <w:r w:rsidRPr="00736A30">
                        <w:rPr>
                          <w:rFonts w:cs="Tahoma" w:hint="eastAsia"/>
                          <w:color w:val="0B5294"/>
                          <w:spacing w:val="-4"/>
                          <w:sz w:val="24"/>
                          <w:szCs w:val="24"/>
                          <w:rtl/>
                        </w:rPr>
                        <w:t>יש</w:t>
                      </w:r>
                      <w:r w:rsidRPr="00736A30">
                        <w:rPr>
                          <w:rFonts w:cs="Tahoma"/>
                          <w:color w:val="0B5294"/>
                          <w:spacing w:val="-4"/>
                          <w:sz w:val="24"/>
                          <w:szCs w:val="24"/>
                          <w:rtl/>
                        </w:rPr>
                        <w:t xml:space="preserve"> </w:t>
                      </w:r>
                      <w:r w:rsidRPr="00736A30">
                        <w:rPr>
                          <w:rFonts w:cs="Tahoma" w:hint="eastAsia"/>
                          <w:color w:val="0B5294"/>
                          <w:spacing w:val="-4"/>
                          <w:sz w:val="24"/>
                          <w:szCs w:val="24"/>
                          <w:rtl/>
                        </w:rPr>
                        <w:t>נציגויות</w:t>
                      </w:r>
                      <w:r w:rsidRPr="00736A30">
                        <w:rPr>
                          <w:rFonts w:cs="Tahoma"/>
                          <w:color w:val="0B5294"/>
                          <w:spacing w:val="-4"/>
                          <w:sz w:val="24"/>
                          <w:szCs w:val="24"/>
                          <w:rtl/>
                        </w:rPr>
                        <w:t xml:space="preserve"> </w:t>
                      </w:r>
                      <w:r w:rsidRPr="00736A30">
                        <w:rPr>
                          <w:rFonts w:cs="Tahoma" w:hint="eastAsia"/>
                          <w:color w:val="0B5294"/>
                          <w:spacing w:val="-4"/>
                          <w:sz w:val="24"/>
                          <w:szCs w:val="24"/>
                          <w:rtl/>
                        </w:rPr>
                        <w:t>שצברו</w:t>
                      </w:r>
                      <w:r w:rsidRPr="00736A30">
                        <w:rPr>
                          <w:rFonts w:cs="Tahoma"/>
                          <w:color w:val="0B5294"/>
                          <w:spacing w:val="-4"/>
                          <w:sz w:val="24"/>
                          <w:szCs w:val="24"/>
                          <w:rtl/>
                        </w:rPr>
                        <w:t xml:space="preserve"> </w:t>
                      </w:r>
                      <w:r w:rsidRPr="00736A30">
                        <w:rPr>
                          <w:rFonts w:cs="Tahoma" w:hint="eastAsia"/>
                          <w:color w:val="0B5294"/>
                          <w:spacing w:val="-4"/>
                          <w:sz w:val="24"/>
                          <w:szCs w:val="24"/>
                          <w:rtl/>
                        </w:rPr>
                        <w:t>חובות</w:t>
                      </w:r>
                      <w:r w:rsidRPr="00736A30">
                        <w:rPr>
                          <w:rFonts w:cs="Tahoma"/>
                          <w:color w:val="0B5294"/>
                          <w:spacing w:val="-4"/>
                          <w:sz w:val="24"/>
                          <w:szCs w:val="24"/>
                          <w:rtl/>
                        </w:rPr>
                        <w:t xml:space="preserve"> </w:t>
                      </w:r>
                      <w:r w:rsidRPr="00736A30">
                        <w:rPr>
                          <w:rFonts w:cs="Tahoma" w:hint="eastAsia"/>
                          <w:color w:val="0B5294"/>
                          <w:spacing w:val="-4"/>
                          <w:sz w:val="24"/>
                          <w:szCs w:val="24"/>
                          <w:rtl/>
                        </w:rPr>
                        <w:t>כבדים</w:t>
                      </w:r>
                      <w:r w:rsidRPr="00736A30">
                        <w:rPr>
                          <w:rFonts w:cs="Tahoma"/>
                          <w:color w:val="0B5294"/>
                          <w:spacing w:val="-4"/>
                          <w:sz w:val="24"/>
                          <w:szCs w:val="24"/>
                          <w:rtl/>
                        </w:rPr>
                        <w:t xml:space="preserve"> </w:t>
                      </w:r>
                      <w:r w:rsidRPr="00736A30">
                        <w:rPr>
                          <w:rFonts w:cs="Tahoma" w:hint="eastAsia"/>
                          <w:color w:val="0B5294"/>
                          <w:spacing w:val="-4"/>
                          <w:sz w:val="24"/>
                          <w:szCs w:val="24"/>
                          <w:rtl/>
                        </w:rPr>
                        <w:t>מאחר</w:t>
                      </w:r>
                      <w:r w:rsidRPr="00736A30">
                        <w:rPr>
                          <w:rFonts w:cs="Tahoma"/>
                          <w:color w:val="0B5294"/>
                          <w:spacing w:val="-4"/>
                          <w:sz w:val="24"/>
                          <w:szCs w:val="24"/>
                          <w:rtl/>
                        </w:rPr>
                        <w:t xml:space="preserve"> </w:t>
                      </w:r>
                      <w:r w:rsidRPr="00736A30">
                        <w:rPr>
                          <w:rFonts w:cs="Tahoma" w:hint="eastAsia"/>
                          <w:color w:val="0B5294"/>
                          <w:spacing w:val="-4"/>
                          <w:sz w:val="24"/>
                          <w:szCs w:val="24"/>
                          <w:rtl/>
                        </w:rPr>
                        <w:t>שלא</w:t>
                      </w:r>
                      <w:r w:rsidRPr="00736A30">
                        <w:rPr>
                          <w:rFonts w:cs="Tahoma"/>
                          <w:color w:val="0B5294"/>
                          <w:spacing w:val="-4"/>
                          <w:sz w:val="24"/>
                          <w:szCs w:val="24"/>
                          <w:rtl/>
                        </w:rPr>
                        <w:t xml:space="preserve"> </w:t>
                      </w:r>
                      <w:r w:rsidRPr="00736A30">
                        <w:rPr>
                          <w:rFonts w:cs="Tahoma" w:hint="eastAsia"/>
                          <w:color w:val="0B5294"/>
                          <w:spacing w:val="-4"/>
                          <w:sz w:val="24"/>
                          <w:szCs w:val="24"/>
                          <w:rtl/>
                        </w:rPr>
                        <w:t>הפרישו</w:t>
                      </w:r>
                      <w:r w:rsidRPr="00736A30">
                        <w:rPr>
                          <w:rFonts w:cs="Tahoma"/>
                          <w:color w:val="0B5294"/>
                          <w:spacing w:val="-4"/>
                          <w:sz w:val="24"/>
                          <w:szCs w:val="24"/>
                          <w:rtl/>
                        </w:rPr>
                        <w:t xml:space="preserve"> </w:t>
                      </w:r>
                      <w:r w:rsidRPr="00736A30">
                        <w:rPr>
                          <w:rFonts w:cs="Tahoma" w:hint="eastAsia"/>
                          <w:color w:val="0B5294"/>
                          <w:spacing w:val="-4"/>
                          <w:sz w:val="24"/>
                          <w:szCs w:val="24"/>
                          <w:rtl/>
                        </w:rPr>
                        <w:t>במשך</w:t>
                      </w:r>
                      <w:r w:rsidRPr="00736A30">
                        <w:rPr>
                          <w:rFonts w:cs="Tahoma"/>
                          <w:color w:val="0B5294"/>
                          <w:spacing w:val="-4"/>
                          <w:sz w:val="24"/>
                          <w:szCs w:val="24"/>
                          <w:rtl/>
                        </w:rPr>
                        <w:t xml:space="preserve"> </w:t>
                      </w:r>
                      <w:r w:rsidRPr="00736A30">
                        <w:rPr>
                          <w:rFonts w:cs="Tahoma" w:hint="eastAsia"/>
                          <w:color w:val="0B5294"/>
                          <w:spacing w:val="-4"/>
                          <w:sz w:val="24"/>
                          <w:szCs w:val="24"/>
                          <w:rtl/>
                        </w:rPr>
                        <w:t>שנים</w:t>
                      </w:r>
                      <w:r w:rsidRPr="00736A30">
                        <w:rPr>
                          <w:rFonts w:cs="Tahoma"/>
                          <w:color w:val="0B5294"/>
                          <w:spacing w:val="-4"/>
                          <w:sz w:val="24"/>
                          <w:szCs w:val="24"/>
                          <w:rtl/>
                        </w:rPr>
                        <w:t xml:space="preserve"> </w:t>
                      </w:r>
                      <w:r w:rsidRPr="00736A30">
                        <w:rPr>
                          <w:rFonts w:cs="Tahoma" w:hint="eastAsia"/>
                          <w:color w:val="0B5294"/>
                          <w:spacing w:val="-4"/>
                          <w:sz w:val="24"/>
                          <w:szCs w:val="24"/>
                          <w:rtl/>
                        </w:rPr>
                        <w:t>לקרנות</w:t>
                      </w:r>
                      <w:r w:rsidRPr="00736A30">
                        <w:rPr>
                          <w:rFonts w:cs="Tahoma"/>
                          <w:color w:val="0B5294"/>
                          <w:spacing w:val="-4"/>
                          <w:sz w:val="24"/>
                          <w:szCs w:val="24"/>
                          <w:rtl/>
                        </w:rPr>
                        <w:t xml:space="preserve"> </w:t>
                      </w:r>
                      <w:r w:rsidRPr="00736A30">
                        <w:rPr>
                          <w:rFonts w:cs="Tahoma" w:hint="eastAsia"/>
                          <w:color w:val="0B5294"/>
                          <w:spacing w:val="-4"/>
                          <w:sz w:val="24"/>
                          <w:szCs w:val="24"/>
                          <w:rtl/>
                        </w:rPr>
                        <w:t>מתאימות</w:t>
                      </w:r>
                      <w:r w:rsidRPr="00736A30">
                        <w:rPr>
                          <w:rFonts w:cs="Tahoma"/>
                          <w:color w:val="0B5294"/>
                          <w:spacing w:val="-4"/>
                          <w:sz w:val="24"/>
                          <w:szCs w:val="24"/>
                          <w:rtl/>
                        </w:rPr>
                        <w:t xml:space="preserve"> </w:t>
                      </w:r>
                      <w:r w:rsidRPr="00736A30">
                        <w:rPr>
                          <w:rFonts w:cs="Tahoma" w:hint="eastAsia"/>
                          <w:color w:val="0B5294"/>
                          <w:spacing w:val="-4"/>
                          <w:sz w:val="24"/>
                          <w:szCs w:val="24"/>
                          <w:rtl/>
                        </w:rPr>
                        <w:t>את</w:t>
                      </w:r>
                      <w:r w:rsidRPr="00736A30">
                        <w:rPr>
                          <w:rFonts w:cs="Tahoma"/>
                          <w:color w:val="0B5294"/>
                          <w:spacing w:val="-4"/>
                          <w:sz w:val="24"/>
                          <w:szCs w:val="24"/>
                          <w:rtl/>
                        </w:rPr>
                        <w:t xml:space="preserve"> </w:t>
                      </w:r>
                      <w:r w:rsidRPr="00736A30">
                        <w:rPr>
                          <w:rFonts w:cs="Tahoma" w:hint="eastAsia"/>
                          <w:color w:val="0B5294"/>
                          <w:spacing w:val="-4"/>
                          <w:sz w:val="24"/>
                          <w:szCs w:val="24"/>
                          <w:rtl/>
                        </w:rPr>
                        <w:t>ההפרשות</w:t>
                      </w:r>
                      <w:r w:rsidRPr="00736A30">
                        <w:rPr>
                          <w:rFonts w:cs="Tahoma"/>
                          <w:color w:val="0B5294"/>
                          <w:spacing w:val="-4"/>
                          <w:sz w:val="24"/>
                          <w:szCs w:val="24"/>
                          <w:rtl/>
                        </w:rPr>
                        <w:t xml:space="preserve"> </w:t>
                      </w:r>
                      <w:r w:rsidRPr="00736A30">
                        <w:rPr>
                          <w:rFonts w:cs="Tahoma" w:hint="eastAsia"/>
                          <w:color w:val="0B5294"/>
                          <w:spacing w:val="-4"/>
                          <w:sz w:val="24"/>
                          <w:szCs w:val="24"/>
                          <w:rtl/>
                        </w:rPr>
                        <w:t>הסוציאליות</w:t>
                      </w:r>
                      <w:r w:rsidRPr="00736A30">
                        <w:rPr>
                          <w:rFonts w:cs="Tahoma"/>
                          <w:color w:val="0B5294"/>
                          <w:spacing w:val="-4"/>
                          <w:sz w:val="24"/>
                          <w:szCs w:val="24"/>
                          <w:rtl/>
                        </w:rPr>
                        <w:t xml:space="preserve"> </w:t>
                      </w:r>
                      <w:r w:rsidRPr="00736A30">
                        <w:rPr>
                          <w:rFonts w:cs="Tahoma" w:hint="eastAsia"/>
                          <w:color w:val="0B5294"/>
                          <w:spacing w:val="-4"/>
                          <w:sz w:val="24"/>
                          <w:szCs w:val="24"/>
                          <w:rtl/>
                        </w:rPr>
                        <w:t>שהעובדים</w:t>
                      </w:r>
                      <w:r w:rsidRPr="00736A30">
                        <w:rPr>
                          <w:rFonts w:cs="Tahoma"/>
                          <w:color w:val="0B5294"/>
                          <w:spacing w:val="-4"/>
                          <w:sz w:val="24"/>
                          <w:szCs w:val="24"/>
                          <w:rtl/>
                        </w:rPr>
                        <w:t xml:space="preserve"> </w:t>
                      </w:r>
                      <w:r w:rsidRPr="00736A30">
                        <w:rPr>
                          <w:rFonts w:cs="Tahoma" w:hint="eastAsia"/>
                          <w:color w:val="0B5294"/>
                          <w:spacing w:val="-4"/>
                          <w:sz w:val="24"/>
                          <w:szCs w:val="24"/>
                          <w:rtl/>
                        </w:rPr>
                        <w:t>זכאים</w:t>
                      </w:r>
                      <w:r w:rsidRPr="00736A30">
                        <w:rPr>
                          <w:rFonts w:cs="Tahoma"/>
                          <w:color w:val="0B5294"/>
                          <w:spacing w:val="-4"/>
                          <w:sz w:val="24"/>
                          <w:szCs w:val="24"/>
                          <w:rtl/>
                        </w:rPr>
                        <w:t xml:space="preserve"> </w:t>
                      </w:r>
                      <w:r w:rsidRPr="00736A30">
                        <w:rPr>
                          <w:rFonts w:cs="Tahoma" w:hint="eastAsia"/>
                          <w:color w:val="0B5294"/>
                          <w:spacing w:val="-4"/>
                          <w:sz w:val="24"/>
                          <w:szCs w:val="24"/>
                          <w:rtl/>
                        </w:rPr>
                        <w:t>להן</w:t>
                      </w:r>
                    </w:p>
                    <w:p w:rsidR="00736A30" w:rsidRPr="00373C5D" w:rsidP="00736A30">
                      <w:pPr>
                        <w:spacing w:before="120" w:after="0" w:line="240" w:lineRule="atLeast"/>
                        <w:rPr>
                          <w:rFonts w:cs="Tahoma"/>
                          <w:b/>
                          <w:bCs/>
                          <w:color w:val="0B5294"/>
                          <w:sz w:val="48"/>
                          <w:szCs w:val="48"/>
                          <w:rtl/>
                        </w:rPr>
                      </w:pPr>
                      <w:drawing>
                        <wp:inline distT="0" distB="0" distL="0" distR="0">
                          <wp:extent cx="288000" cy="31337"/>
                          <wp:effectExtent l="0" t="0" r="0" b="6985"/>
                          <wp:docPr id="5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86198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2723" w:rsidRPr="009160CE" w:rsidP="00EA5DC0">
      <w:pPr>
        <w:spacing w:after="240" w:line="240" w:lineRule="exact"/>
        <w:ind w:left="340" w:right="2268"/>
        <w:jc w:val="both"/>
        <w:rPr>
          <w:rFonts w:ascii="Tahoma" w:hAnsi="Tahoma" w:cs="Tahoma"/>
          <w:sz w:val="17"/>
          <w:szCs w:val="17"/>
          <w:rtl/>
        </w:rPr>
      </w:pPr>
      <w:r w:rsidRPr="009160CE">
        <w:rPr>
          <w:rFonts w:ascii="Tahoma" w:hAnsi="Tahoma" w:cs="Tahoma" w:hint="cs"/>
          <w:sz w:val="17"/>
          <w:szCs w:val="17"/>
          <w:rtl/>
        </w:rPr>
        <w:t>עוד בדוח שפורסם בשנת 2009 העיר משרד מבקר המדינה לשגרירות בזאגרב, כי עליה לנכות משכר העובדים את תשלומי המסים ולהפריש את התשלומים הסוציאליים עבורם כנדרש בחוק המקומי זאת גם לאור הוראת התקנון הקובעת ש"המטרה העיקרית היא להיות מעבידים הוגנים", הן כלפי העובדים והן כלפי מדינות השירות</w:t>
      </w:r>
      <w:r>
        <w:rPr>
          <w:rStyle w:val="FootnoteReference0"/>
          <w:rFonts w:ascii="Tahoma" w:hAnsi="Tahoma" w:cs="Tahoma"/>
          <w:sz w:val="17"/>
          <w:szCs w:val="17"/>
          <w:rtl/>
        </w:rPr>
        <w:footnoteReference w:id="17"/>
      </w:r>
      <w:r w:rsidRPr="009160CE">
        <w:rPr>
          <w:rFonts w:ascii="Tahoma" w:hAnsi="Tahoma" w:cs="Tahoma" w:hint="cs"/>
          <w:sz w:val="17"/>
          <w:szCs w:val="17"/>
          <w:rtl/>
        </w:rPr>
        <w:t xml:space="preserve">. </w:t>
      </w:r>
    </w:p>
    <w:p w:rsidR="00DC2723" w:rsidRPr="009160CE" w:rsidP="00EA5DC0">
      <w:pPr>
        <w:pStyle w:val="RESHET"/>
        <w:ind w:left="567"/>
        <w:rPr>
          <w:rtl/>
        </w:rPr>
      </w:pPr>
      <w:r w:rsidRPr="009160CE">
        <w:rPr>
          <w:rFonts w:hint="cs"/>
          <w:rtl/>
        </w:rPr>
        <w:t xml:space="preserve">משרד מבקר המדינה שב ומעיר למשרד החוץ כי עליו לוודא שבכלל הנציגויות יישמו את הוראות הדין המקומי בכל הקשור לניכויי מס והפרשות סוציאליות משכר העמ"ז. </w:t>
      </w:r>
    </w:p>
    <w:p w:rsidR="00DC2723" w:rsidRPr="009160CE" w:rsidP="00DE542B">
      <w:pPr>
        <w:spacing w:line="240" w:lineRule="exact"/>
        <w:ind w:right="2268"/>
        <w:jc w:val="both"/>
        <w:rPr>
          <w:rFonts w:ascii="Tahoma" w:hAnsi="Tahoma" w:cs="Tahoma"/>
          <w:sz w:val="17"/>
          <w:szCs w:val="17"/>
          <w:highlight w:val="yellow"/>
          <w:rtl/>
        </w:rPr>
      </w:pPr>
    </w:p>
    <w:p w:rsidR="00DC2723" w:rsidRPr="006915B8" w:rsidP="00DE542B">
      <w:pPr>
        <w:pStyle w:val="KOT2"/>
        <w:rPr>
          <w:rtl/>
        </w:rPr>
      </w:pPr>
      <w:r w:rsidRPr="00197958">
        <w:rPr>
          <w:rFonts w:hint="cs"/>
          <w:rtl/>
        </w:rPr>
        <w:t xml:space="preserve">העסקת העובדים המקומיים </w:t>
      </w:r>
      <w:r>
        <w:rPr>
          <w:rFonts w:hint="cs"/>
          <w:rtl/>
        </w:rPr>
        <w:t>הישראלים</w:t>
      </w:r>
      <w:r w:rsidRPr="00197958">
        <w:rPr>
          <w:rFonts w:hint="cs"/>
          <w:rtl/>
        </w:rPr>
        <w:t xml:space="preserve"> בנציגויות ותנאיה</w:t>
      </w:r>
    </w:p>
    <w:p w:rsidR="00DC2723" w:rsidP="00DE542B">
      <w:pPr>
        <w:pStyle w:val="KOT4"/>
        <w:rPr>
          <w:rtl/>
        </w:rPr>
      </w:pPr>
      <w:r>
        <w:rPr>
          <w:rFonts w:hint="cs"/>
          <w:rtl/>
        </w:rPr>
        <w:t xml:space="preserve">גיוס, קבלה וקליטה של עמ"י בנציגויות </w:t>
      </w:r>
    </w:p>
    <w:p w:rsidR="00DC2723" w:rsidRPr="009160CE" w:rsidP="00DE542B">
      <w:pPr>
        <w:spacing w:line="240" w:lineRule="exact"/>
        <w:ind w:right="2268"/>
        <w:jc w:val="both"/>
        <w:rPr>
          <w:rFonts w:ascii="Tahoma" w:hAnsi="Tahoma" w:cs="Tahoma"/>
          <w:sz w:val="17"/>
          <w:szCs w:val="17"/>
          <w:rtl/>
        </w:rPr>
      </w:pPr>
      <w:r w:rsidRPr="009160CE">
        <w:rPr>
          <w:rFonts w:ascii="Tahoma" w:hAnsi="Tahoma" w:cs="Tahoma" w:hint="eastAsia"/>
          <w:sz w:val="17"/>
          <w:szCs w:val="17"/>
          <w:rtl/>
        </w:rPr>
        <w:t>חוק</w:t>
      </w:r>
      <w:r w:rsidRPr="009160CE">
        <w:rPr>
          <w:rFonts w:ascii="Tahoma" w:hAnsi="Tahoma" w:cs="Tahoma"/>
          <w:sz w:val="17"/>
          <w:szCs w:val="17"/>
          <w:rtl/>
        </w:rPr>
        <w:t xml:space="preserve"> </w:t>
      </w:r>
      <w:r w:rsidRPr="009160CE">
        <w:rPr>
          <w:rFonts w:ascii="Tahoma" w:hAnsi="Tahoma" w:cs="Tahoma" w:hint="eastAsia"/>
          <w:sz w:val="17"/>
          <w:szCs w:val="17"/>
          <w:rtl/>
        </w:rPr>
        <w:t>המינויים</w:t>
      </w:r>
      <w:r w:rsidRPr="009160CE">
        <w:rPr>
          <w:rFonts w:ascii="Tahoma" w:hAnsi="Tahoma" w:cs="Tahoma"/>
          <w:sz w:val="17"/>
          <w:szCs w:val="17"/>
          <w:rtl/>
        </w:rPr>
        <w:t xml:space="preserve"> </w:t>
      </w:r>
      <w:r w:rsidRPr="009160CE">
        <w:rPr>
          <w:rFonts w:ascii="Tahoma" w:hAnsi="Tahoma" w:cs="Tahoma" w:hint="eastAsia"/>
          <w:sz w:val="17"/>
          <w:szCs w:val="17"/>
          <w:rtl/>
        </w:rPr>
        <w:t>מתווה</w:t>
      </w:r>
      <w:r w:rsidRPr="009160CE">
        <w:rPr>
          <w:rFonts w:ascii="Tahoma" w:hAnsi="Tahoma" w:cs="Tahoma"/>
          <w:sz w:val="17"/>
          <w:szCs w:val="17"/>
          <w:rtl/>
        </w:rPr>
        <w:t xml:space="preserve"> </w:t>
      </w:r>
      <w:r w:rsidRPr="009160CE">
        <w:rPr>
          <w:rFonts w:ascii="Tahoma" w:hAnsi="Tahoma" w:cs="Tahoma" w:hint="eastAsia"/>
          <w:sz w:val="17"/>
          <w:szCs w:val="17"/>
          <w:rtl/>
        </w:rPr>
        <w:t>את</w:t>
      </w:r>
      <w:r w:rsidRPr="009160CE">
        <w:rPr>
          <w:rFonts w:ascii="Tahoma" w:hAnsi="Tahoma" w:cs="Tahoma"/>
          <w:sz w:val="17"/>
          <w:szCs w:val="17"/>
          <w:rtl/>
        </w:rPr>
        <w:t xml:space="preserve"> </w:t>
      </w:r>
      <w:r w:rsidRPr="009160CE">
        <w:rPr>
          <w:rFonts w:ascii="Tahoma" w:hAnsi="Tahoma" w:cs="Tahoma" w:hint="eastAsia"/>
          <w:sz w:val="17"/>
          <w:szCs w:val="17"/>
          <w:rtl/>
        </w:rPr>
        <w:t>דרך</w:t>
      </w:r>
      <w:r w:rsidRPr="009160CE">
        <w:rPr>
          <w:rFonts w:ascii="Tahoma" w:hAnsi="Tahoma" w:cs="Tahoma"/>
          <w:sz w:val="17"/>
          <w:szCs w:val="17"/>
          <w:rtl/>
        </w:rPr>
        <w:t xml:space="preserve"> </w:t>
      </w:r>
      <w:r w:rsidRPr="009160CE">
        <w:rPr>
          <w:rFonts w:ascii="Tahoma" w:hAnsi="Tahoma" w:cs="Tahoma" w:hint="eastAsia"/>
          <w:sz w:val="17"/>
          <w:szCs w:val="17"/>
          <w:rtl/>
        </w:rPr>
        <w:t>המלך</w:t>
      </w:r>
      <w:r w:rsidRPr="009160CE">
        <w:rPr>
          <w:rFonts w:ascii="Tahoma" w:hAnsi="Tahoma" w:cs="Tahoma"/>
          <w:sz w:val="17"/>
          <w:szCs w:val="17"/>
          <w:rtl/>
        </w:rPr>
        <w:t xml:space="preserve"> </w:t>
      </w:r>
      <w:r w:rsidRPr="009160CE">
        <w:rPr>
          <w:rFonts w:ascii="Tahoma" w:hAnsi="Tahoma" w:cs="Tahoma" w:hint="eastAsia"/>
          <w:sz w:val="17"/>
          <w:szCs w:val="17"/>
          <w:rtl/>
        </w:rPr>
        <w:t>לכניסה</w:t>
      </w:r>
      <w:r w:rsidRPr="009160CE">
        <w:rPr>
          <w:rFonts w:ascii="Tahoma" w:hAnsi="Tahoma" w:cs="Tahoma"/>
          <w:sz w:val="17"/>
          <w:szCs w:val="17"/>
          <w:rtl/>
        </w:rPr>
        <w:t xml:space="preserve"> </w:t>
      </w:r>
      <w:r w:rsidRPr="009160CE">
        <w:rPr>
          <w:rFonts w:ascii="Tahoma" w:hAnsi="Tahoma" w:cs="Tahoma" w:hint="eastAsia"/>
          <w:sz w:val="17"/>
          <w:szCs w:val="17"/>
          <w:rtl/>
        </w:rPr>
        <w:t>לשירות</w:t>
      </w:r>
      <w:r w:rsidRPr="009160CE">
        <w:rPr>
          <w:rFonts w:ascii="Tahoma" w:hAnsi="Tahoma" w:cs="Tahoma"/>
          <w:sz w:val="17"/>
          <w:szCs w:val="17"/>
          <w:rtl/>
        </w:rPr>
        <w:t xml:space="preserve"> </w:t>
      </w:r>
      <w:r w:rsidRPr="009160CE">
        <w:rPr>
          <w:rFonts w:ascii="Tahoma" w:hAnsi="Tahoma" w:cs="Tahoma" w:hint="eastAsia"/>
          <w:sz w:val="17"/>
          <w:szCs w:val="17"/>
          <w:rtl/>
        </w:rPr>
        <w:t>המדינה</w:t>
      </w:r>
      <w:r w:rsidRPr="009160CE">
        <w:rPr>
          <w:rFonts w:ascii="Tahoma" w:hAnsi="Tahoma" w:cs="Tahoma" w:hint="cs"/>
          <w:sz w:val="17"/>
          <w:szCs w:val="17"/>
          <w:rtl/>
        </w:rPr>
        <w:t>,</w:t>
      </w:r>
      <w:r w:rsidRPr="009160CE">
        <w:rPr>
          <w:rFonts w:ascii="Tahoma" w:hAnsi="Tahoma" w:cs="Tahoma"/>
          <w:sz w:val="17"/>
          <w:szCs w:val="17"/>
          <w:rtl/>
        </w:rPr>
        <w:t xml:space="preserve"> </w:t>
      </w:r>
      <w:r w:rsidRPr="009160CE">
        <w:rPr>
          <w:rFonts w:ascii="Tahoma" w:hAnsi="Tahoma" w:cs="Tahoma" w:hint="eastAsia"/>
          <w:sz w:val="17"/>
          <w:szCs w:val="17"/>
          <w:rtl/>
        </w:rPr>
        <w:t>וקובע</w:t>
      </w:r>
      <w:r w:rsidRPr="009160CE">
        <w:rPr>
          <w:rFonts w:ascii="Tahoma" w:hAnsi="Tahoma" w:cs="Tahoma"/>
          <w:sz w:val="17"/>
          <w:szCs w:val="17"/>
          <w:rtl/>
        </w:rPr>
        <w:t xml:space="preserve"> </w:t>
      </w:r>
      <w:r w:rsidRPr="009160CE">
        <w:rPr>
          <w:rFonts w:ascii="Tahoma" w:hAnsi="Tahoma" w:cs="Tahoma" w:hint="eastAsia"/>
          <w:sz w:val="17"/>
          <w:szCs w:val="17"/>
          <w:rtl/>
        </w:rPr>
        <w:t>הוראות</w:t>
      </w:r>
      <w:r w:rsidRPr="009160CE">
        <w:rPr>
          <w:rFonts w:ascii="Tahoma" w:hAnsi="Tahoma" w:cs="Tahoma"/>
          <w:sz w:val="17"/>
          <w:szCs w:val="17"/>
          <w:rtl/>
        </w:rPr>
        <w:t xml:space="preserve"> </w:t>
      </w:r>
      <w:r w:rsidRPr="009160CE">
        <w:rPr>
          <w:rFonts w:ascii="Tahoma" w:hAnsi="Tahoma" w:cs="Tahoma" w:hint="eastAsia"/>
          <w:sz w:val="17"/>
          <w:szCs w:val="17"/>
          <w:rtl/>
        </w:rPr>
        <w:t>בדבר</w:t>
      </w:r>
      <w:r w:rsidRPr="009160CE">
        <w:rPr>
          <w:rFonts w:ascii="Tahoma" w:hAnsi="Tahoma" w:cs="Tahoma"/>
          <w:sz w:val="17"/>
          <w:szCs w:val="17"/>
          <w:rtl/>
        </w:rPr>
        <w:t xml:space="preserve"> </w:t>
      </w:r>
      <w:r w:rsidRPr="009160CE">
        <w:rPr>
          <w:rFonts w:ascii="Tahoma" w:hAnsi="Tahoma" w:cs="Tahoma" w:hint="eastAsia"/>
          <w:sz w:val="17"/>
          <w:szCs w:val="17"/>
          <w:rtl/>
        </w:rPr>
        <w:t>גיוס</w:t>
      </w:r>
      <w:r w:rsidRPr="009160CE">
        <w:rPr>
          <w:rFonts w:ascii="Tahoma" w:hAnsi="Tahoma" w:cs="Tahoma"/>
          <w:sz w:val="17"/>
          <w:szCs w:val="17"/>
          <w:rtl/>
        </w:rPr>
        <w:t xml:space="preserve"> </w:t>
      </w:r>
      <w:r w:rsidRPr="009160CE">
        <w:rPr>
          <w:rFonts w:ascii="Tahoma" w:hAnsi="Tahoma" w:cs="Tahoma" w:hint="eastAsia"/>
          <w:sz w:val="17"/>
          <w:szCs w:val="17"/>
          <w:rtl/>
        </w:rPr>
        <w:t>עובדים</w:t>
      </w:r>
      <w:r w:rsidRPr="009160CE">
        <w:rPr>
          <w:rFonts w:ascii="Tahoma" w:hAnsi="Tahoma" w:cs="Tahoma"/>
          <w:sz w:val="17"/>
          <w:szCs w:val="17"/>
          <w:rtl/>
        </w:rPr>
        <w:t xml:space="preserve"> </w:t>
      </w:r>
      <w:r w:rsidRPr="009160CE">
        <w:rPr>
          <w:rFonts w:ascii="Tahoma" w:hAnsi="Tahoma" w:cs="Tahoma" w:hint="eastAsia"/>
          <w:sz w:val="17"/>
          <w:szCs w:val="17"/>
          <w:rtl/>
        </w:rPr>
        <w:t>ואיוש</w:t>
      </w:r>
      <w:r w:rsidRPr="009160CE">
        <w:rPr>
          <w:rFonts w:ascii="Tahoma" w:hAnsi="Tahoma" w:cs="Tahoma"/>
          <w:sz w:val="17"/>
          <w:szCs w:val="17"/>
          <w:rtl/>
        </w:rPr>
        <w:t xml:space="preserve"> </w:t>
      </w:r>
      <w:r w:rsidRPr="009160CE">
        <w:rPr>
          <w:rFonts w:ascii="Tahoma" w:hAnsi="Tahoma" w:cs="Tahoma" w:hint="eastAsia"/>
          <w:sz w:val="17"/>
          <w:szCs w:val="17"/>
          <w:rtl/>
        </w:rPr>
        <w:t>משרות</w:t>
      </w:r>
      <w:r w:rsidRPr="009160CE">
        <w:rPr>
          <w:rFonts w:ascii="Tahoma" w:hAnsi="Tahoma" w:cs="Tahoma"/>
          <w:sz w:val="17"/>
          <w:szCs w:val="17"/>
          <w:rtl/>
        </w:rPr>
        <w:t xml:space="preserve"> </w:t>
      </w:r>
      <w:r w:rsidRPr="009160CE">
        <w:rPr>
          <w:rFonts w:ascii="Tahoma" w:hAnsi="Tahoma" w:cs="Tahoma" w:hint="eastAsia"/>
          <w:sz w:val="17"/>
          <w:szCs w:val="17"/>
          <w:rtl/>
        </w:rPr>
        <w:t>בשירות</w:t>
      </w:r>
      <w:r w:rsidRPr="009160CE">
        <w:rPr>
          <w:rFonts w:ascii="Tahoma" w:hAnsi="Tahoma" w:cs="Tahoma"/>
          <w:sz w:val="17"/>
          <w:szCs w:val="17"/>
          <w:rtl/>
        </w:rPr>
        <w:t xml:space="preserve"> </w:t>
      </w:r>
      <w:r w:rsidRPr="009160CE">
        <w:rPr>
          <w:rFonts w:ascii="Tahoma" w:hAnsi="Tahoma" w:cs="Tahoma" w:hint="eastAsia"/>
          <w:sz w:val="17"/>
          <w:szCs w:val="17"/>
          <w:rtl/>
        </w:rPr>
        <w:t>המדינה</w:t>
      </w:r>
      <w:r w:rsidRPr="009160CE">
        <w:rPr>
          <w:rFonts w:ascii="Tahoma" w:hAnsi="Tahoma" w:cs="Tahoma"/>
          <w:sz w:val="17"/>
          <w:szCs w:val="17"/>
          <w:rtl/>
        </w:rPr>
        <w:t xml:space="preserve">. </w:t>
      </w:r>
      <w:r w:rsidRPr="009160CE">
        <w:rPr>
          <w:rFonts w:ascii="Tahoma" w:hAnsi="Tahoma" w:cs="Tahoma" w:hint="eastAsia"/>
          <w:sz w:val="17"/>
          <w:szCs w:val="17"/>
          <w:rtl/>
        </w:rPr>
        <w:t>חוק</w:t>
      </w:r>
      <w:r w:rsidRPr="009160CE">
        <w:rPr>
          <w:rFonts w:ascii="Tahoma" w:hAnsi="Tahoma" w:cs="Tahoma"/>
          <w:sz w:val="17"/>
          <w:szCs w:val="17"/>
          <w:rtl/>
        </w:rPr>
        <w:t xml:space="preserve"> </w:t>
      </w:r>
      <w:r w:rsidRPr="009160CE">
        <w:rPr>
          <w:rFonts w:ascii="Tahoma" w:hAnsi="Tahoma" w:cs="Tahoma" w:hint="cs"/>
          <w:sz w:val="17"/>
          <w:szCs w:val="17"/>
          <w:rtl/>
        </w:rPr>
        <w:t xml:space="preserve">זה </w:t>
      </w:r>
      <w:r w:rsidRPr="009160CE">
        <w:rPr>
          <w:rFonts w:ascii="Tahoma" w:hAnsi="Tahoma" w:cs="Tahoma" w:hint="eastAsia"/>
          <w:sz w:val="17"/>
          <w:szCs w:val="17"/>
          <w:rtl/>
        </w:rPr>
        <w:t>מסדיר</w:t>
      </w:r>
      <w:r w:rsidRPr="009160CE">
        <w:rPr>
          <w:rFonts w:ascii="Tahoma" w:hAnsi="Tahoma" w:cs="Tahoma"/>
          <w:sz w:val="17"/>
          <w:szCs w:val="17"/>
          <w:rtl/>
        </w:rPr>
        <w:t xml:space="preserve"> </w:t>
      </w:r>
      <w:r w:rsidRPr="009160CE">
        <w:rPr>
          <w:rFonts w:ascii="Tahoma" w:hAnsi="Tahoma" w:cs="Tahoma" w:hint="eastAsia"/>
          <w:sz w:val="17"/>
          <w:szCs w:val="17"/>
          <w:rtl/>
        </w:rPr>
        <w:t>גם</w:t>
      </w:r>
      <w:r w:rsidRPr="009160CE">
        <w:rPr>
          <w:rFonts w:ascii="Tahoma" w:hAnsi="Tahoma" w:cs="Tahoma"/>
          <w:sz w:val="17"/>
          <w:szCs w:val="17"/>
          <w:rtl/>
        </w:rPr>
        <w:t xml:space="preserve"> </w:t>
      </w:r>
      <w:r w:rsidRPr="009160CE">
        <w:rPr>
          <w:rFonts w:ascii="Tahoma" w:hAnsi="Tahoma" w:cs="Tahoma" w:hint="eastAsia"/>
          <w:sz w:val="17"/>
          <w:szCs w:val="17"/>
          <w:rtl/>
        </w:rPr>
        <w:t>את</w:t>
      </w:r>
      <w:r w:rsidRPr="009160CE">
        <w:rPr>
          <w:rFonts w:ascii="Tahoma" w:hAnsi="Tahoma" w:cs="Tahoma"/>
          <w:sz w:val="17"/>
          <w:szCs w:val="17"/>
          <w:rtl/>
        </w:rPr>
        <w:t xml:space="preserve"> </w:t>
      </w:r>
      <w:r w:rsidRPr="009160CE">
        <w:rPr>
          <w:rFonts w:ascii="Tahoma" w:hAnsi="Tahoma" w:cs="Tahoma" w:hint="eastAsia"/>
          <w:sz w:val="17"/>
          <w:szCs w:val="17"/>
          <w:rtl/>
        </w:rPr>
        <w:t>החרגתם</w:t>
      </w:r>
      <w:r w:rsidRPr="009160CE">
        <w:rPr>
          <w:rFonts w:ascii="Tahoma" w:hAnsi="Tahoma" w:cs="Tahoma"/>
          <w:sz w:val="17"/>
          <w:szCs w:val="17"/>
          <w:rtl/>
        </w:rPr>
        <w:t xml:space="preserve"> </w:t>
      </w:r>
      <w:r w:rsidRPr="009160CE">
        <w:rPr>
          <w:rFonts w:ascii="Tahoma" w:hAnsi="Tahoma" w:cs="Tahoma" w:hint="eastAsia"/>
          <w:sz w:val="17"/>
          <w:szCs w:val="17"/>
          <w:rtl/>
        </w:rPr>
        <w:t>מתחולתו</w:t>
      </w:r>
      <w:r w:rsidRPr="009160CE">
        <w:rPr>
          <w:rFonts w:ascii="Tahoma" w:hAnsi="Tahoma" w:cs="Tahoma"/>
          <w:sz w:val="17"/>
          <w:szCs w:val="17"/>
          <w:rtl/>
        </w:rPr>
        <w:t xml:space="preserve"> </w:t>
      </w:r>
      <w:r w:rsidRPr="009160CE">
        <w:rPr>
          <w:rFonts w:ascii="Tahoma" w:hAnsi="Tahoma" w:cs="Tahoma" w:hint="eastAsia"/>
          <w:sz w:val="17"/>
          <w:szCs w:val="17"/>
          <w:rtl/>
        </w:rPr>
        <w:t>של</w:t>
      </w:r>
      <w:r w:rsidRPr="009160CE">
        <w:rPr>
          <w:rFonts w:ascii="Tahoma" w:hAnsi="Tahoma" w:cs="Tahoma"/>
          <w:sz w:val="17"/>
          <w:szCs w:val="17"/>
          <w:rtl/>
        </w:rPr>
        <w:t xml:space="preserve"> </w:t>
      </w:r>
      <w:r w:rsidRPr="009160CE">
        <w:rPr>
          <w:rFonts w:ascii="Tahoma" w:hAnsi="Tahoma" w:cs="Tahoma" w:hint="eastAsia"/>
          <w:sz w:val="17"/>
          <w:szCs w:val="17"/>
          <w:rtl/>
        </w:rPr>
        <w:t>עובדים</w:t>
      </w:r>
      <w:r w:rsidRPr="009160CE">
        <w:rPr>
          <w:rFonts w:ascii="Tahoma" w:hAnsi="Tahoma" w:cs="Tahoma"/>
          <w:sz w:val="17"/>
          <w:szCs w:val="17"/>
          <w:rtl/>
        </w:rPr>
        <w:t xml:space="preserve"> </w:t>
      </w:r>
      <w:r w:rsidRPr="009160CE">
        <w:rPr>
          <w:rFonts w:ascii="Tahoma" w:hAnsi="Tahoma" w:cs="Tahoma" w:hint="eastAsia"/>
          <w:sz w:val="17"/>
          <w:szCs w:val="17"/>
          <w:rtl/>
        </w:rPr>
        <w:t>בשירותים</w:t>
      </w:r>
      <w:r w:rsidRPr="009160CE">
        <w:rPr>
          <w:rFonts w:ascii="Tahoma" w:hAnsi="Tahoma" w:cs="Tahoma"/>
          <w:sz w:val="17"/>
          <w:szCs w:val="17"/>
          <w:rtl/>
        </w:rPr>
        <w:t xml:space="preserve">, </w:t>
      </w:r>
      <w:r w:rsidRPr="009160CE">
        <w:rPr>
          <w:rFonts w:ascii="Tahoma" w:hAnsi="Tahoma" w:cs="Tahoma" w:hint="eastAsia"/>
          <w:sz w:val="17"/>
          <w:szCs w:val="17"/>
          <w:rtl/>
        </w:rPr>
        <w:t>במפעלים</w:t>
      </w:r>
      <w:r w:rsidRPr="009160CE">
        <w:rPr>
          <w:rFonts w:ascii="Tahoma" w:hAnsi="Tahoma" w:cs="Tahoma"/>
          <w:sz w:val="17"/>
          <w:szCs w:val="17"/>
          <w:rtl/>
        </w:rPr>
        <w:t xml:space="preserve"> </w:t>
      </w:r>
      <w:r w:rsidRPr="009160CE">
        <w:rPr>
          <w:rFonts w:ascii="Tahoma" w:hAnsi="Tahoma" w:cs="Tahoma" w:hint="eastAsia"/>
          <w:sz w:val="17"/>
          <w:szCs w:val="17"/>
          <w:rtl/>
        </w:rPr>
        <w:t>או</w:t>
      </w:r>
      <w:r w:rsidRPr="009160CE">
        <w:rPr>
          <w:rFonts w:ascii="Tahoma" w:hAnsi="Tahoma" w:cs="Tahoma"/>
          <w:sz w:val="17"/>
          <w:szCs w:val="17"/>
          <w:rtl/>
        </w:rPr>
        <w:t xml:space="preserve"> </w:t>
      </w:r>
      <w:r w:rsidRPr="009160CE">
        <w:rPr>
          <w:rFonts w:ascii="Tahoma" w:hAnsi="Tahoma" w:cs="Tahoma" w:hint="eastAsia"/>
          <w:sz w:val="17"/>
          <w:szCs w:val="17"/>
          <w:rtl/>
        </w:rPr>
        <w:t>ביחידות</w:t>
      </w:r>
      <w:r w:rsidRPr="009160CE">
        <w:rPr>
          <w:rFonts w:ascii="Tahoma" w:hAnsi="Tahoma" w:cs="Tahoma"/>
          <w:sz w:val="17"/>
          <w:szCs w:val="17"/>
          <w:rtl/>
        </w:rPr>
        <w:t xml:space="preserve"> </w:t>
      </w:r>
      <w:r w:rsidRPr="009160CE">
        <w:rPr>
          <w:rFonts w:ascii="Tahoma" w:hAnsi="Tahoma" w:cs="Tahoma" w:hint="eastAsia"/>
          <w:sz w:val="17"/>
          <w:szCs w:val="17"/>
          <w:rtl/>
        </w:rPr>
        <w:t>שלגביהם</w:t>
      </w:r>
      <w:r w:rsidRPr="009160CE">
        <w:rPr>
          <w:rFonts w:ascii="Tahoma" w:hAnsi="Tahoma" w:cs="Tahoma"/>
          <w:sz w:val="17"/>
          <w:szCs w:val="17"/>
          <w:rtl/>
        </w:rPr>
        <w:t xml:space="preserve"> </w:t>
      </w:r>
      <w:r w:rsidRPr="009160CE">
        <w:rPr>
          <w:rFonts w:ascii="Tahoma" w:hAnsi="Tahoma" w:cs="Tahoma" w:hint="eastAsia"/>
          <w:sz w:val="17"/>
          <w:szCs w:val="17"/>
          <w:rtl/>
        </w:rPr>
        <w:t>התקבלה</w:t>
      </w:r>
      <w:r w:rsidRPr="009160CE">
        <w:rPr>
          <w:rFonts w:ascii="Tahoma" w:hAnsi="Tahoma" w:cs="Tahoma"/>
          <w:sz w:val="17"/>
          <w:szCs w:val="17"/>
          <w:rtl/>
        </w:rPr>
        <w:t xml:space="preserve"> </w:t>
      </w:r>
      <w:r w:rsidRPr="009160CE">
        <w:rPr>
          <w:rFonts w:ascii="Tahoma" w:hAnsi="Tahoma" w:cs="Tahoma" w:hint="eastAsia"/>
          <w:sz w:val="17"/>
          <w:szCs w:val="17"/>
          <w:rtl/>
        </w:rPr>
        <w:t>החלטת</w:t>
      </w:r>
      <w:r w:rsidRPr="009160CE">
        <w:rPr>
          <w:rFonts w:ascii="Tahoma" w:hAnsi="Tahoma" w:cs="Tahoma"/>
          <w:sz w:val="17"/>
          <w:szCs w:val="17"/>
          <w:rtl/>
        </w:rPr>
        <w:t xml:space="preserve"> </w:t>
      </w:r>
      <w:r w:rsidRPr="009160CE">
        <w:rPr>
          <w:rFonts w:ascii="Tahoma" w:hAnsi="Tahoma" w:cs="Tahoma" w:hint="eastAsia"/>
          <w:sz w:val="17"/>
          <w:szCs w:val="17"/>
          <w:rtl/>
        </w:rPr>
        <w:t>ממשלה</w:t>
      </w:r>
      <w:r w:rsidRPr="009160CE">
        <w:rPr>
          <w:rFonts w:ascii="Tahoma" w:hAnsi="Tahoma" w:cs="Tahoma"/>
          <w:sz w:val="17"/>
          <w:szCs w:val="17"/>
          <w:rtl/>
        </w:rPr>
        <w:t xml:space="preserve"> </w:t>
      </w:r>
      <w:r w:rsidRPr="009160CE">
        <w:rPr>
          <w:rFonts w:ascii="Tahoma" w:hAnsi="Tahoma" w:cs="Tahoma" w:hint="eastAsia"/>
          <w:sz w:val="17"/>
          <w:szCs w:val="17"/>
          <w:rtl/>
        </w:rPr>
        <w:t>לאחר</w:t>
      </w:r>
      <w:r w:rsidRPr="009160CE">
        <w:rPr>
          <w:rFonts w:ascii="Tahoma" w:hAnsi="Tahoma" w:cs="Tahoma"/>
          <w:sz w:val="17"/>
          <w:szCs w:val="17"/>
          <w:rtl/>
        </w:rPr>
        <w:t xml:space="preserve"> </w:t>
      </w:r>
      <w:r w:rsidRPr="009160CE">
        <w:rPr>
          <w:rFonts w:ascii="Tahoma" w:hAnsi="Tahoma" w:cs="Tahoma" w:hint="eastAsia"/>
          <w:sz w:val="17"/>
          <w:szCs w:val="17"/>
          <w:rtl/>
        </w:rPr>
        <w:t>התייעצות</w:t>
      </w:r>
      <w:r w:rsidRPr="009160CE">
        <w:rPr>
          <w:rFonts w:ascii="Tahoma" w:hAnsi="Tahoma" w:cs="Tahoma"/>
          <w:sz w:val="17"/>
          <w:szCs w:val="17"/>
          <w:rtl/>
        </w:rPr>
        <w:t xml:space="preserve"> </w:t>
      </w:r>
      <w:r w:rsidRPr="009160CE">
        <w:rPr>
          <w:rFonts w:ascii="Tahoma" w:hAnsi="Tahoma" w:cs="Tahoma" w:hint="eastAsia"/>
          <w:sz w:val="17"/>
          <w:szCs w:val="17"/>
          <w:rtl/>
        </w:rPr>
        <w:t>עם</w:t>
      </w:r>
      <w:r w:rsidRPr="009160CE">
        <w:rPr>
          <w:rFonts w:ascii="Tahoma" w:hAnsi="Tahoma" w:cs="Tahoma"/>
          <w:sz w:val="17"/>
          <w:szCs w:val="17"/>
          <w:rtl/>
        </w:rPr>
        <w:t xml:space="preserve"> </w:t>
      </w:r>
      <w:r w:rsidRPr="009160CE">
        <w:rPr>
          <w:rFonts w:ascii="Tahoma" w:hAnsi="Tahoma" w:cs="Tahoma" w:hint="eastAsia"/>
          <w:sz w:val="17"/>
          <w:szCs w:val="17"/>
          <w:rtl/>
        </w:rPr>
        <w:t>ועדת</w:t>
      </w:r>
      <w:r w:rsidRPr="009160CE">
        <w:rPr>
          <w:rFonts w:ascii="Tahoma" w:hAnsi="Tahoma" w:cs="Tahoma"/>
          <w:sz w:val="17"/>
          <w:szCs w:val="17"/>
          <w:rtl/>
        </w:rPr>
        <w:t xml:space="preserve"> </w:t>
      </w:r>
      <w:r w:rsidRPr="009160CE">
        <w:rPr>
          <w:rFonts w:ascii="Tahoma" w:hAnsi="Tahoma" w:cs="Tahoma" w:hint="eastAsia"/>
          <w:sz w:val="17"/>
          <w:szCs w:val="17"/>
          <w:rtl/>
        </w:rPr>
        <w:t>העבודה</w:t>
      </w:r>
      <w:r w:rsidRPr="009160CE">
        <w:rPr>
          <w:rFonts w:ascii="Tahoma" w:hAnsi="Tahoma" w:cs="Tahoma"/>
          <w:sz w:val="17"/>
          <w:szCs w:val="17"/>
          <w:rtl/>
        </w:rPr>
        <w:t xml:space="preserve"> </w:t>
      </w:r>
      <w:r w:rsidRPr="009160CE">
        <w:rPr>
          <w:rFonts w:ascii="Tahoma" w:hAnsi="Tahoma" w:cs="Tahoma" w:hint="eastAsia"/>
          <w:sz w:val="17"/>
          <w:szCs w:val="17"/>
          <w:rtl/>
        </w:rPr>
        <w:t>של</w:t>
      </w:r>
      <w:r w:rsidRPr="009160CE">
        <w:rPr>
          <w:rFonts w:ascii="Tahoma" w:hAnsi="Tahoma" w:cs="Tahoma"/>
          <w:sz w:val="17"/>
          <w:szCs w:val="17"/>
          <w:rtl/>
        </w:rPr>
        <w:t xml:space="preserve"> </w:t>
      </w:r>
      <w:r w:rsidRPr="009160CE">
        <w:rPr>
          <w:rFonts w:ascii="Tahoma" w:hAnsi="Tahoma" w:cs="Tahoma" w:hint="eastAsia"/>
          <w:sz w:val="17"/>
          <w:szCs w:val="17"/>
          <w:rtl/>
        </w:rPr>
        <w:t>הכנסת</w:t>
      </w:r>
      <w:r w:rsidRPr="009160CE">
        <w:rPr>
          <w:rFonts w:ascii="Tahoma" w:hAnsi="Tahoma" w:cs="Tahoma"/>
          <w:sz w:val="17"/>
          <w:szCs w:val="17"/>
          <w:rtl/>
        </w:rPr>
        <w:t xml:space="preserve">, </w:t>
      </w:r>
      <w:r w:rsidRPr="009160CE">
        <w:rPr>
          <w:rFonts w:ascii="Tahoma" w:hAnsi="Tahoma" w:cs="Tahoma" w:hint="eastAsia"/>
          <w:sz w:val="17"/>
          <w:szCs w:val="17"/>
          <w:rtl/>
        </w:rPr>
        <w:t>אשר</w:t>
      </w:r>
      <w:r w:rsidRPr="009160CE">
        <w:rPr>
          <w:rFonts w:ascii="Tahoma" w:hAnsi="Tahoma" w:cs="Tahoma"/>
          <w:sz w:val="17"/>
          <w:szCs w:val="17"/>
          <w:rtl/>
        </w:rPr>
        <w:t xml:space="preserve"> </w:t>
      </w:r>
      <w:r w:rsidRPr="009160CE">
        <w:rPr>
          <w:rFonts w:ascii="Tahoma" w:hAnsi="Tahoma" w:cs="Tahoma" w:hint="eastAsia"/>
          <w:sz w:val="17"/>
          <w:szCs w:val="17"/>
          <w:rtl/>
        </w:rPr>
        <w:t>פורסמה</w:t>
      </w:r>
      <w:r w:rsidRPr="009160CE">
        <w:rPr>
          <w:rFonts w:ascii="Tahoma" w:hAnsi="Tahoma" w:cs="Tahoma"/>
          <w:sz w:val="17"/>
          <w:szCs w:val="17"/>
          <w:rtl/>
        </w:rPr>
        <w:t xml:space="preserve"> </w:t>
      </w:r>
      <w:r w:rsidRPr="009160CE">
        <w:rPr>
          <w:rFonts w:ascii="Tahoma" w:hAnsi="Tahoma" w:cs="Tahoma" w:hint="eastAsia"/>
          <w:sz w:val="17"/>
          <w:szCs w:val="17"/>
          <w:rtl/>
        </w:rPr>
        <w:t>בהודעה</w:t>
      </w:r>
      <w:r w:rsidRPr="009160CE">
        <w:rPr>
          <w:rFonts w:ascii="Tahoma" w:hAnsi="Tahoma" w:cs="Tahoma"/>
          <w:sz w:val="17"/>
          <w:szCs w:val="17"/>
          <w:rtl/>
        </w:rPr>
        <w:t xml:space="preserve"> </w:t>
      </w:r>
      <w:r w:rsidRPr="009160CE">
        <w:rPr>
          <w:rFonts w:ascii="Tahoma" w:hAnsi="Tahoma" w:cs="Tahoma" w:hint="eastAsia"/>
          <w:sz w:val="17"/>
          <w:szCs w:val="17"/>
          <w:rtl/>
        </w:rPr>
        <w:t>ברשומות</w:t>
      </w:r>
      <w:r w:rsidRPr="009160CE">
        <w:rPr>
          <w:rFonts w:ascii="Tahoma" w:hAnsi="Tahoma" w:cs="Tahoma"/>
          <w:sz w:val="17"/>
          <w:szCs w:val="17"/>
          <w:rtl/>
        </w:rPr>
        <w:t xml:space="preserve">. </w:t>
      </w:r>
      <w:r w:rsidRPr="009160CE">
        <w:rPr>
          <w:rFonts w:ascii="Tahoma" w:hAnsi="Tahoma" w:cs="Tahoma" w:hint="cs"/>
          <w:sz w:val="17"/>
          <w:szCs w:val="17"/>
          <w:rtl/>
        </w:rPr>
        <w:t xml:space="preserve">החלטת הממשלה מיולי 1959 קובעת כי על משרות בנציגויות בחו"ל לא יחולו הוראות חוק המינויים בנוגע ל"כל אדם המתקבל במעמד של עובד מקומי". </w:t>
      </w:r>
    </w:p>
    <w:p w:rsidR="00DC2723" w:rsidRPr="009160CE" w:rsidP="00EA5DC0">
      <w:pPr>
        <w:spacing w:after="240" w:line="240" w:lineRule="exact"/>
        <w:ind w:right="2268"/>
        <w:jc w:val="both"/>
        <w:rPr>
          <w:rFonts w:ascii="Tahoma" w:hAnsi="Tahoma" w:cs="Tahoma"/>
          <w:sz w:val="17"/>
          <w:szCs w:val="17"/>
          <w:rtl/>
        </w:rPr>
      </w:pPr>
      <w:r w:rsidRPr="009160CE">
        <w:rPr>
          <w:rFonts w:ascii="Tahoma" w:hAnsi="Tahoma" w:cs="Tahoma" w:hint="cs"/>
          <w:sz w:val="17"/>
          <w:szCs w:val="17"/>
          <w:rtl/>
        </w:rPr>
        <w:t>החל בשנת 1978 נקבעו הסדרים מינהליים להעסקת עמ"י בנציגויות</w:t>
      </w:r>
      <w:r>
        <w:rPr>
          <w:rStyle w:val="FootnoteReference0"/>
          <w:rFonts w:ascii="Tahoma" w:hAnsi="Tahoma" w:cs="Tahoma"/>
          <w:sz w:val="17"/>
          <w:szCs w:val="17"/>
          <w:rtl/>
        </w:rPr>
        <w:footnoteReference w:id="18"/>
      </w:r>
      <w:r w:rsidRPr="009160CE">
        <w:rPr>
          <w:rFonts w:ascii="Tahoma" w:hAnsi="Tahoma" w:cs="Tahoma" w:hint="cs"/>
          <w:sz w:val="17"/>
          <w:szCs w:val="17"/>
          <w:rtl/>
        </w:rPr>
        <w:t>. ההסדרים האמורים עוגנו בשות"ש ועודכנו בשנים 1992 ו-2010</w:t>
      </w:r>
      <w:r>
        <w:rPr>
          <w:rStyle w:val="FootnoteReference0"/>
          <w:rFonts w:ascii="Tahoma" w:hAnsi="Tahoma" w:cs="Tahoma"/>
          <w:sz w:val="17"/>
          <w:szCs w:val="17"/>
          <w:rtl/>
        </w:rPr>
        <w:footnoteReference w:id="19"/>
      </w:r>
      <w:r w:rsidRPr="009160CE">
        <w:rPr>
          <w:rFonts w:ascii="Tahoma" w:hAnsi="Tahoma" w:cs="Tahoma" w:hint="cs"/>
          <w:sz w:val="17"/>
          <w:szCs w:val="17"/>
          <w:rtl/>
        </w:rPr>
        <w:t>, והם מהווים את תוכנו של חוזה העבודה בין הנציגויות ובין העמ"י. כאמור, בשנים 2016-2015 החל צוות ההסדרה בראשות נציב שירות המדינה לגבש נוהל חדש להעסקת העמ"י, שנועד להיות מעוגן בהחלטת ממשלה, הכולל הוראות בדבר איתור, גיוס ומיון של מועמדים למשרות עמ"י. ואולם, בינואר 2017 טרם הסתיימה עבודת הצוות.</w:t>
      </w:r>
    </w:p>
    <w:p w:rsidR="00DC2723" w:rsidRPr="009160CE" w:rsidP="00EA5DC0">
      <w:pPr>
        <w:pStyle w:val="RESHET"/>
        <w:rPr>
          <w:rtl/>
        </w:rPr>
      </w:pPr>
      <w:r w:rsidRPr="009160CE">
        <w:rPr>
          <w:rFonts w:hint="cs"/>
          <w:rtl/>
        </w:rPr>
        <w:t>איתור מועמדים פוטנציאליים לאיוש משרות עמ"י בנציגויות - שלא בתפקידי אבטחה - נעשה עד שנת 2017 באמצעים אקראיים ולא שיוויוניים, הכוללים פרסום בעל פה בקרב עובדי משרד החוץ וחוגי מכריהם או על בסיס היכרות אישית מוקדמת של השליחים עם המועמדים. לא פעם פרסמו הנציגויות באופן מזדמן ברשתות החברתיות ובאתרים מסוימים במרשתת את דבר קיומן של משרות פנויות. משרד מבקר המדינה העיר למשרד החוץ ולמשרד ראש הממשלה בעבר על ליקויים בנושא זה</w:t>
      </w:r>
      <w:r>
        <w:rPr>
          <w:rStyle w:val="FootnoteReference0"/>
          <w:rtl/>
        </w:rPr>
        <w:footnoteReference w:id="20"/>
      </w:r>
      <w:r w:rsidRPr="009160CE">
        <w:rPr>
          <w:rFonts w:hint="cs"/>
          <w:rtl/>
        </w:rPr>
        <w:t>, אך הם לא תוקנו</w:t>
      </w:r>
      <w:r>
        <w:rPr>
          <w:rStyle w:val="FootnoteReference0"/>
          <w:rtl/>
        </w:rPr>
        <w:footnoteReference w:id="21"/>
      </w:r>
      <w:r w:rsidRPr="009160CE">
        <w:rPr>
          <w:rFonts w:hint="cs"/>
          <w:rtl/>
        </w:rPr>
        <w:t>.</w:t>
      </w:r>
    </w:p>
    <w:p w:rsidR="00DC2723" w:rsidRPr="009160CE" w:rsidP="00EA5DC0">
      <w:pPr>
        <w:spacing w:before="180" w:after="240" w:line="240" w:lineRule="exact"/>
        <w:ind w:right="2268"/>
        <w:jc w:val="both"/>
        <w:rPr>
          <w:rFonts w:ascii="Tahoma" w:hAnsi="Tahoma" w:cs="Tahoma"/>
          <w:sz w:val="17"/>
          <w:szCs w:val="17"/>
        </w:rPr>
      </w:pPr>
      <w:r w:rsidRPr="009160CE">
        <w:rPr>
          <w:rFonts w:ascii="Tahoma" w:hAnsi="Tahoma" w:cs="Tahoma" w:hint="cs"/>
          <w:sz w:val="17"/>
          <w:szCs w:val="17"/>
          <w:rtl/>
        </w:rPr>
        <w:t>בסיכום ההמלצות מאפריל 2005 של צוות בין-משרדי, שהוקם בין היתר לצורך יישום דוח מבקר המדינה בנוגע לתקינות המינויים בשירות המדינה</w:t>
      </w:r>
      <w:r>
        <w:rPr>
          <w:rStyle w:val="FootnoteReference0"/>
          <w:rFonts w:ascii="Tahoma" w:hAnsi="Tahoma" w:cs="Tahoma"/>
          <w:sz w:val="17"/>
          <w:szCs w:val="17"/>
          <w:rtl/>
        </w:rPr>
        <w:footnoteReference w:id="22"/>
      </w:r>
      <w:r w:rsidRPr="009160CE">
        <w:rPr>
          <w:rFonts w:ascii="Tahoma" w:hAnsi="Tahoma" w:cs="Tahoma" w:hint="cs"/>
          <w:sz w:val="17"/>
          <w:szCs w:val="17"/>
          <w:rtl/>
        </w:rPr>
        <w:t xml:space="preserve">, נכתב כי יש לקבוע כללים לקיום הליך שוויוני, הוגן ושקוף ככל הניתן לבחירת מועמדים לתפקידי עמ"י. המלצת הצוות הנזכר, שאישרו נציב שירות המדינה דאז והיועץ המשפטי לממשלה דאז, הייתה על דעת משרד החוץ, והוא אמור היה להכין באותה עת טיוטת הצעה </w:t>
      </w:r>
      <w:r w:rsidRPr="009160CE">
        <w:rPr>
          <w:rFonts w:ascii="Tahoma" w:hAnsi="Tahoma" w:cs="Tahoma" w:hint="cs"/>
          <w:sz w:val="17"/>
          <w:szCs w:val="17"/>
          <w:rtl/>
        </w:rPr>
        <w:t xml:space="preserve">לנוהל בחירת מועמדים. בספטמבר 2006 שלחה נש"ם ליועץ המשפטי של משרד החוץ תזכורת בעניין זה, שבה נכתב כי "עריכת נוהל לבחירה וסינון של מועמדים לתפקיד עמ"י אשר יבטיח הליך שוויוני והוגן, מתעכב יתר על המידה באופן לא מוסבר". </w:t>
      </w:r>
    </w:p>
    <w:p w:rsidR="00DC2723" w:rsidRPr="009160CE" w:rsidP="00EA5DC0">
      <w:pPr>
        <w:pStyle w:val="RESHET"/>
        <w:rPr>
          <w:rtl/>
        </w:rPr>
      </w:pPr>
      <w:r w:rsidRPr="009160CE">
        <w:rPr>
          <w:rFonts w:hint="eastAsia"/>
          <w:rtl/>
        </w:rPr>
        <w:t>עד</w:t>
      </w:r>
      <w:r w:rsidRPr="009160CE">
        <w:rPr>
          <w:rtl/>
        </w:rPr>
        <w:t xml:space="preserve"> מועד תום הביקורת לא גיבש משרד החוץ נוהל </w:t>
      </w:r>
      <w:r w:rsidRPr="009160CE">
        <w:rPr>
          <w:rFonts w:hint="eastAsia"/>
          <w:rtl/>
        </w:rPr>
        <w:t>לבחירה</w:t>
      </w:r>
      <w:r w:rsidRPr="009160CE">
        <w:rPr>
          <w:rtl/>
        </w:rPr>
        <w:t xml:space="preserve"> </w:t>
      </w:r>
      <w:r w:rsidRPr="009160CE">
        <w:rPr>
          <w:rFonts w:hint="eastAsia"/>
          <w:rtl/>
        </w:rPr>
        <w:t>ולסינון</w:t>
      </w:r>
      <w:r w:rsidRPr="009160CE">
        <w:rPr>
          <w:rtl/>
        </w:rPr>
        <w:t xml:space="preserve"> </w:t>
      </w:r>
      <w:r w:rsidRPr="009160CE">
        <w:rPr>
          <w:rFonts w:hint="eastAsia"/>
          <w:rtl/>
        </w:rPr>
        <w:t>של</w:t>
      </w:r>
      <w:r w:rsidRPr="009160CE">
        <w:rPr>
          <w:rtl/>
        </w:rPr>
        <w:t xml:space="preserve"> </w:t>
      </w:r>
      <w:r w:rsidRPr="009160CE">
        <w:rPr>
          <w:rFonts w:hint="eastAsia"/>
          <w:rtl/>
        </w:rPr>
        <w:t>מועמדים</w:t>
      </w:r>
      <w:r w:rsidRPr="009160CE">
        <w:rPr>
          <w:rtl/>
        </w:rPr>
        <w:t xml:space="preserve"> </w:t>
      </w:r>
      <w:r w:rsidRPr="009160CE">
        <w:rPr>
          <w:rFonts w:hint="eastAsia"/>
          <w:rtl/>
        </w:rPr>
        <w:t>למשרות</w:t>
      </w:r>
      <w:r w:rsidRPr="009160CE">
        <w:rPr>
          <w:rtl/>
        </w:rPr>
        <w:t xml:space="preserve"> </w:t>
      </w:r>
      <w:r w:rsidRPr="009160CE">
        <w:rPr>
          <w:rFonts w:hint="eastAsia"/>
          <w:rtl/>
        </w:rPr>
        <w:t>עמ</w:t>
      </w:r>
      <w:r w:rsidRPr="009160CE">
        <w:rPr>
          <w:rtl/>
        </w:rPr>
        <w:t xml:space="preserve">"י </w:t>
      </w:r>
      <w:r w:rsidRPr="009160CE">
        <w:rPr>
          <w:rFonts w:hint="eastAsia"/>
          <w:rtl/>
        </w:rPr>
        <w:t>בנציגויות</w:t>
      </w:r>
      <w:r w:rsidRPr="009160CE">
        <w:rPr>
          <w:rtl/>
        </w:rPr>
        <w:t>.</w:t>
      </w:r>
      <w:r w:rsidRPr="009160CE">
        <w:rPr>
          <w:rFonts w:hint="cs"/>
          <w:rtl/>
        </w:rPr>
        <w:t xml:space="preserve"> מבקר המדינה רואה בחומרה את ההשתהות הניכרת ביישום המלצות הדוח משנת 2005.</w:t>
      </w:r>
      <w:r w:rsidRPr="00D8749D" w:rsidR="00D8749D">
        <w:rPr>
          <w:noProof/>
          <w:rtl/>
        </w:rPr>
        <w:t xml:space="preserve"> </w:t>
      </w:r>
      <w:r w:rsidRPr="0012789B" w:rsidR="00D8749D">
        <w:rPr>
          <w:noProof/>
          <w:rtl/>
          <w:lang w:eastAsia="en-US"/>
        </w:rPr>
        <mc:AlternateContent>
          <mc:Choice Requires="wps">
            <w:drawing>
              <wp:anchor distT="0" distB="0" distL="114300" distR="114300" simplePos="0" relativeHeight="251697152" behindDoc="1" locked="0" layoutInCell="1" allowOverlap="1">
                <wp:simplePos x="0" y="0"/>
                <wp:positionH relativeFrom="margin">
                  <wp:posOffset>-431800</wp:posOffset>
                </wp:positionH>
                <wp:positionV relativeFrom="margin">
                  <wp:align>top</wp:align>
                </wp:positionV>
                <wp:extent cx="1620000" cy="4140000"/>
                <wp:effectExtent l="0" t="0" r="0" b="0"/>
                <wp:wrapNone/>
                <wp:docPr id="6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8749D" w:rsidRPr="00373C5D" w:rsidP="00D8749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11625314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402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8749D" w:rsidRPr="00881D99" w:rsidP="00D8749D">
                            <w:pPr>
                              <w:spacing w:after="0" w:line="240" w:lineRule="auto"/>
                              <w:rPr>
                                <w:color w:val="0B5294"/>
                                <w:spacing w:val="-4"/>
                                <w:sz w:val="24"/>
                                <w:szCs w:val="24"/>
                                <w:rtl/>
                                <w:cs/>
                              </w:rPr>
                            </w:pPr>
                            <w:r w:rsidRPr="00D8749D">
                              <w:rPr>
                                <w:rFonts w:cs="Tahoma" w:hint="eastAsia"/>
                                <w:color w:val="0B5294"/>
                                <w:spacing w:val="-4"/>
                                <w:sz w:val="24"/>
                                <w:szCs w:val="24"/>
                                <w:rtl/>
                              </w:rPr>
                              <w:t>עד</w:t>
                            </w:r>
                            <w:r w:rsidRPr="00D8749D">
                              <w:rPr>
                                <w:rFonts w:cs="Tahoma"/>
                                <w:color w:val="0B5294"/>
                                <w:spacing w:val="-4"/>
                                <w:sz w:val="24"/>
                                <w:szCs w:val="24"/>
                                <w:rtl/>
                              </w:rPr>
                              <w:t xml:space="preserve"> </w:t>
                            </w:r>
                            <w:r w:rsidRPr="00D8749D">
                              <w:rPr>
                                <w:rFonts w:cs="Tahoma" w:hint="eastAsia"/>
                                <w:color w:val="0B5294"/>
                                <w:spacing w:val="-4"/>
                                <w:sz w:val="24"/>
                                <w:szCs w:val="24"/>
                                <w:rtl/>
                              </w:rPr>
                              <w:t>מועד</w:t>
                            </w:r>
                            <w:r w:rsidRPr="00D8749D">
                              <w:rPr>
                                <w:rFonts w:cs="Tahoma"/>
                                <w:color w:val="0B5294"/>
                                <w:spacing w:val="-4"/>
                                <w:sz w:val="24"/>
                                <w:szCs w:val="24"/>
                                <w:rtl/>
                              </w:rPr>
                              <w:t xml:space="preserve"> </w:t>
                            </w:r>
                            <w:r w:rsidRPr="00D8749D">
                              <w:rPr>
                                <w:rFonts w:cs="Tahoma" w:hint="eastAsia"/>
                                <w:color w:val="0B5294"/>
                                <w:spacing w:val="-4"/>
                                <w:sz w:val="24"/>
                                <w:szCs w:val="24"/>
                                <w:rtl/>
                              </w:rPr>
                              <w:t>תום</w:t>
                            </w:r>
                            <w:r w:rsidRPr="00D8749D">
                              <w:rPr>
                                <w:rFonts w:cs="Tahoma"/>
                                <w:color w:val="0B5294"/>
                                <w:spacing w:val="-4"/>
                                <w:sz w:val="24"/>
                                <w:szCs w:val="24"/>
                                <w:rtl/>
                              </w:rPr>
                              <w:t xml:space="preserve"> </w:t>
                            </w:r>
                            <w:r w:rsidRPr="00D8749D">
                              <w:rPr>
                                <w:rFonts w:cs="Tahoma" w:hint="eastAsia"/>
                                <w:color w:val="0B5294"/>
                                <w:spacing w:val="-4"/>
                                <w:sz w:val="24"/>
                                <w:szCs w:val="24"/>
                                <w:rtl/>
                              </w:rPr>
                              <w:t>הביקורת</w:t>
                            </w:r>
                            <w:r w:rsidRPr="00D8749D">
                              <w:rPr>
                                <w:rFonts w:cs="Tahoma"/>
                                <w:color w:val="0B5294"/>
                                <w:spacing w:val="-4"/>
                                <w:sz w:val="24"/>
                                <w:szCs w:val="24"/>
                                <w:rtl/>
                              </w:rPr>
                              <w:t xml:space="preserve"> </w:t>
                            </w:r>
                            <w:r w:rsidRPr="00D8749D">
                              <w:rPr>
                                <w:rFonts w:cs="Tahoma" w:hint="eastAsia"/>
                                <w:color w:val="0B5294"/>
                                <w:spacing w:val="-4"/>
                                <w:sz w:val="24"/>
                                <w:szCs w:val="24"/>
                                <w:rtl/>
                              </w:rPr>
                              <w:t>לא</w:t>
                            </w:r>
                            <w:r w:rsidRPr="00D8749D">
                              <w:rPr>
                                <w:rFonts w:cs="Tahoma"/>
                                <w:color w:val="0B5294"/>
                                <w:spacing w:val="-4"/>
                                <w:sz w:val="24"/>
                                <w:szCs w:val="24"/>
                                <w:rtl/>
                              </w:rPr>
                              <w:t xml:space="preserve"> </w:t>
                            </w:r>
                            <w:r w:rsidRPr="00D8749D">
                              <w:rPr>
                                <w:rFonts w:cs="Tahoma" w:hint="eastAsia"/>
                                <w:color w:val="0B5294"/>
                                <w:spacing w:val="-4"/>
                                <w:sz w:val="24"/>
                                <w:szCs w:val="24"/>
                                <w:rtl/>
                              </w:rPr>
                              <w:t>גיבש</w:t>
                            </w:r>
                            <w:r w:rsidRPr="00D8749D">
                              <w:rPr>
                                <w:rFonts w:cs="Tahoma"/>
                                <w:color w:val="0B5294"/>
                                <w:spacing w:val="-4"/>
                                <w:sz w:val="24"/>
                                <w:szCs w:val="24"/>
                                <w:rtl/>
                              </w:rPr>
                              <w:t xml:space="preserve"> </w:t>
                            </w:r>
                            <w:r w:rsidRPr="00D8749D">
                              <w:rPr>
                                <w:rFonts w:cs="Tahoma" w:hint="eastAsia"/>
                                <w:color w:val="0B5294"/>
                                <w:spacing w:val="-4"/>
                                <w:sz w:val="24"/>
                                <w:szCs w:val="24"/>
                                <w:rtl/>
                              </w:rPr>
                              <w:t>משרד</w:t>
                            </w:r>
                            <w:r w:rsidRPr="00D8749D">
                              <w:rPr>
                                <w:rFonts w:cs="Tahoma"/>
                                <w:color w:val="0B5294"/>
                                <w:spacing w:val="-4"/>
                                <w:sz w:val="24"/>
                                <w:szCs w:val="24"/>
                                <w:rtl/>
                              </w:rPr>
                              <w:t xml:space="preserve"> </w:t>
                            </w:r>
                            <w:r w:rsidRPr="00D8749D">
                              <w:rPr>
                                <w:rFonts w:cs="Tahoma" w:hint="eastAsia"/>
                                <w:color w:val="0B5294"/>
                                <w:spacing w:val="-4"/>
                                <w:sz w:val="24"/>
                                <w:szCs w:val="24"/>
                                <w:rtl/>
                              </w:rPr>
                              <w:t>החוץ</w:t>
                            </w:r>
                            <w:r w:rsidRPr="00D8749D">
                              <w:rPr>
                                <w:rFonts w:cs="Tahoma"/>
                                <w:color w:val="0B5294"/>
                                <w:spacing w:val="-4"/>
                                <w:sz w:val="24"/>
                                <w:szCs w:val="24"/>
                                <w:rtl/>
                              </w:rPr>
                              <w:t xml:space="preserve"> </w:t>
                            </w:r>
                            <w:r w:rsidRPr="00D8749D">
                              <w:rPr>
                                <w:rFonts w:cs="Tahoma" w:hint="eastAsia"/>
                                <w:color w:val="0B5294"/>
                                <w:spacing w:val="-4"/>
                                <w:sz w:val="24"/>
                                <w:szCs w:val="24"/>
                                <w:rtl/>
                              </w:rPr>
                              <w:t>נוהל</w:t>
                            </w:r>
                            <w:r w:rsidRPr="00D8749D">
                              <w:rPr>
                                <w:rFonts w:cs="Tahoma"/>
                                <w:color w:val="0B5294"/>
                                <w:spacing w:val="-4"/>
                                <w:sz w:val="24"/>
                                <w:szCs w:val="24"/>
                                <w:rtl/>
                              </w:rPr>
                              <w:t xml:space="preserve"> </w:t>
                            </w:r>
                            <w:r w:rsidRPr="00D8749D">
                              <w:rPr>
                                <w:rFonts w:cs="Tahoma" w:hint="eastAsia"/>
                                <w:color w:val="0B5294"/>
                                <w:spacing w:val="-4"/>
                                <w:sz w:val="24"/>
                                <w:szCs w:val="24"/>
                                <w:rtl/>
                              </w:rPr>
                              <w:t>לבחירה</w:t>
                            </w:r>
                            <w:r w:rsidRPr="00D8749D">
                              <w:rPr>
                                <w:rFonts w:cs="Tahoma"/>
                                <w:color w:val="0B5294"/>
                                <w:spacing w:val="-4"/>
                                <w:sz w:val="24"/>
                                <w:szCs w:val="24"/>
                                <w:rtl/>
                              </w:rPr>
                              <w:t xml:space="preserve"> </w:t>
                            </w:r>
                            <w:r w:rsidRPr="00D8749D">
                              <w:rPr>
                                <w:rFonts w:cs="Tahoma" w:hint="eastAsia"/>
                                <w:color w:val="0B5294"/>
                                <w:spacing w:val="-4"/>
                                <w:sz w:val="24"/>
                                <w:szCs w:val="24"/>
                                <w:rtl/>
                              </w:rPr>
                              <w:t>ולסינון</w:t>
                            </w:r>
                            <w:r w:rsidRPr="00D8749D">
                              <w:rPr>
                                <w:rFonts w:cs="Tahoma"/>
                                <w:color w:val="0B5294"/>
                                <w:spacing w:val="-4"/>
                                <w:sz w:val="24"/>
                                <w:szCs w:val="24"/>
                                <w:rtl/>
                              </w:rPr>
                              <w:t xml:space="preserve"> </w:t>
                            </w:r>
                            <w:r w:rsidRPr="00D8749D">
                              <w:rPr>
                                <w:rFonts w:cs="Tahoma" w:hint="eastAsia"/>
                                <w:color w:val="0B5294"/>
                                <w:spacing w:val="-4"/>
                                <w:sz w:val="24"/>
                                <w:szCs w:val="24"/>
                                <w:rtl/>
                              </w:rPr>
                              <w:t>של</w:t>
                            </w:r>
                            <w:r w:rsidRPr="00D8749D">
                              <w:rPr>
                                <w:rFonts w:cs="Tahoma"/>
                                <w:color w:val="0B5294"/>
                                <w:spacing w:val="-4"/>
                                <w:sz w:val="24"/>
                                <w:szCs w:val="24"/>
                                <w:rtl/>
                              </w:rPr>
                              <w:t xml:space="preserve"> </w:t>
                            </w:r>
                            <w:r w:rsidRPr="00D8749D">
                              <w:rPr>
                                <w:rFonts w:cs="Tahoma" w:hint="eastAsia"/>
                                <w:color w:val="0B5294"/>
                                <w:spacing w:val="-4"/>
                                <w:sz w:val="24"/>
                                <w:szCs w:val="24"/>
                                <w:rtl/>
                              </w:rPr>
                              <w:t>מועמדים</w:t>
                            </w:r>
                            <w:r w:rsidRPr="00D8749D">
                              <w:rPr>
                                <w:rFonts w:cs="Tahoma"/>
                                <w:color w:val="0B5294"/>
                                <w:spacing w:val="-4"/>
                                <w:sz w:val="24"/>
                                <w:szCs w:val="24"/>
                                <w:rtl/>
                              </w:rPr>
                              <w:t xml:space="preserve"> </w:t>
                            </w:r>
                            <w:r w:rsidRPr="00D8749D">
                              <w:rPr>
                                <w:rFonts w:cs="Tahoma" w:hint="eastAsia"/>
                                <w:color w:val="0B5294"/>
                                <w:spacing w:val="-4"/>
                                <w:sz w:val="24"/>
                                <w:szCs w:val="24"/>
                                <w:rtl/>
                              </w:rPr>
                              <w:t>למשרות</w:t>
                            </w:r>
                            <w:r w:rsidRPr="00D8749D">
                              <w:rPr>
                                <w:rFonts w:cs="Tahoma"/>
                                <w:color w:val="0B5294"/>
                                <w:spacing w:val="-4"/>
                                <w:sz w:val="24"/>
                                <w:szCs w:val="24"/>
                                <w:rtl/>
                              </w:rPr>
                              <w:t xml:space="preserve"> </w:t>
                            </w:r>
                            <w:r w:rsidRPr="00D8749D">
                              <w:rPr>
                                <w:rFonts w:cs="Tahoma" w:hint="eastAsia"/>
                                <w:color w:val="0B5294"/>
                                <w:spacing w:val="-4"/>
                                <w:sz w:val="24"/>
                                <w:szCs w:val="24"/>
                                <w:rtl/>
                              </w:rPr>
                              <w:t>עמ</w:t>
                            </w:r>
                            <w:r w:rsidRPr="00D8749D">
                              <w:rPr>
                                <w:rFonts w:cs="Tahoma"/>
                                <w:color w:val="0B5294"/>
                                <w:spacing w:val="-4"/>
                                <w:sz w:val="24"/>
                                <w:szCs w:val="24"/>
                                <w:rtl/>
                              </w:rPr>
                              <w:t>"</w:t>
                            </w:r>
                            <w:r w:rsidRPr="00D8749D">
                              <w:rPr>
                                <w:rFonts w:cs="Tahoma" w:hint="eastAsia"/>
                                <w:color w:val="0B5294"/>
                                <w:spacing w:val="-4"/>
                                <w:sz w:val="24"/>
                                <w:szCs w:val="24"/>
                                <w:rtl/>
                              </w:rPr>
                              <w:t>י</w:t>
                            </w:r>
                            <w:r w:rsidRPr="00D8749D">
                              <w:rPr>
                                <w:rFonts w:cs="Tahoma"/>
                                <w:color w:val="0B5294"/>
                                <w:spacing w:val="-4"/>
                                <w:sz w:val="24"/>
                                <w:szCs w:val="24"/>
                                <w:rtl/>
                              </w:rPr>
                              <w:t xml:space="preserve"> </w:t>
                            </w:r>
                            <w:r w:rsidRPr="00D8749D">
                              <w:rPr>
                                <w:rFonts w:cs="Tahoma" w:hint="eastAsia"/>
                                <w:color w:val="0B5294"/>
                                <w:spacing w:val="-4"/>
                                <w:sz w:val="24"/>
                                <w:szCs w:val="24"/>
                                <w:rtl/>
                              </w:rPr>
                              <w:t>בנציגויות</w:t>
                            </w:r>
                          </w:p>
                          <w:p w:rsidR="00D8749D" w:rsidRPr="00373C5D" w:rsidP="00D8749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2715624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232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8304" filled="f" stroked="f">
                <v:textbox>
                  <w:txbxContent>
                    <w:p w:rsidR="00D8749D" w:rsidRPr="00373C5D" w:rsidP="00D8749D">
                      <w:pPr>
                        <w:spacing w:line="240" w:lineRule="atLeast"/>
                        <w:rPr>
                          <w:rFonts w:cs="Tahoma"/>
                          <w:b/>
                          <w:bCs/>
                          <w:color w:val="0B5294"/>
                          <w:sz w:val="48"/>
                          <w:szCs w:val="48"/>
                          <w:rtl/>
                        </w:rPr>
                      </w:pPr>
                      <w:drawing>
                        <wp:inline distT="0" distB="0" distL="0" distR="0">
                          <wp:extent cx="311150" cy="256800"/>
                          <wp:effectExtent l="0" t="0" r="0" b="0"/>
                          <wp:docPr id="6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2857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8749D" w:rsidRPr="00881D99" w:rsidP="00D8749D">
                      <w:pPr>
                        <w:spacing w:after="0" w:line="240" w:lineRule="auto"/>
                        <w:rPr>
                          <w:color w:val="0B5294"/>
                          <w:spacing w:val="-4"/>
                          <w:sz w:val="24"/>
                          <w:szCs w:val="24"/>
                          <w:rtl/>
                          <w:cs/>
                        </w:rPr>
                      </w:pPr>
                      <w:r w:rsidRPr="00D8749D">
                        <w:rPr>
                          <w:rFonts w:cs="Tahoma" w:hint="eastAsia"/>
                          <w:color w:val="0B5294"/>
                          <w:spacing w:val="-4"/>
                          <w:sz w:val="24"/>
                          <w:szCs w:val="24"/>
                          <w:rtl/>
                        </w:rPr>
                        <w:t>עד</w:t>
                      </w:r>
                      <w:r w:rsidRPr="00D8749D">
                        <w:rPr>
                          <w:rFonts w:cs="Tahoma"/>
                          <w:color w:val="0B5294"/>
                          <w:spacing w:val="-4"/>
                          <w:sz w:val="24"/>
                          <w:szCs w:val="24"/>
                          <w:rtl/>
                        </w:rPr>
                        <w:t xml:space="preserve"> </w:t>
                      </w:r>
                      <w:r w:rsidRPr="00D8749D">
                        <w:rPr>
                          <w:rFonts w:cs="Tahoma" w:hint="eastAsia"/>
                          <w:color w:val="0B5294"/>
                          <w:spacing w:val="-4"/>
                          <w:sz w:val="24"/>
                          <w:szCs w:val="24"/>
                          <w:rtl/>
                        </w:rPr>
                        <w:t>מועד</w:t>
                      </w:r>
                      <w:r w:rsidRPr="00D8749D">
                        <w:rPr>
                          <w:rFonts w:cs="Tahoma"/>
                          <w:color w:val="0B5294"/>
                          <w:spacing w:val="-4"/>
                          <w:sz w:val="24"/>
                          <w:szCs w:val="24"/>
                          <w:rtl/>
                        </w:rPr>
                        <w:t xml:space="preserve"> </w:t>
                      </w:r>
                      <w:r w:rsidRPr="00D8749D">
                        <w:rPr>
                          <w:rFonts w:cs="Tahoma" w:hint="eastAsia"/>
                          <w:color w:val="0B5294"/>
                          <w:spacing w:val="-4"/>
                          <w:sz w:val="24"/>
                          <w:szCs w:val="24"/>
                          <w:rtl/>
                        </w:rPr>
                        <w:t>תום</w:t>
                      </w:r>
                      <w:r w:rsidRPr="00D8749D">
                        <w:rPr>
                          <w:rFonts w:cs="Tahoma"/>
                          <w:color w:val="0B5294"/>
                          <w:spacing w:val="-4"/>
                          <w:sz w:val="24"/>
                          <w:szCs w:val="24"/>
                          <w:rtl/>
                        </w:rPr>
                        <w:t xml:space="preserve"> </w:t>
                      </w:r>
                      <w:r w:rsidRPr="00D8749D">
                        <w:rPr>
                          <w:rFonts w:cs="Tahoma" w:hint="eastAsia"/>
                          <w:color w:val="0B5294"/>
                          <w:spacing w:val="-4"/>
                          <w:sz w:val="24"/>
                          <w:szCs w:val="24"/>
                          <w:rtl/>
                        </w:rPr>
                        <w:t>הביקורת</w:t>
                      </w:r>
                      <w:r w:rsidRPr="00D8749D">
                        <w:rPr>
                          <w:rFonts w:cs="Tahoma"/>
                          <w:color w:val="0B5294"/>
                          <w:spacing w:val="-4"/>
                          <w:sz w:val="24"/>
                          <w:szCs w:val="24"/>
                          <w:rtl/>
                        </w:rPr>
                        <w:t xml:space="preserve"> </w:t>
                      </w:r>
                      <w:r w:rsidRPr="00D8749D">
                        <w:rPr>
                          <w:rFonts w:cs="Tahoma" w:hint="eastAsia"/>
                          <w:color w:val="0B5294"/>
                          <w:spacing w:val="-4"/>
                          <w:sz w:val="24"/>
                          <w:szCs w:val="24"/>
                          <w:rtl/>
                        </w:rPr>
                        <w:t>לא</w:t>
                      </w:r>
                      <w:r w:rsidRPr="00D8749D">
                        <w:rPr>
                          <w:rFonts w:cs="Tahoma"/>
                          <w:color w:val="0B5294"/>
                          <w:spacing w:val="-4"/>
                          <w:sz w:val="24"/>
                          <w:szCs w:val="24"/>
                          <w:rtl/>
                        </w:rPr>
                        <w:t xml:space="preserve"> </w:t>
                      </w:r>
                      <w:r w:rsidRPr="00D8749D">
                        <w:rPr>
                          <w:rFonts w:cs="Tahoma" w:hint="eastAsia"/>
                          <w:color w:val="0B5294"/>
                          <w:spacing w:val="-4"/>
                          <w:sz w:val="24"/>
                          <w:szCs w:val="24"/>
                          <w:rtl/>
                        </w:rPr>
                        <w:t>גיבש</w:t>
                      </w:r>
                      <w:r w:rsidRPr="00D8749D">
                        <w:rPr>
                          <w:rFonts w:cs="Tahoma"/>
                          <w:color w:val="0B5294"/>
                          <w:spacing w:val="-4"/>
                          <w:sz w:val="24"/>
                          <w:szCs w:val="24"/>
                          <w:rtl/>
                        </w:rPr>
                        <w:t xml:space="preserve"> </w:t>
                      </w:r>
                      <w:r w:rsidRPr="00D8749D">
                        <w:rPr>
                          <w:rFonts w:cs="Tahoma" w:hint="eastAsia"/>
                          <w:color w:val="0B5294"/>
                          <w:spacing w:val="-4"/>
                          <w:sz w:val="24"/>
                          <w:szCs w:val="24"/>
                          <w:rtl/>
                        </w:rPr>
                        <w:t>משרד</w:t>
                      </w:r>
                      <w:r w:rsidRPr="00D8749D">
                        <w:rPr>
                          <w:rFonts w:cs="Tahoma"/>
                          <w:color w:val="0B5294"/>
                          <w:spacing w:val="-4"/>
                          <w:sz w:val="24"/>
                          <w:szCs w:val="24"/>
                          <w:rtl/>
                        </w:rPr>
                        <w:t xml:space="preserve"> </w:t>
                      </w:r>
                      <w:r w:rsidRPr="00D8749D">
                        <w:rPr>
                          <w:rFonts w:cs="Tahoma" w:hint="eastAsia"/>
                          <w:color w:val="0B5294"/>
                          <w:spacing w:val="-4"/>
                          <w:sz w:val="24"/>
                          <w:szCs w:val="24"/>
                          <w:rtl/>
                        </w:rPr>
                        <w:t>החוץ</w:t>
                      </w:r>
                      <w:r w:rsidRPr="00D8749D">
                        <w:rPr>
                          <w:rFonts w:cs="Tahoma"/>
                          <w:color w:val="0B5294"/>
                          <w:spacing w:val="-4"/>
                          <w:sz w:val="24"/>
                          <w:szCs w:val="24"/>
                          <w:rtl/>
                        </w:rPr>
                        <w:t xml:space="preserve"> </w:t>
                      </w:r>
                      <w:r w:rsidRPr="00D8749D">
                        <w:rPr>
                          <w:rFonts w:cs="Tahoma" w:hint="eastAsia"/>
                          <w:color w:val="0B5294"/>
                          <w:spacing w:val="-4"/>
                          <w:sz w:val="24"/>
                          <w:szCs w:val="24"/>
                          <w:rtl/>
                        </w:rPr>
                        <w:t>נוהל</w:t>
                      </w:r>
                      <w:r w:rsidRPr="00D8749D">
                        <w:rPr>
                          <w:rFonts w:cs="Tahoma"/>
                          <w:color w:val="0B5294"/>
                          <w:spacing w:val="-4"/>
                          <w:sz w:val="24"/>
                          <w:szCs w:val="24"/>
                          <w:rtl/>
                        </w:rPr>
                        <w:t xml:space="preserve"> </w:t>
                      </w:r>
                      <w:r w:rsidRPr="00D8749D">
                        <w:rPr>
                          <w:rFonts w:cs="Tahoma" w:hint="eastAsia"/>
                          <w:color w:val="0B5294"/>
                          <w:spacing w:val="-4"/>
                          <w:sz w:val="24"/>
                          <w:szCs w:val="24"/>
                          <w:rtl/>
                        </w:rPr>
                        <w:t>לבחירה</w:t>
                      </w:r>
                      <w:r w:rsidRPr="00D8749D">
                        <w:rPr>
                          <w:rFonts w:cs="Tahoma"/>
                          <w:color w:val="0B5294"/>
                          <w:spacing w:val="-4"/>
                          <w:sz w:val="24"/>
                          <w:szCs w:val="24"/>
                          <w:rtl/>
                        </w:rPr>
                        <w:t xml:space="preserve"> </w:t>
                      </w:r>
                      <w:r w:rsidRPr="00D8749D">
                        <w:rPr>
                          <w:rFonts w:cs="Tahoma" w:hint="eastAsia"/>
                          <w:color w:val="0B5294"/>
                          <w:spacing w:val="-4"/>
                          <w:sz w:val="24"/>
                          <w:szCs w:val="24"/>
                          <w:rtl/>
                        </w:rPr>
                        <w:t>ולסינון</w:t>
                      </w:r>
                      <w:r w:rsidRPr="00D8749D">
                        <w:rPr>
                          <w:rFonts w:cs="Tahoma"/>
                          <w:color w:val="0B5294"/>
                          <w:spacing w:val="-4"/>
                          <w:sz w:val="24"/>
                          <w:szCs w:val="24"/>
                          <w:rtl/>
                        </w:rPr>
                        <w:t xml:space="preserve"> </w:t>
                      </w:r>
                      <w:r w:rsidRPr="00D8749D">
                        <w:rPr>
                          <w:rFonts w:cs="Tahoma" w:hint="eastAsia"/>
                          <w:color w:val="0B5294"/>
                          <w:spacing w:val="-4"/>
                          <w:sz w:val="24"/>
                          <w:szCs w:val="24"/>
                          <w:rtl/>
                        </w:rPr>
                        <w:t>של</w:t>
                      </w:r>
                      <w:r w:rsidRPr="00D8749D">
                        <w:rPr>
                          <w:rFonts w:cs="Tahoma"/>
                          <w:color w:val="0B5294"/>
                          <w:spacing w:val="-4"/>
                          <w:sz w:val="24"/>
                          <w:szCs w:val="24"/>
                          <w:rtl/>
                        </w:rPr>
                        <w:t xml:space="preserve"> </w:t>
                      </w:r>
                      <w:r w:rsidRPr="00D8749D">
                        <w:rPr>
                          <w:rFonts w:cs="Tahoma" w:hint="eastAsia"/>
                          <w:color w:val="0B5294"/>
                          <w:spacing w:val="-4"/>
                          <w:sz w:val="24"/>
                          <w:szCs w:val="24"/>
                          <w:rtl/>
                        </w:rPr>
                        <w:t>מועמדים</w:t>
                      </w:r>
                      <w:r w:rsidRPr="00D8749D">
                        <w:rPr>
                          <w:rFonts w:cs="Tahoma"/>
                          <w:color w:val="0B5294"/>
                          <w:spacing w:val="-4"/>
                          <w:sz w:val="24"/>
                          <w:szCs w:val="24"/>
                          <w:rtl/>
                        </w:rPr>
                        <w:t xml:space="preserve"> </w:t>
                      </w:r>
                      <w:r w:rsidRPr="00D8749D">
                        <w:rPr>
                          <w:rFonts w:cs="Tahoma" w:hint="eastAsia"/>
                          <w:color w:val="0B5294"/>
                          <w:spacing w:val="-4"/>
                          <w:sz w:val="24"/>
                          <w:szCs w:val="24"/>
                          <w:rtl/>
                        </w:rPr>
                        <w:t>למשרות</w:t>
                      </w:r>
                      <w:r w:rsidRPr="00D8749D">
                        <w:rPr>
                          <w:rFonts w:cs="Tahoma"/>
                          <w:color w:val="0B5294"/>
                          <w:spacing w:val="-4"/>
                          <w:sz w:val="24"/>
                          <w:szCs w:val="24"/>
                          <w:rtl/>
                        </w:rPr>
                        <w:t xml:space="preserve"> </w:t>
                      </w:r>
                      <w:r w:rsidRPr="00D8749D">
                        <w:rPr>
                          <w:rFonts w:cs="Tahoma" w:hint="eastAsia"/>
                          <w:color w:val="0B5294"/>
                          <w:spacing w:val="-4"/>
                          <w:sz w:val="24"/>
                          <w:szCs w:val="24"/>
                          <w:rtl/>
                        </w:rPr>
                        <w:t>עמ</w:t>
                      </w:r>
                      <w:r w:rsidRPr="00D8749D">
                        <w:rPr>
                          <w:rFonts w:cs="Tahoma"/>
                          <w:color w:val="0B5294"/>
                          <w:spacing w:val="-4"/>
                          <w:sz w:val="24"/>
                          <w:szCs w:val="24"/>
                          <w:rtl/>
                        </w:rPr>
                        <w:t>"</w:t>
                      </w:r>
                      <w:r w:rsidRPr="00D8749D">
                        <w:rPr>
                          <w:rFonts w:cs="Tahoma" w:hint="eastAsia"/>
                          <w:color w:val="0B5294"/>
                          <w:spacing w:val="-4"/>
                          <w:sz w:val="24"/>
                          <w:szCs w:val="24"/>
                          <w:rtl/>
                        </w:rPr>
                        <w:t>י</w:t>
                      </w:r>
                      <w:r w:rsidRPr="00D8749D">
                        <w:rPr>
                          <w:rFonts w:cs="Tahoma"/>
                          <w:color w:val="0B5294"/>
                          <w:spacing w:val="-4"/>
                          <w:sz w:val="24"/>
                          <w:szCs w:val="24"/>
                          <w:rtl/>
                        </w:rPr>
                        <w:t xml:space="preserve"> </w:t>
                      </w:r>
                      <w:r w:rsidRPr="00D8749D">
                        <w:rPr>
                          <w:rFonts w:cs="Tahoma" w:hint="eastAsia"/>
                          <w:color w:val="0B5294"/>
                          <w:spacing w:val="-4"/>
                          <w:sz w:val="24"/>
                          <w:szCs w:val="24"/>
                          <w:rtl/>
                        </w:rPr>
                        <w:t>בנציגויות</w:t>
                      </w:r>
                    </w:p>
                    <w:p w:rsidR="00D8749D" w:rsidRPr="00373C5D" w:rsidP="00D8749D">
                      <w:pPr>
                        <w:spacing w:before="120" w:after="0" w:line="240" w:lineRule="atLeast"/>
                        <w:rPr>
                          <w:rFonts w:cs="Tahoma"/>
                          <w:b/>
                          <w:bCs/>
                          <w:color w:val="0B5294"/>
                          <w:sz w:val="48"/>
                          <w:szCs w:val="48"/>
                          <w:rtl/>
                        </w:rPr>
                      </w:pPr>
                      <w:drawing>
                        <wp:inline distT="0" distB="0" distL="0" distR="0">
                          <wp:extent cx="288000" cy="31337"/>
                          <wp:effectExtent l="0" t="0" r="0" b="6985"/>
                          <wp:docPr id="6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29219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2723" w:rsidRPr="009160CE" w:rsidP="00EA5DC0">
      <w:pPr>
        <w:pStyle w:val="RESHET"/>
        <w:rPr>
          <w:rtl/>
        </w:rPr>
      </w:pPr>
      <w:r w:rsidRPr="009160CE">
        <w:rPr>
          <w:rFonts w:hint="eastAsia"/>
          <w:rtl/>
        </w:rPr>
        <w:t>נמצא</w:t>
      </w:r>
      <w:r w:rsidRPr="009160CE">
        <w:rPr>
          <w:rtl/>
        </w:rPr>
        <w:t xml:space="preserve"> </w:t>
      </w:r>
      <w:r w:rsidRPr="009160CE">
        <w:rPr>
          <w:rFonts w:hint="eastAsia"/>
          <w:rtl/>
        </w:rPr>
        <w:t>כי</w:t>
      </w:r>
      <w:r w:rsidRPr="009160CE">
        <w:rPr>
          <w:rtl/>
        </w:rPr>
        <w:t xml:space="preserve"> </w:t>
      </w:r>
      <w:r w:rsidRPr="009160CE">
        <w:rPr>
          <w:rFonts w:hint="eastAsia"/>
          <w:rtl/>
        </w:rPr>
        <w:t>במחצית</w:t>
      </w:r>
      <w:r w:rsidRPr="009160CE">
        <w:rPr>
          <w:rtl/>
        </w:rPr>
        <w:t xml:space="preserve"> 2016 פרסם משרד החוץ באתר המשרד במרשתת מודעת "דרושים" לעמ"י לתפקידי אדמיניסטרציה בנציגויות בחו"ל. </w:t>
      </w:r>
      <w:r w:rsidRPr="009160CE">
        <w:rPr>
          <w:rFonts w:hint="eastAsia"/>
          <w:rtl/>
        </w:rPr>
        <w:t>עד</w:t>
      </w:r>
      <w:r w:rsidRPr="009160CE">
        <w:rPr>
          <w:rtl/>
        </w:rPr>
        <w:t xml:space="preserve"> אוגוסט אותה שנה השיבו למשרד החוץ כ-600 פונים המעוניינים להגיש את מועמדותם למילוי התפקידים האמורים. </w:t>
      </w:r>
      <w:r w:rsidRPr="009160CE">
        <w:rPr>
          <w:rFonts w:hint="eastAsia"/>
          <w:rtl/>
        </w:rPr>
        <w:t>אולם</w:t>
      </w:r>
      <w:r w:rsidRPr="009160CE">
        <w:rPr>
          <w:rtl/>
        </w:rPr>
        <w:t xml:space="preserve">, </w:t>
      </w:r>
      <w:r w:rsidRPr="009160CE">
        <w:rPr>
          <w:rFonts w:hint="eastAsia"/>
          <w:rtl/>
        </w:rPr>
        <w:t>הטיפול</w:t>
      </w:r>
      <w:r w:rsidRPr="009160CE">
        <w:rPr>
          <w:rtl/>
        </w:rPr>
        <w:t xml:space="preserve"> </w:t>
      </w:r>
      <w:r w:rsidRPr="009160CE">
        <w:rPr>
          <w:rFonts w:hint="eastAsia"/>
          <w:rtl/>
        </w:rPr>
        <w:t>במיון</w:t>
      </w:r>
      <w:r w:rsidRPr="009160CE">
        <w:rPr>
          <w:rtl/>
        </w:rPr>
        <w:t xml:space="preserve"> </w:t>
      </w:r>
      <w:r w:rsidRPr="009160CE">
        <w:rPr>
          <w:rFonts w:hint="eastAsia"/>
          <w:rtl/>
        </w:rPr>
        <w:t>ובסינון</w:t>
      </w:r>
      <w:r w:rsidRPr="009160CE">
        <w:rPr>
          <w:rtl/>
        </w:rPr>
        <w:t xml:space="preserve"> </w:t>
      </w:r>
      <w:r w:rsidRPr="009160CE">
        <w:rPr>
          <w:rFonts w:hint="eastAsia"/>
          <w:rtl/>
        </w:rPr>
        <w:t>המועמדים</w:t>
      </w:r>
      <w:r w:rsidRPr="009160CE">
        <w:rPr>
          <w:rtl/>
        </w:rPr>
        <w:t xml:space="preserve"> </w:t>
      </w:r>
      <w:r w:rsidRPr="009160CE">
        <w:rPr>
          <w:rFonts w:hint="eastAsia"/>
          <w:rtl/>
        </w:rPr>
        <w:t>על</w:t>
      </w:r>
      <w:r w:rsidRPr="009160CE">
        <w:rPr>
          <w:rtl/>
        </w:rPr>
        <w:t xml:space="preserve"> </w:t>
      </w:r>
      <w:r w:rsidRPr="009160CE">
        <w:rPr>
          <w:rFonts w:hint="eastAsia"/>
          <w:rtl/>
        </w:rPr>
        <w:t>ידי</w:t>
      </w:r>
      <w:r w:rsidRPr="009160CE">
        <w:rPr>
          <w:rtl/>
        </w:rPr>
        <w:t xml:space="preserve"> </w:t>
      </w:r>
      <w:r w:rsidRPr="009160CE">
        <w:rPr>
          <w:rFonts w:hint="eastAsia"/>
          <w:rtl/>
        </w:rPr>
        <w:t>אגף</w:t>
      </w:r>
      <w:r w:rsidRPr="009160CE">
        <w:rPr>
          <w:rtl/>
        </w:rPr>
        <w:t xml:space="preserve"> </w:t>
      </w:r>
      <w:r w:rsidRPr="009160CE">
        <w:rPr>
          <w:rFonts w:hint="eastAsia"/>
          <w:rtl/>
        </w:rPr>
        <w:t>מש</w:t>
      </w:r>
      <w:r w:rsidRPr="009160CE">
        <w:rPr>
          <w:rtl/>
        </w:rPr>
        <w:t xml:space="preserve">"א </w:t>
      </w:r>
      <w:r w:rsidRPr="009160CE">
        <w:rPr>
          <w:rFonts w:hint="eastAsia"/>
          <w:rtl/>
        </w:rPr>
        <w:t>הופסק</w:t>
      </w:r>
      <w:r w:rsidRPr="009160CE">
        <w:rPr>
          <w:rtl/>
        </w:rPr>
        <w:t xml:space="preserve">, </w:t>
      </w:r>
      <w:r w:rsidRPr="009160CE">
        <w:rPr>
          <w:rFonts w:hint="eastAsia"/>
          <w:rtl/>
        </w:rPr>
        <w:t>בין</w:t>
      </w:r>
      <w:r w:rsidRPr="009160CE">
        <w:rPr>
          <w:rtl/>
        </w:rPr>
        <w:t xml:space="preserve"> </w:t>
      </w:r>
      <w:r w:rsidRPr="009160CE">
        <w:rPr>
          <w:rFonts w:hint="eastAsia"/>
          <w:rtl/>
        </w:rPr>
        <w:t>היתר</w:t>
      </w:r>
      <w:r w:rsidRPr="009160CE">
        <w:rPr>
          <w:rtl/>
        </w:rPr>
        <w:t xml:space="preserve">, </w:t>
      </w:r>
      <w:r w:rsidRPr="009160CE">
        <w:rPr>
          <w:rFonts w:hint="eastAsia"/>
          <w:rtl/>
        </w:rPr>
        <w:t>בשל</w:t>
      </w:r>
      <w:r w:rsidRPr="009160CE">
        <w:rPr>
          <w:rtl/>
        </w:rPr>
        <w:t xml:space="preserve"> </w:t>
      </w:r>
      <w:r w:rsidRPr="009160CE">
        <w:rPr>
          <w:rFonts w:hint="eastAsia"/>
          <w:rtl/>
        </w:rPr>
        <w:t>העלות</w:t>
      </w:r>
      <w:r w:rsidRPr="009160CE">
        <w:rPr>
          <w:rtl/>
        </w:rPr>
        <w:t xml:space="preserve"> </w:t>
      </w:r>
      <w:r w:rsidRPr="009160CE">
        <w:rPr>
          <w:rFonts w:hint="eastAsia"/>
          <w:rtl/>
        </w:rPr>
        <w:t>הגבוהה</w:t>
      </w:r>
      <w:r w:rsidRPr="009160CE">
        <w:rPr>
          <w:rtl/>
        </w:rPr>
        <w:t xml:space="preserve"> </w:t>
      </w:r>
      <w:r w:rsidRPr="009160CE">
        <w:rPr>
          <w:rFonts w:hint="eastAsia"/>
          <w:rtl/>
        </w:rPr>
        <w:t>של</w:t>
      </w:r>
      <w:r w:rsidRPr="009160CE">
        <w:rPr>
          <w:rtl/>
        </w:rPr>
        <w:t xml:space="preserve"> </w:t>
      </w:r>
      <w:r w:rsidRPr="009160CE">
        <w:rPr>
          <w:rFonts w:hint="eastAsia"/>
          <w:rtl/>
        </w:rPr>
        <w:t>תהליך</w:t>
      </w:r>
      <w:r w:rsidRPr="009160CE">
        <w:rPr>
          <w:rtl/>
        </w:rPr>
        <w:t xml:space="preserve"> </w:t>
      </w:r>
      <w:r w:rsidRPr="009160CE">
        <w:rPr>
          <w:rFonts w:hint="eastAsia"/>
          <w:rtl/>
        </w:rPr>
        <w:t>המיון</w:t>
      </w:r>
      <w:r w:rsidRPr="009160CE">
        <w:rPr>
          <w:rtl/>
        </w:rPr>
        <w:t xml:space="preserve"> </w:t>
      </w:r>
      <w:r w:rsidRPr="009160CE">
        <w:rPr>
          <w:rFonts w:hint="eastAsia"/>
          <w:rtl/>
        </w:rPr>
        <w:t>על</w:t>
      </w:r>
      <w:r w:rsidRPr="009160CE">
        <w:rPr>
          <w:rtl/>
        </w:rPr>
        <w:t xml:space="preserve"> </w:t>
      </w:r>
      <w:r w:rsidRPr="009160CE">
        <w:rPr>
          <w:rFonts w:hint="eastAsia"/>
          <w:rtl/>
        </w:rPr>
        <w:t>ידי</w:t>
      </w:r>
      <w:r w:rsidRPr="009160CE">
        <w:rPr>
          <w:rtl/>
        </w:rPr>
        <w:t xml:space="preserve"> </w:t>
      </w:r>
      <w:r w:rsidRPr="009160CE">
        <w:rPr>
          <w:rFonts w:hint="eastAsia"/>
          <w:rtl/>
        </w:rPr>
        <w:t>חברה</w:t>
      </w:r>
      <w:r w:rsidRPr="009160CE">
        <w:rPr>
          <w:rtl/>
        </w:rPr>
        <w:t xml:space="preserve"> </w:t>
      </w:r>
      <w:r w:rsidRPr="009160CE">
        <w:rPr>
          <w:rFonts w:hint="eastAsia"/>
          <w:rtl/>
        </w:rPr>
        <w:t>חיצונית</w:t>
      </w:r>
      <w:r w:rsidRPr="009160CE">
        <w:rPr>
          <w:rtl/>
        </w:rPr>
        <w:t xml:space="preserve">. </w:t>
      </w:r>
    </w:p>
    <w:p w:rsidR="00DC2723" w:rsidRPr="009160CE" w:rsidP="00EA5DC0">
      <w:pPr>
        <w:pStyle w:val="ListParagraph"/>
        <w:numPr>
          <w:ilvl w:val="0"/>
          <w:numId w:val="7"/>
        </w:numPr>
        <w:autoSpaceDE/>
        <w:autoSpaceDN/>
        <w:adjustRightInd/>
        <w:spacing w:before="180" w:after="240" w:line="240" w:lineRule="exact"/>
        <w:ind w:right="2268"/>
        <w:rPr>
          <w:sz w:val="17"/>
          <w:szCs w:val="17"/>
        </w:rPr>
      </w:pPr>
      <w:r w:rsidRPr="009160CE">
        <w:rPr>
          <w:rFonts w:hint="eastAsia"/>
          <w:sz w:val="17"/>
          <w:szCs w:val="17"/>
          <w:rtl/>
        </w:rPr>
        <w:t>תקנון</w:t>
      </w:r>
      <w:r w:rsidRPr="009160CE">
        <w:rPr>
          <w:sz w:val="17"/>
          <w:szCs w:val="17"/>
          <w:rtl/>
        </w:rPr>
        <w:t xml:space="preserve"> </w:t>
      </w:r>
      <w:r w:rsidRPr="009160CE">
        <w:rPr>
          <w:rFonts w:hint="eastAsia"/>
          <w:sz w:val="17"/>
          <w:szCs w:val="17"/>
          <w:rtl/>
        </w:rPr>
        <w:t>שירות</w:t>
      </w:r>
      <w:r w:rsidRPr="009160CE">
        <w:rPr>
          <w:sz w:val="17"/>
          <w:szCs w:val="17"/>
          <w:rtl/>
        </w:rPr>
        <w:t xml:space="preserve"> </w:t>
      </w:r>
      <w:r w:rsidRPr="009160CE">
        <w:rPr>
          <w:rFonts w:hint="eastAsia"/>
          <w:sz w:val="17"/>
          <w:szCs w:val="17"/>
          <w:rtl/>
        </w:rPr>
        <w:t>החוץ</w:t>
      </w:r>
      <w:r w:rsidRPr="009160CE">
        <w:rPr>
          <w:sz w:val="17"/>
          <w:szCs w:val="17"/>
          <w:rtl/>
        </w:rPr>
        <w:t xml:space="preserve"> </w:t>
      </w:r>
      <w:r w:rsidRPr="009160CE">
        <w:rPr>
          <w:rFonts w:hint="eastAsia"/>
          <w:sz w:val="17"/>
          <w:szCs w:val="17"/>
          <w:rtl/>
        </w:rPr>
        <w:t>קובע</w:t>
      </w:r>
      <w:r w:rsidRPr="009160CE">
        <w:rPr>
          <w:sz w:val="17"/>
          <w:szCs w:val="17"/>
          <w:rtl/>
        </w:rPr>
        <w:t xml:space="preserve"> </w:t>
      </w:r>
      <w:r w:rsidRPr="009160CE">
        <w:rPr>
          <w:rFonts w:hint="eastAsia"/>
          <w:sz w:val="17"/>
          <w:szCs w:val="17"/>
          <w:rtl/>
        </w:rPr>
        <w:t>כי</w:t>
      </w:r>
      <w:r w:rsidRPr="009160CE">
        <w:rPr>
          <w:sz w:val="17"/>
          <w:szCs w:val="17"/>
          <w:rtl/>
        </w:rPr>
        <w:t xml:space="preserve"> </w:t>
      </w:r>
      <w:r w:rsidRPr="009160CE">
        <w:rPr>
          <w:rFonts w:hint="eastAsia"/>
          <w:sz w:val="17"/>
          <w:szCs w:val="17"/>
          <w:rtl/>
        </w:rPr>
        <w:t>מועמד</w:t>
      </w:r>
      <w:r w:rsidRPr="009160CE">
        <w:rPr>
          <w:sz w:val="17"/>
          <w:szCs w:val="17"/>
          <w:rtl/>
        </w:rPr>
        <w:t xml:space="preserve"> </w:t>
      </w:r>
      <w:r w:rsidRPr="009160CE">
        <w:rPr>
          <w:rFonts w:hint="eastAsia"/>
          <w:sz w:val="17"/>
          <w:szCs w:val="17"/>
          <w:rtl/>
        </w:rPr>
        <w:t>לאייש</w:t>
      </w:r>
      <w:r w:rsidRPr="009160CE">
        <w:rPr>
          <w:sz w:val="17"/>
          <w:szCs w:val="17"/>
          <w:rtl/>
        </w:rPr>
        <w:t xml:space="preserve"> </w:t>
      </w:r>
      <w:r w:rsidRPr="009160CE">
        <w:rPr>
          <w:rFonts w:hint="eastAsia"/>
          <w:sz w:val="17"/>
          <w:szCs w:val="17"/>
          <w:rtl/>
        </w:rPr>
        <w:t>משרת</w:t>
      </w:r>
      <w:r w:rsidRPr="009160CE">
        <w:rPr>
          <w:sz w:val="17"/>
          <w:szCs w:val="17"/>
          <w:rtl/>
        </w:rPr>
        <w:t xml:space="preserve"> </w:t>
      </w:r>
      <w:r w:rsidRPr="009160CE">
        <w:rPr>
          <w:rFonts w:hint="eastAsia"/>
          <w:sz w:val="17"/>
          <w:szCs w:val="17"/>
          <w:rtl/>
        </w:rPr>
        <w:t>עמ</w:t>
      </w:r>
      <w:r w:rsidRPr="009160CE">
        <w:rPr>
          <w:sz w:val="17"/>
          <w:szCs w:val="17"/>
          <w:rtl/>
        </w:rPr>
        <w:t xml:space="preserve">"י </w:t>
      </w:r>
      <w:r w:rsidRPr="009160CE">
        <w:rPr>
          <w:rFonts w:hint="eastAsia"/>
          <w:sz w:val="17"/>
          <w:szCs w:val="17"/>
          <w:rtl/>
        </w:rPr>
        <w:t>בנציגות</w:t>
      </w:r>
      <w:r w:rsidRPr="009160CE">
        <w:rPr>
          <w:sz w:val="17"/>
          <w:szCs w:val="17"/>
          <w:rtl/>
        </w:rPr>
        <w:t xml:space="preserve"> </w:t>
      </w:r>
      <w:r w:rsidRPr="009160CE">
        <w:rPr>
          <w:rFonts w:hint="eastAsia"/>
          <w:sz w:val="17"/>
          <w:szCs w:val="17"/>
          <w:rtl/>
        </w:rPr>
        <w:t>יופיע</w:t>
      </w:r>
      <w:r w:rsidRPr="009160CE">
        <w:rPr>
          <w:sz w:val="17"/>
          <w:szCs w:val="17"/>
          <w:rtl/>
        </w:rPr>
        <w:t xml:space="preserve"> </w:t>
      </w:r>
      <w:r w:rsidRPr="009160CE">
        <w:rPr>
          <w:rFonts w:hint="eastAsia"/>
          <w:sz w:val="17"/>
          <w:szCs w:val="17"/>
          <w:rtl/>
        </w:rPr>
        <w:t>לריאיון</w:t>
      </w:r>
      <w:r w:rsidRPr="009160CE">
        <w:rPr>
          <w:sz w:val="17"/>
          <w:szCs w:val="17"/>
          <w:rtl/>
        </w:rPr>
        <w:t xml:space="preserve"> </w:t>
      </w:r>
      <w:r w:rsidRPr="009160CE">
        <w:rPr>
          <w:rFonts w:hint="eastAsia"/>
          <w:sz w:val="17"/>
          <w:szCs w:val="17"/>
          <w:rtl/>
        </w:rPr>
        <w:t>בפני</w:t>
      </w:r>
      <w:r w:rsidRPr="009160CE">
        <w:rPr>
          <w:sz w:val="17"/>
          <w:szCs w:val="17"/>
          <w:rtl/>
        </w:rPr>
        <w:t xml:space="preserve"> </w:t>
      </w:r>
      <w:r w:rsidRPr="009160CE">
        <w:rPr>
          <w:rFonts w:hint="eastAsia"/>
          <w:sz w:val="17"/>
          <w:szCs w:val="17"/>
          <w:rtl/>
        </w:rPr>
        <w:t>ועדה</w:t>
      </w:r>
      <w:r w:rsidRPr="009160CE">
        <w:rPr>
          <w:sz w:val="17"/>
          <w:szCs w:val="17"/>
          <w:rtl/>
        </w:rPr>
        <w:t xml:space="preserve"> </w:t>
      </w:r>
      <w:r w:rsidRPr="009160CE">
        <w:rPr>
          <w:rFonts w:hint="eastAsia"/>
          <w:sz w:val="17"/>
          <w:szCs w:val="17"/>
          <w:rtl/>
        </w:rPr>
        <w:t>המורכבת</w:t>
      </w:r>
      <w:r w:rsidRPr="009160CE">
        <w:rPr>
          <w:sz w:val="17"/>
          <w:szCs w:val="17"/>
          <w:rtl/>
        </w:rPr>
        <w:t xml:space="preserve"> </w:t>
      </w:r>
      <w:r w:rsidRPr="009160CE">
        <w:rPr>
          <w:rFonts w:hint="eastAsia"/>
          <w:sz w:val="17"/>
          <w:szCs w:val="17"/>
          <w:rtl/>
        </w:rPr>
        <w:t>מקצין</w:t>
      </w:r>
      <w:r w:rsidRPr="009160CE">
        <w:rPr>
          <w:sz w:val="17"/>
          <w:szCs w:val="17"/>
          <w:rtl/>
        </w:rPr>
        <w:t xml:space="preserve"> </w:t>
      </w:r>
      <w:r w:rsidRPr="009160CE">
        <w:rPr>
          <w:rFonts w:hint="eastAsia"/>
          <w:sz w:val="17"/>
          <w:szCs w:val="17"/>
          <w:rtl/>
        </w:rPr>
        <w:t>המינהלה</w:t>
      </w:r>
      <w:r w:rsidRPr="009160CE">
        <w:rPr>
          <w:sz w:val="17"/>
          <w:szCs w:val="17"/>
          <w:rtl/>
        </w:rPr>
        <w:t xml:space="preserve">, </w:t>
      </w:r>
      <w:r w:rsidRPr="009160CE">
        <w:rPr>
          <w:rFonts w:hint="eastAsia"/>
          <w:sz w:val="17"/>
          <w:szCs w:val="17"/>
          <w:rtl/>
        </w:rPr>
        <w:t>מהממונה</w:t>
      </w:r>
      <w:r w:rsidRPr="009160CE">
        <w:rPr>
          <w:sz w:val="17"/>
          <w:szCs w:val="17"/>
          <w:rtl/>
        </w:rPr>
        <w:t xml:space="preserve"> </w:t>
      </w:r>
      <w:r w:rsidRPr="009160CE">
        <w:rPr>
          <w:rFonts w:hint="eastAsia"/>
          <w:sz w:val="17"/>
          <w:szCs w:val="17"/>
          <w:rtl/>
        </w:rPr>
        <w:t>הישיר</w:t>
      </w:r>
      <w:r w:rsidRPr="009160CE">
        <w:rPr>
          <w:sz w:val="17"/>
          <w:szCs w:val="17"/>
          <w:rtl/>
        </w:rPr>
        <w:t xml:space="preserve"> </w:t>
      </w:r>
      <w:r w:rsidRPr="009160CE">
        <w:rPr>
          <w:rFonts w:hint="eastAsia"/>
          <w:sz w:val="17"/>
          <w:szCs w:val="17"/>
          <w:rtl/>
        </w:rPr>
        <w:t>ומעובד</w:t>
      </w:r>
      <w:r w:rsidRPr="009160CE">
        <w:rPr>
          <w:sz w:val="17"/>
          <w:szCs w:val="17"/>
          <w:rtl/>
        </w:rPr>
        <w:t xml:space="preserve"> </w:t>
      </w:r>
      <w:r w:rsidRPr="009160CE">
        <w:rPr>
          <w:rFonts w:hint="eastAsia"/>
          <w:sz w:val="17"/>
          <w:szCs w:val="17"/>
          <w:rtl/>
        </w:rPr>
        <w:t>נוסף</w:t>
      </w:r>
      <w:r w:rsidRPr="009160CE">
        <w:rPr>
          <w:sz w:val="17"/>
          <w:szCs w:val="17"/>
          <w:rtl/>
        </w:rPr>
        <w:t xml:space="preserve">, </w:t>
      </w:r>
      <w:r w:rsidRPr="009160CE">
        <w:rPr>
          <w:rFonts w:hint="eastAsia"/>
          <w:sz w:val="17"/>
          <w:szCs w:val="17"/>
          <w:rtl/>
        </w:rPr>
        <w:t>שיתמנה</w:t>
      </w:r>
      <w:r w:rsidRPr="009160CE">
        <w:rPr>
          <w:sz w:val="17"/>
          <w:szCs w:val="17"/>
          <w:rtl/>
        </w:rPr>
        <w:t xml:space="preserve"> </w:t>
      </w:r>
      <w:r w:rsidRPr="009160CE">
        <w:rPr>
          <w:rFonts w:hint="eastAsia"/>
          <w:sz w:val="17"/>
          <w:szCs w:val="17"/>
          <w:rtl/>
        </w:rPr>
        <w:t>על</w:t>
      </w:r>
      <w:r w:rsidRPr="009160CE">
        <w:rPr>
          <w:sz w:val="17"/>
          <w:szCs w:val="17"/>
          <w:rtl/>
        </w:rPr>
        <w:t xml:space="preserve"> </w:t>
      </w:r>
      <w:r w:rsidRPr="009160CE">
        <w:rPr>
          <w:rFonts w:hint="eastAsia"/>
          <w:sz w:val="17"/>
          <w:szCs w:val="17"/>
          <w:rtl/>
        </w:rPr>
        <w:t>ידי</w:t>
      </w:r>
      <w:r w:rsidRPr="009160CE">
        <w:rPr>
          <w:sz w:val="17"/>
          <w:szCs w:val="17"/>
          <w:rtl/>
        </w:rPr>
        <w:t xml:space="preserve"> </w:t>
      </w:r>
      <w:r w:rsidRPr="009160CE">
        <w:rPr>
          <w:rFonts w:hint="eastAsia"/>
          <w:sz w:val="17"/>
          <w:szCs w:val="17"/>
          <w:rtl/>
        </w:rPr>
        <w:t>ראש</w:t>
      </w:r>
      <w:r w:rsidRPr="009160CE">
        <w:rPr>
          <w:sz w:val="17"/>
          <w:szCs w:val="17"/>
          <w:rtl/>
        </w:rPr>
        <w:t xml:space="preserve"> </w:t>
      </w:r>
      <w:r w:rsidRPr="009160CE">
        <w:rPr>
          <w:rFonts w:hint="eastAsia"/>
          <w:sz w:val="17"/>
          <w:szCs w:val="17"/>
          <w:rtl/>
        </w:rPr>
        <w:t>הנציגות</w:t>
      </w:r>
      <w:r w:rsidRPr="009160CE">
        <w:rPr>
          <w:sz w:val="17"/>
          <w:szCs w:val="17"/>
          <w:rtl/>
        </w:rPr>
        <w:t xml:space="preserve"> (להלן - </w:t>
      </w:r>
      <w:r w:rsidRPr="009160CE">
        <w:rPr>
          <w:rFonts w:hint="eastAsia"/>
          <w:sz w:val="17"/>
          <w:szCs w:val="17"/>
          <w:rtl/>
        </w:rPr>
        <w:t>ועדת</w:t>
      </w:r>
      <w:r w:rsidRPr="009160CE">
        <w:rPr>
          <w:sz w:val="17"/>
          <w:szCs w:val="17"/>
          <w:rtl/>
        </w:rPr>
        <w:t xml:space="preserve"> </w:t>
      </w:r>
      <w:r w:rsidRPr="009160CE">
        <w:rPr>
          <w:rFonts w:hint="eastAsia"/>
          <w:sz w:val="17"/>
          <w:szCs w:val="17"/>
          <w:rtl/>
        </w:rPr>
        <w:t>הקבלה</w:t>
      </w:r>
      <w:r w:rsidRPr="009160CE">
        <w:rPr>
          <w:sz w:val="17"/>
          <w:szCs w:val="17"/>
          <w:rtl/>
        </w:rPr>
        <w:t xml:space="preserve">). </w:t>
      </w:r>
      <w:r w:rsidRPr="009160CE">
        <w:rPr>
          <w:rFonts w:hint="eastAsia"/>
          <w:sz w:val="17"/>
          <w:szCs w:val="17"/>
          <w:rtl/>
        </w:rPr>
        <w:t>ועדת</w:t>
      </w:r>
      <w:r w:rsidRPr="009160CE">
        <w:rPr>
          <w:sz w:val="17"/>
          <w:szCs w:val="17"/>
          <w:rtl/>
        </w:rPr>
        <w:t xml:space="preserve"> </w:t>
      </w:r>
      <w:r w:rsidRPr="009160CE">
        <w:rPr>
          <w:rFonts w:hint="eastAsia"/>
          <w:sz w:val="17"/>
          <w:szCs w:val="17"/>
          <w:rtl/>
        </w:rPr>
        <w:t>הקבלה</w:t>
      </w:r>
      <w:r w:rsidRPr="009160CE">
        <w:rPr>
          <w:sz w:val="17"/>
          <w:szCs w:val="17"/>
          <w:rtl/>
        </w:rPr>
        <w:t xml:space="preserve"> </w:t>
      </w:r>
      <w:r w:rsidRPr="009160CE">
        <w:rPr>
          <w:rFonts w:hint="eastAsia"/>
          <w:sz w:val="17"/>
          <w:szCs w:val="17"/>
          <w:rtl/>
        </w:rPr>
        <w:t>תקבע</w:t>
      </w:r>
      <w:r w:rsidRPr="009160CE">
        <w:rPr>
          <w:sz w:val="17"/>
          <w:szCs w:val="17"/>
          <w:rtl/>
        </w:rPr>
        <w:t xml:space="preserve"> </w:t>
      </w:r>
      <w:r w:rsidRPr="009160CE">
        <w:rPr>
          <w:rFonts w:hint="eastAsia"/>
          <w:sz w:val="17"/>
          <w:szCs w:val="17"/>
          <w:rtl/>
        </w:rPr>
        <w:t>את</w:t>
      </w:r>
      <w:r w:rsidRPr="009160CE">
        <w:rPr>
          <w:sz w:val="17"/>
          <w:szCs w:val="17"/>
          <w:rtl/>
        </w:rPr>
        <w:t xml:space="preserve"> </w:t>
      </w:r>
      <w:r w:rsidRPr="009160CE">
        <w:rPr>
          <w:rFonts w:hint="eastAsia"/>
          <w:sz w:val="17"/>
          <w:szCs w:val="17"/>
          <w:rtl/>
        </w:rPr>
        <w:t>התאמת</w:t>
      </w:r>
      <w:r w:rsidRPr="009160CE">
        <w:rPr>
          <w:sz w:val="17"/>
          <w:szCs w:val="17"/>
          <w:rtl/>
        </w:rPr>
        <w:t xml:space="preserve"> </w:t>
      </w:r>
      <w:r w:rsidRPr="009160CE">
        <w:rPr>
          <w:rFonts w:hint="eastAsia"/>
          <w:sz w:val="17"/>
          <w:szCs w:val="17"/>
          <w:rtl/>
        </w:rPr>
        <w:t>המועמד</w:t>
      </w:r>
      <w:r w:rsidRPr="009160CE">
        <w:rPr>
          <w:sz w:val="17"/>
          <w:szCs w:val="17"/>
          <w:rtl/>
        </w:rPr>
        <w:t xml:space="preserve"> </w:t>
      </w:r>
      <w:r w:rsidRPr="009160CE">
        <w:rPr>
          <w:rFonts w:hint="eastAsia"/>
          <w:sz w:val="17"/>
          <w:szCs w:val="17"/>
          <w:rtl/>
        </w:rPr>
        <w:t>לתפקיד</w:t>
      </w:r>
      <w:r w:rsidRPr="009160CE">
        <w:rPr>
          <w:rFonts w:hint="cs"/>
          <w:sz w:val="17"/>
          <w:szCs w:val="17"/>
          <w:rtl/>
        </w:rPr>
        <w:t>,</w:t>
      </w:r>
      <w:r w:rsidRPr="009160CE">
        <w:rPr>
          <w:sz w:val="17"/>
          <w:szCs w:val="17"/>
          <w:rtl/>
        </w:rPr>
        <w:t xml:space="preserve"> </w:t>
      </w:r>
      <w:r w:rsidRPr="009160CE">
        <w:rPr>
          <w:rFonts w:hint="cs"/>
          <w:sz w:val="17"/>
          <w:szCs w:val="17"/>
          <w:rtl/>
        </w:rPr>
        <w:t>והחלטותיה יירשמו ב</w:t>
      </w:r>
      <w:r w:rsidRPr="009160CE">
        <w:rPr>
          <w:rFonts w:hint="eastAsia"/>
          <w:sz w:val="17"/>
          <w:szCs w:val="17"/>
          <w:rtl/>
        </w:rPr>
        <w:t>פרוטוקול</w:t>
      </w:r>
      <w:r w:rsidRPr="009160CE">
        <w:rPr>
          <w:sz w:val="17"/>
          <w:szCs w:val="17"/>
          <w:rtl/>
        </w:rPr>
        <w:t xml:space="preserve"> </w:t>
      </w:r>
      <w:r w:rsidRPr="009160CE">
        <w:rPr>
          <w:rFonts w:hint="eastAsia"/>
          <w:sz w:val="17"/>
          <w:szCs w:val="17"/>
          <w:rtl/>
        </w:rPr>
        <w:t>מפורט</w:t>
      </w:r>
      <w:r w:rsidRPr="009160CE">
        <w:rPr>
          <w:sz w:val="17"/>
          <w:szCs w:val="17"/>
          <w:rtl/>
        </w:rPr>
        <w:t xml:space="preserve">, </w:t>
      </w:r>
      <w:r w:rsidRPr="009160CE">
        <w:rPr>
          <w:rFonts w:hint="eastAsia"/>
          <w:sz w:val="17"/>
          <w:szCs w:val="17"/>
          <w:rtl/>
        </w:rPr>
        <w:t>שהעתק</w:t>
      </w:r>
      <w:r w:rsidRPr="009160CE">
        <w:rPr>
          <w:sz w:val="17"/>
          <w:szCs w:val="17"/>
          <w:rtl/>
        </w:rPr>
        <w:t xml:space="preserve"> </w:t>
      </w:r>
      <w:r w:rsidRPr="009160CE">
        <w:rPr>
          <w:rFonts w:hint="eastAsia"/>
          <w:sz w:val="17"/>
          <w:szCs w:val="17"/>
          <w:rtl/>
        </w:rPr>
        <w:t>ממנו</w:t>
      </w:r>
      <w:r w:rsidRPr="009160CE">
        <w:rPr>
          <w:sz w:val="17"/>
          <w:szCs w:val="17"/>
          <w:rtl/>
        </w:rPr>
        <w:t xml:space="preserve"> </w:t>
      </w:r>
      <w:r w:rsidRPr="009160CE">
        <w:rPr>
          <w:rFonts w:hint="eastAsia"/>
          <w:sz w:val="17"/>
          <w:szCs w:val="17"/>
          <w:rtl/>
        </w:rPr>
        <w:t>יועבר</w:t>
      </w:r>
      <w:r w:rsidRPr="009160CE">
        <w:rPr>
          <w:sz w:val="17"/>
          <w:szCs w:val="17"/>
          <w:rtl/>
        </w:rPr>
        <w:t xml:space="preserve"> </w:t>
      </w:r>
      <w:r w:rsidRPr="009160CE">
        <w:rPr>
          <w:rFonts w:hint="eastAsia"/>
          <w:sz w:val="17"/>
          <w:szCs w:val="17"/>
          <w:rtl/>
        </w:rPr>
        <w:t>למש</w:t>
      </w:r>
      <w:r w:rsidRPr="009160CE">
        <w:rPr>
          <w:sz w:val="17"/>
          <w:szCs w:val="17"/>
          <w:rtl/>
        </w:rPr>
        <w:t xml:space="preserve">"א </w:t>
      </w:r>
      <w:r w:rsidRPr="009160CE">
        <w:rPr>
          <w:rFonts w:hint="eastAsia"/>
          <w:sz w:val="17"/>
          <w:szCs w:val="17"/>
          <w:rtl/>
        </w:rPr>
        <w:t>חו</w:t>
      </w:r>
      <w:r w:rsidRPr="009160CE">
        <w:rPr>
          <w:sz w:val="17"/>
          <w:szCs w:val="17"/>
          <w:rtl/>
        </w:rPr>
        <w:t xml:space="preserve">"ל. </w:t>
      </w:r>
    </w:p>
    <w:p w:rsidR="00DC2723" w:rsidRPr="009160CE" w:rsidP="00EA5DC0">
      <w:pPr>
        <w:pStyle w:val="RESHET"/>
        <w:ind w:left="567"/>
        <w:rPr>
          <w:rtl/>
        </w:rPr>
      </w:pPr>
      <w:r w:rsidRPr="009160CE">
        <w:rPr>
          <w:rFonts w:hint="cs"/>
          <w:rtl/>
        </w:rPr>
        <w:t>בבדיקה שעשה משרד מבקר המדינה בעשרות תיקים של עובדים מקומיים בנציגויות בלונדון, בפריס ובבריסל ביוני 2016 עלה שלא בכולם היו פרוטוקולים של ועדות קבלה. בתיקים שבהם נמצאו פרוטוקולים, לא היו רשומים קריטריונים בעניין הכשירות למילוי המשרה המוצעת ולא תבחינים אובייקטיביים כלשהם בין המועמדים, לרבות גיליון ציונים בנוגע לפרמטרים שנבדקו.</w:t>
      </w:r>
      <w:r w:rsidRPr="009160CE">
        <w:rPr>
          <w:rtl/>
        </w:rPr>
        <w:t xml:space="preserve"> </w:t>
      </w:r>
      <w:r w:rsidRPr="009160CE">
        <w:rPr>
          <w:rFonts w:hint="cs"/>
          <w:rtl/>
        </w:rPr>
        <w:t>לפיכך</w:t>
      </w:r>
      <w:r w:rsidRPr="009160CE">
        <w:rPr>
          <w:rtl/>
        </w:rPr>
        <w:t xml:space="preserve"> </w:t>
      </w:r>
      <w:r w:rsidRPr="009160CE">
        <w:rPr>
          <w:rFonts w:hint="eastAsia"/>
          <w:rtl/>
        </w:rPr>
        <w:t>לא</w:t>
      </w:r>
      <w:r w:rsidRPr="009160CE">
        <w:rPr>
          <w:rtl/>
        </w:rPr>
        <w:t xml:space="preserve"> ניתן </w:t>
      </w:r>
      <w:r w:rsidRPr="009160CE">
        <w:rPr>
          <w:rFonts w:hint="cs"/>
          <w:rtl/>
        </w:rPr>
        <w:t xml:space="preserve">היה </w:t>
      </w:r>
      <w:r w:rsidRPr="009160CE">
        <w:rPr>
          <w:rFonts w:hint="eastAsia"/>
          <w:rtl/>
        </w:rPr>
        <w:t>ללמוד</w:t>
      </w:r>
      <w:r w:rsidRPr="009160CE">
        <w:rPr>
          <w:rtl/>
        </w:rPr>
        <w:t xml:space="preserve"> </w:t>
      </w:r>
      <w:r w:rsidRPr="009160CE">
        <w:rPr>
          <w:rFonts w:hint="cs"/>
          <w:rtl/>
        </w:rPr>
        <w:t>באיזו</w:t>
      </w:r>
      <w:r w:rsidRPr="009160CE">
        <w:rPr>
          <w:rtl/>
        </w:rPr>
        <w:t xml:space="preserve"> דרך </w:t>
      </w:r>
      <w:r w:rsidRPr="009160CE">
        <w:rPr>
          <w:rFonts w:hint="eastAsia"/>
          <w:rtl/>
        </w:rPr>
        <w:t>החליטה</w:t>
      </w:r>
      <w:r w:rsidRPr="009160CE">
        <w:rPr>
          <w:rtl/>
        </w:rPr>
        <w:t xml:space="preserve"> </w:t>
      </w:r>
      <w:r w:rsidRPr="009160CE">
        <w:rPr>
          <w:rFonts w:hint="cs"/>
          <w:rtl/>
        </w:rPr>
        <w:t xml:space="preserve">הוועדה </w:t>
      </w:r>
      <w:r w:rsidRPr="009160CE">
        <w:rPr>
          <w:rFonts w:hint="eastAsia"/>
          <w:rtl/>
        </w:rPr>
        <w:t>על</w:t>
      </w:r>
      <w:r w:rsidRPr="009160CE">
        <w:rPr>
          <w:rtl/>
        </w:rPr>
        <w:t xml:space="preserve"> </w:t>
      </w:r>
      <w:r w:rsidRPr="009160CE">
        <w:rPr>
          <w:rFonts w:hint="eastAsia"/>
          <w:rtl/>
        </w:rPr>
        <w:t>כשירות</w:t>
      </w:r>
      <w:r w:rsidRPr="009160CE">
        <w:rPr>
          <w:rFonts w:hint="cs"/>
          <w:rtl/>
        </w:rPr>
        <w:t>ם</w:t>
      </w:r>
      <w:r w:rsidRPr="009160CE">
        <w:rPr>
          <w:rtl/>
        </w:rPr>
        <w:t xml:space="preserve"> </w:t>
      </w:r>
      <w:r w:rsidRPr="009160CE">
        <w:rPr>
          <w:rFonts w:hint="eastAsia"/>
          <w:rtl/>
        </w:rPr>
        <w:t>של</w:t>
      </w:r>
      <w:r w:rsidRPr="009160CE">
        <w:rPr>
          <w:rtl/>
        </w:rPr>
        <w:t xml:space="preserve"> </w:t>
      </w:r>
      <w:r w:rsidRPr="009160CE">
        <w:rPr>
          <w:rFonts w:hint="cs"/>
          <w:rtl/>
        </w:rPr>
        <w:t>ה</w:t>
      </w:r>
      <w:r w:rsidRPr="009160CE">
        <w:rPr>
          <w:rFonts w:hint="eastAsia"/>
          <w:rtl/>
        </w:rPr>
        <w:t>מועמד</w:t>
      </w:r>
      <w:r w:rsidRPr="009160CE">
        <w:rPr>
          <w:rFonts w:hint="cs"/>
          <w:rtl/>
        </w:rPr>
        <w:t>ים</w:t>
      </w:r>
      <w:r w:rsidRPr="009160CE">
        <w:rPr>
          <w:rtl/>
        </w:rPr>
        <w:t xml:space="preserve"> </w:t>
      </w:r>
      <w:r w:rsidRPr="009160CE">
        <w:rPr>
          <w:rFonts w:hint="cs"/>
          <w:rtl/>
        </w:rPr>
        <w:t>ומדוע המועמד שנבחר היה עדיף מ</w:t>
      </w:r>
      <w:r w:rsidRPr="009160CE">
        <w:rPr>
          <w:rFonts w:hint="eastAsia"/>
          <w:rtl/>
        </w:rPr>
        <w:t>מועמדים</w:t>
      </w:r>
      <w:r w:rsidRPr="009160CE">
        <w:rPr>
          <w:rtl/>
        </w:rPr>
        <w:t xml:space="preserve"> </w:t>
      </w:r>
      <w:r w:rsidRPr="009160CE">
        <w:rPr>
          <w:rFonts w:hint="eastAsia"/>
          <w:rtl/>
        </w:rPr>
        <w:t>אחרים</w:t>
      </w:r>
      <w:r w:rsidRPr="009160CE">
        <w:rPr>
          <w:rtl/>
        </w:rPr>
        <w:t xml:space="preserve">, </w:t>
      </w:r>
      <w:r w:rsidRPr="009160CE">
        <w:rPr>
          <w:rFonts w:hint="cs"/>
          <w:rtl/>
        </w:rPr>
        <w:t>כ</w:t>
      </w:r>
      <w:r w:rsidRPr="009160CE">
        <w:rPr>
          <w:rFonts w:hint="eastAsia"/>
          <w:rtl/>
        </w:rPr>
        <w:t>כל</w:t>
      </w:r>
      <w:r w:rsidRPr="009160CE">
        <w:rPr>
          <w:rtl/>
        </w:rPr>
        <w:t xml:space="preserve"> </w:t>
      </w:r>
      <w:r w:rsidRPr="009160CE">
        <w:rPr>
          <w:rFonts w:hint="cs"/>
          <w:rtl/>
        </w:rPr>
        <w:t>ש</w:t>
      </w:r>
      <w:r w:rsidRPr="009160CE">
        <w:rPr>
          <w:rFonts w:hint="eastAsia"/>
          <w:rtl/>
        </w:rPr>
        <w:t>היו</w:t>
      </w:r>
      <w:r w:rsidRPr="009160CE">
        <w:rPr>
          <w:rtl/>
        </w:rPr>
        <w:t>.</w:t>
      </w:r>
    </w:p>
    <w:p w:rsidR="00DC2723" w:rsidRPr="009160CE" w:rsidP="00EA5DC0">
      <w:pPr>
        <w:pStyle w:val="ListParagraph"/>
        <w:numPr>
          <w:ilvl w:val="0"/>
          <w:numId w:val="0"/>
        </w:numPr>
        <w:spacing w:before="180" w:after="240" w:line="240" w:lineRule="exact"/>
        <w:ind w:left="340" w:right="2268"/>
        <w:rPr>
          <w:sz w:val="17"/>
          <w:szCs w:val="17"/>
          <w:rtl/>
        </w:rPr>
      </w:pPr>
      <w:r w:rsidRPr="009160CE">
        <w:rPr>
          <w:rFonts w:hint="cs"/>
          <w:sz w:val="17"/>
          <w:szCs w:val="17"/>
          <w:rtl/>
        </w:rPr>
        <w:t>יוער כי בספטמבר 2016 העסיקו ארבע נציגויות בחו"ל - במיאמי, במוסקבה, בוושינגטון ובטורונטו - ילדי עובדי משרד החוץ במשרות עמ"י. המשרד הסביר בתשובתו כי מדובר במקרים חריגים שאושרו "לאחר בחינת הדברים ובהתאם לצרכי הנציגויות".</w:t>
      </w:r>
    </w:p>
    <w:p w:rsidR="00DC2723" w:rsidRPr="00EA5DC0" w:rsidP="00EA5DC0">
      <w:pPr>
        <w:pStyle w:val="RESHET"/>
        <w:ind w:left="567"/>
        <w:rPr>
          <w:rtl/>
        </w:rPr>
      </w:pPr>
      <w:r w:rsidRPr="00EA5DC0">
        <w:rPr>
          <w:rFonts w:hint="cs"/>
          <w:rtl/>
        </w:rPr>
        <w:t xml:space="preserve">מן הממצאים עולה כי דרך הסינון הקיימת של מועמדים למשרות עמ"י אינה משקפת הליך שוויוני, הוגן ושקוף, שאותו נדרשות הנציגויות לקיים מכוח עקרונות המשפט המינהלי ולאור החלטות נש"ם. </w:t>
      </w:r>
    </w:p>
    <w:p w:rsidR="00DC2723" w:rsidRPr="009160CE" w:rsidP="00EA5DC0">
      <w:pPr>
        <w:spacing w:before="180" w:after="240" w:line="240" w:lineRule="exact"/>
        <w:ind w:left="340" w:right="2268"/>
        <w:jc w:val="both"/>
        <w:rPr>
          <w:rFonts w:ascii="Tahoma" w:hAnsi="Tahoma" w:cs="Tahoma"/>
          <w:sz w:val="17"/>
          <w:szCs w:val="17"/>
          <w:rtl/>
        </w:rPr>
      </w:pPr>
      <w:r w:rsidRPr="009160CE">
        <w:rPr>
          <w:rFonts w:ascii="Tahoma" w:hAnsi="Tahoma" w:cs="Tahoma" w:hint="eastAsia"/>
          <w:sz w:val="17"/>
          <w:szCs w:val="17"/>
          <w:rtl/>
        </w:rPr>
        <w:t>בתגובת</w:t>
      </w:r>
      <w:r w:rsidRPr="009160CE">
        <w:rPr>
          <w:rFonts w:ascii="Tahoma" w:hAnsi="Tahoma" w:cs="Tahoma" w:hint="cs"/>
          <w:sz w:val="17"/>
          <w:szCs w:val="17"/>
          <w:rtl/>
        </w:rPr>
        <w:t>ם</w:t>
      </w:r>
      <w:r w:rsidRPr="009160CE">
        <w:rPr>
          <w:rFonts w:ascii="Tahoma" w:hAnsi="Tahoma" w:cs="Tahoma"/>
          <w:sz w:val="17"/>
          <w:szCs w:val="17"/>
          <w:rtl/>
        </w:rPr>
        <w:t xml:space="preserve"> </w:t>
      </w:r>
      <w:r w:rsidRPr="009160CE">
        <w:rPr>
          <w:rFonts w:ascii="Tahoma" w:hAnsi="Tahoma" w:cs="Tahoma" w:hint="eastAsia"/>
          <w:sz w:val="17"/>
          <w:szCs w:val="17"/>
          <w:rtl/>
        </w:rPr>
        <w:t>על</w:t>
      </w:r>
      <w:r w:rsidRPr="009160CE">
        <w:rPr>
          <w:rFonts w:ascii="Tahoma" w:hAnsi="Tahoma" w:cs="Tahoma"/>
          <w:sz w:val="17"/>
          <w:szCs w:val="17"/>
          <w:rtl/>
        </w:rPr>
        <w:t xml:space="preserve"> </w:t>
      </w:r>
      <w:r w:rsidRPr="009160CE">
        <w:rPr>
          <w:rFonts w:ascii="Tahoma" w:hAnsi="Tahoma" w:cs="Tahoma" w:hint="eastAsia"/>
          <w:sz w:val="17"/>
          <w:szCs w:val="17"/>
          <w:rtl/>
        </w:rPr>
        <w:t>ממצאי</w:t>
      </w:r>
      <w:r w:rsidRPr="009160CE">
        <w:rPr>
          <w:rFonts w:ascii="Tahoma" w:hAnsi="Tahoma" w:cs="Tahoma"/>
          <w:sz w:val="17"/>
          <w:szCs w:val="17"/>
          <w:rtl/>
        </w:rPr>
        <w:t xml:space="preserve"> </w:t>
      </w:r>
      <w:r w:rsidRPr="009160CE">
        <w:rPr>
          <w:rFonts w:ascii="Tahoma" w:hAnsi="Tahoma" w:cs="Tahoma" w:hint="eastAsia"/>
          <w:sz w:val="17"/>
          <w:szCs w:val="17"/>
          <w:rtl/>
        </w:rPr>
        <w:t>הביקורת</w:t>
      </w:r>
      <w:r w:rsidRPr="009160CE">
        <w:rPr>
          <w:rFonts w:ascii="Tahoma" w:hAnsi="Tahoma" w:cs="Tahoma"/>
          <w:sz w:val="17"/>
          <w:szCs w:val="17"/>
          <w:rtl/>
        </w:rPr>
        <w:t xml:space="preserve"> </w:t>
      </w:r>
      <w:r w:rsidRPr="009160CE">
        <w:rPr>
          <w:rFonts w:ascii="Tahoma" w:hAnsi="Tahoma" w:cs="Tahoma" w:hint="eastAsia"/>
          <w:sz w:val="17"/>
          <w:szCs w:val="17"/>
          <w:rtl/>
        </w:rPr>
        <w:t>כתב</w:t>
      </w:r>
      <w:r w:rsidRPr="009160CE">
        <w:rPr>
          <w:rFonts w:ascii="Tahoma" w:hAnsi="Tahoma" w:cs="Tahoma" w:hint="cs"/>
          <w:sz w:val="17"/>
          <w:szCs w:val="17"/>
          <w:rtl/>
        </w:rPr>
        <w:t>ו משרד החוץ</w:t>
      </w:r>
      <w:r w:rsidRPr="009160CE">
        <w:rPr>
          <w:rFonts w:ascii="Tahoma" w:hAnsi="Tahoma" w:cs="Tahoma"/>
          <w:sz w:val="17"/>
          <w:szCs w:val="17"/>
          <w:rtl/>
        </w:rPr>
        <w:t xml:space="preserve"> </w:t>
      </w:r>
      <w:r w:rsidRPr="009160CE">
        <w:rPr>
          <w:rFonts w:ascii="Tahoma" w:hAnsi="Tahoma" w:cs="Tahoma" w:hint="cs"/>
          <w:sz w:val="17"/>
          <w:szCs w:val="17"/>
          <w:rtl/>
        </w:rPr>
        <w:t>ו</w:t>
      </w:r>
      <w:r w:rsidRPr="009160CE">
        <w:rPr>
          <w:rFonts w:ascii="Tahoma" w:hAnsi="Tahoma" w:cs="Tahoma" w:hint="eastAsia"/>
          <w:sz w:val="17"/>
          <w:szCs w:val="17"/>
          <w:rtl/>
        </w:rPr>
        <w:t>נציב</w:t>
      </w:r>
      <w:r w:rsidRPr="009160CE">
        <w:rPr>
          <w:rFonts w:ascii="Tahoma" w:hAnsi="Tahoma" w:cs="Tahoma"/>
          <w:sz w:val="17"/>
          <w:szCs w:val="17"/>
          <w:rtl/>
        </w:rPr>
        <w:t xml:space="preserve"> </w:t>
      </w:r>
      <w:r w:rsidRPr="009160CE">
        <w:rPr>
          <w:rFonts w:ascii="Tahoma" w:hAnsi="Tahoma" w:cs="Tahoma" w:hint="eastAsia"/>
          <w:sz w:val="17"/>
          <w:szCs w:val="17"/>
          <w:rtl/>
        </w:rPr>
        <w:t>שירות</w:t>
      </w:r>
      <w:r w:rsidRPr="009160CE">
        <w:rPr>
          <w:rFonts w:ascii="Tahoma" w:hAnsi="Tahoma" w:cs="Tahoma"/>
          <w:sz w:val="17"/>
          <w:szCs w:val="17"/>
          <w:rtl/>
        </w:rPr>
        <w:t xml:space="preserve"> </w:t>
      </w:r>
      <w:r w:rsidRPr="009160CE">
        <w:rPr>
          <w:rFonts w:ascii="Tahoma" w:hAnsi="Tahoma" w:cs="Tahoma" w:hint="eastAsia"/>
          <w:sz w:val="17"/>
          <w:szCs w:val="17"/>
          <w:rtl/>
        </w:rPr>
        <w:t>המדינה</w:t>
      </w:r>
      <w:r w:rsidRPr="009160CE">
        <w:rPr>
          <w:rFonts w:ascii="Tahoma" w:hAnsi="Tahoma" w:cs="Tahoma"/>
          <w:sz w:val="17"/>
          <w:szCs w:val="17"/>
          <w:rtl/>
        </w:rPr>
        <w:t xml:space="preserve"> </w:t>
      </w:r>
      <w:r w:rsidRPr="009160CE">
        <w:rPr>
          <w:rFonts w:ascii="Tahoma" w:hAnsi="Tahoma" w:cs="Tahoma" w:hint="eastAsia"/>
          <w:sz w:val="17"/>
          <w:szCs w:val="17"/>
          <w:rtl/>
        </w:rPr>
        <w:t>כי</w:t>
      </w:r>
      <w:r w:rsidRPr="009160CE">
        <w:rPr>
          <w:rFonts w:ascii="Tahoma" w:hAnsi="Tahoma" w:cs="Tahoma"/>
          <w:sz w:val="17"/>
          <w:szCs w:val="17"/>
          <w:rtl/>
        </w:rPr>
        <w:t xml:space="preserve"> </w:t>
      </w:r>
      <w:r w:rsidRPr="009160CE">
        <w:rPr>
          <w:rFonts w:ascii="Tahoma" w:hAnsi="Tahoma" w:cs="Tahoma" w:hint="eastAsia"/>
          <w:sz w:val="17"/>
          <w:szCs w:val="17"/>
          <w:rtl/>
        </w:rPr>
        <w:t>טיוטת</w:t>
      </w:r>
      <w:r w:rsidRPr="009160CE">
        <w:rPr>
          <w:rFonts w:ascii="Tahoma" w:hAnsi="Tahoma" w:cs="Tahoma"/>
          <w:sz w:val="17"/>
          <w:szCs w:val="17"/>
          <w:rtl/>
        </w:rPr>
        <w:t xml:space="preserve"> </w:t>
      </w:r>
      <w:r w:rsidRPr="009160CE">
        <w:rPr>
          <w:rFonts w:ascii="Tahoma" w:hAnsi="Tahoma" w:cs="Tahoma" w:hint="eastAsia"/>
          <w:sz w:val="17"/>
          <w:szCs w:val="17"/>
          <w:rtl/>
        </w:rPr>
        <w:t>נוהל</w:t>
      </w:r>
      <w:r w:rsidRPr="009160CE">
        <w:rPr>
          <w:rFonts w:ascii="Tahoma" w:hAnsi="Tahoma" w:cs="Tahoma"/>
          <w:sz w:val="17"/>
          <w:szCs w:val="17"/>
          <w:rtl/>
        </w:rPr>
        <w:t xml:space="preserve"> </w:t>
      </w:r>
      <w:r w:rsidRPr="009160CE">
        <w:rPr>
          <w:rFonts w:ascii="Tahoma" w:hAnsi="Tahoma" w:cs="Tahoma" w:hint="eastAsia"/>
          <w:sz w:val="17"/>
          <w:szCs w:val="17"/>
          <w:rtl/>
        </w:rPr>
        <w:t>העסקת</w:t>
      </w:r>
      <w:r w:rsidRPr="009160CE">
        <w:rPr>
          <w:rFonts w:ascii="Tahoma" w:hAnsi="Tahoma" w:cs="Tahoma"/>
          <w:sz w:val="17"/>
          <w:szCs w:val="17"/>
          <w:rtl/>
        </w:rPr>
        <w:t xml:space="preserve"> </w:t>
      </w:r>
      <w:r w:rsidRPr="009160CE">
        <w:rPr>
          <w:rFonts w:ascii="Tahoma" w:hAnsi="Tahoma" w:cs="Tahoma" w:hint="eastAsia"/>
          <w:sz w:val="17"/>
          <w:szCs w:val="17"/>
          <w:rtl/>
        </w:rPr>
        <w:t>העמ</w:t>
      </w:r>
      <w:r w:rsidRPr="009160CE">
        <w:rPr>
          <w:rFonts w:ascii="Tahoma" w:hAnsi="Tahoma" w:cs="Tahoma"/>
          <w:sz w:val="17"/>
          <w:szCs w:val="17"/>
          <w:rtl/>
        </w:rPr>
        <w:t xml:space="preserve">"י </w:t>
      </w:r>
      <w:r w:rsidRPr="009160CE">
        <w:rPr>
          <w:rFonts w:ascii="Tahoma" w:hAnsi="Tahoma" w:cs="Tahoma" w:hint="eastAsia"/>
          <w:sz w:val="17"/>
          <w:szCs w:val="17"/>
          <w:rtl/>
        </w:rPr>
        <w:t>מסדירה</w:t>
      </w:r>
      <w:r w:rsidRPr="009160CE">
        <w:rPr>
          <w:rFonts w:ascii="Tahoma" w:hAnsi="Tahoma" w:cs="Tahoma"/>
          <w:sz w:val="17"/>
          <w:szCs w:val="17"/>
          <w:rtl/>
        </w:rPr>
        <w:t xml:space="preserve"> </w:t>
      </w:r>
      <w:r w:rsidRPr="009160CE">
        <w:rPr>
          <w:rFonts w:ascii="Tahoma" w:hAnsi="Tahoma" w:cs="Tahoma" w:hint="eastAsia"/>
          <w:sz w:val="17"/>
          <w:szCs w:val="17"/>
          <w:rtl/>
        </w:rPr>
        <w:t>את</w:t>
      </w:r>
      <w:r w:rsidRPr="009160CE">
        <w:rPr>
          <w:rFonts w:ascii="Tahoma" w:hAnsi="Tahoma" w:cs="Tahoma"/>
          <w:sz w:val="17"/>
          <w:szCs w:val="17"/>
          <w:rtl/>
        </w:rPr>
        <w:t xml:space="preserve"> </w:t>
      </w:r>
      <w:r w:rsidRPr="009160CE">
        <w:rPr>
          <w:rFonts w:ascii="Tahoma" w:hAnsi="Tahoma" w:cs="Tahoma" w:hint="eastAsia"/>
          <w:sz w:val="17"/>
          <w:szCs w:val="17"/>
          <w:rtl/>
        </w:rPr>
        <w:t>עניין</w:t>
      </w:r>
      <w:r w:rsidRPr="009160CE">
        <w:rPr>
          <w:rFonts w:ascii="Tahoma" w:hAnsi="Tahoma" w:cs="Tahoma"/>
          <w:sz w:val="17"/>
          <w:szCs w:val="17"/>
          <w:rtl/>
        </w:rPr>
        <w:t xml:space="preserve"> </w:t>
      </w:r>
      <w:r w:rsidRPr="009160CE">
        <w:rPr>
          <w:rFonts w:ascii="Tahoma" w:hAnsi="Tahoma" w:cs="Tahoma" w:hint="eastAsia"/>
          <w:sz w:val="17"/>
          <w:szCs w:val="17"/>
          <w:rtl/>
        </w:rPr>
        <w:t>האיתור</w:t>
      </w:r>
      <w:r w:rsidRPr="009160CE">
        <w:rPr>
          <w:rFonts w:ascii="Tahoma" w:hAnsi="Tahoma" w:cs="Tahoma"/>
          <w:sz w:val="17"/>
          <w:szCs w:val="17"/>
          <w:rtl/>
        </w:rPr>
        <w:t xml:space="preserve">, </w:t>
      </w:r>
      <w:r w:rsidRPr="009160CE">
        <w:rPr>
          <w:rFonts w:ascii="Tahoma" w:hAnsi="Tahoma" w:cs="Tahoma" w:hint="eastAsia"/>
          <w:sz w:val="17"/>
          <w:szCs w:val="17"/>
          <w:rtl/>
        </w:rPr>
        <w:t>הגיוס</w:t>
      </w:r>
      <w:r w:rsidRPr="009160CE">
        <w:rPr>
          <w:rFonts w:ascii="Tahoma" w:hAnsi="Tahoma" w:cs="Tahoma"/>
          <w:sz w:val="17"/>
          <w:szCs w:val="17"/>
          <w:rtl/>
        </w:rPr>
        <w:t xml:space="preserve"> </w:t>
      </w:r>
      <w:r w:rsidRPr="009160CE">
        <w:rPr>
          <w:rFonts w:ascii="Tahoma" w:hAnsi="Tahoma" w:cs="Tahoma" w:hint="eastAsia"/>
          <w:sz w:val="17"/>
          <w:szCs w:val="17"/>
          <w:rtl/>
        </w:rPr>
        <w:t>והמיון</w:t>
      </w:r>
      <w:r w:rsidRPr="009160CE">
        <w:rPr>
          <w:rFonts w:ascii="Tahoma" w:hAnsi="Tahoma" w:cs="Tahoma"/>
          <w:sz w:val="17"/>
          <w:szCs w:val="17"/>
          <w:rtl/>
        </w:rPr>
        <w:t xml:space="preserve"> </w:t>
      </w:r>
      <w:r w:rsidRPr="009160CE">
        <w:rPr>
          <w:rFonts w:ascii="Tahoma" w:hAnsi="Tahoma" w:cs="Tahoma" w:hint="eastAsia"/>
          <w:sz w:val="17"/>
          <w:szCs w:val="17"/>
          <w:rtl/>
        </w:rPr>
        <w:t>של</w:t>
      </w:r>
      <w:r w:rsidRPr="009160CE">
        <w:rPr>
          <w:rFonts w:ascii="Tahoma" w:hAnsi="Tahoma" w:cs="Tahoma"/>
          <w:sz w:val="17"/>
          <w:szCs w:val="17"/>
          <w:rtl/>
        </w:rPr>
        <w:t xml:space="preserve"> </w:t>
      </w:r>
      <w:r w:rsidRPr="009160CE">
        <w:rPr>
          <w:rFonts w:ascii="Tahoma" w:hAnsi="Tahoma" w:cs="Tahoma" w:hint="eastAsia"/>
          <w:sz w:val="17"/>
          <w:szCs w:val="17"/>
          <w:rtl/>
        </w:rPr>
        <w:t>מועמדים</w:t>
      </w:r>
      <w:r w:rsidRPr="009160CE">
        <w:rPr>
          <w:rFonts w:ascii="Tahoma" w:hAnsi="Tahoma" w:cs="Tahoma"/>
          <w:sz w:val="17"/>
          <w:szCs w:val="17"/>
          <w:rtl/>
        </w:rPr>
        <w:t xml:space="preserve"> </w:t>
      </w:r>
      <w:r w:rsidRPr="009160CE">
        <w:rPr>
          <w:rFonts w:ascii="Tahoma" w:hAnsi="Tahoma" w:cs="Tahoma" w:hint="eastAsia"/>
          <w:sz w:val="17"/>
          <w:szCs w:val="17"/>
          <w:rtl/>
        </w:rPr>
        <w:t>למשרות</w:t>
      </w:r>
      <w:r w:rsidRPr="009160CE">
        <w:rPr>
          <w:rFonts w:ascii="Tahoma" w:hAnsi="Tahoma" w:cs="Tahoma"/>
          <w:sz w:val="17"/>
          <w:szCs w:val="17"/>
          <w:rtl/>
        </w:rPr>
        <w:t xml:space="preserve"> </w:t>
      </w:r>
      <w:r w:rsidRPr="009160CE">
        <w:rPr>
          <w:rFonts w:ascii="Tahoma" w:hAnsi="Tahoma" w:cs="Tahoma" w:hint="eastAsia"/>
          <w:sz w:val="17"/>
          <w:szCs w:val="17"/>
          <w:rtl/>
        </w:rPr>
        <w:t>העמ</w:t>
      </w:r>
      <w:r w:rsidRPr="009160CE">
        <w:rPr>
          <w:rFonts w:ascii="Tahoma" w:hAnsi="Tahoma" w:cs="Tahoma"/>
          <w:sz w:val="17"/>
          <w:szCs w:val="17"/>
          <w:rtl/>
        </w:rPr>
        <w:t xml:space="preserve">"י </w:t>
      </w:r>
      <w:r w:rsidRPr="009160CE">
        <w:rPr>
          <w:rFonts w:ascii="Tahoma" w:hAnsi="Tahoma" w:cs="Tahoma" w:hint="eastAsia"/>
          <w:sz w:val="17"/>
          <w:szCs w:val="17"/>
          <w:rtl/>
        </w:rPr>
        <w:t>בנציגויות</w:t>
      </w:r>
      <w:r w:rsidRPr="009160CE">
        <w:rPr>
          <w:rFonts w:ascii="Tahoma" w:hAnsi="Tahoma" w:cs="Tahoma"/>
          <w:sz w:val="17"/>
          <w:szCs w:val="17"/>
          <w:rtl/>
        </w:rPr>
        <w:t>.</w:t>
      </w:r>
    </w:p>
    <w:p w:rsidR="00DC2723" w:rsidRPr="009160CE" w:rsidP="00EA5DC0">
      <w:pPr>
        <w:pStyle w:val="RESHET"/>
        <w:ind w:left="567"/>
        <w:rPr>
          <w:rtl/>
        </w:rPr>
      </w:pPr>
      <w:r w:rsidRPr="009160CE">
        <w:rPr>
          <w:rFonts w:hint="cs"/>
          <w:rtl/>
        </w:rPr>
        <w:t xml:space="preserve">נדרש אפוא שהמשרד יאמץ לאלתר הליך שוויוני, הוגן ושקוף לגיוס העמ"י בנציגויות, כדי למנוע מצבים של העדפה פסולה או של מועמדים מקורבים. </w:t>
      </w:r>
    </w:p>
    <w:p w:rsidR="00DC2723" w:rsidRPr="009160CE" w:rsidP="00EA5DC0">
      <w:pPr>
        <w:pStyle w:val="ListParagraph"/>
        <w:numPr>
          <w:ilvl w:val="0"/>
          <w:numId w:val="7"/>
        </w:numPr>
        <w:autoSpaceDE/>
        <w:autoSpaceDN/>
        <w:adjustRightInd/>
        <w:spacing w:before="180" w:line="240" w:lineRule="exact"/>
        <w:ind w:right="2268"/>
        <w:rPr>
          <w:sz w:val="17"/>
          <w:szCs w:val="17"/>
        </w:rPr>
      </w:pPr>
      <w:r w:rsidRPr="009160CE">
        <w:rPr>
          <w:rFonts w:hint="cs"/>
          <w:sz w:val="17"/>
          <w:szCs w:val="17"/>
          <w:rtl/>
        </w:rPr>
        <w:t>תקנון שירות החוץ קובע כי כל עובד זכאי לקבל "את כל המידע על מה שמגיע לו ועל מה שלא מגיע לו, על זכויותיו ועל חובותיו", וכי "המערכת המנהלית/כספית חייבת להיות שקופה לכל העובדים".</w:t>
      </w:r>
    </w:p>
    <w:p w:rsidR="00DC2723" w:rsidRPr="009160CE" w:rsidP="00EA5DC0">
      <w:pPr>
        <w:pStyle w:val="ListParagraph"/>
        <w:numPr>
          <w:ilvl w:val="0"/>
          <w:numId w:val="0"/>
        </w:numPr>
        <w:spacing w:after="240" w:line="240" w:lineRule="exact"/>
        <w:ind w:left="340" w:right="2268"/>
        <w:rPr>
          <w:sz w:val="17"/>
          <w:szCs w:val="17"/>
        </w:rPr>
      </w:pPr>
      <w:r w:rsidRPr="009160CE">
        <w:rPr>
          <w:rFonts w:hint="eastAsia"/>
          <w:sz w:val="17"/>
          <w:szCs w:val="17"/>
          <w:rtl/>
        </w:rPr>
        <w:t>מתלונות</w:t>
      </w:r>
      <w:r w:rsidRPr="009160CE">
        <w:rPr>
          <w:sz w:val="17"/>
          <w:szCs w:val="17"/>
          <w:rtl/>
        </w:rPr>
        <w:t xml:space="preserve"> שנמסרו למשרד מבקר המדינה עולה כי </w:t>
      </w:r>
      <w:r w:rsidRPr="009160CE">
        <w:rPr>
          <w:rFonts w:hint="cs"/>
          <w:sz w:val="17"/>
          <w:szCs w:val="17"/>
          <w:rtl/>
        </w:rPr>
        <w:t>כאשר</w:t>
      </w:r>
      <w:r w:rsidRPr="009160CE">
        <w:rPr>
          <w:sz w:val="17"/>
          <w:szCs w:val="17"/>
          <w:rtl/>
        </w:rPr>
        <w:t xml:space="preserve"> זומנו </w:t>
      </w:r>
      <w:r w:rsidRPr="009160CE">
        <w:rPr>
          <w:rFonts w:hint="cs"/>
          <w:sz w:val="17"/>
          <w:szCs w:val="17"/>
          <w:rtl/>
        </w:rPr>
        <w:t xml:space="preserve">מועמדים למשרות </w:t>
      </w:r>
      <w:r w:rsidRPr="009160CE">
        <w:rPr>
          <w:sz w:val="17"/>
          <w:szCs w:val="17"/>
          <w:rtl/>
        </w:rPr>
        <w:t>עמ"י ל</w:t>
      </w:r>
      <w:r w:rsidRPr="009160CE">
        <w:rPr>
          <w:rFonts w:hint="cs"/>
          <w:sz w:val="17"/>
          <w:szCs w:val="17"/>
          <w:rtl/>
        </w:rPr>
        <w:t>קבלת מידע ב</w:t>
      </w:r>
      <w:r w:rsidRPr="009160CE">
        <w:rPr>
          <w:sz w:val="17"/>
          <w:szCs w:val="17"/>
          <w:rtl/>
        </w:rPr>
        <w:t>אגף מש"א הם לא קיבלו הדמיית שכר מלאה ועדכנית.</w:t>
      </w:r>
    </w:p>
    <w:p w:rsidR="00DC2723" w:rsidRPr="00EA5DC0" w:rsidP="00EA5DC0">
      <w:pPr>
        <w:pStyle w:val="RESHET"/>
        <w:ind w:left="567"/>
        <w:rPr>
          <w:rtl/>
        </w:rPr>
      </w:pPr>
      <w:r w:rsidRPr="00EA5DC0">
        <w:rPr>
          <w:rFonts w:hint="cs"/>
          <w:rtl/>
        </w:rPr>
        <w:t>על אגף מש"א להסדיר את תהליך ההתקשרות עם העמ"י ולוודא כי המידע הנדרש יימסר להם במלואו טרם גיוסם.</w:t>
      </w:r>
    </w:p>
    <w:p w:rsidR="00DC2723" w:rsidRPr="009160CE" w:rsidP="00DE542B">
      <w:pPr>
        <w:spacing w:line="240" w:lineRule="exact"/>
        <w:ind w:left="340" w:right="2268"/>
        <w:jc w:val="both"/>
        <w:rPr>
          <w:rFonts w:ascii="Tahoma" w:hAnsi="Tahoma" w:cs="Tahoma"/>
          <w:b/>
          <w:bCs/>
          <w:sz w:val="17"/>
          <w:szCs w:val="17"/>
          <w:rtl/>
        </w:rPr>
      </w:pPr>
    </w:p>
    <w:p w:rsidR="00DC2723" w:rsidRPr="00244B63" w:rsidP="00DE542B">
      <w:pPr>
        <w:pStyle w:val="KOT5"/>
        <w:rPr>
          <w:rtl/>
        </w:rPr>
      </w:pPr>
      <w:r w:rsidRPr="00131EA2">
        <w:rPr>
          <w:rFonts w:hint="eastAsia"/>
          <w:rtl/>
        </w:rPr>
        <w:t>תקופת</w:t>
      </w:r>
      <w:r w:rsidRPr="00131EA2">
        <w:rPr>
          <w:rtl/>
        </w:rPr>
        <w:t xml:space="preserve"> </w:t>
      </w:r>
      <w:r w:rsidRPr="00131EA2">
        <w:rPr>
          <w:rFonts w:hint="eastAsia"/>
          <w:rtl/>
        </w:rPr>
        <w:t>העסקת</w:t>
      </w:r>
      <w:r w:rsidRPr="00131EA2">
        <w:rPr>
          <w:rtl/>
        </w:rPr>
        <w:t xml:space="preserve"> </w:t>
      </w:r>
      <w:r w:rsidRPr="00131EA2">
        <w:rPr>
          <w:rFonts w:hint="eastAsia"/>
          <w:rtl/>
        </w:rPr>
        <w:t>העמ</w:t>
      </w:r>
      <w:r w:rsidRPr="00131EA2">
        <w:rPr>
          <w:rtl/>
        </w:rPr>
        <w:t>"י</w:t>
      </w:r>
    </w:p>
    <w:p w:rsidR="00DC2723" w:rsidRPr="009160CE" w:rsidP="00EA5DC0">
      <w:pPr>
        <w:pStyle w:val="ListParagraph"/>
        <w:numPr>
          <w:ilvl w:val="0"/>
          <w:numId w:val="25"/>
        </w:numPr>
        <w:autoSpaceDE/>
        <w:autoSpaceDN/>
        <w:adjustRightInd/>
        <w:spacing w:after="240" w:line="240" w:lineRule="exact"/>
        <w:ind w:right="2268"/>
        <w:rPr>
          <w:sz w:val="17"/>
          <w:szCs w:val="17"/>
          <w:rtl/>
        </w:rPr>
      </w:pPr>
      <w:r w:rsidRPr="009160CE">
        <w:rPr>
          <w:rFonts w:hint="cs"/>
          <w:sz w:val="17"/>
          <w:szCs w:val="17"/>
          <w:rtl/>
        </w:rPr>
        <w:t>השות"ש, תקנון שירות החוץ והודעות נש"ם כוללים הוראות בדבר משך תקופת עבודתם של עמ"י וכן מגבלות להעסקתם. תקופת העסקתם של עמ"י קצובה לפרק זמן של שנה אחת, עם אפשרות להארכתה לארבע תקופות קצובות נוספות, ובלבד שעמ"י לא יועסק לאחר חמש שנות שהייה בחו"ל ובנוגע לעמ"י הלומד רפואה, שבע שנות שהייה בחו"ל. הגבלת תקופת העסקה זו של עמ"י מצוינת כתנאי בחוזה, ובו נכתב כי העסקתם מוגבלת בזמן ולא תוארך מעבר לקבוע בשות"ש.</w:t>
      </w:r>
    </w:p>
    <w:p w:rsidR="00DC2723" w:rsidRPr="009160CE" w:rsidP="00EA5DC0">
      <w:pPr>
        <w:pStyle w:val="RESHET"/>
        <w:ind w:left="567"/>
        <w:rPr>
          <w:rtl/>
        </w:rPr>
      </w:pPr>
      <w:r w:rsidRPr="009160CE">
        <w:rPr>
          <w:rFonts w:hint="eastAsia"/>
          <w:rtl/>
        </w:rPr>
        <w:t>נמצא</w:t>
      </w:r>
      <w:r w:rsidRPr="009160CE">
        <w:rPr>
          <w:rtl/>
        </w:rPr>
        <w:t xml:space="preserve"> כי </w:t>
      </w:r>
      <w:r w:rsidRPr="009160CE">
        <w:rPr>
          <w:rFonts w:hint="eastAsia"/>
          <w:rtl/>
        </w:rPr>
        <w:t>משרד</w:t>
      </w:r>
      <w:r w:rsidRPr="009160CE">
        <w:rPr>
          <w:rtl/>
        </w:rPr>
        <w:t xml:space="preserve"> </w:t>
      </w:r>
      <w:r w:rsidRPr="009160CE">
        <w:rPr>
          <w:rFonts w:hint="eastAsia"/>
          <w:rtl/>
        </w:rPr>
        <w:t>החוץ</w:t>
      </w:r>
      <w:r w:rsidRPr="009160CE">
        <w:rPr>
          <w:rtl/>
        </w:rPr>
        <w:t xml:space="preserve"> </w:t>
      </w:r>
      <w:r w:rsidRPr="009160CE">
        <w:rPr>
          <w:rFonts w:hint="eastAsia"/>
          <w:rtl/>
        </w:rPr>
        <w:t>ומשרדי</w:t>
      </w:r>
      <w:r w:rsidRPr="009160CE">
        <w:rPr>
          <w:rtl/>
        </w:rPr>
        <w:t xml:space="preserve"> </w:t>
      </w:r>
      <w:r w:rsidRPr="009160CE">
        <w:rPr>
          <w:rFonts w:hint="eastAsia"/>
          <w:rtl/>
        </w:rPr>
        <w:t>ממשלה</w:t>
      </w:r>
      <w:r w:rsidRPr="009160CE">
        <w:rPr>
          <w:rtl/>
        </w:rPr>
        <w:t xml:space="preserve"> </w:t>
      </w:r>
      <w:r w:rsidRPr="009160CE">
        <w:rPr>
          <w:rFonts w:hint="eastAsia"/>
          <w:rtl/>
        </w:rPr>
        <w:t>נוספים</w:t>
      </w:r>
      <w:r w:rsidRPr="009160CE">
        <w:rPr>
          <w:rtl/>
        </w:rPr>
        <w:t xml:space="preserve">, </w:t>
      </w:r>
      <w:r w:rsidRPr="009160CE">
        <w:rPr>
          <w:rFonts w:hint="eastAsia"/>
          <w:rtl/>
        </w:rPr>
        <w:t>בהם</w:t>
      </w:r>
      <w:r w:rsidRPr="009160CE">
        <w:rPr>
          <w:rtl/>
        </w:rPr>
        <w:t xml:space="preserve"> </w:t>
      </w:r>
      <w:r w:rsidRPr="009160CE">
        <w:rPr>
          <w:rFonts w:hint="eastAsia"/>
          <w:rtl/>
        </w:rPr>
        <w:t>משרד</w:t>
      </w:r>
      <w:r w:rsidRPr="009160CE">
        <w:rPr>
          <w:rtl/>
        </w:rPr>
        <w:t xml:space="preserve"> </w:t>
      </w:r>
      <w:r w:rsidRPr="009160CE">
        <w:rPr>
          <w:rFonts w:hint="eastAsia"/>
          <w:rtl/>
        </w:rPr>
        <w:t>הביטחון</w:t>
      </w:r>
      <w:r w:rsidRPr="009160CE">
        <w:rPr>
          <w:rtl/>
        </w:rPr>
        <w:t xml:space="preserve">, </w:t>
      </w:r>
      <w:r w:rsidRPr="009160CE">
        <w:rPr>
          <w:rFonts w:hint="eastAsia"/>
          <w:rtl/>
        </w:rPr>
        <w:t>משרד</w:t>
      </w:r>
      <w:r w:rsidRPr="009160CE">
        <w:rPr>
          <w:rtl/>
        </w:rPr>
        <w:t xml:space="preserve"> </w:t>
      </w:r>
      <w:r w:rsidRPr="009160CE">
        <w:rPr>
          <w:rFonts w:hint="eastAsia"/>
          <w:rtl/>
        </w:rPr>
        <w:t>האוצר</w:t>
      </w:r>
      <w:r w:rsidRPr="009160CE">
        <w:rPr>
          <w:rtl/>
        </w:rPr>
        <w:t xml:space="preserve"> </w:t>
      </w:r>
      <w:r w:rsidRPr="009160CE">
        <w:rPr>
          <w:rFonts w:hint="eastAsia"/>
          <w:rtl/>
        </w:rPr>
        <w:t>ומשרד</w:t>
      </w:r>
      <w:r w:rsidRPr="009160CE">
        <w:rPr>
          <w:rtl/>
        </w:rPr>
        <w:t xml:space="preserve"> </w:t>
      </w:r>
      <w:r w:rsidRPr="009160CE">
        <w:rPr>
          <w:rFonts w:hint="eastAsia"/>
          <w:rtl/>
        </w:rPr>
        <w:t>הכלכלה</w:t>
      </w:r>
      <w:r w:rsidRPr="009160CE">
        <w:rPr>
          <w:rtl/>
        </w:rPr>
        <w:t xml:space="preserve">, </w:t>
      </w:r>
      <w:r w:rsidRPr="009160CE">
        <w:rPr>
          <w:rFonts w:hint="eastAsia"/>
          <w:rtl/>
        </w:rPr>
        <w:t>האריכו</w:t>
      </w:r>
      <w:r w:rsidRPr="009160CE">
        <w:rPr>
          <w:rtl/>
        </w:rPr>
        <w:t xml:space="preserve"> </w:t>
      </w:r>
      <w:r w:rsidRPr="009160CE">
        <w:rPr>
          <w:rFonts w:hint="eastAsia"/>
          <w:rtl/>
        </w:rPr>
        <w:t>את</w:t>
      </w:r>
      <w:r w:rsidRPr="009160CE">
        <w:rPr>
          <w:rtl/>
        </w:rPr>
        <w:t xml:space="preserve"> </w:t>
      </w:r>
      <w:r w:rsidRPr="009160CE">
        <w:rPr>
          <w:rFonts w:hint="eastAsia"/>
          <w:rtl/>
        </w:rPr>
        <w:t>תקופת</w:t>
      </w:r>
      <w:r w:rsidRPr="009160CE">
        <w:rPr>
          <w:rtl/>
        </w:rPr>
        <w:t xml:space="preserve"> </w:t>
      </w:r>
      <w:r w:rsidRPr="009160CE">
        <w:rPr>
          <w:rFonts w:hint="eastAsia"/>
          <w:rtl/>
        </w:rPr>
        <w:t>העסקתם</w:t>
      </w:r>
      <w:r w:rsidRPr="009160CE">
        <w:rPr>
          <w:rtl/>
        </w:rPr>
        <w:t xml:space="preserve"> </w:t>
      </w:r>
      <w:r w:rsidRPr="009160CE">
        <w:rPr>
          <w:rFonts w:hint="eastAsia"/>
          <w:rtl/>
        </w:rPr>
        <w:t>של</w:t>
      </w:r>
      <w:r w:rsidRPr="009160CE">
        <w:rPr>
          <w:rtl/>
        </w:rPr>
        <w:t xml:space="preserve"> </w:t>
      </w:r>
      <w:r w:rsidRPr="009160CE">
        <w:rPr>
          <w:rFonts w:hint="eastAsia"/>
          <w:rtl/>
        </w:rPr>
        <w:t>עמ</w:t>
      </w:r>
      <w:r w:rsidRPr="009160CE">
        <w:rPr>
          <w:rtl/>
        </w:rPr>
        <w:t xml:space="preserve">"י </w:t>
      </w:r>
      <w:r w:rsidRPr="009160CE">
        <w:rPr>
          <w:rFonts w:hint="eastAsia"/>
          <w:rtl/>
        </w:rPr>
        <w:t>מעבר</w:t>
      </w:r>
      <w:r w:rsidRPr="009160CE">
        <w:rPr>
          <w:rtl/>
        </w:rPr>
        <w:t xml:space="preserve"> </w:t>
      </w:r>
      <w:r w:rsidRPr="009160CE">
        <w:rPr>
          <w:rFonts w:hint="eastAsia"/>
          <w:rtl/>
        </w:rPr>
        <w:t>לתקופה</w:t>
      </w:r>
      <w:r w:rsidRPr="009160CE">
        <w:rPr>
          <w:rtl/>
        </w:rPr>
        <w:t xml:space="preserve"> </w:t>
      </w:r>
      <w:r w:rsidRPr="009160CE">
        <w:rPr>
          <w:rFonts w:hint="eastAsia"/>
          <w:rtl/>
        </w:rPr>
        <w:t>המרבית</w:t>
      </w:r>
      <w:r w:rsidRPr="009160CE">
        <w:rPr>
          <w:rtl/>
        </w:rPr>
        <w:t xml:space="preserve"> </w:t>
      </w:r>
      <w:r w:rsidRPr="009160CE">
        <w:rPr>
          <w:rFonts w:hint="eastAsia"/>
          <w:rtl/>
        </w:rPr>
        <w:t>שנקבעה</w:t>
      </w:r>
      <w:r w:rsidRPr="009160CE">
        <w:rPr>
          <w:rtl/>
        </w:rPr>
        <w:t xml:space="preserve"> </w:t>
      </w:r>
      <w:r w:rsidRPr="009160CE">
        <w:rPr>
          <w:rFonts w:hint="eastAsia"/>
          <w:rtl/>
        </w:rPr>
        <w:t>לכך</w:t>
      </w:r>
      <w:r w:rsidRPr="009160CE">
        <w:rPr>
          <w:rtl/>
        </w:rPr>
        <w:t xml:space="preserve"> </w:t>
      </w:r>
      <w:r w:rsidRPr="009160CE">
        <w:rPr>
          <w:rFonts w:hint="eastAsia"/>
          <w:rtl/>
        </w:rPr>
        <w:t>בהוראות</w:t>
      </w:r>
      <w:r w:rsidRPr="009160CE">
        <w:rPr>
          <w:rtl/>
        </w:rPr>
        <w:t xml:space="preserve"> </w:t>
      </w:r>
      <w:r w:rsidRPr="009160CE">
        <w:rPr>
          <w:rFonts w:hint="eastAsia"/>
          <w:rtl/>
        </w:rPr>
        <w:t>ובנהלים</w:t>
      </w:r>
      <w:r w:rsidRPr="009160CE">
        <w:rPr>
          <w:rtl/>
        </w:rPr>
        <w:t xml:space="preserve">. </w:t>
      </w:r>
      <w:r w:rsidRPr="0012789B" w:rsidR="00D8749D">
        <w:rPr>
          <w:noProof/>
          <w:rtl/>
          <w:lang w:eastAsia="en-US"/>
        </w:rPr>
        <mc:AlternateContent>
          <mc:Choice Requires="wps">
            <w:drawing>
              <wp:anchor distT="0" distB="0" distL="114300" distR="114300" simplePos="0" relativeHeight="251699200" behindDoc="1" locked="0" layoutInCell="1" allowOverlap="1">
                <wp:simplePos x="0" y="0"/>
                <wp:positionH relativeFrom="margin">
                  <wp:posOffset>-431800</wp:posOffset>
                </wp:positionH>
                <wp:positionV relativeFrom="margin">
                  <wp:align>top</wp:align>
                </wp:positionV>
                <wp:extent cx="1620000" cy="4140000"/>
                <wp:effectExtent l="0" t="0" r="0" b="0"/>
                <wp:wrapNone/>
                <wp:docPr id="6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8749D" w:rsidRPr="00373C5D" w:rsidP="00D8749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8681974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00041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8749D" w:rsidRPr="00881D99" w:rsidP="00D8749D">
                            <w:pPr>
                              <w:spacing w:after="0" w:line="240" w:lineRule="auto"/>
                              <w:rPr>
                                <w:color w:val="0B5294"/>
                                <w:spacing w:val="-4"/>
                                <w:sz w:val="24"/>
                                <w:szCs w:val="24"/>
                                <w:rtl/>
                                <w:cs/>
                              </w:rPr>
                            </w:pPr>
                            <w:r w:rsidRPr="00D8749D">
                              <w:rPr>
                                <w:rFonts w:cs="Tahoma" w:hint="eastAsia"/>
                                <w:color w:val="0B5294"/>
                                <w:spacing w:val="-4"/>
                                <w:sz w:val="24"/>
                                <w:szCs w:val="24"/>
                                <w:rtl/>
                              </w:rPr>
                              <w:t>נמצא</w:t>
                            </w:r>
                            <w:r w:rsidRPr="00D8749D">
                              <w:rPr>
                                <w:rFonts w:cs="Tahoma"/>
                                <w:color w:val="0B5294"/>
                                <w:spacing w:val="-4"/>
                                <w:sz w:val="24"/>
                                <w:szCs w:val="24"/>
                                <w:rtl/>
                              </w:rPr>
                              <w:t xml:space="preserve"> </w:t>
                            </w:r>
                            <w:r w:rsidRPr="00D8749D">
                              <w:rPr>
                                <w:rFonts w:cs="Tahoma" w:hint="eastAsia"/>
                                <w:color w:val="0B5294"/>
                                <w:spacing w:val="-4"/>
                                <w:sz w:val="24"/>
                                <w:szCs w:val="24"/>
                                <w:rtl/>
                              </w:rPr>
                              <w:t>כי</w:t>
                            </w:r>
                            <w:r w:rsidRPr="00D8749D">
                              <w:rPr>
                                <w:rFonts w:cs="Tahoma"/>
                                <w:color w:val="0B5294"/>
                                <w:spacing w:val="-4"/>
                                <w:sz w:val="24"/>
                                <w:szCs w:val="24"/>
                                <w:rtl/>
                              </w:rPr>
                              <w:t xml:space="preserve"> </w:t>
                            </w:r>
                            <w:r w:rsidRPr="00D8749D">
                              <w:rPr>
                                <w:rFonts w:cs="Tahoma" w:hint="eastAsia"/>
                                <w:color w:val="0B5294"/>
                                <w:spacing w:val="-4"/>
                                <w:sz w:val="24"/>
                                <w:szCs w:val="24"/>
                                <w:rtl/>
                              </w:rPr>
                              <w:t>משרד</w:t>
                            </w:r>
                            <w:r w:rsidRPr="00D8749D">
                              <w:rPr>
                                <w:rFonts w:cs="Tahoma"/>
                                <w:color w:val="0B5294"/>
                                <w:spacing w:val="-4"/>
                                <w:sz w:val="24"/>
                                <w:szCs w:val="24"/>
                                <w:rtl/>
                              </w:rPr>
                              <w:t xml:space="preserve"> </w:t>
                            </w:r>
                            <w:r w:rsidRPr="00D8749D">
                              <w:rPr>
                                <w:rFonts w:cs="Tahoma" w:hint="eastAsia"/>
                                <w:color w:val="0B5294"/>
                                <w:spacing w:val="-4"/>
                                <w:sz w:val="24"/>
                                <w:szCs w:val="24"/>
                                <w:rtl/>
                              </w:rPr>
                              <w:t>החוץ</w:t>
                            </w:r>
                            <w:r w:rsidRPr="00D8749D">
                              <w:rPr>
                                <w:rFonts w:cs="Tahoma"/>
                                <w:color w:val="0B5294"/>
                                <w:spacing w:val="-4"/>
                                <w:sz w:val="24"/>
                                <w:szCs w:val="24"/>
                                <w:rtl/>
                              </w:rPr>
                              <w:t xml:space="preserve"> </w:t>
                            </w:r>
                            <w:r w:rsidRPr="00D8749D">
                              <w:rPr>
                                <w:rFonts w:cs="Tahoma" w:hint="eastAsia"/>
                                <w:color w:val="0B5294"/>
                                <w:spacing w:val="-4"/>
                                <w:sz w:val="24"/>
                                <w:szCs w:val="24"/>
                                <w:rtl/>
                              </w:rPr>
                              <w:t>ומשרדי</w:t>
                            </w:r>
                            <w:r w:rsidRPr="00D8749D">
                              <w:rPr>
                                <w:rFonts w:cs="Tahoma"/>
                                <w:color w:val="0B5294"/>
                                <w:spacing w:val="-4"/>
                                <w:sz w:val="24"/>
                                <w:szCs w:val="24"/>
                                <w:rtl/>
                              </w:rPr>
                              <w:t xml:space="preserve"> </w:t>
                            </w:r>
                            <w:r w:rsidRPr="00D8749D">
                              <w:rPr>
                                <w:rFonts w:cs="Tahoma" w:hint="eastAsia"/>
                                <w:color w:val="0B5294"/>
                                <w:spacing w:val="-4"/>
                                <w:sz w:val="24"/>
                                <w:szCs w:val="24"/>
                                <w:rtl/>
                              </w:rPr>
                              <w:t>ממשלה</w:t>
                            </w:r>
                            <w:r w:rsidRPr="00D8749D">
                              <w:rPr>
                                <w:rFonts w:cs="Tahoma"/>
                                <w:color w:val="0B5294"/>
                                <w:spacing w:val="-4"/>
                                <w:sz w:val="24"/>
                                <w:szCs w:val="24"/>
                                <w:rtl/>
                              </w:rPr>
                              <w:t xml:space="preserve"> </w:t>
                            </w:r>
                            <w:r w:rsidRPr="00D8749D">
                              <w:rPr>
                                <w:rFonts w:cs="Tahoma" w:hint="eastAsia"/>
                                <w:color w:val="0B5294"/>
                                <w:spacing w:val="-4"/>
                                <w:sz w:val="24"/>
                                <w:szCs w:val="24"/>
                                <w:rtl/>
                              </w:rPr>
                              <w:t>נוספים</w:t>
                            </w:r>
                            <w:r w:rsidRPr="00D8749D">
                              <w:rPr>
                                <w:rFonts w:cs="Tahoma"/>
                                <w:color w:val="0B5294"/>
                                <w:spacing w:val="-4"/>
                                <w:sz w:val="24"/>
                                <w:szCs w:val="24"/>
                                <w:rtl/>
                              </w:rPr>
                              <w:t xml:space="preserve">, </w:t>
                            </w:r>
                            <w:r w:rsidRPr="00D8749D">
                              <w:rPr>
                                <w:rFonts w:cs="Tahoma" w:hint="eastAsia"/>
                                <w:color w:val="0B5294"/>
                                <w:spacing w:val="-4"/>
                                <w:sz w:val="24"/>
                                <w:szCs w:val="24"/>
                                <w:rtl/>
                              </w:rPr>
                              <w:t>בהם</w:t>
                            </w:r>
                            <w:r w:rsidRPr="00D8749D">
                              <w:rPr>
                                <w:rFonts w:cs="Tahoma"/>
                                <w:color w:val="0B5294"/>
                                <w:spacing w:val="-4"/>
                                <w:sz w:val="24"/>
                                <w:szCs w:val="24"/>
                                <w:rtl/>
                              </w:rPr>
                              <w:t xml:space="preserve"> </w:t>
                            </w:r>
                            <w:r w:rsidRPr="00D8749D">
                              <w:rPr>
                                <w:rFonts w:cs="Tahoma" w:hint="eastAsia"/>
                                <w:color w:val="0B5294"/>
                                <w:spacing w:val="-4"/>
                                <w:sz w:val="24"/>
                                <w:szCs w:val="24"/>
                                <w:rtl/>
                              </w:rPr>
                              <w:t>משרד</w:t>
                            </w:r>
                            <w:r w:rsidRPr="00D8749D">
                              <w:rPr>
                                <w:rFonts w:cs="Tahoma"/>
                                <w:color w:val="0B5294"/>
                                <w:spacing w:val="-4"/>
                                <w:sz w:val="24"/>
                                <w:szCs w:val="24"/>
                                <w:rtl/>
                              </w:rPr>
                              <w:t xml:space="preserve"> </w:t>
                            </w:r>
                            <w:r w:rsidRPr="00D8749D">
                              <w:rPr>
                                <w:rFonts w:cs="Tahoma" w:hint="eastAsia"/>
                                <w:color w:val="0B5294"/>
                                <w:spacing w:val="-4"/>
                                <w:sz w:val="24"/>
                                <w:szCs w:val="24"/>
                                <w:rtl/>
                              </w:rPr>
                              <w:t>הביטחון</w:t>
                            </w:r>
                            <w:r w:rsidRPr="00D8749D">
                              <w:rPr>
                                <w:rFonts w:cs="Tahoma"/>
                                <w:color w:val="0B5294"/>
                                <w:spacing w:val="-4"/>
                                <w:sz w:val="24"/>
                                <w:szCs w:val="24"/>
                                <w:rtl/>
                              </w:rPr>
                              <w:t xml:space="preserve">, </w:t>
                            </w:r>
                            <w:r w:rsidRPr="00D8749D">
                              <w:rPr>
                                <w:rFonts w:cs="Tahoma" w:hint="eastAsia"/>
                                <w:color w:val="0B5294"/>
                                <w:spacing w:val="-4"/>
                                <w:sz w:val="24"/>
                                <w:szCs w:val="24"/>
                                <w:rtl/>
                              </w:rPr>
                              <w:t>משרד</w:t>
                            </w:r>
                            <w:r w:rsidRPr="00D8749D">
                              <w:rPr>
                                <w:rFonts w:cs="Tahoma"/>
                                <w:color w:val="0B5294"/>
                                <w:spacing w:val="-4"/>
                                <w:sz w:val="24"/>
                                <w:szCs w:val="24"/>
                                <w:rtl/>
                              </w:rPr>
                              <w:t xml:space="preserve"> </w:t>
                            </w:r>
                            <w:r w:rsidRPr="00D8749D">
                              <w:rPr>
                                <w:rFonts w:cs="Tahoma" w:hint="eastAsia"/>
                                <w:color w:val="0B5294"/>
                                <w:spacing w:val="-4"/>
                                <w:sz w:val="24"/>
                                <w:szCs w:val="24"/>
                                <w:rtl/>
                              </w:rPr>
                              <w:t>האוצר</w:t>
                            </w:r>
                            <w:r w:rsidRPr="00D8749D">
                              <w:rPr>
                                <w:rFonts w:cs="Tahoma"/>
                                <w:color w:val="0B5294"/>
                                <w:spacing w:val="-4"/>
                                <w:sz w:val="24"/>
                                <w:szCs w:val="24"/>
                                <w:rtl/>
                              </w:rPr>
                              <w:t xml:space="preserve"> </w:t>
                            </w:r>
                            <w:r w:rsidRPr="00D8749D">
                              <w:rPr>
                                <w:rFonts w:cs="Tahoma" w:hint="eastAsia"/>
                                <w:color w:val="0B5294"/>
                                <w:spacing w:val="-4"/>
                                <w:sz w:val="24"/>
                                <w:szCs w:val="24"/>
                                <w:rtl/>
                              </w:rPr>
                              <w:t>ומשרד</w:t>
                            </w:r>
                            <w:r w:rsidRPr="00D8749D">
                              <w:rPr>
                                <w:rFonts w:cs="Tahoma"/>
                                <w:color w:val="0B5294"/>
                                <w:spacing w:val="-4"/>
                                <w:sz w:val="24"/>
                                <w:szCs w:val="24"/>
                                <w:rtl/>
                              </w:rPr>
                              <w:t xml:space="preserve"> </w:t>
                            </w:r>
                            <w:r w:rsidRPr="00D8749D">
                              <w:rPr>
                                <w:rFonts w:cs="Tahoma" w:hint="eastAsia"/>
                                <w:color w:val="0B5294"/>
                                <w:spacing w:val="-4"/>
                                <w:sz w:val="24"/>
                                <w:szCs w:val="24"/>
                                <w:rtl/>
                              </w:rPr>
                              <w:t>הכלכלה</w:t>
                            </w:r>
                            <w:r w:rsidRPr="00D8749D">
                              <w:rPr>
                                <w:rFonts w:cs="Tahoma"/>
                                <w:color w:val="0B5294"/>
                                <w:spacing w:val="-4"/>
                                <w:sz w:val="24"/>
                                <w:szCs w:val="24"/>
                                <w:rtl/>
                              </w:rPr>
                              <w:t xml:space="preserve">, </w:t>
                            </w:r>
                            <w:r w:rsidRPr="00D8749D">
                              <w:rPr>
                                <w:rFonts w:cs="Tahoma" w:hint="eastAsia"/>
                                <w:color w:val="0B5294"/>
                                <w:spacing w:val="-4"/>
                                <w:sz w:val="24"/>
                                <w:szCs w:val="24"/>
                                <w:rtl/>
                              </w:rPr>
                              <w:t>האריכו</w:t>
                            </w:r>
                            <w:r w:rsidRPr="00D8749D">
                              <w:rPr>
                                <w:rFonts w:cs="Tahoma"/>
                                <w:color w:val="0B5294"/>
                                <w:spacing w:val="-4"/>
                                <w:sz w:val="24"/>
                                <w:szCs w:val="24"/>
                                <w:rtl/>
                              </w:rPr>
                              <w:t xml:space="preserve"> </w:t>
                            </w:r>
                            <w:r w:rsidRPr="00D8749D">
                              <w:rPr>
                                <w:rFonts w:cs="Tahoma" w:hint="eastAsia"/>
                                <w:color w:val="0B5294"/>
                                <w:spacing w:val="-4"/>
                                <w:sz w:val="24"/>
                                <w:szCs w:val="24"/>
                                <w:rtl/>
                              </w:rPr>
                              <w:t>את</w:t>
                            </w:r>
                            <w:r w:rsidRPr="00D8749D">
                              <w:rPr>
                                <w:rFonts w:cs="Tahoma"/>
                                <w:color w:val="0B5294"/>
                                <w:spacing w:val="-4"/>
                                <w:sz w:val="24"/>
                                <w:szCs w:val="24"/>
                                <w:rtl/>
                              </w:rPr>
                              <w:t xml:space="preserve"> </w:t>
                            </w:r>
                            <w:r w:rsidRPr="00D8749D">
                              <w:rPr>
                                <w:rFonts w:cs="Tahoma" w:hint="eastAsia"/>
                                <w:color w:val="0B5294"/>
                                <w:spacing w:val="-4"/>
                                <w:sz w:val="24"/>
                                <w:szCs w:val="24"/>
                                <w:rtl/>
                              </w:rPr>
                              <w:t>תקופת</w:t>
                            </w:r>
                            <w:r w:rsidRPr="00D8749D">
                              <w:rPr>
                                <w:rFonts w:cs="Tahoma"/>
                                <w:color w:val="0B5294"/>
                                <w:spacing w:val="-4"/>
                                <w:sz w:val="24"/>
                                <w:szCs w:val="24"/>
                                <w:rtl/>
                              </w:rPr>
                              <w:t xml:space="preserve"> </w:t>
                            </w:r>
                            <w:r w:rsidRPr="00D8749D">
                              <w:rPr>
                                <w:rFonts w:cs="Tahoma" w:hint="eastAsia"/>
                                <w:color w:val="0B5294"/>
                                <w:spacing w:val="-4"/>
                                <w:sz w:val="24"/>
                                <w:szCs w:val="24"/>
                                <w:rtl/>
                              </w:rPr>
                              <w:t>העסקתם</w:t>
                            </w:r>
                            <w:r w:rsidRPr="00D8749D">
                              <w:rPr>
                                <w:rFonts w:cs="Tahoma"/>
                                <w:color w:val="0B5294"/>
                                <w:spacing w:val="-4"/>
                                <w:sz w:val="24"/>
                                <w:szCs w:val="24"/>
                                <w:rtl/>
                              </w:rPr>
                              <w:t xml:space="preserve"> </w:t>
                            </w:r>
                            <w:r w:rsidRPr="00D8749D">
                              <w:rPr>
                                <w:rFonts w:cs="Tahoma" w:hint="eastAsia"/>
                                <w:color w:val="0B5294"/>
                                <w:spacing w:val="-4"/>
                                <w:sz w:val="24"/>
                                <w:szCs w:val="24"/>
                                <w:rtl/>
                              </w:rPr>
                              <w:t>של</w:t>
                            </w:r>
                            <w:r w:rsidRPr="00D8749D">
                              <w:rPr>
                                <w:rFonts w:cs="Tahoma"/>
                                <w:color w:val="0B5294"/>
                                <w:spacing w:val="-4"/>
                                <w:sz w:val="24"/>
                                <w:szCs w:val="24"/>
                                <w:rtl/>
                              </w:rPr>
                              <w:t xml:space="preserve"> </w:t>
                            </w:r>
                            <w:r w:rsidRPr="00D8749D">
                              <w:rPr>
                                <w:rFonts w:cs="Tahoma" w:hint="eastAsia"/>
                                <w:color w:val="0B5294"/>
                                <w:spacing w:val="-4"/>
                                <w:sz w:val="24"/>
                                <w:szCs w:val="24"/>
                                <w:rtl/>
                              </w:rPr>
                              <w:t>עמ</w:t>
                            </w:r>
                            <w:r w:rsidRPr="00D8749D">
                              <w:rPr>
                                <w:rFonts w:cs="Tahoma"/>
                                <w:color w:val="0B5294"/>
                                <w:spacing w:val="-4"/>
                                <w:sz w:val="24"/>
                                <w:szCs w:val="24"/>
                                <w:rtl/>
                              </w:rPr>
                              <w:t>"</w:t>
                            </w:r>
                            <w:r w:rsidRPr="00D8749D">
                              <w:rPr>
                                <w:rFonts w:cs="Tahoma" w:hint="eastAsia"/>
                                <w:color w:val="0B5294"/>
                                <w:spacing w:val="-4"/>
                                <w:sz w:val="24"/>
                                <w:szCs w:val="24"/>
                                <w:rtl/>
                              </w:rPr>
                              <w:t>י</w:t>
                            </w:r>
                            <w:r w:rsidRPr="00D8749D">
                              <w:rPr>
                                <w:rFonts w:cs="Tahoma"/>
                                <w:color w:val="0B5294"/>
                                <w:spacing w:val="-4"/>
                                <w:sz w:val="24"/>
                                <w:szCs w:val="24"/>
                                <w:rtl/>
                              </w:rPr>
                              <w:t xml:space="preserve"> </w:t>
                            </w:r>
                            <w:r w:rsidRPr="00D8749D">
                              <w:rPr>
                                <w:rFonts w:cs="Tahoma" w:hint="eastAsia"/>
                                <w:color w:val="0B5294"/>
                                <w:spacing w:val="-4"/>
                                <w:sz w:val="24"/>
                                <w:szCs w:val="24"/>
                                <w:rtl/>
                              </w:rPr>
                              <w:t>מעבר</w:t>
                            </w:r>
                            <w:r w:rsidRPr="00D8749D">
                              <w:rPr>
                                <w:rFonts w:cs="Tahoma"/>
                                <w:color w:val="0B5294"/>
                                <w:spacing w:val="-4"/>
                                <w:sz w:val="24"/>
                                <w:szCs w:val="24"/>
                                <w:rtl/>
                              </w:rPr>
                              <w:t xml:space="preserve"> </w:t>
                            </w:r>
                            <w:r w:rsidRPr="00D8749D">
                              <w:rPr>
                                <w:rFonts w:cs="Tahoma" w:hint="eastAsia"/>
                                <w:color w:val="0B5294"/>
                                <w:spacing w:val="-4"/>
                                <w:sz w:val="24"/>
                                <w:szCs w:val="24"/>
                                <w:rtl/>
                              </w:rPr>
                              <w:t>לתקופה</w:t>
                            </w:r>
                            <w:r w:rsidRPr="00D8749D">
                              <w:rPr>
                                <w:rFonts w:cs="Tahoma"/>
                                <w:color w:val="0B5294"/>
                                <w:spacing w:val="-4"/>
                                <w:sz w:val="24"/>
                                <w:szCs w:val="24"/>
                                <w:rtl/>
                              </w:rPr>
                              <w:t xml:space="preserve"> </w:t>
                            </w:r>
                            <w:r w:rsidRPr="00D8749D">
                              <w:rPr>
                                <w:rFonts w:cs="Tahoma" w:hint="eastAsia"/>
                                <w:color w:val="0B5294"/>
                                <w:spacing w:val="-4"/>
                                <w:sz w:val="24"/>
                                <w:szCs w:val="24"/>
                                <w:rtl/>
                              </w:rPr>
                              <w:t>המרבית</w:t>
                            </w:r>
                            <w:r w:rsidRPr="00D8749D">
                              <w:rPr>
                                <w:rFonts w:cs="Tahoma"/>
                                <w:color w:val="0B5294"/>
                                <w:spacing w:val="-4"/>
                                <w:sz w:val="24"/>
                                <w:szCs w:val="24"/>
                                <w:rtl/>
                              </w:rPr>
                              <w:t xml:space="preserve"> </w:t>
                            </w:r>
                            <w:r w:rsidRPr="00D8749D">
                              <w:rPr>
                                <w:rFonts w:cs="Tahoma" w:hint="eastAsia"/>
                                <w:color w:val="0B5294"/>
                                <w:spacing w:val="-4"/>
                                <w:sz w:val="24"/>
                                <w:szCs w:val="24"/>
                                <w:rtl/>
                              </w:rPr>
                              <w:t>שנקבעה</w:t>
                            </w:r>
                            <w:r w:rsidRPr="00D8749D">
                              <w:rPr>
                                <w:rFonts w:cs="Tahoma"/>
                                <w:color w:val="0B5294"/>
                                <w:spacing w:val="-4"/>
                                <w:sz w:val="24"/>
                                <w:szCs w:val="24"/>
                                <w:rtl/>
                              </w:rPr>
                              <w:t xml:space="preserve"> </w:t>
                            </w:r>
                            <w:r w:rsidRPr="00D8749D">
                              <w:rPr>
                                <w:rFonts w:cs="Tahoma" w:hint="eastAsia"/>
                                <w:color w:val="0B5294"/>
                                <w:spacing w:val="-4"/>
                                <w:sz w:val="24"/>
                                <w:szCs w:val="24"/>
                                <w:rtl/>
                              </w:rPr>
                              <w:t>לכך</w:t>
                            </w:r>
                            <w:r w:rsidRPr="00D8749D">
                              <w:rPr>
                                <w:rFonts w:cs="Tahoma"/>
                                <w:color w:val="0B5294"/>
                                <w:spacing w:val="-4"/>
                                <w:sz w:val="24"/>
                                <w:szCs w:val="24"/>
                                <w:rtl/>
                              </w:rPr>
                              <w:t xml:space="preserve"> </w:t>
                            </w:r>
                            <w:r w:rsidRPr="00D8749D">
                              <w:rPr>
                                <w:rFonts w:cs="Tahoma" w:hint="eastAsia"/>
                                <w:color w:val="0B5294"/>
                                <w:spacing w:val="-4"/>
                                <w:sz w:val="24"/>
                                <w:szCs w:val="24"/>
                                <w:rtl/>
                              </w:rPr>
                              <w:t>בהוראות</w:t>
                            </w:r>
                            <w:r w:rsidRPr="00D8749D">
                              <w:rPr>
                                <w:rFonts w:cs="Tahoma"/>
                                <w:color w:val="0B5294"/>
                                <w:spacing w:val="-4"/>
                                <w:sz w:val="24"/>
                                <w:szCs w:val="24"/>
                                <w:rtl/>
                              </w:rPr>
                              <w:t xml:space="preserve"> </w:t>
                            </w:r>
                            <w:r w:rsidRPr="00D8749D">
                              <w:rPr>
                                <w:rFonts w:cs="Tahoma" w:hint="eastAsia"/>
                                <w:color w:val="0B5294"/>
                                <w:spacing w:val="-4"/>
                                <w:sz w:val="24"/>
                                <w:szCs w:val="24"/>
                                <w:rtl/>
                              </w:rPr>
                              <w:t>ובנהלים</w:t>
                            </w:r>
                          </w:p>
                          <w:p w:rsidR="00D8749D" w:rsidRPr="00373C5D" w:rsidP="00D8749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4742532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00011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6256" filled="f" stroked="f">
                <v:textbox>
                  <w:txbxContent>
                    <w:p w:rsidR="00D8749D" w:rsidRPr="00373C5D" w:rsidP="00D8749D">
                      <w:pPr>
                        <w:spacing w:line="240" w:lineRule="atLeast"/>
                        <w:rPr>
                          <w:rFonts w:cs="Tahoma"/>
                          <w:b/>
                          <w:bCs/>
                          <w:color w:val="0B5294"/>
                          <w:sz w:val="48"/>
                          <w:szCs w:val="48"/>
                          <w:rtl/>
                        </w:rPr>
                      </w:pPr>
                      <w:drawing>
                        <wp:inline distT="0" distB="0" distL="0" distR="0">
                          <wp:extent cx="311150" cy="256800"/>
                          <wp:effectExtent l="0" t="0" r="0" b="0"/>
                          <wp:docPr id="6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62031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8749D" w:rsidRPr="00881D99" w:rsidP="00D8749D">
                      <w:pPr>
                        <w:spacing w:after="0" w:line="240" w:lineRule="auto"/>
                        <w:rPr>
                          <w:color w:val="0B5294"/>
                          <w:spacing w:val="-4"/>
                          <w:sz w:val="24"/>
                          <w:szCs w:val="24"/>
                          <w:rtl/>
                          <w:cs/>
                        </w:rPr>
                      </w:pPr>
                      <w:r w:rsidRPr="00D8749D">
                        <w:rPr>
                          <w:rFonts w:cs="Tahoma" w:hint="eastAsia"/>
                          <w:color w:val="0B5294"/>
                          <w:spacing w:val="-4"/>
                          <w:sz w:val="24"/>
                          <w:szCs w:val="24"/>
                          <w:rtl/>
                        </w:rPr>
                        <w:t>נמצא</w:t>
                      </w:r>
                      <w:r w:rsidRPr="00D8749D">
                        <w:rPr>
                          <w:rFonts w:cs="Tahoma"/>
                          <w:color w:val="0B5294"/>
                          <w:spacing w:val="-4"/>
                          <w:sz w:val="24"/>
                          <w:szCs w:val="24"/>
                          <w:rtl/>
                        </w:rPr>
                        <w:t xml:space="preserve"> </w:t>
                      </w:r>
                      <w:r w:rsidRPr="00D8749D">
                        <w:rPr>
                          <w:rFonts w:cs="Tahoma" w:hint="eastAsia"/>
                          <w:color w:val="0B5294"/>
                          <w:spacing w:val="-4"/>
                          <w:sz w:val="24"/>
                          <w:szCs w:val="24"/>
                          <w:rtl/>
                        </w:rPr>
                        <w:t>כי</w:t>
                      </w:r>
                      <w:r w:rsidRPr="00D8749D">
                        <w:rPr>
                          <w:rFonts w:cs="Tahoma"/>
                          <w:color w:val="0B5294"/>
                          <w:spacing w:val="-4"/>
                          <w:sz w:val="24"/>
                          <w:szCs w:val="24"/>
                          <w:rtl/>
                        </w:rPr>
                        <w:t xml:space="preserve"> </w:t>
                      </w:r>
                      <w:r w:rsidRPr="00D8749D">
                        <w:rPr>
                          <w:rFonts w:cs="Tahoma" w:hint="eastAsia"/>
                          <w:color w:val="0B5294"/>
                          <w:spacing w:val="-4"/>
                          <w:sz w:val="24"/>
                          <w:szCs w:val="24"/>
                          <w:rtl/>
                        </w:rPr>
                        <w:t>משרד</w:t>
                      </w:r>
                      <w:r w:rsidRPr="00D8749D">
                        <w:rPr>
                          <w:rFonts w:cs="Tahoma"/>
                          <w:color w:val="0B5294"/>
                          <w:spacing w:val="-4"/>
                          <w:sz w:val="24"/>
                          <w:szCs w:val="24"/>
                          <w:rtl/>
                        </w:rPr>
                        <w:t xml:space="preserve"> </w:t>
                      </w:r>
                      <w:r w:rsidRPr="00D8749D">
                        <w:rPr>
                          <w:rFonts w:cs="Tahoma" w:hint="eastAsia"/>
                          <w:color w:val="0B5294"/>
                          <w:spacing w:val="-4"/>
                          <w:sz w:val="24"/>
                          <w:szCs w:val="24"/>
                          <w:rtl/>
                        </w:rPr>
                        <w:t>החוץ</w:t>
                      </w:r>
                      <w:r w:rsidRPr="00D8749D">
                        <w:rPr>
                          <w:rFonts w:cs="Tahoma"/>
                          <w:color w:val="0B5294"/>
                          <w:spacing w:val="-4"/>
                          <w:sz w:val="24"/>
                          <w:szCs w:val="24"/>
                          <w:rtl/>
                        </w:rPr>
                        <w:t xml:space="preserve"> </w:t>
                      </w:r>
                      <w:r w:rsidRPr="00D8749D">
                        <w:rPr>
                          <w:rFonts w:cs="Tahoma" w:hint="eastAsia"/>
                          <w:color w:val="0B5294"/>
                          <w:spacing w:val="-4"/>
                          <w:sz w:val="24"/>
                          <w:szCs w:val="24"/>
                          <w:rtl/>
                        </w:rPr>
                        <w:t>ומשרדי</w:t>
                      </w:r>
                      <w:r w:rsidRPr="00D8749D">
                        <w:rPr>
                          <w:rFonts w:cs="Tahoma"/>
                          <w:color w:val="0B5294"/>
                          <w:spacing w:val="-4"/>
                          <w:sz w:val="24"/>
                          <w:szCs w:val="24"/>
                          <w:rtl/>
                        </w:rPr>
                        <w:t xml:space="preserve"> </w:t>
                      </w:r>
                      <w:r w:rsidRPr="00D8749D">
                        <w:rPr>
                          <w:rFonts w:cs="Tahoma" w:hint="eastAsia"/>
                          <w:color w:val="0B5294"/>
                          <w:spacing w:val="-4"/>
                          <w:sz w:val="24"/>
                          <w:szCs w:val="24"/>
                          <w:rtl/>
                        </w:rPr>
                        <w:t>ממשלה</w:t>
                      </w:r>
                      <w:r w:rsidRPr="00D8749D">
                        <w:rPr>
                          <w:rFonts w:cs="Tahoma"/>
                          <w:color w:val="0B5294"/>
                          <w:spacing w:val="-4"/>
                          <w:sz w:val="24"/>
                          <w:szCs w:val="24"/>
                          <w:rtl/>
                        </w:rPr>
                        <w:t xml:space="preserve"> </w:t>
                      </w:r>
                      <w:r w:rsidRPr="00D8749D">
                        <w:rPr>
                          <w:rFonts w:cs="Tahoma" w:hint="eastAsia"/>
                          <w:color w:val="0B5294"/>
                          <w:spacing w:val="-4"/>
                          <w:sz w:val="24"/>
                          <w:szCs w:val="24"/>
                          <w:rtl/>
                        </w:rPr>
                        <w:t>נוספים</w:t>
                      </w:r>
                      <w:r w:rsidRPr="00D8749D">
                        <w:rPr>
                          <w:rFonts w:cs="Tahoma"/>
                          <w:color w:val="0B5294"/>
                          <w:spacing w:val="-4"/>
                          <w:sz w:val="24"/>
                          <w:szCs w:val="24"/>
                          <w:rtl/>
                        </w:rPr>
                        <w:t xml:space="preserve">, </w:t>
                      </w:r>
                      <w:r w:rsidRPr="00D8749D">
                        <w:rPr>
                          <w:rFonts w:cs="Tahoma" w:hint="eastAsia"/>
                          <w:color w:val="0B5294"/>
                          <w:spacing w:val="-4"/>
                          <w:sz w:val="24"/>
                          <w:szCs w:val="24"/>
                          <w:rtl/>
                        </w:rPr>
                        <w:t>בהם</w:t>
                      </w:r>
                      <w:r w:rsidRPr="00D8749D">
                        <w:rPr>
                          <w:rFonts w:cs="Tahoma"/>
                          <w:color w:val="0B5294"/>
                          <w:spacing w:val="-4"/>
                          <w:sz w:val="24"/>
                          <w:szCs w:val="24"/>
                          <w:rtl/>
                        </w:rPr>
                        <w:t xml:space="preserve"> </w:t>
                      </w:r>
                      <w:r w:rsidRPr="00D8749D">
                        <w:rPr>
                          <w:rFonts w:cs="Tahoma" w:hint="eastAsia"/>
                          <w:color w:val="0B5294"/>
                          <w:spacing w:val="-4"/>
                          <w:sz w:val="24"/>
                          <w:szCs w:val="24"/>
                          <w:rtl/>
                        </w:rPr>
                        <w:t>משרד</w:t>
                      </w:r>
                      <w:r w:rsidRPr="00D8749D">
                        <w:rPr>
                          <w:rFonts w:cs="Tahoma"/>
                          <w:color w:val="0B5294"/>
                          <w:spacing w:val="-4"/>
                          <w:sz w:val="24"/>
                          <w:szCs w:val="24"/>
                          <w:rtl/>
                        </w:rPr>
                        <w:t xml:space="preserve"> </w:t>
                      </w:r>
                      <w:r w:rsidRPr="00D8749D">
                        <w:rPr>
                          <w:rFonts w:cs="Tahoma" w:hint="eastAsia"/>
                          <w:color w:val="0B5294"/>
                          <w:spacing w:val="-4"/>
                          <w:sz w:val="24"/>
                          <w:szCs w:val="24"/>
                          <w:rtl/>
                        </w:rPr>
                        <w:t>הביטחון</w:t>
                      </w:r>
                      <w:r w:rsidRPr="00D8749D">
                        <w:rPr>
                          <w:rFonts w:cs="Tahoma"/>
                          <w:color w:val="0B5294"/>
                          <w:spacing w:val="-4"/>
                          <w:sz w:val="24"/>
                          <w:szCs w:val="24"/>
                          <w:rtl/>
                        </w:rPr>
                        <w:t xml:space="preserve">, </w:t>
                      </w:r>
                      <w:r w:rsidRPr="00D8749D">
                        <w:rPr>
                          <w:rFonts w:cs="Tahoma" w:hint="eastAsia"/>
                          <w:color w:val="0B5294"/>
                          <w:spacing w:val="-4"/>
                          <w:sz w:val="24"/>
                          <w:szCs w:val="24"/>
                          <w:rtl/>
                        </w:rPr>
                        <w:t>משרד</w:t>
                      </w:r>
                      <w:r w:rsidRPr="00D8749D">
                        <w:rPr>
                          <w:rFonts w:cs="Tahoma"/>
                          <w:color w:val="0B5294"/>
                          <w:spacing w:val="-4"/>
                          <w:sz w:val="24"/>
                          <w:szCs w:val="24"/>
                          <w:rtl/>
                        </w:rPr>
                        <w:t xml:space="preserve"> </w:t>
                      </w:r>
                      <w:r w:rsidRPr="00D8749D">
                        <w:rPr>
                          <w:rFonts w:cs="Tahoma" w:hint="eastAsia"/>
                          <w:color w:val="0B5294"/>
                          <w:spacing w:val="-4"/>
                          <w:sz w:val="24"/>
                          <w:szCs w:val="24"/>
                          <w:rtl/>
                        </w:rPr>
                        <w:t>האוצר</w:t>
                      </w:r>
                      <w:r w:rsidRPr="00D8749D">
                        <w:rPr>
                          <w:rFonts w:cs="Tahoma"/>
                          <w:color w:val="0B5294"/>
                          <w:spacing w:val="-4"/>
                          <w:sz w:val="24"/>
                          <w:szCs w:val="24"/>
                          <w:rtl/>
                        </w:rPr>
                        <w:t xml:space="preserve"> </w:t>
                      </w:r>
                      <w:r w:rsidRPr="00D8749D">
                        <w:rPr>
                          <w:rFonts w:cs="Tahoma" w:hint="eastAsia"/>
                          <w:color w:val="0B5294"/>
                          <w:spacing w:val="-4"/>
                          <w:sz w:val="24"/>
                          <w:szCs w:val="24"/>
                          <w:rtl/>
                        </w:rPr>
                        <w:t>ומשרד</w:t>
                      </w:r>
                      <w:r w:rsidRPr="00D8749D">
                        <w:rPr>
                          <w:rFonts w:cs="Tahoma"/>
                          <w:color w:val="0B5294"/>
                          <w:spacing w:val="-4"/>
                          <w:sz w:val="24"/>
                          <w:szCs w:val="24"/>
                          <w:rtl/>
                        </w:rPr>
                        <w:t xml:space="preserve"> </w:t>
                      </w:r>
                      <w:r w:rsidRPr="00D8749D">
                        <w:rPr>
                          <w:rFonts w:cs="Tahoma" w:hint="eastAsia"/>
                          <w:color w:val="0B5294"/>
                          <w:spacing w:val="-4"/>
                          <w:sz w:val="24"/>
                          <w:szCs w:val="24"/>
                          <w:rtl/>
                        </w:rPr>
                        <w:t>הכלכלה</w:t>
                      </w:r>
                      <w:r w:rsidRPr="00D8749D">
                        <w:rPr>
                          <w:rFonts w:cs="Tahoma"/>
                          <w:color w:val="0B5294"/>
                          <w:spacing w:val="-4"/>
                          <w:sz w:val="24"/>
                          <w:szCs w:val="24"/>
                          <w:rtl/>
                        </w:rPr>
                        <w:t xml:space="preserve">, </w:t>
                      </w:r>
                      <w:r w:rsidRPr="00D8749D">
                        <w:rPr>
                          <w:rFonts w:cs="Tahoma" w:hint="eastAsia"/>
                          <w:color w:val="0B5294"/>
                          <w:spacing w:val="-4"/>
                          <w:sz w:val="24"/>
                          <w:szCs w:val="24"/>
                          <w:rtl/>
                        </w:rPr>
                        <w:t>האריכו</w:t>
                      </w:r>
                      <w:r w:rsidRPr="00D8749D">
                        <w:rPr>
                          <w:rFonts w:cs="Tahoma"/>
                          <w:color w:val="0B5294"/>
                          <w:spacing w:val="-4"/>
                          <w:sz w:val="24"/>
                          <w:szCs w:val="24"/>
                          <w:rtl/>
                        </w:rPr>
                        <w:t xml:space="preserve"> </w:t>
                      </w:r>
                      <w:r w:rsidRPr="00D8749D">
                        <w:rPr>
                          <w:rFonts w:cs="Tahoma" w:hint="eastAsia"/>
                          <w:color w:val="0B5294"/>
                          <w:spacing w:val="-4"/>
                          <w:sz w:val="24"/>
                          <w:szCs w:val="24"/>
                          <w:rtl/>
                        </w:rPr>
                        <w:t>את</w:t>
                      </w:r>
                      <w:r w:rsidRPr="00D8749D">
                        <w:rPr>
                          <w:rFonts w:cs="Tahoma"/>
                          <w:color w:val="0B5294"/>
                          <w:spacing w:val="-4"/>
                          <w:sz w:val="24"/>
                          <w:szCs w:val="24"/>
                          <w:rtl/>
                        </w:rPr>
                        <w:t xml:space="preserve"> </w:t>
                      </w:r>
                      <w:r w:rsidRPr="00D8749D">
                        <w:rPr>
                          <w:rFonts w:cs="Tahoma" w:hint="eastAsia"/>
                          <w:color w:val="0B5294"/>
                          <w:spacing w:val="-4"/>
                          <w:sz w:val="24"/>
                          <w:szCs w:val="24"/>
                          <w:rtl/>
                        </w:rPr>
                        <w:t>תקופת</w:t>
                      </w:r>
                      <w:r w:rsidRPr="00D8749D">
                        <w:rPr>
                          <w:rFonts w:cs="Tahoma"/>
                          <w:color w:val="0B5294"/>
                          <w:spacing w:val="-4"/>
                          <w:sz w:val="24"/>
                          <w:szCs w:val="24"/>
                          <w:rtl/>
                        </w:rPr>
                        <w:t xml:space="preserve"> </w:t>
                      </w:r>
                      <w:r w:rsidRPr="00D8749D">
                        <w:rPr>
                          <w:rFonts w:cs="Tahoma" w:hint="eastAsia"/>
                          <w:color w:val="0B5294"/>
                          <w:spacing w:val="-4"/>
                          <w:sz w:val="24"/>
                          <w:szCs w:val="24"/>
                          <w:rtl/>
                        </w:rPr>
                        <w:t>העסקתם</w:t>
                      </w:r>
                      <w:r w:rsidRPr="00D8749D">
                        <w:rPr>
                          <w:rFonts w:cs="Tahoma"/>
                          <w:color w:val="0B5294"/>
                          <w:spacing w:val="-4"/>
                          <w:sz w:val="24"/>
                          <w:szCs w:val="24"/>
                          <w:rtl/>
                        </w:rPr>
                        <w:t xml:space="preserve"> </w:t>
                      </w:r>
                      <w:r w:rsidRPr="00D8749D">
                        <w:rPr>
                          <w:rFonts w:cs="Tahoma" w:hint="eastAsia"/>
                          <w:color w:val="0B5294"/>
                          <w:spacing w:val="-4"/>
                          <w:sz w:val="24"/>
                          <w:szCs w:val="24"/>
                          <w:rtl/>
                        </w:rPr>
                        <w:t>של</w:t>
                      </w:r>
                      <w:r w:rsidRPr="00D8749D">
                        <w:rPr>
                          <w:rFonts w:cs="Tahoma"/>
                          <w:color w:val="0B5294"/>
                          <w:spacing w:val="-4"/>
                          <w:sz w:val="24"/>
                          <w:szCs w:val="24"/>
                          <w:rtl/>
                        </w:rPr>
                        <w:t xml:space="preserve"> </w:t>
                      </w:r>
                      <w:r w:rsidRPr="00D8749D">
                        <w:rPr>
                          <w:rFonts w:cs="Tahoma" w:hint="eastAsia"/>
                          <w:color w:val="0B5294"/>
                          <w:spacing w:val="-4"/>
                          <w:sz w:val="24"/>
                          <w:szCs w:val="24"/>
                          <w:rtl/>
                        </w:rPr>
                        <w:t>עמ</w:t>
                      </w:r>
                      <w:r w:rsidRPr="00D8749D">
                        <w:rPr>
                          <w:rFonts w:cs="Tahoma"/>
                          <w:color w:val="0B5294"/>
                          <w:spacing w:val="-4"/>
                          <w:sz w:val="24"/>
                          <w:szCs w:val="24"/>
                          <w:rtl/>
                        </w:rPr>
                        <w:t>"</w:t>
                      </w:r>
                      <w:r w:rsidRPr="00D8749D">
                        <w:rPr>
                          <w:rFonts w:cs="Tahoma" w:hint="eastAsia"/>
                          <w:color w:val="0B5294"/>
                          <w:spacing w:val="-4"/>
                          <w:sz w:val="24"/>
                          <w:szCs w:val="24"/>
                          <w:rtl/>
                        </w:rPr>
                        <w:t>י</w:t>
                      </w:r>
                      <w:r w:rsidRPr="00D8749D">
                        <w:rPr>
                          <w:rFonts w:cs="Tahoma"/>
                          <w:color w:val="0B5294"/>
                          <w:spacing w:val="-4"/>
                          <w:sz w:val="24"/>
                          <w:szCs w:val="24"/>
                          <w:rtl/>
                        </w:rPr>
                        <w:t xml:space="preserve"> </w:t>
                      </w:r>
                      <w:r w:rsidRPr="00D8749D">
                        <w:rPr>
                          <w:rFonts w:cs="Tahoma" w:hint="eastAsia"/>
                          <w:color w:val="0B5294"/>
                          <w:spacing w:val="-4"/>
                          <w:sz w:val="24"/>
                          <w:szCs w:val="24"/>
                          <w:rtl/>
                        </w:rPr>
                        <w:t>מעבר</w:t>
                      </w:r>
                      <w:r w:rsidRPr="00D8749D">
                        <w:rPr>
                          <w:rFonts w:cs="Tahoma"/>
                          <w:color w:val="0B5294"/>
                          <w:spacing w:val="-4"/>
                          <w:sz w:val="24"/>
                          <w:szCs w:val="24"/>
                          <w:rtl/>
                        </w:rPr>
                        <w:t xml:space="preserve"> </w:t>
                      </w:r>
                      <w:r w:rsidRPr="00D8749D">
                        <w:rPr>
                          <w:rFonts w:cs="Tahoma" w:hint="eastAsia"/>
                          <w:color w:val="0B5294"/>
                          <w:spacing w:val="-4"/>
                          <w:sz w:val="24"/>
                          <w:szCs w:val="24"/>
                          <w:rtl/>
                        </w:rPr>
                        <w:t>לתקופה</w:t>
                      </w:r>
                      <w:r w:rsidRPr="00D8749D">
                        <w:rPr>
                          <w:rFonts w:cs="Tahoma"/>
                          <w:color w:val="0B5294"/>
                          <w:spacing w:val="-4"/>
                          <w:sz w:val="24"/>
                          <w:szCs w:val="24"/>
                          <w:rtl/>
                        </w:rPr>
                        <w:t xml:space="preserve"> </w:t>
                      </w:r>
                      <w:r w:rsidRPr="00D8749D">
                        <w:rPr>
                          <w:rFonts w:cs="Tahoma" w:hint="eastAsia"/>
                          <w:color w:val="0B5294"/>
                          <w:spacing w:val="-4"/>
                          <w:sz w:val="24"/>
                          <w:szCs w:val="24"/>
                          <w:rtl/>
                        </w:rPr>
                        <w:t>המרבית</w:t>
                      </w:r>
                      <w:r w:rsidRPr="00D8749D">
                        <w:rPr>
                          <w:rFonts w:cs="Tahoma"/>
                          <w:color w:val="0B5294"/>
                          <w:spacing w:val="-4"/>
                          <w:sz w:val="24"/>
                          <w:szCs w:val="24"/>
                          <w:rtl/>
                        </w:rPr>
                        <w:t xml:space="preserve"> </w:t>
                      </w:r>
                      <w:r w:rsidRPr="00D8749D">
                        <w:rPr>
                          <w:rFonts w:cs="Tahoma" w:hint="eastAsia"/>
                          <w:color w:val="0B5294"/>
                          <w:spacing w:val="-4"/>
                          <w:sz w:val="24"/>
                          <w:szCs w:val="24"/>
                          <w:rtl/>
                        </w:rPr>
                        <w:t>שנקבעה</w:t>
                      </w:r>
                      <w:r w:rsidRPr="00D8749D">
                        <w:rPr>
                          <w:rFonts w:cs="Tahoma"/>
                          <w:color w:val="0B5294"/>
                          <w:spacing w:val="-4"/>
                          <w:sz w:val="24"/>
                          <w:szCs w:val="24"/>
                          <w:rtl/>
                        </w:rPr>
                        <w:t xml:space="preserve"> </w:t>
                      </w:r>
                      <w:r w:rsidRPr="00D8749D">
                        <w:rPr>
                          <w:rFonts w:cs="Tahoma" w:hint="eastAsia"/>
                          <w:color w:val="0B5294"/>
                          <w:spacing w:val="-4"/>
                          <w:sz w:val="24"/>
                          <w:szCs w:val="24"/>
                          <w:rtl/>
                        </w:rPr>
                        <w:t>לכך</w:t>
                      </w:r>
                      <w:r w:rsidRPr="00D8749D">
                        <w:rPr>
                          <w:rFonts w:cs="Tahoma"/>
                          <w:color w:val="0B5294"/>
                          <w:spacing w:val="-4"/>
                          <w:sz w:val="24"/>
                          <w:szCs w:val="24"/>
                          <w:rtl/>
                        </w:rPr>
                        <w:t xml:space="preserve"> </w:t>
                      </w:r>
                      <w:r w:rsidRPr="00D8749D">
                        <w:rPr>
                          <w:rFonts w:cs="Tahoma" w:hint="eastAsia"/>
                          <w:color w:val="0B5294"/>
                          <w:spacing w:val="-4"/>
                          <w:sz w:val="24"/>
                          <w:szCs w:val="24"/>
                          <w:rtl/>
                        </w:rPr>
                        <w:t>בהוראות</w:t>
                      </w:r>
                      <w:r w:rsidRPr="00D8749D">
                        <w:rPr>
                          <w:rFonts w:cs="Tahoma"/>
                          <w:color w:val="0B5294"/>
                          <w:spacing w:val="-4"/>
                          <w:sz w:val="24"/>
                          <w:szCs w:val="24"/>
                          <w:rtl/>
                        </w:rPr>
                        <w:t xml:space="preserve"> </w:t>
                      </w:r>
                      <w:r w:rsidRPr="00D8749D">
                        <w:rPr>
                          <w:rFonts w:cs="Tahoma" w:hint="eastAsia"/>
                          <w:color w:val="0B5294"/>
                          <w:spacing w:val="-4"/>
                          <w:sz w:val="24"/>
                          <w:szCs w:val="24"/>
                          <w:rtl/>
                        </w:rPr>
                        <w:t>ובנהלים</w:t>
                      </w:r>
                    </w:p>
                    <w:p w:rsidR="00D8749D" w:rsidRPr="00373C5D" w:rsidP="00D8749D">
                      <w:pPr>
                        <w:spacing w:before="120" w:after="0" w:line="240" w:lineRule="atLeast"/>
                        <w:rPr>
                          <w:rFonts w:cs="Tahoma"/>
                          <w:b/>
                          <w:bCs/>
                          <w:color w:val="0B5294"/>
                          <w:sz w:val="48"/>
                          <w:szCs w:val="48"/>
                          <w:rtl/>
                        </w:rPr>
                      </w:pPr>
                      <w:drawing>
                        <wp:inline distT="0" distB="0" distL="0" distR="0">
                          <wp:extent cx="288000" cy="31337"/>
                          <wp:effectExtent l="0" t="0" r="0" b="6985"/>
                          <wp:docPr id="6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9832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2723" w:rsidRPr="009160CE" w:rsidP="00EA5DC0">
      <w:pPr>
        <w:pStyle w:val="RESHET"/>
        <w:ind w:left="567"/>
      </w:pPr>
      <w:r w:rsidRPr="009160CE">
        <w:rPr>
          <w:rFonts w:hint="eastAsia"/>
          <w:rtl/>
        </w:rPr>
        <w:t>ביולי</w:t>
      </w:r>
      <w:r w:rsidRPr="009160CE">
        <w:rPr>
          <w:rtl/>
        </w:rPr>
        <w:t xml:space="preserve"> 2016 העסיק</w:t>
      </w:r>
      <w:r w:rsidRPr="009160CE">
        <w:rPr>
          <w:rFonts w:hint="cs"/>
          <w:rtl/>
        </w:rPr>
        <w:t>ו</w:t>
      </w:r>
      <w:r w:rsidRPr="009160CE">
        <w:rPr>
          <w:rtl/>
        </w:rPr>
        <w:t xml:space="preserve"> משרד החוץ </w:t>
      </w:r>
      <w:r w:rsidRPr="009160CE">
        <w:rPr>
          <w:rFonts w:hint="eastAsia"/>
          <w:rtl/>
        </w:rPr>
        <w:t>ומשרד</w:t>
      </w:r>
      <w:r w:rsidRPr="009160CE">
        <w:rPr>
          <w:rtl/>
        </w:rPr>
        <w:t xml:space="preserve"> </w:t>
      </w:r>
      <w:r w:rsidRPr="009160CE">
        <w:rPr>
          <w:rFonts w:hint="eastAsia"/>
          <w:rtl/>
        </w:rPr>
        <w:t>הביטחון</w:t>
      </w:r>
      <w:r w:rsidRPr="009160CE">
        <w:rPr>
          <w:rtl/>
        </w:rPr>
        <w:t xml:space="preserve"> </w:t>
      </w:r>
      <w:r w:rsidRPr="009160CE">
        <w:rPr>
          <w:rFonts w:hint="cs"/>
          <w:rtl/>
        </w:rPr>
        <w:t>35</w:t>
      </w:r>
      <w:r w:rsidRPr="009160CE">
        <w:rPr>
          <w:rtl/>
        </w:rPr>
        <w:t xml:space="preserve"> </w:t>
      </w:r>
      <w:r w:rsidRPr="009160CE">
        <w:rPr>
          <w:rFonts w:hint="eastAsia"/>
          <w:rtl/>
        </w:rPr>
        <w:t>עמ</w:t>
      </w:r>
      <w:r w:rsidRPr="009160CE">
        <w:rPr>
          <w:rtl/>
        </w:rPr>
        <w:t>"י</w:t>
      </w:r>
      <w:r w:rsidRPr="009160CE">
        <w:rPr>
          <w:rFonts w:hint="cs"/>
          <w:rtl/>
        </w:rPr>
        <w:t xml:space="preserve"> </w:t>
      </w:r>
      <w:r w:rsidRPr="009160CE">
        <w:rPr>
          <w:rtl/>
        </w:rPr>
        <w:t xml:space="preserve">מעבר לתקופת העסקה של </w:t>
      </w:r>
      <w:r w:rsidRPr="009160CE">
        <w:rPr>
          <w:rFonts w:hint="eastAsia"/>
          <w:rtl/>
        </w:rPr>
        <w:t>חמש</w:t>
      </w:r>
      <w:r w:rsidRPr="009160CE">
        <w:rPr>
          <w:rtl/>
        </w:rPr>
        <w:t xml:space="preserve"> שנים. </w:t>
      </w:r>
      <w:r w:rsidRPr="009160CE">
        <w:rPr>
          <w:rFonts w:hint="eastAsia"/>
          <w:rtl/>
        </w:rPr>
        <w:t>בין</w:t>
      </w:r>
      <w:r w:rsidRPr="009160CE">
        <w:rPr>
          <w:rtl/>
        </w:rPr>
        <w:t xml:space="preserve"> </w:t>
      </w:r>
      <w:r w:rsidRPr="009160CE">
        <w:rPr>
          <w:rFonts w:hint="eastAsia"/>
          <w:rtl/>
        </w:rPr>
        <w:t>השנים</w:t>
      </w:r>
      <w:r w:rsidRPr="009160CE">
        <w:rPr>
          <w:rtl/>
        </w:rPr>
        <w:t xml:space="preserve"> 2016-2014 אישרה ועדת חו"ל להאריך את העסקתם של </w:t>
      </w:r>
      <w:r w:rsidRPr="009160CE">
        <w:rPr>
          <w:rFonts w:hint="eastAsia"/>
          <w:rtl/>
        </w:rPr>
        <w:t>שמונה</w:t>
      </w:r>
      <w:r w:rsidRPr="009160CE">
        <w:rPr>
          <w:rtl/>
        </w:rPr>
        <w:t xml:space="preserve"> </w:t>
      </w:r>
      <w:r w:rsidRPr="009160CE">
        <w:rPr>
          <w:rFonts w:hint="cs"/>
          <w:rtl/>
        </w:rPr>
        <w:t>עמ"י</w:t>
      </w:r>
      <w:r w:rsidRPr="009160CE">
        <w:rPr>
          <w:rtl/>
        </w:rPr>
        <w:t xml:space="preserve"> </w:t>
      </w:r>
      <w:r w:rsidRPr="009160CE">
        <w:rPr>
          <w:rFonts w:hint="cs"/>
          <w:rtl/>
        </w:rPr>
        <w:t xml:space="preserve">במשלחות הכלכליות </w:t>
      </w:r>
      <w:r w:rsidRPr="009160CE">
        <w:rPr>
          <w:rtl/>
        </w:rPr>
        <w:t xml:space="preserve">מעבר לחמש שנים. </w:t>
      </w:r>
      <w:r w:rsidRPr="009160CE">
        <w:rPr>
          <w:rFonts w:hint="cs"/>
          <w:rtl/>
        </w:rPr>
        <w:t xml:space="preserve">יצוין כי כ-50% מהארכות של משרד החוץ מעבר לחמש שנים אושרו לעובדות מכוח חוק עבודת נשים. </w:t>
      </w:r>
    </w:p>
    <w:p w:rsidR="00DC2723" w:rsidRPr="009160CE" w:rsidP="00EA5DC0">
      <w:pPr>
        <w:pStyle w:val="ListParagraph"/>
        <w:numPr>
          <w:ilvl w:val="0"/>
          <w:numId w:val="25"/>
        </w:numPr>
        <w:autoSpaceDE/>
        <w:autoSpaceDN/>
        <w:adjustRightInd/>
        <w:spacing w:before="180" w:line="240" w:lineRule="exact"/>
        <w:ind w:right="2268"/>
        <w:rPr>
          <w:sz w:val="17"/>
          <w:szCs w:val="17"/>
          <w:rtl/>
        </w:rPr>
      </w:pPr>
      <w:r w:rsidRPr="009160CE">
        <w:rPr>
          <w:rFonts w:hint="cs"/>
          <w:sz w:val="17"/>
          <w:szCs w:val="17"/>
          <w:rtl/>
        </w:rPr>
        <w:t xml:space="preserve">בינואר 2013 הודיע מנהל מש"א חו"ל לקציני המינהלה בנציגויות, כי אחת הסיבות להגבלה זו לחמש שנים היא הכלל של המוסד לביטוח לאומי המתייחס </w:t>
      </w:r>
      <w:r w:rsidRPr="009160CE">
        <w:rPr>
          <w:rFonts w:hint="cs"/>
          <w:sz w:val="17"/>
          <w:szCs w:val="17"/>
          <w:rtl/>
        </w:rPr>
        <w:t>לתקופת תושבותו של אזרח ישראלי השוהה בחו"ל</w:t>
      </w:r>
      <w:r>
        <w:rPr>
          <w:rStyle w:val="FootnoteReference0"/>
          <w:sz w:val="17"/>
          <w:szCs w:val="17"/>
          <w:rtl/>
        </w:rPr>
        <w:footnoteReference w:id="23"/>
      </w:r>
      <w:r w:rsidRPr="009160CE">
        <w:rPr>
          <w:rFonts w:hint="cs"/>
          <w:sz w:val="17"/>
          <w:szCs w:val="17"/>
          <w:rtl/>
        </w:rPr>
        <w:t>. הוא הוסיף כי המוסד לביטוח לאומי שינה את התייחסותו לתקופת שהות של אזרחים ישראלים בחו"ל כגורם בשמירת התושבות הישראלית, והוא מעמיד אותה על</w:t>
      </w:r>
      <w:r w:rsidRPr="009160CE">
        <w:rPr>
          <w:rFonts w:hint="cs"/>
          <w:sz w:val="17"/>
          <w:szCs w:val="17"/>
          <w:rtl/>
        </w:rPr>
        <w:t xml:space="preserve"> </w:t>
      </w:r>
      <w:r w:rsidRPr="009160CE">
        <w:rPr>
          <w:rFonts w:hint="cs"/>
          <w:sz w:val="17"/>
          <w:szCs w:val="17"/>
          <w:rtl/>
        </w:rPr>
        <w:t xml:space="preserve">עשר שנות שהייה בחו"ל לכל היותר, ובלבד שיתקיים לגביהם "מבחן תושבות". בפברואר 2015 סוכם בין משרד החוץ ובין המוסד לביטוח לאומי, כי בדיקת תושבות של עמ"י לאחר שהייה של חמש שנים בחו"ל תאפשר קבלת אישור תושבות לתקופה כוללת של 10 שנים לכל היותר. </w:t>
      </w:r>
    </w:p>
    <w:p w:rsidR="00DC2723" w:rsidRPr="009160CE" w:rsidP="00EA5DC0">
      <w:pPr>
        <w:spacing w:after="240" w:line="240" w:lineRule="exact"/>
        <w:ind w:left="340" w:right="2268"/>
        <w:jc w:val="both"/>
        <w:rPr>
          <w:rFonts w:ascii="Tahoma" w:hAnsi="Tahoma" w:cs="Tahoma"/>
          <w:sz w:val="17"/>
          <w:szCs w:val="17"/>
          <w:rtl/>
        </w:rPr>
      </w:pPr>
      <w:r w:rsidRPr="009160CE">
        <w:rPr>
          <w:rFonts w:ascii="Tahoma" w:hAnsi="Tahoma" w:cs="Tahoma" w:hint="cs"/>
          <w:sz w:val="17"/>
          <w:szCs w:val="17"/>
          <w:rtl/>
        </w:rPr>
        <w:t xml:space="preserve">בדצמבר 2016 השיב הביטוח הלאומי והסביר למשרד מבקר המדינה כי תקופת התושבות של אזרח ישראלי השוהה בחו"ל לא שונתה ובהתאם לנוהל של המוסד לביטוח לאומי מ-2011, ניתנה סמכות למנהלי תחום ביטוח וגביה במוסד לביטוח לאומי לאשר בקשות של מעסיקים שונים בהם משרד החוץ, לבטח מועסקים בחו"ל מעבר לחמש שנים לתקופות קצובות בנות שנה אחת ועד לתקופה כוללת של 10 שנים. </w:t>
      </w:r>
    </w:p>
    <w:p w:rsidR="00DC2723" w:rsidRPr="009160CE" w:rsidP="00EA5DC0">
      <w:pPr>
        <w:pStyle w:val="RESHET"/>
        <w:ind w:left="567"/>
        <w:rPr>
          <w:rtl/>
        </w:rPr>
      </w:pPr>
      <w:r w:rsidRPr="009160CE">
        <w:rPr>
          <w:rFonts w:hint="cs"/>
          <w:rtl/>
        </w:rPr>
        <w:t xml:space="preserve">שינויים אלה של המוסד לביטוח לאומי אינם באים לידי ביטוי בהוראות השכר, בתקנון שירות החוץ ובהודעות נש"ם בנוגע לתקופת עבודתם המרבית של עמ"י. </w:t>
      </w:r>
    </w:p>
    <w:p w:rsidR="00DC2723" w:rsidRPr="009160CE" w:rsidP="00EA5DC0">
      <w:pPr>
        <w:spacing w:before="180" w:line="240" w:lineRule="exact"/>
        <w:ind w:left="340" w:right="2268"/>
        <w:jc w:val="both"/>
        <w:rPr>
          <w:rFonts w:ascii="Tahoma" w:hAnsi="Tahoma" w:cs="Tahoma"/>
          <w:sz w:val="17"/>
          <w:szCs w:val="17"/>
          <w:rtl/>
        </w:rPr>
      </w:pPr>
      <w:r w:rsidRPr="009160CE">
        <w:rPr>
          <w:rFonts w:ascii="Tahoma" w:hAnsi="Tahoma" w:cs="Tahoma" w:hint="cs"/>
          <w:sz w:val="17"/>
          <w:szCs w:val="17"/>
          <w:rtl/>
        </w:rPr>
        <w:t xml:space="preserve">בתגובתו הסביר המשרד כי הארכת העסקת עמ"י מעבר לחמש שנים היא חריגה וקשורה בשמירה על זכויותיהן של עובדות בהיריון על פי חוק עבודת נשים. לפי המשרד, הארכת תקופות העסקה נוספות אושרה לגבי מספר קטן של עובדים בשל קשיים לגייס עמ"י בנציגויות מסוימות. משרד הביטחון כתב בתשובתו מדצמבר 2016 כי הוא פועל לסיים את העסקתם של עמ"י מעבר לחמש שנים, ומצמצם את העסקת העמ"י בשנה החמישית. </w:t>
      </w:r>
    </w:p>
    <w:p w:rsidR="00DC2723" w:rsidRPr="009160CE" w:rsidP="00DE542B">
      <w:pPr>
        <w:spacing w:line="240" w:lineRule="exact"/>
        <w:ind w:left="340" w:right="2268"/>
        <w:jc w:val="both"/>
        <w:rPr>
          <w:rFonts w:ascii="Tahoma" w:hAnsi="Tahoma" w:cs="Tahoma"/>
          <w:sz w:val="17"/>
          <w:szCs w:val="17"/>
          <w:rtl/>
        </w:rPr>
      </w:pPr>
      <w:r w:rsidRPr="009160CE">
        <w:rPr>
          <w:rFonts w:ascii="Tahoma" w:hAnsi="Tahoma" w:cs="Tahoma" w:hint="cs"/>
          <w:sz w:val="17"/>
          <w:szCs w:val="17"/>
          <w:rtl/>
        </w:rPr>
        <w:t xml:space="preserve">עוד משרד החוץ כתב בתשובתו כי משך תקופת העסקת עמ"י יוסדר על ידי צוות ההסדרה. ואכן, בטיוטת נוהל העסקת עמ"י של צוות ההסדרה הוגבלה העסקת עמ"י לתקופה של ארבע שנים עם אפשרות להאריך תקופה זו בשנה נוספת "מטעמים ארגוניים הנוגעים לאופי התפקיד" באופן שתקופת העסקתו המרבית של עמ"י לא תעלה על חמש שנים. </w:t>
      </w:r>
    </w:p>
    <w:p w:rsidR="00DC2723" w:rsidRPr="009160CE" w:rsidP="00EA5DC0">
      <w:pPr>
        <w:spacing w:after="240" w:line="240" w:lineRule="exact"/>
        <w:ind w:left="340" w:right="2268"/>
        <w:jc w:val="both"/>
        <w:rPr>
          <w:rFonts w:ascii="Tahoma" w:hAnsi="Tahoma" w:cs="Tahoma"/>
          <w:sz w:val="17"/>
          <w:szCs w:val="17"/>
          <w:rtl/>
        </w:rPr>
      </w:pPr>
      <w:r w:rsidRPr="009160CE">
        <w:rPr>
          <w:rFonts w:ascii="Tahoma" w:hAnsi="Tahoma" w:cs="Tahoma" w:hint="cs"/>
          <w:sz w:val="17"/>
          <w:szCs w:val="17"/>
          <w:rtl/>
        </w:rPr>
        <w:t xml:space="preserve">יצוין כי ביולי 2016 התקבלה תלונה של חבר כנסת במשרד מבקר המדינה, על שעמ"י מועסקים בנציגויות בחו"ל בשנה החמישית והשישית. חבר כנסת זה הביע חשש שהדבר יגרום לרבים מהם לרדת מהארץ ולהתיישב באותן ארצות שבהן עבדו מספר שנים בשליחות המדינה. </w:t>
      </w:r>
    </w:p>
    <w:p w:rsidR="00DC2723" w:rsidRPr="009160CE" w:rsidP="00EA5DC0">
      <w:pPr>
        <w:pStyle w:val="RESHET"/>
        <w:ind w:left="567"/>
        <w:rPr>
          <w:rtl/>
        </w:rPr>
      </w:pPr>
      <w:r w:rsidRPr="009160CE">
        <w:rPr>
          <w:rFonts w:hint="cs"/>
          <w:rtl/>
        </w:rPr>
        <w:t>סוגיית העסקת עמ"י מעבר לשנה החמישית מעלה שאלות משפטיות וערכיות. ראוי שלאחר שצוות ההסדרה ישלים את עבודתו ויפרסם את נוהל העסקת עמ"י, יישקל אם ניתן יהיה להאריך את תקופת העסקת עמ"י מעבר לשנה החמישית. כמו כן ראוי שלאחר פרסום נוהל העסקת עמ"י ישולבו הוראותיו בתקנון שירות החוץ ובחוזי העסקת עמ"י.</w:t>
      </w:r>
    </w:p>
    <w:p w:rsidR="00DC2723" w:rsidRPr="00DE6963" w:rsidP="00DE6963">
      <w:pPr>
        <w:spacing w:line="240" w:lineRule="exact"/>
        <w:ind w:right="2268"/>
        <w:jc w:val="both"/>
        <w:rPr>
          <w:rFonts w:ascii="Tahoma" w:hAnsi="Tahoma" w:cs="Tahoma"/>
          <w:sz w:val="17"/>
          <w:szCs w:val="17"/>
          <w:rtl/>
        </w:rPr>
      </w:pPr>
    </w:p>
    <w:p w:rsidR="00DC2723" w:rsidP="00DE542B">
      <w:pPr>
        <w:pStyle w:val="KOT5"/>
        <w:rPr>
          <w:rtl/>
        </w:rPr>
      </w:pPr>
      <w:r>
        <w:rPr>
          <w:rFonts w:hint="cs"/>
          <w:rtl/>
        </w:rPr>
        <w:t>העסקת בני זוג של שליחים במשרות עמ"י</w:t>
      </w:r>
    </w:p>
    <w:p w:rsidR="00DC2723" w:rsidRPr="009160CE" w:rsidP="00EA5DC0">
      <w:pPr>
        <w:spacing w:after="240" w:line="240" w:lineRule="exact"/>
        <w:ind w:right="2268"/>
        <w:jc w:val="both"/>
        <w:rPr>
          <w:rFonts w:ascii="Tahoma" w:hAnsi="Tahoma" w:cs="Tahoma"/>
          <w:sz w:val="17"/>
          <w:szCs w:val="17"/>
          <w:rtl/>
        </w:rPr>
      </w:pPr>
      <w:r w:rsidRPr="009160CE">
        <w:rPr>
          <w:rFonts w:ascii="Tahoma" w:hAnsi="Tahoma" w:cs="Tahoma" w:hint="cs"/>
          <w:sz w:val="17"/>
          <w:szCs w:val="17"/>
          <w:rtl/>
        </w:rPr>
        <w:t>ממסמכי משרדי החוץ, האוצר ונש"ם עולה כי מסגרת ההעסקה של העמ"י נוצרה בעבר מהצורך ליצור מקומות תעסוקה לבני זוג של שליחים. לאורך השנים התרחבה מסגרת ההעסקה של העמ"י, וכיום מרביתם אינם בני זוג של שליחים, אלא עובדים מקצועיים המגויסים בארץ לתפקידים במדינות שירות.</w:t>
      </w:r>
      <w:r w:rsidRPr="009160CE">
        <w:rPr>
          <w:rFonts w:ascii="Tahoma" w:hAnsi="Tahoma" w:cs="Tahoma"/>
          <w:sz w:val="17"/>
          <w:szCs w:val="17"/>
          <w:rtl/>
        </w:rPr>
        <w:t xml:space="preserve"> </w:t>
      </w:r>
      <w:r w:rsidRPr="009160CE">
        <w:rPr>
          <w:rFonts w:ascii="Tahoma" w:hAnsi="Tahoma" w:cs="Tahoma" w:hint="cs"/>
          <w:sz w:val="17"/>
          <w:szCs w:val="17"/>
          <w:rtl/>
        </w:rPr>
        <w:t xml:space="preserve">בשנת 2016 הועסקו 222 עמ"י בני זוג של שליחים, שהם כ-27% מכלל העמ"י שהועסקו באותה עת בנציגויות בחו"ל. </w:t>
      </w:r>
      <w:r w:rsidRPr="0012789B" w:rsidR="00D8749D">
        <w:rPr>
          <w:rFonts w:cs="Tahoma"/>
          <w:noProof/>
          <w:sz w:val="17"/>
          <w:szCs w:val="17"/>
          <w:rtl/>
        </w:rPr>
        <mc:AlternateContent>
          <mc:Choice Requires="wps">
            <w:drawing>
              <wp:anchor distT="0" distB="0" distL="114300" distR="114300" simplePos="0" relativeHeight="251701248" behindDoc="1" locked="0" layoutInCell="1" allowOverlap="1">
                <wp:simplePos x="0" y="0"/>
                <wp:positionH relativeFrom="margin">
                  <wp:posOffset>-431800</wp:posOffset>
                </wp:positionH>
                <wp:positionV relativeFrom="margin">
                  <wp:align>top</wp:align>
                </wp:positionV>
                <wp:extent cx="1620000" cy="4140000"/>
                <wp:effectExtent l="0" t="0" r="0" b="0"/>
                <wp:wrapNone/>
                <wp:docPr id="6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8749D" w:rsidRPr="00373C5D" w:rsidP="00D8749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1250781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91768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8749D" w:rsidRPr="00881D99" w:rsidP="006E55CD">
                            <w:pPr>
                              <w:spacing w:after="0" w:line="240" w:lineRule="auto"/>
                              <w:rPr>
                                <w:color w:val="0B5294"/>
                                <w:spacing w:val="-4"/>
                                <w:sz w:val="24"/>
                                <w:szCs w:val="24"/>
                                <w:rtl/>
                                <w:cs/>
                              </w:rPr>
                            </w:pPr>
                            <w:r w:rsidRPr="00D8749D">
                              <w:rPr>
                                <w:rFonts w:cs="Tahoma" w:hint="eastAsia"/>
                                <w:color w:val="0B5294"/>
                                <w:spacing w:val="-4"/>
                                <w:sz w:val="24"/>
                                <w:szCs w:val="24"/>
                                <w:rtl/>
                              </w:rPr>
                              <w:t>בשנת</w:t>
                            </w:r>
                            <w:r w:rsidRPr="00D8749D">
                              <w:rPr>
                                <w:rFonts w:cs="Tahoma"/>
                                <w:color w:val="0B5294"/>
                                <w:spacing w:val="-4"/>
                                <w:sz w:val="24"/>
                                <w:szCs w:val="24"/>
                                <w:rtl/>
                              </w:rPr>
                              <w:t xml:space="preserve"> 2016 </w:t>
                            </w:r>
                            <w:r w:rsidRPr="00D8749D">
                              <w:rPr>
                                <w:rFonts w:cs="Tahoma" w:hint="eastAsia"/>
                                <w:color w:val="0B5294"/>
                                <w:spacing w:val="-4"/>
                                <w:sz w:val="24"/>
                                <w:szCs w:val="24"/>
                                <w:rtl/>
                              </w:rPr>
                              <w:t>הועסקו</w:t>
                            </w:r>
                            <w:r w:rsidRPr="00D8749D">
                              <w:rPr>
                                <w:rFonts w:cs="Tahoma"/>
                                <w:color w:val="0B5294"/>
                                <w:spacing w:val="-4"/>
                                <w:sz w:val="24"/>
                                <w:szCs w:val="24"/>
                                <w:rtl/>
                              </w:rPr>
                              <w:t xml:space="preserve"> 222 </w:t>
                            </w:r>
                            <w:r w:rsidRPr="00D8749D">
                              <w:rPr>
                                <w:rFonts w:cs="Tahoma" w:hint="eastAsia"/>
                                <w:color w:val="0B5294"/>
                                <w:spacing w:val="-4"/>
                                <w:sz w:val="24"/>
                                <w:szCs w:val="24"/>
                                <w:rtl/>
                              </w:rPr>
                              <w:t>עמ</w:t>
                            </w:r>
                            <w:r w:rsidRPr="00D8749D">
                              <w:rPr>
                                <w:rFonts w:cs="Tahoma"/>
                                <w:color w:val="0B5294"/>
                                <w:spacing w:val="-4"/>
                                <w:sz w:val="24"/>
                                <w:szCs w:val="24"/>
                                <w:rtl/>
                              </w:rPr>
                              <w:t>"</w:t>
                            </w:r>
                            <w:r w:rsidRPr="00D8749D">
                              <w:rPr>
                                <w:rFonts w:cs="Tahoma" w:hint="eastAsia"/>
                                <w:color w:val="0B5294"/>
                                <w:spacing w:val="-4"/>
                                <w:sz w:val="24"/>
                                <w:szCs w:val="24"/>
                                <w:rtl/>
                              </w:rPr>
                              <w:t>י</w:t>
                            </w:r>
                            <w:r w:rsidRPr="00D8749D">
                              <w:rPr>
                                <w:rFonts w:cs="Tahoma"/>
                                <w:color w:val="0B5294"/>
                                <w:spacing w:val="-4"/>
                                <w:sz w:val="24"/>
                                <w:szCs w:val="24"/>
                                <w:rtl/>
                              </w:rPr>
                              <w:t xml:space="preserve"> </w:t>
                            </w:r>
                            <w:r w:rsidRPr="00D8749D">
                              <w:rPr>
                                <w:rFonts w:cs="Tahoma" w:hint="eastAsia"/>
                                <w:color w:val="0B5294"/>
                                <w:spacing w:val="-4"/>
                                <w:sz w:val="24"/>
                                <w:szCs w:val="24"/>
                                <w:rtl/>
                              </w:rPr>
                              <w:t>בני</w:t>
                            </w:r>
                            <w:r w:rsidRPr="00D8749D">
                              <w:rPr>
                                <w:rFonts w:cs="Tahoma"/>
                                <w:color w:val="0B5294"/>
                                <w:spacing w:val="-4"/>
                                <w:sz w:val="24"/>
                                <w:szCs w:val="24"/>
                                <w:rtl/>
                              </w:rPr>
                              <w:t xml:space="preserve"> </w:t>
                            </w:r>
                            <w:r w:rsidRPr="00D8749D">
                              <w:rPr>
                                <w:rFonts w:cs="Tahoma" w:hint="eastAsia"/>
                                <w:color w:val="0B5294"/>
                                <w:spacing w:val="-4"/>
                                <w:sz w:val="24"/>
                                <w:szCs w:val="24"/>
                                <w:rtl/>
                              </w:rPr>
                              <w:t>זוג</w:t>
                            </w:r>
                            <w:r w:rsidRPr="00D8749D">
                              <w:rPr>
                                <w:rFonts w:cs="Tahoma"/>
                                <w:color w:val="0B5294"/>
                                <w:spacing w:val="-4"/>
                                <w:sz w:val="24"/>
                                <w:szCs w:val="24"/>
                                <w:rtl/>
                              </w:rPr>
                              <w:t xml:space="preserve"> </w:t>
                            </w:r>
                            <w:r w:rsidRPr="00D8749D">
                              <w:rPr>
                                <w:rFonts w:cs="Tahoma" w:hint="eastAsia"/>
                                <w:color w:val="0B5294"/>
                                <w:spacing w:val="-4"/>
                                <w:sz w:val="24"/>
                                <w:szCs w:val="24"/>
                                <w:rtl/>
                              </w:rPr>
                              <w:t>של</w:t>
                            </w:r>
                            <w:r w:rsidRPr="00D8749D">
                              <w:rPr>
                                <w:rFonts w:cs="Tahoma"/>
                                <w:color w:val="0B5294"/>
                                <w:spacing w:val="-4"/>
                                <w:sz w:val="24"/>
                                <w:szCs w:val="24"/>
                                <w:rtl/>
                              </w:rPr>
                              <w:t xml:space="preserve"> </w:t>
                            </w:r>
                            <w:r w:rsidRPr="00D8749D">
                              <w:rPr>
                                <w:rFonts w:cs="Tahoma" w:hint="eastAsia"/>
                                <w:color w:val="0B5294"/>
                                <w:spacing w:val="-4"/>
                                <w:sz w:val="24"/>
                                <w:szCs w:val="24"/>
                                <w:rtl/>
                              </w:rPr>
                              <w:t>שליחים</w:t>
                            </w:r>
                            <w:r w:rsidRPr="00D8749D">
                              <w:rPr>
                                <w:rFonts w:cs="Tahoma"/>
                                <w:color w:val="0B5294"/>
                                <w:spacing w:val="-4"/>
                                <w:sz w:val="24"/>
                                <w:szCs w:val="24"/>
                                <w:rtl/>
                              </w:rPr>
                              <w:t xml:space="preserve">, </w:t>
                            </w:r>
                            <w:r w:rsidRPr="00D8749D">
                              <w:rPr>
                                <w:rFonts w:cs="Tahoma" w:hint="eastAsia"/>
                                <w:color w:val="0B5294"/>
                                <w:spacing w:val="-4"/>
                                <w:sz w:val="24"/>
                                <w:szCs w:val="24"/>
                                <w:rtl/>
                              </w:rPr>
                              <w:t>שהם</w:t>
                            </w:r>
                            <w:r w:rsidRPr="00D8749D">
                              <w:rPr>
                                <w:rFonts w:cs="Tahoma"/>
                                <w:color w:val="0B5294"/>
                                <w:spacing w:val="-4"/>
                                <w:sz w:val="24"/>
                                <w:szCs w:val="24"/>
                                <w:rtl/>
                              </w:rPr>
                              <w:t xml:space="preserve"> </w:t>
                            </w:r>
                            <w:r w:rsidRPr="00D8749D">
                              <w:rPr>
                                <w:rFonts w:cs="Tahoma" w:hint="eastAsia"/>
                                <w:color w:val="0B5294"/>
                                <w:spacing w:val="-4"/>
                                <w:sz w:val="24"/>
                                <w:szCs w:val="24"/>
                                <w:rtl/>
                              </w:rPr>
                              <w:t>כ</w:t>
                            </w:r>
                            <w:r w:rsidRPr="00D8749D">
                              <w:rPr>
                                <w:rFonts w:cs="Tahoma"/>
                                <w:color w:val="0B5294"/>
                                <w:spacing w:val="-4"/>
                                <w:sz w:val="24"/>
                                <w:szCs w:val="24"/>
                                <w:rtl/>
                              </w:rPr>
                              <w:t xml:space="preserve">-27% </w:t>
                            </w:r>
                            <w:r w:rsidRPr="00D8749D">
                              <w:rPr>
                                <w:rFonts w:cs="Tahoma" w:hint="eastAsia"/>
                                <w:color w:val="0B5294"/>
                                <w:spacing w:val="-4"/>
                                <w:sz w:val="24"/>
                                <w:szCs w:val="24"/>
                                <w:rtl/>
                              </w:rPr>
                              <w:t>מכלל</w:t>
                            </w:r>
                            <w:r w:rsidRPr="00D8749D">
                              <w:rPr>
                                <w:rFonts w:cs="Tahoma"/>
                                <w:color w:val="0B5294"/>
                                <w:spacing w:val="-4"/>
                                <w:sz w:val="24"/>
                                <w:szCs w:val="24"/>
                                <w:rtl/>
                              </w:rPr>
                              <w:t xml:space="preserve"> </w:t>
                            </w:r>
                            <w:r w:rsidRPr="00D8749D">
                              <w:rPr>
                                <w:rFonts w:cs="Tahoma" w:hint="eastAsia"/>
                                <w:color w:val="0B5294"/>
                                <w:spacing w:val="-4"/>
                                <w:sz w:val="24"/>
                                <w:szCs w:val="24"/>
                                <w:rtl/>
                              </w:rPr>
                              <w:t>העמ</w:t>
                            </w:r>
                            <w:r w:rsidRPr="00D8749D">
                              <w:rPr>
                                <w:rFonts w:cs="Tahoma"/>
                                <w:color w:val="0B5294"/>
                                <w:spacing w:val="-4"/>
                                <w:sz w:val="24"/>
                                <w:szCs w:val="24"/>
                                <w:rtl/>
                              </w:rPr>
                              <w:t>"</w:t>
                            </w:r>
                            <w:r w:rsidRPr="00D8749D">
                              <w:rPr>
                                <w:rFonts w:cs="Tahoma" w:hint="eastAsia"/>
                                <w:color w:val="0B5294"/>
                                <w:spacing w:val="-4"/>
                                <w:sz w:val="24"/>
                                <w:szCs w:val="24"/>
                                <w:rtl/>
                              </w:rPr>
                              <w:t>י</w:t>
                            </w:r>
                            <w:r w:rsidRPr="00D8749D">
                              <w:rPr>
                                <w:rFonts w:cs="Tahoma"/>
                                <w:color w:val="0B5294"/>
                                <w:spacing w:val="-4"/>
                                <w:sz w:val="24"/>
                                <w:szCs w:val="24"/>
                                <w:rtl/>
                              </w:rPr>
                              <w:t xml:space="preserve"> </w:t>
                            </w:r>
                            <w:r w:rsidRPr="00D8749D">
                              <w:rPr>
                                <w:rFonts w:cs="Tahoma" w:hint="eastAsia"/>
                                <w:color w:val="0B5294"/>
                                <w:spacing w:val="-4"/>
                                <w:sz w:val="24"/>
                                <w:szCs w:val="24"/>
                                <w:rtl/>
                              </w:rPr>
                              <w:t>שהועסקו</w:t>
                            </w:r>
                            <w:r w:rsidRPr="00D8749D">
                              <w:rPr>
                                <w:rFonts w:cs="Tahoma"/>
                                <w:color w:val="0B5294"/>
                                <w:spacing w:val="-4"/>
                                <w:sz w:val="24"/>
                                <w:szCs w:val="24"/>
                                <w:rtl/>
                              </w:rPr>
                              <w:t xml:space="preserve"> </w:t>
                            </w:r>
                            <w:r w:rsidRPr="00D8749D">
                              <w:rPr>
                                <w:rFonts w:cs="Tahoma" w:hint="eastAsia"/>
                                <w:color w:val="0B5294"/>
                                <w:spacing w:val="-4"/>
                                <w:sz w:val="24"/>
                                <w:szCs w:val="24"/>
                                <w:rtl/>
                              </w:rPr>
                              <w:t>באותה</w:t>
                            </w:r>
                            <w:r w:rsidRPr="00D8749D">
                              <w:rPr>
                                <w:rFonts w:cs="Tahoma"/>
                                <w:color w:val="0B5294"/>
                                <w:spacing w:val="-4"/>
                                <w:sz w:val="24"/>
                                <w:szCs w:val="24"/>
                                <w:rtl/>
                              </w:rPr>
                              <w:t xml:space="preserve"> </w:t>
                            </w:r>
                            <w:r w:rsidRPr="00D8749D">
                              <w:rPr>
                                <w:rFonts w:cs="Tahoma" w:hint="eastAsia"/>
                                <w:color w:val="0B5294"/>
                                <w:spacing w:val="-4"/>
                                <w:sz w:val="24"/>
                                <w:szCs w:val="24"/>
                                <w:rtl/>
                              </w:rPr>
                              <w:t>עת</w:t>
                            </w:r>
                            <w:r w:rsidRPr="00D8749D">
                              <w:rPr>
                                <w:rFonts w:cs="Tahoma"/>
                                <w:color w:val="0B5294"/>
                                <w:spacing w:val="-4"/>
                                <w:sz w:val="24"/>
                                <w:szCs w:val="24"/>
                                <w:rtl/>
                              </w:rPr>
                              <w:t xml:space="preserve"> </w:t>
                            </w:r>
                            <w:r w:rsidRPr="00D8749D">
                              <w:rPr>
                                <w:rFonts w:cs="Tahoma" w:hint="eastAsia"/>
                                <w:color w:val="0B5294"/>
                                <w:spacing w:val="-4"/>
                                <w:sz w:val="24"/>
                                <w:szCs w:val="24"/>
                                <w:rtl/>
                              </w:rPr>
                              <w:t>בנציגויות</w:t>
                            </w:r>
                            <w:r w:rsidRPr="00D8749D">
                              <w:rPr>
                                <w:rFonts w:cs="Tahoma"/>
                                <w:color w:val="0B5294"/>
                                <w:spacing w:val="-4"/>
                                <w:sz w:val="24"/>
                                <w:szCs w:val="24"/>
                                <w:rtl/>
                              </w:rPr>
                              <w:t xml:space="preserve"> </w:t>
                            </w:r>
                            <w:r w:rsidRPr="00D8749D">
                              <w:rPr>
                                <w:rFonts w:cs="Tahoma" w:hint="eastAsia"/>
                                <w:color w:val="0B5294"/>
                                <w:spacing w:val="-4"/>
                                <w:sz w:val="24"/>
                                <w:szCs w:val="24"/>
                                <w:rtl/>
                              </w:rPr>
                              <w:t>בחו</w:t>
                            </w:r>
                            <w:r w:rsidRPr="00D8749D">
                              <w:rPr>
                                <w:rFonts w:cs="Tahoma"/>
                                <w:color w:val="0B5294"/>
                                <w:spacing w:val="-4"/>
                                <w:sz w:val="24"/>
                                <w:szCs w:val="24"/>
                                <w:rtl/>
                              </w:rPr>
                              <w:t>"</w:t>
                            </w:r>
                            <w:r w:rsidRPr="00D8749D">
                              <w:rPr>
                                <w:rFonts w:cs="Tahoma" w:hint="eastAsia"/>
                                <w:color w:val="0B5294"/>
                                <w:spacing w:val="-4"/>
                                <w:sz w:val="24"/>
                                <w:szCs w:val="24"/>
                                <w:rtl/>
                              </w:rPr>
                              <w:t>ל</w:t>
                            </w:r>
                            <w:r w:rsidRPr="00D8749D">
                              <w:rPr>
                                <w:rFonts w:cs="Tahoma"/>
                                <w:color w:val="0B5294"/>
                                <w:spacing w:val="-4"/>
                                <w:sz w:val="24"/>
                                <w:szCs w:val="24"/>
                                <w:rtl/>
                              </w:rPr>
                              <w:t>.</w:t>
                            </w:r>
                            <w:r>
                              <w:rPr>
                                <w:rFonts w:cs="Tahoma" w:hint="cs"/>
                                <w:color w:val="0B5294"/>
                                <w:spacing w:val="-4"/>
                                <w:sz w:val="24"/>
                                <w:szCs w:val="24"/>
                                <w:rtl/>
                              </w:rPr>
                              <w:t xml:space="preserve"> </w:t>
                            </w:r>
                            <w:r w:rsidRPr="00D8749D">
                              <w:rPr>
                                <w:rFonts w:cs="Tahoma" w:hint="eastAsia"/>
                                <w:color w:val="0B5294"/>
                                <w:spacing w:val="-4"/>
                                <w:sz w:val="24"/>
                                <w:szCs w:val="24"/>
                                <w:rtl/>
                              </w:rPr>
                              <w:t>העסקת</w:t>
                            </w:r>
                            <w:r w:rsidRPr="00D8749D">
                              <w:rPr>
                                <w:rFonts w:cs="Tahoma"/>
                                <w:color w:val="0B5294"/>
                                <w:spacing w:val="-4"/>
                                <w:sz w:val="24"/>
                                <w:szCs w:val="24"/>
                                <w:rtl/>
                              </w:rPr>
                              <w:t xml:space="preserve"> </w:t>
                            </w:r>
                            <w:r w:rsidRPr="00D8749D">
                              <w:rPr>
                                <w:rFonts w:cs="Tahoma" w:hint="eastAsia"/>
                                <w:color w:val="0B5294"/>
                                <w:spacing w:val="-4"/>
                                <w:sz w:val="24"/>
                                <w:szCs w:val="24"/>
                                <w:rtl/>
                              </w:rPr>
                              <w:t>בני</w:t>
                            </w:r>
                            <w:r w:rsidRPr="00D8749D">
                              <w:rPr>
                                <w:rFonts w:cs="Tahoma"/>
                                <w:color w:val="0B5294"/>
                                <w:spacing w:val="-4"/>
                                <w:sz w:val="24"/>
                                <w:szCs w:val="24"/>
                                <w:rtl/>
                              </w:rPr>
                              <w:t xml:space="preserve"> </w:t>
                            </w:r>
                            <w:r w:rsidRPr="00D8749D">
                              <w:rPr>
                                <w:rFonts w:cs="Tahoma" w:hint="eastAsia"/>
                                <w:color w:val="0B5294"/>
                                <w:spacing w:val="-4"/>
                                <w:sz w:val="24"/>
                                <w:szCs w:val="24"/>
                                <w:rtl/>
                              </w:rPr>
                              <w:t>זוג</w:t>
                            </w:r>
                            <w:r w:rsidRPr="00D8749D">
                              <w:rPr>
                                <w:rFonts w:cs="Tahoma"/>
                                <w:color w:val="0B5294"/>
                                <w:spacing w:val="-4"/>
                                <w:sz w:val="24"/>
                                <w:szCs w:val="24"/>
                                <w:rtl/>
                              </w:rPr>
                              <w:t xml:space="preserve"> </w:t>
                            </w:r>
                            <w:r w:rsidRPr="00D8749D">
                              <w:rPr>
                                <w:rFonts w:cs="Tahoma" w:hint="eastAsia"/>
                                <w:color w:val="0B5294"/>
                                <w:spacing w:val="-4"/>
                                <w:sz w:val="24"/>
                                <w:szCs w:val="24"/>
                                <w:rtl/>
                              </w:rPr>
                              <w:t>של</w:t>
                            </w:r>
                            <w:r w:rsidRPr="00D8749D">
                              <w:rPr>
                                <w:rFonts w:cs="Tahoma"/>
                                <w:color w:val="0B5294"/>
                                <w:spacing w:val="-4"/>
                                <w:sz w:val="24"/>
                                <w:szCs w:val="24"/>
                                <w:rtl/>
                              </w:rPr>
                              <w:t xml:space="preserve"> </w:t>
                            </w:r>
                            <w:r w:rsidRPr="00D8749D">
                              <w:rPr>
                                <w:rFonts w:cs="Tahoma" w:hint="eastAsia"/>
                                <w:color w:val="0B5294"/>
                                <w:spacing w:val="-4"/>
                                <w:sz w:val="24"/>
                                <w:szCs w:val="24"/>
                                <w:rtl/>
                              </w:rPr>
                              <w:t>שליחים</w:t>
                            </w:r>
                            <w:r w:rsidRPr="00D8749D">
                              <w:rPr>
                                <w:rFonts w:cs="Tahoma"/>
                                <w:color w:val="0B5294"/>
                                <w:spacing w:val="-4"/>
                                <w:sz w:val="24"/>
                                <w:szCs w:val="24"/>
                                <w:rtl/>
                              </w:rPr>
                              <w:t xml:space="preserve"> </w:t>
                            </w:r>
                            <w:r w:rsidRPr="00D8749D">
                              <w:rPr>
                                <w:rFonts w:cs="Tahoma" w:hint="eastAsia"/>
                                <w:color w:val="0B5294"/>
                                <w:spacing w:val="-4"/>
                                <w:sz w:val="24"/>
                                <w:szCs w:val="24"/>
                                <w:rtl/>
                              </w:rPr>
                              <w:t>במשרות</w:t>
                            </w:r>
                            <w:r w:rsidRPr="00D8749D">
                              <w:rPr>
                                <w:rFonts w:cs="Tahoma"/>
                                <w:color w:val="0B5294"/>
                                <w:spacing w:val="-4"/>
                                <w:sz w:val="24"/>
                                <w:szCs w:val="24"/>
                                <w:rtl/>
                              </w:rPr>
                              <w:t xml:space="preserve"> </w:t>
                            </w:r>
                            <w:r w:rsidRPr="00D8749D">
                              <w:rPr>
                                <w:rFonts w:cs="Tahoma" w:hint="eastAsia"/>
                                <w:color w:val="0B5294"/>
                                <w:spacing w:val="-4"/>
                                <w:sz w:val="24"/>
                                <w:szCs w:val="24"/>
                                <w:rtl/>
                              </w:rPr>
                              <w:t>עמ</w:t>
                            </w:r>
                            <w:r w:rsidRPr="00D8749D">
                              <w:rPr>
                                <w:rFonts w:cs="Tahoma"/>
                                <w:color w:val="0B5294"/>
                                <w:spacing w:val="-4"/>
                                <w:sz w:val="24"/>
                                <w:szCs w:val="24"/>
                                <w:rtl/>
                              </w:rPr>
                              <w:t>"</w:t>
                            </w:r>
                            <w:r w:rsidRPr="00D8749D">
                              <w:rPr>
                                <w:rFonts w:cs="Tahoma" w:hint="eastAsia"/>
                                <w:color w:val="0B5294"/>
                                <w:spacing w:val="-4"/>
                                <w:sz w:val="24"/>
                                <w:szCs w:val="24"/>
                                <w:rtl/>
                              </w:rPr>
                              <w:t>י</w:t>
                            </w:r>
                            <w:r w:rsidRPr="00D8749D">
                              <w:rPr>
                                <w:rFonts w:cs="Tahoma"/>
                                <w:color w:val="0B5294"/>
                                <w:spacing w:val="-4"/>
                                <w:sz w:val="24"/>
                                <w:szCs w:val="24"/>
                                <w:rtl/>
                              </w:rPr>
                              <w:t xml:space="preserve"> </w:t>
                            </w:r>
                            <w:r w:rsidRPr="00D8749D">
                              <w:rPr>
                                <w:rFonts w:cs="Tahoma" w:hint="eastAsia"/>
                                <w:color w:val="0B5294"/>
                                <w:spacing w:val="-4"/>
                                <w:sz w:val="24"/>
                                <w:szCs w:val="24"/>
                                <w:rtl/>
                              </w:rPr>
                              <w:t>בנציגויות</w:t>
                            </w:r>
                            <w:r w:rsidRPr="00D8749D">
                              <w:rPr>
                                <w:rFonts w:cs="Tahoma"/>
                                <w:color w:val="0B5294"/>
                                <w:spacing w:val="-4"/>
                                <w:sz w:val="24"/>
                                <w:szCs w:val="24"/>
                                <w:rtl/>
                              </w:rPr>
                              <w:t xml:space="preserve"> </w:t>
                            </w:r>
                            <w:r w:rsidRPr="00D8749D">
                              <w:rPr>
                                <w:rFonts w:cs="Tahoma" w:hint="eastAsia"/>
                                <w:color w:val="0B5294"/>
                                <w:spacing w:val="-4"/>
                                <w:sz w:val="24"/>
                                <w:szCs w:val="24"/>
                                <w:rtl/>
                              </w:rPr>
                              <w:t>מעוררת</w:t>
                            </w:r>
                            <w:r w:rsidRPr="00D8749D">
                              <w:rPr>
                                <w:rFonts w:cs="Tahoma"/>
                                <w:color w:val="0B5294"/>
                                <w:spacing w:val="-4"/>
                                <w:sz w:val="24"/>
                                <w:szCs w:val="24"/>
                                <w:rtl/>
                              </w:rPr>
                              <w:t xml:space="preserve"> </w:t>
                            </w:r>
                            <w:r w:rsidRPr="00D8749D">
                              <w:rPr>
                                <w:rFonts w:cs="Tahoma" w:hint="eastAsia"/>
                                <w:color w:val="0B5294"/>
                                <w:spacing w:val="-4"/>
                                <w:sz w:val="24"/>
                                <w:szCs w:val="24"/>
                                <w:rtl/>
                              </w:rPr>
                              <w:t>כמה</w:t>
                            </w:r>
                            <w:r w:rsidRPr="00D8749D">
                              <w:rPr>
                                <w:rFonts w:cs="Tahoma"/>
                                <w:color w:val="0B5294"/>
                                <w:spacing w:val="-4"/>
                                <w:sz w:val="24"/>
                                <w:szCs w:val="24"/>
                                <w:rtl/>
                              </w:rPr>
                              <w:t xml:space="preserve"> </w:t>
                            </w:r>
                            <w:r w:rsidRPr="00D8749D">
                              <w:rPr>
                                <w:rFonts w:cs="Tahoma" w:hint="eastAsia"/>
                                <w:color w:val="0B5294"/>
                                <w:spacing w:val="-4"/>
                                <w:sz w:val="24"/>
                                <w:szCs w:val="24"/>
                                <w:rtl/>
                              </w:rPr>
                              <w:t>קשיים</w:t>
                            </w:r>
                          </w:p>
                          <w:p w:rsidR="00D8749D" w:rsidRPr="00373C5D" w:rsidP="00D8749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6080172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92557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4208" filled="f" stroked="f">
                <v:textbox>
                  <w:txbxContent>
                    <w:p w:rsidR="00D8749D" w:rsidRPr="00373C5D" w:rsidP="00D8749D">
                      <w:pPr>
                        <w:spacing w:line="240" w:lineRule="atLeast"/>
                        <w:rPr>
                          <w:rFonts w:cs="Tahoma"/>
                          <w:b/>
                          <w:bCs/>
                          <w:color w:val="0B5294"/>
                          <w:sz w:val="48"/>
                          <w:szCs w:val="48"/>
                          <w:rtl/>
                        </w:rPr>
                      </w:pPr>
                      <w:drawing>
                        <wp:inline distT="0" distB="0" distL="0" distR="0">
                          <wp:extent cx="311150" cy="256800"/>
                          <wp:effectExtent l="0" t="0" r="0" b="0"/>
                          <wp:docPr id="6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87751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8749D" w:rsidRPr="00881D99" w:rsidP="006E55CD">
                      <w:pPr>
                        <w:spacing w:after="0" w:line="240" w:lineRule="auto"/>
                        <w:rPr>
                          <w:color w:val="0B5294"/>
                          <w:spacing w:val="-4"/>
                          <w:sz w:val="24"/>
                          <w:szCs w:val="24"/>
                          <w:rtl/>
                          <w:cs/>
                        </w:rPr>
                      </w:pPr>
                      <w:r w:rsidRPr="00D8749D">
                        <w:rPr>
                          <w:rFonts w:cs="Tahoma" w:hint="eastAsia"/>
                          <w:color w:val="0B5294"/>
                          <w:spacing w:val="-4"/>
                          <w:sz w:val="24"/>
                          <w:szCs w:val="24"/>
                          <w:rtl/>
                        </w:rPr>
                        <w:t>בשנת</w:t>
                      </w:r>
                      <w:r w:rsidRPr="00D8749D">
                        <w:rPr>
                          <w:rFonts w:cs="Tahoma"/>
                          <w:color w:val="0B5294"/>
                          <w:spacing w:val="-4"/>
                          <w:sz w:val="24"/>
                          <w:szCs w:val="24"/>
                          <w:rtl/>
                        </w:rPr>
                        <w:t xml:space="preserve"> 2016 </w:t>
                      </w:r>
                      <w:r w:rsidRPr="00D8749D">
                        <w:rPr>
                          <w:rFonts w:cs="Tahoma" w:hint="eastAsia"/>
                          <w:color w:val="0B5294"/>
                          <w:spacing w:val="-4"/>
                          <w:sz w:val="24"/>
                          <w:szCs w:val="24"/>
                          <w:rtl/>
                        </w:rPr>
                        <w:t>הועסקו</w:t>
                      </w:r>
                      <w:r w:rsidRPr="00D8749D">
                        <w:rPr>
                          <w:rFonts w:cs="Tahoma"/>
                          <w:color w:val="0B5294"/>
                          <w:spacing w:val="-4"/>
                          <w:sz w:val="24"/>
                          <w:szCs w:val="24"/>
                          <w:rtl/>
                        </w:rPr>
                        <w:t xml:space="preserve"> 222 </w:t>
                      </w:r>
                      <w:r w:rsidRPr="00D8749D">
                        <w:rPr>
                          <w:rFonts w:cs="Tahoma" w:hint="eastAsia"/>
                          <w:color w:val="0B5294"/>
                          <w:spacing w:val="-4"/>
                          <w:sz w:val="24"/>
                          <w:szCs w:val="24"/>
                          <w:rtl/>
                        </w:rPr>
                        <w:t>עמ</w:t>
                      </w:r>
                      <w:r w:rsidRPr="00D8749D">
                        <w:rPr>
                          <w:rFonts w:cs="Tahoma"/>
                          <w:color w:val="0B5294"/>
                          <w:spacing w:val="-4"/>
                          <w:sz w:val="24"/>
                          <w:szCs w:val="24"/>
                          <w:rtl/>
                        </w:rPr>
                        <w:t>"</w:t>
                      </w:r>
                      <w:r w:rsidRPr="00D8749D">
                        <w:rPr>
                          <w:rFonts w:cs="Tahoma" w:hint="eastAsia"/>
                          <w:color w:val="0B5294"/>
                          <w:spacing w:val="-4"/>
                          <w:sz w:val="24"/>
                          <w:szCs w:val="24"/>
                          <w:rtl/>
                        </w:rPr>
                        <w:t>י</w:t>
                      </w:r>
                      <w:r w:rsidRPr="00D8749D">
                        <w:rPr>
                          <w:rFonts w:cs="Tahoma"/>
                          <w:color w:val="0B5294"/>
                          <w:spacing w:val="-4"/>
                          <w:sz w:val="24"/>
                          <w:szCs w:val="24"/>
                          <w:rtl/>
                        </w:rPr>
                        <w:t xml:space="preserve"> </w:t>
                      </w:r>
                      <w:r w:rsidRPr="00D8749D">
                        <w:rPr>
                          <w:rFonts w:cs="Tahoma" w:hint="eastAsia"/>
                          <w:color w:val="0B5294"/>
                          <w:spacing w:val="-4"/>
                          <w:sz w:val="24"/>
                          <w:szCs w:val="24"/>
                          <w:rtl/>
                        </w:rPr>
                        <w:t>בני</w:t>
                      </w:r>
                      <w:r w:rsidRPr="00D8749D">
                        <w:rPr>
                          <w:rFonts w:cs="Tahoma"/>
                          <w:color w:val="0B5294"/>
                          <w:spacing w:val="-4"/>
                          <w:sz w:val="24"/>
                          <w:szCs w:val="24"/>
                          <w:rtl/>
                        </w:rPr>
                        <w:t xml:space="preserve"> </w:t>
                      </w:r>
                      <w:r w:rsidRPr="00D8749D">
                        <w:rPr>
                          <w:rFonts w:cs="Tahoma" w:hint="eastAsia"/>
                          <w:color w:val="0B5294"/>
                          <w:spacing w:val="-4"/>
                          <w:sz w:val="24"/>
                          <w:szCs w:val="24"/>
                          <w:rtl/>
                        </w:rPr>
                        <w:t>זוג</w:t>
                      </w:r>
                      <w:r w:rsidRPr="00D8749D">
                        <w:rPr>
                          <w:rFonts w:cs="Tahoma"/>
                          <w:color w:val="0B5294"/>
                          <w:spacing w:val="-4"/>
                          <w:sz w:val="24"/>
                          <w:szCs w:val="24"/>
                          <w:rtl/>
                        </w:rPr>
                        <w:t xml:space="preserve"> </w:t>
                      </w:r>
                      <w:r w:rsidRPr="00D8749D">
                        <w:rPr>
                          <w:rFonts w:cs="Tahoma" w:hint="eastAsia"/>
                          <w:color w:val="0B5294"/>
                          <w:spacing w:val="-4"/>
                          <w:sz w:val="24"/>
                          <w:szCs w:val="24"/>
                          <w:rtl/>
                        </w:rPr>
                        <w:t>של</w:t>
                      </w:r>
                      <w:r w:rsidRPr="00D8749D">
                        <w:rPr>
                          <w:rFonts w:cs="Tahoma"/>
                          <w:color w:val="0B5294"/>
                          <w:spacing w:val="-4"/>
                          <w:sz w:val="24"/>
                          <w:szCs w:val="24"/>
                          <w:rtl/>
                        </w:rPr>
                        <w:t xml:space="preserve"> </w:t>
                      </w:r>
                      <w:r w:rsidRPr="00D8749D">
                        <w:rPr>
                          <w:rFonts w:cs="Tahoma" w:hint="eastAsia"/>
                          <w:color w:val="0B5294"/>
                          <w:spacing w:val="-4"/>
                          <w:sz w:val="24"/>
                          <w:szCs w:val="24"/>
                          <w:rtl/>
                        </w:rPr>
                        <w:t>שליחים</w:t>
                      </w:r>
                      <w:r w:rsidRPr="00D8749D">
                        <w:rPr>
                          <w:rFonts w:cs="Tahoma"/>
                          <w:color w:val="0B5294"/>
                          <w:spacing w:val="-4"/>
                          <w:sz w:val="24"/>
                          <w:szCs w:val="24"/>
                          <w:rtl/>
                        </w:rPr>
                        <w:t xml:space="preserve">, </w:t>
                      </w:r>
                      <w:r w:rsidRPr="00D8749D">
                        <w:rPr>
                          <w:rFonts w:cs="Tahoma" w:hint="eastAsia"/>
                          <w:color w:val="0B5294"/>
                          <w:spacing w:val="-4"/>
                          <w:sz w:val="24"/>
                          <w:szCs w:val="24"/>
                          <w:rtl/>
                        </w:rPr>
                        <w:t>שהם</w:t>
                      </w:r>
                      <w:r w:rsidRPr="00D8749D">
                        <w:rPr>
                          <w:rFonts w:cs="Tahoma"/>
                          <w:color w:val="0B5294"/>
                          <w:spacing w:val="-4"/>
                          <w:sz w:val="24"/>
                          <w:szCs w:val="24"/>
                          <w:rtl/>
                        </w:rPr>
                        <w:t xml:space="preserve"> </w:t>
                      </w:r>
                      <w:r w:rsidRPr="00D8749D">
                        <w:rPr>
                          <w:rFonts w:cs="Tahoma" w:hint="eastAsia"/>
                          <w:color w:val="0B5294"/>
                          <w:spacing w:val="-4"/>
                          <w:sz w:val="24"/>
                          <w:szCs w:val="24"/>
                          <w:rtl/>
                        </w:rPr>
                        <w:t>כ</w:t>
                      </w:r>
                      <w:r w:rsidRPr="00D8749D">
                        <w:rPr>
                          <w:rFonts w:cs="Tahoma"/>
                          <w:color w:val="0B5294"/>
                          <w:spacing w:val="-4"/>
                          <w:sz w:val="24"/>
                          <w:szCs w:val="24"/>
                          <w:rtl/>
                        </w:rPr>
                        <w:t xml:space="preserve">-27% </w:t>
                      </w:r>
                      <w:r w:rsidRPr="00D8749D">
                        <w:rPr>
                          <w:rFonts w:cs="Tahoma" w:hint="eastAsia"/>
                          <w:color w:val="0B5294"/>
                          <w:spacing w:val="-4"/>
                          <w:sz w:val="24"/>
                          <w:szCs w:val="24"/>
                          <w:rtl/>
                        </w:rPr>
                        <w:t>מכלל</w:t>
                      </w:r>
                      <w:r w:rsidRPr="00D8749D">
                        <w:rPr>
                          <w:rFonts w:cs="Tahoma"/>
                          <w:color w:val="0B5294"/>
                          <w:spacing w:val="-4"/>
                          <w:sz w:val="24"/>
                          <w:szCs w:val="24"/>
                          <w:rtl/>
                        </w:rPr>
                        <w:t xml:space="preserve"> </w:t>
                      </w:r>
                      <w:r w:rsidRPr="00D8749D">
                        <w:rPr>
                          <w:rFonts w:cs="Tahoma" w:hint="eastAsia"/>
                          <w:color w:val="0B5294"/>
                          <w:spacing w:val="-4"/>
                          <w:sz w:val="24"/>
                          <w:szCs w:val="24"/>
                          <w:rtl/>
                        </w:rPr>
                        <w:t>העמ</w:t>
                      </w:r>
                      <w:r w:rsidRPr="00D8749D">
                        <w:rPr>
                          <w:rFonts w:cs="Tahoma"/>
                          <w:color w:val="0B5294"/>
                          <w:spacing w:val="-4"/>
                          <w:sz w:val="24"/>
                          <w:szCs w:val="24"/>
                          <w:rtl/>
                        </w:rPr>
                        <w:t>"</w:t>
                      </w:r>
                      <w:r w:rsidRPr="00D8749D">
                        <w:rPr>
                          <w:rFonts w:cs="Tahoma" w:hint="eastAsia"/>
                          <w:color w:val="0B5294"/>
                          <w:spacing w:val="-4"/>
                          <w:sz w:val="24"/>
                          <w:szCs w:val="24"/>
                          <w:rtl/>
                        </w:rPr>
                        <w:t>י</w:t>
                      </w:r>
                      <w:r w:rsidRPr="00D8749D">
                        <w:rPr>
                          <w:rFonts w:cs="Tahoma"/>
                          <w:color w:val="0B5294"/>
                          <w:spacing w:val="-4"/>
                          <w:sz w:val="24"/>
                          <w:szCs w:val="24"/>
                          <w:rtl/>
                        </w:rPr>
                        <w:t xml:space="preserve"> </w:t>
                      </w:r>
                      <w:r w:rsidRPr="00D8749D">
                        <w:rPr>
                          <w:rFonts w:cs="Tahoma" w:hint="eastAsia"/>
                          <w:color w:val="0B5294"/>
                          <w:spacing w:val="-4"/>
                          <w:sz w:val="24"/>
                          <w:szCs w:val="24"/>
                          <w:rtl/>
                        </w:rPr>
                        <w:t>שהועסקו</w:t>
                      </w:r>
                      <w:r w:rsidRPr="00D8749D">
                        <w:rPr>
                          <w:rFonts w:cs="Tahoma"/>
                          <w:color w:val="0B5294"/>
                          <w:spacing w:val="-4"/>
                          <w:sz w:val="24"/>
                          <w:szCs w:val="24"/>
                          <w:rtl/>
                        </w:rPr>
                        <w:t xml:space="preserve"> </w:t>
                      </w:r>
                      <w:r w:rsidRPr="00D8749D">
                        <w:rPr>
                          <w:rFonts w:cs="Tahoma" w:hint="eastAsia"/>
                          <w:color w:val="0B5294"/>
                          <w:spacing w:val="-4"/>
                          <w:sz w:val="24"/>
                          <w:szCs w:val="24"/>
                          <w:rtl/>
                        </w:rPr>
                        <w:t>באותה</w:t>
                      </w:r>
                      <w:r w:rsidRPr="00D8749D">
                        <w:rPr>
                          <w:rFonts w:cs="Tahoma"/>
                          <w:color w:val="0B5294"/>
                          <w:spacing w:val="-4"/>
                          <w:sz w:val="24"/>
                          <w:szCs w:val="24"/>
                          <w:rtl/>
                        </w:rPr>
                        <w:t xml:space="preserve"> </w:t>
                      </w:r>
                      <w:r w:rsidRPr="00D8749D">
                        <w:rPr>
                          <w:rFonts w:cs="Tahoma" w:hint="eastAsia"/>
                          <w:color w:val="0B5294"/>
                          <w:spacing w:val="-4"/>
                          <w:sz w:val="24"/>
                          <w:szCs w:val="24"/>
                          <w:rtl/>
                        </w:rPr>
                        <w:t>עת</w:t>
                      </w:r>
                      <w:r w:rsidRPr="00D8749D">
                        <w:rPr>
                          <w:rFonts w:cs="Tahoma"/>
                          <w:color w:val="0B5294"/>
                          <w:spacing w:val="-4"/>
                          <w:sz w:val="24"/>
                          <w:szCs w:val="24"/>
                          <w:rtl/>
                        </w:rPr>
                        <w:t xml:space="preserve"> </w:t>
                      </w:r>
                      <w:r w:rsidRPr="00D8749D">
                        <w:rPr>
                          <w:rFonts w:cs="Tahoma" w:hint="eastAsia"/>
                          <w:color w:val="0B5294"/>
                          <w:spacing w:val="-4"/>
                          <w:sz w:val="24"/>
                          <w:szCs w:val="24"/>
                          <w:rtl/>
                        </w:rPr>
                        <w:t>בנציגויות</w:t>
                      </w:r>
                      <w:r w:rsidRPr="00D8749D">
                        <w:rPr>
                          <w:rFonts w:cs="Tahoma"/>
                          <w:color w:val="0B5294"/>
                          <w:spacing w:val="-4"/>
                          <w:sz w:val="24"/>
                          <w:szCs w:val="24"/>
                          <w:rtl/>
                        </w:rPr>
                        <w:t xml:space="preserve"> </w:t>
                      </w:r>
                      <w:r w:rsidRPr="00D8749D">
                        <w:rPr>
                          <w:rFonts w:cs="Tahoma" w:hint="eastAsia"/>
                          <w:color w:val="0B5294"/>
                          <w:spacing w:val="-4"/>
                          <w:sz w:val="24"/>
                          <w:szCs w:val="24"/>
                          <w:rtl/>
                        </w:rPr>
                        <w:t>בחו</w:t>
                      </w:r>
                      <w:r w:rsidRPr="00D8749D">
                        <w:rPr>
                          <w:rFonts w:cs="Tahoma"/>
                          <w:color w:val="0B5294"/>
                          <w:spacing w:val="-4"/>
                          <w:sz w:val="24"/>
                          <w:szCs w:val="24"/>
                          <w:rtl/>
                        </w:rPr>
                        <w:t>"</w:t>
                      </w:r>
                      <w:r w:rsidRPr="00D8749D">
                        <w:rPr>
                          <w:rFonts w:cs="Tahoma" w:hint="eastAsia"/>
                          <w:color w:val="0B5294"/>
                          <w:spacing w:val="-4"/>
                          <w:sz w:val="24"/>
                          <w:szCs w:val="24"/>
                          <w:rtl/>
                        </w:rPr>
                        <w:t>ל</w:t>
                      </w:r>
                      <w:r w:rsidRPr="00D8749D">
                        <w:rPr>
                          <w:rFonts w:cs="Tahoma"/>
                          <w:color w:val="0B5294"/>
                          <w:spacing w:val="-4"/>
                          <w:sz w:val="24"/>
                          <w:szCs w:val="24"/>
                          <w:rtl/>
                        </w:rPr>
                        <w:t>.</w:t>
                      </w:r>
                      <w:r>
                        <w:rPr>
                          <w:rFonts w:cs="Tahoma" w:hint="cs"/>
                          <w:color w:val="0B5294"/>
                          <w:spacing w:val="-4"/>
                          <w:sz w:val="24"/>
                          <w:szCs w:val="24"/>
                          <w:rtl/>
                        </w:rPr>
                        <w:t xml:space="preserve"> </w:t>
                      </w:r>
                      <w:r w:rsidRPr="00D8749D">
                        <w:rPr>
                          <w:rFonts w:cs="Tahoma" w:hint="eastAsia"/>
                          <w:color w:val="0B5294"/>
                          <w:spacing w:val="-4"/>
                          <w:sz w:val="24"/>
                          <w:szCs w:val="24"/>
                          <w:rtl/>
                        </w:rPr>
                        <w:t>העסקת</w:t>
                      </w:r>
                      <w:r w:rsidRPr="00D8749D">
                        <w:rPr>
                          <w:rFonts w:cs="Tahoma"/>
                          <w:color w:val="0B5294"/>
                          <w:spacing w:val="-4"/>
                          <w:sz w:val="24"/>
                          <w:szCs w:val="24"/>
                          <w:rtl/>
                        </w:rPr>
                        <w:t xml:space="preserve"> </w:t>
                      </w:r>
                      <w:r w:rsidRPr="00D8749D">
                        <w:rPr>
                          <w:rFonts w:cs="Tahoma" w:hint="eastAsia"/>
                          <w:color w:val="0B5294"/>
                          <w:spacing w:val="-4"/>
                          <w:sz w:val="24"/>
                          <w:szCs w:val="24"/>
                          <w:rtl/>
                        </w:rPr>
                        <w:t>בני</w:t>
                      </w:r>
                      <w:r w:rsidRPr="00D8749D">
                        <w:rPr>
                          <w:rFonts w:cs="Tahoma"/>
                          <w:color w:val="0B5294"/>
                          <w:spacing w:val="-4"/>
                          <w:sz w:val="24"/>
                          <w:szCs w:val="24"/>
                          <w:rtl/>
                        </w:rPr>
                        <w:t xml:space="preserve"> </w:t>
                      </w:r>
                      <w:r w:rsidRPr="00D8749D">
                        <w:rPr>
                          <w:rFonts w:cs="Tahoma" w:hint="eastAsia"/>
                          <w:color w:val="0B5294"/>
                          <w:spacing w:val="-4"/>
                          <w:sz w:val="24"/>
                          <w:szCs w:val="24"/>
                          <w:rtl/>
                        </w:rPr>
                        <w:t>זוג</w:t>
                      </w:r>
                      <w:r w:rsidRPr="00D8749D">
                        <w:rPr>
                          <w:rFonts w:cs="Tahoma"/>
                          <w:color w:val="0B5294"/>
                          <w:spacing w:val="-4"/>
                          <w:sz w:val="24"/>
                          <w:szCs w:val="24"/>
                          <w:rtl/>
                        </w:rPr>
                        <w:t xml:space="preserve"> </w:t>
                      </w:r>
                      <w:r w:rsidRPr="00D8749D">
                        <w:rPr>
                          <w:rFonts w:cs="Tahoma" w:hint="eastAsia"/>
                          <w:color w:val="0B5294"/>
                          <w:spacing w:val="-4"/>
                          <w:sz w:val="24"/>
                          <w:szCs w:val="24"/>
                          <w:rtl/>
                        </w:rPr>
                        <w:t>של</w:t>
                      </w:r>
                      <w:r w:rsidRPr="00D8749D">
                        <w:rPr>
                          <w:rFonts w:cs="Tahoma"/>
                          <w:color w:val="0B5294"/>
                          <w:spacing w:val="-4"/>
                          <w:sz w:val="24"/>
                          <w:szCs w:val="24"/>
                          <w:rtl/>
                        </w:rPr>
                        <w:t xml:space="preserve"> </w:t>
                      </w:r>
                      <w:r w:rsidRPr="00D8749D">
                        <w:rPr>
                          <w:rFonts w:cs="Tahoma" w:hint="eastAsia"/>
                          <w:color w:val="0B5294"/>
                          <w:spacing w:val="-4"/>
                          <w:sz w:val="24"/>
                          <w:szCs w:val="24"/>
                          <w:rtl/>
                        </w:rPr>
                        <w:t>שליחים</w:t>
                      </w:r>
                      <w:r w:rsidRPr="00D8749D">
                        <w:rPr>
                          <w:rFonts w:cs="Tahoma"/>
                          <w:color w:val="0B5294"/>
                          <w:spacing w:val="-4"/>
                          <w:sz w:val="24"/>
                          <w:szCs w:val="24"/>
                          <w:rtl/>
                        </w:rPr>
                        <w:t xml:space="preserve"> </w:t>
                      </w:r>
                      <w:r w:rsidRPr="00D8749D">
                        <w:rPr>
                          <w:rFonts w:cs="Tahoma" w:hint="eastAsia"/>
                          <w:color w:val="0B5294"/>
                          <w:spacing w:val="-4"/>
                          <w:sz w:val="24"/>
                          <w:szCs w:val="24"/>
                          <w:rtl/>
                        </w:rPr>
                        <w:t>במשרות</w:t>
                      </w:r>
                      <w:r w:rsidRPr="00D8749D">
                        <w:rPr>
                          <w:rFonts w:cs="Tahoma"/>
                          <w:color w:val="0B5294"/>
                          <w:spacing w:val="-4"/>
                          <w:sz w:val="24"/>
                          <w:szCs w:val="24"/>
                          <w:rtl/>
                        </w:rPr>
                        <w:t xml:space="preserve"> </w:t>
                      </w:r>
                      <w:r w:rsidRPr="00D8749D">
                        <w:rPr>
                          <w:rFonts w:cs="Tahoma" w:hint="eastAsia"/>
                          <w:color w:val="0B5294"/>
                          <w:spacing w:val="-4"/>
                          <w:sz w:val="24"/>
                          <w:szCs w:val="24"/>
                          <w:rtl/>
                        </w:rPr>
                        <w:t>עמ</w:t>
                      </w:r>
                      <w:r w:rsidRPr="00D8749D">
                        <w:rPr>
                          <w:rFonts w:cs="Tahoma"/>
                          <w:color w:val="0B5294"/>
                          <w:spacing w:val="-4"/>
                          <w:sz w:val="24"/>
                          <w:szCs w:val="24"/>
                          <w:rtl/>
                        </w:rPr>
                        <w:t>"</w:t>
                      </w:r>
                      <w:r w:rsidRPr="00D8749D">
                        <w:rPr>
                          <w:rFonts w:cs="Tahoma" w:hint="eastAsia"/>
                          <w:color w:val="0B5294"/>
                          <w:spacing w:val="-4"/>
                          <w:sz w:val="24"/>
                          <w:szCs w:val="24"/>
                          <w:rtl/>
                        </w:rPr>
                        <w:t>י</w:t>
                      </w:r>
                      <w:r w:rsidRPr="00D8749D">
                        <w:rPr>
                          <w:rFonts w:cs="Tahoma"/>
                          <w:color w:val="0B5294"/>
                          <w:spacing w:val="-4"/>
                          <w:sz w:val="24"/>
                          <w:szCs w:val="24"/>
                          <w:rtl/>
                        </w:rPr>
                        <w:t xml:space="preserve"> </w:t>
                      </w:r>
                      <w:r w:rsidRPr="00D8749D">
                        <w:rPr>
                          <w:rFonts w:cs="Tahoma" w:hint="eastAsia"/>
                          <w:color w:val="0B5294"/>
                          <w:spacing w:val="-4"/>
                          <w:sz w:val="24"/>
                          <w:szCs w:val="24"/>
                          <w:rtl/>
                        </w:rPr>
                        <w:t>בנציגויות</w:t>
                      </w:r>
                      <w:r w:rsidRPr="00D8749D">
                        <w:rPr>
                          <w:rFonts w:cs="Tahoma"/>
                          <w:color w:val="0B5294"/>
                          <w:spacing w:val="-4"/>
                          <w:sz w:val="24"/>
                          <w:szCs w:val="24"/>
                          <w:rtl/>
                        </w:rPr>
                        <w:t xml:space="preserve"> </w:t>
                      </w:r>
                      <w:r w:rsidRPr="00D8749D">
                        <w:rPr>
                          <w:rFonts w:cs="Tahoma" w:hint="eastAsia"/>
                          <w:color w:val="0B5294"/>
                          <w:spacing w:val="-4"/>
                          <w:sz w:val="24"/>
                          <w:szCs w:val="24"/>
                          <w:rtl/>
                        </w:rPr>
                        <w:t>מעוררת</w:t>
                      </w:r>
                      <w:r w:rsidRPr="00D8749D">
                        <w:rPr>
                          <w:rFonts w:cs="Tahoma"/>
                          <w:color w:val="0B5294"/>
                          <w:spacing w:val="-4"/>
                          <w:sz w:val="24"/>
                          <w:szCs w:val="24"/>
                          <w:rtl/>
                        </w:rPr>
                        <w:t xml:space="preserve"> </w:t>
                      </w:r>
                      <w:r w:rsidRPr="00D8749D">
                        <w:rPr>
                          <w:rFonts w:cs="Tahoma" w:hint="eastAsia"/>
                          <w:color w:val="0B5294"/>
                          <w:spacing w:val="-4"/>
                          <w:sz w:val="24"/>
                          <w:szCs w:val="24"/>
                          <w:rtl/>
                        </w:rPr>
                        <w:t>כמה</w:t>
                      </w:r>
                      <w:r w:rsidRPr="00D8749D">
                        <w:rPr>
                          <w:rFonts w:cs="Tahoma"/>
                          <w:color w:val="0B5294"/>
                          <w:spacing w:val="-4"/>
                          <w:sz w:val="24"/>
                          <w:szCs w:val="24"/>
                          <w:rtl/>
                        </w:rPr>
                        <w:t xml:space="preserve"> </w:t>
                      </w:r>
                      <w:r w:rsidRPr="00D8749D">
                        <w:rPr>
                          <w:rFonts w:cs="Tahoma" w:hint="eastAsia"/>
                          <w:color w:val="0B5294"/>
                          <w:spacing w:val="-4"/>
                          <w:sz w:val="24"/>
                          <w:szCs w:val="24"/>
                          <w:rtl/>
                        </w:rPr>
                        <w:t>קשיים</w:t>
                      </w:r>
                    </w:p>
                    <w:p w:rsidR="00D8749D" w:rsidRPr="00373C5D" w:rsidP="00D8749D">
                      <w:pPr>
                        <w:spacing w:before="120" w:after="0" w:line="240" w:lineRule="atLeast"/>
                        <w:rPr>
                          <w:rFonts w:cs="Tahoma"/>
                          <w:b/>
                          <w:bCs/>
                          <w:color w:val="0B5294"/>
                          <w:sz w:val="48"/>
                          <w:szCs w:val="48"/>
                          <w:rtl/>
                        </w:rPr>
                      </w:pPr>
                      <w:drawing>
                        <wp:inline distT="0" distB="0" distL="0" distR="0">
                          <wp:extent cx="288000" cy="31337"/>
                          <wp:effectExtent l="0" t="0" r="0" b="6985"/>
                          <wp:docPr id="6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01595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2723" w:rsidRPr="00EA5DC0" w:rsidP="00EA5DC0">
      <w:pPr>
        <w:pStyle w:val="RESHET"/>
        <w:rPr>
          <w:rtl/>
        </w:rPr>
      </w:pPr>
      <w:r w:rsidRPr="00EA5DC0">
        <w:rPr>
          <w:rFonts w:hint="cs"/>
          <w:rtl/>
        </w:rPr>
        <w:t>הביקורת העלתה כי העסקת בני זוג של שליחים במשרות עמ"י בנציגויות (להלן - עמ"י בני זוג) מעוררת כמה קשיים. להלן הפרטים.</w:t>
      </w:r>
    </w:p>
    <w:p w:rsidR="00DC2723" w:rsidRPr="009160CE" w:rsidP="00EA5DC0">
      <w:pPr>
        <w:pStyle w:val="ListParagraph"/>
        <w:numPr>
          <w:ilvl w:val="0"/>
          <w:numId w:val="8"/>
        </w:numPr>
        <w:autoSpaceDE/>
        <w:autoSpaceDN/>
        <w:adjustRightInd/>
        <w:spacing w:before="180" w:after="240" w:line="240" w:lineRule="exact"/>
        <w:ind w:left="340" w:right="2268"/>
        <w:rPr>
          <w:sz w:val="17"/>
          <w:szCs w:val="17"/>
        </w:rPr>
      </w:pPr>
      <w:r w:rsidRPr="009160CE">
        <w:rPr>
          <w:rFonts w:hint="cs"/>
          <w:sz w:val="17"/>
          <w:szCs w:val="17"/>
          <w:rtl/>
        </w:rPr>
        <w:t xml:space="preserve">ועדת ברגר הבחינה בין שלוש קבוצות עיקריות של עמ"י לעניין תנאי ההעסקה: עמ"י מזדמן, שעל העסקתו חלה מלכתחילה החלטת הממשלה משנת 1959; עמ"י בן זוג חד-פעמי; ועמ"י בן זוג רב-פעמי, הצפוי לצאת לשליחויות רבות. </w:t>
      </w:r>
    </w:p>
    <w:p w:rsidR="00DC2723" w:rsidRPr="009160CE" w:rsidP="00EA5DC0">
      <w:pPr>
        <w:pStyle w:val="RESHET"/>
        <w:ind w:left="567"/>
        <w:rPr>
          <w:rtl/>
        </w:rPr>
      </w:pPr>
      <w:r w:rsidRPr="009160CE">
        <w:rPr>
          <w:rFonts w:hint="eastAsia"/>
          <w:rtl/>
        </w:rPr>
        <w:t>ועדת</w:t>
      </w:r>
      <w:r w:rsidRPr="009160CE">
        <w:rPr>
          <w:rtl/>
        </w:rPr>
        <w:t xml:space="preserve"> ברגר </w:t>
      </w:r>
      <w:r w:rsidRPr="009160CE">
        <w:rPr>
          <w:rFonts w:hint="eastAsia"/>
          <w:rtl/>
        </w:rPr>
        <w:t>המליצה</w:t>
      </w:r>
      <w:r w:rsidRPr="009160CE">
        <w:rPr>
          <w:rtl/>
        </w:rPr>
        <w:t xml:space="preserve"> </w:t>
      </w:r>
      <w:r w:rsidRPr="009160CE">
        <w:rPr>
          <w:rFonts w:hint="eastAsia"/>
          <w:rtl/>
        </w:rPr>
        <w:t>לנציב</w:t>
      </w:r>
      <w:r w:rsidRPr="009160CE">
        <w:rPr>
          <w:rtl/>
        </w:rPr>
        <w:t xml:space="preserve"> </w:t>
      </w:r>
      <w:r w:rsidRPr="009160CE">
        <w:rPr>
          <w:rFonts w:hint="eastAsia"/>
          <w:rtl/>
        </w:rPr>
        <w:t>שירות</w:t>
      </w:r>
      <w:r w:rsidRPr="009160CE">
        <w:rPr>
          <w:rtl/>
        </w:rPr>
        <w:t xml:space="preserve"> </w:t>
      </w:r>
      <w:r w:rsidRPr="009160CE">
        <w:rPr>
          <w:rFonts w:hint="eastAsia"/>
          <w:rtl/>
        </w:rPr>
        <w:t>המדינה</w:t>
      </w:r>
      <w:r w:rsidRPr="009160CE">
        <w:rPr>
          <w:rtl/>
        </w:rPr>
        <w:t xml:space="preserve"> </w:t>
      </w:r>
      <w:r w:rsidRPr="009160CE">
        <w:rPr>
          <w:rFonts w:hint="eastAsia"/>
          <w:rtl/>
        </w:rPr>
        <w:t>לשפר</w:t>
      </w:r>
      <w:r w:rsidRPr="009160CE">
        <w:rPr>
          <w:rtl/>
        </w:rPr>
        <w:t xml:space="preserve"> </w:t>
      </w:r>
      <w:r w:rsidRPr="009160CE">
        <w:rPr>
          <w:rFonts w:hint="eastAsia"/>
          <w:rtl/>
        </w:rPr>
        <w:t>את</w:t>
      </w:r>
      <w:r w:rsidRPr="009160CE">
        <w:rPr>
          <w:rtl/>
        </w:rPr>
        <w:t xml:space="preserve"> </w:t>
      </w:r>
      <w:r w:rsidRPr="009160CE">
        <w:rPr>
          <w:rFonts w:hint="eastAsia"/>
          <w:rtl/>
        </w:rPr>
        <w:t>תנאי</w:t>
      </w:r>
      <w:r w:rsidRPr="009160CE">
        <w:rPr>
          <w:rtl/>
        </w:rPr>
        <w:t xml:space="preserve"> </w:t>
      </w:r>
      <w:r w:rsidRPr="009160CE">
        <w:rPr>
          <w:rFonts w:hint="eastAsia"/>
          <w:rtl/>
        </w:rPr>
        <w:t>העסקתו</w:t>
      </w:r>
      <w:r w:rsidRPr="009160CE">
        <w:rPr>
          <w:rtl/>
        </w:rPr>
        <w:t xml:space="preserve"> </w:t>
      </w:r>
      <w:r w:rsidRPr="009160CE">
        <w:rPr>
          <w:rFonts w:hint="eastAsia"/>
          <w:rtl/>
        </w:rPr>
        <w:t>של</w:t>
      </w:r>
      <w:r w:rsidRPr="009160CE">
        <w:rPr>
          <w:rtl/>
        </w:rPr>
        <w:t xml:space="preserve"> </w:t>
      </w:r>
      <w:r w:rsidRPr="009160CE">
        <w:rPr>
          <w:rFonts w:hint="eastAsia"/>
          <w:rtl/>
        </w:rPr>
        <w:t>עמ</w:t>
      </w:r>
      <w:r w:rsidRPr="009160CE">
        <w:rPr>
          <w:rtl/>
        </w:rPr>
        <w:t xml:space="preserve">"י </w:t>
      </w:r>
      <w:r w:rsidRPr="009160CE">
        <w:rPr>
          <w:rFonts w:hint="eastAsia"/>
          <w:rtl/>
        </w:rPr>
        <w:t>בן</w:t>
      </w:r>
      <w:r w:rsidRPr="009160CE">
        <w:rPr>
          <w:rtl/>
        </w:rPr>
        <w:t xml:space="preserve"> </w:t>
      </w:r>
      <w:r w:rsidRPr="009160CE">
        <w:rPr>
          <w:rFonts w:hint="eastAsia"/>
          <w:rtl/>
        </w:rPr>
        <w:t>זוג</w:t>
      </w:r>
      <w:r w:rsidRPr="009160CE">
        <w:rPr>
          <w:rtl/>
        </w:rPr>
        <w:t xml:space="preserve"> </w:t>
      </w:r>
      <w:r w:rsidRPr="009160CE">
        <w:rPr>
          <w:rFonts w:hint="eastAsia"/>
          <w:rtl/>
        </w:rPr>
        <w:t>רב</w:t>
      </w:r>
      <w:r w:rsidRPr="009160CE">
        <w:rPr>
          <w:rtl/>
        </w:rPr>
        <w:t>-פעמי</w:t>
      </w:r>
      <w:r w:rsidRPr="009160CE">
        <w:rPr>
          <w:rFonts w:hint="cs"/>
          <w:rtl/>
        </w:rPr>
        <w:t xml:space="preserve"> </w:t>
      </w:r>
      <w:r w:rsidRPr="009160CE">
        <w:rPr>
          <w:rFonts w:hint="eastAsia"/>
          <w:rtl/>
        </w:rPr>
        <w:t>ו</w:t>
      </w:r>
      <w:r w:rsidRPr="009160CE">
        <w:rPr>
          <w:rtl/>
        </w:rPr>
        <w:t xml:space="preserve">"להתחשב </w:t>
      </w:r>
      <w:r w:rsidRPr="009160CE">
        <w:rPr>
          <w:rFonts w:hint="eastAsia"/>
          <w:rtl/>
        </w:rPr>
        <w:t>בתקופת</w:t>
      </w:r>
      <w:r w:rsidRPr="009160CE">
        <w:rPr>
          <w:rtl/>
        </w:rPr>
        <w:t xml:space="preserve"> </w:t>
      </w:r>
      <w:r w:rsidRPr="009160CE">
        <w:rPr>
          <w:rFonts w:hint="eastAsia"/>
          <w:rtl/>
        </w:rPr>
        <w:t>שירותו</w:t>
      </w:r>
      <w:r w:rsidRPr="009160CE">
        <w:rPr>
          <w:rtl/>
        </w:rPr>
        <w:t xml:space="preserve"> </w:t>
      </w:r>
      <w:r w:rsidRPr="009160CE">
        <w:rPr>
          <w:rFonts w:hint="eastAsia"/>
          <w:rtl/>
        </w:rPr>
        <w:t>הקודם</w:t>
      </w:r>
      <w:r w:rsidRPr="009160CE">
        <w:rPr>
          <w:rtl/>
        </w:rPr>
        <w:t xml:space="preserve"> </w:t>
      </w:r>
      <w:r w:rsidRPr="009160CE">
        <w:rPr>
          <w:rFonts w:hint="eastAsia"/>
          <w:rtl/>
        </w:rPr>
        <w:t>לצורך</w:t>
      </w:r>
      <w:r w:rsidRPr="009160CE">
        <w:rPr>
          <w:rtl/>
        </w:rPr>
        <w:t xml:space="preserve"> </w:t>
      </w:r>
      <w:r w:rsidRPr="009160CE">
        <w:rPr>
          <w:rFonts w:hint="eastAsia"/>
          <w:rtl/>
        </w:rPr>
        <w:t>שיבוצו</w:t>
      </w:r>
      <w:r w:rsidRPr="009160CE">
        <w:rPr>
          <w:rtl/>
        </w:rPr>
        <w:t xml:space="preserve">, </w:t>
      </w:r>
      <w:r w:rsidRPr="009160CE">
        <w:rPr>
          <w:rFonts w:hint="eastAsia"/>
          <w:rtl/>
        </w:rPr>
        <w:t>קידומו</w:t>
      </w:r>
      <w:r w:rsidRPr="009160CE">
        <w:rPr>
          <w:rtl/>
        </w:rPr>
        <w:t xml:space="preserve"> </w:t>
      </w:r>
      <w:r w:rsidRPr="009160CE">
        <w:rPr>
          <w:rFonts w:hint="eastAsia"/>
          <w:rtl/>
        </w:rPr>
        <w:t>וחלק</w:t>
      </w:r>
      <w:r w:rsidRPr="009160CE">
        <w:rPr>
          <w:rtl/>
        </w:rPr>
        <w:t xml:space="preserve"> </w:t>
      </w:r>
      <w:r w:rsidRPr="009160CE">
        <w:rPr>
          <w:rFonts w:hint="eastAsia"/>
          <w:rtl/>
        </w:rPr>
        <w:t>מההטבות</w:t>
      </w:r>
      <w:r w:rsidRPr="009160CE">
        <w:rPr>
          <w:rtl/>
        </w:rPr>
        <w:t xml:space="preserve"> </w:t>
      </w:r>
      <w:r w:rsidRPr="009160CE">
        <w:rPr>
          <w:rFonts w:hint="eastAsia"/>
          <w:rtl/>
        </w:rPr>
        <w:t>המוענקות</w:t>
      </w:r>
      <w:r w:rsidRPr="009160CE">
        <w:rPr>
          <w:rtl/>
        </w:rPr>
        <w:t xml:space="preserve"> </w:t>
      </w:r>
      <w:r w:rsidRPr="009160CE">
        <w:rPr>
          <w:rFonts w:hint="eastAsia"/>
          <w:rtl/>
        </w:rPr>
        <w:t>להם</w:t>
      </w:r>
      <w:r w:rsidRPr="009160CE">
        <w:rPr>
          <w:rtl/>
        </w:rPr>
        <w:t>"</w:t>
      </w:r>
      <w:r w:rsidRPr="009160CE">
        <w:rPr>
          <w:rFonts w:hint="cs"/>
          <w:rtl/>
        </w:rPr>
        <w:t>,</w:t>
      </w:r>
      <w:r w:rsidRPr="009160CE">
        <w:rPr>
          <w:rtl/>
        </w:rPr>
        <w:t xml:space="preserve"> </w:t>
      </w:r>
      <w:r w:rsidRPr="009160CE">
        <w:rPr>
          <w:rFonts w:hint="cs"/>
          <w:rtl/>
        </w:rPr>
        <w:t>אולם ההמלצה לא נבדקה ולא יושמה.</w:t>
      </w:r>
    </w:p>
    <w:p w:rsidR="00DC2723" w:rsidRPr="009160CE" w:rsidP="00EA5DC0">
      <w:pPr>
        <w:spacing w:before="180" w:line="240" w:lineRule="exact"/>
        <w:ind w:left="340" w:right="2268"/>
        <w:jc w:val="both"/>
        <w:rPr>
          <w:rFonts w:ascii="Tahoma" w:hAnsi="Tahoma" w:cs="Tahoma"/>
          <w:sz w:val="17"/>
          <w:szCs w:val="17"/>
          <w:rtl/>
        </w:rPr>
      </w:pPr>
      <w:r w:rsidRPr="009160CE">
        <w:rPr>
          <w:rFonts w:ascii="Tahoma" w:hAnsi="Tahoma" w:cs="Tahoma" w:hint="cs"/>
          <w:sz w:val="17"/>
          <w:szCs w:val="17"/>
          <w:rtl/>
        </w:rPr>
        <w:t>בתגובתו ציין המשרד כי הוא תומך בהחלת ההמלצה בנוגע ל"בן זוג רב-פעמי", וכי אף העלה אותה בפני משרד האוצר, אולם המשרד לא קיבל את התייחסותו לכך.</w:t>
      </w:r>
    </w:p>
    <w:p w:rsidR="00DC2723" w:rsidRPr="009160CE" w:rsidP="00EA5DC0">
      <w:pPr>
        <w:pStyle w:val="ListParagraph"/>
        <w:numPr>
          <w:ilvl w:val="0"/>
          <w:numId w:val="8"/>
        </w:numPr>
        <w:autoSpaceDE/>
        <w:autoSpaceDN/>
        <w:adjustRightInd/>
        <w:spacing w:after="240" w:line="240" w:lineRule="exact"/>
        <w:ind w:left="340" w:right="2268"/>
        <w:rPr>
          <w:sz w:val="17"/>
          <w:szCs w:val="17"/>
        </w:rPr>
      </w:pPr>
      <w:r w:rsidRPr="009160CE">
        <w:rPr>
          <w:rFonts w:hint="eastAsia"/>
          <w:sz w:val="17"/>
          <w:szCs w:val="17"/>
          <w:rtl/>
        </w:rPr>
        <w:t>הוראות</w:t>
      </w:r>
      <w:r w:rsidRPr="009160CE">
        <w:rPr>
          <w:sz w:val="17"/>
          <w:szCs w:val="17"/>
          <w:rtl/>
        </w:rPr>
        <w:t xml:space="preserve"> </w:t>
      </w:r>
      <w:r w:rsidRPr="009160CE">
        <w:rPr>
          <w:rFonts w:hint="eastAsia"/>
          <w:sz w:val="17"/>
          <w:szCs w:val="17"/>
          <w:rtl/>
        </w:rPr>
        <w:t>השות</w:t>
      </w:r>
      <w:r w:rsidRPr="009160CE">
        <w:rPr>
          <w:sz w:val="17"/>
          <w:szCs w:val="17"/>
          <w:rtl/>
        </w:rPr>
        <w:t xml:space="preserve">"ש </w:t>
      </w:r>
      <w:r w:rsidRPr="009160CE">
        <w:rPr>
          <w:rFonts w:hint="eastAsia"/>
          <w:sz w:val="17"/>
          <w:szCs w:val="17"/>
          <w:rtl/>
        </w:rPr>
        <w:t>ותקנון</w:t>
      </w:r>
      <w:r w:rsidRPr="009160CE">
        <w:rPr>
          <w:sz w:val="17"/>
          <w:szCs w:val="17"/>
          <w:rtl/>
        </w:rPr>
        <w:t xml:space="preserve"> </w:t>
      </w:r>
      <w:r w:rsidRPr="009160CE">
        <w:rPr>
          <w:rFonts w:hint="eastAsia"/>
          <w:sz w:val="17"/>
          <w:szCs w:val="17"/>
          <w:rtl/>
        </w:rPr>
        <w:t>שירות</w:t>
      </w:r>
      <w:r w:rsidRPr="009160CE">
        <w:rPr>
          <w:sz w:val="17"/>
          <w:szCs w:val="17"/>
          <w:rtl/>
        </w:rPr>
        <w:t xml:space="preserve"> </w:t>
      </w:r>
      <w:r w:rsidRPr="009160CE">
        <w:rPr>
          <w:rFonts w:hint="eastAsia"/>
          <w:sz w:val="17"/>
          <w:szCs w:val="17"/>
          <w:rtl/>
        </w:rPr>
        <w:t>החוץ</w:t>
      </w:r>
      <w:r w:rsidRPr="009160CE">
        <w:rPr>
          <w:sz w:val="17"/>
          <w:szCs w:val="17"/>
          <w:rtl/>
        </w:rPr>
        <w:t xml:space="preserve"> </w:t>
      </w:r>
      <w:r w:rsidRPr="009160CE">
        <w:rPr>
          <w:rFonts w:hint="eastAsia"/>
          <w:sz w:val="17"/>
          <w:szCs w:val="17"/>
          <w:rtl/>
        </w:rPr>
        <w:t>אינם</w:t>
      </w:r>
      <w:r w:rsidRPr="009160CE">
        <w:rPr>
          <w:sz w:val="17"/>
          <w:szCs w:val="17"/>
          <w:rtl/>
        </w:rPr>
        <w:t xml:space="preserve"> </w:t>
      </w:r>
      <w:r w:rsidRPr="009160CE">
        <w:rPr>
          <w:rFonts w:hint="eastAsia"/>
          <w:sz w:val="17"/>
          <w:szCs w:val="17"/>
          <w:rtl/>
        </w:rPr>
        <w:t>קובעים</w:t>
      </w:r>
      <w:r w:rsidRPr="009160CE">
        <w:rPr>
          <w:sz w:val="17"/>
          <w:szCs w:val="17"/>
          <w:rtl/>
        </w:rPr>
        <w:t xml:space="preserve"> </w:t>
      </w:r>
      <w:r w:rsidRPr="009160CE">
        <w:rPr>
          <w:rFonts w:hint="eastAsia"/>
          <w:sz w:val="17"/>
          <w:szCs w:val="17"/>
          <w:rtl/>
        </w:rPr>
        <w:t>הוראות</w:t>
      </w:r>
      <w:r w:rsidRPr="009160CE">
        <w:rPr>
          <w:sz w:val="17"/>
          <w:szCs w:val="17"/>
          <w:rtl/>
        </w:rPr>
        <w:t xml:space="preserve"> </w:t>
      </w:r>
      <w:r w:rsidRPr="009160CE">
        <w:rPr>
          <w:rFonts w:hint="eastAsia"/>
          <w:sz w:val="17"/>
          <w:szCs w:val="17"/>
          <w:rtl/>
        </w:rPr>
        <w:t>וסדרי</w:t>
      </w:r>
      <w:r w:rsidRPr="009160CE">
        <w:rPr>
          <w:sz w:val="17"/>
          <w:szCs w:val="17"/>
          <w:rtl/>
        </w:rPr>
        <w:t xml:space="preserve"> </w:t>
      </w:r>
      <w:r w:rsidRPr="009160CE">
        <w:rPr>
          <w:rFonts w:hint="eastAsia"/>
          <w:sz w:val="17"/>
          <w:szCs w:val="17"/>
          <w:rtl/>
        </w:rPr>
        <w:t>פעולה</w:t>
      </w:r>
      <w:r w:rsidRPr="009160CE">
        <w:rPr>
          <w:sz w:val="17"/>
          <w:szCs w:val="17"/>
          <w:rtl/>
        </w:rPr>
        <w:t xml:space="preserve"> </w:t>
      </w:r>
      <w:r w:rsidRPr="009160CE">
        <w:rPr>
          <w:rFonts w:hint="eastAsia"/>
          <w:sz w:val="17"/>
          <w:szCs w:val="17"/>
          <w:rtl/>
        </w:rPr>
        <w:t>בנוגע</w:t>
      </w:r>
      <w:r w:rsidRPr="009160CE">
        <w:rPr>
          <w:sz w:val="17"/>
          <w:szCs w:val="17"/>
          <w:rtl/>
        </w:rPr>
        <w:t xml:space="preserve"> </w:t>
      </w:r>
      <w:r w:rsidRPr="009160CE">
        <w:rPr>
          <w:rFonts w:hint="eastAsia"/>
          <w:sz w:val="17"/>
          <w:szCs w:val="17"/>
          <w:rtl/>
        </w:rPr>
        <w:t>לתהליכי</w:t>
      </w:r>
      <w:r w:rsidRPr="009160CE">
        <w:rPr>
          <w:sz w:val="17"/>
          <w:szCs w:val="17"/>
          <w:rtl/>
        </w:rPr>
        <w:t xml:space="preserve"> </w:t>
      </w:r>
      <w:r w:rsidRPr="009160CE">
        <w:rPr>
          <w:rFonts w:hint="eastAsia"/>
          <w:sz w:val="17"/>
          <w:szCs w:val="17"/>
          <w:rtl/>
        </w:rPr>
        <w:t>הגיוס</w:t>
      </w:r>
      <w:r w:rsidRPr="009160CE">
        <w:rPr>
          <w:sz w:val="17"/>
          <w:szCs w:val="17"/>
          <w:rtl/>
        </w:rPr>
        <w:t xml:space="preserve">, </w:t>
      </w:r>
      <w:r w:rsidRPr="009160CE">
        <w:rPr>
          <w:rFonts w:hint="eastAsia"/>
          <w:sz w:val="17"/>
          <w:szCs w:val="17"/>
          <w:rtl/>
        </w:rPr>
        <w:t>המיון</w:t>
      </w:r>
      <w:r w:rsidRPr="009160CE">
        <w:rPr>
          <w:sz w:val="17"/>
          <w:szCs w:val="17"/>
          <w:rtl/>
        </w:rPr>
        <w:t xml:space="preserve"> </w:t>
      </w:r>
      <w:r w:rsidRPr="009160CE">
        <w:rPr>
          <w:rFonts w:hint="eastAsia"/>
          <w:sz w:val="17"/>
          <w:szCs w:val="17"/>
          <w:rtl/>
        </w:rPr>
        <w:t>והמינוי</w:t>
      </w:r>
      <w:r w:rsidRPr="009160CE">
        <w:rPr>
          <w:sz w:val="17"/>
          <w:szCs w:val="17"/>
          <w:rtl/>
        </w:rPr>
        <w:t xml:space="preserve"> </w:t>
      </w:r>
      <w:r w:rsidRPr="009160CE">
        <w:rPr>
          <w:rFonts w:hint="eastAsia"/>
          <w:sz w:val="17"/>
          <w:szCs w:val="17"/>
          <w:rtl/>
        </w:rPr>
        <w:t>של</w:t>
      </w:r>
      <w:r w:rsidRPr="009160CE">
        <w:rPr>
          <w:sz w:val="17"/>
          <w:szCs w:val="17"/>
          <w:rtl/>
        </w:rPr>
        <w:t xml:space="preserve"> </w:t>
      </w:r>
      <w:r w:rsidRPr="009160CE">
        <w:rPr>
          <w:rFonts w:hint="eastAsia"/>
          <w:sz w:val="17"/>
          <w:szCs w:val="17"/>
          <w:rtl/>
        </w:rPr>
        <w:t>עמ</w:t>
      </w:r>
      <w:r w:rsidRPr="009160CE">
        <w:rPr>
          <w:sz w:val="17"/>
          <w:szCs w:val="17"/>
          <w:rtl/>
        </w:rPr>
        <w:t xml:space="preserve">"י </w:t>
      </w:r>
      <w:r w:rsidRPr="009160CE">
        <w:rPr>
          <w:rFonts w:hint="eastAsia"/>
          <w:sz w:val="17"/>
          <w:szCs w:val="17"/>
          <w:rtl/>
        </w:rPr>
        <w:t>בני</w:t>
      </w:r>
      <w:r w:rsidRPr="009160CE">
        <w:rPr>
          <w:sz w:val="17"/>
          <w:szCs w:val="17"/>
          <w:rtl/>
        </w:rPr>
        <w:t xml:space="preserve"> </w:t>
      </w:r>
      <w:r w:rsidRPr="009160CE">
        <w:rPr>
          <w:rFonts w:hint="eastAsia"/>
          <w:sz w:val="17"/>
          <w:szCs w:val="17"/>
          <w:rtl/>
        </w:rPr>
        <w:t>זוג</w:t>
      </w:r>
      <w:r w:rsidRPr="009160CE">
        <w:rPr>
          <w:sz w:val="17"/>
          <w:szCs w:val="17"/>
          <w:rtl/>
        </w:rPr>
        <w:t xml:space="preserve">. </w:t>
      </w:r>
      <w:r w:rsidRPr="009160CE">
        <w:rPr>
          <w:rFonts w:hint="eastAsia"/>
          <w:sz w:val="17"/>
          <w:szCs w:val="17"/>
          <w:rtl/>
        </w:rPr>
        <w:t>על</w:t>
      </w:r>
      <w:r w:rsidRPr="009160CE">
        <w:rPr>
          <w:sz w:val="17"/>
          <w:szCs w:val="17"/>
          <w:rtl/>
        </w:rPr>
        <w:t xml:space="preserve"> </w:t>
      </w:r>
      <w:r w:rsidRPr="009160CE">
        <w:rPr>
          <w:rFonts w:hint="eastAsia"/>
          <w:sz w:val="17"/>
          <w:szCs w:val="17"/>
          <w:rtl/>
        </w:rPr>
        <w:t>פי</w:t>
      </w:r>
      <w:r w:rsidRPr="009160CE">
        <w:rPr>
          <w:sz w:val="17"/>
          <w:szCs w:val="17"/>
          <w:rtl/>
        </w:rPr>
        <w:t xml:space="preserve"> </w:t>
      </w:r>
      <w:r w:rsidRPr="009160CE">
        <w:rPr>
          <w:rFonts w:hint="eastAsia"/>
          <w:sz w:val="17"/>
          <w:szCs w:val="17"/>
          <w:rtl/>
        </w:rPr>
        <w:t>רוב</w:t>
      </w:r>
      <w:r w:rsidRPr="009160CE">
        <w:rPr>
          <w:sz w:val="17"/>
          <w:szCs w:val="17"/>
          <w:rtl/>
        </w:rPr>
        <w:t xml:space="preserve">, </w:t>
      </w:r>
      <w:r w:rsidRPr="009160CE">
        <w:rPr>
          <w:rFonts w:hint="eastAsia"/>
          <w:sz w:val="17"/>
          <w:szCs w:val="17"/>
          <w:rtl/>
        </w:rPr>
        <w:t>משרד</w:t>
      </w:r>
      <w:r w:rsidRPr="009160CE">
        <w:rPr>
          <w:sz w:val="17"/>
          <w:szCs w:val="17"/>
          <w:rtl/>
        </w:rPr>
        <w:t xml:space="preserve"> </w:t>
      </w:r>
      <w:r w:rsidRPr="009160CE">
        <w:rPr>
          <w:rFonts w:hint="eastAsia"/>
          <w:sz w:val="17"/>
          <w:szCs w:val="17"/>
          <w:rtl/>
        </w:rPr>
        <w:t>החוץ</w:t>
      </w:r>
      <w:r w:rsidRPr="009160CE">
        <w:rPr>
          <w:sz w:val="17"/>
          <w:szCs w:val="17"/>
          <w:rtl/>
        </w:rPr>
        <w:t xml:space="preserve"> </w:t>
      </w:r>
      <w:r w:rsidRPr="009160CE">
        <w:rPr>
          <w:rFonts w:hint="eastAsia"/>
          <w:sz w:val="17"/>
          <w:szCs w:val="17"/>
          <w:rtl/>
        </w:rPr>
        <w:t>אף</w:t>
      </w:r>
      <w:r w:rsidRPr="009160CE">
        <w:rPr>
          <w:sz w:val="17"/>
          <w:szCs w:val="17"/>
          <w:rtl/>
        </w:rPr>
        <w:t xml:space="preserve"> </w:t>
      </w:r>
      <w:r w:rsidRPr="009160CE">
        <w:rPr>
          <w:rFonts w:hint="eastAsia"/>
          <w:sz w:val="17"/>
          <w:szCs w:val="17"/>
          <w:rtl/>
        </w:rPr>
        <w:t>אינו</w:t>
      </w:r>
      <w:r w:rsidRPr="009160CE">
        <w:rPr>
          <w:sz w:val="17"/>
          <w:szCs w:val="17"/>
          <w:rtl/>
        </w:rPr>
        <w:t xml:space="preserve"> </w:t>
      </w:r>
      <w:r w:rsidRPr="009160CE">
        <w:rPr>
          <w:rFonts w:hint="eastAsia"/>
          <w:sz w:val="17"/>
          <w:szCs w:val="17"/>
          <w:rtl/>
        </w:rPr>
        <w:t>מתנה</w:t>
      </w:r>
      <w:r w:rsidRPr="009160CE">
        <w:rPr>
          <w:sz w:val="17"/>
          <w:szCs w:val="17"/>
          <w:rtl/>
        </w:rPr>
        <w:t xml:space="preserve"> </w:t>
      </w:r>
      <w:r w:rsidRPr="009160CE">
        <w:rPr>
          <w:rFonts w:hint="eastAsia"/>
          <w:sz w:val="17"/>
          <w:szCs w:val="17"/>
          <w:rtl/>
        </w:rPr>
        <w:t>את</w:t>
      </w:r>
      <w:r w:rsidRPr="009160CE">
        <w:rPr>
          <w:sz w:val="17"/>
          <w:szCs w:val="17"/>
          <w:rtl/>
        </w:rPr>
        <w:t xml:space="preserve"> </w:t>
      </w:r>
      <w:r w:rsidRPr="009160CE">
        <w:rPr>
          <w:rFonts w:hint="eastAsia"/>
          <w:sz w:val="17"/>
          <w:szCs w:val="17"/>
          <w:rtl/>
        </w:rPr>
        <w:t>העסקתם</w:t>
      </w:r>
      <w:r w:rsidRPr="009160CE">
        <w:rPr>
          <w:sz w:val="17"/>
          <w:szCs w:val="17"/>
          <w:rtl/>
        </w:rPr>
        <w:t xml:space="preserve"> </w:t>
      </w:r>
      <w:r w:rsidRPr="009160CE">
        <w:rPr>
          <w:rFonts w:hint="eastAsia"/>
          <w:sz w:val="17"/>
          <w:szCs w:val="17"/>
          <w:rtl/>
        </w:rPr>
        <w:t>של</w:t>
      </w:r>
      <w:r w:rsidRPr="009160CE">
        <w:rPr>
          <w:sz w:val="17"/>
          <w:szCs w:val="17"/>
          <w:rtl/>
        </w:rPr>
        <w:t xml:space="preserve"> </w:t>
      </w:r>
      <w:r w:rsidRPr="009160CE">
        <w:rPr>
          <w:rFonts w:hint="eastAsia"/>
          <w:sz w:val="17"/>
          <w:szCs w:val="17"/>
          <w:rtl/>
        </w:rPr>
        <w:t>עמ</w:t>
      </w:r>
      <w:r w:rsidRPr="009160CE">
        <w:rPr>
          <w:sz w:val="17"/>
          <w:szCs w:val="17"/>
          <w:rtl/>
        </w:rPr>
        <w:t xml:space="preserve">"י </w:t>
      </w:r>
      <w:r w:rsidRPr="009160CE">
        <w:rPr>
          <w:rFonts w:hint="eastAsia"/>
          <w:sz w:val="17"/>
          <w:szCs w:val="17"/>
          <w:rtl/>
        </w:rPr>
        <w:t>בני</w:t>
      </w:r>
      <w:r w:rsidRPr="009160CE">
        <w:rPr>
          <w:sz w:val="17"/>
          <w:szCs w:val="17"/>
          <w:rtl/>
        </w:rPr>
        <w:t xml:space="preserve"> </w:t>
      </w:r>
      <w:r w:rsidRPr="009160CE">
        <w:rPr>
          <w:rFonts w:hint="eastAsia"/>
          <w:sz w:val="17"/>
          <w:szCs w:val="17"/>
          <w:rtl/>
        </w:rPr>
        <w:t>זוג</w:t>
      </w:r>
      <w:r w:rsidRPr="009160CE">
        <w:rPr>
          <w:sz w:val="17"/>
          <w:szCs w:val="17"/>
          <w:rtl/>
        </w:rPr>
        <w:t xml:space="preserve"> </w:t>
      </w:r>
      <w:r w:rsidRPr="009160CE">
        <w:rPr>
          <w:rFonts w:hint="eastAsia"/>
          <w:sz w:val="17"/>
          <w:szCs w:val="17"/>
          <w:rtl/>
        </w:rPr>
        <w:t>בטיב</w:t>
      </w:r>
      <w:r w:rsidRPr="009160CE">
        <w:rPr>
          <w:sz w:val="17"/>
          <w:szCs w:val="17"/>
          <w:rtl/>
        </w:rPr>
        <w:t xml:space="preserve"> </w:t>
      </w:r>
      <w:r w:rsidRPr="009160CE">
        <w:rPr>
          <w:rFonts w:hint="eastAsia"/>
          <w:sz w:val="17"/>
          <w:szCs w:val="17"/>
          <w:rtl/>
        </w:rPr>
        <w:t>כישוריהם</w:t>
      </w:r>
      <w:r w:rsidRPr="009160CE">
        <w:rPr>
          <w:sz w:val="17"/>
          <w:szCs w:val="17"/>
          <w:rtl/>
        </w:rPr>
        <w:t xml:space="preserve"> </w:t>
      </w:r>
      <w:r w:rsidRPr="009160CE">
        <w:rPr>
          <w:rFonts w:hint="eastAsia"/>
          <w:sz w:val="17"/>
          <w:szCs w:val="17"/>
          <w:rtl/>
        </w:rPr>
        <w:t>ובהתאמתם</w:t>
      </w:r>
      <w:r w:rsidRPr="009160CE">
        <w:rPr>
          <w:sz w:val="17"/>
          <w:szCs w:val="17"/>
          <w:rtl/>
        </w:rPr>
        <w:t xml:space="preserve"> </w:t>
      </w:r>
      <w:r w:rsidRPr="009160CE">
        <w:rPr>
          <w:rFonts w:hint="eastAsia"/>
          <w:sz w:val="17"/>
          <w:szCs w:val="17"/>
          <w:rtl/>
        </w:rPr>
        <w:t>לתפקיד</w:t>
      </w:r>
      <w:r w:rsidRPr="009160CE">
        <w:rPr>
          <w:sz w:val="17"/>
          <w:szCs w:val="17"/>
          <w:rtl/>
        </w:rPr>
        <w:t xml:space="preserve"> </w:t>
      </w:r>
      <w:r w:rsidRPr="009160CE">
        <w:rPr>
          <w:rFonts w:hint="eastAsia"/>
          <w:sz w:val="17"/>
          <w:szCs w:val="17"/>
          <w:rtl/>
        </w:rPr>
        <w:t>שאותו</w:t>
      </w:r>
      <w:r w:rsidRPr="009160CE">
        <w:rPr>
          <w:sz w:val="17"/>
          <w:szCs w:val="17"/>
          <w:rtl/>
        </w:rPr>
        <w:t xml:space="preserve"> </w:t>
      </w:r>
      <w:r w:rsidRPr="009160CE">
        <w:rPr>
          <w:rFonts w:hint="eastAsia"/>
          <w:sz w:val="17"/>
          <w:szCs w:val="17"/>
          <w:rtl/>
        </w:rPr>
        <w:t>הם</w:t>
      </w:r>
      <w:r w:rsidRPr="009160CE">
        <w:rPr>
          <w:sz w:val="17"/>
          <w:szCs w:val="17"/>
          <w:rtl/>
        </w:rPr>
        <w:t xml:space="preserve"> </w:t>
      </w:r>
      <w:r w:rsidRPr="009160CE">
        <w:rPr>
          <w:rFonts w:hint="eastAsia"/>
          <w:sz w:val="17"/>
          <w:szCs w:val="17"/>
          <w:rtl/>
        </w:rPr>
        <w:t>מיועדים</w:t>
      </w:r>
      <w:r w:rsidRPr="009160CE">
        <w:rPr>
          <w:sz w:val="17"/>
          <w:szCs w:val="17"/>
          <w:rtl/>
        </w:rPr>
        <w:t xml:space="preserve"> </w:t>
      </w:r>
      <w:r w:rsidRPr="009160CE">
        <w:rPr>
          <w:rFonts w:hint="eastAsia"/>
          <w:sz w:val="17"/>
          <w:szCs w:val="17"/>
          <w:rtl/>
        </w:rPr>
        <w:t>למלא</w:t>
      </w:r>
      <w:r w:rsidRPr="009160CE">
        <w:rPr>
          <w:sz w:val="17"/>
          <w:szCs w:val="17"/>
          <w:rtl/>
        </w:rPr>
        <w:t xml:space="preserve"> </w:t>
      </w:r>
      <w:r w:rsidRPr="009160CE">
        <w:rPr>
          <w:rFonts w:hint="eastAsia"/>
          <w:sz w:val="17"/>
          <w:szCs w:val="17"/>
          <w:rtl/>
        </w:rPr>
        <w:t>בנציגות</w:t>
      </w:r>
      <w:r w:rsidRPr="009160CE">
        <w:rPr>
          <w:sz w:val="17"/>
          <w:szCs w:val="17"/>
          <w:rtl/>
        </w:rPr>
        <w:t>.</w:t>
      </w:r>
    </w:p>
    <w:p w:rsidR="00DC2723" w:rsidRPr="00EA5DC0" w:rsidP="00EA5DC0">
      <w:pPr>
        <w:pStyle w:val="RESHET"/>
        <w:ind w:left="567"/>
        <w:rPr>
          <w:rtl/>
        </w:rPr>
      </w:pPr>
      <w:r w:rsidRPr="00EA5DC0">
        <w:rPr>
          <w:rFonts w:hint="cs"/>
          <w:rtl/>
        </w:rPr>
        <w:t xml:space="preserve">בבדיקה שנערכה בנציגויות בלונדון, בפריס ובבריסל ביוני 2016 עלו קשיים בנוגע לניהול עמ"י בני זוג, בעיקר במצבים שבהם </w:t>
      </w:r>
      <w:r w:rsidR="00D8749D">
        <w:rPr>
          <w:rFonts w:hint="cs"/>
          <w:rtl/>
        </w:rPr>
        <w:t xml:space="preserve">הם </w:t>
      </w:r>
      <w:r w:rsidRPr="00EA5DC0">
        <w:rPr>
          <w:rFonts w:hint="cs"/>
          <w:rtl/>
        </w:rPr>
        <w:t>הועסקו במשרות חלקיות. על רקע הצורך להעסיק בני זוג של שליחים בנציגויות, ראוי שצוות ההסדרה יקבע כללים מנחים למתכונת ההעסקה המיטבית של קבוצת עמ"י זו.</w:t>
      </w:r>
    </w:p>
    <w:p w:rsidR="00DC2723" w:rsidRPr="00EA5DC0" w:rsidP="00EA5DC0">
      <w:pPr>
        <w:spacing w:line="240" w:lineRule="exact"/>
        <w:ind w:right="2268"/>
        <w:jc w:val="both"/>
        <w:rPr>
          <w:rFonts w:ascii="Tahoma" w:hAnsi="Tahoma" w:cs="Tahoma"/>
          <w:sz w:val="17"/>
          <w:szCs w:val="17"/>
          <w:rtl/>
        </w:rPr>
      </w:pPr>
    </w:p>
    <w:p w:rsidR="00EA5DC0" w:rsidRPr="00EA5DC0" w:rsidP="00EA5DC0">
      <w:pPr>
        <w:spacing w:line="240" w:lineRule="exact"/>
        <w:ind w:right="2268"/>
        <w:jc w:val="both"/>
        <w:rPr>
          <w:rFonts w:ascii="Tahoma" w:hAnsi="Tahoma" w:cs="Tahoma"/>
          <w:sz w:val="17"/>
          <w:szCs w:val="17"/>
          <w:rtl/>
        </w:rPr>
      </w:pPr>
    </w:p>
    <w:p w:rsidR="00DC2723" w:rsidP="00DE542B">
      <w:pPr>
        <w:pStyle w:val="KOT4"/>
        <w:rPr>
          <w:rtl/>
        </w:rPr>
      </w:pPr>
      <w:r>
        <w:rPr>
          <w:rFonts w:hint="cs"/>
          <w:rtl/>
        </w:rPr>
        <w:t>תנאי העסקת העמ"י</w:t>
      </w:r>
    </w:p>
    <w:p w:rsidR="00DC2723" w:rsidRPr="009160CE" w:rsidP="00DE542B">
      <w:pPr>
        <w:spacing w:line="240" w:lineRule="exact"/>
        <w:ind w:right="2268"/>
        <w:jc w:val="both"/>
        <w:rPr>
          <w:rFonts w:ascii="Tahoma" w:hAnsi="Tahoma" w:cs="Tahoma"/>
          <w:sz w:val="17"/>
          <w:szCs w:val="17"/>
          <w:rtl/>
        </w:rPr>
      </w:pPr>
      <w:r w:rsidRPr="009160CE">
        <w:rPr>
          <w:rFonts w:ascii="Tahoma" w:hAnsi="Tahoma" w:cs="Tahoma" w:hint="cs"/>
          <w:sz w:val="17"/>
          <w:szCs w:val="17"/>
          <w:rtl/>
        </w:rPr>
        <w:t xml:space="preserve">נש"ם וועדת חו"ל הם שני הגופים העוסקים בשכר ובתנאי העסקתם של העמ"י. </w:t>
      </w:r>
      <w:r w:rsidRPr="009160CE">
        <w:rPr>
          <w:rFonts w:ascii="Tahoma" w:hAnsi="Tahoma" w:cs="Tahoma" w:hint="eastAsia"/>
          <w:sz w:val="17"/>
          <w:szCs w:val="17"/>
          <w:rtl/>
        </w:rPr>
        <w:t>ועדת</w:t>
      </w:r>
      <w:r w:rsidRPr="009160CE">
        <w:rPr>
          <w:rFonts w:ascii="Tahoma" w:hAnsi="Tahoma" w:cs="Tahoma"/>
          <w:sz w:val="17"/>
          <w:szCs w:val="17"/>
          <w:rtl/>
        </w:rPr>
        <w:t xml:space="preserve"> חו"ל פועלת במשרד האוצר </w:t>
      </w:r>
      <w:r w:rsidRPr="009160CE">
        <w:rPr>
          <w:rFonts w:ascii="Tahoma" w:hAnsi="Tahoma" w:cs="Tahoma" w:hint="eastAsia"/>
          <w:sz w:val="17"/>
          <w:szCs w:val="17"/>
          <w:rtl/>
        </w:rPr>
        <w:t>בראשות</w:t>
      </w:r>
      <w:r w:rsidRPr="009160CE">
        <w:rPr>
          <w:rFonts w:ascii="Tahoma" w:hAnsi="Tahoma" w:cs="Tahoma"/>
          <w:sz w:val="17"/>
          <w:szCs w:val="17"/>
          <w:rtl/>
        </w:rPr>
        <w:t xml:space="preserve"> </w:t>
      </w:r>
      <w:r w:rsidRPr="009160CE">
        <w:rPr>
          <w:rFonts w:ascii="Tahoma" w:hAnsi="Tahoma" w:cs="Tahoma" w:hint="eastAsia"/>
          <w:sz w:val="17"/>
          <w:szCs w:val="17"/>
          <w:rtl/>
        </w:rPr>
        <w:t>הממונה</w:t>
      </w:r>
      <w:r w:rsidRPr="009160CE">
        <w:rPr>
          <w:rFonts w:ascii="Tahoma" w:hAnsi="Tahoma" w:cs="Tahoma"/>
          <w:sz w:val="17"/>
          <w:szCs w:val="17"/>
          <w:rtl/>
        </w:rPr>
        <w:t xml:space="preserve"> על השכר</w:t>
      </w:r>
      <w:r w:rsidRPr="009160CE">
        <w:rPr>
          <w:rFonts w:ascii="Tahoma" w:hAnsi="Tahoma" w:cs="Tahoma" w:hint="cs"/>
          <w:sz w:val="17"/>
          <w:szCs w:val="17"/>
          <w:rtl/>
        </w:rPr>
        <w:t>,</w:t>
      </w:r>
      <w:r w:rsidRPr="009160CE">
        <w:rPr>
          <w:rFonts w:ascii="Tahoma" w:hAnsi="Tahoma" w:cs="Tahoma"/>
          <w:sz w:val="17"/>
          <w:szCs w:val="17"/>
          <w:rtl/>
        </w:rPr>
        <w:t xml:space="preserve"> </w:t>
      </w:r>
      <w:r w:rsidRPr="009160CE">
        <w:rPr>
          <w:rFonts w:ascii="Tahoma" w:hAnsi="Tahoma" w:cs="Tahoma" w:hint="eastAsia"/>
          <w:sz w:val="17"/>
          <w:szCs w:val="17"/>
          <w:rtl/>
        </w:rPr>
        <w:t>אשר</w:t>
      </w:r>
      <w:r w:rsidRPr="009160CE">
        <w:rPr>
          <w:rFonts w:ascii="Tahoma" w:hAnsi="Tahoma" w:cs="Tahoma"/>
          <w:sz w:val="17"/>
          <w:szCs w:val="17"/>
          <w:rtl/>
        </w:rPr>
        <w:t xml:space="preserve"> </w:t>
      </w:r>
      <w:r w:rsidRPr="009160CE">
        <w:rPr>
          <w:rFonts w:ascii="Tahoma" w:hAnsi="Tahoma" w:cs="Tahoma" w:hint="eastAsia"/>
          <w:sz w:val="17"/>
          <w:szCs w:val="17"/>
          <w:rtl/>
        </w:rPr>
        <w:t>משמש</w:t>
      </w:r>
      <w:r w:rsidRPr="009160CE">
        <w:rPr>
          <w:rFonts w:ascii="Tahoma" w:hAnsi="Tahoma" w:cs="Tahoma"/>
          <w:sz w:val="17"/>
          <w:szCs w:val="17"/>
          <w:rtl/>
        </w:rPr>
        <w:t xml:space="preserve"> </w:t>
      </w:r>
      <w:r w:rsidRPr="009160CE">
        <w:rPr>
          <w:rFonts w:ascii="Tahoma" w:hAnsi="Tahoma" w:cs="Tahoma" w:hint="eastAsia"/>
          <w:sz w:val="17"/>
          <w:szCs w:val="17"/>
          <w:rtl/>
        </w:rPr>
        <w:t>גם</w:t>
      </w:r>
      <w:r w:rsidRPr="009160CE">
        <w:rPr>
          <w:rFonts w:ascii="Tahoma" w:hAnsi="Tahoma" w:cs="Tahoma"/>
          <w:sz w:val="17"/>
          <w:szCs w:val="17"/>
          <w:rtl/>
        </w:rPr>
        <w:t xml:space="preserve"> </w:t>
      </w:r>
      <w:r w:rsidRPr="009160CE">
        <w:rPr>
          <w:rFonts w:ascii="Tahoma" w:hAnsi="Tahoma" w:cs="Tahoma" w:hint="eastAsia"/>
          <w:sz w:val="17"/>
          <w:szCs w:val="17"/>
          <w:rtl/>
        </w:rPr>
        <w:t>כמרכז</w:t>
      </w:r>
      <w:r w:rsidRPr="009160CE">
        <w:rPr>
          <w:rFonts w:ascii="Tahoma" w:hAnsi="Tahoma" w:cs="Tahoma"/>
          <w:sz w:val="17"/>
          <w:szCs w:val="17"/>
          <w:rtl/>
        </w:rPr>
        <w:t xml:space="preserve"> </w:t>
      </w:r>
      <w:r w:rsidRPr="009160CE">
        <w:rPr>
          <w:rFonts w:ascii="Tahoma" w:hAnsi="Tahoma" w:cs="Tahoma" w:hint="eastAsia"/>
          <w:sz w:val="17"/>
          <w:szCs w:val="17"/>
          <w:rtl/>
        </w:rPr>
        <w:t>הוועדה</w:t>
      </w:r>
      <w:r w:rsidRPr="009160CE">
        <w:rPr>
          <w:rFonts w:ascii="Tahoma" w:hAnsi="Tahoma" w:cs="Tahoma" w:hint="cs"/>
          <w:sz w:val="17"/>
          <w:szCs w:val="17"/>
          <w:rtl/>
        </w:rPr>
        <w:t>,</w:t>
      </w:r>
      <w:r w:rsidRPr="009160CE">
        <w:rPr>
          <w:rFonts w:ascii="Tahoma" w:hAnsi="Tahoma" w:cs="Tahoma"/>
          <w:sz w:val="17"/>
          <w:szCs w:val="17"/>
          <w:rtl/>
        </w:rPr>
        <w:t xml:space="preserve"> ו</w:t>
      </w:r>
      <w:r w:rsidRPr="009160CE">
        <w:rPr>
          <w:rFonts w:ascii="Tahoma" w:hAnsi="Tahoma" w:cs="Tahoma" w:hint="cs"/>
          <w:sz w:val="17"/>
          <w:szCs w:val="17"/>
          <w:rtl/>
        </w:rPr>
        <w:t xml:space="preserve">בין </w:t>
      </w:r>
      <w:r w:rsidRPr="009160CE">
        <w:rPr>
          <w:rFonts w:ascii="Tahoma" w:hAnsi="Tahoma" w:cs="Tahoma" w:hint="eastAsia"/>
          <w:sz w:val="17"/>
          <w:szCs w:val="17"/>
          <w:rtl/>
        </w:rPr>
        <w:t>חבריה</w:t>
      </w:r>
      <w:r w:rsidRPr="009160CE">
        <w:rPr>
          <w:rFonts w:ascii="Tahoma" w:hAnsi="Tahoma" w:cs="Tahoma"/>
          <w:sz w:val="17"/>
          <w:szCs w:val="17"/>
          <w:rtl/>
        </w:rPr>
        <w:t xml:space="preserve"> </w:t>
      </w:r>
      <w:r w:rsidRPr="009160CE">
        <w:rPr>
          <w:rFonts w:ascii="Tahoma" w:hAnsi="Tahoma" w:cs="Tahoma" w:hint="eastAsia"/>
          <w:sz w:val="17"/>
          <w:szCs w:val="17"/>
          <w:rtl/>
        </w:rPr>
        <w:t>נציגי</w:t>
      </w:r>
      <w:r w:rsidRPr="009160CE">
        <w:rPr>
          <w:rFonts w:ascii="Tahoma" w:hAnsi="Tahoma" w:cs="Tahoma"/>
          <w:sz w:val="17"/>
          <w:szCs w:val="17"/>
          <w:rtl/>
        </w:rPr>
        <w:t xml:space="preserve"> </w:t>
      </w:r>
      <w:r w:rsidRPr="009160CE">
        <w:rPr>
          <w:rFonts w:ascii="Tahoma" w:hAnsi="Tahoma" w:cs="Tahoma" w:hint="eastAsia"/>
          <w:sz w:val="17"/>
          <w:szCs w:val="17"/>
          <w:rtl/>
        </w:rPr>
        <w:t>אגף</w:t>
      </w:r>
      <w:r w:rsidRPr="009160CE">
        <w:rPr>
          <w:rFonts w:ascii="Tahoma" w:hAnsi="Tahoma" w:cs="Tahoma"/>
          <w:sz w:val="17"/>
          <w:szCs w:val="17"/>
          <w:rtl/>
        </w:rPr>
        <w:t xml:space="preserve"> </w:t>
      </w:r>
      <w:r w:rsidRPr="009160CE">
        <w:rPr>
          <w:rFonts w:ascii="Tahoma" w:hAnsi="Tahoma" w:cs="Tahoma" w:hint="eastAsia"/>
          <w:sz w:val="17"/>
          <w:szCs w:val="17"/>
          <w:rtl/>
        </w:rPr>
        <w:t>התקציבים</w:t>
      </w:r>
      <w:r w:rsidRPr="009160CE">
        <w:rPr>
          <w:rFonts w:ascii="Tahoma" w:hAnsi="Tahoma" w:cs="Tahoma"/>
          <w:sz w:val="17"/>
          <w:szCs w:val="17"/>
          <w:rtl/>
        </w:rPr>
        <w:t xml:space="preserve"> </w:t>
      </w:r>
      <w:r w:rsidRPr="009160CE">
        <w:rPr>
          <w:rFonts w:ascii="Tahoma" w:hAnsi="Tahoma" w:cs="Tahoma" w:hint="eastAsia"/>
          <w:sz w:val="17"/>
          <w:szCs w:val="17"/>
          <w:rtl/>
        </w:rPr>
        <w:t>ואגף</w:t>
      </w:r>
      <w:r w:rsidRPr="009160CE">
        <w:rPr>
          <w:rFonts w:ascii="Tahoma" w:hAnsi="Tahoma" w:cs="Tahoma"/>
          <w:sz w:val="17"/>
          <w:szCs w:val="17"/>
          <w:rtl/>
        </w:rPr>
        <w:t xml:space="preserve"> </w:t>
      </w:r>
      <w:r w:rsidRPr="009160CE">
        <w:rPr>
          <w:rFonts w:ascii="Tahoma" w:hAnsi="Tahoma" w:cs="Tahoma" w:hint="eastAsia"/>
          <w:sz w:val="17"/>
          <w:szCs w:val="17"/>
          <w:rtl/>
        </w:rPr>
        <w:t>החשב</w:t>
      </w:r>
      <w:r w:rsidRPr="009160CE">
        <w:rPr>
          <w:rFonts w:ascii="Tahoma" w:hAnsi="Tahoma" w:cs="Tahoma"/>
          <w:sz w:val="17"/>
          <w:szCs w:val="17"/>
          <w:rtl/>
        </w:rPr>
        <w:t xml:space="preserve"> </w:t>
      </w:r>
      <w:r w:rsidRPr="009160CE">
        <w:rPr>
          <w:rFonts w:ascii="Tahoma" w:hAnsi="Tahoma" w:cs="Tahoma" w:hint="eastAsia"/>
          <w:sz w:val="17"/>
          <w:szCs w:val="17"/>
          <w:rtl/>
        </w:rPr>
        <w:t>הכללי</w:t>
      </w:r>
      <w:r w:rsidRPr="009160CE">
        <w:rPr>
          <w:rFonts w:ascii="Tahoma" w:hAnsi="Tahoma" w:cs="Tahoma"/>
          <w:sz w:val="17"/>
          <w:szCs w:val="17"/>
          <w:rtl/>
        </w:rPr>
        <w:t xml:space="preserve"> </w:t>
      </w:r>
      <w:r w:rsidRPr="009160CE">
        <w:rPr>
          <w:rFonts w:ascii="Tahoma" w:hAnsi="Tahoma" w:cs="Tahoma" w:hint="eastAsia"/>
          <w:sz w:val="17"/>
          <w:szCs w:val="17"/>
          <w:rtl/>
        </w:rPr>
        <w:t>במשרד</w:t>
      </w:r>
      <w:r w:rsidRPr="009160CE">
        <w:rPr>
          <w:rFonts w:ascii="Tahoma" w:hAnsi="Tahoma" w:cs="Tahoma"/>
          <w:sz w:val="17"/>
          <w:szCs w:val="17"/>
          <w:rtl/>
        </w:rPr>
        <w:t xml:space="preserve"> </w:t>
      </w:r>
      <w:r w:rsidRPr="009160CE">
        <w:rPr>
          <w:rFonts w:ascii="Tahoma" w:hAnsi="Tahoma" w:cs="Tahoma" w:hint="eastAsia"/>
          <w:sz w:val="17"/>
          <w:szCs w:val="17"/>
          <w:rtl/>
        </w:rPr>
        <w:t>האוצר</w:t>
      </w:r>
      <w:r w:rsidRPr="009160CE">
        <w:rPr>
          <w:rFonts w:ascii="Tahoma" w:hAnsi="Tahoma" w:cs="Tahoma"/>
          <w:sz w:val="17"/>
          <w:szCs w:val="17"/>
          <w:rtl/>
        </w:rPr>
        <w:t xml:space="preserve">, </w:t>
      </w:r>
      <w:r w:rsidRPr="009160CE">
        <w:rPr>
          <w:rFonts w:ascii="Tahoma" w:hAnsi="Tahoma" w:cs="Tahoma" w:hint="eastAsia"/>
          <w:sz w:val="17"/>
          <w:szCs w:val="17"/>
          <w:rtl/>
        </w:rPr>
        <w:t>נ</w:t>
      </w:r>
      <w:r w:rsidRPr="009160CE">
        <w:rPr>
          <w:rFonts w:ascii="Tahoma" w:hAnsi="Tahoma" w:cs="Tahoma" w:hint="cs"/>
          <w:sz w:val="17"/>
          <w:szCs w:val="17"/>
          <w:rtl/>
        </w:rPr>
        <w:t>ש"ם</w:t>
      </w:r>
      <w:r w:rsidRPr="009160CE">
        <w:rPr>
          <w:rFonts w:ascii="Tahoma" w:hAnsi="Tahoma" w:cs="Tahoma"/>
          <w:sz w:val="17"/>
          <w:szCs w:val="17"/>
          <w:rtl/>
        </w:rPr>
        <w:t xml:space="preserve">, </w:t>
      </w:r>
      <w:r w:rsidRPr="009160CE">
        <w:rPr>
          <w:rFonts w:ascii="Tahoma" w:hAnsi="Tahoma" w:cs="Tahoma" w:hint="eastAsia"/>
          <w:sz w:val="17"/>
          <w:szCs w:val="17"/>
          <w:rtl/>
        </w:rPr>
        <w:t>משרד</w:t>
      </w:r>
      <w:r w:rsidRPr="009160CE">
        <w:rPr>
          <w:rFonts w:ascii="Tahoma" w:hAnsi="Tahoma" w:cs="Tahoma"/>
          <w:sz w:val="17"/>
          <w:szCs w:val="17"/>
          <w:rtl/>
        </w:rPr>
        <w:t xml:space="preserve"> </w:t>
      </w:r>
      <w:r w:rsidRPr="009160CE">
        <w:rPr>
          <w:rFonts w:ascii="Tahoma" w:hAnsi="Tahoma" w:cs="Tahoma" w:hint="eastAsia"/>
          <w:sz w:val="17"/>
          <w:szCs w:val="17"/>
          <w:rtl/>
        </w:rPr>
        <w:t>החוץ</w:t>
      </w:r>
      <w:r w:rsidRPr="009160CE">
        <w:rPr>
          <w:rFonts w:ascii="Tahoma" w:hAnsi="Tahoma" w:cs="Tahoma"/>
          <w:sz w:val="17"/>
          <w:szCs w:val="17"/>
          <w:rtl/>
        </w:rPr>
        <w:t xml:space="preserve"> </w:t>
      </w:r>
      <w:r w:rsidRPr="009160CE">
        <w:rPr>
          <w:rFonts w:ascii="Tahoma" w:hAnsi="Tahoma" w:cs="Tahoma" w:hint="eastAsia"/>
          <w:sz w:val="17"/>
          <w:szCs w:val="17"/>
          <w:rtl/>
        </w:rPr>
        <w:t>ומערכת</w:t>
      </w:r>
      <w:r w:rsidRPr="009160CE">
        <w:rPr>
          <w:rFonts w:ascii="Tahoma" w:hAnsi="Tahoma" w:cs="Tahoma"/>
          <w:sz w:val="17"/>
          <w:szCs w:val="17"/>
          <w:rtl/>
        </w:rPr>
        <w:t xml:space="preserve"> </w:t>
      </w:r>
      <w:r w:rsidRPr="009160CE">
        <w:rPr>
          <w:rFonts w:ascii="Tahoma" w:hAnsi="Tahoma" w:cs="Tahoma" w:hint="eastAsia"/>
          <w:sz w:val="17"/>
          <w:szCs w:val="17"/>
          <w:rtl/>
        </w:rPr>
        <w:t>הביטחון</w:t>
      </w:r>
      <w:r>
        <w:rPr>
          <w:rStyle w:val="FootnoteReference0"/>
          <w:rFonts w:ascii="Tahoma" w:hAnsi="Tahoma" w:cs="Tahoma"/>
          <w:sz w:val="17"/>
          <w:szCs w:val="17"/>
          <w:rtl/>
        </w:rPr>
        <w:footnoteReference w:id="24"/>
      </w:r>
      <w:r w:rsidRPr="009160CE">
        <w:rPr>
          <w:rFonts w:ascii="Tahoma" w:hAnsi="Tahoma" w:cs="Tahoma"/>
          <w:sz w:val="17"/>
          <w:szCs w:val="17"/>
          <w:rtl/>
        </w:rPr>
        <w:t xml:space="preserve">. </w:t>
      </w:r>
      <w:r w:rsidRPr="009160CE">
        <w:rPr>
          <w:rFonts w:ascii="Tahoma" w:hAnsi="Tahoma" w:cs="Tahoma" w:hint="eastAsia"/>
          <w:sz w:val="17"/>
          <w:szCs w:val="17"/>
          <w:rtl/>
        </w:rPr>
        <w:t>הוועדה</w:t>
      </w:r>
      <w:r w:rsidRPr="009160CE">
        <w:rPr>
          <w:rFonts w:ascii="Tahoma" w:hAnsi="Tahoma" w:cs="Tahoma"/>
          <w:sz w:val="17"/>
          <w:szCs w:val="17"/>
          <w:rtl/>
        </w:rPr>
        <w:t xml:space="preserve"> </w:t>
      </w:r>
      <w:r w:rsidRPr="009160CE">
        <w:rPr>
          <w:rFonts w:ascii="Tahoma" w:hAnsi="Tahoma" w:cs="Tahoma" w:hint="eastAsia"/>
          <w:sz w:val="17"/>
          <w:szCs w:val="17"/>
          <w:rtl/>
        </w:rPr>
        <w:t>פועלת</w:t>
      </w:r>
      <w:r w:rsidRPr="009160CE">
        <w:rPr>
          <w:rFonts w:ascii="Tahoma" w:hAnsi="Tahoma" w:cs="Tahoma"/>
          <w:sz w:val="17"/>
          <w:szCs w:val="17"/>
          <w:rtl/>
        </w:rPr>
        <w:t xml:space="preserve"> </w:t>
      </w:r>
      <w:r w:rsidRPr="009160CE">
        <w:rPr>
          <w:rFonts w:ascii="Tahoma" w:hAnsi="Tahoma" w:cs="Tahoma" w:hint="eastAsia"/>
          <w:sz w:val="17"/>
          <w:szCs w:val="17"/>
          <w:rtl/>
        </w:rPr>
        <w:t>באמצעות</w:t>
      </w:r>
      <w:r w:rsidRPr="009160CE">
        <w:rPr>
          <w:rFonts w:ascii="Tahoma" w:hAnsi="Tahoma" w:cs="Tahoma"/>
          <w:sz w:val="17"/>
          <w:szCs w:val="17"/>
          <w:rtl/>
        </w:rPr>
        <w:t xml:space="preserve"> </w:t>
      </w:r>
      <w:r w:rsidRPr="009160CE">
        <w:rPr>
          <w:rFonts w:ascii="Tahoma" w:hAnsi="Tahoma" w:cs="Tahoma" w:hint="eastAsia"/>
          <w:sz w:val="17"/>
          <w:szCs w:val="17"/>
          <w:rtl/>
        </w:rPr>
        <w:t>שתי</w:t>
      </w:r>
      <w:r w:rsidRPr="009160CE">
        <w:rPr>
          <w:rFonts w:ascii="Tahoma" w:hAnsi="Tahoma" w:cs="Tahoma"/>
          <w:sz w:val="17"/>
          <w:szCs w:val="17"/>
          <w:rtl/>
        </w:rPr>
        <w:t xml:space="preserve"> </w:t>
      </w:r>
      <w:r w:rsidRPr="009160CE">
        <w:rPr>
          <w:rFonts w:ascii="Tahoma" w:hAnsi="Tahoma" w:cs="Tahoma" w:hint="eastAsia"/>
          <w:sz w:val="17"/>
          <w:szCs w:val="17"/>
          <w:rtl/>
        </w:rPr>
        <w:t>ועדות</w:t>
      </w:r>
      <w:r w:rsidRPr="009160CE">
        <w:rPr>
          <w:rFonts w:ascii="Tahoma" w:hAnsi="Tahoma" w:cs="Tahoma"/>
          <w:sz w:val="17"/>
          <w:szCs w:val="17"/>
          <w:rtl/>
        </w:rPr>
        <w:t xml:space="preserve"> </w:t>
      </w:r>
      <w:r w:rsidRPr="009160CE">
        <w:rPr>
          <w:rFonts w:ascii="Tahoma" w:hAnsi="Tahoma" w:cs="Tahoma" w:hint="eastAsia"/>
          <w:sz w:val="17"/>
          <w:szCs w:val="17"/>
          <w:rtl/>
        </w:rPr>
        <w:t>משנה</w:t>
      </w:r>
      <w:r w:rsidRPr="009160CE">
        <w:rPr>
          <w:rFonts w:ascii="Tahoma" w:hAnsi="Tahoma" w:cs="Tahoma"/>
          <w:sz w:val="17"/>
          <w:szCs w:val="17"/>
          <w:rtl/>
        </w:rPr>
        <w:t xml:space="preserve"> </w:t>
      </w:r>
      <w:r w:rsidRPr="009160CE">
        <w:rPr>
          <w:rFonts w:ascii="Tahoma" w:hAnsi="Tahoma" w:cs="Tahoma" w:hint="eastAsia"/>
          <w:sz w:val="17"/>
          <w:szCs w:val="17"/>
          <w:rtl/>
        </w:rPr>
        <w:t>קבועות</w:t>
      </w:r>
      <w:r w:rsidRPr="009160CE">
        <w:rPr>
          <w:rFonts w:ascii="Tahoma" w:hAnsi="Tahoma" w:cs="Tahoma"/>
          <w:sz w:val="17"/>
          <w:szCs w:val="17"/>
          <w:rtl/>
        </w:rPr>
        <w:t xml:space="preserve">, </w:t>
      </w:r>
      <w:r w:rsidRPr="009160CE">
        <w:rPr>
          <w:rFonts w:ascii="Tahoma" w:hAnsi="Tahoma" w:cs="Tahoma" w:hint="eastAsia"/>
          <w:sz w:val="17"/>
          <w:szCs w:val="17"/>
          <w:rtl/>
        </w:rPr>
        <w:t>האחת</w:t>
      </w:r>
      <w:r w:rsidRPr="009160CE">
        <w:rPr>
          <w:rFonts w:ascii="Tahoma" w:hAnsi="Tahoma" w:cs="Tahoma"/>
          <w:sz w:val="17"/>
          <w:szCs w:val="17"/>
          <w:rtl/>
        </w:rPr>
        <w:t xml:space="preserve"> </w:t>
      </w:r>
      <w:r w:rsidRPr="009160CE">
        <w:rPr>
          <w:rFonts w:ascii="Tahoma" w:hAnsi="Tahoma" w:cs="Tahoma" w:hint="eastAsia"/>
          <w:sz w:val="17"/>
          <w:szCs w:val="17"/>
          <w:rtl/>
        </w:rPr>
        <w:t>לענייני</w:t>
      </w:r>
      <w:r w:rsidRPr="009160CE">
        <w:rPr>
          <w:rFonts w:ascii="Tahoma" w:hAnsi="Tahoma" w:cs="Tahoma"/>
          <w:sz w:val="17"/>
          <w:szCs w:val="17"/>
          <w:rtl/>
        </w:rPr>
        <w:t xml:space="preserve"> </w:t>
      </w:r>
      <w:r w:rsidRPr="009160CE">
        <w:rPr>
          <w:rFonts w:ascii="Tahoma" w:hAnsi="Tahoma" w:cs="Tahoma" w:hint="eastAsia"/>
          <w:sz w:val="17"/>
          <w:szCs w:val="17"/>
          <w:rtl/>
        </w:rPr>
        <w:t>שכר</w:t>
      </w:r>
      <w:r w:rsidRPr="009160CE">
        <w:rPr>
          <w:rFonts w:ascii="Tahoma" w:hAnsi="Tahoma" w:cs="Tahoma"/>
          <w:sz w:val="17"/>
          <w:szCs w:val="17"/>
          <w:rtl/>
        </w:rPr>
        <w:t xml:space="preserve"> </w:t>
      </w:r>
      <w:r w:rsidRPr="009160CE">
        <w:rPr>
          <w:rFonts w:ascii="Tahoma" w:hAnsi="Tahoma" w:cs="Tahoma" w:hint="eastAsia"/>
          <w:sz w:val="17"/>
          <w:szCs w:val="17"/>
          <w:rtl/>
        </w:rPr>
        <w:t>והשנייה</w:t>
      </w:r>
      <w:r w:rsidRPr="009160CE">
        <w:rPr>
          <w:rFonts w:ascii="Tahoma" w:hAnsi="Tahoma" w:cs="Tahoma"/>
          <w:sz w:val="17"/>
          <w:szCs w:val="17"/>
          <w:rtl/>
        </w:rPr>
        <w:t xml:space="preserve"> </w:t>
      </w:r>
      <w:r w:rsidRPr="009160CE">
        <w:rPr>
          <w:rFonts w:ascii="Tahoma" w:hAnsi="Tahoma" w:cs="Tahoma" w:hint="eastAsia"/>
          <w:sz w:val="17"/>
          <w:szCs w:val="17"/>
          <w:rtl/>
        </w:rPr>
        <w:t>לעניין</w:t>
      </w:r>
      <w:r w:rsidRPr="009160CE">
        <w:rPr>
          <w:rFonts w:ascii="Tahoma" w:hAnsi="Tahoma" w:cs="Tahoma"/>
          <w:sz w:val="17"/>
          <w:szCs w:val="17"/>
          <w:rtl/>
        </w:rPr>
        <w:t xml:space="preserve"> </w:t>
      </w:r>
      <w:r w:rsidRPr="009160CE">
        <w:rPr>
          <w:rFonts w:ascii="Tahoma" w:hAnsi="Tahoma" w:cs="Tahoma" w:hint="eastAsia"/>
          <w:sz w:val="17"/>
          <w:szCs w:val="17"/>
          <w:rtl/>
        </w:rPr>
        <w:t>תנאי</w:t>
      </w:r>
      <w:r w:rsidRPr="009160CE">
        <w:rPr>
          <w:rFonts w:ascii="Tahoma" w:hAnsi="Tahoma" w:cs="Tahoma"/>
          <w:sz w:val="17"/>
          <w:szCs w:val="17"/>
          <w:rtl/>
        </w:rPr>
        <w:t xml:space="preserve"> </w:t>
      </w:r>
      <w:r w:rsidRPr="009160CE">
        <w:rPr>
          <w:rFonts w:ascii="Tahoma" w:hAnsi="Tahoma" w:cs="Tahoma" w:hint="eastAsia"/>
          <w:sz w:val="17"/>
          <w:szCs w:val="17"/>
          <w:rtl/>
        </w:rPr>
        <w:t>שירות</w:t>
      </w:r>
      <w:r w:rsidRPr="009160CE">
        <w:rPr>
          <w:rFonts w:ascii="Tahoma" w:hAnsi="Tahoma" w:cs="Tahoma"/>
          <w:sz w:val="17"/>
          <w:szCs w:val="17"/>
          <w:rtl/>
        </w:rPr>
        <w:t>.</w:t>
      </w:r>
      <w:r w:rsidRPr="009160CE">
        <w:rPr>
          <w:rFonts w:ascii="Tahoma" w:hAnsi="Tahoma" w:cs="Tahoma" w:hint="cs"/>
          <w:sz w:val="17"/>
          <w:szCs w:val="17"/>
          <w:rtl/>
        </w:rPr>
        <w:t xml:space="preserve"> </w:t>
      </w:r>
    </w:p>
    <w:p w:rsidR="00DC2723" w:rsidRPr="009160CE" w:rsidP="00DE542B">
      <w:pPr>
        <w:pStyle w:val="ListParagraph"/>
        <w:numPr>
          <w:ilvl w:val="0"/>
          <w:numId w:val="23"/>
        </w:numPr>
        <w:autoSpaceDE/>
        <w:autoSpaceDN/>
        <w:adjustRightInd/>
        <w:spacing w:line="240" w:lineRule="exact"/>
        <w:ind w:right="2268"/>
        <w:rPr>
          <w:sz w:val="17"/>
          <w:szCs w:val="17"/>
          <w:rtl/>
        </w:rPr>
      </w:pPr>
      <w:r w:rsidRPr="009160CE">
        <w:rPr>
          <w:rFonts w:hint="cs"/>
          <w:sz w:val="17"/>
          <w:szCs w:val="17"/>
          <w:rtl/>
        </w:rPr>
        <w:t>בעידן של חופש מידע ותקשורת דיגיטלית, ומתוך "הענות לדרישות ולאפשר לקבל מידע זמין לכל בעלי התפקידים בממשלה והציבור הרחב", הושק השות"ש במערכת אינטרנטית, ונקבע בו כי עליו להיות מעודכן וזמין בכתובת האינטרנט שבה הוא מפורסם</w:t>
      </w:r>
      <w:r>
        <w:rPr>
          <w:rStyle w:val="FootnoteReference0"/>
          <w:sz w:val="17"/>
          <w:szCs w:val="17"/>
          <w:rtl/>
        </w:rPr>
        <w:footnoteReference w:id="25"/>
      </w:r>
      <w:r w:rsidRPr="009160CE">
        <w:rPr>
          <w:rFonts w:hint="cs"/>
          <w:sz w:val="17"/>
          <w:szCs w:val="17"/>
          <w:rtl/>
        </w:rPr>
        <w:t xml:space="preserve">. פרסום השות"ש מאפשר שקיפות של מידע בעניין הזכויות ותנאי ההעסקה הן לעובדים והן למשרדי הממשלה שמעסיקים אותם. </w:t>
      </w:r>
    </w:p>
    <w:p w:rsidR="00DC2723" w:rsidRPr="009160CE" w:rsidP="00EA5DC0">
      <w:pPr>
        <w:pStyle w:val="RESHET"/>
        <w:numPr>
          <w:ilvl w:val="0"/>
          <w:numId w:val="33"/>
        </w:numPr>
        <w:ind w:left="907" w:hanging="340"/>
      </w:pPr>
      <w:r w:rsidRPr="009160CE">
        <w:rPr>
          <w:rFonts w:hint="eastAsia"/>
          <w:rtl/>
        </w:rPr>
        <w:t>נמצא</w:t>
      </w:r>
      <w:r w:rsidRPr="009160CE">
        <w:rPr>
          <w:rtl/>
        </w:rPr>
        <w:t xml:space="preserve"> </w:t>
      </w:r>
      <w:r w:rsidRPr="009160CE">
        <w:rPr>
          <w:rFonts w:hint="eastAsia"/>
          <w:rtl/>
        </w:rPr>
        <w:t>שהשות</w:t>
      </w:r>
      <w:r w:rsidRPr="009160CE">
        <w:rPr>
          <w:rtl/>
        </w:rPr>
        <w:t>"</w:t>
      </w:r>
      <w:r w:rsidRPr="009160CE">
        <w:rPr>
          <w:rFonts w:hint="eastAsia"/>
          <w:rtl/>
        </w:rPr>
        <w:t>ש</w:t>
      </w:r>
      <w:r w:rsidRPr="009160CE">
        <w:rPr>
          <w:rtl/>
        </w:rPr>
        <w:t xml:space="preserve"> </w:t>
      </w:r>
      <w:r w:rsidRPr="009160CE">
        <w:rPr>
          <w:rFonts w:hint="eastAsia"/>
          <w:rtl/>
        </w:rPr>
        <w:t>לא</w:t>
      </w:r>
      <w:r w:rsidRPr="009160CE">
        <w:rPr>
          <w:rtl/>
        </w:rPr>
        <w:t xml:space="preserve"> </w:t>
      </w:r>
      <w:r w:rsidRPr="009160CE">
        <w:rPr>
          <w:rFonts w:hint="eastAsia"/>
          <w:rtl/>
        </w:rPr>
        <w:t>עודכן</w:t>
      </w:r>
      <w:r w:rsidRPr="009160CE">
        <w:rPr>
          <w:rtl/>
        </w:rPr>
        <w:t xml:space="preserve"> </w:t>
      </w:r>
      <w:r w:rsidRPr="009160CE">
        <w:rPr>
          <w:rFonts w:hint="eastAsia"/>
          <w:rtl/>
        </w:rPr>
        <w:t>מחודש</w:t>
      </w:r>
      <w:r w:rsidRPr="009160CE">
        <w:rPr>
          <w:rtl/>
        </w:rPr>
        <w:t xml:space="preserve"> </w:t>
      </w:r>
      <w:r w:rsidRPr="009160CE">
        <w:rPr>
          <w:rFonts w:hint="eastAsia"/>
          <w:rtl/>
        </w:rPr>
        <w:t>מאי</w:t>
      </w:r>
      <w:r w:rsidRPr="009160CE">
        <w:rPr>
          <w:rtl/>
        </w:rPr>
        <w:t xml:space="preserve"> 2009</w:t>
      </w:r>
      <w:r>
        <w:rPr>
          <w:rStyle w:val="FootnoteReference0"/>
          <w:rtl/>
        </w:rPr>
        <w:footnoteReference w:id="26"/>
      </w:r>
      <w:r w:rsidRPr="009160CE">
        <w:rPr>
          <w:rFonts w:hint="cs"/>
          <w:rtl/>
        </w:rPr>
        <w:t>,</w:t>
      </w:r>
      <w:r w:rsidRPr="009160CE">
        <w:rPr>
          <w:rtl/>
        </w:rPr>
        <w:t xml:space="preserve"> וה</w:t>
      </w:r>
      <w:r w:rsidRPr="009160CE">
        <w:rPr>
          <w:rFonts w:hint="eastAsia"/>
          <w:rtl/>
        </w:rPr>
        <w:t>וראותיו</w:t>
      </w:r>
      <w:r w:rsidRPr="009160CE">
        <w:rPr>
          <w:rtl/>
        </w:rPr>
        <w:t xml:space="preserve"> אינן כוללות את </w:t>
      </w:r>
      <w:r w:rsidRPr="009160CE">
        <w:rPr>
          <w:rFonts w:hint="eastAsia"/>
          <w:rtl/>
        </w:rPr>
        <w:t>כל</w:t>
      </w:r>
      <w:r w:rsidRPr="009160CE">
        <w:rPr>
          <w:rtl/>
        </w:rPr>
        <w:t xml:space="preserve"> </w:t>
      </w:r>
      <w:r w:rsidRPr="009160CE">
        <w:rPr>
          <w:rFonts w:hint="eastAsia"/>
          <w:rtl/>
        </w:rPr>
        <w:t>ההחלטות</w:t>
      </w:r>
      <w:r w:rsidRPr="009160CE">
        <w:rPr>
          <w:rtl/>
        </w:rPr>
        <w:t xml:space="preserve"> </w:t>
      </w:r>
      <w:r w:rsidRPr="009160CE">
        <w:rPr>
          <w:rFonts w:hint="eastAsia"/>
          <w:rtl/>
        </w:rPr>
        <w:t>של</w:t>
      </w:r>
      <w:r w:rsidRPr="009160CE">
        <w:rPr>
          <w:rtl/>
        </w:rPr>
        <w:t xml:space="preserve"> </w:t>
      </w:r>
      <w:r w:rsidRPr="009160CE">
        <w:rPr>
          <w:rFonts w:hint="eastAsia"/>
          <w:rtl/>
        </w:rPr>
        <w:t>ועדת</w:t>
      </w:r>
      <w:r w:rsidRPr="009160CE">
        <w:rPr>
          <w:rtl/>
        </w:rPr>
        <w:t xml:space="preserve"> </w:t>
      </w:r>
      <w:r w:rsidRPr="009160CE">
        <w:rPr>
          <w:rFonts w:hint="eastAsia"/>
          <w:rtl/>
        </w:rPr>
        <w:t>חו</w:t>
      </w:r>
      <w:r w:rsidRPr="009160CE">
        <w:rPr>
          <w:rtl/>
        </w:rPr>
        <w:t xml:space="preserve">"ל, ובהן החלטות שמשנות חלק מתנאי </w:t>
      </w:r>
      <w:r w:rsidRPr="009160CE">
        <w:rPr>
          <w:rFonts w:hint="eastAsia"/>
          <w:rtl/>
        </w:rPr>
        <w:t>ה</w:t>
      </w:r>
      <w:r w:rsidRPr="009160CE">
        <w:rPr>
          <w:rtl/>
        </w:rPr>
        <w:t>העסקה ו</w:t>
      </w:r>
      <w:r w:rsidRPr="009160CE">
        <w:rPr>
          <w:rFonts w:hint="eastAsia"/>
          <w:rtl/>
        </w:rPr>
        <w:t>ה</w:t>
      </w:r>
      <w:r w:rsidRPr="009160CE">
        <w:rPr>
          <w:rtl/>
        </w:rPr>
        <w:t xml:space="preserve">זכויות המגיעות לעמ"י. </w:t>
      </w:r>
    </w:p>
    <w:p w:rsidR="00DC2723" w:rsidRPr="009160CE" w:rsidP="00EA5DC0">
      <w:pPr>
        <w:spacing w:before="180" w:after="240" w:line="240" w:lineRule="exact"/>
        <w:ind w:left="680" w:right="2268"/>
        <w:jc w:val="both"/>
        <w:rPr>
          <w:rFonts w:ascii="Tahoma" w:hAnsi="Tahoma" w:cs="Tahoma"/>
          <w:sz w:val="17"/>
          <w:szCs w:val="17"/>
          <w:rtl/>
        </w:rPr>
      </w:pPr>
      <w:r w:rsidRPr="009160CE">
        <w:rPr>
          <w:rFonts w:ascii="Tahoma" w:hAnsi="Tahoma" w:cs="Tahoma" w:hint="cs"/>
          <w:sz w:val="17"/>
          <w:szCs w:val="17"/>
          <w:rtl/>
        </w:rPr>
        <w:t>בתגובתו של הממונה על השכר מדצמבר 2016 נכתב כי פרוטוקולים של ועדת חו"ל מועברים "דרך קבע" לנציגי המשרדים בוועדה ושלגביהם החלטותיה רלוונטיות. כמו כן עדכון השות"ש ופרסומם באינטרנט נעשו בעבר באמצעות זכיין חיצוני, שההתקשרות עמו הסתיימה. החשכ"ל צפוי לפרסם מכרז לעדכון ולתחזוקה של הוראות התכ"ם, והממונה יפעל לכלול בו את העדכון השוטף של הוראות השות"ש.</w:t>
      </w:r>
    </w:p>
    <w:p w:rsidR="00DC2723" w:rsidRPr="009160CE" w:rsidP="00EA5DC0">
      <w:pPr>
        <w:pStyle w:val="RESHET"/>
        <w:ind w:left="907"/>
        <w:rPr>
          <w:rtl/>
        </w:rPr>
      </w:pPr>
      <w:r w:rsidRPr="009160CE">
        <w:rPr>
          <w:rFonts w:hint="cs"/>
          <w:rtl/>
        </w:rPr>
        <w:t>משרד מבקר המדינה מעיר לממונה על השכר, שללא עדכון השות</w:t>
      </w:r>
      <w:r w:rsidRPr="009160CE">
        <w:rPr>
          <w:rtl/>
        </w:rPr>
        <w:t>"</w:t>
      </w:r>
      <w:r w:rsidRPr="009160CE">
        <w:rPr>
          <w:rFonts w:hint="cs"/>
          <w:rtl/>
        </w:rPr>
        <w:t>ש ופרסום החלטותיה של ועדת חו"ל, נפגעת שקיפות פעילותה של הוועדה ו</w:t>
      </w:r>
      <w:r w:rsidRPr="009160CE">
        <w:rPr>
          <w:rtl/>
        </w:rPr>
        <w:t>חובת ההגינות של</w:t>
      </w:r>
      <w:r w:rsidRPr="009160CE">
        <w:rPr>
          <w:rFonts w:hint="cs"/>
          <w:rtl/>
        </w:rPr>
        <w:t>ה כלפי המועסקים בחו"ל, ונמנעת האפשרות מה</w:t>
      </w:r>
      <w:r w:rsidRPr="009160CE">
        <w:rPr>
          <w:rtl/>
        </w:rPr>
        <w:t xml:space="preserve">מעוניינים </w:t>
      </w:r>
      <w:r w:rsidRPr="009160CE">
        <w:rPr>
          <w:rFonts w:hint="cs"/>
          <w:rtl/>
        </w:rPr>
        <w:t>בכך לקבל מידע מעודכן על תנאי השכר והשירות של המועסקים בחו"ל. עליו לעדכן את השות</w:t>
      </w:r>
      <w:r w:rsidRPr="009160CE">
        <w:rPr>
          <w:rtl/>
        </w:rPr>
        <w:t>"</w:t>
      </w:r>
      <w:r w:rsidRPr="009160CE">
        <w:rPr>
          <w:rFonts w:hint="cs"/>
          <w:rtl/>
        </w:rPr>
        <w:t>ש כך שיכלול גם את כל החלטותיה של ועדת חו"ל, על שלוחותיה השונות, מהמועד שבו הופסק עדכון השות</w:t>
      </w:r>
      <w:r w:rsidRPr="009160CE">
        <w:rPr>
          <w:rtl/>
        </w:rPr>
        <w:t>"</w:t>
      </w:r>
      <w:r w:rsidRPr="009160CE">
        <w:rPr>
          <w:rFonts w:hint="cs"/>
          <w:rtl/>
        </w:rPr>
        <w:t xml:space="preserve">ש ב-2009. </w:t>
      </w:r>
      <w:r w:rsidRPr="0012789B" w:rsidR="00BF3C57">
        <w:rPr>
          <w:noProof/>
          <w:rtl/>
          <w:lang w:eastAsia="en-US"/>
        </w:rPr>
        <mc:AlternateContent>
          <mc:Choice Requires="wps">
            <w:drawing>
              <wp:anchor distT="0" distB="0" distL="114300" distR="114300" simplePos="0" relativeHeight="251703296" behindDoc="1" locked="0" layoutInCell="1" allowOverlap="1">
                <wp:simplePos x="0" y="0"/>
                <wp:positionH relativeFrom="margin">
                  <wp:posOffset>-431800</wp:posOffset>
                </wp:positionH>
                <wp:positionV relativeFrom="margin">
                  <wp:align>top</wp:align>
                </wp:positionV>
                <wp:extent cx="1620000" cy="4140000"/>
                <wp:effectExtent l="0" t="0" r="0" b="0"/>
                <wp:wrapNone/>
                <wp:docPr id="6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F3C57" w:rsidRPr="00373C5D" w:rsidP="00BF3C5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6461776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94136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F3C57" w:rsidRPr="00881D99" w:rsidP="00BF3C57">
                            <w:pPr>
                              <w:spacing w:after="0" w:line="240" w:lineRule="auto"/>
                              <w:rPr>
                                <w:color w:val="0B5294"/>
                                <w:spacing w:val="-4"/>
                                <w:sz w:val="24"/>
                                <w:szCs w:val="24"/>
                                <w:rtl/>
                                <w:cs/>
                              </w:rPr>
                            </w:pPr>
                            <w:r w:rsidRPr="00BF3C57">
                              <w:rPr>
                                <w:rFonts w:cs="Tahoma" w:hint="eastAsia"/>
                                <w:color w:val="0B5294"/>
                                <w:spacing w:val="-4"/>
                                <w:sz w:val="24"/>
                                <w:szCs w:val="24"/>
                                <w:rtl/>
                              </w:rPr>
                              <w:t>ללא</w:t>
                            </w:r>
                            <w:r w:rsidRPr="00BF3C57">
                              <w:rPr>
                                <w:rFonts w:cs="Tahoma"/>
                                <w:color w:val="0B5294"/>
                                <w:spacing w:val="-4"/>
                                <w:sz w:val="24"/>
                                <w:szCs w:val="24"/>
                                <w:rtl/>
                              </w:rPr>
                              <w:t xml:space="preserve"> </w:t>
                            </w:r>
                            <w:r w:rsidRPr="00BF3C57">
                              <w:rPr>
                                <w:rFonts w:cs="Tahoma" w:hint="eastAsia"/>
                                <w:color w:val="0B5294"/>
                                <w:spacing w:val="-4"/>
                                <w:sz w:val="24"/>
                                <w:szCs w:val="24"/>
                                <w:rtl/>
                              </w:rPr>
                              <w:t>עדכון</w:t>
                            </w:r>
                            <w:r w:rsidRPr="00BF3C57">
                              <w:rPr>
                                <w:rFonts w:cs="Tahoma"/>
                                <w:color w:val="0B5294"/>
                                <w:spacing w:val="-4"/>
                                <w:sz w:val="24"/>
                                <w:szCs w:val="24"/>
                                <w:rtl/>
                              </w:rPr>
                              <w:t xml:space="preserve"> </w:t>
                            </w:r>
                            <w:r w:rsidRPr="00BF3C57">
                              <w:rPr>
                                <w:rFonts w:cs="Tahoma" w:hint="eastAsia"/>
                                <w:color w:val="0B5294"/>
                                <w:spacing w:val="-4"/>
                                <w:sz w:val="24"/>
                                <w:szCs w:val="24"/>
                                <w:rtl/>
                              </w:rPr>
                              <w:t>השות</w:t>
                            </w:r>
                            <w:r w:rsidRPr="00BF3C57">
                              <w:rPr>
                                <w:rFonts w:cs="Tahoma"/>
                                <w:color w:val="0B5294"/>
                                <w:spacing w:val="-4"/>
                                <w:sz w:val="24"/>
                                <w:szCs w:val="24"/>
                                <w:rtl/>
                              </w:rPr>
                              <w:t>"</w:t>
                            </w:r>
                            <w:r w:rsidRPr="00BF3C57">
                              <w:rPr>
                                <w:rFonts w:cs="Tahoma" w:hint="eastAsia"/>
                                <w:color w:val="0B5294"/>
                                <w:spacing w:val="-4"/>
                                <w:sz w:val="24"/>
                                <w:szCs w:val="24"/>
                                <w:rtl/>
                              </w:rPr>
                              <w:t>ש</w:t>
                            </w:r>
                            <w:r w:rsidRPr="00BF3C57">
                              <w:rPr>
                                <w:rFonts w:cs="Tahoma"/>
                                <w:color w:val="0B5294"/>
                                <w:spacing w:val="-4"/>
                                <w:sz w:val="24"/>
                                <w:szCs w:val="24"/>
                                <w:rtl/>
                              </w:rPr>
                              <w:t xml:space="preserve"> </w:t>
                            </w:r>
                            <w:r w:rsidRPr="00BF3C57">
                              <w:rPr>
                                <w:rFonts w:cs="Tahoma" w:hint="eastAsia"/>
                                <w:color w:val="0B5294"/>
                                <w:spacing w:val="-4"/>
                                <w:sz w:val="24"/>
                                <w:szCs w:val="24"/>
                                <w:rtl/>
                              </w:rPr>
                              <w:t>ופרסום</w:t>
                            </w:r>
                            <w:r w:rsidRPr="00BF3C57">
                              <w:rPr>
                                <w:rFonts w:cs="Tahoma"/>
                                <w:color w:val="0B5294"/>
                                <w:spacing w:val="-4"/>
                                <w:sz w:val="24"/>
                                <w:szCs w:val="24"/>
                                <w:rtl/>
                              </w:rPr>
                              <w:t xml:space="preserve"> </w:t>
                            </w:r>
                            <w:r w:rsidRPr="00BF3C57">
                              <w:rPr>
                                <w:rFonts w:cs="Tahoma" w:hint="eastAsia"/>
                                <w:color w:val="0B5294"/>
                                <w:spacing w:val="-4"/>
                                <w:sz w:val="24"/>
                                <w:szCs w:val="24"/>
                                <w:rtl/>
                              </w:rPr>
                              <w:t>החלטותיה</w:t>
                            </w:r>
                            <w:r w:rsidRPr="00BF3C57">
                              <w:rPr>
                                <w:rFonts w:cs="Tahoma"/>
                                <w:color w:val="0B5294"/>
                                <w:spacing w:val="-4"/>
                                <w:sz w:val="24"/>
                                <w:szCs w:val="24"/>
                                <w:rtl/>
                              </w:rPr>
                              <w:t xml:space="preserve"> </w:t>
                            </w:r>
                            <w:r w:rsidRPr="00BF3C57">
                              <w:rPr>
                                <w:rFonts w:cs="Tahoma" w:hint="eastAsia"/>
                                <w:color w:val="0B5294"/>
                                <w:spacing w:val="-4"/>
                                <w:sz w:val="24"/>
                                <w:szCs w:val="24"/>
                                <w:rtl/>
                              </w:rPr>
                              <w:t>של</w:t>
                            </w:r>
                            <w:r w:rsidRPr="00BF3C57">
                              <w:rPr>
                                <w:rFonts w:cs="Tahoma"/>
                                <w:color w:val="0B5294"/>
                                <w:spacing w:val="-4"/>
                                <w:sz w:val="24"/>
                                <w:szCs w:val="24"/>
                                <w:rtl/>
                              </w:rPr>
                              <w:t xml:space="preserve"> </w:t>
                            </w:r>
                            <w:r w:rsidRPr="00BF3C57">
                              <w:rPr>
                                <w:rFonts w:cs="Tahoma" w:hint="eastAsia"/>
                                <w:color w:val="0B5294"/>
                                <w:spacing w:val="-4"/>
                                <w:sz w:val="24"/>
                                <w:szCs w:val="24"/>
                                <w:rtl/>
                              </w:rPr>
                              <w:t>ועדת</w:t>
                            </w:r>
                            <w:r w:rsidRPr="00BF3C57">
                              <w:rPr>
                                <w:rFonts w:cs="Tahoma"/>
                                <w:color w:val="0B5294"/>
                                <w:spacing w:val="-4"/>
                                <w:sz w:val="24"/>
                                <w:szCs w:val="24"/>
                                <w:rtl/>
                              </w:rPr>
                              <w:t xml:space="preserve"> </w:t>
                            </w:r>
                            <w:r w:rsidRPr="00BF3C57">
                              <w:rPr>
                                <w:rFonts w:cs="Tahoma" w:hint="eastAsia"/>
                                <w:color w:val="0B5294"/>
                                <w:spacing w:val="-4"/>
                                <w:sz w:val="24"/>
                                <w:szCs w:val="24"/>
                                <w:rtl/>
                              </w:rPr>
                              <w:t>חו</w:t>
                            </w:r>
                            <w:r w:rsidRPr="00BF3C57">
                              <w:rPr>
                                <w:rFonts w:cs="Tahoma"/>
                                <w:color w:val="0B5294"/>
                                <w:spacing w:val="-4"/>
                                <w:sz w:val="24"/>
                                <w:szCs w:val="24"/>
                                <w:rtl/>
                              </w:rPr>
                              <w:t>"</w:t>
                            </w:r>
                            <w:r w:rsidRPr="00BF3C57">
                              <w:rPr>
                                <w:rFonts w:cs="Tahoma" w:hint="eastAsia"/>
                                <w:color w:val="0B5294"/>
                                <w:spacing w:val="-4"/>
                                <w:sz w:val="24"/>
                                <w:szCs w:val="24"/>
                                <w:rtl/>
                              </w:rPr>
                              <w:t>ל</w:t>
                            </w:r>
                            <w:r w:rsidRPr="00BF3C57">
                              <w:rPr>
                                <w:rFonts w:cs="Tahoma"/>
                                <w:color w:val="0B5294"/>
                                <w:spacing w:val="-4"/>
                                <w:sz w:val="24"/>
                                <w:szCs w:val="24"/>
                                <w:rtl/>
                              </w:rPr>
                              <w:t xml:space="preserve">, </w:t>
                            </w:r>
                            <w:r w:rsidRPr="00BF3C57">
                              <w:rPr>
                                <w:rFonts w:cs="Tahoma" w:hint="eastAsia"/>
                                <w:color w:val="0B5294"/>
                                <w:spacing w:val="-4"/>
                                <w:sz w:val="24"/>
                                <w:szCs w:val="24"/>
                                <w:rtl/>
                              </w:rPr>
                              <w:t>נפגעת</w:t>
                            </w:r>
                            <w:r w:rsidRPr="00BF3C57">
                              <w:rPr>
                                <w:rFonts w:cs="Tahoma"/>
                                <w:color w:val="0B5294"/>
                                <w:spacing w:val="-4"/>
                                <w:sz w:val="24"/>
                                <w:szCs w:val="24"/>
                                <w:rtl/>
                              </w:rPr>
                              <w:t xml:space="preserve"> </w:t>
                            </w:r>
                            <w:r w:rsidRPr="00BF3C57">
                              <w:rPr>
                                <w:rFonts w:cs="Tahoma" w:hint="eastAsia"/>
                                <w:color w:val="0B5294"/>
                                <w:spacing w:val="-4"/>
                                <w:sz w:val="24"/>
                                <w:szCs w:val="24"/>
                                <w:rtl/>
                              </w:rPr>
                              <w:t>שקיפות</w:t>
                            </w:r>
                            <w:r w:rsidRPr="00BF3C57">
                              <w:rPr>
                                <w:rFonts w:cs="Tahoma"/>
                                <w:color w:val="0B5294"/>
                                <w:spacing w:val="-4"/>
                                <w:sz w:val="24"/>
                                <w:szCs w:val="24"/>
                                <w:rtl/>
                              </w:rPr>
                              <w:t xml:space="preserve"> </w:t>
                            </w:r>
                            <w:r w:rsidRPr="00BF3C57">
                              <w:rPr>
                                <w:rFonts w:cs="Tahoma" w:hint="eastAsia"/>
                                <w:color w:val="0B5294"/>
                                <w:spacing w:val="-4"/>
                                <w:sz w:val="24"/>
                                <w:szCs w:val="24"/>
                                <w:rtl/>
                              </w:rPr>
                              <w:t>פעילותה</w:t>
                            </w:r>
                            <w:r w:rsidRPr="00BF3C57">
                              <w:rPr>
                                <w:rFonts w:cs="Tahoma"/>
                                <w:color w:val="0B5294"/>
                                <w:spacing w:val="-4"/>
                                <w:sz w:val="24"/>
                                <w:szCs w:val="24"/>
                                <w:rtl/>
                              </w:rPr>
                              <w:t xml:space="preserve"> </w:t>
                            </w:r>
                            <w:r w:rsidRPr="00BF3C57">
                              <w:rPr>
                                <w:rFonts w:cs="Tahoma" w:hint="eastAsia"/>
                                <w:color w:val="0B5294"/>
                                <w:spacing w:val="-4"/>
                                <w:sz w:val="24"/>
                                <w:szCs w:val="24"/>
                                <w:rtl/>
                              </w:rPr>
                              <w:t>של</w:t>
                            </w:r>
                            <w:r w:rsidRPr="00BF3C57">
                              <w:rPr>
                                <w:rFonts w:cs="Tahoma"/>
                                <w:color w:val="0B5294"/>
                                <w:spacing w:val="-4"/>
                                <w:sz w:val="24"/>
                                <w:szCs w:val="24"/>
                                <w:rtl/>
                              </w:rPr>
                              <w:t xml:space="preserve"> </w:t>
                            </w:r>
                            <w:r w:rsidRPr="00BF3C57">
                              <w:rPr>
                                <w:rFonts w:cs="Tahoma" w:hint="eastAsia"/>
                                <w:color w:val="0B5294"/>
                                <w:spacing w:val="-4"/>
                                <w:sz w:val="24"/>
                                <w:szCs w:val="24"/>
                                <w:rtl/>
                              </w:rPr>
                              <w:t>הוועדה</w:t>
                            </w:r>
                            <w:r w:rsidRPr="00BF3C57">
                              <w:rPr>
                                <w:rFonts w:cs="Tahoma"/>
                                <w:color w:val="0B5294"/>
                                <w:spacing w:val="-4"/>
                                <w:sz w:val="24"/>
                                <w:szCs w:val="24"/>
                                <w:rtl/>
                              </w:rPr>
                              <w:t xml:space="preserve"> </w:t>
                            </w:r>
                            <w:r w:rsidRPr="00BF3C57">
                              <w:rPr>
                                <w:rFonts w:cs="Tahoma" w:hint="eastAsia"/>
                                <w:color w:val="0B5294"/>
                                <w:spacing w:val="-4"/>
                                <w:sz w:val="24"/>
                                <w:szCs w:val="24"/>
                                <w:rtl/>
                              </w:rPr>
                              <w:t>וחובת</w:t>
                            </w:r>
                            <w:r w:rsidRPr="00BF3C57">
                              <w:rPr>
                                <w:rFonts w:cs="Tahoma"/>
                                <w:color w:val="0B5294"/>
                                <w:spacing w:val="-4"/>
                                <w:sz w:val="24"/>
                                <w:szCs w:val="24"/>
                                <w:rtl/>
                              </w:rPr>
                              <w:t xml:space="preserve"> </w:t>
                            </w:r>
                            <w:r w:rsidRPr="00BF3C57">
                              <w:rPr>
                                <w:rFonts w:cs="Tahoma" w:hint="eastAsia"/>
                                <w:color w:val="0B5294"/>
                                <w:spacing w:val="-4"/>
                                <w:sz w:val="24"/>
                                <w:szCs w:val="24"/>
                                <w:rtl/>
                              </w:rPr>
                              <w:t>ההגינות</w:t>
                            </w:r>
                            <w:r w:rsidRPr="00BF3C57">
                              <w:rPr>
                                <w:rFonts w:cs="Tahoma"/>
                                <w:color w:val="0B5294"/>
                                <w:spacing w:val="-4"/>
                                <w:sz w:val="24"/>
                                <w:szCs w:val="24"/>
                                <w:rtl/>
                              </w:rPr>
                              <w:t xml:space="preserve"> </w:t>
                            </w:r>
                            <w:r w:rsidRPr="00BF3C57">
                              <w:rPr>
                                <w:rFonts w:cs="Tahoma" w:hint="eastAsia"/>
                                <w:color w:val="0B5294"/>
                                <w:spacing w:val="-4"/>
                                <w:sz w:val="24"/>
                                <w:szCs w:val="24"/>
                                <w:rtl/>
                              </w:rPr>
                              <w:t>שלה</w:t>
                            </w:r>
                            <w:r w:rsidRPr="00BF3C57">
                              <w:rPr>
                                <w:rFonts w:cs="Tahoma"/>
                                <w:color w:val="0B5294"/>
                                <w:spacing w:val="-4"/>
                                <w:sz w:val="24"/>
                                <w:szCs w:val="24"/>
                                <w:rtl/>
                              </w:rPr>
                              <w:t xml:space="preserve"> </w:t>
                            </w:r>
                            <w:r w:rsidRPr="00BF3C57">
                              <w:rPr>
                                <w:rFonts w:cs="Tahoma" w:hint="eastAsia"/>
                                <w:color w:val="0B5294"/>
                                <w:spacing w:val="-4"/>
                                <w:sz w:val="24"/>
                                <w:szCs w:val="24"/>
                                <w:rtl/>
                              </w:rPr>
                              <w:t>כלפי</w:t>
                            </w:r>
                            <w:r w:rsidRPr="00BF3C57">
                              <w:rPr>
                                <w:rFonts w:cs="Tahoma"/>
                                <w:color w:val="0B5294"/>
                                <w:spacing w:val="-4"/>
                                <w:sz w:val="24"/>
                                <w:szCs w:val="24"/>
                                <w:rtl/>
                              </w:rPr>
                              <w:t xml:space="preserve"> </w:t>
                            </w:r>
                            <w:r w:rsidRPr="00BF3C57">
                              <w:rPr>
                                <w:rFonts w:cs="Tahoma" w:hint="eastAsia"/>
                                <w:color w:val="0B5294"/>
                                <w:spacing w:val="-4"/>
                                <w:sz w:val="24"/>
                                <w:szCs w:val="24"/>
                                <w:rtl/>
                              </w:rPr>
                              <w:t>המועסקים</w:t>
                            </w:r>
                            <w:r w:rsidRPr="00BF3C57">
                              <w:rPr>
                                <w:rFonts w:cs="Tahoma"/>
                                <w:color w:val="0B5294"/>
                                <w:spacing w:val="-4"/>
                                <w:sz w:val="24"/>
                                <w:szCs w:val="24"/>
                                <w:rtl/>
                              </w:rPr>
                              <w:t xml:space="preserve"> </w:t>
                            </w:r>
                            <w:r w:rsidRPr="00BF3C57">
                              <w:rPr>
                                <w:rFonts w:cs="Tahoma" w:hint="eastAsia"/>
                                <w:color w:val="0B5294"/>
                                <w:spacing w:val="-4"/>
                                <w:sz w:val="24"/>
                                <w:szCs w:val="24"/>
                                <w:rtl/>
                              </w:rPr>
                              <w:t>בחו</w:t>
                            </w:r>
                            <w:r w:rsidRPr="00BF3C57">
                              <w:rPr>
                                <w:rFonts w:cs="Tahoma"/>
                                <w:color w:val="0B5294"/>
                                <w:spacing w:val="-4"/>
                                <w:sz w:val="24"/>
                                <w:szCs w:val="24"/>
                                <w:rtl/>
                              </w:rPr>
                              <w:t>"</w:t>
                            </w:r>
                            <w:r w:rsidRPr="00BF3C57">
                              <w:rPr>
                                <w:rFonts w:cs="Tahoma" w:hint="eastAsia"/>
                                <w:color w:val="0B5294"/>
                                <w:spacing w:val="-4"/>
                                <w:sz w:val="24"/>
                                <w:szCs w:val="24"/>
                                <w:rtl/>
                              </w:rPr>
                              <w:t>ל</w:t>
                            </w:r>
                            <w:r w:rsidRPr="00BF3C57">
                              <w:rPr>
                                <w:rFonts w:cs="Tahoma"/>
                                <w:color w:val="0B5294"/>
                                <w:spacing w:val="-4"/>
                                <w:sz w:val="24"/>
                                <w:szCs w:val="24"/>
                                <w:rtl/>
                              </w:rPr>
                              <w:t>,</w:t>
                            </w:r>
                            <w:r>
                              <w:rPr>
                                <w:rFonts w:cs="Tahoma" w:hint="cs"/>
                                <w:color w:val="0B5294"/>
                                <w:spacing w:val="-4"/>
                                <w:sz w:val="24"/>
                                <w:szCs w:val="24"/>
                                <w:rtl/>
                              </w:rPr>
                              <w:t xml:space="preserve"> </w:t>
                            </w:r>
                            <w:r w:rsidRPr="00BF3C57">
                              <w:rPr>
                                <w:rFonts w:cs="Tahoma" w:hint="eastAsia"/>
                                <w:color w:val="0B5294"/>
                                <w:spacing w:val="-4"/>
                                <w:sz w:val="24"/>
                                <w:szCs w:val="24"/>
                                <w:rtl/>
                              </w:rPr>
                              <w:t>חוזים</w:t>
                            </w:r>
                            <w:r w:rsidRPr="00BF3C57">
                              <w:rPr>
                                <w:rFonts w:cs="Tahoma"/>
                                <w:color w:val="0B5294"/>
                                <w:spacing w:val="-4"/>
                                <w:sz w:val="24"/>
                                <w:szCs w:val="24"/>
                                <w:rtl/>
                              </w:rPr>
                              <w:t xml:space="preserve"> </w:t>
                            </w:r>
                            <w:r w:rsidRPr="00BF3C57">
                              <w:rPr>
                                <w:rFonts w:cs="Tahoma" w:hint="eastAsia"/>
                                <w:color w:val="0B5294"/>
                                <w:spacing w:val="-4"/>
                                <w:sz w:val="24"/>
                                <w:szCs w:val="24"/>
                                <w:rtl/>
                              </w:rPr>
                              <w:t>שעליהם</w:t>
                            </w:r>
                            <w:r w:rsidRPr="00BF3C57">
                              <w:rPr>
                                <w:rFonts w:cs="Tahoma"/>
                                <w:color w:val="0B5294"/>
                                <w:spacing w:val="-4"/>
                                <w:sz w:val="24"/>
                                <w:szCs w:val="24"/>
                                <w:rtl/>
                              </w:rPr>
                              <w:t xml:space="preserve"> </w:t>
                            </w:r>
                            <w:r w:rsidRPr="00BF3C57">
                              <w:rPr>
                                <w:rFonts w:cs="Tahoma" w:hint="eastAsia"/>
                                <w:color w:val="0B5294"/>
                                <w:spacing w:val="-4"/>
                                <w:sz w:val="24"/>
                                <w:szCs w:val="24"/>
                                <w:rtl/>
                              </w:rPr>
                              <w:t>חתומים</w:t>
                            </w:r>
                            <w:r w:rsidRPr="00BF3C57">
                              <w:rPr>
                                <w:rFonts w:cs="Tahoma"/>
                                <w:color w:val="0B5294"/>
                                <w:spacing w:val="-4"/>
                                <w:sz w:val="24"/>
                                <w:szCs w:val="24"/>
                                <w:rtl/>
                              </w:rPr>
                              <w:t xml:space="preserve"> </w:t>
                            </w:r>
                            <w:r w:rsidRPr="00BF3C57">
                              <w:rPr>
                                <w:rFonts w:cs="Tahoma" w:hint="eastAsia"/>
                                <w:color w:val="0B5294"/>
                                <w:spacing w:val="-4"/>
                                <w:sz w:val="24"/>
                                <w:szCs w:val="24"/>
                                <w:rtl/>
                              </w:rPr>
                              <w:t>עמ</w:t>
                            </w:r>
                            <w:r w:rsidRPr="00BF3C57">
                              <w:rPr>
                                <w:rFonts w:cs="Tahoma"/>
                                <w:color w:val="0B5294"/>
                                <w:spacing w:val="-4"/>
                                <w:sz w:val="24"/>
                                <w:szCs w:val="24"/>
                                <w:rtl/>
                              </w:rPr>
                              <w:t>"</w:t>
                            </w:r>
                            <w:r w:rsidRPr="00BF3C57">
                              <w:rPr>
                                <w:rFonts w:cs="Tahoma" w:hint="eastAsia"/>
                                <w:color w:val="0B5294"/>
                                <w:spacing w:val="-4"/>
                                <w:sz w:val="24"/>
                                <w:szCs w:val="24"/>
                                <w:rtl/>
                              </w:rPr>
                              <w:t>י</w:t>
                            </w:r>
                            <w:r w:rsidRPr="00BF3C57">
                              <w:rPr>
                                <w:rFonts w:cs="Tahoma"/>
                                <w:color w:val="0B5294"/>
                                <w:spacing w:val="-4"/>
                                <w:sz w:val="24"/>
                                <w:szCs w:val="24"/>
                                <w:rtl/>
                              </w:rPr>
                              <w:t xml:space="preserve"> </w:t>
                            </w:r>
                            <w:r w:rsidRPr="00BF3C57">
                              <w:rPr>
                                <w:rFonts w:cs="Tahoma" w:hint="eastAsia"/>
                                <w:color w:val="0B5294"/>
                                <w:spacing w:val="-4"/>
                                <w:sz w:val="24"/>
                                <w:szCs w:val="24"/>
                                <w:rtl/>
                              </w:rPr>
                              <w:t>אינם</w:t>
                            </w:r>
                            <w:r w:rsidRPr="00BF3C57">
                              <w:rPr>
                                <w:rFonts w:cs="Tahoma"/>
                                <w:color w:val="0B5294"/>
                                <w:spacing w:val="-4"/>
                                <w:sz w:val="24"/>
                                <w:szCs w:val="24"/>
                                <w:rtl/>
                              </w:rPr>
                              <w:t xml:space="preserve"> </w:t>
                            </w:r>
                            <w:r w:rsidRPr="00BF3C57">
                              <w:rPr>
                                <w:rFonts w:cs="Tahoma" w:hint="eastAsia"/>
                                <w:color w:val="0B5294"/>
                                <w:spacing w:val="-4"/>
                                <w:sz w:val="24"/>
                                <w:szCs w:val="24"/>
                                <w:rtl/>
                              </w:rPr>
                              <w:t>כוללים</w:t>
                            </w:r>
                            <w:r w:rsidRPr="00BF3C57">
                              <w:rPr>
                                <w:rFonts w:cs="Tahoma"/>
                                <w:color w:val="0B5294"/>
                                <w:spacing w:val="-4"/>
                                <w:sz w:val="24"/>
                                <w:szCs w:val="24"/>
                                <w:rtl/>
                              </w:rPr>
                              <w:t xml:space="preserve"> </w:t>
                            </w:r>
                            <w:r w:rsidRPr="00BF3C57">
                              <w:rPr>
                                <w:rFonts w:cs="Tahoma" w:hint="eastAsia"/>
                                <w:color w:val="0B5294"/>
                                <w:spacing w:val="-4"/>
                                <w:sz w:val="24"/>
                                <w:szCs w:val="24"/>
                                <w:rtl/>
                              </w:rPr>
                              <w:t>את</w:t>
                            </w:r>
                            <w:r w:rsidRPr="00BF3C57">
                              <w:rPr>
                                <w:rFonts w:cs="Tahoma"/>
                                <w:color w:val="0B5294"/>
                                <w:spacing w:val="-4"/>
                                <w:sz w:val="24"/>
                                <w:szCs w:val="24"/>
                                <w:rtl/>
                              </w:rPr>
                              <w:t xml:space="preserve"> </w:t>
                            </w:r>
                            <w:r w:rsidRPr="00BF3C57">
                              <w:rPr>
                                <w:rFonts w:cs="Tahoma" w:hint="eastAsia"/>
                                <w:color w:val="0B5294"/>
                                <w:spacing w:val="-4"/>
                                <w:sz w:val="24"/>
                                <w:szCs w:val="24"/>
                                <w:rtl/>
                              </w:rPr>
                              <w:t>השינויים</w:t>
                            </w:r>
                            <w:r w:rsidRPr="00BF3C57">
                              <w:rPr>
                                <w:rFonts w:cs="Tahoma"/>
                                <w:color w:val="0B5294"/>
                                <w:spacing w:val="-4"/>
                                <w:sz w:val="24"/>
                                <w:szCs w:val="24"/>
                                <w:rtl/>
                              </w:rPr>
                              <w:t xml:space="preserve"> </w:t>
                            </w:r>
                            <w:r w:rsidRPr="00BF3C57">
                              <w:rPr>
                                <w:rFonts w:cs="Tahoma" w:hint="eastAsia"/>
                                <w:color w:val="0B5294"/>
                                <w:spacing w:val="-4"/>
                                <w:sz w:val="24"/>
                                <w:szCs w:val="24"/>
                                <w:rtl/>
                              </w:rPr>
                              <w:t>והעדכונים</w:t>
                            </w:r>
                            <w:r w:rsidRPr="00BF3C57">
                              <w:rPr>
                                <w:rFonts w:cs="Tahoma"/>
                                <w:color w:val="0B5294"/>
                                <w:spacing w:val="-4"/>
                                <w:sz w:val="24"/>
                                <w:szCs w:val="24"/>
                                <w:rtl/>
                              </w:rPr>
                              <w:t xml:space="preserve"> </w:t>
                            </w:r>
                            <w:r w:rsidRPr="00BF3C57">
                              <w:rPr>
                                <w:rFonts w:cs="Tahoma" w:hint="eastAsia"/>
                                <w:color w:val="0B5294"/>
                                <w:spacing w:val="-4"/>
                                <w:sz w:val="24"/>
                                <w:szCs w:val="24"/>
                                <w:rtl/>
                              </w:rPr>
                              <w:t>בתנאי</w:t>
                            </w:r>
                            <w:r w:rsidRPr="00BF3C57">
                              <w:rPr>
                                <w:rFonts w:cs="Tahoma"/>
                                <w:color w:val="0B5294"/>
                                <w:spacing w:val="-4"/>
                                <w:sz w:val="24"/>
                                <w:szCs w:val="24"/>
                                <w:rtl/>
                              </w:rPr>
                              <w:t xml:space="preserve"> </w:t>
                            </w:r>
                            <w:r w:rsidRPr="00BF3C57">
                              <w:rPr>
                                <w:rFonts w:cs="Tahoma" w:hint="eastAsia"/>
                                <w:color w:val="0B5294"/>
                                <w:spacing w:val="-4"/>
                                <w:sz w:val="24"/>
                                <w:szCs w:val="24"/>
                                <w:rtl/>
                              </w:rPr>
                              <w:t>העסקתם</w:t>
                            </w:r>
                            <w:r w:rsidRPr="00BF3C57">
                              <w:rPr>
                                <w:rFonts w:cs="Tahoma"/>
                                <w:color w:val="0B5294"/>
                                <w:spacing w:val="-4"/>
                                <w:sz w:val="24"/>
                                <w:szCs w:val="24"/>
                                <w:rtl/>
                              </w:rPr>
                              <w:t xml:space="preserve"> </w:t>
                            </w:r>
                            <w:r w:rsidRPr="00BF3C57">
                              <w:rPr>
                                <w:rFonts w:cs="Tahoma" w:hint="eastAsia"/>
                                <w:color w:val="0B5294"/>
                                <w:spacing w:val="-4"/>
                                <w:sz w:val="24"/>
                                <w:szCs w:val="24"/>
                                <w:rtl/>
                              </w:rPr>
                              <w:t>כפי</w:t>
                            </w:r>
                            <w:r w:rsidRPr="00BF3C57">
                              <w:rPr>
                                <w:rFonts w:cs="Tahoma"/>
                                <w:color w:val="0B5294"/>
                                <w:spacing w:val="-4"/>
                                <w:sz w:val="24"/>
                                <w:szCs w:val="24"/>
                                <w:rtl/>
                              </w:rPr>
                              <w:t xml:space="preserve"> </w:t>
                            </w:r>
                            <w:r w:rsidRPr="00BF3C57">
                              <w:rPr>
                                <w:rFonts w:cs="Tahoma" w:hint="eastAsia"/>
                                <w:color w:val="0B5294"/>
                                <w:spacing w:val="-4"/>
                                <w:sz w:val="24"/>
                                <w:szCs w:val="24"/>
                                <w:rtl/>
                              </w:rPr>
                              <w:t>שאישרה</w:t>
                            </w:r>
                            <w:r w:rsidRPr="00BF3C57">
                              <w:rPr>
                                <w:rFonts w:cs="Tahoma"/>
                                <w:color w:val="0B5294"/>
                                <w:spacing w:val="-4"/>
                                <w:sz w:val="24"/>
                                <w:szCs w:val="24"/>
                                <w:rtl/>
                              </w:rPr>
                              <w:t xml:space="preserve"> </w:t>
                            </w:r>
                            <w:r w:rsidRPr="00BF3C57">
                              <w:rPr>
                                <w:rFonts w:cs="Tahoma" w:hint="eastAsia"/>
                                <w:color w:val="0B5294"/>
                                <w:spacing w:val="-4"/>
                                <w:sz w:val="24"/>
                                <w:szCs w:val="24"/>
                                <w:rtl/>
                              </w:rPr>
                              <w:t>ועדת</w:t>
                            </w:r>
                            <w:r w:rsidRPr="00BF3C57">
                              <w:rPr>
                                <w:rFonts w:cs="Tahoma"/>
                                <w:color w:val="0B5294"/>
                                <w:spacing w:val="-4"/>
                                <w:sz w:val="24"/>
                                <w:szCs w:val="24"/>
                                <w:rtl/>
                              </w:rPr>
                              <w:t xml:space="preserve"> </w:t>
                            </w:r>
                            <w:r w:rsidRPr="00BF3C57">
                              <w:rPr>
                                <w:rFonts w:cs="Tahoma" w:hint="eastAsia"/>
                                <w:color w:val="0B5294"/>
                                <w:spacing w:val="-4"/>
                                <w:sz w:val="24"/>
                                <w:szCs w:val="24"/>
                                <w:rtl/>
                              </w:rPr>
                              <w:t>חו</w:t>
                            </w:r>
                            <w:r w:rsidRPr="00BF3C57">
                              <w:rPr>
                                <w:rFonts w:cs="Tahoma"/>
                                <w:color w:val="0B5294"/>
                                <w:spacing w:val="-4"/>
                                <w:sz w:val="24"/>
                                <w:szCs w:val="24"/>
                                <w:rtl/>
                              </w:rPr>
                              <w:t>"</w:t>
                            </w:r>
                            <w:r w:rsidRPr="00BF3C57">
                              <w:rPr>
                                <w:rFonts w:cs="Tahoma" w:hint="eastAsia"/>
                                <w:color w:val="0B5294"/>
                                <w:spacing w:val="-4"/>
                                <w:sz w:val="24"/>
                                <w:szCs w:val="24"/>
                                <w:rtl/>
                              </w:rPr>
                              <w:t>ל</w:t>
                            </w:r>
                          </w:p>
                          <w:p w:rsidR="00BF3C57" w:rsidRPr="00373C5D" w:rsidP="00BF3C5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2423350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73341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2160" filled="f" stroked="f">
                <v:textbox>
                  <w:txbxContent>
                    <w:p w:rsidR="00BF3C57" w:rsidRPr="00373C5D" w:rsidP="00BF3C57">
                      <w:pPr>
                        <w:spacing w:line="240" w:lineRule="atLeast"/>
                        <w:rPr>
                          <w:rFonts w:cs="Tahoma"/>
                          <w:b/>
                          <w:bCs/>
                          <w:color w:val="0B5294"/>
                          <w:sz w:val="48"/>
                          <w:szCs w:val="48"/>
                          <w:rtl/>
                        </w:rPr>
                      </w:pPr>
                      <w:drawing>
                        <wp:inline distT="0" distB="0" distL="0" distR="0">
                          <wp:extent cx="311150" cy="256800"/>
                          <wp:effectExtent l="0" t="0" r="0" b="0"/>
                          <wp:docPr id="7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6440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F3C57" w:rsidRPr="00881D99" w:rsidP="00BF3C57">
                      <w:pPr>
                        <w:spacing w:after="0" w:line="240" w:lineRule="auto"/>
                        <w:rPr>
                          <w:color w:val="0B5294"/>
                          <w:spacing w:val="-4"/>
                          <w:sz w:val="24"/>
                          <w:szCs w:val="24"/>
                          <w:rtl/>
                          <w:cs/>
                        </w:rPr>
                      </w:pPr>
                      <w:r w:rsidRPr="00BF3C57">
                        <w:rPr>
                          <w:rFonts w:cs="Tahoma" w:hint="eastAsia"/>
                          <w:color w:val="0B5294"/>
                          <w:spacing w:val="-4"/>
                          <w:sz w:val="24"/>
                          <w:szCs w:val="24"/>
                          <w:rtl/>
                        </w:rPr>
                        <w:t>ללא</w:t>
                      </w:r>
                      <w:r w:rsidRPr="00BF3C57">
                        <w:rPr>
                          <w:rFonts w:cs="Tahoma"/>
                          <w:color w:val="0B5294"/>
                          <w:spacing w:val="-4"/>
                          <w:sz w:val="24"/>
                          <w:szCs w:val="24"/>
                          <w:rtl/>
                        </w:rPr>
                        <w:t xml:space="preserve"> </w:t>
                      </w:r>
                      <w:r w:rsidRPr="00BF3C57">
                        <w:rPr>
                          <w:rFonts w:cs="Tahoma" w:hint="eastAsia"/>
                          <w:color w:val="0B5294"/>
                          <w:spacing w:val="-4"/>
                          <w:sz w:val="24"/>
                          <w:szCs w:val="24"/>
                          <w:rtl/>
                        </w:rPr>
                        <w:t>עדכון</w:t>
                      </w:r>
                      <w:r w:rsidRPr="00BF3C57">
                        <w:rPr>
                          <w:rFonts w:cs="Tahoma"/>
                          <w:color w:val="0B5294"/>
                          <w:spacing w:val="-4"/>
                          <w:sz w:val="24"/>
                          <w:szCs w:val="24"/>
                          <w:rtl/>
                        </w:rPr>
                        <w:t xml:space="preserve"> </w:t>
                      </w:r>
                      <w:r w:rsidRPr="00BF3C57">
                        <w:rPr>
                          <w:rFonts w:cs="Tahoma" w:hint="eastAsia"/>
                          <w:color w:val="0B5294"/>
                          <w:spacing w:val="-4"/>
                          <w:sz w:val="24"/>
                          <w:szCs w:val="24"/>
                          <w:rtl/>
                        </w:rPr>
                        <w:t>השות</w:t>
                      </w:r>
                      <w:r w:rsidRPr="00BF3C57">
                        <w:rPr>
                          <w:rFonts w:cs="Tahoma"/>
                          <w:color w:val="0B5294"/>
                          <w:spacing w:val="-4"/>
                          <w:sz w:val="24"/>
                          <w:szCs w:val="24"/>
                          <w:rtl/>
                        </w:rPr>
                        <w:t>"</w:t>
                      </w:r>
                      <w:r w:rsidRPr="00BF3C57">
                        <w:rPr>
                          <w:rFonts w:cs="Tahoma" w:hint="eastAsia"/>
                          <w:color w:val="0B5294"/>
                          <w:spacing w:val="-4"/>
                          <w:sz w:val="24"/>
                          <w:szCs w:val="24"/>
                          <w:rtl/>
                        </w:rPr>
                        <w:t>ש</w:t>
                      </w:r>
                      <w:r w:rsidRPr="00BF3C57">
                        <w:rPr>
                          <w:rFonts w:cs="Tahoma"/>
                          <w:color w:val="0B5294"/>
                          <w:spacing w:val="-4"/>
                          <w:sz w:val="24"/>
                          <w:szCs w:val="24"/>
                          <w:rtl/>
                        </w:rPr>
                        <w:t xml:space="preserve"> </w:t>
                      </w:r>
                      <w:r w:rsidRPr="00BF3C57">
                        <w:rPr>
                          <w:rFonts w:cs="Tahoma" w:hint="eastAsia"/>
                          <w:color w:val="0B5294"/>
                          <w:spacing w:val="-4"/>
                          <w:sz w:val="24"/>
                          <w:szCs w:val="24"/>
                          <w:rtl/>
                        </w:rPr>
                        <w:t>ופרסום</w:t>
                      </w:r>
                      <w:r w:rsidRPr="00BF3C57">
                        <w:rPr>
                          <w:rFonts w:cs="Tahoma"/>
                          <w:color w:val="0B5294"/>
                          <w:spacing w:val="-4"/>
                          <w:sz w:val="24"/>
                          <w:szCs w:val="24"/>
                          <w:rtl/>
                        </w:rPr>
                        <w:t xml:space="preserve"> </w:t>
                      </w:r>
                      <w:r w:rsidRPr="00BF3C57">
                        <w:rPr>
                          <w:rFonts w:cs="Tahoma" w:hint="eastAsia"/>
                          <w:color w:val="0B5294"/>
                          <w:spacing w:val="-4"/>
                          <w:sz w:val="24"/>
                          <w:szCs w:val="24"/>
                          <w:rtl/>
                        </w:rPr>
                        <w:t>החלטותיה</w:t>
                      </w:r>
                      <w:r w:rsidRPr="00BF3C57">
                        <w:rPr>
                          <w:rFonts w:cs="Tahoma"/>
                          <w:color w:val="0B5294"/>
                          <w:spacing w:val="-4"/>
                          <w:sz w:val="24"/>
                          <w:szCs w:val="24"/>
                          <w:rtl/>
                        </w:rPr>
                        <w:t xml:space="preserve"> </w:t>
                      </w:r>
                      <w:r w:rsidRPr="00BF3C57">
                        <w:rPr>
                          <w:rFonts w:cs="Tahoma" w:hint="eastAsia"/>
                          <w:color w:val="0B5294"/>
                          <w:spacing w:val="-4"/>
                          <w:sz w:val="24"/>
                          <w:szCs w:val="24"/>
                          <w:rtl/>
                        </w:rPr>
                        <w:t>של</w:t>
                      </w:r>
                      <w:r w:rsidRPr="00BF3C57">
                        <w:rPr>
                          <w:rFonts w:cs="Tahoma"/>
                          <w:color w:val="0B5294"/>
                          <w:spacing w:val="-4"/>
                          <w:sz w:val="24"/>
                          <w:szCs w:val="24"/>
                          <w:rtl/>
                        </w:rPr>
                        <w:t xml:space="preserve"> </w:t>
                      </w:r>
                      <w:r w:rsidRPr="00BF3C57">
                        <w:rPr>
                          <w:rFonts w:cs="Tahoma" w:hint="eastAsia"/>
                          <w:color w:val="0B5294"/>
                          <w:spacing w:val="-4"/>
                          <w:sz w:val="24"/>
                          <w:szCs w:val="24"/>
                          <w:rtl/>
                        </w:rPr>
                        <w:t>ועדת</w:t>
                      </w:r>
                      <w:r w:rsidRPr="00BF3C57">
                        <w:rPr>
                          <w:rFonts w:cs="Tahoma"/>
                          <w:color w:val="0B5294"/>
                          <w:spacing w:val="-4"/>
                          <w:sz w:val="24"/>
                          <w:szCs w:val="24"/>
                          <w:rtl/>
                        </w:rPr>
                        <w:t xml:space="preserve"> </w:t>
                      </w:r>
                      <w:r w:rsidRPr="00BF3C57">
                        <w:rPr>
                          <w:rFonts w:cs="Tahoma" w:hint="eastAsia"/>
                          <w:color w:val="0B5294"/>
                          <w:spacing w:val="-4"/>
                          <w:sz w:val="24"/>
                          <w:szCs w:val="24"/>
                          <w:rtl/>
                        </w:rPr>
                        <w:t>חו</w:t>
                      </w:r>
                      <w:r w:rsidRPr="00BF3C57">
                        <w:rPr>
                          <w:rFonts w:cs="Tahoma"/>
                          <w:color w:val="0B5294"/>
                          <w:spacing w:val="-4"/>
                          <w:sz w:val="24"/>
                          <w:szCs w:val="24"/>
                          <w:rtl/>
                        </w:rPr>
                        <w:t>"</w:t>
                      </w:r>
                      <w:r w:rsidRPr="00BF3C57">
                        <w:rPr>
                          <w:rFonts w:cs="Tahoma" w:hint="eastAsia"/>
                          <w:color w:val="0B5294"/>
                          <w:spacing w:val="-4"/>
                          <w:sz w:val="24"/>
                          <w:szCs w:val="24"/>
                          <w:rtl/>
                        </w:rPr>
                        <w:t>ל</w:t>
                      </w:r>
                      <w:r w:rsidRPr="00BF3C57">
                        <w:rPr>
                          <w:rFonts w:cs="Tahoma"/>
                          <w:color w:val="0B5294"/>
                          <w:spacing w:val="-4"/>
                          <w:sz w:val="24"/>
                          <w:szCs w:val="24"/>
                          <w:rtl/>
                        </w:rPr>
                        <w:t xml:space="preserve">, </w:t>
                      </w:r>
                      <w:r w:rsidRPr="00BF3C57">
                        <w:rPr>
                          <w:rFonts w:cs="Tahoma" w:hint="eastAsia"/>
                          <w:color w:val="0B5294"/>
                          <w:spacing w:val="-4"/>
                          <w:sz w:val="24"/>
                          <w:szCs w:val="24"/>
                          <w:rtl/>
                        </w:rPr>
                        <w:t>נפגעת</w:t>
                      </w:r>
                      <w:r w:rsidRPr="00BF3C57">
                        <w:rPr>
                          <w:rFonts w:cs="Tahoma"/>
                          <w:color w:val="0B5294"/>
                          <w:spacing w:val="-4"/>
                          <w:sz w:val="24"/>
                          <w:szCs w:val="24"/>
                          <w:rtl/>
                        </w:rPr>
                        <w:t xml:space="preserve"> </w:t>
                      </w:r>
                      <w:r w:rsidRPr="00BF3C57">
                        <w:rPr>
                          <w:rFonts w:cs="Tahoma" w:hint="eastAsia"/>
                          <w:color w:val="0B5294"/>
                          <w:spacing w:val="-4"/>
                          <w:sz w:val="24"/>
                          <w:szCs w:val="24"/>
                          <w:rtl/>
                        </w:rPr>
                        <w:t>שקיפות</w:t>
                      </w:r>
                      <w:r w:rsidRPr="00BF3C57">
                        <w:rPr>
                          <w:rFonts w:cs="Tahoma"/>
                          <w:color w:val="0B5294"/>
                          <w:spacing w:val="-4"/>
                          <w:sz w:val="24"/>
                          <w:szCs w:val="24"/>
                          <w:rtl/>
                        </w:rPr>
                        <w:t xml:space="preserve"> </w:t>
                      </w:r>
                      <w:r w:rsidRPr="00BF3C57">
                        <w:rPr>
                          <w:rFonts w:cs="Tahoma" w:hint="eastAsia"/>
                          <w:color w:val="0B5294"/>
                          <w:spacing w:val="-4"/>
                          <w:sz w:val="24"/>
                          <w:szCs w:val="24"/>
                          <w:rtl/>
                        </w:rPr>
                        <w:t>פעילותה</w:t>
                      </w:r>
                      <w:r w:rsidRPr="00BF3C57">
                        <w:rPr>
                          <w:rFonts w:cs="Tahoma"/>
                          <w:color w:val="0B5294"/>
                          <w:spacing w:val="-4"/>
                          <w:sz w:val="24"/>
                          <w:szCs w:val="24"/>
                          <w:rtl/>
                        </w:rPr>
                        <w:t xml:space="preserve"> </w:t>
                      </w:r>
                      <w:r w:rsidRPr="00BF3C57">
                        <w:rPr>
                          <w:rFonts w:cs="Tahoma" w:hint="eastAsia"/>
                          <w:color w:val="0B5294"/>
                          <w:spacing w:val="-4"/>
                          <w:sz w:val="24"/>
                          <w:szCs w:val="24"/>
                          <w:rtl/>
                        </w:rPr>
                        <w:t>של</w:t>
                      </w:r>
                      <w:r w:rsidRPr="00BF3C57">
                        <w:rPr>
                          <w:rFonts w:cs="Tahoma"/>
                          <w:color w:val="0B5294"/>
                          <w:spacing w:val="-4"/>
                          <w:sz w:val="24"/>
                          <w:szCs w:val="24"/>
                          <w:rtl/>
                        </w:rPr>
                        <w:t xml:space="preserve"> </w:t>
                      </w:r>
                      <w:r w:rsidRPr="00BF3C57">
                        <w:rPr>
                          <w:rFonts w:cs="Tahoma" w:hint="eastAsia"/>
                          <w:color w:val="0B5294"/>
                          <w:spacing w:val="-4"/>
                          <w:sz w:val="24"/>
                          <w:szCs w:val="24"/>
                          <w:rtl/>
                        </w:rPr>
                        <w:t>הוועדה</w:t>
                      </w:r>
                      <w:r w:rsidRPr="00BF3C57">
                        <w:rPr>
                          <w:rFonts w:cs="Tahoma"/>
                          <w:color w:val="0B5294"/>
                          <w:spacing w:val="-4"/>
                          <w:sz w:val="24"/>
                          <w:szCs w:val="24"/>
                          <w:rtl/>
                        </w:rPr>
                        <w:t xml:space="preserve"> </w:t>
                      </w:r>
                      <w:r w:rsidRPr="00BF3C57">
                        <w:rPr>
                          <w:rFonts w:cs="Tahoma" w:hint="eastAsia"/>
                          <w:color w:val="0B5294"/>
                          <w:spacing w:val="-4"/>
                          <w:sz w:val="24"/>
                          <w:szCs w:val="24"/>
                          <w:rtl/>
                        </w:rPr>
                        <w:t>וחובת</w:t>
                      </w:r>
                      <w:r w:rsidRPr="00BF3C57">
                        <w:rPr>
                          <w:rFonts w:cs="Tahoma"/>
                          <w:color w:val="0B5294"/>
                          <w:spacing w:val="-4"/>
                          <w:sz w:val="24"/>
                          <w:szCs w:val="24"/>
                          <w:rtl/>
                        </w:rPr>
                        <w:t xml:space="preserve"> </w:t>
                      </w:r>
                      <w:r w:rsidRPr="00BF3C57">
                        <w:rPr>
                          <w:rFonts w:cs="Tahoma" w:hint="eastAsia"/>
                          <w:color w:val="0B5294"/>
                          <w:spacing w:val="-4"/>
                          <w:sz w:val="24"/>
                          <w:szCs w:val="24"/>
                          <w:rtl/>
                        </w:rPr>
                        <w:t>ההגינות</w:t>
                      </w:r>
                      <w:r w:rsidRPr="00BF3C57">
                        <w:rPr>
                          <w:rFonts w:cs="Tahoma"/>
                          <w:color w:val="0B5294"/>
                          <w:spacing w:val="-4"/>
                          <w:sz w:val="24"/>
                          <w:szCs w:val="24"/>
                          <w:rtl/>
                        </w:rPr>
                        <w:t xml:space="preserve"> </w:t>
                      </w:r>
                      <w:r w:rsidRPr="00BF3C57">
                        <w:rPr>
                          <w:rFonts w:cs="Tahoma" w:hint="eastAsia"/>
                          <w:color w:val="0B5294"/>
                          <w:spacing w:val="-4"/>
                          <w:sz w:val="24"/>
                          <w:szCs w:val="24"/>
                          <w:rtl/>
                        </w:rPr>
                        <w:t>שלה</w:t>
                      </w:r>
                      <w:r w:rsidRPr="00BF3C57">
                        <w:rPr>
                          <w:rFonts w:cs="Tahoma"/>
                          <w:color w:val="0B5294"/>
                          <w:spacing w:val="-4"/>
                          <w:sz w:val="24"/>
                          <w:szCs w:val="24"/>
                          <w:rtl/>
                        </w:rPr>
                        <w:t xml:space="preserve"> </w:t>
                      </w:r>
                      <w:r w:rsidRPr="00BF3C57">
                        <w:rPr>
                          <w:rFonts w:cs="Tahoma" w:hint="eastAsia"/>
                          <w:color w:val="0B5294"/>
                          <w:spacing w:val="-4"/>
                          <w:sz w:val="24"/>
                          <w:szCs w:val="24"/>
                          <w:rtl/>
                        </w:rPr>
                        <w:t>כלפי</w:t>
                      </w:r>
                      <w:r w:rsidRPr="00BF3C57">
                        <w:rPr>
                          <w:rFonts w:cs="Tahoma"/>
                          <w:color w:val="0B5294"/>
                          <w:spacing w:val="-4"/>
                          <w:sz w:val="24"/>
                          <w:szCs w:val="24"/>
                          <w:rtl/>
                        </w:rPr>
                        <w:t xml:space="preserve"> </w:t>
                      </w:r>
                      <w:r w:rsidRPr="00BF3C57">
                        <w:rPr>
                          <w:rFonts w:cs="Tahoma" w:hint="eastAsia"/>
                          <w:color w:val="0B5294"/>
                          <w:spacing w:val="-4"/>
                          <w:sz w:val="24"/>
                          <w:szCs w:val="24"/>
                          <w:rtl/>
                        </w:rPr>
                        <w:t>המועסקים</w:t>
                      </w:r>
                      <w:r w:rsidRPr="00BF3C57">
                        <w:rPr>
                          <w:rFonts w:cs="Tahoma"/>
                          <w:color w:val="0B5294"/>
                          <w:spacing w:val="-4"/>
                          <w:sz w:val="24"/>
                          <w:szCs w:val="24"/>
                          <w:rtl/>
                        </w:rPr>
                        <w:t xml:space="preserve"> </w:t>
                      </w:r>
                      <w:r w:rsidRPr="00BF3C57">
                        <w:rPr>
                          <w:rFonts w:cs="Tahoma" w:hint="eastAsia"/>
                          <w:color w:val="0B5294"/>
                          <w:spacing w:val="-4"/>
                          <w:sz w:val="24"/>
                          <w:szCs w:val="24"/>
                          <w:rtl/>
                        </w:rPr>
                        <w:t>בחו</w:t>
                      </w:r>
                      <w:r w:rsidRPr="00BF3C57">
                        <w:rPr>
                          <w:rFonts w:cs="Tahoma"/>
                          <w:color w:val="0B5294"/>
                          <w:spacing w:val="-4"/>
                          <w:sz w:val="24"/>
                          <w:szCs w:val="24"/>
                          <w:rtl/>
                        </w:rPr>
                        <w:t>"</w:t>
                      </w:r>
                      <w:r w:rsidRPr="00BF3C57">
                        <w:rPr>
                          <w:rFonts w:cs="Tahoma" w:hint="eastAsia"/>
                          <w:color w:val="0B5294"/>
                          <w:spacing w:val="-4"/>
                          <w:sz w:val="24"/>
                          <w:szCs w:val="24"/>
                          <w:rtl/>
                        </w:rPr>
                        <w:t>ל</w:t>
                      </w:r>
                      <w:r w:rsidRPr="00BF3C57">
                        <w:rPr>
                          <w:rFonts w:cs="Tahoma"/>
                          <w:color w:val="0B5294"/>
                          <w:spacing w:val="-4"/>
                          <w:sz w:val="24"/>
                          <w:szCs w:val="24"/>
                          <w:rtl/>
                        </w:rPr>
                        <w:t>,</w:t>
                      </w:r>
                      <w:r>
                        <w:rPr>
                          <w:rFonts w:cs="Tahoma" w:hint="cs"/>
                          <w:color w:val="0B5294"/>
                          <w:spacing w:val="-4"/>
                          <w:sz w:val="24"/>
                          <w:szCs w:val="24"/>
                          <w:rtl/>
                        </w:rPr>
                        <w:t xml:space="preserve"> </w:t>
                      </w:r>
                      <w:r w:rsidRPr="00BF3C57">
                        <w:rPr>
                          <w:rFonts w:cs="Tahoma" w:hint="eastAsia"/>
                          <w:color w:val="0B5294"/>
                          <w:spacing w:val="-4"/>
                          <w:sz w:val="24"/>
                          <w:szCs w:val="24"/>
                          <w:rtl/>
                        </w:rPr>
                        <w:t>חוזים</w:t>
                      </w:r>
                      <w:r w:rsidRPr="00BF3C57">
                        <w:rPr>
                          <w:rFonts w:cs="Tahoma"/>
                          <w:color w:val="0B5294"/>
                          <w:spacing w:val="-4"/>
                          <w:sz w:val="24"/>
                          <w:szCs w:val="24"/>
                          <w:rtl/>
                        </w:rPr>
                        <w:t xml:space="preserve"> </w:t>
                      </w:r>
                      <w:r w:rsidRPr="00BF3C57">
                        <w:rPr>
                          <w:rFonts w:cs="Tahoma" w:hint="eastAsia"/>
                          <w:color w:val="0B5294"/>
                          <w:spacing w:val="-4"/>
                          <w:sz w:val="24"/>
                          <w:szCs w:val="24"/>
                          <w:rtl/>
                        </w:rPr>
                        <w:t>שעליהם</w:t>
                      </w:r>
                      <w:r w:rsidRPr="00BF3C57">
                        <w:rPr>
                          <w:rFonts w:cs="Tahoma"/>
                          <w:color w:val="0B5294"/>
                          <w:spacing w:val="-4"/>
                          <w:sz w:val="24"/>
                          <w:szCs w:val="24"/>
                          <w:rtl/>
                        </w:rPr>
                        <w:t xml:space="preserve"> </w:t>
                      </w:r>
                      <w:r w:rsidRPr="00BF3C57">
                        <w:rPr>
                          <w:rFonts w:cs="Tahoma" w:hint="eastAsia"/>
                          <w:color w:val="0B5294"/>
                          <w:spacing w:val="-4"/>
                          <w:sz w:val="24"/>
                          <w:szCs w:val="24"/>
                          <w:rtl/>
                        </w:rPr>
                        <w:t>חתומים</w:t>
                      </w:r>
                      <w:r w:rsidRPr="00BF3C57">
                        <w:rPr>
                          <w:rFonts w:cs="Tahoma"/>
                          <w:color w:val="0B5294"/>
                          <w:spacing w:val="-4"/>
                          <w:sz w:val="24"/>
                          <w:szCs w:val="24"/>
                          <w:rtl/>
                        </w:rPr>
                        <w:t xml:space="preserve"> </w:t>
                      </w:r>
                      <w:r w:rsidRPr="00BF3C57">
                        <w:rPr>
                          <w:rFonts w:cs="Tahoma" w:hint="eastAsia"/>
                          <w:color w:val="0B5294"/>
                          <w:spacing w:val="-4"/>
                          <w:sz w:val="24"/>
                          <w:szCs w:val="24"/>
                          <w:rtl/>
                        </w:rPr>
                        <w:t>עמ</w:t>
                      </w:r>
                      <w:r w:rsidRPr="00BF3C57">
                        <w:rPr>
                          <w:rFonts w:cs="Tahoma"/>
                          <w:color w:val="0B5294"/>
                          <w:spacing w:val="-4"/>
                          <w:sz w:val="24"/>
                          <w:szCs w:val="24"/>
                          <w:rtl/>
                        </w:rPr>
                        <w:t>"</w:t>
                      </w:r>
                      <w:r w:rsidRPr="00BF3C57">
                        <w:rPr>
                          <w:rFonts w:cs="Tahoma" w:hint="eastAsia"/>
                          <w:color w:val="0B5294"/>
                          <w:spacing w:val="-4"/>
                          <w:sz w:val="24"/>
                          <w:szCs w:val="24"/>
                          <w:rtl/>
                        </w:rPr>
                        <w:t>י</w:t>
                      </w:r>
                      <w:r w:rsidRPr="00BF3C57">
                        <w:rPr>
                          <w:rFonts w:cs="Tahoma"/>
                          <w:color w:val="0B5294"/>
                          <w:spacing w:val="-4"/>
                          <w:sz w:val="24"/>
                          <w:szCs w:val="24"/>
                          <w:rtl/>
                        </w:rPr>
                        <w:t xml:space="preserve"> </w:t>
                      </w:r>
                      <w:r w:rsidRPr="00BF3C57">
                        <w:rPr>
                          <w:rFonts w:cs="Tahoma" w:hint="eastAsia"/>
                          <w:color w:val="0B5294"/>
                          <w:spacing w:val="-4"/>
                          <w:sz w:val="24"/>
                          <w:szCs w:val="24"/>
                          <w:rtl/>
                        </w:rPr>
                        <w:t>אינם</w:t>
                      </w:r>
                      <w:r w:rsidRPr="00BF3C57">
                        <w:rPr>
                          <w:rFonts w:cs="Tahoma"/>
                          <w:color w:val="0B5294"/>
                          <w:spacing w:val="-4"/>
                          <w:sz w:val="24"/>
                          <w:szCs w:val="24"/>
                          <w:rtl/>
                        </w:rPr>
                        <w:t xml:space="preserve"> </w:t>
                      </w:r>
                      <w:r w:rsidRPr="00BF3C57">
                        <w:rPr>
                          <w:rFonts w:cs="Tahoma" w:hint="eastAsia"/>
                          <w:color w:val="0B5294"/>
                          <w:spacing w:val="-4"/>
                          <w:sz w:val="24"/>
                          <w:szCs w:val="24"/>
                          <w:rtl/>
                        </w:rPr>
                        <w:t>כוללים</w:t>
                      </w:r>
                      <w:r w:rsidRPr="00BF3C57">
                        <w:rPr>
                          <w:rFonts w:cs="Tahoma"/>
                          <w:color w:val="0B5294"/>
                          <w:spacing w:val="-4"/>
                          <w:sz w:val="24"/>
                          <w:szCs w:val="24"/>
                          <w:rtl/>
                        </w:rPr>
                        <w:t xml:space="preserve"> </w:t>
                      </w:r>
                      <w:r w:rsidRPr="00BF3C57">
                        <w:rPr>
                          <w:rFonts w:cs="Tahoma" w:hint="eastAsia"/>
                          <w:color w:val="0B5294"/>
                          <w:spacing w:val="-4"/>
                          <w:sz w:val="24"/>
                          <w:szCs w:val="24"/>
                          <w:rtl/>
                        </w:rPr>
                        <w:t>את</w:t>
                      </w:r>
                      <w:r w:rsidRPr="00BF3C57">
                        <w:rPr>
                          <w:rFonts w:cs="Tahoma"/>
                          <w:color w:val="0B5294"/>
                          <w:spacing w:val="-4"/>
                          <w:sz w:val="24"/>
                          <w:szCs w:val="24"/>
                          <w:rtl/>
                        </w:rPr>
                        <w:t xml:space="preserve"> </w:t>
                      </w:r>
                      <w:r w:rsidRPr="00BF3C57">
                        <w:rPr>
                          <w:rFonts w:cs="Tahoma" w:hint="eastAsia"/>
                          <w:color w:val="0B5294"/>
                          <w:spacing w:val="-4"/>
                          <w:sz w:val="24"/>
                          <w:szCs w:val="24"/>
                          <w:rtl/>
                        </w:rPr>
                        <w:t>השינויים</w:t>
                      </w:r>
                      <w:r w:rsidRPr="00BF3C57">
                        <w:rPr>
                          <w:rFonts w:cs="Tahoma"/>
                          <w:color w:val="0B5294"/>
                          <w:spacing w:val="-4"/>
                          <w:sz w:val="24"/>
                          <w:szCs w:val="24"/>
                          <w:rtl/>
                        </w:rPr>
                        <w:t xml:space="preserve"> </w:t>
                      </w:r>
                      <w:r w:rsidRPr="00BF3C57">
                        <w:rPr>
                          <w:rFonts w:cs="Tahoma" w:hint="eastAsia"/>
                          <w:color w:val="0B5294"/>
                          <w:spacing w:val="-4"/>
                          <w:sz w:val="24"/>
                          <w:szCs w:val="24"/>
                          <w:rtl/>
                        </w:rPr>
                        <w:t>והעדכונים</w:t>
                      </w:r>
                      <w:r w:rsidRPr="00BF3C57">
                        <w:rPr>
                          <w:rFonts w:cs="Tahoma"/>
                          <w:color w:val="0B5294"/>
                          <w:spacing w:val="-4"/>
                          <w:sz w:val="24"/>
                          <w:szCs w:val="24"/>
                          <w:rtl/>
                        </w:rPr>
                        <w:t xml:space="preserve"> </w:t>
                      </w:r>
                      <w:r w:rsidRPr="00BF3C57">
                        <w:rPr>
                          <w:rFonts w:cs="Tahoma" w:hint="eastAsia"/>
                          <w:color w:val="0B5294"/>
                          <w:spacing w:val="-4"/>
                          <w:sz w:val="24"/>
                          <w:szCs w:val="24"/>
                          <w:rtl/>
                        </w:rPr>
                        <w:t>בתנאי</w:t>
                      </w:r>
                      <w:r w:rsidRPr="00BF3C57">
                        <w:rPr>
                          <w:rFonts w:cs="Tahoma"/>
                          <w:color w:val="0B5294"/>
                          <w:spacing w:val="-4"/>
                          <w:sz w:val="24"/>
                          <w:szCs w:val="24"/>
                          <w:rtl/>
                        </w:rPr>
                        <w:t xml:space="preserve"> </w:t>
                      </w:r>
                      <w:r w:rsidRPr="00BF3C57">
                        <w:rPr>
                          <w:rFonts w:cs="Tahoma" w:hint="eastAsia"/>
                          <w:color w:val="0B5294"/>
                          <w:spacing w:val="-4"/>
                          <w:sz w:val="24"/>
                          <w:szCs w:val="24"/>
                          <w:rtl/>
                        </w:rPr>
                        <w:t>העסקתם</w:t>
                      </w:r>
                      <w:r w:rsidRPr="00BF3C57">
                        <w:rPr>
                          <w:rFonts w:cs="Tahoma"/>
                          <w:color w:val="0B5294"/>
                          <w:spacing w:val="-4"/>
                          <w:sz w:val="24"/>
                          <w:szCs w:val="24"/>
                          <w:rtl/>
                        </w:rPr>
                        <w:t xml:space="preserve"> </w:t>
                      </w:r>
                      <w:r w:rsidRPr="00BF3C57">
                        <w:rPr>
                          <w:rFonts w:cs="Tahoma" w:hint="eastAsia"/>
                          <w:color w:val="0B5294"/>
                          <w:spacing w:val="-4"/>
                          <w:sz w:val="24"/>
                          <w:szCs w:val="24"/>
                          <w:rtl/>
                        </w:rPr>
                        <w:t>כפי</w:t>
                      </w:r>
                      <w:r w:rsidRPr="00BF3C57">
                        <w:rPr>
                          <w:rFonts w:cs="Tahoma"/>
                          <w:color w:val="0B5294"/>
                          <w:spacing w:val="-4"/>
                          <w:sz w:val="24"/>
                          <w:szCs w:val="24"/>
                          <w:rtl/>
                        </w:rPr>
                        <w:t xml:space="preserve"> </w:t>
                      </w:r>
                      <w:r w:rsidRPr="00BF3C57">
                        <w:rPr>
                          <w:rFonts w:cs="Tahoma" w:hint="eastAsia"/>
                          <w:color w:val="0B5294"/>
                          <w:spacing w:val="-4"/>
                          <w:sz w:val="24"/>
                          <w:szCs w:val="24"/>
                          <w:rtl/>
                        </w:rPr>
                        <w:t>שאישרה</w:t>
                      </w:r>
                      <w:r w:rsidRPr="00BF3C57">
                        <w:rPr>
                          <w:rFonts w:cs="Tahoma"/>
                          <w:color w:val="0B5294"/>
                          <w:spacing w:val="-4"/>
                          <w:sz w:val="24"/>
                          <w:szCs w:val="24"/>
                          <w:rtl/>
                        </w:rPr>
                        <w:t xml:space="preserve"> </w:t>
                      </w:r>
                      <w:r w:rsidRPr="00BF3C57">
                        <w:rPr>
                          <w:rFonts w:cs="Tahoma" w:hint="eastAsia"/>
                          <w:color w:val="0B5294"/>
                          <w:spacing w:val="-4"/>
                          <w:sz w:val="24"/>
                          <w:szCs w:val="24"/>
                          <w:rtl/>
                        </w:rPr>
                        <w:t>ועדת</w:t>
                      </w:r>
                      <w:r w:rsidRPr="00BF3C57">
                        <w:rPr>
                          <w:rFonts w:cs="Tahoma"/>
                          <w:color w:val="0B5294"/>
                          <w:spacing w:val="-4"/>
                          <w:sz w:val="24"/>
                          <w:szCs w:val="24"/>
                          <w:rtl/>
                        </w:rPr>
                        <w:t xml:space="preserve"> </w:t>
                      </w:r>
                      <w:r w:rsidRPr="00BF3C57">
                        <w:rPr>
                          <w:rFonts w:cs="Tahoma" w:hint="eastAsia"/>
                          <w:color w:val="0B5294"/>
                          <w:spacing w:val="-4"/>
                          <w:sz w:val="24"/>
                          <w:szCs w:val="24"/>
                          <w:rtl/>
                        </w:rPr>
                        <w:t>חו</w:t>
                      </w:r>
                      <w:r w:rsidRPr="00BF3C57">
                        <w:rPr>
                          <w:rFonts w:cs="Tahoma"/>
                          <w:color w:val="0B5294"/>
                          <w:spacing w:val="-4"/>
                          <w:sz w:val="24"/>
                          <w:szCs w:val="24"/>
                          <w:rtl/>
                        </w:rPr>
                        <w:t>"</w:t>
                      </w:r>
                      <w:r w:rsidRPr="00BF3C57">
                        <w:rPr>
                          <w:rFonts w:cs="Tahoma" w:hint="eastAsia"/>
                          <w:color w:val="0B5294"/>
                          <w:spacing w:val="-4"/>
                          <w:sz w:val="24"/>
                          <w:szCs w:val="24"/>
                          <w:rtl/>
                        </w:rPr>
                        <w:t>ל</w:t>
                      </w:r>
                    </w:p>
                    <w:p w:rsidR="00BF3C57" w:rsidRPr="00373C5D" w:rsidP="00BF3C57">
                      <w:pPr>
                        <w:spacing w:before="120" w:after="0" w:line="240" w:lineRule="atLeast"/>
                        <w:rPr>
                          <w:rFonts w:cs="Tahoma"/>
                          <w:b/>
                          <w:bCs/>
                          <w:color w:val="0B5294"/>
                          <w:sz w:val="48"/>
                          <w:szCs w:val="48"/>
                          <w:rtl/>
                        </w:rPr>
                      </w:pPr>
                      <w:drawing>
                        <wp:inline distT="0" distB="0" distL="0" distR="0">
                          <wp:extent cx="288000" cy="31337"/>
                          <wp:effectExtent l="0" t="0" r="0" b="6985"/>
                          <wp:docPr id="7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72558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2723" w:rsidRPr="00EA5DC0" w:rsidP="00EA5DC0">
      <w:pPr>
        <w:pStyle w:val="RESHET"/>
        <w:numPr>
          <w:ilvl w:val="0"/>
          <w:numId w:val="33"/>
        </w:numPr>
        <w:ind w:left="907" w:hanging="340"/>
        <w:rPr>
          <w:rtl/>
        </w:rPr>
      </w:pPr>
      <w:r w:rsidRPr="00EA5DC0">
        <w:rPr>
          <w:rFonts w:hint="cs"/>
          <w:rtl/>
        </w:rPr>
        <w:t xml:space="preserve">נמצא כי אין מדיניות אחידה לגבי שיתוף כל המשרדים בהחלטות של ועדת חו"ל. </w:t>
      </w:r>
      <w:r w:rsidRPr="00EA5DC0">
        <w:rPr>
          <w:rFonts w:hint="eastAsia"/>
          <w:rtl/>
        </w:rPr>
        <w:t>כך</w:t>
      </w:r>
      <w:r w:rsidRPr="00EA5DC0">
        <w:rPr>
          <w:rtl/>
        </w:rPr>
        <w:t xml:space="preserve"> לדוגמה, ההשתתפות בשכר הדירה של עמ"י בנציגויות, שאושרה בפברואר 2015</w:t>
      </w:r>
      <w:r w:rsidRPr="00EA5DC0">
        <w:rPr>
          <w:rFonts w:hint="cs"/>
          <w:rtl/>
        </w:rPr>
        <w:t>,</w:t>
      </w:r>
      <w:r w:rsidRPr="00EA5DC0">
        <w:rPr>
          <w:rtl/>
        </w:rPr>
        <w:t xml:space="preserve"> נקבעה </w:t>
      </w:r>
      <w:r w:rsidRPr="00EA5DC0">
        <w:rPr>
          <w:rFonts w:hint="cs"/>
          <w:rtl/>
        </w:rPr>
        <w:t xml:space="preserve">רק </w:t>
      </w:r>
      <w:r w:rsidRPr="00EA5DC0">
        <w:rPr>
          <w:rtl/>
        </w:rPr>
        <w:t xml:space="preserve">למשרד החוץ </w:t>
      </w:r>
      <w:r w:rsidRPr="00EA5DC0">
        <w:rPr>
          <w:rFonts w:hint="cs"/>
          <w:rtl/>
        </w:rPr>
        <w:t xml:space="preserve">אך היא </w:t>
      </w:r>
      <w:r w:rsidRPr="00EA5DC0">
        <w:rPr>
          <w:rtl/>
        </w:rPr>
        <w:t>לא הועברה לידיעת משרדי ממשלה נוספים</w:t>
      </w:r>
      <w:r w:rsidRPr="00EA5DC0">
        <w:rPr>
          <w:rFonts w:hint="cs"/>
          <w:rtl/>
        </w:rPr>
        <w:t xml:space="preserve">, ומשרד החוץ </w:t>
      </w:r>
      <w:r w:rsidRPr="00EA5DC0">
        <w:rPr>
          <w:rtl/>
        </w:rPr>
        <w:t xml:space="preserve">עדכן משרדים </w:t>
      </w:r>
      <w:r w:rsidRPr="00EA5DC0">
        <w:rPr>
          <w:rFonts w:hint="cs"/>
          <w:rtl/>
        </w:rPr>
        <w:t xml:space="preserve">נוספים </w:t>
      </w:r>
      <w:r w:rsidRPr="00EA5DC0">
        <w:rPr>
          <w:rtl/>
        </w:rPr>
        <w:t xml:space="preserve">בנושא זה. </w:t>
      </w:r>
    </w:p>
    <w:p w:rsidR="00DC2723" w:rsidRPr="009160CE" w:rsidP="00EA5DC0">
      <w:pPr>
        <w:spacing w:before="180" w:line="240" w:lineRule="exact"/>
        <w:ind w:left="680" w:right="2268"/>
        <w:jc w:val="both"/>
        <w:rPr>
          <w:rFonts w:ascii="Tahoma" w:hAnsi="Tahoma" w:cs="Tahoma"/>
          <w:b/>
          <w:bCs/>
          <w:sz w:val="17"/>
          <w:szCs w:val="17"/>
          <w:u w:val="single"/>
          <w:rtl/>
        </w:rPr>
      </w:pPr>
      <w:r w:rsidRPr="009160CE">
        <w:rPr>
          <w:rFonts w:ascii="Tahoma" w:hAnsi="Tahoma" w:cs="Tahoma" w:hint="cs"/>
          <w:sz w:val="17"/>
          <w:szCs w:val="17"/>
          <w:rtl/>
        </w:rPr>
        <w:t xml:space="preserve">ממסמכי משרד החוץ עולה כי מצב זה הביא את משרדי הממשלה להקים "פורום של התייעצות ועדכון", ובו המשרדים מעדכנים זה את זה לגבי החלטות בעניין השליחים והעמ"י. </w:t>
      </w:r>
    </w:p>
    <w:p w:rsidR="00DC2723" w:rsidRPr="009160CE" w:rsidP="00EA5DC0">
      <w:pPr>
        <w:pStyle w:val="ListParagraph"/>
        <w:numPr>
          <w:ilvl w:val="0"/>
          <w:numId w:val="23"/>
        </w:numPr>
        <w:autoSpaceDE/>
        <w:autoSpaceDN/>
        <w:adjustRightInd/>
        <w:spacing w:after="240" w:line="240" w:lineRule="exact"/>
        <w:ind w:right="2268"/>
        <w:rPr>
          <w:sz w:val="17"/>
          <w:szCs w:val="17"/>
        </w:rPr>
      </w:pPr>
      <w:r w:rsidRPr="009160CE">
        <w:rPr>
          <w:rFonts w:hint="cs"/>
          <w:sz w:val="17"/>
          <w:szCs w:val="17"/>
          <w:rtl/>
        </w:rPr>
        <w:t>בית המשפט פסק לגבי מעמד הוראות השות"ש, כי הוראות אלה "הם הסדרים מנהליים חד צדדיים שנקבעו על ידי הגורמים המוסמכים במדינה והם מהווים את תוכנו המהותי של חוזה העבודה לגבי עמ"י..."</w:t>
      </w:r>
      <w:r>
        <w:rPr>
          <w:rStyle w:val="FootnoteReference0"/>
          <w:sz w:val="17"/>
          <w:szCs w:val="17"/>
          <w:rtl/>
        </w:rPr>
        <w:footnoteReference w:id="27"/>
      </w:r>
      <w:r w:rsidRPr="009160CE">
        <w:rPr>
          <w:rFonts w:hint="cs"/>
          <w:sz w:val="17"/>
          <w:szCs w:val="17"/>
          <w:rtl/>
        </w:rPr>
        <w:t>.</w:t>
      </w:r>
    </w:p>
    <w:p w:rsidR="00DC2723" w:rsidRPr="009160CE" w:rsidP="00EA5DC0">
      <w:pPr>
        <w:pStyle w:val="RESHET"/>
        <w:ind w:left="567"/>
        <w:rPr>
          <w:rtl/>
        </w:rPr>
      </w:pPr>
      <w:r w:rsidRPr="009160CE">
        <w:rPr>
          <w:rFonts w:hint="cs"/>
          <w:rtl/>
        </w:rPr>
        <w:t xml:space="preserve">משרד מבקר המדינה מעיר כי חוזים שעליהם חתומים עמ"י אינם כוללים את השינויים והעדכונים בתנאי העסקתם כפי שאישרה ועדת חו"ל. ראוי שלפחות חוזי העבודה של עמ"י ישלבו את כל תנאי העסקתם וזכויותיהם. </w:t>
      </w:r>
    </w:p>
    <w:p w:rsidR="00DC2723" w:rsidRPr="009160CE" w:rsidP="00EA5DC0">
      <w:pPr>
        <w:pStyle w:val="ListParagraph"/>
        <w:numPr>
          <w:ilvl w:val="0"/>
          <w:numId w:val="23"/>
        </w:numPr>
        <w:autoSpaceDE/>
        <w:autoSpaceDN/>
        <w:adjustRightInd/>
        <w:spacing w:before="180" w:after="240" w:line="240" w:lineRule="exact"/>
        <w:ind w:right="2268"/>
        <w:rPr>
          <w:sz w:val="17"/>
          <w:szCs w:val="17"/>
          <w:rtl/>
        </w:rPr>
      </w:pPr>
      <w:r w:rsidRPr="009160CE">
        <w:rPr>
          <w:rFonts w:hint="cs"/>
          <w:sz w:val="17"/>
          <w:szCs w:val="17"/>
          <w:rtl/>
        </w:rPr>
        <w:t xml:space="preserve">בוועדת חו"ל פועלת ועדת חריגים שהיא תת-ועדה שמטפלת בנסיבות חריגות. החלטותיה של הוועדה מועברות למשרד הרלוונטי, ולפי </w:t>
      </w:r>
      <w:r w:rsidRPr="009160CE">
        <w:rPr>
          <w:sz w:val="17"/>
          <w:szCs w:val="17"/>
          <w:rtl/>
        </w:rPr>
        <w:t>רכז במטה השכר באגף החשב הכללי של משרד האוצר</w:t>
      </w:r>
      <w:r w:rsidRPr="009160CE">
        <w:rPr>
          <w:rFonts w:hint="cs"/>
          <w:sz w:val="17"/>
          <w:szCs w:val="17"/>
          <w:rtl/>
        </w:rPr>
        <w:t xml:space="preserve">, "לרוב מדובר במקרים מאוד רגישים הדורשים התייחסות ספציפית שאינה רלוונטית לעובד אחר". </w:t>
      </w:r>
    </w:p>
    <w:p w:rsidR="00DC2723" w:rsidRPr="00EA5DC0" w:rsidP="00EA5DC0">
      <w:pPr>
        <w:pStyle w:val="RESHET"/>
        <w:ind w:left="567"/>
        <w:rPr>
          <w:rtl/>
        </w:rPr>
      </w:pPr>
      <w:r w:rsidRPr="00EA5DC0">
        <w:rPr>
          <w:rFonts w:hint="cs"/>
          <w:rtl/>
        </w:rPr>
        <w:t xml:space="preserve">נמצא שהממונה על השכר לא הגדיר באופן ברור אילו נושאים יש להעלות בפני ועדת חריגים ואילו בפני ועדת חו"ל. </w:t>
      </w:r>
    </w:p>
    <w:p w:rsidR="00DC2723" w:rsidRPr="009160CE" w:rsidP="00EA5DC0">
      <w:pPr>
        <w:spacing w:before="180" w:after="240" w:line="240" w:lineRule="exact"/>
        <w:ind w:left="340" w:right="2268"/>
        <w:jc w:val="both"/>
        <w:rPr>
          <w:rFonts w:ascii="Tahoma" w:hAnsi="Tahoma" w:cs="Tahoma"/>
          <w:sz w:val="17"/>
          <w:szCs w:val="17"/>
          <w:rtl/>
        </w:rPr>
      </w:pPr>
      <w:r w:rsidRPr="009160CE">
        <w:rPr>
          <w:rFonts w:ascii="Tahoma" w:hAnsi="Tahoma" w:cs="Tahoma" w:hint="cs"/>
          <w:sz w:val="17"/>
          <w:szCs w:val="17"/>
          <w:rtl/>
        </w:rPr>
        <w:t xml:space="preserve">משרד החוץ הסביר באוגוסט 2016 למשרד מבקר המדינה, כי ועדת חו"ל פעלה בעבר כפורום שאליו הביאו כל משרדי הממשלה המשגרים שליחים לחו"ל את בעיותיהם וענייניהם, ו"הוועדה דנה, ובסיום הייתה מתקבלת החלטה שקופה, מוכרת לכולם, ומיושמת באופן שוויוני. זו אינה תמונת המצב עוד... כל משרד מביא את בעיותיו בפני מרכז הוועדה... במקרים בהם מדובר במדיניות </w:t>
      </w:r>
      <w:r w:rsidRPr="009160CE">
        <w:rPr>
          <w:rFonts w:ascii="Tahoma" w:hAnsi="Tahoma" w:cs="Tahoma" w:hint="cs"/>
          <w:sz w:val="17"/>
          <w:szCs w:val="17"/>
          <w:rtl/>
        </w:rPr>
        <w:t xml:space="preserve">עקרונית... מחליט משרד האוצר על עמדתו. אם הוא מחליט לאשר את הבקשה הנושא יובא לוועדה, ושם בדרך כלל יוצהר על החלטה... הבעיה היותר קשה היא שבמקרים אחדים הנושאים מנווטים כ'חריגים' השייכים למשרד אחד". במקרה כזה, ועדת החריגים תאשר את בקשת המשרד, אבל אישור כזה שיינתן למשרד אחד לא יהיה ידוע למשרד אחר. </w:t>
      </w:r>
    </w:p>
    <w:p w:rsidR="00DC2723" w:rsidRPr="009160CE" w:rsidP="00EA5DC0">
      <w:pPr>
        <w:pStyle w:val="RESHET"/>
        <w:rPr>
          <w:rtl/>
        </w:rPr>
      </w:pPr>
      <w:r w:rsidRPr="009160CE">
        <w:rPr>
          <w:rFonts w:hint="cs"/>
          <w:rtl/>
        </w:rPr>
        <w:t xml:space="preserve">משרד מבקר המדינה מעיר לממונה על השכר כי לעתים נדרש לבחון את הבקשות המובאות בפני ועדת חו"ל או ועדת החריגים מנקודת מבט רוחבית, לגבי כל העמ"י המועסקים בכל הנציגויות ובנוגע לכל משרדי הממשלה. לפיכך ראוי שבנסיבות מסוימות, כפי שיוגדר מראש, החלטותיה של ועדת החריגים יהיו גלויות ושקופות, בדומה להחלטות ועדת חו"ל, כדי למנוע מצב שבו החלטה בנושא תוחל רק על העמ"י המועסקים על ידי המשרד שהגיש את הבקשה ולא על עמ"י אחרים, שמהות ההחלטה רלוונטית אליהם. </w:t>
      </w:r>
    </w:p>
    <w:p w:rsidR="00DC2723" w:rsidRPr="009160CE" w:rsidP="00DE542B">
      <w:pPr>
        <w:spacing w:line="240" w:lineRule="exact"/>
        <w:ind w:left="340" w:right="2268"/>
        <w:jc w:val="both"/>
        <w:rPr>
          <w:rFonts w:ascii="Tahoma" w:hAnsi="Tahoma" w:cs="Tahoma"/>
          <w:sz w:val="17"/>
          <w:szCs w:val="17"/>
          <w:rtl/>
        </w:rPr>
      </w:pPr>
    </w:p>
    <w:p w:rsidR="00DC2723" w:rsidP="00DE542B">
      <w:pPr>
        <w:pStyle w:val="KOT5"/>
        <w:rPr>
          <w:rtl/>
        </w:rPr>
      </w:pPr>
      <w:r w:rsidRPr="00714177">
        <w:rPr>
          <w:rFonts w:hint="eastAsia"/>
          <w:rtl/>
        </w:rPr>
        <w:t>מנגנון</w:t>
      </w:r>
      <w:r w:rsidRPr="00714177">
        <w:rPr>
          <w:rtl/>
        </w:rPr>
        <w:t xml:space="preserve"> </w:t>
      </w:r>
      <w:r w:rsidRPr="00714177">
        <w:rPr>
          <w:rFonts w:hint="eastAsia"/>
          <w:rtl/>
        </w:rPr>
        <w:t>השכר</w:t>
      </w:r>
      <w:r w:rsidRPr="00714177">
        <w:rPr>
          <w:rtl/>
        </w:rPr>
        <w:t xml:space="preserve"> </w:t>
      </w:r>
      <w:r w:rsidRPr="00714177">
        <w:rPr>
          <w:rFonts w:hint="eastAsia"/>
          <w:rtl/>
        </w:rPr>
        <w:t>של</w:t>
      </w:r>
      <w:r w:rsidRPr="00714177">
        <w:rPr>
          <w:rtl/>
        </w:rPr>
        <w:t xml:space="preserve"> </w:t>
      </w:r>
      <w:r w:rsidRPr="00714177">
        <w:rPr>
          <w:rFonts w:hint="eastAsia"/>
          <w:rtl/>
        </w:rPr>
        <w:t>העמ</w:t>
      </w:r>
      <w:r w:rsidRPr="00714177">
        <w:rPr>
          <w:rtl/>
        </w:rPr>
        <w:t>"י</w:t>
      </w:r>
    </w:p>
    <w:p w:rsidR="00DC2723" w:rsidRPr="009160CE" w:rsidP="00DE542B">
      <w:pPr>
        <w:spacing w:line="240" w:lineRule="exact"/>
        <w:ind w:right="2268"/>
        <w:jc w:val="both"/>
        <w:rPr>
          <w:rFonts w:ascii="Tahoma" w:hAnsi="Tahoma" w:cs="Tahoma"/>
          <w:sz w:val="17"/>
          <w:szCs w:val="17"/>
          <w:rtl/>
        </w:rPr>
      </w:pPr>
      <w:r w:rsidRPr="009160CE">
        <w:rPr>
          <w:rFonts w:ascii="Tahoma" w:hAnsi="Tahoma" w:cs="Tahoma" w:hint="cs"/>
          <w:sz w:val="17"/>
          <w:szCs w:val="17"/>
          <w:rtl/>
        </w:rPr>
        <w:t>ב-2007 העלה הממונה על השכר במשרד האוצר את נושא החלת השות</w:t>
      </w:r>
      <w:r w:rsidRPr="009160CE">
        <w:rPr>
          <w:rFonts w:ascii="Tahoma" w:hAnsi="Tahoma" w:cs="Tahoma"/>
          <w:sz w:val="17"/>
          <w:szCs w:val="17"/>
          <w:rtl/>
        </w:rPr>
        <w:t>"</w:t>
      </w:r>
      <w:r w:rsidRPr="009160CE">
        <w:rPr>
          <w:rFonts w:ascii="Tahoma" w:hAnsi="Tahoma" w:cs="Tahoma" w:hint="cs"/>
          <w:sz w:val="17"/>
          <w:szCs w:val="17"/>
          <w:rtl/>
        </w:rPr>
        <w:t xml:space="preserve">ש על כלל העובדים המועסקים בחו"ל. ואלו דבריו: "שכר ותנאי שירות נקבעים על פי חוק, הסכמים קיבוציים ונוהג. ברצוני להדגיש כי במערכת יחסי העבודה אין מקום להורדת משכורת או זכויות באופן שרירותי. כך גם לגבי עדכון תעריפים שנתי, הנהוג מזה שנים רבות, כעדכון המשכורות, קצובות שכר הדירה וקצובות האש"ל... על אלפי עובדי המדינה המשרתים בחוץ לארץ - שליחים ועמ"י - חלה מערכת שכר ותנאי עבודה על פי השות"ש הנקבעים על ידנו באורח חד צדדי. במערכות כאלה, בדומה לצבא ולמשטרה - חובתנו ואחריותנו כמעסיק - גדולה שבעתיים... אבקשכם לפעול ברוח האמור לעיל ולראות לנגד עינכם בראש ובראשונה את ציבור עובדי המדינה המשרתים בחוץ לארץ". </w:t>
      </w:r>
      <w:r w:rsidRPr="0012789B" w:rsidR="00BF3C57">
        <w:rPr>
          <w:rFonts w:cs="Tahoma"/>
          <w:noProof/>
          <w:sz w:val="17"/>
          <w:szCs w:val="17"/>
          <w:rtl/>
        </w:rPr>
        <mc:AlternateContent>
          <mc:Choice Requires="wps">
            <w:drawing>
              <wp:anchor distT="0" distB="0" distL="114300" distR="114300" simplePos="0" relativeHeight="251705344" behindDoc="1" locked="0" layoutInCell="1" allowOverlap="1">
                <wp:simplePos x="0" y="0"/>
                <wp:positionH relativeFrom="margin">
                  <wp:posOffset>-431800</wp:posOffset>
                </wp:positionH>
                <wp:positionV relativeFrom="margin">
                  <wp:align>top</wp:align>
                </wp:positionV>
                <wp:extent cx="1620000" cy="4140000"/>
                <wp:effectExtent l="0" t="0" r="0" b="0"/>
                <wp:wrapNone/>
                <wp:docPr id="7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F3C57" w:rsidRPr="00373C5D" w:rsidP="00BF3C5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6900240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81496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F3C57" w:rsidRPr="00881D99" w:rsidP="00BF3C57">
                            <w:pPr>
                              <w:spacing w:after="0" w:line="240" w:lineRule="auto"/>
                              <w:rPr>
                                <w:color w:val="0B5294"/>
                                <w:spacing w:val="-4"/>
                                <w:sz w:val="24"/>
                                <w:szCs w:val="24"/>
                                <w:rtl/>
                                <w:cs/>
                              </w:rPr>
                            </w:pPr>
                            <w:r w:rsidRPr="00BF3C57">
                              <w:rPr>
                                <w:rFonts w:cs="Tahoma" w:hint="eastAsia"/>
                                <w:color w:val="0B5294"/>
                                <w:spacing w:val="-4"/>
                                <w:sz w:val="24"/>
                                <w:szCs w:val="24"/>
                                <w:rtl/>
                              </w:rPr>
                              <w:t>ב</w:t>
                            </w:r>
                            <w:r w:rsidRPr="00BF3C57">
                              <w:rPr>
                                <w:rFonts w:cs="Tahoma"/>
                                <w:color w:val="0B5294"/>
                                <w:spacing w:val="-4"/>
                                <w:sz w:val="24"/>
                                <w:szCs w:val="24"/>
                                <w:rtl/>
                              </w:rPr>
                              <w:t xml:space="preserve">-2007 </w:t>
                            </w:r>
                            <w:r w:rsidRPr="00BF3C57">
                              <w:rPr>
                                <w:rFonts w:cs="Tahoma" w:hint="eastAsia"/>
                                <w:color w:val="0B5294"/>
                                <w:spacing w:val="-4"/>
                                <w:sz w:val="24"/>
                                <w:szCs w:val="24"/>
                                <w:rtl/>
                              </w:rPr>
                              <w:t>העלה</w:t>
                            </w:r>
                            <w:r w:rsidRPr="00BF3C57">
                              <w:rPr>
                                <w:rFonts w:cs="Tahoma"/>
                                <w:color w:val="0B5294"/>
                                <w:spacing w:val="-4"/>
                                <w:sz w:val="24"/>
                                <w:szCs w:val="24"/>
                                <w:rtl/>
                              </w:rPr>
                              <w:t xml:space="preserve"> </w:t>
                            </w:r>
                            <w:r w:rsidRPr="00BF3C57">
                              <w:rPr>
                                <w:rFonts w:cs="Tahoma" w:hint="eastAsia"/>
                                <w:color w:val="0B5294"/>
                                <w:spacing w:val="-4"/>
                                <w:sz w:val="24"/>
                                <w:szCs w:val="24"/>
                                <w:rtl/>
                              </w:rPr>
                              <w:t>הממונה</w:t>
                            </w:r>
                            <w:r w:rsidRPr="00BF3C57">
                              <w:rPr>
                                <w:rFonts w:cs="Tahoma"/>
                                <w:color w:val="0B5294"/>
                                <w:spacing w:val="-4"/>
                                <w:sz w:val="24"/>
                                <w:szCs w:val="24"/>
                                <w:rtl/>
                              </w:rPr>
                              <w:t xml:space="preserve"> </w:t>
                            </w:r>
                            <w:r w:rsidRPr="00BF3C57">
                              <w:rPr>
                                <w:rFonts w:cs="Tahoma" w:hint="eastAsia"/>
                                <w:color w:val="0B5294"/>
                                <w:spacing w:val="-4"/>
                                <w:sz w:val="24"/>
                                <w:szCs w:val="24"/>
                                <w:rtl/>
                              </w:rPr>
                              <w:t>על</w:t>
                            </w:r>
                            <w:r w:rsidRPr="00BF3C57">
                              <w:rPr>
                                <w:rFonts w:cs="Tahoma"/>
                                <w:color w:val="0B5294"/>
                                <w:spacing w:val="-4"/>
                                <w:sz w:val="24"/>
                                <w:szCs w:val="24"/>
                                <w:rtl/>
                              </w:rPr>
                              <w:t xml:space="preserve"> </w:t>
                            </w:r>
                            <w:r w:rsidRPr="00BF3C57">
                              <w:rPr>
                                <w:rFonts w:cs="Tahoma" w:hint="eastAsia"/>
                                <w:color w:val="0B5294"/>
                                <w:spacing w:val="-4"/>
                                <w:sz w:val="24"/>
                                <w:szCs w:val="24"/>
                                <w:rtl/>
                              </w:rPr>
                              <w:t>השכר</w:t>
                            </w:r>
                            <w:r w:rsidRPr="00BF3C57">
                              <w:rPr>
                                <w:rFonts w:cs="Tahoma"/>
                                <w:color w:val="0B5294"/>
                                <w:spacing w:val="-4"/>
                                <w:sz w:val="24"/>
                                <w:szCs w:val="24"/>
                                <w:rtl/>
                              </w:rPr>
                              <w:t xml:space="preserve"> </w:t>
                            </w:r>
                            <w:r w:rsidRPr="00BF3C57">
                              <w:rPr>
                                <w:rFonts w:cs="Tahoma" w:hint="eastAsia"/>
                                <w:color w:val="0B5294"/>
                                <w:spacing w:val="-4"/>
                                <w:sz w:val="24"/>
                                <w:szCs w:val="24"/>
                                <w:rtl/>
                              </w:rPr>
                              <w:t>במשרד</w:t>
                            </w:r>
                            <w:r w:rsidRPr="00BF3C57">
                              <w:rPr>
                                <w:rFonts w:cs="Tahoma"/>
                                <w:color w:val="0B5294"/>
                                <w:spacing w:val="-4"/>
                                <w:sz w:val="24"/>
                                <w:szCs w:val="24"/>
                                <w:rtl/>
                              </w:rPr>
                              <w:t xml:space="preserve"> </w:t>
                            </w:r>
                            <w:r w:rsidRPr="00BF3C57">
                              <w:rPr>
                                <w:rFonts w:cs="Tahoma" w:hint="eastAsia"/>
                                <w:color w:val="0B5294"/>
                                <w:spacing w:val="-4"/>
                                <w:sz w:val="24"/>
                                <w:szCs w:val="24"/>
                                <w:rtl/>
                              </w:rPr>
                              <w:t>האוצר</w:t>
                            </w:r>
                            <w:r w:rsidRPr="00BF3C57">
                              <w:rPr>
                                <w:rFonts w:cs="Tahoma"/>
                                <w:color w:val="0B5294"/>
                                <w:spacing w:val="-4"/>
                                <w:sz w:val="24"/>
                                <w:szCs w:val="24"/>
                                <w:rtl/>
                              </w:rPr>
                              <w:t xml:space="preserve"> </w:t>
                            </w:r>
                            <w:r w:rsidRPr="00BF3C57">
                              <w:rPr>
                                <w:rFonts w:cs="Tahoma" w:hint="eastAsia"/>
                                <w:color w:val="0B5294"/>
                                <w:spacing w:val="-4"/>
                                <w:sz w:val="24"/>
                                <w:szCs w:val="24"/>
                                <w:rtl/>
                              </w:rPr>
                              <w:t>את</w:t>
                            </w:r>
                            <w:r w:rsidRPr="00BF3C57">
                              <w:rPr>
                                <w:rFonts w:cs="Tahoma"/>
                                <w:color w:val="0B5294"/>
                                <w:spacing w:val="-4"/>
                                <w:sz w:val="24"/>
                                <w:szCs w:val="24"/>
                                <w:rtl/>
                              </w:rPr>
                              <w:t xml:space="preserve"> </w:t>
                            </w:r>
                            <w:r w:rsidRPr="00BF3C57">
                              <w:rPr>
                                <w:rFonts w:cs="Tahoma" w:hint="eastAsia"/>
                                <w:color w:val="0B5294"/>
                                <w:spacing w:val="-4"/>
                                <w:sz w:val="24"/>
                                <w:szCs w:val="24"/>
                                <w:rtl/>
                              </w:rPr>
                              <w:t>נושא</w:t>
                            </w:r>
                            <w:r w:rsidRPr="00BF3C57">
                              <w:rPr>
                                <w:rFonts w:cs="Tahoma"/>
                                <w:color w:val="0B5294"/>
                                <w:spacing w:val="-4"/>
                                <w:sz w:val="24"/>
                                <w:szCs w:val="24"/>
                                <w:rtl/>
                              </w:rPr>
                              <w:t xml:space="preserve"> </w:t>
                            </w:r>
                            <w:r w:rsidRPr="00BF3C57">
                              <w:rPr>
                                <w:rFonts w:cs="Tahoma" w:hint="eastAsia"/>
                                <w:color w:val="0B5294"/>
                                <w:spacing w:val="-4"/>
                                <w:sz w:val="24"/>
                                <w:szCs w:val="24"/>
                                <w:rtl/>
                              </w:rPr>
                              <w:t>החלת</w:t>
                            </w:r>
                            <w:r w:rsidRPr="00BF3C57">
                              <w:rPr>
                                <w:rFonts w:cs="Tahoma"/>
                                <w:color w:val="0B5294"/>
                                <w:spacing w:val="-4"/>
                                <w:sz w:val="24"/>
                                <w:szCs w:val="24"/>
                                <w:rtl/>
                              </w:rPr>
                              <w:t xml:space="preserve"> </w:t>
                            </w:r>
                            <w:r w:rsidRPr="00BF3C57">
                              <w:rPr>
                                <w:rFonts w:cs="Tahoma" w:hint="eastAsia"/>
                                <w:color w:val="0B5294"/>
                                <w:spacing w:val="-4"/>
                                <w:sz w:val="24"/>
                                <w:szCs w:val="24"/>
                                <w:rtl/>
                              </w:rPr>
                              <w:t>השות</w:t>
                            </w:r>
                            <w:r w:rsidRPr="00BF3C57">
                              <w:rPr>
                                <w:rFonts w:cs="Tahoma"/>
                                <w:color w:val="0B5294"/>
                                <w:spacing w:val="-4"/>
                                <w:sz w:val="24"/>
                                <w:szCs w:val="24"/>
                                <w:rtl/>
                              </w:rPr>
                              <w:t>"</w:t>
                            </w:r>
                            <w:r w:rsidRPr="00BF3C57">
                              <w:rPr>
                                <w:rFonts w:cs="Tahoma" w:hint="eastAsia"/>
                                <w:color w:val="0B5294"/>
                                <w:spacing w:val="-4"/>
                                <w:sz w:val="24"/>
                                <w:szCs w:val="24"/>
                                <w:rtl/>
                              </w:rPr>
                              <w:t>ש</w:t>
                            </w:r>
                            <w:r w:rsidRPr="00BF3C57">
                              <w:rPr>
                                <w:rFonts w:cs="Tahoma"/>
                                <w:color w:val="0B5294"/>
                                <w:spacing w:val="-4"/>
                                <w:sz w:val="24"/>
                                <w:szCs w:val="24"/>
                                <w:rtl/>
                              </w:rPr>
                              <w:t xml:space="preserve"> </w:t>
                            </w:r>
                            <w:r w:rsidRPr="00BF3C57">
                              <w:rPr>
                                <w:rFonts w:cs="Tahoma" w:hint="eastAsia"/>
                                <w:color w:val="0B5294"/>
                                <w:spacing w:val="-4"/>
                                <w:sz w:val="24"/>
                                <w:szCs w:val="24"/>
                                <w:rtl/>
                              </w:rPr>
                              <w:t>על</w:t>
                            </w:r>
                            <w:r w:rsidRPr="00BF3C57">
                              <w:rPr>
                                <w:rFonts w:cs="Tahoma"/>
                                <w:color w:val="0B5294"/>
                                <w:spacing w:val="-4"/>
                                <w:sz w:val="24"/>
                                <w:szCs w:val="24"/>
                                <w:rtl/>
                              </w:rPr>
                              <w:t xml:space="preserve"> </w:t>
                            </w:r>
                            <w:r w:rsidRPr="00BF3C57">
                              <w:rPr>
                                <w:rFonts w:cs="Tahoma" w:hint="eastAsia"/>
                                <w:color w:val="0B5294"/>
                                <w:spacing w:val="-4"/>
                                <w:sz w:val="24"/>
                                <w:szCs w:val="24"/>
                                <w:rtl/>
                              </w:rPr>
                              <w:t>כלל</w:t>
                            </w:r>
                            <w:r w:rsidRPr="00BF3C57">
                              <w:rPr>
                                <w:rFonts w:cs="Tahoma"/>
                                <w:color w:val="0B5294"/>
                                <w:spacing w:val="-4"/>
                                <w:sz w:val="24"/>
                                <w:szCs w:val="24"/>
                                <w:rtl/>
                              </w:rPr>
                              <w:t xml:space="preserve"> </w:t>
                            </w:r>
                            <w:r w:rsidRPr="00BF3C57">
                              <w:rPr>
                                <w:rFonts w:cs="Tahoma" w:hint="eastAsia"/>
                                <w:color w:val="0B5294"/>
                                <w:spacing w:val="-4"/>
                                <w:sz w:val="24"/>
                                <w:szCs w:val="24"/>
                                <w:rtl/>
                              </w:rPr>
                              <w:t>העובדים</w:t>
                            </w:r>
                            <w:r w:rsidRPr="00BF3C57">
                              <w:rPr>
                                <w:rFonts w:cs="Tahoma"/>
                                <w:color w:val="0B5294"/>
                                <w:spacing w:val="-4"/>
                                <w:sz w:val="24"/>
                                <w:szCs w:val="24"/>
                                <w:rtl/>
                              </w:rPr>
                              <w:t xml:space="preserve"> </w:t>
                            </w:r>
                            <w:r w:rsidRPr="00BF3C57">
                              <w:rPr>
                                <w:rFonts w:cs="Tahoma" w:hint="eastAsia"/>
                                <w:color w:val="0B5294"/>
                                <w:spacing w:val="-4"/>
                                <w:sz w:val="24"/>
                                <w:szCs w:val="24"/>
                                <w:rtl/>
                              </w:rPr>
                              <w:t>המועסקים</w:t>
                            </w:r>
                            <w:r w:rsidRPr="00BF3C57">
                              <w:rPr>
                                <w:rFonts w:cs="Tahoma"/>
                                <w:color w:val="0B5294"/>
                                <w:spacing w:val="-4"/>
                                <w:sz w:val="24"/>
                                <w:szCs w:val="24"/>
                                <w:rtl/>
                              </w:rPr>
                              <w:t xml:space="preserve"> </w:t>
                            </w:r>
                            <w:r w:rsidRPr="00BF3C57">
                              <w:rPr>
                                <w:rFonts w:cs="Tahoma" w:hint="eastAsia"/>
                                <w:color w:val="0B5294"/>
                                <w:spacing w:val="-4"/>
                                <w:sz w:val="24"/>
                                <w:szCs w:val="24"/>
                                <w:rtl/>
                              </w:rPr>
                              <w:t>בחו</w:t>
                            </w:r>
                            <w:r w:rsidRPr="00BF3C57">
                              <w:rPr>
                                <w:rFonts w:cs="Tahoma"/>
                                <w:color w:val="0B5294"/>
                                <w:spacing w:val="-4"/>
                                <w:sz w:val="24"/>
                                <w:szCs w:val="24"/>
                                <w:rtl/>
                              </w:rPr>
                              <w:t>"</w:t>
                            </w:r>
                            <w:r w:rsidRPr="00BF3C57">
                              <w:rPr>
                                <w:rFonts w:cs="Tahoma" w:hint="eastAsia"/>
                                <w:color w:val="0B5294"/>
                                <w:spacing w:val="-4"/>
                                <w:sz w:val="24"/>
                                <w:szCs w:val="24"/>
                                <w:rtl/>
                              </w:rPr>
                              <w:t>ל</w:t>
                            </w:r>
                            <w:r w:rsidRPr="00BF3C57">
                              <w:rPr>
                                <w:rFonts w:cs="Tahoma"/>
                                <w:color w:val="0B5294"/>
                                <w:spacing w:val="-4"/>
                                <w:sz w:val="24"/>
                                <w:szCs w:val="24"/>
                                <w:rtl/>
                              </w:rPr>
                              <w:t xml:space="preserve">. </w:t>
                            </w:r>
                            <w:r w:rsidRPr="00BF3C57">
                              <w:rPr>
                                <w:rFonts w:cs="Tahoma" w:hint="eastAsia"/>
                                <w:color w:val="0B5294"/>
                                <w:spacing w:val="-4"/>
                                <w:sz w:val="24"/>
                                <w:szCs w:val="24"/>
                                <w:rtl/>
                              </w:rPr>
                              <w:t>ואלו</w:t>
                            </w:r>
                            <w:r w:rsidRPr="00BF3C57">
                              <w:rPr>
                                <w:rFonts w:cs="Tahoma"/>
                                <w:color w:val="0B5294"/>
                                <w:spacing w:val="-4"/>
                                <w:sz w:val="24"/>
                                <w:szCs w:val="24"/>
                                <w:rtl/>
                              </w:rPr>
                              <w:t xml:space="preserve"> </w:t>
                            </w:r>
                            <w:r w:rsidRPr="00BF3C57">
                              <w:rPr>
                                <w:rFonts w:cs="Tahoma" w:hint="eastAsia"/>
                                <w:color w:val="0B5294"/>
                                <w:spacing w:val="-4"/>
                                <w:sz w:val="24"/>
                                <w:szCs w:val="24"/>
                                <w:rtl/>
                              </w:rPr>
                              <w:t>דבריו</w:t>
                            </w:r>
                            <w:r w:rsidRPr="00BF3C57">
                              <w:rPr>
                                <w:rFonts w:cs="Tahoma"/>
                                <w:color w:val="0B5294"/>
                                <w:spacing w:val="-4"/>
                                <w:sz w:val="24"/>
                                <w:szCs w:val="24"/>
                                <w:rtl/>
                              </w:rPr>
                              <w:t>:</w:t>
                            </w:r>
                            <w:r>
                              <w:rPr>
                                <w:rFonts w:cs="Tahoma" w:hint="cs"/>
                                <w:color w:val="0B5294"/>
                                <w:spacing w:val="-4"/>
                                <w:sz w:val="24"/>
                                <w:szCs w:val="24"/>
                                <w:rtl/>
                              </w:rPr>
                              <w:t xml:space="preserve"> </w:t>
                            </w:r>
                            <w:r w:rsidRPr="00BF3C57">
                              <w:rPr>
                                <w:rFonts w:cs="Tahoma" w:hint="eastAsia"/>
                                <w:color w:val="0B5294"/>
                                <w:spacing w:val="-4"/>
                                <w:sz w:val="24"/>
                                <w:szCs w:val="24"/>
                                <w:rtl/>
                              </w:rPr>
                              <w:t>על</w:t>
                            </w:r>
                            <w:r w:rsidRPr="00BF3C57">
                              <w:rPr>
                                <w:rFonts w:cs="Tahoma"/>
                                <w:color w:val="0B5294"/>
                                <w:spacing w:val="-4"/>
                                <w:sz w:val="24"/>
                                <w:szCs w:val="24"/>
                                <w:rtl/>
                              </w:rPr>
                              <w:t xml:space="preserve"> </w:t>
                            </w:r>
                            <w:r w:rsidRPr="00BF3C57">
                              <w:rPr>
                                <w:rFonts w:cs="Tahoma" w:hint="eastAsia"/>
                                <w:color w:val="0B5294"/>
                                <w:spacing w:val="-4"/>
                                <w:sz w:val="24"/>
                                <w:szCs w:val="24"/>
                                <w:rtl/>
                              </w:rPr>
                              <w:t>אלפי</w:t>
                            </w:r>
                            <w:r w:rsidRPr="00BF3C57">
                              <w:rPr>
                                <w:rFonts w:cs="Tahoma"/>
                                <w:color w:val="0B5294"/>
                                <w:spacing w:val="-4"/>
                                <w:sz w:val="24"/>
                                <w:szCs w:val="24"/>
                                <w:rtl/>
                              </w:rPr>
                              <w:t xml:space="preserve"> </w:t>
                            </w:r>
                            <w:r w:rsidRPr="00BF3C57">
                              <w:rPr>
                                <w:rFonts w:cs="Tahoma" w:hint="eastAsia"/>
                                <w:color w:val="0B5294"/>
                                <w:spacing w:val="-4"/>
                                <w:sz w:val="24"/>
                                <w:szCs w:val="24"/>
                                <w:rtl/>
                              </w:rPr>
                              <w:t>עובדי</w:t>
                            </w:r>
                            <w:r w:rsidRPr="00BF3C57">
                              <w:rPr>
                                <w:rFonts w:cs="Tahoma"/>
                                <w:color w:val="0B5294"/>
                                <w:spacing w:val="-4"/>
                                <w:sz w:val="24"/>
                                <w:szCs w:val="24"/>
                                <w:rtl/>
                              </w:rPr>
                              <w:t xml:space="preserve"> </w:t>
                            </w:r>
                            <w:r w:rsidRPr="00BF3C57">
                              <w:rPr>
                                <w:rFonts w:cs="Tahoma" w:hint="eastAsia"/>
                                <w:color w:val="0B5294"/>
                                <w:spacing w:val="-4"/>
                                <w:sz w:val="24"/>
                                <w:szCs w:val="24"/>
                                <w:rtl/>
                              </w:rPr>
                              <w:t>המדינה</w:t>
                            </w:r>
                            <w:r w:rsidRPr="00BF3C57">
                              <w:rPr>
                                <w:rFonts w:cs="Tahoma"/>
                                <w:color w:val="0B5294"/>
                                <w:spacing w:val="-4"/>
                                <w:sz w:val="24"/>
                                <w:szCs w:val="24"/>
                                <w:rtl/>
                              </w:rPr>
                              <w:t xml:space="preserve"> </w:t>
                            </w:r>
                            <w:r w:rsidRPr="00BF3C57">
                              <w:rPr>
                                <w:rFonts w:cs="Tahoma" w:hint="eastAsia"/>
                                <w:color w:val="0B5294"/>
                                <w:spacing w:val="-4"/>
                                <w:sz w:val="24"/>
                                <w:szCs w:val="24"/>
                                <w:rtl/>
                              </w:rPr>
                              <w:t>המשרתים</w:t>
                            </w:r>
                            <w:r w:rsidRPr="00BF3C57">
                              <w:rPr>
                                <w:rFonts w:cs="Tahoma"/>
                                <w:color w:val="0B5294"/>
                                <w:spacing w:val="-4"/>
                                <w:sz w:val="24"/>
                                <w:szCs w:val="24"/>
                                <w:rtl/>
                              </w:rPr>
                              <w:t xml:space="preserve"> </w:t>
                            </w:r>
                            <w:r w:rsidRPr="00BF3C57">
                              <w:rPr>
                                <w:rFonts w:cs="Tahoma" w:hint="eastAsia"/>
                                <w:color w:val="0B5294"/>
                                <w:spacing w:val="-4"/>
                                <w:sz w:val="24"/>
                                <w:szCs w:val="24"/>
                                <w:rtl/>
                              </w:rPr>
                              <w:t>בחוץ</w:t>
                            </w:r>
                            <w:r w:rsidRPr="00BF3C57">
                              <w:rPr>
                                <w:rFonts w:cs="Tahoma"/>
                                <w:color w:val="0B5294"/>
                                <w:spacing w:val="-4"/>
                                <w:sz w:val="24"/>
                                <w:szCs w:val="24"/>
                                <w:rtl/>
                              </w:rPr>
                              <w:t xml:space="preserve"> </w:t>
                            </w:r>
                            <w:r w:rsidRPr="00BF3C57">
                              <w:rPr>
                                <w:rFonts w:cs="Tahoma" w:hint="eastAsia"/>
                                <w:color w:val="0B5294"/>
                                <w:spacing w:val="-4"/>
                                <w:sz w:val="24"/>
                                <w:szCs w:val="24"/>
                                <w:rtl/>
                              </w:rPr>
                              <w:t>לארץ</w:t>
                            </w:r>
                            <w:r w:rsidRPr="00BF3C57">
                              <w:rPr>
                                <w:rFonts w:cs="Tahoma"/>
                                <w:color w:val="0B5294"/>
                                <w:spacing w:val="-4"/>
                                <w:sz w:val="24"/>
                                <w:szCs w:val="24"/>
                                <w:rtl/>
                              </w:rPr>
                              <w:t xml:space="preserve"> - </w:t>
                            </w:r>
                            <w:r w:rsidRPr="00BF3C57">
                              <w:rPr>
                                <w:rFonts w:cs="Tahoma" w:hint="eastAsia"/>
                                <w:color w:val="0B5294"/>
                                <w:spacing w:val="-4"/>
                                <w:sz w:val="24"/>
                                <w:szCs w:val="24"/>
                                <w:rtl/>
                              </w:rPr>
                              <w:t>שליחים</w:t>
                            </w:r>
                            <w:r w:rsidRPr="00BF3C57">
                              <w:rPr>
                                <w:rFonts w:cs="Tahoma"/>
                                <w:color w:val="0B5294"/>
                                <w:spacing w:val="-4"/>
                                <w:sz w:val="24"/>
                                <w:szCs w:val="24"/>
                                <w:rtl/>
                              </w:rPr>
                              <w:t xml:space="preserve"> </w:t>
                            </w:r>
                            <w:r w:rsidRPr="00BF3C57">
                              <w:rPr>
                                <w:rFonts w:cs="Tahoma" w:hint="eastAsia"/>
                                <w:color w:val="0B5294"/>
                                <w:spacing w:val="-4"/>
                                <w:sz w:val="24"/>
                                <w:szCs w:val="24"/>
                                <w:rtl/>
                              </w:rPr>
                              <w:t>ועמ</w:t>
                            </w:r>
                            <w:r w:rsidRPr="00BF3C57">
                              <w:rPr>
                                <w:rFonts w:cs="Tahoma"/>
                                <w:color w:val="0B5294"/>
                                <w:spacing w:val="-4"/>
                                <w:sz w:val="24"/>
                                <w:szCs w:val="24"/>
                                <w:rtl/>
                              </w:rPr>
                              <w:t>"</w:t>
                            </w:r>
                            <w:r w:rsidRPr="00BF3C57">
                              <w:rPr>
                                <w:rFonts w:cs="Tahoma" w:hint="eastAsia"/>
                                <w:color w:val="0B5294"/>
                                <w:spacing w:val="-4"/>
                                <w:sz w:val="24"/>
                                <w:szCs w:val="24"/>
                                <w:rtl/>
                              </w:rPr>
                              <w:t>י</w:t>
                            </w:r>
                            <w:r w:rsidRPr="00BF3C57">
                              <w:rPr>
                                <w:rFonts w:cs="Tahoma"/>
                                <w:color w:val="0B5294"/>
                                <w:spacing w:val="-4"/>
                                <w:sz w:val="24"/>
                                <w:szCs w:val="24"/>
                                <w:rtl/>
                              </w:rPr>
                              <w:t xml:space="preserve"> - </w:t>
                            </w:r>
                            <w:r w:rsidRPr="00BF3C57">
                              <w:rPr>
                                <w:rFonts w:cs="Tahoma" w:hint="eastAsia"/>
                                <w:color w:val="0B5294"/>
                                <w:spacing w:val="-4"/>
                                <w:sz w:val="24"/>
                                <w:szCs w:val="24"/>
                                <w:rtl/>
                              </w:rPr>
                              <w:t>חלה</w:t>
                            </w:r>
                            <w:r w:rsidRPr="00BF3C57">
                              <w:rPr>
                                <w:rFonts w:cs="Tahoma"/>
                                <w:color w:val="0B5294"/>
                                <w:spacing w:val="-4"/>
                                <w:sz w:val="24"/>
                                <w:szCs w:val="24"/>
                                <w:rtl/>
                              </w:rPr>
                              <w:t xml:space="preserve"> </w:t>
                            </w:r>
                            <w:r w:rsidRPr="00BF3C57">
                              <w:rPr>
                                <w:rFonts w:cs="Tahoma" w:hint="eastAsia"/>
                                <w:color w:val="0B5294"/>
                                <w:spacing w:val="-4"/>
                                <w:sz w:val="24"/>
                                <w:szCs w:val="24"/>
                                <w:rtl/>
                              </w:rPr>
                              <w:t>מערכת</w:t>
                            </w:r>
                            <w:r w:rsidRPr="00BF3C57">
                              <w:rPr>
                                <w:rFonts w:cs="Tahoma"/>
                                <w:color w:val="0B5294"/>
                                <w:spacing w:val="-4"/>
                                <w:sz w:val="24"/>
                                <w:szCs w:val="24"/>
                                <w:rtl/>
                              </w:rPr>
                              <w:t xml:space="preserve"> </w:t>
                            </w:r>
                            <w:r w:rsidRPr="00BF3C57">
                              <w:rPr>
                                <w:rFonts w:cs="Tahoma" w:hint="eastAsia"/>
                                <w:color w:val="0B5294"/>
                                <w:spacing w:val="-4"/>
                                <w:sz w:val="24"/>
                                <w:szCs w:val="24"/>
                                <w:rtl/>
                              </w:rPr>
                              <w:t>שכר</w:t>
                            </w:r>
                            <w:r w:rsidRPr="00BF3C57">
                              <w:rPr>
                                <w:rFonts w:cs="Tahoma"/>
                                <w:color w:val="0B5294"/>
                                <w:spacing w:val="-4"/>
                                <w:sz w:val="24"/>
                                <w:szCs w:val="24"/>
                                <w:rtl/>
                              </w:rPr>
                              <w:t xml:space="preserve"> </w:t>
                            </w:r>
                            <w:r w:rsidRPr="00BF3C57">
                              <w:rPr>
                                <w:rFonts w:cs="Tahoma" w:hint="eastAsia"/>
                                <w:color w:val="0B5294"/>
                                <w:spacing w:val="-4"/>
                                <w:sz w:val="24"/>
                                <w:szCs w:val="24"/>
                                <w:rtl/>
                              </w:rPr>
                              <w:t>ותנאי</w:t>
                            </w:r>
                            <w:r w:rsidRPr="00BF3C57">
                              <w:rPr>
                                <w:rFonts w:cs="Tahoma"/>
                                <w:color w:val="0B5294"/>
                                <w:spacing w:val="-4"/>
                                <w:sz w:val="24"/>
                                <w:szCs w:val="24"/>
                                <w:rtl/>
                              </w:rPr>
                              <w:t xml:space="preserve"> </w:t>
                            </w:r>
                            <w:r w:rsidRPr="00BF3C57">
                              <w:rPr>
                                <w:rFonts w:cs="Tahoma" w:hint="eastAsia"/>
                                <w:color w:val="0B5294"/>
                                <w:spacing w:val="-4"/>
                                <w:sz w:val="24"/>
                                <w:szCs w:val="24"/>
                                <w:rtl/>
                              </w:rPr>
                              <w:t>עבודה</w:t>
                            </w:r>
                            <w:r w:rsidRPr="00BF3C57">
                              <w:rPr>
                                <w:rFonts w:cs="Tahoma"/>
                                <w:color w:val="0B5294"/>
                                <w:spacing w:val="-4"/>
                                <w:sz w:val="24"/>
                                <w:szCs w:val="24"/>
                                <w:rtl/>
                              </w:rPr>
                              <w:t xml:space="preserve"> </w:t>
                            </w:r>
                            <w:r w:rsidRPr="00BF3C57">
                              <w:rPr>
                                <w:rFonts w:cs="Tahoma" w:hint="eastAsia"/>
                                <w:color w:val="0B5294"/>
                                <w:spacing w:val="-4"/>
                                <w:sz w:val="24"/>
                                <w:szCs w:val="24"/>
                                <w:rtl/>
                              </w:rPr>
                              <w:t>על</w:t>
                            </w:r>
                            <w:r w:rsidRPr="00BF3C57">
                              <w:rPr>
                                <w:rFonts w:cs="Tahoma"/>
                                <w:color w:val="0B5294"/>
                                <w:spacing w:val="-4"/>
                                <w:sz w:val="24"/>
                                <w:szCs w:val="24"/>
                                <w:rtl/>
                              </w:rPr>
                              <w:t xml:space="preserve"> </w:t>
                            </w:r>
                            <w:r w:rsidRPr="00BF3C57">
                              <w:rPr>
                                <w:rFonts w:cs="Tahoma" w:hint="eastAsia"/>
                                <w:color w:val="0B5294"/>
                                <w:spacing w:val="-4"/>
                                <w:sz w:val="24"/>
                                <w:szCs w:val="24"/>
                                <w:rtl/>
                              </w:rPr>
                              <w:t>פי</w:t>
                            </w:r>
                            <w:r w:rsidRPr="00BF3C57">
                              <w:rPr>
                                <w:rFonts w:cs="Tahoma"/>
                                <w:color w:val="0B5294"/>
                                <w:spacing w:val="-4"/>
                                <w:sz w:val="24"/>
                                <w:szCs w:val="24"/>
                                <w:rtl/>
                              </w:rPr>
                              <w:t xml:space="preserve"> </w:t>
                            </w:r>
                            <w:r w:rsidRPr="00BF3C57">
                              <w:rPr>
                                <w:rFonts w:cs="Tahoma" w:hint="eastAsia"/>
                                <w:color w:val="0B5294"/>
                                <w:spacing w:val="-4"/>
                                <w:sz w:val="24"/>
                                <w:szCs w:val="24"/>
                                <w:rtl/>
                              </w:rPr>
                              <w:t>השות</w:t>
                            </w:r>
                            <w:r w:rsidRPr="00BF3C57">
                              <w:rPr>
                                <w:rFonts w:cs="Tahoma"/>
                                <w:color w:val="0B5294"/>
                                <w:spacing w:val="-4"/>
                                <w:sz w:val="24"/>
                                <w:szCs w:val="24"/>
                                <w:rtl/>
                              </w:rPr>
                              <w:t>"</w:t>
                            </w:r>
                            <w:r w:rsidRPr="00BF3C57">
                              <w:rPr>
                                <w:rFonts w:cs="Tahoma" w:hint="eastAsia"/>
                                <w:color w:val="0B5294"/>
                                <w:spacing w:val="-4"/>
                                <w:sz w:val="24"/>
                                <w:szCs w:val="24"/>
                                <w:rtl/>
                              </w:rPr>
                              <w:t>ש</w:t>
                            </w:r>
                            <w:r w:rsidRPr="00BF3C57">
                              <w:rPr>
                                <w:rFonts w:cs="Tahoma"/>
                                <w:color w:val="0B5294"/>
                                <w:spacing w:val="-4"/>
                                <w:sz w:val="24"/>
                                <w:szCs w:val="24"/>
                                <w:rtl/>
                              </w:rPr>
                              <w:t xml:space="preserve"> </w:t>
                            </w:r>
                            <w:r w:rsidRPr="00BF3C57">
                              <w:rPr>
                                <w:rFonts w:cs="Tahoma" w:hint="eastAsia"/>
                                <w:color w:val="0B5294"/>
                                <w:spacing w:val="-4"/>
                                <w:sz w:val="24"/>
                                <w:szCs w:val="24"/>
                                <w:rtl/>
                              </w:rPr>
                              <w:t>הנקבעים</w:t>
                            </w:r>
                            <w:r w:rsidRPr="00BF3C57">
                              <w:rPr>
                                <w:rFonts w:cs="Tahoma"/>
                                <w:color w:val="0B5294"/>
                                <w:spacing w:val="-4"/>
                                <w:sz w:val="24"/>
                                <w:szCs w:val="24"/>
                                <w:rtl/>
                              </w:rPr>
                              <w:t xml:space="preserve"> </w:t>
                            </w:r>
                            <w:r w:rsidRPr="00BF3C57">
                              <w:rPr>
                                <w:rFonts w:cs="Tahoma" w:hint="eastAsia"/>
                                <w:color w:val="0B5294"/>
                                <w:spacing w:val="-4"/>
                                <w:sz w:val="24"/>
                                <w:szCs w:val="24"/>
                                <w:rtl/>
                              </w:rPr>
                              <w:t>על</w:t>
                            </w:r>
                            <w:r w:rsidRPr="00BF3C57">
                              <w:rPr>
                                <w:rFonts w:cs="Tahoma"/>
                                <w:color w:val="0B5294"/>
                                <w:spacing w:val="-4"/>
                                <w:sz w:val="24"/>
                                <w:szCs w:val="24"/>
                                <w:rtl/>
                              </w:rPr>
                              <w:t xml:space="preserve"> </w:t>
                            </w:r>
                            <w:r w:rsidRPr="00BF3C57">
                              <w:rPr>
                                <w:rFonts w:cs="Tahoma" w:hint="eastAsia"/>
                                <w:color w:val="0B5294"/>
                                <w:spacing w:val="-4"/>
                                <w:sz w:val="24"/>
                                <w:szCs w:val="24"/>
                                <w:rtl/>
                              </w:rPr>
                              <w:t>ידנו</w:t>
                            </w:r>
                            <w:r w:rsidRPr="00BF3C57">
                              <w:rPr>
                                <w:rFonts w:cs="Tahoma"/>
                                <w:color w:val="0B5294"/>
                                <w:spacing w:val="-4"/>
                                <w:sz w:val="24"/>
                                <w:szCs w:val="24"/>
                                <w:rtl/>
                              </w:rPr>
                              <w:t xml:space="preserve"> </w:t>
                            </w:r>
                            <w:r w:rsidRPr="00BF3C57">
                              <w:rPr>
                                <w:rFonts w:cs="Tahoma" w:hint="eastAsia"/>
                                <w:color w:val="0B5294"/>
                                <w:spacing w:val="-4"/>
                                <w:sz w:val="24"/>
                                <w:szCs w:val="24"/>
                                <w:rtl/>
                              </w:rPr>
                              <w:t>באורח</w:t>
                            </w:r>
                            <w:r w:rsidRPr="00BF3C57">
                              <w:rPr>
                                <w:rFonts w:cs="Tahoma"/>
                                <w:color w:val="0B5294"/>
                                <w:spacing w:val="-4"/>
                                <w:sz w:val="24"/>
                                <w:szCs w:val="24"/>
                                <w:rtl/>
                              </w:rPr>
                              <w:t xml:space="preserve"> </w:t>
                            </w:r>
                            <w:r w:rsidRPr="00BF3C57">
                              <w:rPr>
                                <w:rFonts w:cs="Tahoma" w:hint="eastAsia"/>
                                <w:color w:val="0B5294"/>
                                <w:spacing w:val="-4"/>
                                <w:sz w:val="24"/>
                                <w:szCs w:val="24"/>
                                <w:rtl/>
                              </w:rPr>
                              <w:t>חד</w:t>
                            </w:r>
                            <w:r w:rsidRPr="00BF3C57">
                              <w:rPr>
                                <w:rFonts w:cs="Tahoma"/>
                                <w:color w:val="0B5294"/>
                                <w:spacing w:val="-4"/>
                                <w:sz w:val="24"/>
                                <w:szCs w:val="24"/>
                                <w:rtl/>
                              </w:rPr>
                              <w:t xml:space="preserve"> </w:t>
                            </w:r>
                            <w:r w:rsidRPr="00BF3C57">
                              <w:rPr>
                                <w:rFonts w:cs="Tahoma" w:hint="eastAsia"/>
                                <w:color w:val="0B5294"/>
                                <w:spacing w:val="-4"/>
                                <w:sz w:val="24"/>
                                <w:szCs w:val="24"/>
                                <w:rtl/>
                              </w:rPr>
                              <w:t>צדדי</w:t>
                            </w:r>
                          </w:p>
                          <w:p w:rsidR="00BF3C57" w:rsidRPr="00373C5D" w:rsidP="00BF3C5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5958088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06711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0112" filled="f" stroked="f">
                <v:textbox>
                  <w:txbxContent>
                    <w:p w:rsidR="00BF3C57" w:rsidRPr="00373C5D" w:rsidP="00BF3C57">
                      <w:pPr>
                        <w:spacing w:line="240" w:lineRule="atLeast"/>
                        <w:rPr>
                          <w:rFonts w:cs="Tahoma"/>
                          <w:b/>
                          <w:bCs/>
                          <w:color w:val="0B5294"/>
                          <w:sz w:val="48"/>
                          <w:szCs w:val="48"/>
                          <w:rtl/>
                        </w:rPr>
                      </w:pPr>
                      <w:drawing>
                        <wp:inline distT="0" distB="0" distL="0" distR="0">
                          <wp:extent cx="311150" cy="256800"/>
                          <wp:effectExtent l="0" t="0" r="0" b="0"/>
                          <wp:docPr id="7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08259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F3C57" w:rsidRPr="00881D99" w:rsidP="00BF3C57">
                      <w:pPr>
                        <w:spacing w:after="0" w:line="240" w:lineRule="auto"/>
                        <w:rPr>
                          <w:color w:val="0B5294"/>
                          <w:spacing w:val="-4"/>
                          <w:sz w:val="24"/>
                          <w:szCs w:val="24"/>
                          <w:rtl/>
                          <w:cs/>
                        </w:rPr>
                      </w:pPr>
                      <w:r w:rsidRPr="00BF3C57">
                        <w:rPr>
                          <w:rFonts w:cs="Tahoma" w:hint="eastAsia"/>
                          <w:color w:val="0B5294"/>
                          <w:spacing w:val="-4"/>
                          <w:sz w:val="24"/>
                          <w:szCs w:val="24"/>
                          <w:rtl/>
                        </w:rPr>
                        <w:t>ב</w:t>
                      </w:r>
                      <w:r w:rsidRPr="00BF3C57">
                        <w:rPr>
                          <w:rFonts w:cs="Tahoma"/>
                          <w:color w:val="0B5294"/>
                          <w:spacing w:val="-4"/>
                          <w:sz w:val="24"/>
                          <w:szCs w:val="24"/>
                          <w:rtl/>
                        </w:rPr>
                        <w:t xml:space="preserve">-2007 </w:t>
                      </w:r>
                      <w:r w:rsidRPr="00BF3C57">
                        <w:rPr>
                          <w:rFonts w:cs="Tahoma" w:hint="eastAsia"/>
                          <w:color w:val="0B5294"/>
                          <w:spacing w:val="-4"/>
                          <w:sz w:val="24"/>
                          <w:szCs w:val="24"/>
                          <w:rtl/>
                        </w:rPr>
                        <w:t>העלה</w:t>
                      </w:r>
                      <w:r w:rsidRPr="00BF3C57">
                        <w:rPr>
                          <w:rFonts w:cs="Tahoma"/>
                          <w:color w:val="0B5294"/>
                          <w:spacing w:val="-4"/>
                          <w:sz w:val="24"/>
                          <w:szCs w:val="24"/>
                          <w:rtl/>
                        </w:rPr>
                        <w:t xml:space="preserve"> </w:t>
                      </w:r>
                      <w:r w:rsidRPr="00BF3C57">
                        <w:rPr>
                          <w:rFonts w:cs="Tahoma" w:hint="eastAsia"/>
                          <w:color w:val="0B5294"/>
                          <w:spacing w:val="-4"/>
                          <w:sz w:val="24"/>
                          <w:szCs w:val="24"/>
                          <w:rtl/>
                        </w:rPr>
                        <w:t>הממונה</w:t>
                      </w:r>
                      <w:r w:rsidRPr="00BF3C57">
                        <w:rPr>
                          <w:rFonts w:cs="Tahoma"/>
                          <w:color w:val="0B5294"/>
                          <w:spacing w:val="-4"/>
                          <w:sz w:val="24"/>
                          <w:szCs w:val="24"/>
                          <w:rtl/>
                        </w:rPr>
                        <w:t xml:space="preserve"> </w:t>
                      </w:r>
                      <w:r w:rsidRPr="00BF3C57">
                        <w:rPr>
                          <w:rFonts w:cs="Tahoma" w:hint="eastAsia"/>
                          <w:color w:val="0B5294"/>
                          <w:spacing w:val="-4"/>
                          <w:sz w:val="24"/>
                          <w:szCs w:val="24"/>
                          <w:rtl/>
                        </w:rPr>
                        <w:t>על</w:t>
                      </w:r>
                      <w:r w:rsidRPr="00BF3C57">
                        <w:rPr>
                          <w:rFonts w:cs="Tahoma"/>
                          <w:color w:val="0B5294"/>
                          <w:spacing w:val="-4"/>
                          <w:sz w:val="24"/>
                          <w:szCs w:val="24"/>
                          <w:rtl/>
                        </w:rPr>
                        <w:t xml:space="preserve"> </w:t>
                      </w:r>
                      <w:r w:rsidRPr="00BF3C57">
                        <w:rPr>
                          <w:rFonts w:cs="Tahoma" w:hint="eastAsia"/>
                          <w:color w:val="0B5294"/>
                          <w:spacing w:val="-4"/>
                          <w:sz w:val="24"/>
                          <w:szCs w:val="24"/>
                          <w:rtl/>
                        </w:rPr>
                        <w:t>השכר</w:t>
                      </w:r>
                      <w:r w:rsidRPr="00BF3C57">
                        <w:rPr>
                          <w:rFonts w:cs="Tahoma"/>
                          <w:color w:val="0B5294"/>
                          <w:spacing w:val="-4"/>
                          <w:sz w:val="24"/>
                          <w:szCs w:val="24"/>
                          <w:rtl/>
                        </w:rPr>
                        <w:t xml:space="preserve"> </w:t>
                      </w:r>
                      <w:r w:rsidRPr="00BF3C57">
                        <w:rPr>
                          <w:rFonts w:cs="Tahoma" w:hint="eastAsia"/>
                          <w:color w:val="0B5294"/>
                          <w:spacing w:val="-4"/>
                          <w:sz w:val="24"/>
                          <w:szCs w:val="24"/>
                          <w:rtl/>
                        </w:rPr>
                        <w:t>במשרד</w:t>
                      </w:r>
                      <w:r w:rsidRPr="00BF3C57">
                        <w:rPr>
                          <w:rFonts w:cs="Tahoma"/>
                          <w:color w:val="0B5294"/>
                          <w:spacing w:val="-4"/>
                          <w:sz w:val="24"/>
                          <w:szCs w:val="24"/>
                          <w:rtl/>
                        </w:rPr>
                        <w:t xml:space="preserve"> </w:t>
                      </w:r>
                      <w:r w:rsidRPr="00BF3C57">
                        <w:rPr>
                          <w:rFonts w:cs="Tahoma" w:hint="eastAsia"/>
                          <w:color w:val="0B5294"/>
                          <w:spacing w:val="-4"/>
                          <w:sz w:val="24"/>
                          <w:szCs w:val="24"/>
                          <w:rtl/>
                        </w:rPr>
                        <w:t>האוצר</w:t>
                      </w:r>
                      <w:r w:rsidRPr="00BF3C57">
                        <w:rPr>
                          <w:rFonts w:cs="Tahoma"/>
                          <w:color w:val="0B5294"/>
                          <w:spacing w:val="-4"/>
                          <w:sz w:val="24"/>
                          <w:szCs w:val="24"/>
                          <w:rtl/>
                        </w:rPr>
                        <w:t xml:space="preserve"> </w:t>
                      </w:r>
                      <w:r w:rsidRPr="00BF3C57">
                        <w:rPr>
                          <w:rFonts w:cs="Tahoma" w:hint="eastAsia"/>
                          <w:color w:val="0B5294"/>
                          <w:spacing w:val="-4"/>
                          <w:sz w:val="24"/>
                          <w:szCs w:val="24"/>
                          <w:rtl/>
                        </w:rPr>
                        <w:t>את</w:t>
                      </w:r>
                      <w:r w:rsidRPr="00BF3C57">
                        <w:rPr>
                          <w:rFonts w:cs="Tahoma"/>
                          <w:color w:val="0B5294"/>
                          <w:spacing w:val="-4"/>
                          <w:sz w:val="24"/>
                          <w:szCs w:val="24"/>
                          <w:rtl/>
                        </w:rPr>
                        <w:t xml:space="preserve"> </w:t>
                      </w:r>
                      <w:r w:rsidRPr="00BF3C57">
                        <w:rPr>
                          <w:rFonts w:cs="Tahoma" w:hint="eastAsia"/>
                          <w:color w:val="0B5294"/>
                          <w:spacing w:val="-4"/>
                          <w:sz w:val="24"/>
                          <w:szCs w:val="24"/>
                          <w:rtl/>
                        </w:rPr>
                        <w:t>נושא</w:t>
                      </w:r>
                      <w:r w:rsidRPr="00BF3C57">
                        <w:rPr>
                          <w:rFonts w:cs="Tahoma"/>
                          <w:color w:val="0B5294"/>
                          <w:spacing w:val="-4"/>
                          <w:sz w:val="24"/>
                          <w:szCs w:val="24"/>
                          <w:rtl/>
                        </w:rPr>
                        <w:t xml:space="preserve"> </w:t>
                      </w:r>
                      <w:r w:rsidRPr="00BF3C57">
                        <w:rPr>
                          <w:rFonts w:cs="Tahoma" w:hint="eastAsia"/>
                          <w:color w:val="0B5294"/>
                          <w:spacing w:val="-4"/>
                          <w:sz w:val="24"/>
                          <w:szCs w:val="24"/>
                          <w:rtl/>
                        </w:rPr>
                        <w:t>החלת</w:t>
                      </w:r>
                      <w:r w:rsidRPr="00BF3C57">
                        <w:rPr>
                          <w:rFonts w:cs="Tahoma"/>
                          <w:color w:val="0B5294"/>
                          <w:spacing w:val="-4"/>
                          <w:sz w:val="24"/>
                          <w:szCs w:val="24"/>
                          <w:rtl/>
                        </w:rPr>
                        <w:t xml:space="preserve"> </w:t>
                      </w:r>
                      <w:r w:rsidRPr="00BF3C57">
                        <w:rPr>
                          <w:rFonts w:cs="Tahoma" w:hint="eastAsia"/>
                          <w:color w:val="0B5294"/>
                          <w:spacing w:val="-4"/>
                          <w:sz w:val="24"/>
                          <w:szCs w:val="24"/>
                          <w:rtl/>
                        </w:rPr>
                        <w:t>השות</w:t>
                      </w:r>
                      <w:r w:rsidRPr="00BF3C57">
                        <w:rPr>
                          <w:rFonts w:cs="Tahoma"/>
                          <w:color w:val="0B5294"/>
                          <w:spacing w:val="-4"/>
                          <w:sz w:val="24"/>
                          <w:szCs w:val="24"/>
                          <w:rtl/>
                        </w:rPr>
                        <w:t>"</w:t>
                      </w:r>
                      <w:r w:rsidRPr="00BF3C57">
                        <w:rPr>
                          <w:rFonts w:cs="Tahoma" w:hint="eastAsia"/>
                          <w:color w:val="0B5294"/>
                          <w:spacing w:val="-4"/>
                          <w:sz w:val="24"/>
                          <w:szCs w:val="24"/>
                          <w:rtl/>
                        </w:rPr>
                        <w:t>ש</w:t>
                      </w:r>
                      <w:r w:rsidRPr="00BF3C57">
                        <w:rPr>
                          <w:rFonts w:cs="Tahoma"/>
                          <w:color w:val="0B5294"/>
                          <w:spacing w:val="-4"/>
                          <w:sz w:val="24"/>
                          <w:szCs w:val="24"/>
                          <w:rtl/>
                        </w:rPr>
                        <w:t xml:space="preserve"> </w:t>
                      </w:r>
                      <w:r w:rsidRPr="00BF3C57">
                        <w:rPr>
                          <w:rFonts w:cs="Tahoma" w:hint="eastAsia"/>
                          <w:color w:val="0B5294"/>
                          <w:spacing w:val="-4"/>
                          <w:sz w:val="24"/>
                          <w:szCs w:val="24"/>
                          <w:rtl/>
                        </w:rPr>
                        <w:t>על</w:t>
                      </w:r>
                      <w:r w:rsidRPr="00BF3C57">
                        <w:rPr>
                          <w:rFonts w:cs="Tahoma"/>
                          <w:color w:val="0B5294"/>
                          <w:spacing w:val="-4"/>
                          <w:sz w:val="24"/>
                          <w:szCs w:val="24"/>
                          <w:rtl/>
                        </w:rPr>
                        <w:t xml:space="preserve"> </w:t>
                      </w:r>
                      <w:r w:rsidRPr="00BF3C57">
                        <w:rPr>
                          <w:rFonts w:cs="Tahoma" w:hint="eastAsia"/>
                          <w:color w:val="0B5294"/>
                          <w:spacing w:val="-4"/>
                          <w:sz w:val="24"/>
                          <w:szCs w:val="24"/>
                          <w:rtl/>
                        </w:rPr>
                        <w:t>כלל</w:t>
                      </w:r>
                      <w:r w:rsidRPr="00BF3C57">
                        <w:rPr>
                          <w:rFonts w:cs="Tahoma"/>
                          <w:color w:val="0B5294"/>
                          <w:spacing w:val="-4"/>
                          <w:sz w:val="24"/>
                          <w:szCs w:val="24"/>
                          <w:rtl/>
                        </w:rPr>
                        <w:t xml:space="preserve"> </w:t>
                      </w:r>
                      <w:r w:rsidRPr="00BF3C57">
                        <w:rPr>
                          <w:rFonts w:cs="Tahoma" w:hint="eastAsia"/>
                          <w:color w:val="0B5294"/>
                          <w:spacing w:val="-4"/>
                          <w:sz w:val="24"/>
                          <w:szCs w:val="24"/>
                          <w:rtl/>
                        </w:rPr>
                        <w:t>העובדים</w:t>
                      </w:r>
                      <w:r w:rsidRPr="00BF3C57">
                        <w:rPr>
                          <w:rFonts w:cs="Tahoma"/>
                          <w:color w:val="0B5294"/>
                          <w:spacing w:val="-4"/>
                          <w:sz w:val="24"/>
                          <w:szCs w:val="24"/>
                          <w:rtl/>
                        </w:rPr>
                        <w:t xml:space="preserve"> </w:t>
                      </w:r>
                      <w:r w:rsidRPr="00BF3C57">
                        <w:rPr>
                          <w:rFonts w:cs="Tahoma" w:hint="eastAsia"/>
                          <w:color w:val="0B5294"/>
                          <w:spacing w:val="-4"/>
                          <w:sz w:val="24"/>
                          <w:szCs w:val="24"/>
                          <w:rtl/>
                        </w:rPr>
                        <w:t>המועסקים</w:t>
                      </w:r>
                      <w:r w:rsidRPr="00BF3C57">
                        <w:rPr>
                          <w:rFonts w:cs="Tahoma"/>
                          <w:color w:val="0B5294"/>
                          <w:spacing w:val="-4"/>
                          <w:sz w:val="24"/>
                          <w:szCs w:val="24"/>
                          <w:rtl/>
                        </w:rPr>
                        <w:t xml:space="preserve"> </w:t>
                      </w:r>
                      <w:r w:rsidRPr="00BF3C57">
                        <w:rPr>
                          <w:rFonts w:cs="Tahoma" w:hint="eastAsia"/>
                          <w:color w:val="0B5294"/>
                          <w:spacing w:val="-4"/>
                          <w:sz w:val="24"/>
                          <w:szCs w:val="24"/>
                          <w:rtl/>
                        </w:rPr>
                        <w:t>בחו</w:t>
                      </w:r>
                      <w:r w:rsidRPr="00BF3C57">
                        <w:rPr>
                          <w:rFonts w:cs="Tahoma"/>
                          <w:color w:val="0B5294"/>
                          <w:spacing w:val="-4"/>
                          <w:sz w:val="24"/>
                          <w:szCs w:val="24"/>
                          <w:rtl/>
                        </w:rPr>
                        <w:t>"</w:t>
                      </w:r>
                      <w:r w:rsidRPr="00BF3C57">
                        <w:rPr>
                          <w:rFonts w:cs="Tahoma" w:hint="eastAsia"/>
                          <w:color w:val="0B5294"/>
                          <w:spacing w:val="-4"/>
                          <w:sz w:val="24"/>
                          <w:szCs w:val="24"/>
                          <w:rtl/>
                        </w:rPr>
                        <w:t>ל</w:t>
                      </w:r>
                      <w:r w:rsidRPr="00BF3C57">
                        <w:rPr>
                          <w:rFonts w:cs="Tahoma"/>
                          <w:color w:val="0B5294"/>
                          <w:spacing w:val="-4"/>
                          <w:sz w:val="24"/>
                          <w:szCs w:val="24"/>
                          <w:rtl/>
                        </w:rPr>
                        <w:t xml:space="preserve">. </w:t>
                      </w:r>
                      <w:r w:rsidRPr="00BF3C57">
                        <w:rPr>
                          <w:rFonts w:cs="Tahoma" w:hint="eastAsia"/>
                          <w:color w:val="0B5294"/>
                          <w:spacing w:val="-4"/>
                          <w:sz w:val="24"/>
                          <w:szCs w:val="24"/>
                          <w:rtl/>
                        </w:rPr>
                        <w:t>ואלו</w:t>
                      </w:r>
                      <w:r w:rsidRPr="00BF3C57">
                        <w:rPr>
                          <w:rFonts w:cs="Tahoma"/>
                          <w:color w:val="0B5294"/>
                          <w:spacing w:val="-4"/>
                          <w:sz w:val="24"/>
                          <w:szCs w:val="24"/>
                          <w:rtl/>
                        </w:rPr>
                        <w:t xml:space="preserve"> </w:t>
                      </w:r>
                      <w:r w:rsidRPr="00BF3C57">
                        <w:rPr>
                          <w:rFonts w:cs="Tahoma" w:hint="eastAsia"/>
                          <w:color w:val="0B5294"/>
                          <w:spacing w:val="-4"/>
                          <w:sz w:val="24"/>
                          <w:szCs w:val="24"/>
                          <w:rtl/>
                        </w:rPr>
                        <w:t>דבריו</w:t>
                      </w:r>
                      <w:r w:rsidRPr="00BF3C57">
                        <w:rPr>
                          <w:rFonts w:cs="Tahoma"/>
                          <w:color w:val="0B5294"/>
                          <w:spacing w:val="-4"/>
                          <w:sz w:val="24"/>
                          <w:szCs w:val="24"/>
                          <w:rtl/>
                        </w:rPr>
                        <w:t>:</w:t>
                      </w:r>
                      <w:r>
                        <w:rPr>
                          <w:rFonts w:cs="Tahoma" w:hint="cs"/>
                          <w:color w:val="0B5294"/>
                          <w:spacing w:val="-4"/>
                          <w:sz w:val="24"/>
                          <w:szCs w:val="24"/>
                          <w:rtl/>
                        </w:rPr>
                        <w:t xml:space="preserve"> </w:t>
                      </w:r>
                      <w:r w:rsidRPr="00BF3C57">
                        <w:rPr>
                          <w:rFonts w:cs="Tahoma" w:hint="eastAsia"/>
                          <w:color w:val="0B5294"/>
                          <w:spacing w:val="-4"/>
                          <w:sz w:val="24"/>
                          <w:szCs w:val="24"/>
                          <w:rtl/>
                        </w:rPr>
                        <w:t>על</w:t>
                      </w:r>
                      <w:r w:rsidRPr="00BF3C57">
                        <w:rPr>
                          <w:rFonts w:cs="Tahoma"/>
                          <w:color w:val="0B5294"/>
                          <w:spacing w:val="-4"/>
                          <w:sz w:val="24"/>
                          <w:szCs w:val="24"/>
                          <w:rtl/>
                        </w:rPr>
                        <w:t xml:space="preserve"> </w:t>
                      </w:r>
                      <w:r w:rsidRPr="00BF3C57">
                        <w:rPr>
                          <w:rFonts w:cs="Tahoma" w:hint="eastAsia"/>
                          <w:color w:val="0B5294"/>
                          <w:spacing w:val="-4"/>
                          <w:sz w:val="24"/>
                          <w:szCs w:val="24"/>
                          <w:rtl/>
                        </w:rPr>
                        <w:t>אלפי</w:t>
                      </w:r>
                      <w:r w:rsidRPr="00BF3C57">
                        <w:rPr>
                          <w:rFonts w:cs="Tahoma"/>
                          <w:color w:val="0B5294"/>
                          <w:spacing w:val="-4"/>
                          <w:sz w:val="24"/>
                          <w:szCs w:val="24"/>
                          <w:rtl/>
                        </w:rPr>
                        <w:t xml:space="preserve"> </w:t>
                      </w:r>
                      <w:r w:rsidRPr="00BF3C57">
                        <w:rPr>
                          <w:rFonts w:cs="Tahoma" w:hint="eastAsia"/>
                          <w:color w:val="0B5294"/>
                          <w:spacing w:val="-4"/>
                          <w:sz w:val="24"/>
                          <w:szCs w:val="24"/>
                          <w:rtl/>
                        </w:rPr>
                        <w:t>עובדי</w:t>
                      </w:r>
                      <w:r w:rsidRPr="00BF3C57">
                        <w:rPr>
                          <w:rFonts w:cs="Tahoma"/>
                          <w:color w:val="0B5294"/>
                          <w:spacing w:val="-4"/>
                          <w:sz w:val="24"/>
                          <w:szCs w:val="24"/>
                          <w:rtl/>
                        </w:rPr>
                        <w:t xml:space="preserve"> </w:t>
                      </w:r>
                      <w:r w:rsidRPr="00BF3C57">
                        <w:rPr>
                          <w:rFonts w:cs="Tahoma" w:hint="eastAsia"/>
                          <w:color w:val="0B5294"/>
                          <w:spacing w:val="-4"/>
                          <w:sz w:val="24"/>
                          <w:szCs w:val="24"/>
                          <w:rtl/>
                        </w:rPr>
                        <w:t>המדינה</w:t>
                      </w:r>
                      <w:r w:rsidRPr="00BF3C57">
                        <w:rPr>
                          <w:rFonts w:cs="Tahoma"/>
                          <w:color w:val="0B5294"/>
                          <w:spacing w:val="-4"/>
                          <w:sz w:val="24"/>
                          <w:szCs w:val="24"/>
                          <w:rtl/>
                        </w:rPr>
                        <w:t xml:space="preserve"> </w:t>
                      </w:r>
                      <w:r w:rsidRPr="00BF3C57">
                        <w:rPr>
                          <w:rFonts w:cs="Tahoma" w:hint="eastAsia"/>
                          <w:color w:val="0B5294"/>
                          <w:spacing w:val="-4"/>
                          <w:sz w:val="24"/>
                          <w:szCs w:val="24"/>
                          <w:rtl/>
                        </w:rPr>
                        <w:t>המשרתים</w:t>
                      </w:r>
                      <w:r w:rsidRPr="00BF3C57">
                        <w:rPr>
                          <w:rFonts w:cs="Tahoma"/>
                          <w:color w:val="0B5294"/>
                          <w:spacing w:val="-4"/>
                          <w:sz w:val="24"/>
                          <w:szCs w:val="24"/>
                          <w:rtl/>
                        </w:rPr>
                        <w:t xml:space="preserve"> </w:t>
                      </w:r>
                      <w:r w:rsidRPr="00BF3C57">
                        <w:rPr>
                          <w:rFonts w:cs="Tahoma" w:hint="eastAsia"/>
                          <w:color w:val="0B5294"/>
                          <w:spacing w:val="-4"/>
                          <w:sz w:val="24"/>
                          <w:szCs w:val="24"/>
                          <w:rtl/>
                        </w:rPr>
                        <w:t>בחוץ</w:t>
                      </w:r>
                      <w:r w:rsidRPr="00BF3C57">
                        <w:rPr>
                          <w:rFonts w:cs="Tahoma"/>
                          <w:color w:val="0B5294"/>
                          <w:spacing w:val="-4"/>
                          <w:sz w:val="24"/>
                          <w:szCs w:val="24"/>
                          <w:rtl/>
                        </w:rPr>
                        <w:t xml:space="preserve"> </w:t>
                      </w:r>
                      <w:r w:rsidRPr="00BF3C57">
                        <w:rPr>
                          <w:rFonts w:cs="Tahoma" w:hint="eastAsia"/>
                          <w:color w:val="0B5294"/>
                          <w:spacing w:val="-4"/>
                          <w:sz w:val="24"/>
                          <w:szCs w:val="24"/>
                          <w:rtl/>
                        </w:rPr>
                        <w:t>לארץ</w:t>
                      </w:r>
                      <w:r w:rsidRPr="00BF3C57">
                        <w:rPr>
                          <w:rFonts w:cs="Tahoma"/>
                          <w:color w:val="0B5294"/>
                          <w:spacing w:val="-4"/>
                          <w:sz w:val="24"/>
                          <w:szCs w:val="24"/>
                          <w:rtl/>
                        </w:rPr>
                        <w:t xml:space="preserve"> - </w:t>
                      </w:r>
                      <w:r w:rsidRPr="00BF3C57">
                        <w:rPr>
                          <w:rFonts w:cs="Tahoma" w:hint="eastAsia"/>
                          <w:color w:val="0B5294"/>
                          <w:spacing w:val="-4"/>
                          <w:sz w:val="24"/>
                          <w:szCs w:val="24"/>
                          <w:rtl/>
                        </w:rPr>
                        <w:t>שליחים</w:t>
                      </w:r>
                      <w:r w:rsidRPr="00BF3C57">
                        <w:rPr>
                          <w:rFonts w:cs="Tahoma"/>
                          <w:color w:val="0B5294"/>
                          <w:spacing w:val="-4"/>
                          <w:sz w:val="24"/>
                          <w:szCs w:val="24"/>
                          <w:rtl/>
                        </w:rPr>
                        <w:t xml:space="preserve"> </w:t>
                      </w:r>
                      <w:r w:rsidRPr="00BF3C57">
                        <w:rPr>
                          <w:rFonts w:cs="Tahoma" w:hint="eastAsia"/>
                          <w:color w:val="0B5294"/>
                          <w:spacing w:val="-4"/>
                          <w:sz w:val="24"/>
                          <w:szCs w:val="24"/>
                          <w:rtl/>
                        </w:rPr>
                        <w:t>ועמ</w:t>
                      </w:r>
                      <w:r w:rsidRPr="00BF3C57">
                        <w:rPr>
                          <w:rFonts w:cs="Tahoma"/>
                          <w:color w:val="0B5294"/>
                          <w:spacing w:val="-4"/>
                          <w:sz w:val="24"/>
                          <w:szCs w:val="24"/>
                          <w:rtl/>
                        </w:rPr>
                        <w:t>"</w:t>
                      </w:r>
                      <w:r w:rsidRPr="00BF3C57">
                        <w:rPr>
                          <w:rFonts w:cs="Tahoma" w:hint="eastAsia"/>
                          <w:color w:val="0B5294"/>
                          <w:spacing w:val="-4"/>
                          <w:sz w:val="24"/>
                          <w:szCs w:val="24"/>
                          <w:rtl/>
                        </w:rPr>
                        <w:t>י</w:t>
                      </w:r>
                      <w:r w:rsidRPr="00BF3C57">
                        <w:rPr>
                          <w:rFonts w:cs="Tahoma"/>
                          <w:color w:val="0B5294"/>
                          <w:spacing w:val="-4"/>
                          <w:sz w:val="24"/>
                          <w:szCs w:val="24"/>
                          <w:rtl/>
                        </w:rPr>
                        <w:t xml:space="preserve"> - </w:t>
                      </w:r>
                      <w:r w:rsidRPr="00BF3C57">
                        <w:rPr>
                          <w:rFonts w:cs="Tahoma" w:hint="eastAsia"/>
                          <w:color w:val="0B5294"/>
                          <w:spacing w:val="-4"/>
                          <w:sz w:val="24"/>
                          <w:szCs w:val="24"/>
                          <w:rtl/>
                        </w:rPr>
                        <w:t>חלה</w:t>
                      </w:r>
                      <w:r w:rsidRPr="00BF3C57">
                        <w:rPr>
                          <w:rFonts w:cs="Tahoma"/>
                          <w:color w:val="0B5294"/>
                          <w:spacing w:val="-4"/>
                          <w:sz w:val="24"/>
                          <w:szCs w:val="24"/>
                          <w:rtl/>
                        </w:rPr>
                        <w:t xml:space="preserve"> </w:t>
                      </w:r>
                      <w:r w:rsidRPr="00BF3C57">
                        <w:rPr>
                          <w:rFonts w:cs="Tahoma" w:hint="eastAsia"/>
                          <w:color w:val="0B5294"/>
                          <w:spacing w:val="-4"/>
                          <w:sz w:val="24"/>
                          <w:szCs w:val="24"/>
                          <w:rtl/>
                        </w:rPr>
                        <w:t>מערכת</w:t>
                      </w:r>
                      <w:r w:rsidRPr="00BF3C57">
                        <w:rPr>
                          <w:rFonts w:cs="Tahoma"/>
                          <w:color w:val="0B5294"/>
                          <w:spacing w:val="-4"/>
                          <w:sz w:val="24"/>
                          <w:szCs w:val="24"/>
                          <w:rtl/>
                        </w:rPr>
                        <w:t xml:space="preserve"> </w:t>
                      </w:r>
                      <w:r w:rsidRPr="00BF3C57">
                        <w:rPr>
                          <w:rFonts w:cs="Tahoma" w:hint="eastAsia"/>
                          <w:color w:val="0B5294"/>
                          <w:spacing w:val="-4"/>
                          <w:sz w:val="24"/>
                          <w:szCs w:val="24"/>
                          <w:rtl/>
                        </w:rPr>
                        <w:t>שכר</w:t>
                      </w:r>
                      <w:r w:rsidRPr="00BF3C57">
                        <w:rPr>
                          <w:rFonts w:cs="Tahoma"/>
                          <w:color w:val="0B5294"/>
                          <w:spacing w:val="-4"/>
                          <w:sz w:val="24"/>
                          <w:szCs w:val="24"/>
                          <w:rtl/>
                        </w:rPr>
                        <w:t xml:space="preserve"> </w:t>
                      </w:r>
                      <w:r w:rsidRPr="00BF3C57">
                        <w:rPr>
                          <w:rFonts w:cs="Tahoma" w:hint="eastAsia"/>
                          <w:color w:val="0B5294"/>
                          <w:spacing w:val="-4"/>
                          <w:sz w:val="24"/>
                          <w:szCs w:val="24"/>
                          <w:rtl/>
                        </w:rPr>
                        <w:t>ותנאי</w:t>
                      </w:r>
                      <w:r w:rsidRPr="00BF3C57">
                        <w:rPr>
                          <w:rFonts w:cs="Tahoma"/>
                          <w:color w:val="0B5294"/>
                          <w:spacing w:val="-4"/>
                          <w:sz w:val="24"/>
                          <w:szCs w:val="24"/>
                          <w:rtl/>
                        </w:rPr>
                        <w:t xml:space="preserve"> </w:t>
                      </w:r>
                      <w:r w:rsidRPr="00BF3C57">
                        <w:rPr>
                          <w:rFonts w:cs="Tahoma" w:hint="eastAsia"/>
                          <w:color w:val="0B5294"/>
                          <w:spacing w:val="-4"/>
                          <w:sz w:val="24"/>
                          <w:szCs w:val="24"/>
                          <w:rtl/>
                        </w:rPr>
                        <w:t>עבודה</w:t>
                      </w:r>
                      <w:r w:rsidRPr="00BF3C57">
                        <w:rPr>
                          <w:rFonts w:cs="Tahoma"/>
                          <w:color w:val="0B5294"/>
                          <w:spacing w:val="-4"/>
                          <w:sz w:val="24"/>
                          <w:szCs w:val="24"/>
                          <w:rtl/>
                        </w:rPr>
                        <w:t xml:space="preserve"> </w:t>
                      </w:r>
                      <w:r w:rsidRPr="00BF3C57">
                        <w:rPr>
                          <w:rFonts w:cs="Tahoma" w:hint="eastAsia"/>
                          <w:color w:val="0B5294"/>
                          <w:spacing w:val="-4"/>
                          <w:sz w:val="24"/>
                          <w:szCs w:val="24"/>
                          <w:rtl/>
                        </w:rPr>
                        <w:t>על</w:t>
                      </w:r>
                      <w:r w:rsidRPr="00BF3C57">
                        <w:rPr>
                          <w:rFonts w:cs="Tahoma"/>
                          <w:color w:val="0B5294"/>
                          <w:spacing w:val="-4"/>
                          <w:sz w:val="24"/>
                          <w:szCs w:val="24"/>
                          <w:rtl/>
                        </w:rPr>
                        <w:t xml:space="preserve"> </w:t>
                      </w:r>
                      <w:r w:rsidRPr="00BF3C57">
                        <w:rPr>
                          <w:rFonts w:cs="Tahoma" w:hint="eastAsia"/>
                          <w:color w:val="0B5294"/>
                          <w:spacing w:val="-4"/>
                          <w:sz w:val="24"/>
                          <w:szCs w:val="24"/>
                          <w:rtl/>
                        </w:rPr>
                        <w:t>פי</w:t>
                      </w:r>
                      <w:r w:rsidRPr="00BF3C57">
                        <w:rPr>
                          <w:rFonts w:cs="Tahoma"/>
                          <w:color w:val="0B5294"/>
                          <w:spacing w:val="-4"/>
                          <w:sz w:val="24"/>
                          <w:szCs w:val="24"/>
                          <w:rtl/>
                        </w:rPr>
                        <w:t xml:space="preserve"> </w:t>
                      </w:r>
                      <w:r w:rsidRPr="00BF3C57">
                        <w:rPr>
                          <w:rFonts w:cs="Tahoma" w:hint="eastAsia"/>
                          <w:color w:val="0B5294"/>
                          <w:spacing w:val="-4"/>
                          <w:sz w:val="24"/>
                          <w:szCs w:val="24"/>
                          <w:rtl/>
                        </w:rPr>
                        <w:t>השות</w:t>
                      </w:r>
                      <w:r w:rsidRPr="00BF3C57">
                        <w:rPr>
                          <w:rFonts w:cs="Tahoma"/>
                          <w:color w:val="0B5294"/>
                          <w:spacing w:val="-4"/>
                          <w:sz w:val="24"/>
                          <w:szCs w:val="24"/>
                          <w:rtl/>
                        </w:rPr>
                        <w:t>"</w:t>
                      </w:r>
                      <w:r w:rsidRPr="00BF3C57">
                        <w:rPr>
                          <w:rFonts w:cs="Tahoma" w:hint="eastAsia"/>
                          <w:color w:val="0B5294"/>
                          <w:spacing w:val="-4"/>
                          <w:sz w:val="24"/>
                          <w:szCs w:val="24"/>
                          <w:rtl/>
                        </w:rPr>
                        <w:t>ש</w:t>
                      </w:r>
                      <w:r w:rsidRPr="00BF3C57">
                        <w:rPr>
                          <w:rFonts w:cs="Tahoma"/>
                          <w:color w:val="0B5294"/>
                          <w:spacing w:val="-4"/>
                          <w:sz w:val="24"/>
                          <w:szCs w:val="24"/>
                          <w:rtl/>
                        </w:rPr>
                        <w:t xml:space="preserve"> </w:t>
                      </w:r>
                      <w:r w:rsidRPr="00BF3C57">
                        <w:rPr>
                          <w:rFonts w:cs="Tahoma" w:hint="eastAsia"/>
                          <w:color w:val="0B5294"/>
                          <w:spacing w:val="-4"/>
                          <w:sz w:val="24"/>
                          <w:szCs w:val="24"/>
                          <w:rtl/>
                        </w:rPr>
                        <w:t>הנקבעים</w:t>
                      </w:r>
                      <w:r w:rsidRPr="00BF3C57">
                        <w:rPr>
                          <w:rFonts w:cs="Tahoma"/>
                          <w:color w:val="0B5294"/>
                          <w:spacing w:val="-4"/>
                          <w:sz w:val="24"/>
                          <w:szCs w:val="24"/>
                          <w:rtl/>
                        </w:rPr>
                        <w:t xml:space="preserve"> </w:t>
                      </w:r>
                      <w:r w:rsidRPr="00BF3C57">
                        <w:rPr>
                          <w:rFonts w:cs="Tahoma" w:hint="eastAsia"/>
                          <w:color w:val="0B5294"/>
                          <w:spacing w:val="-4"/>
                          <w:sz w:val="24"/>
                          <w:szCs w:val="24"/>
                          <w:rtl/>
                        </w:rPr>
                        <w:t>על</w:t>
                      </w:r>
                      <w:r w:rsidRPr="00BF3C57">
                        <w:rPr>
                          <w:rFonts w:cs="Tahoma"/>
                          <w:color w:val="0B5294"/>
                          <w:spacing w:val="-4"/>
                          <w:sz w:val="24"/>
                          <w:szCs w:val="24"/>
                          <w:rtl/>
                        </w:rPr>
                        <w:t xml:space="preserve"> </w:t>
                      </w:r>
                      <w:r w:rsidRPr="00BF3C57">
                        <w:rPr>
                          <w:rFonts w:cs="Tahoma" w:hint="eastAsia"/>
                          <w:color w:val="0B5294"/>
                          <w:spacing w:val="-4"/>
                          <w:sz w:val="24"/>
                          <w:szCs w:val="24"/>
                          <w:rtl/>
                        </w:rPr>
                        <w:t>ידנו</w:t>
                      </w:r>
                      <w:r w:rsidRPr="00BF3C57">
                        <w:rPr>
                          <w:rFonts w:cs="Tahoma"/>
                          <w:color w:val="0B5294"/>
                          <w:spacing w:val="-4"/>
                          <w:sz w:val="24"/>
                          <w:szCs w:val="24"/>
                          <w:rtl/>
                        </w:rPr>
                        <w:t xml:space="preserve"> </w:t>
                      </w:r>
                      <w:r w:rsidRPr="00BF3C57">
                        <w:rPr>
                          <w:rFonts w:cs="Tahoma" w:hint="eastAsia"/>
                          <w:color w:val="0B5294"/>
                          <w:spacing w:val="-4"/>
                          <w:sz w:val="24"/>
                          <w:szCs w:val="24"/>
                          <w:rtl/>
                        </w:rPr>
                        <w:t>באורח</w:t>
                      </w:r>
                      <w:r w:rsidRPr="00BF3C57">
                        <w:rPr>
                          <w:rFonts w:cs="Tahoma"/>
                          <w:color w:val="0B5294"/>
                          <w:spacing w:val="-4"/>
                          <w:sz w:val="24"/>
                          <w:szCs w:val="24"/>
                          <w:rtl/>
                        </w:rPr>
                        <w:t xml:space="preserve"> </w:t>
                      </w:r>
                      <w:r w:rsidRPr="00BF3C57">
                        <w:rPr>
                          <w:rFonts w:cs="Tahoma" w:hint="eastAsia"/>
                          <w:color w:val="0B5294"/>
                          <w:spacing w:val="-4"/>
                          <w:sz w:val="24"/>
                          <w:szCs w:val="24"/>
                          <w:rtl/>
                        </w:rPr>
                        <w:t>חד</w:t>
                      </w:r>
                      <w:r w:rsidRPr="00BF3C57">
                        <w:rPr>
                          <w:rFonts w:cs="Tahoma"/>
                          <w:color w:val="0B5294"/>
                          <w:spacing w:val="-4"/>
                          <w:sz w:val="24"/>
                          <w:szCs w:val="24"/>
                          <w:rtl/>
                        </w:rPr>
                        <w:t xml:space="preserve"> </w:t>
                      </w:r>
                      <w:r w:rsidRPr="00BF3C57">
                        <w:rPr>
                          <w:rFonts w:cs="Tahoma" w:hint="eastAsia"/>
                          <w:color w:val="0B5294"/>
                          <w:spacing w:val="-4"/>
                          <w:sz w:val="24"/>
                          <w:szCs w:val="24"/>
                          <w:rtl/>
                        </w:rPr>
                        <w:t>צדדי</w:t>
                      </w:r>
                    </w:p>
                    <w:p w:rsidR="00BF3C57" w:rsidRPr="00373C5D" w:rsidP="00BF3C57">
                      <w:pPr>
                        <w:spacing w:before="120" w:after="0" w:line="240" w:lineRule="atLeast"/>
                        <w:rPr>
                          <w:rFonts w:cs="Tahoma"/>
                          <w:b/>
                          <w:bCs/>
                          <w:color w:val="0B5294"/>
                          <w:sz w:val="48"/>
                          <w:szCs w:val="48"/>
                          <w:rtl/>
                        </w:rPr>
                      </w:pPr>
                      <w:drawing>
                        <wp:inline distT="0" distB="0" distL="0" distR="0">
                          <wp:extent cx="288000" cy="31337"/>
                          <wp:effectExtent l="0" t="0" r="0" b="6985"/>
                          <wp:docPr id="7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9808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2723" w:rsidRPr="009160CE" w:rsidP="00DE542B">
      <w:pPr>
        <w:spacing w:line="240" w:lineRule="exact"/>
        <w:ind w:right="2268"/>
        <w:jc w:val="both"/>
        <w:rPr>
          <w:rFonts w:ascii="Tahoma" w:hAnsi="Tahoma" w:cs="Tahoma"/>
          <w:sz w:val="17"/>
          <w:szCs w:val="17"/>
          <w:rtl/>
        </w:rPr>
      </w:pPr>
      <w:r w:rsidRPr="009160CE">
        <w:rPr>
          <w:rFonts w:ascii="Tahoma" w:hAnsi="Tahoma" w:cs="Tahoma" w:hint="cs"/>
          <w:sz w:val="17"/>
          <w:szCs w:val="17"/>
          <w:rtl/>
        </w:rPr>
        <w:t>הממונה על השכר מפרסם בכל שנה את בסיס השכר בכל מדינה שבה מועסקים עובדים של מדינת ישראל בחו"ל</w:t>
      </w:r>
      <w:r w:rsidRPr="009160CE">
        <w:rPr>
          <w:rFonts w:ascii="Tahoma" w:hAnsi="Tahoma" w:cs="Tahoma"/>
          <w:sz w:val="17"/>
          <w:szCs w:val="17"/>
          <w:rtl/>
        </w:rPr>
        <w:t xml:space="preserve"> </w:t>
      </w:r>
      <w:r w:rsidRPr="009160CE">
        <w:rPr>
          <w:rFonts w:ascii="Tahoma" w:hAnsi="Tahoma" w:cs="Tahoma" w:hint="cs"/>
          <w:sz w:val="17"/>
          <w:szCs w:val="17"/>
          <w:rtl/>
        </w:rPr>
        <w:t xml:space="preserve">- עמ"י ושליחים. בסיס זה משמש לתחשיב משכורותיהם של העובדים על פי מנגנון השכר המותאם להם. </w:t>
      </w:r>
      <w:r w:rsidRPr="009160CE">
        <w:rPr>
          <w:rFonts w:ascii="Tahoma" w:hAnsi="Tahoma" w:cs="Tahoma" w:hint="eastAsia"/>
          <w:sz w:val="17"/>
          <w:szCs w:val="17"/>
          <w:rtl/>
        </w:rPr>
        <w:t>משכורותיהם</w:t>
      </w:r>
      <w:r w:rsidRPr="009160CE">
        <w:rPr>
          <w:rFonts w:ascii="Tahoma" w:hAnsi="Tahoma" w:cs="Tahoma" w:hint="cs"/>
          <w:sz w:val="17"/>
          <w:szCs w:val="17"/>
          <w:rtl/>
        </w:rPr>
        <w:t xml:space="preserve"> ותנאי העסקתם של </w:t>
      </w:r>
      <w:r w:rsidRPr="009160CE">
        <w:rPr>
          <w:rFonts w:ascii="Tahoma" w:hAnsi="Tahoma" w:cs="Tahoma" w:hint="eastAsia"/>
          <w:sz w:val="17"/>
          <w:szCs w:val="17"/>
          <w:rtl/>
        </w:rPr>
        <w:t>השליחים</w:t>
      </w:r>
      <w:r w:rsidRPr="009160CE">
        <w:rPr>
          <w:rFonts w:ascii="Tahoma" w:hAnsi="Tahoma" w:cs="Tahoma" w:hint="cs"/>
          <w:sz w:val="17"/>
          <w:szCs w:val="17"/>
          <w:rtl/>
        </w:rPr>
        <w:t xml:space="preserve"> ועמ"י נדונים על ידי </w:t>
      </w:r>
      <w:r w:rsidRPr="009160CE">
        <w:rPr>
          <w:rFonts w:ascii="Tahoma" w:hAnsi="Tahoma" w:cs="Tahoma" w:hint="eastAsia"/>
          <w:sz w:val="17"/>
          <w:szCs w:val="17"/>
          <w:rtl/>
        </w:rPr>
        <w:t>ועדת</w:t>
      </w:r>
      <w:r w:rsidRPr="009160CE">
        <w:rPr>
          <w:rFonts w:ascii="Tahoma" w:hAnsi="Tahoma" w:cs="Tahoma"/>
          <w:sz w:val="17"/>
          <w:szCs w:val="17"/>
          <w:rtl/>
        </w:rPr>
        <w:t xml:space="preserve"> </w:t>
      </w:r>
      <w:r w:rsidRPr="009160CE">
        <w:rPr>
          <w:rFonts w:ascii="Tahoma" w:hAnsi="Tahoma" w:cs="Tahoma" w:hint="eastAsia"/>
          <w:sz w:val="17"/>
          <w:szCs w:val="17"/>
          <w:rtl/>
        </w:rPr>
        <w:t>חו</w:t>
      </w:r>
      <w:r w:rsidRPr="009160CE">
        <w:rPr>
          <w:rFonts w:ascii="Tahoma" w:hAnsi="Tahoma" w:cs="Tahoma"/>
          <w:sz w:val="17"/>
          <w:szCs w:val="17"/>
          <w:rtl/>
        </w:rPr>
        <w:t>"ל</w:t>
      </w:r>
      <w:r w:rsidRPr="009160CE">
        <w:rPr>
          <w:rFonts w:ascii="Tahoma" w:hAnsi="Tahoma" w:cs="Tahoma" w:hint="cs"/>
          <w:sz w:val="17"/>
          <w:szCs w:val="17"/>
          <w:rtl/>
        </w:rPr>
        <w:t>,</w:t>
      </w:r>
      <w:r w:rsidRPr="009160CE">
        <w:rPr>
          <w:rFonts w:ascii="Tahoma" w:hAnsi="Tahoma" w:cs="Tahoma"/>
          <w:sz w:val="17"/>
          <w:szCs w:val="17"/>
          <w:rtl/>
        </w:rPr>
        <w:t xml:space="preserve"> </w:t>
      </w:r>
      <w:r w:rsidRPr="009160CE">
        <w:rPr>
          <w:rFonts w:ascii="Tahoma" w:hAnsi="Tahoma" w:cs="Tahoma" w:hint="eastAsia"/>
          <w:sz w:val="17"/>
          <w:szCs w:val="17"/>
          <w:rtl/>
        </w:rPr>
        <w:t>ו</w:t>
      </w:r>
      <w:r w:rsidRPr="009160CE">
        <w:rPr>
          <w:rFonts w:ascii="Tahoma" w:hAnsi="Tahoma" w:cs="Tahoma" w:hint="cs"/>
          <w:sz w:val="17"/>
          <w:szCs w:val="17"/>
          <w:rtl/>
        </w:rPr>
        <w:t>הרכב</w:t>
      </w:r>
      <w:r w:rsidRPr="009160CE">
        <w:rPr>
          <w:rFonts w:ascii="Tahoma" w:hAnsi="Tahoma" w:cs="Tahoma"/>
          <w:sz w:val="17"/>
          <w:szCs w:val="17"/>
          <w:rtl/>
        </w:rPr>
        <w:t xml:space="preserve"> </w:t>
      </w:r>
      <w:r w:rsidRPr="009160CE">
        <w:rPr>
          <w:rFonts w:ascii="Tahoma" w:hAnsi="Tahoma" w:cs="Tahoma" w:hint="eastAsia"/>
          <w:sz w:val="17"/>
          <w:szCs w:val="17"/>
          <w:rtl/>
        </w:rPr>
        <w:t>השכר</w:t>
      </w:r>
      <w:r w:rsidRPr="009160CE">
        <w:rPr>
          <w:rFonts w:ascii="Tahoma" w:hAnsi="Tahoma" w:cs="Tahoma" w:hint="cs"/>
          <w:sz w:val="17"/>
          <w:szCs w:val="17"/>
          <w:rtl/>
        </w:rPr>
        <w:t xml:space="preserve"> שלהם מופיע בשות"ש. </w:t>
      </w:r>
    </w:p>
    <w:p w:rsidR="00DC2723" w:rsidRPr="009160CE" w:rsidP="00DE542B">
      <w:pPr>
        <w:pStyle w:val="ListParagraph"/>
        <w:numPr>
          <w:ilvl w:val="0"/>
          <w:numId w:val="20"/>
        </w:numPr>
        <w:autoSpaceDE/>
        <w:autoSpaceDN/>
        <w:adjustRightInd/>
        <w:spacing w:line="240" w:lineRule="exact"/>
        <w:ind w:left="340" w:right="2268"/>
        <w:rPr>
          <w:sz w:val="17"/>
          <w:szCs w:val="17"/>
          <w:rtl/>
        </w:rPr>
      </w:pPr>
      <w:r w:rsidRPr="009160CE">
        <w:rPr>
          <w:rFonts w:hint="cs"/>
          <w:sz w:val="17"/>
          <w:szCs w:val="17"/>
          <w:rtl/>
        </w:rPr>
        <w:t xml:space="preserve">השות"ש קובע כי חישוב משכורת השליחים ייעשה על פי דרגת העובד, מצבו המשפחתי ומקום שירותו, לפי טבלת יחסים, באופן שבסיס השכר נקבע לכל מדינה בנפרד (להלן - בסיס השכר). מבנה השכר של השליחים בחו"ל מורכב משני חלקים: הראשון הוא החלק הישראלי, הכולל שכר משולב הנגזר מהדירוג המינהלי ורכיבים מסוימים שהם חלק מהמשכורת הקובעת בישראל, ומשולמים בדירוגו של העובד ובדרגתו בארץ (תוספת ותק, תוספת שכר, השלמת שכר מינימום, דמי הבראה, קצובת ביגוד ותוספת יוקר). על חלק זה בשכר מופרשות הפרשות סוציאליות לפי הדין הישראלי. החלק השני הוא תוספת חו"ל, המשקפת את יוקר המחיה בכל מדינה, ומיועדת להתאים את השכר לתנאי המחיה במדינת השירות. תוספת זו אינה מובאת בחשבון לחישוב זכויות </w:t>
      </w:r>
      <w:r w:rsidRPr="009160CE">
        <w:rPr>
          <w:rFonts w:hint="cs"/>
          <w:sz w:val="17"/>
          <w:szCs w:val="17"/>
          <w:rtl/>
        </w:rPr>
        <w:t xml:space="preserve">סוציאליות, הפרשות לקרן פנסיה, קרן השתלמות ופיצויי פיטורים. בתקנון שירות החוץ ובשות"ש נקבע כי השכר של השליחים בחו"ל כולל רכיבים נוספים, ובהם תוספת שכר במדינות קשות שירות, תוספת עבור מצב משפחתי ומספר ילדים והחזר הוצאות ריפוי והפרשות ביטוח, כמו קרן השתלמות וקופת גמל. </w:t>
      </w:r>
    </w:p>
    <w:p w:rsidR="00DC2723" w:rsidRPr="009160CE" w:rsidP="00DE542B">
      <w:pPr>
        <w:spacing w:line="240" w:lineRule="exact"/>
        <w:ind w:left="340" w:right="2268"/>
        <w:jc w:val="both"/>
        <w:rPr>
          <w:rFonts w:ascii="Tahoma" w:hAnsi="Tahoma" w:cs="Tahoma"/>
          <w:sz w:val="17"/>
          <w:szCs w:val="17"/>
          <w:rtl/>
        </w:rPr>
      </w:pPr>
      <w:r w:rsidRPr="009160CE">
        <w:rPr>
          <w:rFonts w:ascii="Tahoma" w:hAnsi="Tahoma" w:cs="Tahoma" w:hint="cs"/>
          <w:sz w:val="17"/>
          <w:szCs w:val="17"/>
          <w:rtl/>
        </w:rPr>
        <w:t xml:space="preserve">דרגת השליח קובעת את השיעור שיש לחשב מבסיס השכר שנקבע בכל מדינה, באופן שהבסיס מהווה 100%. לדוגמה, דרגה 8 של שליח תזכה אותו </w:t>
      </w:r>
      <w:r w:rsidR="00EA5DC0">
        <w:rPr>
          <w:rFonts w:ascii="Tahoma" w:hAnsi="Tahoma" w:cs="Tahoma"/>
          <w:sz w:val="17"/>
          <w:szCs w:val="17"/>
          <w:rtl/>
        </w:rPr>
        <w:br/>
      </w:r>
      <w:r w:rsidRPr="009160CE">
        <w:rPr>
          <w:rFonts w:ascii="Tahoma" w:hAnsi="Tahoma" w:cs="Tahoma" w:hint="cs"/>
          <w:sz w:val="17"/>
          <w:szCs w:val="17"/>
          <w:rtl/>
        </w:rPr>
        <w:t>ב-84% מבסיס השכר שנקבע לאותה מדינה, ודרגה 15 תזכה אותו בכ-120% מבסיס השכר שנקבע לאותה מדינה. נוסף על כך, השליחים זכאים כאמור לתוספות שכר נוספות הנגזרות גם הן מבסיס השכר. בשות</w:t>
      </w:r>
      <w:r w:rsidRPr="009160CE">
        <w:rPr>
          <w:rFonts w:ascii="Tahoma" w:hAnsi="Tahoma" w:cs="Tahoma"/>
          <w:sz w:val="17"/>
          <w:szCs w:val="17"/>
          <w:rtl/>
        </w:rPr>
        <w:t>"</w:t>
      </w:r>
      <w:r w:rsidRPr="009160CE">
        <w:rPr>
          <w:rFonts w:ascii="Tahoma" w:hAnsi="Tahoma" w:cs="Tahoma" w:hint="cs"/>
          <w:sz w:val="17"/>
          <w:szCs w:val="17"/>
          <w:rtl/>
        </w:rPr>
        <w:t>ש נקבע מנגנון לעדכון השכר מנתונים המתקבלים מממשלת ארצות הברית, האו"ם ומקורות אחרים. נתונים אלה כוללים מדדים המשקפים את יוקר המחיה</w:t>
      </w:r>
      <w:r>
        <w:rPr>
          <w:rStyle w:val="FootnoteReference0"/>
          <w:rFonts w:ascii="Tahoma" w:hAnsi="Tahoma" w:cs="Tahoma"/>
          <w:sz w:val="17"/>
          <w:szCs w:val="17"/>
          <w:rtl/>
        </w:rPr>
        <w:footnoteReference w:id="28"/>
      </w:r>
      <w:r w:rsidRPr="009160CE">
        <w:rPr>
          <w:rFonts w:ascii="Tahoma" w:hAnsi="Tahoma" w:cs="Tahoma" w:hint="cs"/>
          <w:sz w:val="17"/>
          <w:szCs w:val="17"/>
          <w:rtl/>
        </w:rPr>
        <w:t xml:space="preserve"> בכל ארצות העולם באופן יחסי. המדדים משתנים לפי ההתייקרויות במדינות השונות והשינויים בשערי המטבע, ומשמשים לקביעת הסכום הבסיסי של המשכורת. כפי שמוסבר בשות</w:t>
      </w:r>
      <w:r w:rsidRPr="009160CE">
        <w:rPr>
          <w:rFonts w:ascii="Tahoma" w:hAnsi="Tahoma" w:cs="Tahoma"/>
          <w:sz w:val="17"/>
          <w:szCs w:val="17"/>
          <w:rtl/>
        </w:rPr>
        <w:t>"</w:t>
      </w:r>
      <w:r w:rsidRPr="009160CE">
        <w:rPr>
          <w:rFonts w:ascii="Tahoma" w:hAnsi="Tahoma" w:cs="Tahoma" w:hint="cs"/>
          <w:sz w:val="17"/>
          <w:szCs w:val="17"/>
          <w:rtl/>
        </w:rPr>
        <w:t>ש, מדדים אלה משקפים את יוקר המחיה, המשפיע על חישוב תוספת חו"ל</w:t>
      </w:r>
      <w:r w:rsidRPr="009160CE">
        <w:rPr>
          <w:rFonts w:ascii="Tahoma" w:hAnsi="Tahoma" w:cs="Tahoma" w:hint="cs"/>
          <w:sz w:val="17"/>
          <w:szCs w:val="17"/>
          <w:rtl/>
        </w:rPr>
        <w:t xml:space="preserve"> </w:t>
      </w:r>
      <w:r w:rsidRPr="009160CE">
        <w:rPr>
          <w:rFonts w:ascii="Tahoma" w:hAnsi="Tahoma" w:cs="Tahoma" w:hint="cs"/>
          <w:sz w:val="17"/>
          <w:szCs w:val="17"/>
          <w:rtl/>
        </w:rPr>
        <w:t>(</w:t>
      </w:r>
      <w:r w:rsidRPr="009160CE">
        <w:rPr>
          <w:rFonts w:ascii="Tahoma" w:hAnsi="Tahoma" w:cs="Tahoma"/>
          <w:sz w:val="17"/>
          <w:szCs w:val="17"/>
        </w:rPr>
        <w:t>Cost of Living Allowances</w:t>
      </w:r>
      <w:r w:rsidRPr="009160CE">
        <w:rPr>
          <w:rFonts w:ascii="Tahoma" w:hAnsi="Tahoma" w:cs="Tahoma" w:hint="cs"/>
          <w:sz w:val="17"/>
          <w:szCs w:val="17"/>
          <w:rtl/>
        </w:rPr>
        <w:t>). ואולם, עבור שכר דירה, רכישת מכונית, טיפול רפואי והוצאות שכר לימוד לילדים משלמים לשליחים קצובות נפרדות, שאינן חלק מהמשכורת</w:t>
      </w:r>
      <w:r>
        <w:rPr>
          <w:rStyle w:val="FootnoteReference0"/>
          <w:rFonts w:ascii="Tahoma" w:hAnsi="Tahoma" w:cs="Tahoma"/>
          <w:sz w:val="17"/>
          <w:szCs w:val="17"/>
          <w:rtl/>
        </w:rPr>
        <w:footnoteReference w:id="29"/>
      </w:r>
      <w:r w:rsidRPr="009160CE">
        <w:rPr>
          <w:rFonts w:ascii="Tahoma" w:hAnsi="Tahoma" w:cs="Tahoma" w:hint="cs"/>
          <w:sz w:val="17"/>
          <w:szCs w:val="17"/>
          <w:rtl/>
        </w:rPr>
        <w:t>.</w:t>
      </w:r>
    </w:p>
    <w:p w:rsidR="00DC2723" w:rsidRPr="009160CE" w:rsidP="00EA5DC0">
      <w:pPr>
        <w:pStyle w:val="ListParagraph"/>
        <w:numPr>
          <w:ilvl w:val="0"/>
          <w:numId w:val="20"/>
        </w:numPr>
        <w:autoSpaceDE/>
        <w:autoSpaceDN/>
        <w:adjustRightInd/>
        <w:spacing w:line="240" w:lineRule="exact"/>
        <w:ind w:left="340" w:right="2268"/>
        <w:rPr>
          <w:sz w:val="17"/>
          <w:szCs w:val="17"/>
          <w:rtl/>
        </w:rPr>
      </w:pPr>
      <w:r w:rsidRPr="009160CE">
        <w:rPr>
          <w:rFonts w:hint="cs"/>
          <w:sz w:val="17"/>
          <w:szCs w:val="17"/>
          <w:rtl/>
        </w:rPr>
        <w:t>מנגנון השכר של העמ"י נקבע בעקבות רפורמה מ-1982 בשכר ובתנאי השירות של השליחים והעמ"י בחו"ל על רקע קריסת מערך המשכורות ושחיקת החלק הישראלי שבה</w:t>
      </w:r>
      <w:r>
        <w:rPr>
          <w:rStyle w:val="FootnoteReference0"/>
          <w:sz w:val="17"/>
          <w:szCs w:val="17"/>
          <w:rtl/>
        </w:rPr>
        <w:footnoteReference w:id="30"/>
      </w:r>
      <w:r w:rsidRPr="009160CE">
        <w:rPr>
          <w:rFonts w:hint="cs"/>
          <w:sz w:val="17"/>
          <w:szCs w:val="17"/>
          <w:rtl/>
        </w:rPr>
        <w:t>. נקבע שמשכורתו של העמ"י תורכב משכר משולב ובו שני מרכיבים: שכר המשולם בארץ לעובדי המדינה בדירוג המינהלי, ותוספת חו"ל המיועדת להתאמת השכר לתנאי המחיה בארץ השירות</w:t>
      </w:r>
      <w:r>
        <w:rPr>
          <w:rStyle w:val="FootnoteReference0"/>
          <w:sz w:val="17"/>
          <w:szCs w:val="17"/>
          <w:rtl/>
        </w:rPr>
        <w:footnoteReference w:id="31"/>
      </w:r>
      <w:r w:rsidRPr="009160CE">
        <w:rPr>
          <w:rFonts w:hint="cs"/>
          <w:sz w:val="17"/>
          <w:szCs w:val="17"/>
          <w:rtl/>
        </w:rPr>
        <w:t>. בשות</w:t>
      </w:r>
      <w:r w:rsidRPr="009160CE">
        <w:rPr>
          <w:sz w:val="17"/>
          <w:szCs w:val="17"/>
          <w:rtl/>
        </w:rPr>
        <w:t>"</w:t>
      </w:r>
      <w:r w:rsidRPr="009160CE">
        <w:rPr>
          <w:rFonts w:hint="cs"/>
          <w:sz w:val="17"/>
          <w:szCs w:val="17"/>
          <w:rtl/>
        </w:rPr>
        <w:t xml:space="preserve">ש מוסבר כי מבנה השכר של העמ"י "מבטיח קיום הוגן בחוץ לארץ, יציבות ומניעת שחיקת החלק הישראלי של המשכורת הן בגין התייקרויות במדינת השירות, והן בגין ירידת ערך המטבע הישראלי מול הדולר או היורו". </w:t>
      </w:r>
    </w:p>
    <w:p w:rsidR="00DC2723" w:rsidRPr="009160CE" w:rsidP="00DE542B">
      <w:pPr>
        <w:spacing w:line="240" w:lineRule="exact"/>
        <w:ind w:left="340" w:right="2268"/>
        <w:jc w:val="both"/>
        <w:rPr>
          <w:rFonts w:ascii="Tahoma" w:hAnsi="Tahoma" w:cs="Tahoma"/>
          <w:sz w:val="17"/>
          <w:szCs w:val="17"/>
          <w:rtl/>
        </w:rPr>
      </w:pPr>
      <w:r w:rsidRPr="009160CE">
        <w:rPr>
          <w:rFonts w:ascii="Tahoma" w:hAnsi="Tahoma" w:cs="Tahoma" w:hint="cs"/>
          <w:sz w:val="17"/>
          <w:szCs w:val="17"/>
          <w:rtl/>
        </w:rPr>
        <w:t>השכר הכולל (המשולב) של עמ"י נגזר כאחוז מבסיס השכר לכל מדינה שנקבע על ידי הממונה על השכר, והוא משתנה בין העובדים על פי הוותק המקצועי שלהם, דרגתו של העובד בחו"ל והנציגות שבה הוא עובד. בלוח להלן נתונים על השכר של עמ"י בכל מדינה לפי דרגתו והמדינה שבה פועלת הנציגות המעסיקה אותו (הנתונים לא השתנו מאז 1994).</w:t>
      </w:r>
    </w:p>
    <w:p w:rsidR="00DC2723" w:rsidRPr="00EA5DC0" w:rsidP="00EA5DC0">
      <w:pPr>
        <w:pStyle w:val="tab-name"/>
        <w:rPr>
          <w:b/>
          <w:bCs/>
          <w:rtl/>
        </w:rPr>
      </w:pPr>
      <w:r w:rsidRPr="009160CE">
        <w:rPr>
          <w:rFonts w:hint="cs"/>
          <w:rtl/>
        </w:rPr>
        <w:t>לוח</w:t>
      </w:r>
      <w:r w:rsidRPr="009160CE">
        <w:rPr>
          <w:rtl/>
        </w:rPr>
        <w:t xml:space="preserve"> </w:t>
      </w:r>
      <w:r w:rsidRPr="009160CE">
        <w:rPr>
          <w:rFonts w:hint="cs"/>
          <w:rtl/>
        </w:rPr>
        <w:t>2</w:t>
      </w:r>
      <w:r w:rsidR="00EA5DC0">
        <w:rPr>
          <w:rFonts w:hint="cs"/>
          <w:rtl/>
        </w:rPr>
        <w:t xml:space="preserve">: </w:t>
      </w:r>
      <w:r w:rsidRPr="00EA5DC0">
        <w:rPr>
          <w:rFonts w:hint="cs"/>
          <w:b/>
          <w:bCs/>
          <w:rtl/>
        </w:rPr>
        <w:t>חישוב</w:t>
      </w:r>
      <w:r w:rsidRPr="00EA5DC0">
        <w:rPr>
          <w:b/>
          <w:bCs/>
          <w:rtl/>
        </w:rPr>
        <w:t xml:space="preserve"> </w:t>
      </w:r>
      <w:r w:rsidRPr="00EA5DC0">
        <w:rPr>
          <w:rFonts w:hint="cs"/>
          <w:b/>
          <w:bCs/>
          <w:rtl/>
        </w:rPr>
        <w:t>שכר העמ</w:t>
      </w:r>
      <w:r w:rsidRPr="00EA5DC0">
        <w:rPr>
          <w:b/>
          <w:bCs/>
          <w:rtl/>
        </w:rPr>
        <w:t xml:space="preserve">"י </w:t>
      </w:r>
      <w:r w:rsidRPr="00EA5DC0">
        <w:rPr>
          <w:rFonts w:hint="cs"/>
          <w:b/>
          <w:bCs/>
          <w:rtl/>
        </w:rPr>
        <w:t>באחוזים מתוך</w:t>
      </w:r>
      <w:r w:rsidRPr="00EA5DC0">
        <w:rPr>
          <w:b/>
          <w:bCs/>
          <w:rtl/>
        </w:rPr>
        <w:t xml:space="preserve"> </w:t>
      </w:r>
      <w:r w:rsidRPr="00EA5DC0">
        <w:rPr>
          <w:rFonts w:hint="cs"/>
          <w:b/>
          <w:bCs/>
          <w:rtl/>
        </w:rPr>
        <w:t>בסיס</w:t>
      </w:r>
      <w:r w:rsidRPr="00EA5DC0">
        <w:rPr>
          <w:b/>
          <w:bCs/>
          <w:rtl/>
        </w:rPr>
        <w:t xml:space="preserve"> </w:t>
      </w:r>
      <w:r w:rsidRPr="00EA5DC0">
        <w:rPr>
          <w:rFonts w:hint="cs"/>
          <w:b/>
          <w:bCs/>
          <w:rtl/>
        </w:rPr>
        <w:t>השכר</w:t>
      </w:r>
      <w:r w:rsidRPr="00EA5DC0">
        <w:rPr>
          <w:b/>
          <w:bCs/>
          <w:rtl/>
        </w:rPr>
        <w:t xml:space="preserve"> </w:t>
      </w:r>
      <w:r w:rsidRPr="00EA5DC0">
        <w:rPr>
          <w:rFonts w:hint="cs"/>
          <w:b/>
          <w:bCs/>
          <w:rtl/>
        </w:rPr>
        <w:t>שנקבע</w:t>
      </w:r>
      <w:r w:rsidRPr="00EA5DC0">
        <w:rPr>
          <w:b/>
          <w:bCs/>
          <w:rtl/>
        </w:rPr>
        <w:t xml:space="preserve"> </w:t>
      </w:r>
      <w:r w:rsidRPr="00EA5DC0">
        <w:rPr>
          <w:rFonts w:hint="cs"/>
          <w:b/>
          <w:bCs/>
          <w:rtl/>
        </w:rPr>
        <w:t>לגבי</w:t>
      </w:r>
      <w:r w:rsidRPr="00EA5DC0">
        <w:rPr>
          <w:b/>
          <w:bCs/>
          <w:rtl/>
        </w:rPr>
        <w:t xml:space="preserve"> </w:t>
      </w:r>
      <w:r w:rsidRPr="00EA5DC0">
        <w:rPr>
          <w:rFonts w:hint="cs"/>
          <w:b/>
          <w:bCs/>
          <w:rtl/>
        </w:rPr>
        <w:t>המדינות</w:t>
      </w:r>
      <w:r w:rsidRPr="00EA5DC0">
        <w:rPr>
          <w:b/>
          <w:bCs/>
          <w:rtl/>
        </w:rPr>
        <w:t xml:space="preserve"> </w:t>
      </w:r>
      <w:r w:rsidRPr="00EA5DC0">
        <w:rPr>
          <w:rFonts w:hint="cs"/>
          <w:b/>
          <w:bCs/>
          <w:rtl/>
        </w:rPr>
        <w:t>שבהן</w:t>
      </w:r>
      <w:r w:rsidRPr="00EA5DC0">
        <w:rPr>
          <w:b/>
          <w:bCs/>
          <w:rtl/>
        </w:rPr>
        <w:t xml:space="preserve"> </w:t>
      </w:r>
      <w:r w:rsidRPr="00EA5DC0">
        <w:rPr>
          <w:rFonts w:hint="cs"/>
          <w:b/>
          <w:bCs/>
          <w:rtl/>
        </w:rPr>
        <w:t>פועלות</w:t>
      </w:r>
      <w:r w:rsidRPr="00EA5DC0">
        <w:rPr>
          <w:b/>
          <w:bCs/>
          <w:rtl/>
        </w:rPr>
        <w:t xml:space="preserve"> </w:t>
      </w:r>
      <w:r w:rsidRPr="00EA5DC0">
        <w:rPr>
          <w:rFonts w:hint="cs"/>
          <w:b/>
          <w:bCs/>
          <w:rtl/>
        </w:rPr>
        <w:t>הנציגויות</w:t>
      </w:r>
    </w:p>
    <w:tbl>
      <w:tblPr>
        <w:tblStyle w:val="TableGrid"/>
        <w:bidiVisual/>
        <w:tblW w:w="6237" w:type="dxa"/>
        <w:tblInd w:w="113" w:type="dxa"/>
        <w:tblBorders>
          <w:top w:val="single" w:sz="8" w:space="0" w:color="auto"/>
          <w:left w:val="single" w:sz="8" w:space="0" w:color="auto"/>
          <w:bottom w:val="single" w:sz="8" w:space="0" w:color="auto"/>
          <w:right w:val="single" w:sz="8" w:space="0" w:color="auto"/>
          <w:insideH w:val="none" w:sz="0" w:space="0" w:color="auto"/>
        </w:tblBorders>
        <w:tblLook w:val="04A0"/>
      </w:tblPr>
      <w:tblGrid>
        <w:gridCol w:w="1631"/>
        <w:gridCol w:w="1798"/>
        <w:gridCol w:w="878"/>
        <w:gridCol w:w="1930"/>
      </w:tblGrid>
      <w:tr w:rsidTr="00EA5DC0">
        <w:tblPrEx>
          <w:tblW w:w="6237" w:type="dxa"/>
          <w:tblInd w:w="113" w:type="dxa"/>
          <w:tblBorders>
            <w:top w:val="single" w:sz="8" w:space="0" w:color="auto"/>
            <w:left w:val="single" w:sz="8" w:space="0" w:color="auto"/>
            <w:bottom w:val="single" w:sz="8" w:space="0" w:color="auto"/>
            <w:right w:val="single" w:sz="8" w:space="0" w:color="auto"/>
            <w:insideH w:val="none" w:sz="0" w:space="0" w:color="auto"/>
          </w:tblBorders>
          <w:tblLook w:val="04A0"/>
        </w:tblPrEx>
        <w:tc>
          <w:tcPr>
            <w:tcW w:w="0" w:type="auto"/>
            <w:tcBorders>
              <w:top w:val="single" w:sz="8" w:space="0" w:color="auto"/>
              <w:bottom w:val="single" w:sz="8" w:space="0" w:color="auto"/>
            </w:tcBorders>
            <w:shd w:val="clear" w:color="auto" w:fill="CEEAF5"/>
          </w:tcPr>
          <w:p w:rsidR="00DC2723" w:rsidRPr="00BB2A0C" w:rsidP="00BB2A0C">
            <w:pPr>
              <w:spacing w:before="40" w:after="40" w:line="240" w:lineRule="exact"/>
              <w:rPr>
                <w:b/>
                <w:bCs/>
                <w:sz w:val="16"/>
                <w:szCs w:val="16"/>
                <w:rtl/>
              </w:rPr>
            </w:pPr>
            <w:r w:rsidRPr="00BB2A0C">
              <w:rPr>
                <w:rFonts w:ascii="Tahoma" w:hAnsi="Tahoma" w:cs="Tahoma" w:hint="cs"/>
                <w:b/>
                <w:bCs/>
                <w:sz w:val="16"/>
                <w:szCs w:val="16"/>
                <w:rtl/>
              </w:rPr>
              <w:t>דרגת העמ"י</w:t>
            </w:r>
          </w:p>
        </w:tc>
        <w:tc>
          <w:tcPr>
            <w:tcW w:w="0" w:type="auto"/>
            <w:tcBorders>
              <w:top w:val="single" w:sz="8" w:space="0" w:color="auto"/>
              <w:bottom w:val="single" w:sz="8" w:space="0" w:color="auto"/>
            </w:tcBorders>
            <w:shd w:val="clear" w:color="auto" w:fill="CEEAF5"/>
          </w:tcPr>
          <w:p w:rsidR="00DC2723" w:rsidRPr="00BB2A0C" w:rsidP="00BB2A0C">
            <w:pPr>
              <w:spacing w:before="40" w:after="40" w:line="240" w:lineRule="exact"/>
              <w:rPr>
                <w:b/>
                <w:bCs/>
                <w:sz w:val="16"/>
                <w:szCs w:val="16"/>
                <w:rtl/>
              </w:rPr>
            </w:pPr>
            <w:r w:rsidRPr="00BB2A0C">
              <w:rPr>
                <w:rFonts w:ascii="Tahoma" w:hAnsi="Tahoma" w:cs="Tahoma" w:hint="cs"/>
                <w:b/>
                <w:bCs/>
                <w:sz w:val="16"/>
                <w:szCs w:val="16"/>
                <w:rtl/>
              </w:rPr>
              <w:t xml:space="preserve">ארצות הברית </w:t>
            </w:r>
          </w:p>
        </w:tc>
        <w:tc>
          <w:tcPr>
            <w:tcW w:w="0" w:type="auto"/>
            <w:tcBorders>
              <w:top w:val="single" w:sz="8" w:space="0" w:color="auto"/>
              <w:bottom w:val="single" w:sz="8" w:space="0" w:color="auto"/>
            </w:tcBorders>
            <w:shd w:val="clear" w:color="auto" w:fill="CEEAF5"/>
          </w:tcPr>
          <w:p w:rsidR="00DC2723" w:rsidRPr="00BB2A0C" w:rsidP="00BB2A0C">
            <w:pPr>
              <w:spacing w:before="40" w:after="40" w:line="240" w:lineRule="exact"/>
              <w:rPr>
                <w:b/>
                <w:bCs/>
                <w:sz w:val="16"/>
                <w:szCs w:val="16"/>
                <w:rtl/>
              </w:rPr>
            </w:pPr>
            <w:r w:rsidRPr="00BB2A0C">
              <w:rPr>
                <w:rFonts w:ascii="Tahoma" w:hAnsi="Tahoma" w:cs="Tahoma" w:hint="cs"/>
                <w:b/>
                <w:bCs/>
                <w:sz w:val="16"/>
                <w:szCs w:val="16"/>
                <w:rtl/>
              </w:rPr>
              <w:t>קנדה</w:t>
            </w:r>
          </w:p>
        </w:tc>
        <w:tc>
          <w:tcPr>
            <w:tcW w:w="0" w:type="auto"/>
            <w:tcBorders>
              <w:top w:val="single" w:sz="8" w:space="0" w:color="auto"/>
              <w:bottom w:val="single" w:sz="8" w:space="0" w:color="auto"/>
            </w:tcBorders>
            <w:shd w:val="clear" w:color="auto" w:fill="CEEAF5"/>
          </w:tcPr>
          <w:p w:rsidR="00DC2723" w:rsidRPr="00BB2A0C" w:rsidP="00BB2A0C">
            <w:pPr>
              <w:spacing w:before="40" w:after="40" w:line="240" w:lineRule="exact"/>
              <w:rPr>
                <w:b/>
                <w:bCs/>
                <w:sz w:val="16"/>
                <w:szCs w:val="16"/>
                <w:rtl/>
              </w:rPr>
            </w:pPr>
            <w:r w:rsidRPr="00BB2A0C">
              <w:rPr>
                <w:rFonts w:ascii="Tahoma" w:hAnsi="Tahoma" w:cs="Tahoma" w:hint="cs"/>
                <w:b/>
                <w:bCs/>
                <w:sz w:val="16"/>
                <w:szCs w:val="16"/>
                <w:rtl/>
              </w:rPr>
              <w:t xml:space="preserve">בכל מקום אחר </w:t>
            </w:r>
          </w:p>
        </w:tc>
      </w:tr>
      <w:tr w:rsidTr="00EA5DC0">
        <w:tblPrEx>
          <w:tblW w:w="6237" w:type="dxa"/>
          <w:tblInd w:w="113" w:type="dxa"/>
          <w:tblLook w:val="04A0"/>
        </w:tblPrEx>
        <w:tc>
          <w:tcPr>
            <w:tcW w:w="0" w:type="auto"/>
            <w:tcBorders>
              <w:top w:val="single" w:sz="8" w:space="0" w:color="auto"/>
            </w:tcBorders>
          </w:tcPr>
          <w:p w:rsidR="00DC2723" w:rsidRPr="00EA5DC0" w:rsidP="00BB2A0C">
            <w:pPr>
              <w:spacing w:before="40" w:after="40" w:line="240" w:lineRule="exact"/>
              <w:rPr>
                <w:sz w:val="16"/>
                <w:szCs w:val="16"/>
                <w:rtl/>
              </w:rPr>
            </w:pPr>
            <w:r w:rsidRPr="00EA5DC0">
              <w:rPr>
                <w:rFonts w:ascii="Tahoma" w:hAnsi="Tahoma" w:cs="Tahoma" w:hint="cs"/>
                <w:sz w:val="16"/>
                <w:szCs w:val="16"/>
                <w:rtl/>
              </w:rPr>
              <w:t>5</w:t>
            </w:r>
          </w:p>
        </w:tc>
        <w:tc>
          <w:tcPr>
            <w:tcW w:w="0" w:type="auto"/>
            <w:tcBorders>
              <w:top w:val="single" w:sz="8" w:space="0" w:color="auto"/>
            </w:tcBorders>
          </w:tcPr>
          <w:p w:rsidR="00DC2723" w:rsidRPr="00EA5DC0" w:rsidP="00BB2A0C">
            <w:pPr>
              <w:spacing w:before="40" w:after="40" w:line="240" w:lineRule="exact"/>
              <w:rPr>
                <w:sz w:val="16"/>
                <w:szCs w:val="16"/>
                <w:rtl/>
              </w:rPr>
            </w:pPr>
            <w:r w:rsidRPr="00EA5DC0">
              <w:rPr>
                <w:rFonts w:ascii="Tahoma" w:hAnsi="Tahoma" w:cs="Tahoma" w:hint="cs"/>
                <w:sz w:val="16"/>
                <w:szCs w:val="16"/>
                <w:rtl/>
              </w:rPr>
              <w:t>46.2</w:t>
            </w:r>
          </w:p>
        </w:tc>
        <w:tc>
          <w:tcPr>
            <w:tcW w:w="0" w:type="auto"/>
            <w:tcBorders>
              <w:top w:val="single" w:sz="8" w:space="0" w:color="auto"/>
            </w:tcBorders>
          </w:tcPr>
          <w:p w:rsidR="00DC2723" w:rsidRPr="00EA5DC0" w:rsidP="00BB2A0C">
            <w:pPr>
              <w:spacing w:before="40" w:after="40" w:line="240" w:lineRule="exact"/>
              <w:rPr>
                <w:sz w:val="16"/>
                <w:szCs w:val="16"/>
                <w:rtl/>
              </w:rPr>
            </w:pPr>
            <w:r w:rsidRPr="00EA5DC0">
              <w:rPr>
                <w:rFonts w:ascii="Tahoma" w:hAnsi="Tahoma" w:cs="Tahoma" w:hint="cs"/>
                <w:sz w:val="16"/>
                <w:szCs w:val="16"/>
                <w:rtl/>
              </w:rPr>
              <w:t>34.4</w:t>
            </w:r>
          </w:p>
        </w:tc>
        <w:tc>
          <w:tcPr>
            <w:tcW w:w="0" w:type="auto"/>
            <w:tcBorders>
              <w:top w:val="single" w:sz="8" w:space="0" w:color="auto"/>
            </w:tcBorders>
          </w:tcPr>
          <w:p w:rsidR="00DC2723" w:rsidRPr="00EA5DC0" w:rsidP="00BB2A0C">
            <w:pPr>
              <w:spacing w:before="40" w:after="40" w:line="240" w:lineRule="exact"/>
              <w:rPr>
                <w:sz w:val="16"/>
                <w:szCs w:val="16"/>
                <w:rtl/>
              </w:rPr>
            </w:pPr>
            <w:r w:rsidRPr="00EA5DC0">
              <w:rPr>
                <w:rFonts w:ascii="Tahoma" w:hAnsi="Tahoma" w:cs="Tahoma" w:hint="cs"/>
                <w:sz w:val="16"/>
                <w:szCs w:val="16"/>
                <w:rtl/>
              </w:rPr>
              <w:t>28</w:t>
            </w:r>
          </w:p>
        </w:tc>
      </w:tr>
      <w:tr w:rsidTr="00EA5DC0">
        <w:tblPrEx>
          <w:tblW w:w="6237" w:type="dxa"/>
          <w:tblInd w:w="113" w:type="dxa"/>
          <w:tblLook w:val="04A0"/>
        </w:tblPrEx>
        <w:tc>
          <w:tcPr>
            <w:tcW w:w="0" w:type="auto"/>
          </w:tcPr>
          <w:p w:rsidR="00DC2723" w:rsidRPr="00EA5DC0" w:rsidP="00BB2A0C">
            <w:pPr>
              <w:spacing w:before="40" w:after="40" w:line="240" w:lineRule="exact"/>
              <w:rPr>
                <w:sz w:val="16"/>
                <w:szCs w:val="16"/>
                <w:rtl/>
              </w:rPr>
            </w:pPr>
            <w:r w:rsidRPr="00EA5DC0">
              <w:rPr>
                <w:rFonts w:ascii="Tahoma" w:hAnsi="Tahoma" w:cs="Tahoma" w:hint="cs"/>
                <w:sz w:val="16"/>
                <w:szCs w:val="16"/>
                <w:rtl/>
              </w:rPr>
              <w:t>6</w:t>
            </w:r>
          </w:p>
        </w:tc>
        <w:tc>
          <w:tcPr>
            <w:tcW w:w="0" w:type="auto"/>
          </w:tcPr>
          <w:p w:rsidR="00DC2723" w:rsidRPr="00EA5DC0" w:rsidP="00BB2A0C">
            <w:pPr>
              <w:spacing w:before="40" w:after="40" w:line="240" w:lineRule="exact"/>
              <w:rPr>
                <w:sz w:val="16"/>
                <w:szCs w:val="16"/>
                <w:rtl/>
              </w:rPr>
            </w:pPr>
            <w:r w:rsidRPr="00EA5DC0">
              <w:rPr>
                <w:rFonts w:ascii="Tahoma" w:hAnsi="Tahoma" w:cs="Tahoma" w:hint="cs"/>
                <w:sz w:val="16"/>
                <w:szCs w:val="16"/>
                <w:rtl/>
              </w:rPr>
              <w:t>49.5</w:t>
            </w:r>
          </w:p>
        </w:tc>
        <w:tc>
          <w:tcPr>
            <w:tcW w:w="0" w:type="auto"/>
          </w:tcPr>
          <w:p w:rsidR="00DC2723" w:rsidRPr="00EA5DC0" w:rsidP="00BB2A0C">
            <w:pPr>
              <w:spacing w:before="40" w:after="40" w:line="240" w:lineRule="exact"/>
              <w:rPr>
                <w:sz w:val="16"/>
                <w:szCs w:val="16"/>
                <w:rtl/>
              </w:rPr>
            </w:pPr>
            <w:r w:rsidRPr="00EA5DC0">
              <w:rPr>
                <w:rFonts w:ascii="Tahoma" w:hAnsi="Tahoma" w:cs="Tahoma" w:hint="cs"/>
                <w:sz w:val="16"/>
                <w:szCs w:val="16"/>
                <w:rtl/>
              </w:rPr>
              <w:t>36.0</w:t>
            </w:r>
          </w:p>
        </w:tc>
        <w:tc>
          <w:tcPr>
            <w:tcW w:w="0" w:type="auto"/>
          </w:tcPr>
          <w:p w:rsidR="00DC2723" w:rsidRPr="00EA5DC0" w:rsidP="00BB2A0C">
            <w:pPr>
              <w:spacing w:before="40" w:after="40" w:line="240" w:lineRule="exact"/>
              <w:rPr>
                <w:sz w:val="16"/>
                <w:szCs w:val="16"/>
                <w:rtl/>
              </w:rPr>
            </w:pPr>
            <w:r w:rsidRPr="00EA5DC0">
              <w:rPr>
                <w:rFonts w:ascii="Tahoma" w:hAnsi="Tahoma" w:cs="Tahoma" w:hint="cs"/>
                <w:sz w:val="16"/>
                <w:szCs w:val="16"/>
                <w:rtl/>
              </w:rPr>
              <w:t>30</w:t>
            </w:r>
          </w:p>
        </w:tc>
      </w:tr>
      <w:tr w:rsidTr="00EA5DC0">
        <w:tblPrEx>
          <w:tblW w:w="6237" w:type="dxa"/>
          <w:tblInd w:w="113" w:type="dxa"/>
          <w:tblLook w:val="04A0"/>
        </w:tblPrEx>
        <w:tc>
          <w:tcPr>
            <w:tcW w:w="0" w:type="auto"/>
          </w:tcPr>
          <w:p w:rsidR="00DC2723" w:rsidRPr="00EA5DC0" w:rsidP="00BB2A0C">
            <w:pPr>
              <w:spacing w:before="40" w:after="40" w:line="240" w:lineRule="exact"/>
              <w:rPr>
                <w:sz w:val="16"/>
                <w:szCs w:val="16"/>
                <w:rtl/>
              </w:rPr>
            </w:pPr>
            <w:r w:rsidRPr="00EA5DC0">
              <w:rPr>
                <w:rFonts w:ascii="Tahoma" w:hAnsi="Tahoma" w:cs="Tahoma" w:hint="cs"/>
                <w:sz w:val="16"/>
                <w:szCs w:val="16"/>
                <w:rtl/>
              </w:rPr>
              <w:t>7</w:t>
            </w:r>
          </w:p>
        </w:tc>
        <w:tc>
          <w:tcPr>
            <w:tcW w:w="0" w:type="auto"/>
          </w:tcPr>
          <w:p w:rsidR="00DC2723" w:rsidRPr="00EA5DC0" w:rsidP="00BB2A0C">
            <w:pPr>
              <w:spacing w:before="40" w:after="40" w:line="240" w:lineRule="exact"/>
              <w:rPr>
                <w:sz w:val="16"/>
                <w:szCs w:val="16"/>
                <w:rtl/>
              </w:rPr>
            </w:pPr>
            <w:r w:rsidRPr="00EA5DC0">
              <w:rPr>
                <w:rFonts w:ascii="Tahoma" w:hAnsi="Tahoma" w:cs="Tahoma" w:hint="cs"/>
                <w:sz w:val="16"/>
                <w:szCs w:val="16"/>
                <w:rtl/>
              </w:rPr>
              <w:t>52.8</w:t>
            </w:r>
          </w:p>
        </w:tc>
        <w:tc>
          <w:tcPr>
            <w:tcW w:w="0" w:type="auto"/>
          </w:tcPr>
          <w:p w:rsidR="00DC2723" w:rsidRPr="00EA5DC0" w:rsidP="00BB2A0C">
            <w:pPr>
              <w:spacing w:before="40" w:after="40" w:line="240" w:lineRule="exact"/>
              <w:rPr>
                <w:sz w:val="16"/>
                <w:szCs w:val="16"/>
                <w:rtl/>
              </w:rPr>
            </w:pPr>
            <w:r w:rsidRPr="00EA5DC0">
              <w:rPr>
                <w:rFonts w:ascii="Tahoma" w:hAnsi="Tahoma" w:cs="Tahoma" w:hint="cs"/>
                <w:sz w:val="16"/>
                <w:szCs w:val="16"/>
                <w:rtl/>
              </w:rPr>
              <w:t>39.3</w:t>
            </w:r>
          </w:p>
        </w:tc>
        <w:tc>
          <w:tcPr>
            <w:tcW w:w="0" w:type="auto"/>
          </w:tcPr>
          <w:p w:rsidR="00DC2723" w:rsidRPr="00EA5DC0" w:rsidP="00BB2A0C">
            <w:pPr>
              <w:spacing w:before="40" w:after="40" w:line="240" w:lineRule="exact"/>
              <w:rPr>
                <w:sz w:val="16"/>
                <w:szCs w:val="16"/>
                <w:rtl/>
              </w:rPr>
            </w:pPr>
            <w:r w:rsidRPr="00EA5DC0">
              <w:rPr>
                <w:rFonts w:ascii="Tahoma" w:hAnsi="Tahoma" w:cs="Tahoma" w:hint="cs"/>
                <w:sz w:val="16"/>
                <w:szCs w:val="16"/>
                <w:rtl/>
              </w:rPr>
              <w:t>32</w:t>
            </w:r>
          </w:p>
        </w:tc>
      </w:tr>
      <w:tr w:rsidTr="00EA5DC0">
        <w:tblPrEx>
          <w:tblW w:w="6237" w:type="dxa"/>
          <w:tblInd w:w="113" w:type="dxa"/>
          <w:tblLook w:val="04A0"/>
        </w:tblPrEx>
        <w:tc>
          <w:tcPr>
            <w:tcW w:w="0" w:type="auto"/>
          </w:tcPr>
          <w:p w:rsidR="00DC2723" w:rsidRPr="00EA5DC0" w:rsidP="00BB2A0C">
            <w:pPr>
              <w:spacing w:before="40" w:after="40" w:line="240" w:lineRule="exact"/>
              <w:rPr>
                <w:sz w:val="16"/>
                <w:szCs w:val="16"/>
                <w:rtl/>
              </w:rPr>
            </w:pPr>
            <w:r w:rsidRPr="00EA5DC0">
              <w:rPr>
                <w:rFonts w:ascii="Tahoma" w:hAnsi="Tahoma" w:cs="Tahoma" w:hint="cs"/>
                <w:sz w:val="16"/>
                <w:szCs w:val="16"/>
                <w:rtl/>
              </w:rPr>
              <w:t>8</w:t>
            </w:r>
          </w:p>
        </w:tc>
        <w:tc>
          <w:tcPr>
            <w:tcW w:w="0" w:type="auto"/>
          </w:tcPr>
          <w:p w:rsidR="00DC2723" w:rsidRPr="00EA5DC0" w:rsidP="00BB2A0C">
            <w:pPr>
              <w:spacing w:before="40" w:after="40" w:line="240" w:lineRule="exact"/>
              <w:rPr>
                <w:sz w:val="16"/>
                <w:szCs w:val="16"/>
                <w:rtl/>
              </w:rPr>
            </w:pPr>
            <w:r w:rsidRPr="00EA5DC0">
              <w:rPr>
                <w:rFonts w:ascii="Tahoma" w:hAnsi="Tahoma" w:cs="Tahoma" w:hint="cs"/>
                <w:sz w:val="16"/>
                <w:szCs w:val="16"/>
                <w:rtl/>
              </w:rPr>
              <w:t>56.1</w:t>
            </w:r>
          </w:p>
        </w:tc>
        <w:tc>
          <w:tcPr>
            <w:tcW w:w="0" w:type="auto"/>
          </w:tcPr>
          <w:p w:rsidR="00DC2723" w:rsidRPr="00EA5DC0" w:rsidP="00BB2A0C">
            <w:pPr>
              <w:spacing w:before="40" w:after="40" w:line="240" w:lineRule="exact"/>
              <w:rPr>
                <w:sz w:val="16"/>
                <w:szCs w:val="16"/>
                <w:rtl/>
              </w:rPr>
            </w:pPr>
            <w:r w:rsidRPr="00EA5DC0">
              <w:rPr>
                <w:rFonts w:ascii="Tahoma" w:hAnsi="Tahoma" w:cs="Tahoma" w:hint="cs"/>
                <w:sz w:val="16"/>
                <w:szCs w:val="16"/>
                <w:rtl/>
              </w:rPr>
              <w:t>41.8</w:t>
            </w:r>
          </w:p>
        </w:tc>
        <w:tc>
          <w:tcPr>
            <w:tcW w:w="0" w:type="auto"/>
          </w:tcPr>
          <w:p w:rsidR="00DC2723" w:rsidRPr="00EA5DC0" w:rsidP="00BB2A0C">
            <w:pPr>
              <w:spacing w:before="40" w:after="40" w:line="240" w:lineRule="exact"/>
              <w:rPr>
                <w:sz w:val="16"/>
                <w:szCs w:val="16"/>
                <w:rtl/>
              </w:rPr>
            </w:pPr>
            <w:r w:rsidRPr="00EA5DC0">
              <w:rPr>
                <w:rFonts w:ascii="Tahoma" w:hAnsi="Tahoma" w:cs="Tahoma" w:hint="cs"/>
                <w:sz w:val="16"/>
                <w:szCs w:val="16"/>
                <w:rtl/>
              </w:rPr>
              <w:t>34</w:t>
            </w:r>
          </w:p>
        </w:tc>
      </w:tr>
      <w:tr w:rsidTr="00EA5DC0">
        <w:tblPrEx>
          <w:tblW w:w="6237" w:type="dxa"/>
          <w:tblInd w:w="113" w:type="dxa"/>
          <w:tblLook w:val="04A0"/>
        </w:tblPrEx>
        <w:tc>
          <w:tcPr>
            <w:tcW w:w="0" w:type="auto"/>
          </w:tcPr>
          <w:p w:rsidR="00DC2723" w:rsidRPr="00EA5DC0" w:rsidP="00BB2A0C">
            <w:pPr>
              <w:spacing w:before="40" w:after="40" w:line="240" w:lineRule="exact"/>
              <w:rPr>
                <w:sz w:val="16"/>
                <w:szCs w:val="16"/>
                <w:rtl/>
              </w:rPr>
            </w:pPr>
            <w:r w:rsidRPr="00EA5DC0">
              <w:rPr>
                <w:rFonts w:ascii="Tahoma" w:hAnsi="Tahoma" w:cs="Tahoma" w:hint="cs"/>
                <w:sz w:val="16"/>
                <w:szCs w:val="16"/>
                <w:rtl/>
              </w:rPr>
              <w:t>9</w:t>
            </w:r>
          </w:p>
        </w:tc>
        <w:tc>
          <w:tcPr>
            <w:tcW w:w="0" w:type="auto"/>
          </w:tcPr>
          <w:p w:rsidR="00DC2723" w:rsidRPr="00EA5DC0" w:rsidP="00BB2A0C">
            <w:pPr>
              <w:spacing w:before="40" w:after="40" w:line="240" w:lineRule="exact"/>
              <w:rPr>
                <w:sz w:val="16"/>
                <w:szCs w:val="16"/>
                <w:rtl/>
              </w:rPr>
            </w:pPr>
            <w:r w:rsidRPr="00EA5DC0">
              <w:rPr>
                <w:rFonts w:ascii="Tahoma" w:hAnsi="Tahoma" w:cs="Tahoma" w:hint="cs"/>
                <w:sz w:val="16"/>
                <w:szCs w:val="16"/>
                <w:rtl/>
              </w:rPr>
              <w:t>59.4</w:t>
            </w:r>
          </w:p>
        </w:tc>
        <w:tc>
          <w:tcPr>
            <w:tcW w:w="0" w:type="auto"/>
          </w:tcPr>
          <w:p w:rsidR="00DC2723" w:rsidRPr="00EA5DC0" w:rsidP="00BB2A0C">
            <w:pPr>
              <w:spacing w:before="40" w:after="40" w:line="240" w:lineRule="exact"/>
              <w:rPr>
                <w:sz w:val="16"/>
                <w:szCs w:val="16"/>
                <w:rtl/>
              </w:rPr>
            </w:pPr>
            <w:r w:rsidRPr="00EA5DC0">
              <w:rPr>
                <w:rFonts w:ascii="Tahoma" w:hAnsi="Tahoma" w:cs="Tahoma" w:hint="cs"/>
                <w:sz w:val="16"/>
                <w:szCs w:val="16"/>
                <w:rtl/>
              </w:rPr>
              <w:t>44.2</w:t>
            </w:r>
          </w:p>
        </w:tc>
        <w:tc>
          <w:tcPr>
            <w:tcW w:w="0" w:type="auto"/>
          </w:tcPr>
          <w:p w:rsidR="00DC2723" w:rsidRPr="00EA5DC0" w:rsidP="00BB2A0C">
            <w:pPr>
              <w:spacing w:before="40" w:after="40" w:line="240" w:lineRule="exact"/>
              <w:rPr>
                <w:sz w:val="16"/>
                <w:szCs w:val="16"/>
                <w:rtl/>
              </w:rPr>
            </w:pPr>
            <w:r w:rsidRPr="00EA5DC0">
              <w:rPr>
                <w:rFonts w:ascii="Tahoma" w:hAnsi="Tahoma" w:cs="Tahoma" w:hint="cs"/>
                <w:sz w:val="16"/>
                <w:szCs w:val="16"/>
                <w:rtl/>
              </w:rPr>
              <w:t>36</w:t>
            </w:r>
          </w:p>
        </w:tc>
      </w:tr>
      <w:tr w:rsidTr="00EA5DC0">
        <w:tblPrEx>
          <w:tblW w:w="6237" w:type="dxa"/>
          <w:tblInd w:w="113" w:type="dxa"/>
          <w:tblLook w:val="04A0"/>
        </w:tblPrEx>
        <w:tc>
          <w:tcPr>
            <w:tcW w:w="0" w:type="auto"/>
          </w:tcPr>
          <w:p w:rsidR="00DC2723" w:rsidRPr="00EA5DC0" w:rsidP="00BB2A0C">
            <w:pPr>
              <w:spacing w:before="40" w:after="40" w:line="240" w:lineRule="exact"/>
              <w:rPr>
                <w:sz w:val="16"/>
                <w:szCs w:val="16"/>
                <w:rtl/>
              </w:rPr>
            </w:pPr>
            <w:r w:rsidRPr="00EA5DC0">
              <w:rPr>
                <w:rFonts w:ascii="Tahoma" w:hAnsi="Tahoma" w:cs="Tahoma" w:hint="cs"/>
                <w:sz w:val="16"/>
                <w:szCs w:val="16"/>
                <w:rtl/>
              </w:rPr>
              <w:t>10</w:t>
            </w:r>
          </w:p>
        </w:tc>
        <w:tc>
          <w:tcPr>
            <w:tcW w:w="0" w:type="auto"/>
          </w:tcPr>
          <w:p w:rsidR="00DC2723" w:rsidRPr="00EA5DC0" w:rsidP="00BB2A0C">
            <w:pPr>
              <w:spacing w:before="40" w:after="40" w:line="240" w:lineRule="exact"/>
              <w:rPr>
                <w:sz w:val="16"/>
                <w:szCs w:val="16"/>
                <w:rtl/>
              </w:rPr>
            </w:pPr>
            <w:r w:rsidRPr="00EA5DC0">
              <w:rPr>
                <w:rFonts w:ascii="Tahoma" w:hAnsi="Tahoma" w:cs="Tahoma" w:hint="cs"/>
                <w:sz w:val="16"/>
                <w:szCs w:val="16"/>
                <w:rtl/>
              </w:rPr>
              <w:t>62.7</w:t>
            </w:r>
          </w:p>
        </w:tc>
        <w:tc>
          <w:tcPr>
            <w:tcW w:w="0" w:type="auto"/>
          </w:tcPr>
          <w:p w:rsidR="00DC2723" w:rsidRPr="00EA5DC0" w:rsidP="00BB2A0C">
            <w:pPr>
              <w:spacing w:before="40" w:after="40" w:line="240" w:lineRule="exact"/>
              <w:rPr>
                <w:sz w:val="16"/>
                <w:szCs w:val="16"/>
                <w:rtl/>
              </w:rPr>
            </w:pPr>
            <w:r w:rsidRPr="00EA5DC0">
              <w:rPr>
                <w:rFonts w:ascii="Tahoma" w:hAnsi="Tahoma" w:cs="Tahoma" w:hint="cs"/>
                <w:sz w:val="16"/>
                <w:szCs w:val="16"/>
                <w:rtl/>
              </w:rPr>
              <w:t>46.7</w:t>
            </w:r>
          </w:p>
        </w:tc>
        <w:tc>
          <w:tcPr>
            <w:tcW w:w="0" w:type="auto"/>
          </w:tcPr>
          <w:p w:rsidR="00DC2723" w:rsidRPr="00EA5DC0" w:rsidP="00BB2A0C">
            <w:pPr>
              <w:spacing w:before="40" w:after="40" w:line="240" w:lineRule="exact"/>
              <w:rPr>
                <w:sz w:val="16"/>
                <w:szCs w:val="16"/>
                <w:rtl/>
              </w:rPr>
            </w:pPr>
            <w:r w:rsidRPr="00EA5DC0">
              <w:rPr>
                <w:rFonts w:ascii="Tahoma" w:hAnsi="Tahoma" w:cs="Tahoma" w:hint="cs"/>
                <w:sz w:val="16"/>
                <w:szCs w:val="16"/>
                <w:rtl/>
              </w:rPr>
              <w:t>38</w:t>
            </w:r>
          </w:p>
        </w:tc>
      </w:tr>
      <w:tr w:rsidTr="00EA5DC0">
        <w:tblPrEx>
          <w:tblW w:w="6237" w:type="dxa"/>
          <w:tblInd w:w="113" w:type="dxa"/>
          <w:tblLook w:val="04A0"/>
        </w:tblPrEx>
        <w:tc>
          <w:tcPr>
            <w:tcW w:w="0" w:type="auto"/>
          </w:tcPr>
          <w:p w:rsidR="00DC2723" w:rsidRPr="00EA5DC0" w:rsidP="00BB2A0C">
            <w:pPr>
              <w:spacing w:before="40" w:after="40" w:line="240" w:lineRule="exact"/>
              <w:rPr>
                <w:sz w:val="16"/>
                <w:szCs w:val="16"/>
                <w:rtl/>
              </w:rPr>
            </w:pPr>
            <w:r w:rsidRPr="00EA5DC0">
              <w:rPr>
                <w:rFonts w:ascii="Tahoma" w:hAnsi="Tahoma" w:cs="Tahoma" w:hint="cs"/>
                <w:sz w:val="16"/>
                <w:szCs w:val="16"/>
                <w:rtl/>
              </w:rPr>
              <w:t>11</w:t>
            </w:r>
          </w:p>
        </w:tc>
        <w:tc>
          <w:tcPr>
            <w:tcW w:w="0" w:type="auto"/>
          </w:tcPr>
          <w:p w:rsidR="00DC2723" w:rsidRPr="00EA5DC0" w:rsidP="00BB2A0C">
            <w:pPr>
              <w:spacing w:before="40" w:after="40" w:line="240" w:lineRule="exact"/>
              <w:rPr>
                <w:sz w:val="16"/>
                <w:szCs w:val="16"/>
                <w:rtl/>
              </w:rPr>
            </w:pPr>
            <w:r w:rsidRPr="00EA5DC0">
              <w:rPr>
                <w:rFonts w:ascii="Tahoma" w:hAnsi="Tahoma" w:cs="Tahoma" w:hint="cs"/>
                <w:sz w:val="16"/>
                <w:szCs w:val="16"/>
                <w:rtl/>
              </w:rPr>
              <w:t>66.0</w:t>
            </w:r>
          </w:p>
        </w:tc>
        <w:tc>
          <w:tcPr>
            <w:tcW w:w="0" w:type="auto"/>
          </w:tcPr>
          <w:p w:rsidR="00DC2723" w:rsidRPr="00EA5DC0" w:rsidP="00BB2A0C">
            <w:pPr>
              <w:spacing w:before="40" w:after="40" w:line="240" w:lineRule="exact"/>
              <w:rPr>
                <w:sz w:val="16"/>
                <w:szCs w:val="16"/>
                <w:rtl/>
              </w:rPr>
            </w:pPr>
            <w:r w:rsidRPr="00EA5DC0">
              <w:rPr>
                <w:rFonts w:ascii="Tahoma" w:hAnsi="Tahoma" w:cs="Tahoma" w:hint="cs"/>
                <w:sz w:val="16"/>
                <w:szCs w:val="16"/>
                <w:rtl/>
              </w:rPr>
              <w:t>49.2</w:t>
            </w:r>
          </w:p>
        </w:tc>
        <w:tc>
          <w:tcPr>
            <w:tcW w:w="0" w:type="auto"/>
          </w:tcPr>
          <w:p w:rsidR="00DC2723" w:rsidRPr="00EA5DC0" w:rsidP="00BB2A0C">
            <w:pPr>
              <w:spacing w:before="40" w:after="40" w:line="240" w:lineRule="exact"/>
              <w:rPr>
                <w:sz w:val="16"/>
                <w:szCs w:val="16"/>
                <w:rtl/>
              </w:rPr>
            </w:pPr>
            <w:r w:rsidRPr="00EA5DC0">
              <w:rPr>
                <w:rFonts w:ascii="Tahoma" w:hAnsi="Tahoma" w:cs="Tahoma" w:hint="cs"/>
                <w:sz w:val="16"/>
                <w:szCs w:val="16"/>
                <w:rtl/>
              </w:rPr>
              <w:t>40</w:t>
            </w:r>
          </w:p>
        </w:tc>
      </w:tr>
      <w:tr w:rsidTr="00EA5DC0">
        <w:tblPrEx>
          <w:tblW w:w="6237" w:type="dxa"/>
          <w:tblInd w:w="113" w:type="dxa"/>
          <w:tblLook w:val="04A0"/>
        </w:tblPrEx>
        <w:tc>
          <w:tcPr>
            <w:tcW w:w="0" w:type="auto"/>
          </w:tcPr>
          <w:p w:rsidR="00DC2723" w:rsidRPr="00EA5DC0" w:rsidP="00BB2A0C">
            <w:pPr>
              <w:spacing w:before="40" w:after="40" w:line="240" w:lineRule="exact"/>
              <w:rPr>
                <w:sz w:val="16"/>
                <w:szCs w:val="16"/>
                <w:rtl/>
              </w:rPr>
            </w:pPr>
            <w:r w:rsidRPr="00EA5DC0">
              <w:rPr>
                <w:rFonts w:ascii="Tahoma" w:hAnsi="Tahoma" w:cs="Tahoma" w:hint="cs"/>
                <w:sz w:val="16"/>
                <w:szCs w:val="16"/>
                <w:rtl/>
              </w:rPr>
              <w:t>12</w:t>
            </w:r>
          </w:p>
        </w:tc>
        <w:tc>
          <w:tcPr>
            <w:tcW w:w="0" w:type="auto"/>
          </w:tcPr>
          <w:p w:rsidR="00DC2723" w:rsidRPr="00EA5DC0" w:rsidP="00BB2A0C">
            <w:pPr>
              <w:spacing w:before="40" w:after="40" w:line="240" w:lineRule="exact"/>
              <w:rPr>
                <w:sz w:val="16"/>
                <w:szCs w:val="16"/>
                <w:rtl/>
              </w:rPr>
            </w:pPr>
            <w:r w:rsidRPr="00EA5DC0">
              <w:rPr>
                <w:rFonts w:ascii="Tahoma" w:hAnsi="Tahoma" w:cs="Tahoma" w:hint="cs"/>
                <w:sz w:val="16"/>
                <w:szCs w:val="16"/>
                <w:rtl/>
              </w:rPr>
              <w:t>69.3</w:t>
            </w:r>
          </w:p>
        </w:tc>
        <w:tc>
          <w:tcPr>
            <w:tcW w:w="0" w:type="auto"/>
          </w:tcPr>
          <w:p w:rsidR="00DC2723" w:rsidRPr="00EA5DC0" w:rsidP="00BB2A0C">
            <w:pPr>
              <w:spacing w:before="40" w:after="40" w:line="240" w:lineRule="exact"/>
              <w:rPr>
                <w:sz w:val="16"/>
                <w:szCs w:val="16"/>
                <w:rtl/>
              </w:rPr>
            </w:pPr>
            <w:r w:rsidRPr="00EA5DC0">
              <w:rPr>
                <w:rFonts w:ascii="Tahoma" w:hAnsi="Tahoma" w:cs="Tahoma" w:hint="cs"/>
                <w:sz w:val="16"/>
                <w:szCs w:val="16"/>
                <w:rtl/>
              </w:rPr>
              <w:t>51.6</w:t>
            </w:r>
          </w:p>
        </w:tc>
        <w:tc>
          <w:tcPr>
            <w:tcW w:w="0" w:type="auto"/>
          </w:tcPr>
          <w:p w:rsidR="00DC2723" w:rsidRPr="00EA5DC0" w:rsidP="00BB2A0C">
            <w:pPr>
              <w:spacing w:before="40" w:after="40" w:line="240" w:lineRule="exact"/>
              <w:rPr>
                <w:rFonts w:ascii="Tahoma" w:hAnsi="Tahoma" w:cs="Tahoma"/>
                <w:sz w:val="16"/>
                <w:szCs w:val="16"/>
                <w:rtl/>
              </w:rPr>
            </w:pPr>
            <w:r w:rsidRPr="00EA5DC0">
              <w:rPr>
                <w:rFonts w:ascii="Tahoma" w:hAnsi="Tahoma" w:cs="Tahoma" w:hint="cs"/>
                <w:sz w:val="16"/>
                <w:szCs w:val="16"/>
                <w:rtl/>
              </w:rPr>
              <w:t>42</w:t>
            </w:r>
          </w:p>
        </w:tc>
      </w:tr>
    </w:tbl>
    <w:p w:rsidR="00DC2723" w:rsidRPr="009160CE" w:rsidP="00EA5DC0">
      <w:pPr>
        <w:spacing w:before="240" w:line="240" w:lineRule="exact"/>
        <w:ind w:left="340" w:right="2268"/>
        <w:jc w:val="both"/>
        <w:rPr>
          <w:rFonts w:ascii="Tahoma" w:hAnsi="Tahoma" w:cs="Tahoma"/>
          <w:sz w:val="17"/>
          <w:szCs w:val="17"/>
          <w:rtl/>
        </w:rPr>
      </w:pPr>
      <w:r w:rsidRPr="009160CE">
        <w:rPr>
          <w:rFonts w:ascii="Tahoma" w:hAnsi="Tahoma" w:cs="Tahoma" w:hint="cs"/>
          <w:sz w:val="17"/>
          <w:szCs w:val="17"/>
          <w:rtl/>
        </w:rPr>
        <w:t>דרגות העמ"י המובאות בלוח נקבעו על ידי השות</w:t>
      </w:r>
      <w:r w:rsidRPr="009160CE">
        <w:rPr>
          <w:rFonts w:ascii="Tahoma" w:hAnsi="Tahoma" w:cs="Tahoma"/>
          <w:sz w:val="17"/>
          <w:szCs w:val="17"/>
          <w:rtl/>
        </w:rPr>
        <w:t>"</w:t>
      </w:r>
      <w:r w:rsidRPr="009160CE">
        <w:rPr>
          <w:rFonts w:ascii="Tahoma" w:hAnsi="Tahoma" w:cs="Tahoma" w:hint="cs"/>
          <w:sz w:val="17"/>
          <w:szCs w:val="17"/>
          <w:rtl/>
        </w:rPr>
        <w:t>ש. דרגות אלו הוצמדו לדירוג המינהלי של העובדים בשירות הציבורי בישראל והוטמעו בתקנון שירות החוץ</w:t>
      </w:r>
      <w:r>
        <w:rPr>
          <w:rStyle w:val="FootnoteReference0"/>
          <w:rFonts w:ascii="Tahoma" w:hAnsi="Tahoma" w:cs="Tahoma"/>
          <w:sz w:val="17"/>
          <w:szCs w:val="17"/>
          <w:rtl/>
        </w:rPr>
        <w:footnoteReference w:id="32"/>
      </w:r>
      <w:r w:rsidRPr="009160CE">
        <w:rPr>
          <w:rFonts w:ascii="Tahoma" w:hAnsi="Tahoma" w:cs="Tahoma" w:hint="cs"/>
          <w:sz w:val="17"/>
          <w:szCs w:val="17"/>
          <w:rtl/>
        </w:rPr>
        <w:t xml:space="preserve">. </w:t>
      </w:r>
    </w:p>
    <w:p w:rsidR="00DC2723" w:rsidRPr="009160CE" w:rsidP="00EA5DC0">
      <w:pPr>
        <w:pStyle w:val="ListParagraph"/>
        <w:numPr>
          <w:ilvl w:val="0"/>
          <w:numId w:val="0"/>
        </w:numPr>
        <w:spacing w:line="240" w:lineRule="exact"/>
        <w:ind w:left="340" w:right="2268"/>
        <w:rPr>
          <w:sz w:val="17"/>
          <w:szCs w:val="17"/>
          <w:rtl/>
        </w:rPr>
      </w:pPr>
      <w:r w:rsidRPr="009160CE">
        <w:rPr>
          <w:rFonts w:hint="cs"/>
          <w:sz w:val="17"/>
          <w:szCs w:val="17"/>
          <w:rtl/>
        </w:rPr>
        <w:t>מנהל תחום פרט ותנאי שירות בחו"ל ב</w:t>
      </w:r>
      <w:r w:rsidRPr="009160CE">
        <w:rPr>
          <w:sz w:val="17"/>
          <w:szCs w:val="17"/>
          <w:rtl/>
        </w:rPr>
        <w:t xml:space="preserve">משרד החוץ </w:t>
      </w:r>
      <w:r w:rsidRPr="009160CE">
        <w:rPr>
          <w:rFonts w:hint="cs"/>
          <w:sz w:val="17"/>
          <w:szCs w:val="17"/>
          <w:rtl/>
        </w:rPr>
        <w:t>ניסה לתת מענה לקשיים שבהם נתקל המשרד בנושא גיוס עמ"י ולעדכן</w:t>
      </w:r>
      <w:r w:rsidRPr="009160CE">
        <w:rPr>
          <w:sz w:val="17"/>
          <w:szCs w:val="17"/>
          <w:rtl/>
        </w:rPr>
        <w:t xml:space="preserve"> </w:t>
      </w:r>
      <w:r w:rsidRPr="009160CE">
        <w:rPr>
          <w:rFonts w:hint="cs"/>
          <w:sz w:val="17"/>
          <w:szCs w:val="17"/>
          <w:rtl/>
        </w:rPr>
        <w:t>את דרגות</w:t>
      </w:r>
      <w:r w:rsidRPr="009160CE">
        <w:rPr>
          <w:sz w:val="17"/>
          <w:szCs w:val="17"/>
          <w:rtl/>
        </w:rPr>
        <w:t xml:space="preserve"> </w:t>
      </w:r>
      <w:r w:rsidRPr="009160CE">
        <w:rPr>
          <w:rFonts w:hint="cs"/>
          <w:sz w:val="17"/>
          <w:szCs w:val="17"/>
          <w:rtl/>
        </w:rPr>
        <w:t>העמ</w:t>
      </w:r>
      <w:r w:rsidRPr="009160CE">
        <w:rPr>
          <w:sz w:val="17"/>
          <w:szCs w:val="17"/>
          <w:rtl/>
        </w:rPr>
        <w:t>"י</w:t>
      </w:r>
      <w:r w:rsidRPr="009160CE">
        <w:rPr>
          <w:rFonts w:hint="cs"/>
          <w:sz w:val="17"/>
          <w:szCs w:val="17"/>
          <w:rtl/>
        </w:rPr>
        <w:t>.</w:t>
      </w:r>
      <w:r w:rsidRPr="009160CE">
        <w:rPr>
          <w:sz w:val="17"/>
          <w:szCs w:val="17"/>
          <w:rtl/>
        </w:rPr>
        <w:t xml:space="preserve"> </w:t>
      </w:r>
      <w:r w:rsidRPr="009160CE">
        <w:rPr>
          <w:rFonts w:hint="cs"/>
          <w:sz w:val="17"/>
          <w:szCs w:val="17"/>
          <w:rtl/>
        </w:rPr>
        <w:t>הוא פנה בדצמבר 2015 לנציג הממונה על השכר בוועדת חו"ל, ובין היתר הציע להוסיף</w:t>
      </w:r>
      <w:r w:rsidRPr="009160CE">
        <w:rPr>
          <w:sz w:val="17"/>
          <w:szCs w:val="17"/>
          <w:rtl/>
        </w:rPr>
        <w:t xml:space="preserve"> </w:t>
      </w:r>
      <w:r w:rsidRPr="009160CE">
        <w:rPr>
          <w:rFonts w:hint="cs"/>
          <w:sz w:val="17"/>
          <w:szCs w:val="17"/>
          <w:rtl/>
        </w:rPr>
        <w:t>דרגה</w:t>
      </w:r>
      <w:r w:rsidRPr="009160CE">
        <w:rPr>
          <w:sz w:val="17"/>
          <w:szCs w:val="17"/>
          <w:rtl/>
        </w:rPr>
        <w:t xml:space="preserve"> </w:t>
      </w:r>
      <w:r w:rsidRPr="009160CE">
        <w:rPr>
          <w:rFonts w:hint="cs"/>
          <w:sz w:val="17"/>
          <w:szCs w:val="17"/>
          <w:rtl/>
        </w:rPr>
        <w:t>אחת</w:t>
      </w:r>
      <w:r w:rsidRPr="009160CE">
        <w:rPr>
          <w:sz w:val="17"/>
          <w:szCs w:val="17"/>
          <w:rtl/>
        </w:rPr>
        <w:t xml:space="preserve"> </w:t>
      </w:r>
      <w:r w:rsidRPr="009160CE">
        <w:rPr>
          <w:rFonts w:hint="cs"/>
          <w:sz w:val="17"/>
          <w:szCs w:val="17"/>
          <w:rtl/>
        </w:rPr>
        <w:t>לכל</w:t>
      </w:r>
      <w:r w:rsidRPr="009160CE">
        <w:rPr>
          <w:sz w:val="17"/>
          <w:szCs w:val="17"/>
          <w:rtl/>
        </w:rPr>
        <w:t xml:space="preserve"> </w:t>
      </w:r>
      <w:r w:rsidRPr="009160CE">
        <w:rPr>
          <w:rFonts w:hint="cs"/>
          <w:sz w:val="17"/>
          <w:szCs w:val="17"/>
          <w:rtl/>
        </w:rPr>
        <w:t>אחד</w:t>
      </w:r>
      <w:r w:rsidRPr="009160CE">
        <w:rPr>
          <w:sz w:val="17"/>
          <w:szCs w:val="17"/>
          <w:rtl/>
        </w:rPr>
        <w:t xml:space="preserve"> </w:t>
      </w:r>
      <w:r w:rsidRPr="009160CE">
        <w:rPr>
          <w:rFonts w:hint="cs"/>
          <w:sz w:val="17"/>
          <w:szCs w:val="17"/>
          <w:rtl/>
        </w:rPr>
        <w:t>מהתפקידים</w:t>
      </w:r>
      <w:r>
        <w:rPr>
          <w:rStyle w:val="FootnoteReference0"/>
          <w:sz w:val="17"/>
          <w:szCs w:val="17"/>
          <w:rtl/>
        </w:rPr>
        <w:footnoteReference w:id="33"/>
      </w:r>
      <w:r w:rsidRPr="009160CE">
        <w:rPr>
          <w:rFonts w:hint="cs"/>
          <w:sz w:val="17"/>
          <w:szCs w:val="17"/>
          <w:rtl/>
        </w:rPr>
        <w:t>,</w:t>
      </w:r>
      <w:r w:rsidRPr="009160CE">
        <w:rPr>
          <w:sz w:val="17"/>
          <w:szCs w:val="17"/>
          <w:rtl/>
        </w:rPr>
        <w:t xml:space="preserve"> </w:t>
      </w:r>
      <w:r w:rsidRPr="009160CE">
        <w:rPr>
          <w:rFonts w:hint="cs"/>
          <w:sz w:val="17"/>
          <w:szCs w:val="17"/>
          <w:rtl/>
        </w:rPr>
        <w:t xml:space="preserve">שאליה תותאם נגזרת משכורת עמ"י, אולם הצעה זו נדחתה. </w:t>
      </w:r>
    </w:p>
    <w:p w:rsidR="00DC2723" w:rsidRPr="009160CE" w:rsidP="00EA5DC0">
      <w:pPr>
        <w:pStyle w:val="ListParagraph"/>
        <w:numPr>
          <w:ilvl w:val="0"/>
          <w:numId w:val="20"/>
        </w:numPr>
        <w:autoSpaceDE/>
        <w:autoSpaceDN/>
        <w:adjustRightInd/>
        <w:spacing w:after="240" w:line="240" w:lineRule="exact"/>
        <w:ind w:left="340" w:right="2268"/>
        <w:rPr>
          <w:sz w:val="17"/>
          <w:szCs w:val="17"/>
        </w:rPr>
      </w:pPr>
      <w:r w:rsidRPr="009160CE">
        <w:rPr>
          <w:rFonts w:hint="cs"/>
          <w:sz w:val="17"/>
          <w:szCs w:val="17"/>
          <w:rtl/>
        </w:rPr>
        <w:t>שכרם</w:t>
      </w:r>
      <w:r w:rsidRPr="009160CE">
        <w:rPr>
          <w:sz w:val="17"/>
          <w:szCs w:val="17"/>
          <w:rtl/>
        </w:rPr>
        <w:t xml:space="preserve"> </w:t>
      </w:r>
      <w:r w:rsidRPr="009160CE">
        <w:rPr>
          <w:rFonts w:hint="cs"/>
          <w:sz w:val="17"/>
          <w:szCs w:val="17"/>
          <w:rtl/>
        </w:rPr>
        <w:t>של</w:t>
      </w:r>
      <w:r w:rsidRPr="009160CE">
        <w:rPr>
          <w:sz w:val="17"/>
          <w:szCs w:val="17"/>
          <w:rtl/>
        </w:rPr>
        <w:t xml:space="preserve"> </w:t>
      </w:r>
      <w:r w:rsidRPr="009160CE">
        <w:rPr>
          <w:rFonts w:hint="cs"/>
          <w:sz w:val="17"/>
          <w:szCs w:val="17"/>
          <w:rtl/>
        </w:rPr>
        <w:t>השליחים</w:t>
      </w:r>
      <w:r w:rsidRPr="009160CE">
        <w:rPr>
          <w:sz w:val="17"/>
          <w:szCs w:val="17"/>
          <w:rtl/>
        </w:rPr>
        <w:t xml:space="preserve"> </w:t>
      </w:r>
      <w:r w:rsidRPr="009160CE">
        <w:rPr>
          <w:rFonts w:hint="cs"/>
          <w:sz w:val="17"/>
          <w:szCs w:val="17"/>
          <w:rtl/>
        </w:rPr>
        <w:t>כולל</w:t>
      </w:r>
      <w:r w:rsidRPr="009160CE">
        <w:rPr>
          <w:sz w:val="17"/>
          <w:szCs w:val="17"/>
          <w:rtl/>
        </w:rPr>
        <w:t xml:space="preserve"> </w:t>
      </w:r>
      <w:r w:rsidRPr="009160CE">
        <w:rPr>
          <w:rFonts w:hint="cs"/>
          <w:sz w:val="17"/>
          <w:szCs w:val="17"/>
          <w:rtl/>
        </w:rPr>
        <w:t>כאמור</w:t>
      </w:r>
      <w:r w:rsidRPr="009160CE">
        <w:rPr>
          <w:sz w:val="17"/>
          <w:szCs w:val="17"/>
          <w:rtl/>
        </w:rPr>
        <w:t xml:space="preserve"> </w:t>
      </w:r>
      <w:r w:rsidRPr="009160CE">
        <w:rPr>
          <w:rFonts w:hint="cs"/>
          <w:sz w:val="17"/>
          <w:szCs w:val="17"/>
          <w:rtl/>
        </w:rPr>
        <w:t>מרכיבי</w:t>
      </w:r>
      <w:r w:rsidRPr="009160CE">
        <w:rPr>
          <w:sz w:val="17"/>
          <w:szCs w:val="17"/>
          <w:rtl/>
        </w:rPr>
        <w:t xml:space="preserve"> </w:t>
      </w:r>
      <w:r w:rsidRPr="009160CE">
        <w:rPr>
          <w:rFonts w:hint="cs"/>
          <w:sz w:val="17"/>
          <w:szCs w:val="17"/>
          <w:rtl/>
        </w:rPr>
        <w:t>שכר</w:t>
      </w:r>
      <w:r w:rsidRPr="009160CE">
        <w:rPr>
          <w:sz w:val="17"/>
          <w:szCs w:val="17"/>
          <w:rtl/>
        </w:rPr>
        <w:t xml:space="preserve"> </w:t>
      </w:r>
      <w:r w:rsidRPr="009160CE">
        <w:rPr>
          <w:rFonts w:hint="cs"/>
          <w:sz w:val="17"/>
          <w:szCs w:val="17"/>
          <w:rtl/>
        </w:rPr>
        <w:t>מגוונים</w:t>
      </w:r>
      <w:r w:rsidRPr="009160CE">
        <w:rPr>
          <w:sz w:val="17"/>
          <w:szCs w:val="17"/>
          <w:rtl/>
        </w:rPr>
        <w:t xml:space="preserve"> </w:t>
      </w:r>
      <w:r w:rsidRPr="009160CE">
        <w:rPr>
          <w:rFonts w:hint="cs"/>
          <w:sz w:val="17"/>
          <w:szCs w:val="17"/>
          <w:rtl/>
        </w:rPr>
        <w:t xml:space="preserve">שאותם </w:t>
      </w:r>
      <w:r w:rsidRPr="009160CE">
        <w:rPr>
          <w:sz w:val="17"/>
          <w:szCs w:val="17"/>
          <w:rtl/>
        </w:rPr>
        <w:t xml:space="preserve">עמ"י </w:t>
      </w:r>
      <w:r w:rsidRPr="009160CE">
        <w:rPr>
          <w:rFonts w:hint="cs"/>
          <w:sz w:val="17"/>
          <w:szCs w:val="17"/>
          <w:rtl/>
        </w:rPr>
        <w:t>אינם מקבלים ב</w:t>
      </w:r>
      <w:r w:rsidRPr="009160CE">
        <w:rPr>
          <w:sz w:val="17"/>
          <w:szCs w:val="17"/>
          <w:rtl/>
        </w:rPr>
        <w:t>שכרם</w:t>
      </w:r>
      <w:r w:rsidRPr="009160CE">
        <w:rPr>
          <w:rFonts w:hint="cs"/>
          <w:sz w:val="17"/>
          <w:szCs w:val="17"/>
          <w:rtl/>
        </w:rPr>
        <w:t>.</w:t>
      </w:r>
      <w:r w:rsidRPr="009160CE">
        <w:rPr>
          <w:sz w:val="17"/>
          <w:szCs w:val="17"/>
          <w:rtl/>
        </w:rPr>
        <w:t xml:space="preserve"> </w:t>
      </w:r>
      <w:r w:rsidRPr="009160CE">
        <w:rPr>
          <w:rFonts w:hint="cs"/>
          <w:sz w:val="17"/>
          <w:szCs w:val="17"/>
          <w:rtl/>
        </w:rPr>
        <w:t xml:space="preserve">בסקר שביצעה נציגות עמ"י ב-2015 לגבי העובדים בנציגויות לונדון, פריס, ניו יורק וושינגטון נמצא, כי 74% מעובדי עמ"י בנציגויות אלה הם בעלי תואר אקדמי. כמו כן, בבדיקה שערך משרד מבקר המדינה בנציגויות בחו"ל נמצא כי מבין 167 עמ"י המועסקים ב-23 נציגויות, כ-45% הם בעלי תואר אקדמי. תוצאות דומות עלו בסקר שביצע משרד החוץ במהלך 2016. מבין 637 עמ"י שנדגמו, כ-58% מהם היו בעלי תואר אקדמי ראשון, כ-5% מהם בעלי תואר שני וארבעה בעלי תואר דוקטור. לכ-6% מהם הכשרה מקצועית בתחומים שונים ובהם תקשורת, מחשבים, הנדסה וגרפיקה. </w:t>
      </w:r>
    </w:p>
    <w:p w:rsidR="00DC2723" w:rsidRPr="009160CE" w:rsidP="00EA5DC0">
      <w:pPr>
        <w:pStyle w:val="RESHET"/>
        <w:ind w:left="567"/>
        <w:rPr>
          <w:rtl/>
        </w:rPr>
      </w:pPr>
      <w:r w:rsidRPr="009160CE">
        <w:rPr>
          <w:rFonts w:hint="cs"/>
          <w:rtl/>
        </w:rPr>
        <w:t>במנגנון השכר הקיים של העמ"י אין התייחסות להשכלה, אף על פי שחלק ניכר מהעמ"י בנציגויות הם בעלי תואר אקדמי ובעלי הכשרה מקצועית. מומלץ שהממונה על השכר ומשרד החוץ יבחנו את הנושא, ויקבעו אם ראוי לכלול במנגנון השכר את מרכיב ההשכלה.</w:t>
      </w:r>
      <w:r w:rsidRPr="00BF3C57" w:rsidR="00BF3C57">
        <w:rPr>
          <w:noProof/>
          <w:rtl/>
        </w:rPr>
        <w:t xml:space="preserve"> </w:t>
      </w:r>
      <w:r w:rsidRPr="0012789B" w:rsidR="00BF3C57">
        <w:rPr>
          <w:noProof/>
          <w:rtl/>
          <w:lang w:eastAsia="en-US"/>
        </w:rPr>
        <mc:AlternateContent>
          <mc:Choice Requires="wps">
            <w:drawing>
              <wp:anchor distT="0" distB="0" distL="114300" distR="114300" simplePos="0" relativeHeight="251707392" behindDoc="1" locked="0" layoutInCell="1" allowOverlap="1">
                <wp:simplePos x="0" y="0"/>
                <wp:positionH relativeFrom="margin">
                  <wp:posOffset>-431800</wp:posOffset>
                </wp:positionH>
                <wp:positionV relativeFrom="margin">
                  <wp:align>top</wp:align>
                </wp:positionV>
                <wp:extent cx="1620000" cy="4140000"/>
                <wp:effectExtent l="0" t="0" r="0" b="0"/>
                <wp:wrapNone/>
                <wp:docPr id="7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F3C57" w:rsidRPr="00373C5D" w:rsidP="00BF3C5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914062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11408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F3C57" w:rsidRPr="00881D99" w:rsidP="00BF3C57">
                            <w:pPr>
                              <w:spacing w:after="0" w:line="240" w:lineRule="auto"/>
                              <w:rPr>
                                <w:color w:val="0B5294"/>
                                <w:spacing w:val="-4"/>
                                <w:sz w:val="24"/>
                                <w:szCs w:val="24"/>
                                <w:rtl/>
                                <w:cs/>
                              </w:rPr>
                            </w:pPr>
                            <w:r w:rsidRPr="00BF3C57">
                              <w:rPr>
                                <w:rFonts w:cs="Tahoma" w:hint="eastAsia"/>
                                <w:color w:val="0B5294"/>
                                <w:spacing w:val="-4"/>
                                <w:sz w:val="24"/>
                                <w:szCs w:val="24"/>
                                <w:rtl/>
                              </w:rPr>
                              <w:t>במנגנון</w:t>
                            </w:r>
                            <w:r w:rsidRPr="00BF3C57">
                              <w:rPr>
                                <w:rFonts w:cs="Tahoma"/>
                                <w:color w:val="0B5294"/>
                                <w:spacing w:val="-4"/>
                                <w:sz w:val="24"/>
                                <w:szCs w:val="24"/>
                                <w:rtl/>
                              </w:rPr>
                              <w:t xml:space="preserve"> </w:t>
                            </w:r>
                            <w:r w:rsidRPr="00BF3C57">
                              <w:rPr>
                                <w:rFonts w:cs="Tahoma" w:hint="eastAsia"/>
                                <w:color w:val="0B5294"/>
                                <w:spacing w:val="-4"/>
                                <w:sz w:val="24"/>
                                <w:szCs w:val="24"/>
                                <w:rtl/>
                              </w:rPr>
                              <w:t>השכר</w:t>
                            </w:r>
                            <w:r w:rsidRPr="00BF3C57">
                              <w:rPr>
                                <w:rFonts w:cs="Tahoma"/>
                                <w:color w:val="0B5294"/>
                                <w:spacing w:val="-4"/>
                                <w:sz w:val="24"/>
                                <w:szCs w:val="24"/>
                                <w:rtl/>
                              </w:rPr>
                              <w:t xml:space="preserve"> </w:t>
                            </w:r>
                            <w:r w:rsidRPr="00BF3C57">
                              <w:rPr>
                                <w:rFonts w:cs="Tahoma" w:hint="eastAsia"/>
                                <w:color w:val="0B5294"/>
                                <w:spacing w:val="-4"/>
                                <w:sz w:val="24"/>
                                <w:szCs w:val="24"/>
                                <w:rtl/>
                              </w:rPr>
                              <w:t>הקיים</w:t>
                            </w:r>
                            <w:r w:rsidRPr="00BF3C57">
                              <w:rPr>
                                <w:rFonts w:cs="Tahoma"/>
                                <w:color w:val="0B5294"/>
                                <w:spacing w:val="-4"/>
                                <w:sz w:val="24"/>
                                <w:szCs w:val="24"/>
                                <w:rtl/>
                              </w:rPr>
                              <w:t xml:space="preserve"> </w:t>
                            </w:r>
                            <w:r w:rsidRPr="00BF3C57">
                              <w:rPr>
                                <w:rFonts w:cs="Tahoma" w:hint="eastAsia"/>
                                <w:color w:val="0B5294"/>
                                <w:spacing w:val="-4"/>
                                <w:sz w:val="24"/>
                                <w:szCs w:val="24"/>
                                <w:rtl/>
                              </w:rPr>
                              <w:t>של</w:t>
                            </w:r>
                            <w:r w:rsidRPr="00BF3C57">
                              <w:rPr>
                                <w:rFonts w:cs="Tahoma"/>
                                <w:color w:val="0B5294"/>
                                <w:spacing w:val="-4"/>
                                <w:sz w:val="24"/>
                                <w:szCs w:val="24"/>
                                <w:rtl/>
                              </w:rPr>
                              <w:t xml:space="preserve"> </w:t>
                            </w:r>
                            <w:r w:rsidRPr="00BF3C57">
                              <w:rPr>
                                <w:rFonts w:cs="Tahoma" w:hint="eastAsia"/>
                                <w:color w:val="0B5294"/>
                                <w:spacing w:val="-4"/>
                                <w:sz w:val="24"/>
                                <w:szCs w:val="24"/>
                                <w:rtl/>
                              </w:rPr>
                              <w:t>העמ</w:t>
                            </w:r>
                            <w:r w:rsidRPr="00BF3C57">
                              <w:rPr>
                                <w:rFonts w:cs="Tahoma"/>
                                <w:color w:val="0B5294"/>
                                <w:spacing w:val="-4"/>
                                <w:sz w:val="24"/>
                                <w:szCs w:val="24"/>
                                <w:rtl/>
                              </w:rPr>
                              <w:t>"</w:t>
                            </w:r>
                            <w:r w:rsidRPr="00BF3C57">
                              <w:rPr>
                                <w:rFonts w:cs="Tahoma" w:hint="eastAsia"/>
                                <w:color w:val="0B5294"/>
                                <w:spacing w:val="-4"/>
                                <w:sz w:val="24"/>
                                <w:szCs w:val="24"/>
                                <w:rtl/>
                              </w:rPr>
                              <w:t>י</w:t>
                            </w:r>
                            <w:r w:rsidRPr="00BF3C57">
                              <w:rPr>
                                <w:rFonts w:cs="Tahoma"/>
                                <w:color w:val="0B5294"/>
                                <w:spacing w:val="-4"/>
                                <w:sz w:val="24"/>
                                <w:szCs w:val="24"/>
                                <w:rtl/>
                              </w:rPr>
                              <w:t xml:space="preserve"> </w:t>
                            </w:r>
                            <w:r w:rsidRPr="00BF3C57">
                              <w:rPr>
                                <w:rFonts w:cs="Tahoma" w:hint="eastAsia"/>
                                <w:color w:val="0B5294"/>
                                <w:spacing w:val="-4"/>
                                <w:sz w:val="24"/>
                                <w:szCs w:val="24"/>
                                <w:rtl/>
                              </w:rPr>
                              <w:t>אין</w:t>
                            </w:r>
                            <w:r w:rsidRPr="00BF3C57">
                              <w:rPr>
                                <w:rFonts w:cs="Tahoma"/>
                                <w:color w:val="0B5294"/>
                                <w:spacing w:val="-4"/>
                                <w:sz w:val="24"/>
                                <w:szCs w:val="24"/>
                                <w:rtl/>
                              </w:rPr>
                              <w:t xml:space="preserve"> </w:t>
                            </w:r>
                            <w:r w:rsidRPr="00BF3C57">
                              <w:rPr>
                                <w:rFonts w:cs="Tahoma" w:hint="eastAsia"/>
                                <w:color w:val="0B5294"/>
                                <w:spacing w:val="-4"/>
                                <w:sz w:val="24"/>
                                <w:szCs w:val="24"/>
                                <w:rtl/>
                              </w:rPr>
                              <w:t>התייחסות</w:t>
                            </w:r>
                            <w:r w:rsidRPr="00BF3C57">
                              <w:rPr>
                                <w:rFonts w:cs="Tahoma"/>
                                <w:color w:val="0B5294"/>
                                <w:spacing w:val="-4"/>
                                <w:sz w:val="24"/>
                                <w:szCs w:val="24"/>
                                <w:rtl/>
                              </w:rPr>
                              <w:t xml:space="preserve"> </w:t>
                            </w:r>
                            <w:r w:rsidRPr="00BF3C57">
                              <w:rPr>
                                <w:rFonts w:cs="Tahoma" w:hint="eastAsia"/>
                                <w:color w:val="0B5294"/>
                                <w:spacing w:val="-4"/>
                                <w:sz w:val="24"/>
                                <w:szCs w:val="24"/>
                                <w:rtl/>
                              </w:rPr>
                              <w:t>להשכלה</w:t>
                            </w:r>
                            <w:r w:rsidRPr="00BF3C57">
                              <w:rPr>
                                <w:rFonts w:cs="Tahoma"/>
                                <w:color w:val="0B5294"/>
                                <w:spacing w:val="-4"/>
                                <w:sz w:val="24"/>
                                <w:szCs w:val="24"/>
                                <w:rtl/>
                              </w:rPr>
                              <w:t xml:space="preserve">, </w:t>
                            </w:r>
                            <w:r w:rsidRPr="00BF3C57">
                              <w:rPr>
                                <w:rFonts w:cs="Tahoma" w:hint="eastAsia"/>
                                <w:color w:val="0B5294"/>
                                <w:spacing w:val="-4"/>
                                <w:sz w:val="24"/>
                                <w:szCs w:val="24"/>
                                <w:rtl/>
                              </w:rPr>
                              <w:t>אף</w:t>
                            </w:r>
                            <w:r w:rsidRPr="00BF3C57">
                              <w:rPr>
                                <w:rFonts w:cs="Tahoma"/>
                                <w:color w:val="0B5294"/>
                                <w:spacing w:val="-4"/>
                                <w:sz w:val="24"/>
                                <w:szCs w:val="24"/>
                                <w:rtl/>
                              </w:rPr>
                              <w:t xml:space="preserve"> </w:t>
                            </w:r>
                            <w:r w:rsidRPr="00BF3C57">
                              <w:rPr>
                                <w:rFonts w:cs="Tahoma" w:hint="eastAsia"/>
                                <w:color w:val="0B5294"/>
                                <w:spacing w:val="-4"/>
                                <w:sz w:val="24"/>
                                <w:szCs w:val="24"/>
                                <w:rtl/>
                              </w:rPr>
                              <w:t>על</w:t>
                            </w:r>
                            <w:r w:rsidRPr="00BF3C57">
                              <w:rPr>
                                <w:rFonts w:cs="Tahoma"/>
                                <w:color w:val="0B5294"/>
                                <w:spacing w:val="-4"/>
                                <w:sz w:val="24"/>
                                <w:szCs w:val="24"/>
                                <w:rtl/>
                              </w:rPr>
                              <w:t xml:space="preserve"> </w:t>
                            </w:r>
                            <w:r w:rsidRPr="00BF3C57">
                              <w:rPr>
                                <w:rFonts w:cs="Tahoma" w:hint="eastAsia"/>
                                <w:color w:val="0B5294"/>
                                <w:spacing w:val="-4"/>
                                <w:sz w:val="24"/>
                                <w:szCs w:val="24"/>
                                <w:rtl/>
                              </w:rPr>
                              <w:t>פי</w:t>
                            </w:r>
                            <w:r w:rsidRPr="00BF3C57">
                              <w:rPr>
                                <w:rFonts w:cs="Tahoma"/>
                                <w:color w:val="0B5294"/>
                                <w:spacing w:val="-4"/>
                                <w:sz w:val="24"/>
                                <w:szCs w:val="24"/>
                                <w:rtl/>
                              </w:rPr>
                              <w:t xml:space="preserve"> </w:t>
                            </w:r>
                            <w:r w:rsidRPr="00BF3C57">
                              <w:rPr>
                                <w:rFonts w:cs="Tahoma" w:hint="eastAsia"/>
                                <w:color w:val="0B5294"/>
                                <w:spacing w:val="-4"/>
                                <w:sz w:val="24"/>
                                <w:szCs w:val="24"/>
                                <w:rtl/>
                              </w:rPr>
                              <w:t>שחלק</w:t>
                            </w:r>
                            <w:r w:rsidRPr="00BF3C57">
                              <w:rPr>
                                <w:rFonts w:cs="Tahoma"/>
                                <w:color w:val="0B5294"/>
                                <w:spacing w:val="-4"/>
                                <w:sz w:val="24"/>
                                <w:szCs w:val="24"/>
                                <w:rtl/>
                              </w:rPr>
                              <w:t xml:space="preserve"> </w:t>
                            </w:r>
                            <w:r w:rsidRPr="00BF3C57">
                              <w:rPr>
                                <w:rFonts w:cs="Tahoma" w:hint="eastAsia"/>
                                <w:color w:val="0B5294"/>
                                <w:spacing w:val="-4"/>
                                <w:sz w:val="24"/>
                                <w:szCs w:val="24"/>
                                <w:rtl/>
                              </w:rPr>
                              <w:t>ניכר</w:t>
                            </w:r>
                            <w:r w:rsidRPr="00BF3C57">
                              <w:rPr>
                                <w:rFonts w:cs="Tahoma"/>
                                <w:color w:val="0B5294"/>
                                <w:spacing w:val="-4"/>
                                <w:sz w:val="24"/>
                                <w:szCs w:val="24"/>
                                <w:rtl/>
                              </w:rPr>
                              <w:t xml:space="preserve"> </w:t>
                            </w:r>
                            <w:r w:rsidRPr="00BF3C57">
                              <w:rPr>
                                <w:rFonts w:cs="Tahoma" w:hint="eastAsia"/>
                                <w:color w:val="0B5294"/>
                                <w:spacing w:val="-4"/>
                                <w:sz w:val="24"/>
                                <w:szCs w:val="24"/>
                                <w:rtl/>
                              </w:rPr>
                              <w:t>מהעמ</w:t>
                            </w:r>
                            <w:r w:rsidRPr="00BF3C57">
                              <w:rPr>
                                <w:rFonts w:cs="Tahoma"/>
                                <w:color w:val="0B5294"/>
                                <w:spacing w:val="-4"/>
                                <w:sz w:val="24"/>
                                <w:szCs w:val="24"/>
                                <w:rtl/>
                              </w:rPr>
                              <w:t>"</w:t>
                            </w:r>
                            <w:r w:rsidRPr="00BF3C57">
                              <w:rPr>
                                <w:rFonts w:cs="Tahoma" w:hint="eastAsia"/>
                                <w:color w:val="0B5294"/>
                                <w:spacing w:val="-4"/>
                                <w:sz w:val="24"/>
                                <w:szCs w:val="24"/>
                                <w:rtl/>
                              </w:rPr>
                              <w:t>י</w:t>
                            </w:r>
                            <w:r w:rsidRPr="00BF3C57">
                              <w:rPr>
                                <w:rFonts w:cs="Tahoma"/>
                                <w:color w:val="0B5294"/>
                                <w:spacing w:val="-4"/>
                                <w:sz w:val="24"/>
                                <w:szCs w:val="24"/>
                                <w:rtl/>
                              </w:rPr>
                              <w:t xml:space="preserve"> </w:t>
                            </w:r>
                            <w:r w:rsidRPr="00BF3C57">
                              <w:rPr>
                                <w:rFonts w:cs="Tahoma" w:hint="eastAsia"/>
                                <w:color w:val="0B5294"/>
                                <w:spacing w:val="-4"/>
                                <w:sz w:val="24"/>
                                <w:szCs w:val="24"/>
                                <w:rtl/>
                              </w:rPr>
                              <w:t>בנציגויות</w:t>
                            </w:r>
                            <w:r w:rsidRPr="00BF3C57">
                              <w:rPr>
                                <w:rFonts w:cs="Tahoma"/>
                                <w:color w:val="0B5294"/>
                                <w:spacing w:val="-4"/>
                                <w:sz w:val="24"/>
                                <w:szCs w:val="24"/>
                                <w:rtl/>
                              </w:rPr>
                              <w:t xml:space="preserve"> </w:t>
                            </w:r>
                            <w:r w:rsidRPr="00BF3C57">
                              <w:rPr>
                                <w:rFonts w:cs="Tahoma" w:hint="eastAsia"/>
                                <w:color w:val="0B5294"/>
                                <w:spacing w:val="-4"/>
                                <w:sz w:val="24"/>
                                <w:szCs w:val="24"/>
                                <w:rtl/>
                              </w:rPr>
                              <w:t>הם</w:t>
                            </w:r>
                            <w:r w:rsidRPr="00BF3C57">
                              <w:rPr>
                                <w:rFonts w:cs="Tahoma"/>
                                <w:color w:val="0B5294"/>
                                <w:spacing w:val="-4"/>
                                <w:sz w:val="24"/>
                                <w:szCs w:val="24"/>
                                <w:rtl/>
                              </w:rPr>
                              <w:t xml:space="preserve"> </w:t>
                            </w:r>
                            <w:r w:rsidRPr="00BF3C57">
                              <w:rPr>
                                <w:rFonts w:cs="Tahoma" w:hint="eastAsia"/>
                                <w:color w:val="0B5294"/>
                                <w:spacing w:val="-4"/>
                                <w:sz w:val="24"/>
                                <w:szCs w:val="24"/>
                                <w:rtl/>
                              </w:rPr>
                              <w:t>בעלי</w:t>
                            </w:r>
                            <w:r w:rsidRPr="00BF3C57">
                              <w:rPr>
                                <w:rFonts w:cs="Tahoma"/>
                                <w:color w:val="0B5294"/>
                                <w:spacing w:val="-4"/>
                                <w:sz w:val="24"/>
                                <w:szCs w:val="24"/>
                                <w:rtl/>
                              </w:rPr>
                              <w:t xml:space="preserve"> </w:t>
                            </w:r>
                            <w:r w:rsidRPr="00BF3C57">
                              <w:rPr>
                                <w:rFonts w:cs="Tahoma" w:hint="eastAsia"/>
                                <w:color w:val="0B5294"/>
                                <w:spacing w:val="-4"/>
                                <w:sz w:val="24"/>
                                <w:szCs w:val="24"/>
                                <w:rtl/>
                              </w:rPr>
                              <w:t>תואר</w:t>
                            </w:r>
                            <w:r w:rsidRPr="00BF3C57">
                              <w:rPr>
                                <w:rFonts w:cs="Tahoma"/>
                                <w:color w:val="0B5294"/>
                                <w:spacing w:val="-4"/>
                                <w:sz w:val="24"/>
                                <w:szCs w:val="24"/>
                                <w:rtl/>
                              </w:rPr>
                              <w:t xml:space="preserve"> </w:t>
                            </w:r>
                            <w:r w:rsidRPr="00BF3C57">
                              <w:rPr>
                                <w:rFonts w:cs="Tahoma" w:hint="eastAsia"/>
                                <w:color w:val="0B5294"/>
                                <w:spacing w:val="-4"/>
                                <w:sz w:val="24"/>
                                <w:szCs w:val="24"/>
                                <w:rtl/>
                              </w:rPr>
                              <w:t>אקדמי</w:t>
                            </w:r>
                            <w:r w:rsidRPr="00BF3C57">
                              <w:rPr>
                                <w:rFonts w:cs="Tahoma"/>
                                <w:color w:val="0B5294"/>
                                <w:spacing w:val="-4"/>
                                <w:sz w:val="24"/>
                                <w:szCs w:val="24"/>
                                <w:rtl/>
                              </w:rPr>
                              <w:t xml:space="preserve"> </w:t>
                            </w:r>
                            <w:r w:rsidRPr="00BF3C57">
                              <w:rPr>
                                <w:rFonts w:cs="Tahoma" w:hint="eastAsia"/>
                                <w:color w:val="0B5294"/>
                                <w:spacing w:val="-4"/>
                                <w:sz w:val="24"/>
                                <w:szCs w:val="24"/>
                                <w:rtl/>
                              </w:rPr>
                              <w:t>ובעלי</w:t>
                            </w:r>
                            <w:r w:rsidRPr="00BF3C57">
                              <w:rPr>
                                <w:rFonts w:cs="Tahoma"/>
                                <w:color w:val="0B5294"/>
                                <w:spacing w:val="-4"/>
                                <w:sz w:val="24"/>
                                <w:szCs w:val="24"/>
                                <w:rtl/>
                              </w:rPr>
                              <w:t xml:space="preserve"> </w:t>
                            </w:r>
                            <w:r w:rsidRPr="00BF3C57">
                              <w:rPr>
                                <w:rFonts w:cs="Tahoma" w:hint="eastAsia"/>
                                <w:color w:val="0B5294"/>
                                <w:spacing w:val="-4"/>
                                <w:sz w:val="24"/>
                                <w:szCs w:val="24"/>
                                <w:rtl/>
                              </w:rPr>
                              <w:t>הכשרה</w:t>
                            </w:r>
                            <w:r w:rsidRPr="00BF3C57">
                              <w:rPr>
                                <w:rFonts w:cs="Tahoma"/>
                                <w:color w:val="0B5294"/>
                                <w:spacing w:val="-4"/>
                                <w:sz w:val="24"/>
                                <w:szCs w:val="24"/>
                                <w:rtl/>
                              </w:rPr>
                              <w:t xml:space="preserve"> </w:t>
                            </w:r>
                            <w:r w:rsidRPr="00BF3C57">
                              <w:rPr>
                                <w:rFonts w:cs="Tahoma" w:hint="eastAsia"/>
                                <w:color w:val="0B5294"/>
                                <w:spacing w:val="-4"/>
                                <w:sz w:val="24"/>
                                <w:szCs w:val="24"/>
                                <w:rtl/>
                              </w:rPr>
                              <w:t>מקצועית</w:t>
                            </w:r>
                          </w:p>
                          <w:p w:rsidR="00BF3C57" w:rsidRPr="00373C5D" w:rsidP="00BF3C5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11176090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93975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08064" filled="f" stroked="f">
                <v:textbox>
                  <w:txbxContent>
                    <w:p w:rsidR="00BF3C57" w:rsidRPr="00373C5D" w:rsidP="00BF3C57">
                      <w:pPr>
                        <w:spacing w:line="240" w:lineRule="atLeast"/>
                        <w:rPr>
                          <w:rFonts w:cs="Tahoma"/>
                          <w:b/>
                          <w:bCs/>
                          <w:color w:val="0B5294"/>
                          <w:sz w:val="48"/>
                          <w:szCs w:val="48"/>
                          <w:rtl/>
                        </w:rPr>
                      </w:pPr>
                      <w:drawing>
                        <wp:inline distT="0" distB="0" distL="0" distR="0">
                          <wp:extent cx="311150" cy="256800"/>
                          <wp:effectExtent l="0" t="0" r="0" b="0"/>
                          <wp:docPr id="7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09749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F3C57" w:rsidRPr="00881D99" w:rsidP="00BF3C57">
                      <w:pPr>
                        <w:spacing w:after="0" w:line="240" w:lineRule="auto"/>
                        <w:rPr>
                          <w:color w:val="0B5294"/>
                          <w:spacing w:val="-4"/>
                          <w:sz w:val="24"/>
                          <w:szCs w:val="24"/>
                          <w:rtl/>
                          <w:cs/>
                        </w:rPr>
                      </w:pPr>
                      <w:r w:rsidRPr="00BF3C57">
                        <w:rPr>
                          <w:rFonts w:cs="Tahoma" w:hint="eastAsia"/>
                          <w:color w:val="0B5294"/>
                          <w:spacing w:val="-4"/>
                          <w:sz w:val="24"/>
                          <w:szCs w:val="24"/>
                          <w:rtl/>
                        </w:rPr>
                        <w:t>במנגנון</w:t>
                      </w:r>
                      <w:r w:rsidRPr="00BF3C57">
                        <w:rPr>
                          <w:rFonts w:cs="Tahoma"/>
                          <w:color w:val="0B5294"/>
                          <w:spacing w:val="-4"/>
                          <w:sz w:val="24"/>
                          <w:szCs w:val="24"/>
                          <w:rtl/>
                        </w:rPr>
                        <w:t xml:space="preserve"> </w:t>
                      </w:r>
                      <w:r w:rsidRPr="00BF3C57">
                        <w:rPr>
                          <w:rFonts w:cs="Tahoma" w:hint="eastAsia"/>
                          <w:color w:val="0B5294"/>
                          <w:spacing w:val="-4"/>
                          <w:sz w:val="24"/>
                          <w:szCs w:val="24"/>
                          <w:rtl/>
                        </w:rPr>
                        <w:t>השכר</w:t>
                      </w:r>
                      <w:r w:rsidRPr="00BF3C57">
                        <w:rPr>
                          <w:rFonts w:cs="Tahoma"/>
                          <w:color w:val="0B5294"/>
                          <w:spacing w:val="-4"/>
                          <w:sz w:val="24"/>
                          <w:szCs w:val="24"/>
                          <w:rtl/>
                        </w:rPr>
                        <w:t xml:space="preserve"> </w:t>
                      </w:r>
                      <w:r w:rsidRPr="00BF3C57">
                        <w:rPr>
                          <w:rFonts w:cs="Tahoma" w:hint="eastAsia"/>
                          <w:color w:val="0B5294"/>
                          <w:spacing w:val="-4"/>
                          <w:sz w:val="24"/>
                          <w:szCs w:val="24"/>
                          <w:rtl/>
                        </w:rPr>
                        <w:t>הקיים</w:t>
                      </w:r>
                      <w:r w:rsidRPr="00BF3C57">
                        <w:rPr>
                          <w:rFonts w:cs="Tahoma"/>
                          <w:color w:val="0B5294"/>
                          <w:spacing w:val="-4"/>
                          <w:sz w:val="24"/>
                          <w:szCs w:val="24"/>
                          <w:rtl/>
                        </w:rPr>
                        <w:t xml:space="preserve"> </w:t>
                      </w:r>
                      <w:r w:rsidRPr="00BF3C57">
                        <w:rPr>
                          <w:rFonts w:cs="Tahoma" w:hint="eastAsia"/>
                          <w:color w:val="0B5294"/>
                          <w:spacing w:val="-4"/>
                          <w:sz w:val="24"/>
                          <w:szCs w:val="24"/>
                          <w:rtl/>
                        </w:rPr>
                        <w:t>של</w:t>
                      </w:r>
                      <w:r w:rsidRPr="00BF3C57">
                        <w:rPr>
                          <w:rFonts w:cs="Tahoma"/>
                          <w:color w:val="0B5294"/>
                          <w:spacing w:val="-4"/>
                          <w:sz w:val="24"/>
                          <w:szCs w:val="24"/>
                          <w:rtl/>
                        </w:rPr>
                        <w:t xml:space="preserve"> </w:t>
                      </w:r>
                      <w:r w:rsidRPr="00BF3C57">
                        <w:rPr>
                          <w:rFonts w:cs="Tahoma" w:hint="eastAsia"/>
                          <w:color w:val="0B5294"/>
                          <w:spacing w:val="-4"/>
                          <w:sz w:val="24"/>
                          <w:szCs w:val="24"/>
                          <w:rtl/>
                        </w:rPr>
                        <w:t>העמ</w:t>
                      </w:r>
                      <w:r w:rsidRPr="00BF3C57">
                        <w:rPr>
                          <w:rFonts w:cs="Tahoma"/>
                          <w:color w:val="0B5294"/>
                          <w:spacing w:val="-4"/>
                          <w:sz w:val="24"/>
                          <w:szCs w:val="24"/>
                          <w:rtl/>
                        </w:rPr>
                        <w:t>"</w:t>
                      </w:r>
                      <w:r w:rsidRPr="00BF3C57">
                        <w:rPr>
                          <w:rFonts w:cs="Tahoma" w:hint="eastAsia"/>
                          <w:color w:val="0B5294"/>
                          <w:spacing w:val="-4"/>
                          <w:sz w:val="24"/>
                          <w:szCs w:val="24"/>
                          <w:rtl/>
                        </w:rPr>
                        <w:t>י</w:t>
                      </w:r>
                      <w:r w:rsidRPr="00BF3C57">
                        <w:rPr>
                          <w:rFonts w:cs="Tahoma"/>
                          <w:color w:val="0B5294"/>
                          <w:spacing w:val="-4"/>
                          <w:sz w:val="24"/>
                          <w:szCs w:val="24"/>
                          <w:rtl/>
                        </w:rPr>
                        <w:t xml:space="preserve"> </w:t>
                      </w:r>
                      <w:r w:rsidRPr="00BF3C57">
                        <w:rPr>
                          <w:rFonts w:cs="Tahoma" w:hint="eastAsia"/>
                          <w:color w:val="0B5294"/>
                          <w:spacing w:val="-4"/>
                          <w:sz w:val="24"/>
                          <w:szCs w:val="24"/>
                          <w:rtl/>
                        </w:rPr>
                        <w:t>אין</w:t>
                      </w:r>
                      <w:r w:rsidRPr="00BF3C57">
                        <w:rPr>
                          <w:rFonts w:cs="Tahoma"/>
                          <w:color w:val="0B5294"/>
                          <w:spacing w:val="-4"/>
                          <w:sz w:val="24"/>
                          <w:szCs w:val="24"/>
                          <w:rtl/>
                        </w:rPr>
                        <w:t xml:space="preserve"> </w:t>
                      </w:r>
                      <w:r w:rsidRPr="00BF3C57">
                        <w:rPr>
                          <w:rFonts w:cs="Tahoma" w:hint="eastAsia"/>
                          <w:color w:val="0B5294"/>
                          <w:spacing w:val="-4"/>
                          <w:sz w:val="24"/>
                          <w:szCs w:val="24"/>
                          <w:rtl/>
                        </w:rPr>
                        <w:t>התייחסות</w:t>
                      </w:r>
                      <w:r w:rsidRPr="00BF3C57">
                        <w:rPr>
                          <w:rFonts w:cs="Tahoma"/>
                          <w:color w:val="0B5294"/>
                          <w:spacing w:val="-4"/>
                          <w:sz w:val="24"/>
                          <w:szCs w:val="24"/>
                          <w:rtl/>
                        </w:rPr>
                        <w:t xml:space="preserve"> </w:t>
                      </w:r>
                      <w:r w:rsidRPr="00BF3C57">
                        <w:rPr>
                          <w:rFonts w:cs="Tahoma" w:hint="eastAsia"/>
                          <w:color w:val="0B5294"/>
                          <w:spacing w:val="-4"/>
                          <w:sz w:val="24"/>
                          <w:szCs w:val="24"/>
                          <w:rtl/>
                        </w:rPr>
                        <w:t>להשכלה</w:t>
                      </w:r>
                      <w:r w:rsidRPr="00BF3C57">
                        <w:rPr>
                          <w:rFonts w:cs="Tahoma"/>
                          <w:color w:val="0B5294"/>
                          <w:spacing w:val="-4"/>
                          <w:sz w:val="24"/>
                          <w:szCs w:val="24"/>
                          <w:rtl/>
                        </w:rPr>
                        <w:t xml:space="preserve">, </w:t>
                      </w:r>
                      <w:r w:rsidRPr="00BF3C57">
                        <w:rPr>
                          <w:rFonts w:cs="Tahoma" w:hint="eastAsia"/>
                          <w:color w:val="0B5294"/>
                          <w:spacing w:val="-4"/>
                          <w:sz w:val="24"/>
                          <w:szCs w:val="24"/>
                          <w:rtl/>
                        </w:rPr>
                        <w:t>אף</w:t>
                      </w:r>
                      <w:r w:rsidRPr="00BF3C57">
                        <w:rPr>
                          <w:rFonts w:cs="Tahoma"/>
                          <w:color w:val="0B5294"/>
                          <w:spacing w:val="-4"/>
                          <w:sz w:val="24"/>
                          <w:szCs w:val="24"/>
                          <w:rtl/>
                        </w:rPr>
                        <w:t xml:space="preserve"> </w:t>
                      </w:r>
                      <w:r w:rsidRPr="00BF3C57">
                        <w:rPr>
                          <w:rFonts w:cs="Tahoma" w:hint="eastAsia"/>
                          <w:color w:val="0B5294"/>
                          <w:spacing w:val="-4"/>
                          <w:sz w:val="24"/>
                          <w:szCs w:val="24"/>
                          <w:rtl/>
                        </w:rPr>
                        <w:t>על</w:t>
                      </w:r>
                      <w:r w:rsidRPr="00BF3C57">
                        <w:rPr>
                          <w:rFonts w:cs="Tahoma"/>
                          <w:color w:val="0B5294"/>
                          <w:spacing w:val="-4"/>
                          <w:sz w:val="24"/>
                          <w:szCs w:val="24"/>
                          <w:rtl/>
                        </w:rPr>
                        <w:t xml:space="preserve"> </w:t>
                      </w:r>
                      <w:r w:rsidRPr="00BF3C57">
                        <w:rPr>
                          <w:rFonts w:cs="Tahoma" w:hint="eastAsia"/>
                          <w:color w:val="0B5294"/>
                          <w:spacing w:val="-4"/>
                          <w:sz w:val="24"/>
                          <w:szCs w:val="24"/>
                          <w:rtl/>
                        </w:rPr>
                        <w:t>פי</w:t>
                      </w:r>
                      <w:r w:rsidRPr="00BF3C57">
                        <w:rPr>
                          <w:rFonts w:cs="Tahoma"/>
                          <w:color w:val="0B5294"/>
                          <w:spacing w:val="-4"/>
                          <w:sz w:val="24"/>
                          <w:szCs w:val="24"/>
                          <w:rtl/>
                        </w:rPr>
                        <w:t xml:space="preserve"> </w:t>
                      </w:r>
                      <w:r w:rsidRPr="00BF3C57">
                        <w:rPr>
                          <w:rFonts w:cs="Tahoma" w:hint="eastAsia"/>
                          <w:color w:val="0B5294"/>
                          <w:spacing w:val="-4"/>
                          <w:sz w:val="24"/>
                          <w:szCs w:val="24"/>
                          <w:rtl/>
                        </w:rPr>
                        <w:t>שחלק</w:t>
                      </w:r>
                      <w:r w:rsidRPr="00BF3C57">
                        <w:rPr>
                          <w:rFonts w:cs="Tahoma"/>
                          <w:color w:val="0B5294"/>
                          <w:spacing w:val="-4"/>
                          <w:sz w:val="24"/>
                          <w:szCs w:val="24"/>
                          <w:rtl/>
                        </w:rPr>
                        <w:t xml:space="preserve"> </w:t>
                      </w:r>
                      <w:r w:rsidRPr="00BF3C57">
                        <w:rPr>
                          <w:rFonts w:cs="Tahoma" w:hint="eastAsia"/>
                          <w:color w:val="0B5294"/>
                          <w:spacing w:val="-4"/>
                          <w:sz w:val="24"/>
                          <w:szCs w:val="24"/>
                          <w:rtl/>
                        </w:rPr>
                        <w:t>ניכר</w:t>
                      </w:r>
                      <w:r w:rsidRPr="00BF3C57">
                        <w:rPr>
                          <w:rFonts w:cs="Tahoma"/>
                          <w:color w:val="0B5294"/>
                          <w:spacing w:val="-4"/>
                          <w:sz w:val="24"/>
                          <w:szCs w:val="24"/>
                          <w:rtl/>
                        </w:rPr>
                        <w:t xml:space="preserve"> </w:t>
                      </w:r>
                      <w:r w:rsidRPr="00BF3C57">
                        <w:rPr>
                          <w:rFonts w:cs="Tahoma" w:hint="eastAsia"/>
                          <w:color w:val="0B5294"/>
                          <w:spacing w:val="-4"/>
                          <w:sz w:val="24"/>
                          <w:szCs w:val="24"/>
                          <w:rtl/>
                        </w:rPr>
                        <w:t>מהעמ</w:t>
                      </w:r>
                      <w:r w:rsidRPr="00BF3C57">
                        <w:rPr>
                          <w:rFonts w:cs="Tahoma"/>
                          <w:color w:val="0B5294"/>
                          <w:spacing w:val="-4"/>
                          <w:sz w:val="24"/>
                          <w:szCs w:val="24"/>
                          <w:rtl/>
                        </w:rPr>
                        <w:t>"</w:t>
                      </w:r>
                      <w:r w:rsidRPr="00BF3C57">
                        <w:rPr>
                          <w:rFonts w:cs="Tahoma" w:hint="eastAsia"/>
                          <w:color w:val="0B5294"/>
                          <w:spacing w:val="-4"/>
                          <w:sz w:val="24"/>
                          <w:szCs w:val="24"/>
                          <w:rtl/>
                        </w:rPr>
                        <w:t>י</w:t>
                      </w:r>
                      <w:r w:rsidRPr="00BF3C57">
                        <w:rPr>
                          <w:rFonts w:cs="Tahoma"/>
                          <w:color w:val="0B5294"/>
                          <w:spacing w:val="-4"/>
                          <w:sz w:val="24"/>
                          <w:szCs w:val="24"/>
                          <w:rtl/>
                        </w:rPr>
                        <w:t xml:space="preserve"> </w:t>
                      </w:r>
                      <w:r w:rsidRPr="00BF3C57">
                        <w:rPr>
                          <w:rFonts w:cs="Tahoma" w:hint="eastAsia"/>
                          <w:color w:val="0B5294"/>
                          <w:spacing w:val="-4"/>
                          <w:sz w:val="24"/>
                          <w:szCs w:val="24"/>
                          <w:rtl/>
                        </w:rPr>
                        <w:t>בנציגויות</w:t>
                      </w:r>
                      <w:r w:rsidRPr="00BF3C57">
                        <w:rPr>
                          <w:rFonts w:cs="Tahoma"/>
                          <w:color w:val="0B5294"/>
                          <w:spacing w:val="-4"/>
                          <w:sz w:val="24"/>
                          <w:szCs w:val="24"/>
                          <w:rtl/>
                        </w:rPr>
                        <w:t xml:space="preserve"> </w:t>
                      </w:r>
                      <w:r w:rsidRPr="00BF3C57">
                        <w:rPr>
                          <w:rFonts w:cs="Tahoma" w:hint="eastAsia"/>
                          <w:color w:val="0B5294"/>
                          <w:spacing w:val="-4"/>
                          <w:sz w:val="24"/>
                          <w:szCs w:val="24"/>
                          <w:rtl/>
                        </w:rPr>
                        <w:t>הם</w:t>
                      </w:r>
                      <w:r w:rsidRPr="00BF3C57">
                        <w:rPr>
                          <w:rFonts w:cs="Tahoma"/>
                          <w:color w:val="0B5294"/>
                          <w:spacing w:val="-4"/>
                          <w:sz w:val="24"/>
                          <w:szCs w:val="24"/>
                          <w:rtl/>
                        </w:rPr>
                        <w:t xml:space="preserve"> </w:t>
                      </w:r>
                      <w:r w:rsidRPr="00BF3C57">
                        <w:rPr>
                          <w:rFonts w:cs="Tahoma" w:hint="eastAsia"/>
                          <w:color w:val="0B5294"/>
                          <w:spacing w:val="-4"/>
                          <w:sz w:val="24"/>
                          <w:szCs w:val="24"/>
                          <w:rtl/>
                        </w:rPr>
                        <w:t>בעלי</w:t>
                      </w:r>
                      <w:r w:rsidRPr="00BF3C57">
                        <w:rPr>
                          <w:rFonts w:cs="Tahoma"/>
                          <w:color w:val="0B5294"/>
                          <w:spacing w:val="-4"/>
                          <w:sz w:val="24"/>
                          <w:szCs w:val="24"/>
                          <w:rtl/>
                        </w:rPr>
                        <w:t xml:space="preserve"> </w:t>
                      </w:r>
                      <w:r w:rsidRPr="00BF3C57">
                        <w:rPr>
                          <w:rFonts w:cs="Tahoma" w:hint="eastAsia"/>
                          <w:color w:val="0B5294"/>
                          <w:spacing w:val="-4"/>
                          <w:sz w:val="24"/>
                          <w:szCs w:val="24"/>
                          <w:rtl/>
                        </w:rPr>
                        <w:t>תואר</w:t>
                      </w:r>
                      <w:r w:rsidRPr="00BF3C57">
                        <w:rPr>
                          <w:rFonts w:cs="Tahoma"/>
                          <w:color w:val="0B5294"/>
                          <w:spacing w:val="-4"/>
                          <w:sz w:val="24"/>
                          <w:szCs w:val="24"/>
                          <w:rtl/>
                        </w:rPr>
                        <w:t xml:space="preserve"> </w:t>
                      </w:r>
                      <w:r w:rsidRPr="00BF3C57">
                        <w:rPr>
                          <w:rFonts w:cs="Tahoma" w:hint="eastAsia"/>
                          <w:color w:val="0B5294"/>
                          <w:spacing w:val="-4"/>
                          <w:sz w:val="24"/>
                          <w:szCs w:val="24"/>
                          <w:rtl/>
                        </w:rPr>
                        <w:t>אקדמי</w:t>
                      </w:r>
                      <w:r w:rsidRPr="00BF3C57">
                        <w:rPr>
                          <w:rFonts w:cs="Tahoma"/>
                          <w:color w:val="0B5294"/>
                          <w:spacing w:val="-4"/>
                          <w:sz w:val="24"/>
                          <w:szCs w:val="24"/>
                          <w:rtl/>
                        </w:rPr>
                        <w:t xml:space="preserve"> </w:t>
                      </w:r>
                      <w:r w:rsidRPr="00BF3C57">
                        <w:rPr>
                          <w:rFonts w:cs="Tahoma" w:hint="eastAsia"/>
                          <w:color w:val="0B5294"/>
                          <w:spacing w:val="-4"/>
                          <w:sz w:val="24"/>
                          <w:szCs w:val="24"/>
                          <w:rtl/>
                        </w:rPr>
                        <w:t>ובעלי</w:t>
                      </w:r>
                      <w:r w:rsidRPr="00BF3C57">
                        <w:rPr>
                          <w:rFonts w:cs="Tahoma"/>
                          <w:color w:val="0B5294"/>
                          <w:spacing w:val="-4"/>
                          <w:sz w:val="24"/>
                          <w:szCs w:val="24"/>
                          <w:rtl/>
                        </w:rPr>
                        <w:t xml:space="preserve"> </w:t>
                      </w:r>
                      <w:r w:rsidRPr="00BF3C57">
                        <w:rPr>
                          <w:rFonts w:cs="Tahoma" w:hint="eastAsia"/>
                          <w:color w:val="0B5294"/>
                          <w:spacing w:val="-4"/>
                          <w:sz w:val="24"/>
                          <w:szCs w:val="24"/>
                          <w:rtl/>
                        </w:rPr>
                        <w:t>הכשרה</w:t>
                      </w:r>
                      <w:r w:rsidRPr="00BF3C57">
                        <w:rPr>
                          <w:rFonts w:cs="Tahoma"/>
                          <w:color w:val="0B5294"/>
                          <w:spacing w:val="-4"/>
                          <w:sz w:val="24"/>
                          <w:szCs w:val="24"/>
                          <w:rtl/>
                        </w:rPr>
                        <w:t xml:space="preserve"> </w:t>
                      </w:r>
                      <w:r w:rsidRPr="00BF3C57">
                        <w:rPr>
                          <w:rFonts w:cs="Tahoma" w:hint="eastAsia"/>
                          <w:color w:val="0B5294"/>
                          <w:spacing w:val="-4"/>
                          <w:sz w:val="24"/>
                          <w:szCs w:val="24"/>
                          <w:rtl/>
                        </w:rPr>
                        <w:t>מקצועית</w:t>
                      </w:r>
                    </w:p>
                    <w:p w:rsidR="00BF3C57" w:rsidRPr="00373C5D" w:rsidP="00BF3C57">
                      <w:pPr>
                        <w:spacing w:before="120" w:after="0" w:line="240" w:lineRule="atLeast"/>
                        <w:rPr>
                          <w:rFonts w:cs="Tahoma"/>
                          <w:b/>
                          <w:bCs/>
                          <w:color w:val="0B5294"/>
                          <w:sz w:val="48"/>
                          <w:szCs w:val="48"/>
                          <w:rtl/>
                        </w:rPr>
                      </w:pPr>
                      <w:drawing>
                        <wp:inline distT="0" distB="0" distL="0" distR="0">
                          <wp:extent cx="288000" cy="31337"/>
                          <wp:effectExtent l="0" t="0" r="0" b="6985"/>
                          <wp:docPr id="7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53259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2723" w:rsidRPr="009160CE" w:rsidP="00EA5DC0">
      <w:pPr>
        <w:spacing w:before="180" w:after="240" w:line="240" w:lineRule="exact"/>
        <w:ind w:left="340" w:right="2268"/>
        <w:jc w:val="both"/>
        <w:rPr>
          <w:rFonts w:ascii="Tahoma" w:hAnsi="Tahoma" w:cs="Tahoma"/>
          <w:sz w:val="17"/>
          <w:szCs w:val="17"/>
          <w:rtl/>
        </w:rPr>
      </w:pPr>
      <w:r w:rsidRPr="009160CE">
        <w:rPr>
          <w:rFonts w:ascii="Tahoma" w:hAnsi="Tahoma" w:cs="Tahoma" w:hint="cs"/>
          <w:sz w:val="17"/>
          <w:szCs w:val="17"/>
          <w:rtl/>
        </w:rPr>
        <w:t>בתגובתו הודיע משרד החוץ כי בדיונים לשינוי מתווה השכר של עמ"י משתלב גם דיון של צוות ההסדרה בעניין תיקנון משרות עמ"י, ובו תינתן התייחסות גם לתואר אקדמי, "וכפועל יוצא מכך תהיה השפעה לקיומו של התואר על רמת ההכנסה. כל זאת מותנה כמובן בהחלטה של הממונה על השכר, שהוא בלבד רשאי לקבוע תנאי שכר והעסקה של עובדי מדינה".</w:t>
      </w:r>
    </w:p>
    <w:p w:rsidR="00DC2723" w:rsidRPr="009160CE" w:rsidP="00EA5DC0">
      <w:pPr>
        <w:pStyle w:val="RESHET"/>
        <w:numPr>
          <w:ilvl w:val="0"/>
          <w:numId w:val="34"/>
        </w:numPr>
        <w:ind w:left="567" w:hanging="340"/>
        <w:rPr>
          <w:rtl/>
        </w:rPr>
      </w:pPr>
      <w:r w:rsidRPr="009160CE">
        <w:rPr>
          <w:rFonts w:hint="cs"/>
          <w:rtl/>
        </w:rPr>
        <w:t>בסיסי השכר בנציגויות ישראל בחו"ל מפורסמים על ידי הממונה על השכר ומשמשים כבסיס לחישוב שכר השליחים ועמ"י. ממסמכי משרד החוץ עלה כי מאז שנת 2012 לא נקבעו בסיסי שכר חדשים למרבית הנציגויות. בסיסים חדשים נקבעו רק בתשע נציגויות חדשות ובנציגות שבה נקבע שבסיס השכר המקומי יהיה דולרי</w:t>
      </w:r>
      <w:r>
        <w:rPr>
          <w:rStyle w:val="FootnoteReference0"/>
          <w:rtl/>
        </w:rPr>
        <w:footnoteReference w:id="34"/>
      </w:r>
      <w:r w:rsidRPr="009160CE">
        <w:rPr>
          <w:rFonts w:hint="cs"/>
          <w:rtl/>
        </w:rPr>
        <w:t xml:space="preserve">. יוער כי למצב שבו בסיסי השכר החדשים לא נקבעו בכל הנציגויות באופן סדיר השפעה ישירה על שכר העמ"י במדינות שונות. </w:t>
      </w:r>
    </w:p>
    <w:p w:rsidR="00DC2723" w:rsidRPr="009160CE" w:rsidP="007A36BF">
      <w:pPr>
        <w:spacing w:before="180" w:after="240" w:line="240" w:lineRule="exact"/>
        <w:ind w:left="360" w:right="2268"/>
        <w:jc w:val="both"/>
        <w:rPr>
          <w:rFonts w:ascii="Tahoma" w:hAnsi="Tahoma" w:cs="Tahoma"/>
          <w:sz w:val="17"/>
          <w:szCs w:val="17"/>
          <w:rtl/>
        </w:rPr>
      </w:pPr>
      <w:r w:rsidRPr="009160CE">
        <w:rPr>
          <w:rFonts w:ascii="Tahoma" w:hAnsi="Tahoma" w:cs="Tahoma" w:hint="cs"/>
          <w:sz w:val="17"/>
          <w:szCs w:val="17"/>
          <w:rtl/>
        </w:rPr>
        <w:t xml:space="preserve">בתגובתו לביקורת הודיע משרד החוץ כי הסמכות והאחריות לשכר העמ"י נתונות בידי הממונה על השכר, וכי במשך שנים העלו המשרד ומשרדי ממשלה אחרים בפני הממונה על השכר את הבעיות באי עדכון שכרם של העמ"י. </w:t>
      </w:r>
    </w:p>
    <w:p w:rsidR="00DC2723" w:rsidRPr="009160CE" w:rsidP="007A36BF">
      <w:pPr>
        <w:pStyle w:val="RESHET"/>
        <w:ind w:left="567"/>
        <w:rPr>
          <w:rtl/>
        </w:rPr>
      </w:pPr>
      <w:r w:rsidRPr="009160CE">
        <w:rPr>
          <w:rFonts w:hint="cs"/>
          <w:rtl/>
        </w:rPr>
        <w:t xml:space="preserve">יוער למשרד החוץ כי עליו לבחון דרכים נוספות שיאפשרו לו להתמודד עם כך ששכרם של העמ"י לא עודכן ולהעלות את מסקנותיו בפני הממונה על השכר, כפי שעשה כבר בעבר. </w:t>
      </w:r>
    </w:p>
    <w:p w:rsidR="00DC2723" w:rsidRPr="009160CE" w:rsidP="007A36BF">
      <w:pPr>
        <w:pStyle w:val="ListParagraph"/>
        <w:numPr>
          <w:ilvl w:val="0"/>
          <w:numId w:val="35"/>
        </w:numPr>
        <w:autoSpaceDE/>
        <w:autoSpaceDN/>
        <w:adjustRightInd/>
        <w:spacing w:before="180" w:after="240" w:line="240" w:lineRule="exact"/>
        <w:ind w:left="340" w:right="2268"/>
        <w:rPr>
          <w:sz w:val="17"/>
          <w:szCs w:val="17"/>
          <w:rtl/>
        </w:rPr>
      </w:pPr>
      <w:r w:rsidRPr="009160CE">
        <w:rPr>
          <w:rFonts w:hint="cs"/>
          <w:sz w:val="17"/>
          <w:szCs w:val="17"/>
          <w:rtl/>
        </w:rPr>
        <w:t>על פי השות</w:t>
      </w:r>
      <w:r w:rsidRPr="009160CE">
        <w:rPr>
          <w:sz w:val="17"/>
          <w:szCs w:val="17"/>
          <w:rtl/>
        </w:rPr>
        <w:t>"</w:t>
      </w:r>
      <w:r w:rsidRPr="009160CE">
        <w:rPr>
          <w:rFonts w:hint="cs"/>
          <w:sz w:val="17"/>
          <w:szCs w:val="17"/>
          <w:rtl/>
        </w:rPr>
        <w:t>ש, שליחים המשרתים בארצות שוועדת חו"ל קבעה כי הן קשות שירות יקבלו תוספת בדמי המחיה, ו"זאת על מנת לסייע לעובדים המשרתים בארצות אלה בחיי היום יום ובהוצאות המיוחדות הנגרמות להם"</w:t>
      </w:r>
      <w:r>
        <w:rPr>
          <w:rStyle w:val="FootnoteReference0"/>
          <w:sz w:val="17"/>
          <w:szCs w:val="17"/>
          <w:rtl/>
        </w:rPr>
        <w:footnoteReference w:id="35"/>
      </w:r>
      <w:r w:rsidRPr="009160CE">
        <w:rPr>
          <w:rFonts w:hint="cs"/>
          <w:sz w:val="17"/>
          <w:szCs w:val="17"/>
          <w:rtl/>
        </w:rPr>
        <w:t xml:space="preserve">. </w:t>
      </w:r>
    </w:p>
    <w:p w:rsidR="00DC2723" w:rsidRPr="007A36BF" w:rsidP="007A36BF">
      <w:pPr>
        <w:pStyle w:val="RESHET"/>
        <w:ind w:left="567"/>
        <w:rPr>
          <w:rtl/>
        </w:rPr>
      </w:pPr>
      <w:r w:rsidRPr="007A36BF">
        <w:rPr>
          <w:rFonts w:hint="cs"/>
          <w:rtl/>
        </w:rPr>
        <w:t>במנגנון השכר הקיים קושי שירות אינו בא לידי ביטוי בשכרם ובתנאי העסקתם של עמ"י. מוצע כי משרד החוץ יבצע מעקב אחר הנושא מול הממונה על השכר ויוודא את האופן שבו ניתן לתת לכך ביטוי בשכרם של העמ"י.</w:t>
      </w:r>
    </w:p>
    <w:p w:rsidR="00DC2723" w:rsidRPr="009160CE" w:rsidP="007A36BF">
      <w:pPr>
        <w:spacing w:before="180" w:line="240" w:lineRule="exact"/>
        <w:ind w:left="397" w:right="2268"/>
        <w:jc w:val="both"/>
        <w:rPr>
          <w:rFonts w:ascii="Tahoma" w:hAnsi="Tahoma" w:cs="Tahoma"/>
          <w:sz w:val="17"/>
          <w:szCs w:val="17"/>
          <w:rtl/>
        </w:rPr>
      </w:pPr>
      <w:r w:rsidRPr="009160CE">
        <w:rPr>
          <w:rFonts w:ascii="Tahoma" w:hAnsi="Tahoma" w:cs="Tahoma" w:hint="cs"/>
          <w:sz w:val="17"/>
          <w:szCs w:val="17"/>
          <w:rtl/>
        </w:rPr>
        <w:t xml:space="preserve">בתגובתו על הביקורת הודיע משרד החוץ כי ביקש מהממונה על השכר ליישם את נושא קושי השירות לגבי עמ"י. המשרד נענה שבמנגנון השכר החדש שייקבע לעמ"י ישולב גם פיצוי בגין קושי שירות. </w:t>
      </w:r>
    </w:p>
    <w:p w:rsidR="00DC2723" w:rsidRPr="009160CE" w:rsidP="007A36BF">
      <w:pPr>
        <w:pStyle w:val="ListParagraph"/>
        <w:numPr>
          <w:ilvl w:val="0"/>
          <w:numId w:val="35"/>
        </w:numPr>
        <w:autoSpaceDE/>
        <w:autoSpaceDN/>
        <w:adjustRightInd/>
        <w:spacing w:after="240" w:line="240" w:lineRule="exact"/>
        <w:ind w:left="340" w:right="2268"/>
        <w:rPr>
          <w:sz w:val="17"/>
          <w:szCs w:val="17"/>
          <w:rtl/>
        </w:rPr>
      </w:pPr>
      <w:r w:rsidRPr="009160CE">
        <w:rPr>
          <w:rFonts w:hint="cs"/>
          <w:sz w:val="17"/>
          <w:szCs w:val="17"/>
          <w:rtl/>
        </w:rPr>
        <w:t>כאמור לפי השות</w:t>
      </w:r>
      <w:r w:rsidRPr="009160CE">
        <w:rPr>
          <w:sz w:val="17"/>
          <w:szCs w:val="17"/>
          <w:rtl/>
        </w:rPr>
        <w:t>"</w:t>
      </w:r>
      <w:r w:rsidRPr="009160CE">
        <w:rPr>
          <w:rFonts w:hint="cs"/>
          <w:sz w:val="17"/>
          <w:szCs w:val="17"/>
          <w:rtl/>
        </w:rPr>
        <w:t>ש, השכר של העמ"י צריך להבטיח "קיום הוגן בחוץ לארץ". תוספת חו"ל היא מרכיב חשוב בשכר העמ"י, שכן נועדה לאפשר קיום הוגן במדינת השירות ו"להגיב" לשינויים כלכליים שיש בהם כדי להשפיע על יוקר המחיה במדינות שבהן פועלות הנציגויות. התשובה לשאלה מהו שכר מחיה הוגן</w:t>
      </w:r>
      <w:r>
        <w:rPr>
          <w:rStyle w:val="FootnoteReference0"/>
          <w:sz w:val="17"/>
          <w:szCs w:val="17"/>
          <w:rtl/>
        </w:rPr>
        <w:footnoteReference w:id="36"/>
      </w:r>
      <w:r w:rsidRPr="009160CE">
        <w:rPr>
          <w:rFonts w:hint="cs"/>
          <w:sz w:val="17"/>
          <w:szCs w:val="17"/>
          <w:rtl/>
        </w:rPr>
        <w:t xml:space="preserve"> אינה ברורה מאליה ואינה אחידה. בישראל יש הסבורים שהשכר נועד </w:t>
      </w:r>
      <w:r w:rsidRPr="009160CE">
        <w:rPr>
          <w:sz w:val="17"/>
          <w:szCs w:val="17"/>
          <w:rtl/>
        </w:rPr>
        <w:t>למנוע מחסור קיומי</w:t>
      </w:r>
      <w:r w:rsidRPr="009160CE">
        <w:rPr>
          <w:rFonts w:hint="cs"/>
          <w:sz w:val="17"/>
          <w:szCs w:val="17"/>
          <w:rtl/>
        </w:rPr>
        <w:t xml:space="preserve"> בלבד, והזכות לקיום בכבוד של אדם מתמצה בצרכים קיומיים פיזיים, כגון קורת גג, כסות ומניעת רעב</w:t>
      </w:r>
      <w:r>
        <w:rPr>
          <w:rStyle w:val="FootnoteReference0"/>
          <w:sz w:val="17"/>
          <w:szCs w:val="17"/>
          <w:rtl/>
        </w:rPr>
        <w:footnoteReference w:id="37"/>
      </w:r>
      <w:r w:rsidRPr="009160CE">
        <w:rPr>
          <w:rFonts w:hint="cs"/>
          <w:sz w:val="17"/>
          <w:szCs w:val="17"/>
          <w:rtl/>
        </w:rPr>
        <w:t>, ויש שסוברים שהשכר נועד להבטיח יכולת קיום חומרית של האדם ועמה רמת חיים המקיימת יחס סביר לרמת החיים הכללית בזמן נתון</w:t>
      </w:r>
      <w:r>
        <w:rPr>
          <w:rStyle w:val="FootnoteReference0"/>
          <w:sz w:val="17"/>
          <w:szCs w:val="17"/>
          <w:rtl/>
        </w:rPr>
        <w:footnoteReference w:id="38"/>
      </w:r>
      <w:r w:rsidRPr="009160CE">
        <w:rPr>
          <w:rFonts w:hint="cs"/>
          <w:sz w:val="17"/>
          <w:szCs w:val="17"/>
          <w:rtl/>
        </w:rPr>
        <w:t xml:space="preserve">. גישה אחרת היא שעל השכר להספיק לצורכי המחיה הבסיסיים של משפחה בגודל ממוצע במשק נתון. </w:t>
      </w:r>
      <w:r w:rsidRPr="0012789B" w:rsidR="00BF3C57">
        <w:rPr>
          <w:noProof/>
          <w:sz w:val="17"/>
          <w:szCs w:val="17"/>
          <w:rtl/>
        </w:rPr>
        <mc:AlternateContent>
          <mc:Choice Requires="wps">
            <w:drawing>
              <wp:anchor distT="0" distB="0" distL="114300" distR="114300" simplePos="0" relativeHeight="251709440" behindDoc="1" locked="0" layoutInCell="1" allowOverlap="1">
                <wp:simplePos x="0" y="0"/>
                <wp:positionH relativeFrom="margin">
                  <wp:posOffset>-431800</wp:posOffset>
                </wp:positionH>
                <wp:positionV relativeFrom="margin">
                  <wp:align>top</wp:align>
                </wp:positionV>
                <wp:extent cx="1620000" cy="4140000"/>
                <wp:effectExtent l="0" t="0" r="0" b="0"/>
                <wp:wrapNone/>
                <wp:docPr id="7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F3C57" w:rsidRPr="00373C5D" w:rsidP="00BF3C5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2799936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411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F3C57" w:rsidRPr="00881D99" w:rsidP="00BF3C57">
                            <w:pPr>
                              <w:spacing w:after="0" w:line="240" w:lineRule="auto"/>
                              <w:rPr>
                                <w:color w:val="0B5294"/>
                                <w:spacing w:val="-4"/>
                                <w:sz w:val="24"/>
                                <w:szCs w:val="24"/>
                                <w:rtl/>
                                <w:cs/>
                              </w:rPr>
                            </w:pPr>
                            <w:r w:rsidRPr="00BF3C57">
                              <w:rPr>
                                <w:rFonts w:cs="Tahoma" w:hint="eastAsia"/>
                                <w:color w:val="0B5294"/>
                                <w:spacing w:val="-4"/>
                                <w:sz w:val="24"/>
                                <w:szCs w:val="24"/>
                                <w:rtl/>
                              </w:rPr>
                              <w:t>השכר</w:t>
                            </w:r>
                            <w:r w:rsidRPr="00BF3C57">
                              <w:rPr>
                                <w:rFonts w:cs="Tahoma"/>
                                <w:color w:val="0B5294"/>
                                <w:spacing w:val="-4"/>
                                <w:sz w:val="24"/>
                                <w:szCs w:val="24"/>
                                <w:rtl/>
                              </w:rPr>
                              <w:t xml:space="preserve"> </w:t>
                            </w:r>
                            <w:r w:rsidRPr="00BF3C57">
                              <w:rPr>
                                <w:rFonts w:cs="Tahoma" w:hint="eastAsia"/>
                                <w:color w:val="0B5294"/>
                                <w:spacing w:val="-4"/>
                                <w:sz w:val="24"/>
                                <w:szCs w:val="24"/>
                                <w:rtl/>
                              </w:rPr>
                              <w:t>של</w:t>
                            </w:r>
                            <w:r w:rsidRPr="00BF3C57">
                              <w:rPr>
                                <w:rFonts w:cs="Tahoma"/>
                                <w:color w:val="0B5294"/>
                                <w:spacing w:val="-4"/>
                                <w:sz w:val="24"/>
                                <w:szCs w:val="24"/>
                                <w:rtl/>
                              </w:rPr>
                              <w:t xml:space="preserve"> </w:t>
                            </w:r>
                            <w:r w:rsidRPr="00BF3C57">
                              <w:rPr>
                                <w:rFonts w:cs="Tahoma" w:hint="eastAsia"/>
                                <w:color w:val="0B5294"/>
                                <w:spacing w:val="-4"/>
                                <w:sz w:val="24"/>
                                <w:szCs w:val="24"/>
                                <w:rtl/>
                              </w:rPr>
                              <w:t>העמ</w:t>
                            </w:r>
                            <w:r w:rsidRPr="00BF3C57">
                              <w:rPr>
                                <w:rFonts w:cs="Tahoma"/>
                                <w:color w:val="0B5294"/>
                                <w:spacing w:val="-4"/>
                                <w:sz w:val="24"/>
                                <w:szCs w:val="24"/>
                                <w:rtl/>
                              </w:rPr>
                              <w:t>"</w:t>
                            </w:r>
                            <w:r w:rsidRPr="00BF3C57">
                              <w:rPr>
                                <w:rFonts w:cs="Tahoma" w:hint="eastAsia"/>
                                <w:color w:val="0B5294"/>
                                <w:spacing w:val="-4"/>
                                <w:sz w:val="24"/>
                                <w:szCs w:val="24"/>
                                <w:rtl/>
                              </w:rPr>
                              <w:t>י</w:t>
                            </w:r>
                            <w:r w:rsidRPr="00BF3C57">
                              <w:rPr>
                                <w:rFonts w:cs="Tahoma"/>
                                <w:color w:val="0B5294"/>
                                <w:spacing w:val="-4"/>
                                <w:sz w:val="24"/>
                                <w:szCs w:val="24"/>
                                <w:rtl/>
                              </w:rPr>
                              <w:t xml:space="preserve"> </w:t>
                            </w:r>
                            <w:r w:rsidRPr="00BF3C57">
                              <w:rPr>
                                <w:rFonts w:cs="Tahoma" w:hint="eastAsia"/>
                                <w:color w:val="0B5294"/>
                                <w:spacing w:val="-4"/>
                                <w:sz w:val="24"/>
                                <w:szCs w:val="24"/>
                                <w:rtl/>
                              </w:rPr>
                              <w:t>צריך</w:t>
                            </w:r>
                            <w:r w:rsidRPr="00BF3C57">
                              <w:rPr>
                                <w:rFonts w:cs="Tahoma"/>
                                <w:color w:val="0B5294"/>
                                <w:spacing w:val="-4"/>
                                <w:sz w:val="24"/>
                                <w:szCs w:val="24"/>
                                <w:rtl/>
                              </w:rPr>
                              <w:t xml:space="preserve"> </w:t>
                            </w:r>
                            <w:r w:rsidRPr="00BF3C57">
                              <w:rPr>
                                <w:rFonts w:cs="Tahoma" w:hint="eastAsia"/>
                                <w:color w:val="0B5294"/>
                                <w:spacing w:val="-4"/>
                                <w:sz w:val="24"/>
                                <w:szCs w:val="24"/>
                                <w:rtl/>
                              </w:rPr>
                              <w:t>להבטיח</w:t>
                            </w:r>
                            <w:r w:rsidRPr="00BF3C57">
                              <w:rPr>
                                <w:rFonts w:cs="Tahoma"/>
                                <w:color w:val="0B5294"/>
                                <w:spacing w:val="-4"/>
                                <w:sz w:val="24"/>
                                <w:szCs w:val="24"/>
                                <w:rtl/>
                              </w:rPr>
                              <w:t xml:space="preserve"> "</w:t>
                            </w:r>
                            <w:r w:rsidRPr="00BF3C57">
                              <w:rPr>
                                <w:rFonts w:cs="Tahoma" w:hint="eastAsia"/>
                                <w:color w:val="0B5294"/>
                                <w:spacing w:val="-4"/>
                                <w:sz w:val="24"/>
                                <w:szCs w:val="24"/>
                                <w:rtl/>
                              </w:rPr>
                              <w:t>קיום</w:t>
                            </w:r>
                            <w:r w:rsidRPr="00BF3C57">
                              <w:rPr>
                                <w:rFonts w:cs="Tahoma"/>
                                <w:color w:val="0B5294"/>
                                <w:spacing w:val="-4"/>
                                <w:sz w:val="24"/>
                                <w:szCs w:val="24"/>
                                <w:rtl/>
                              </w:rPr>
                              <w:t xml:space="preserve"> </w:t>
                            </w:r>
                            <w:r w:rsidRPr="00BF3C57">
                              <w:rPr>
                                <w:rFonts w:cs="Tahoma" w:hint="eastAsia"/>
                                <w:color w:val="0B5294"/>
                                <w:spacing w:val="-4"/>
                                <w:sz w:val="24"/>
                                <w:szCs w:val="24"/>
                                <w:rtl/>
                              </w:rPr>
                              <w:t>הוגן</w:t>
                            </w:r>
                            <w:r w:rsidRPr="00BF3C57">
                              <w:rPr>
                                <w:rFonts w:cs="Tahoma"/>
                                <w:color w:val="0B5294"/>
                                <w:spacing w:val="-4"/>
                                <w:sz w:val="24"/>
                                <w:szCs w:val="24"/>
                                <w:rtl/>
                              </w:rPr>
                              <w:t xml:space="preserve"> </w:t>
                            </w:r>
                            <w:r w:rsidRPr="00BF3C57">
                              <w:rPr>
                                <w:rFonts w:cs="Tahoma" w:hint="eastAsia"/>
                                <w:color w:val="0B5294"/>
                                <w:spacing w:val="-4"/>
                                <w:sz w:val="24"/>
                                <w:szCs w:val="24"/>
                                <w:rtl/>
                              </w:rPr>
                              <w:t>בחוץ</w:t>
                            </w:r>
                            <w:r w:rsidRPr="00BF3C57">
                              <w:rPr>
                                <w:rFonts w:cs="Tahoma"/>
                                <w:color w:val="0B5294"/>
                                <w:spacing w:val="-4"/>
                                <w:sz w:val="24"/>
                                <w:szCs w:val="24"/>
                                <w:rtl/>
                              </w:rPr>
                              <w:t xml:space="preserve"> </w:t>
                            </w:r>
                            <w:r w:rsidRPr="00BF3C57">
                              <w:rPr>
                                <w:rFonts w:cs="Tahoma" w:hint="eastAsia"/>
                                <w:color w:val="0B5294"/>
                                <w:spacing w:val="-4"/>
                                <w:sz w:val="24"/>
                                <w:szCs w:val="24"/>
                                <w:rtl/>
                              </w:rPr>
                              <w:t>לארץ</w:t>
                            </w:r>
                            <w:r w:rsidRPr="00BF3C57">
                              <w:rPr>
                                <w:rFonts w:cs="Tahoma"/>
                                <w:color w:val="0B5294"/>
                                <w:spacing w:val="-4"/>
                                <w:sz w:val="24"/>
                                <w:szCs w:val="24"/>
                                <w:rtl/>
                              </w:rPr>
                              <w:t xml:space="preserve">". </w:t>
                            </w:r>
                            <w:r w:rsidRPr="00BF3C57">
                              <w:rPr>
                                <w:rFonts w:cs="Tahoma" w:hint="eastAsia"/>
                                <w:color w:val="0B5294"/>
                                <w:spacing w:val="-4"/>
                                <w:sz w:val="24"/>
                                <w:szCs w:val="24"/>
                                <w:rtl/>
                              </w:rPr>
                              <w:t>תוספת</w:t>
                            </w:r>
                            <w:r w:rsidRPr="00BF3C57">
                              <w:rPr>
                                <w:rFonts w:cs="Tahoma"/>
                                <w:color w:val="0B5294"/>
                                <w:spacing w:val="-4"/>
                                <w:sz w:val="24"/>
                                <w:szCs w:val="24"/>
                                <w:rtl/>
                              </w:rPr>
                              <w:t xml:space="preserve"> </w:t>
                            </w:r>
                            <w:r w:rsidRPr="00BF3C57">
                              <w:rPr>
                                <w:rFonts w:cs="Tahoma" w:hint="eastAsia"/>
                                <w:color w:val="0B5294"/>
                                <w:spacing w:val="-4"/>
                                <w:sz w:val="24"/>
                                <w:szCs w:val="24"/>
                                <w:rtl/>
                              </w:rPr>
                              <w:t>חו</w:t>
                            </w:r>
                            <w:r w:rsidRPr="00BF3C57">
                              <w:rPr>
                                <w:rFonts w:cs="Tahoma"/>
                                <w:color w:val="0B5294"/>
                                <w:spacing w:val="-4"/>
                                <w:sz w:val="24"/>
                                <w:szCs w:val="24"/>
                                <w:rtl/>
                              </w:rPr>
                              <w:t>"</w:t>
                            </w:r>
                            <w:r w:rsidRPr="00BF3C57">
                              <w:rPr>
                                <w:rFonts w:cs="Tahoma" w:hint="eastAsia"/>
                                <w:color w:val="0B5294"/>
                                <w:spacing w:val="-4"/>
                                <w:sz w:val="24"/>
                                <w:szCs w:val="24"/>
                                <w:rtl/>
                              </w:rPr>
                              <w:t>ל</w:t>
                            </w:r>
                            <w:r w:rsidRPr="00BF3C57">
                              <w:rPr>
                                <w:rFonts w:cs="Tahoma"/>
                                <w:color w:val="0B5294"/>
                                <w:spacing w:val="-4"/>
                                <w:sz w:val="24"/>
                                <w:szCs w:val="24"/>
                                <w:rtl/>
                              </w:rPr>
                              <w:t xml:space="preserve"> </w:t>
                            </w:r>
                            <w:r w:rsidRPr="00BF3C57">
                              <w:rPr>
                                <w:rFonts w:cs="Tahoma" w:hint="eastAsia"/>
                                <w:color w:val="0B5294"/>
                                <w:spacing w:val="-4"/>
                                <w:sz w:val="24"/>
                                <w:szCs w:val="24"/>
                                <w:rtl/>
                              </w:rPr>
                              <w:t>היא</w:t>
                            </w:r>
                            <w:r w:rsidRPr="00BF3C57">
                              <w:rPr>
                                <w:rFonts w:cs="Tahoma"/>
                                <w:color w:val="0B5294"/>
                                <w:spacing w:val="-4"/>
                                <w:sz w:val="24"/>
                                <w:szCs w:val="24"/>
                                <w:rtl/>
                              </w:rPr>
                              <w:t xml:space="preserve"> </w:t>
                            </w:r>
                            <w:r w:rsidRPr="00BF3C57">
                              <w:rPr>
                                <w:rFonts w:cs="Tahoma" w:hint="eastAsia"/>
                                <w:color w:val="0B5294"/>
                                <w:spacing w:val="-4"/>
                                <w:sz w:val="24"/>
                                <w:szCs w:val="24"/>
                                <w:rtl/>
                              </w:rPr>
                              <w:t>מרכיב</w:t>
                            </w:r>
                            <w:r w:rsidRPr="00BF3C57">
                              <w:rPr>
                                <w:rFonts w:cs="Tahoma"/>
                                <w:color w:val="0B5294"/>
                                <w:spacing w:val="-4"/>
                                <w:sz w:val="24"/>
                                <w:szCs w:val="24"/>
                                <w:rtl/>
                              </w:rPr>
                              <w:t xml:space="preserve"> </w:t>
                            </w:r>
                            <w:r w:rsidRPr="00BF3C57">
                              <w:rPr>
                                <w:rFonts w:cs="Tahoma" w:hint="eastAsia"/>
                                <w:color w:val="0B5294"/>
                                <w:spacing w:val="-4"/>
                                <w:sz w:val="24"/>
                                <w:szCs w:val="24"/>
                                <w:rtl/>
                              </w:rPr>
                              <w:t>חשוב</w:t>
                            </w:r>
                            <w:r w:rsidRPr="00BF3C57">
                              <w:rPr>
                                <w:rFonts w:cs="Tahoma"/>
                                <w:color w:val="0B5294"/>
                                <w:spacing w:val="-4"/>
                                <w:sz w:val="24"/>
                                <w:szCs w:val="24"/>
                                <w:rtl/>
                              </w:rPr>
                              <w:t xml:space="preserve"> </w:t>
                            </w:r>
                            <w:r w:rsidRPr="00BF3C57">
                              <w:rPr>
                                <w:rFonts w:cs="Tahoma" w:hint="eastAsia"/>
                                <w:color w:val="0B5294"/>
                                <w:spacing w:val="-4"/>
                                <w:sz w:val="24"/>
                                <w:szCs w:val="24"/>
                                <w:rtl/>
                              </w:rPr>
                              <w:t>בשכר</w:t>
                            </w:r>
                            <w:r w:rsidRPr="00BF3C57">
                              <w:rPr>
                                <w:rFonts w:cs="Tahoma"/>
                                <w:color w:val="0B5294"/>
                                <w:spacing w:val="-4"/>
                                <w:sz w:val="24"/>
                                <w:szCs w:val="24"/>
                                <w:rtl/>
                              </w:rPr>
                              <w:t xml:space="preserve"> </w:t>
                            </w:r>
                            <w:r w:rsidRPr="00BF3C57">
                              <w:rPr>
                                <w:rFonts w:cs="Tahoma" w:hint="eastAsia"/>
                                <w:color w:val="0B5294"/>
                                <w:spacing w:val="-4"/>
                                <w:sz w:val="24"/>
                                <w:szCs w:val="24"/>
                                <w:rtl/>
                              </w:rPr>
                              <w:t>העמ</w:t>
                            </w:r>
                            <w:r w:rsidRPr="00BF3C57">
                              <w:rPr>
                                <w:rFonts w:cs="Tahoma"/>
                                <w:color w:val="0B5294"/>
                                <w:spacing w:val="-4"/>
                                <w:sz w:val="24"/>
                                <w:szCs w:val="24"/>
                                <w:rtl/>
                              </w:rPr>
                              <w:t>"</w:t>
                            </w:r>
                            <w:r w:rsidRPr="00BF3C57">
                              <w:rPr>
                                <w:rFonts w:cs="Tahoma" w:hint="eastAsia"/>
                                <w:color w:val="0B5294"/>
                                <w:spacing w:val="-4"/>
                                <w:sz w:val="24"/>
                                <w:szCs w:val="24"/>
                                <w:rtl/>
                              </w:rPr>
                              <w:t>י</w:t>
                            </w:r>
                            <w:r w:rsidR="006E55CD">
                              <w:rPr>
                                <w:rFonts w:cs="Tahoma" w:hint="cs"/>
                                <w:color w:val="0B5294"/>
                                <w:spacing w:val="-4"/>
                                <w:sz w:val="24"/>
                                <w:szCs w:val="24"/>
                                <w:rtl/>
                              </w:rPr>
                              <w:t xml:space="preserve">, </w:t>
                            </w:r>
                            <w:r w:rsidRPr="006E55CD" w:rsidR="006E55CD">
                              <w:rPr>
                                <w:rFonts w:cs="Tahoma" w:hint="eastAsia"/>
                                <w:color w:val="0B5294"/>
                                <w:spacing w:val="-4"/>
                                <w:sz w:val="24"/>
                                <w:szCs w:val="24"/>
                                <w:rtl/>
                              </w:rPr>
                              <w:t>אולם</w:t>
                            </w:r>
                            <w:r w:rsidRPr="006E55CD" w:rsidR="006E55CD">
                              <w:rPr>
                                <w:rFonts w:cs="Tahoma"/>
                                <w:color w:val="0B5294"/>
                                <w:spacing w:val="-4"/>
                                <w:sz w:val="24"/>
                                <w:szCs w:val="24"/>
                                <w:rtl/>
                              </w:rPr>
                              <w:t xml:space="preserve"> </w:t>
                            </w:r>
                            <w:r w:rsidRPr="006E55CD" w:rsidR="006E55CD">
                              <w:rPr>
                                <w:rFonts w:cs="Tahoma" w:hint="eastAsia"/>
                                <w:color w:val="0B5294"/>
                                <w:spacing w:val="-4"/>
                                <w:sz w:val="24"/>
                                <w:szCs w:val="24"/>
                                <w:rtl/>
                              </w:rPr>
                              <w:t>מעולם</w:t>
                            </w:r>
                            <w:r w:rsidRPr="006E55CD" w:rsidR="006E55CD">
                              <w:rPr>
                                <w:rFonts w:cs="Tahoma"/>
                                <w:color w:val="0B5294"/>
                                <w:spacing w:val="-4"/>
                                <w:sz w:val="24"/>
                                <w:szCs w:val="24"/>
                                <w:rtl/>
                              </w:rPr>
                              <w:t xml:space="preserve"> </w:t>
                            </w:r>
                            <w:r w:rsidRPr="006E55CD" w:rsidR="006E55CD">
                              <w:rPr>
                                <w:rFonts w:cs="Tahoma" w:hint="eastAsia"/>
                                <w:color w:val="0B5294"/>
                                <w:spacing w:val="-4"/>
                                <w:sz w:val="24"/>
                                <w:szCs w:val="24"/>
                                <w:rtl/>
                              </w:rPr>
                              <w:t>לא</w:t>
                            </w:r>
                            <w:r w:rsidRPr="006E55CD" w:rsidR="006E55CD">
                              <w:rPr>
                                <w:rFonts w:cs="Tahoma"/>
                                <w:color w:val="0B5294"/>
                                <w:spacing w:val="-4"/>
                                <w:sz w:val="24"/>
                                <w:szCs w:val="24"/>
                                <w:rtl/>
                              </w:rPr>
                              <w:t xml:space="preserve"> </w:t>
                            </w:r>
                            <w:r w:rsidRPr="006E55CD" w:rsidR="006E55CD">
                              <w:rPr>
                                <w:rFonts w:cs="Tahoma" w:hint="eastAsia"/>
                                <w:color w:val="0B5294"/>
                                <w:spacing w:val="-4"/>
                                <w:sz w:val="24"/>
                                <w:szCs w:val="24"/>
                                <w:rtl/>
                              </w:rPr>
                              <w:t>נוצק</w:t>
                            </w:r>
                            <w:r w:rsidRPr="006E55CD" w:rsidR="006E55CD">
                              <w:rPr>
                                <w:rFonts w:cs="Tahoma"/>
                                <w:color w:val="0B5294"/>
                                <w:spacing w:val="-4"/>
                                <w:sz w:val="24"/>
                                <w:szCs w:val="24"/>
                                <w:rtl/>
                              </w:rPr>
                              <w:t xml:space="preserve"> </w:t>
                            </w:r>
                            <w:r w:rsidRPr="006E55CD" w:rsidR="006E55CD">
                              <w:rPr>
                                <w:rFonts w:cs="Tahoma" w:hint="eastAsia"/>
                                <w:color w:val="0B5294"/>
                                <w:spacing w:val="-4"/>
                                <w:sz w:val="24"/>
                                <w:szCs w:val="24"/>
                                <w:rtl/>
                              </w:rPr>
                              <w:t>תוכן</w:t>
                            </w:r>
                            <w:r w:rsidRPr="006E55CD" w:rsidR="006E55CD">
                              <w:rPr>
                                <w:rFonts w:cs="Tahoma"/>
                                <w:color w:val="0B5294"/>
                                <w:spacing w:val="-4"/>
                                <w:sz w:val="24"/>
                                <w:szCs w:val="24"/>
                                <w:rtl/>
                              </w:rPr>
                              <w:t xml:space="preserve"> </w:t>
                            </w:r>
                            <w:r w:rsidRPr="006E55CD" w:rsidR="006E55CD">
                              <w:rPr>
                                <w:rFonts w:cs="Tahoma" w:hint="eastAsia"/>
                                <w:color w:val="0B5294"/>
                                <w:spacing w:val="-4"/>
                                <w:sz w:val="24"/>
                                <w:szCs w:val="24"/>
                                <w:rtl/>
                              </w:rPr>
                              <w:t>לרכיב</w:t>
                            </w:r>
                            <w:r w:rsidRPr="006E55CD" w:rsidR="006E55CD">
                              <w:rPr>
                                <w:rFonts w:cs="Tahoma"/>
                                <w:color w:val="0B5294"/>
                                <w:spacing w:val="-4"/>
                                <w:sz w:val="24"/>
                                <w:szCs w:val="24"/>
                                <w:rtl/>
                              </w:rPr>
                              <w:t xml:space="preserve"> </w:t>
                            </w:r>
                            <w:r w:rsidRPr="006E55CD" w:rsidR="006E55CD">
                              <w:rPr>
                                <w:rFonts w:cs="Tahoma" w:hint="eastAsia"/>
                                <w:color w:val="0B5294"/>
                                <w:spacing w:val="-4"/>
                                <w:sz w:val="24"/>
                                <w:szCs w:val="24"/>
                                <w:rtl/>
                              </w:rPr>
                              <w:t>זה</w:t>
                            </w:r>
                          </w:p>
                          <w:p w:rsidR="00BF3C57" w:rsidRPr="00373C5D" w:rsidP="00BF3C5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4448412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15114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5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06016" filled="f" stroked="f">
                <v:textbox>
                  <w:txbxContent>
                    <w:p w:rsidR="00BF3C57" w:rsidRPr="00373C5D" w:rsidP="00BF3C57">
                      <w:pPr>
                        <w:spacing w:line="240" w:lineRule="atLeast"/>
                        <w:rPr>
                          <w:rFonts w:cs="Tahoma"/>
                          <w:b/>
                          <w:bCs/>
                          <w:color w:val="0B5294"/>
                          <w:sz w:val="48"/>
                          <w:szCs w:val="48"/>
                          <w:rtl/>
                        </w:rPr>
                      </w:pPr>
                      <w:drawing>
                        <wp:inline distT="0" distB="0" distL="0" distR="0">
                          <wp:extent cx="311150" cy="256800"/>
                          <wp:effectExtent l="0" t="0" r="0" b="0"/>
                          <wp:docPr id="7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8008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F3C57" w:rsidRPr="00881D99" w:rsidP="00BF3C57">
                      <w:pPr>
                        <w:spacing w:after="0" w:line="240" w:lineRule="auto"/>
                        <w:rPr>
                          <w:color w:val="0B5294"/>
                          <w:spacing w:val="-4"/>
                          <w:sz w:val="24"/>
                          <w:szCs w:val="24"/>
                          <w:rtl/>
                          <w:cs/>
                        </w:rPr>
                      </w:pPr>
                      <w:r w:rsidRPr="00BF3C57">
                        <w:rPr>
                          <w:rFonts w:cs="Tahoma" w:hint="eastAsia"/>
                          <w:color w:val="0B5294"/>
                          <w:spacing w:val="-4"/>
                          <w:sz w:val="24"/>
                          <w:szCs w:val="24"/>
                          <w:rtl/>
                        </w:rPr>
                        <w:t>השכר</w:t>
                      </w:r>
                      <w:r w:rsidRPr="00BF3C57">
                        <w:rPr>
                          <w:rFonts w:cs="Tahoma"/>
                          <w:color w:val="0B5294"/>
                          <w:spacing w:val="-4"/>
                          <w:sz w:val="24"/>
                          <w:szCs w:val="24"/>
                          <w:rtl/>
                        </w:rPr>
                        <w:t xml:space="preserve"> </w:t>
                      </w:r>
                      <w:r w:rsidRPr="00BF3C57">
                        <w:rPr>
                          <w:rFonts w:cs="Tahoma" w:hint="eastAsia"/>
                          <w:color w:val="0B5294"/>
                          <w:spacing w:val="-4"/>
                          <w:sz w:val="24"/>
                          <w:szCs w:val="24"/>
                          <w:rtl/>
                        </w:rPr>
                        <w:t>של</w:t>
                      </w:r>
                      <w:r w:rsidRPr="00BF3C57">
                        <w:rPr>
                          <w:rFonts w:cs="Tahoma"/>
                          <w:color w:val="0B5294"/>
                          <w:spacing w:val="-4"/>
                          <w:sz w:val="24"/>
                          <w:szCs w:val="24"/>
                          <w:rtl/>
                        </w:rPr>
                        <w:t xml:space="preserve"> </w:t>
                      </w:r>
                      <w:r w:rsidRPr="00BF3C57">
                        <w:rPr>
                          <w:rFonts w:cs="Tahoma" w:hint="eastAsia"/>
                          <w:color w:val="0B5294"/>
                          <w:spacing w:val="-4"/>
                          <w:sz w:val="24"/>
                          <w:szCs w:val="24"/>
                          <w:rtl/>
                        </w:rPr>
                        <w:t>העמ</w:t>
                      </w:r>
                      <w:r w:rsidRPr="00BF3C57">
                        <w:rPr>
                          <w:rFonts w:cs="Tahoma"/>
                          <w:color w:val="0B5294"/>
                          <w:spacing w:val="-4"/>
                          <w:sz w:val="24"/>
                          <w:szCs w:val="24"/>
                          <w:rtl/>
                        </w:rPr>
                        <w:t>"</w:t>
                      </w:r>
                      <w:r w:rsidRPr="00BF3C57">
                        <w:rPr>
                          <w:rFonts w:cs="Tahoma" w:hint="eastAsia"/>
                          <w:color w:val="0B5294"/>
                          <w:spacing w:val="-4"/>
                          <w:sz w:val="24"/>
                          <w:szCs w:val="24"/>
                          <w:rtl/>
                        </w:rPr>
                        <w:t>י</w:t>
                      </w:r>
                      <w:r w:rsidRPr="00BF3C57">
                        <w:rPr>
                          <w:rFonts w:cs="Tahoma"/>
                          <w:color w:val="0B5294"/>
                          <w:spacing w:val="-4"/>
                          <w:sz w:val="24"/>
                          <w:szCs w:val="24"/>
                          <w:rtl/>
                        </w:rPr>
                        <w:t xml:space="preserve"> </w:t>
                      </w:r>
                      <w:r w:rsidRPr="00BF3C57">
                        <w:rPr>
                          <w:rFonts w:cs="Tahoma" w:hint="eastAsia"/>
                          <w:color w:val="0B5294"/>
                          <w:spacing w:val="-4"/>
                          <w:sz w:val="24"/>
                          <w:szCs w:val="24"/>
                          <w:rtl/>
                        </w:rPr>
                        <w:t>צריך</w:t>
                      </w:r>
                      <w:r w:rsidRPr="00BF3C57">
                        <w:rPr>
                          <w:rFonts w:cs="Tahoma"/>
                          <w:color w:val="0B5294"/>
                          <w:spacing w:val="-4"/>
                          <w:sz w:val="24"/>
                          <w:szCs w:val="24"/>
                          <w:rtl/>
                        </w:rPr>
                        <w:t xml:space="preserve"> </w:t>
                      </w:r>
                      <w:r w:rsidRPr="00BF3C57">
                        <w:rPr>
                          <w:rFonts w:cs="Tahoma" w:hint="eastAsia"/>
                          <w:color w:val="0B5294"/>
                          <w:spacing w:val="-4"/>
                          <w:sz w:val="24"/>
                          <w:szCs w:val="24"/>
                          <w:rtl/>
                        </w:rPr>
                        <w:t>להבטיח</w:t>
                      </w:r>
                      <w:r w:rsidRPr="00BF3C57">
                        <w:rPr>
                          <w:rFonts w:cs="Tahoma"/>
                          <w:color w:val="0B5294"/>
                          <w:spacing w:val="-4"/>
                          <w:sz w:val="24"/>
                          <w:szCs w:val="24"/>
                          <w:rtl/>
                        </w:rPr>
                        <w:t xml:space="preserve"> "</w:t>
                      </w:r>
                      <w:r w:rsidRPr="00BF3C57">
                        <w:rPr>
                          <w:rFonts w:cs="Tahoma" w:hint="eastAsia"/>
                          <w:color w:val="0B5294"/>
                          <w:spacing w:val="-4"/>
                          <w:sz w:val="24"/>
                          <w:szCs w:val="24"/>
                          <w:rtl/>
                        </w:rPr>
                        <w:t>קיום</w:t>
                      </w:r>
                      <w:r w:rsidRPr="00BF3C57">
                        <w:rPr>
                          <w:rFonts w:cs="Tahoma"/>
                          <w:color w:val="0B5294"/>
                          <w:spacing w:val="-4"/>
                          <w:sz w:val="24"/>
                          <w:szCs w:val="24"/>
                          <w:rtl/>
                        </w:rPr>
                        <w:t xml:space="preserve"> </w:t>
                      </w:r>
                      <w:r w:rsidRPr="00BF3C57">
                        <w:rPr>
                          <w:rFonts w:cs="Tahoma" w:hint="eastAsia"/>
                          <w:color w:val="0B5294"/>
                          <w:spacing w:val="-4"/>
                          <w:sz w:val="24"/>
                          <w:szCs w:val="24"/>
                          <w:rtl/>
                        </w:rPr>
                        <w:t>הוגן</w:t>
                      </w:r>
                      <w:r w:rsidRPr="00BF3C57">
                        <w:rPr>
                          <w:rFonts w:cs="Tahoma"/>
                          <w:color w:val="0B5294"/>
                          <w:spacing w:val="-4"/>
                          <w:sz w:val="24"/>
                          <w:szCs w:val="24"/>
                          <w:rtl/>
                        </w:rPr>
                        <w:t xml:space="preserve"> </w:t>
                      </w:r>
                      <w:r w:rsidRPr="00BF3C57">
                        <w:rPr>
                          <w:rFonts w:cs="Tahoma" w:hint="eastAsia"/>
                          <w:color w:val="0B5294"/>
                          <w:spacing w:val="-4"/>
                          <w:sz w:val="24"/>
                          <w:szCs w:val="24"/>
                          <w:rtl/>
                        </w:rPr>
                        <w:t>בחוץ</w:t>
                      </w:r>
                      <w:r w:rsidRPr="00BF3C57">
                        <w:rPr>
                          <w:rFonts w:cs="Tahoma"/>
                          <w:color w:val="0B5294"/>
                          <w:spacing w:val="-4"/>
                          <w:sz w:val="24"/>
                          <w:szCs w:val="24"/>
                          <w:rtl/>
                        </w:rPr>
                        <w:t xml:space="preserve"> </w:t>
                      </w:r>
                      <w:r w:rsidRPr="00BF3C57">
                        <w:rPr>
                          <w:rFonts w:cs="Tahoma" w:hint="eastAsia"/>
                          <w:color w:val="0B5294"/>
                          <w:spacing w:val="-4"/>
                          <w:sz w:val="24"/>
                          <w:szCs w:val="24"/>
                          <w:rtl/>
                        </w:rPr>
                        <w:t>לארץ</w:t>
                      </w:r>
                      <w:r w:rsidRPr="00BF3C57">
                        <w:rPr>
                          <w:rFonts w:cs="Tahoma"/>
                          <w:color w:val="0B5294"/>
                          <w:spacing w:val="-4"/>
                          <w:sz w:val="24"/>
                          <w:szCs w:val="24"/>
                          <w:rtl/>
                        </w:rPr>
                        <w:t xml:space="preserve">". </w:t>
                      </w:r>
                      <w:r w:rsidRPr="00BF3C57">
                        <w:rPr>
                          <w:rFonts w:cs="Tahoma" w:hint="eastAsia"/>
                          <w:color w:val="0B5294"/>
                          <w:spacing w:val="-4"/>
                          <w:sz w:val="24"/>
                          <w:szCs w:val="24"/>
                          <w:rtl/>
                        </w:rPr>
                        <w:t>תוספת</w:t>
                      </w:r>
                      <w:r w:rsidRPr="00BF3C57">
                        <w:rPr>
                          <w:rFonts w:cs="Tahoma"/>
                          <w:color w:val="0B5294"/>
                          <w:spacing w:val="-4"/>
                          <w:sz w:val="24"/>
                          <w:szCs w:val="24"/>
                          <w:rtl/>
                        </w:rPr>
                        <w:t xml:space="preserve"> </w:t>
                      </w:r>
                      <w:r w:rsidRPr="00BF3C57">
                        <w:rPr>
                          <w:rFonts w:cs="Tahoma" w:hint="eastAsia"/>
                          <w:color w:val="0B5294"/>
                          <w:spacing w:val="-4"/>
                          <w:sz w:val="24"/>
                          <w:szCs w:val="24"/>
                          <w:rtl/>
                        </w:rPr>
                        <w:t>חו</w:t>
                      </w:r>
                      <w:r w:rsidRPr="00BF3C57">
                        <w:rPr>
                          <w:rFonts w:cs="Tahoma"/>
                          <w:color w:val="0B5294"/>
                          <w:spacing w:val="-4"/>
                          <w:sz w:val="24"/>
                          <w:szCs w:val="24"/>
                          <w:rtl/>
                        </w:rPr>
                        <w:t>"</w:t>
                      </w:r>
                      <w:r w:rsidRPr="00BF3C57">
                        <w:rPr>
                          <w:rFonts w:cs="Tahoma" w:hint="eastAsia"/>
                          <w:color w:val="0B5294"/>
                          <w:spacing w:val="-4"/>
                          <w:sz w:val="24"/>
                          <w:szCs w:val="24"/>
                          <w:rtl/>
                        </w:rPr>
                        <w:t>ל</w:t>
                      </w:r>
                      <w:r w:rsidRPr="00BF3C57">
                        <w:rPr>
                          <w:rFonts w:cs="Tahoma"/>
                          <w:color w:val="0B5294"/>
                          <w:spacing w:val="-4"/>
                          <w:sz w:val="24"/>
                          <w:szCs w:val="24"/>
                          <w:rtl/>
                        </w:rPr>
                        <w:t xml:space="preserve"> </w:t>
                      </w:r>
                      <w:r w:rsidRPr="00BF3C57">
                        <w:rPr>
                          <w:rFonts w:cs="Tahoma" w:hint="eastAsia"/>
                          <w:color w:val="0B5294"/>
                          <w:spacing w:val="-4"/>
                          <w:sz w:val="24"/>
                          <w:szCs w:val="24"/>
                          <w:rtl/>
                        </w:rPr>
                        <w:t>היא</w:t>
                      </w:r>
                      <w:r w:rsidRPr="00BF3C57">
                        <w:rPr>
                          <w:rFonts w:cs="Tahoma"/>
                          <w:color w:val="0B5294"/>
                          <w:spacing w:val="-4"/>
                          <w:sz w:val="24"/>
                          <w:szCs w:val="24"/>
                          <w:rtl/>
                        </w:rPr>
                        <w:t xml:space="preserve"> </w:t>
                      </w:r>
                      <w:r w:rsidRPr="00BF3C57">
                        <w:rPr>
                          <w:rFonts w:cs="Tahoma" w:hint="eastAsia"/>
                          <w:color w:val="0B5294"/>
                          <w:spacing w:val="-4"/>
                          <w:sz w:val="24"/>
                          <w:szCs w:val="24"/>
                          <w:rtl/>
                        </w:rPr>
                        <w:t>מרכיב</w:t>
                      </w:r>
                      <w:r w:rsidRPr="00BF3C57">
                        <w:rPr>
                          <w:rFonts w:cs="Tahoma"/>
                          <w:color w:val="0B5294"/>
                          <w:spacing w:val="-4"/>
                          <w:sz w:val="24"/>
                          <w:szCs w:val="24"/>
                          <w:rtl/>
                        </w:rPr>
                        <w:t xml:space="preserve"> </w:t>
                      </w:r>
                      <w:r w:rsidRPr="00BF3C57">
                        <w:rPr>
                          <w:rFonts w:cs="Tahoma" w:hint="eastAsia"/>
                          <w:color w:val="0B5294"/>
                          <w:spacing w:val="-4"/>
                          <w:sz w:val="24"/>
                          <w:szCs w:val="24"/>
                          <w:rtl/>
                        </w:rPr>
                        <w:t>חשוב</w:t>
                      </w:r>
                      <w:r w:rsidRPr="00BF3C57">
                        <w:rPr>
                          <w:rFonts w:cs="Tahoma"/>
                          <w:color w:val="0B5294"/>
                          <w:spacing w:val="-4"/>
                          <w:sz w:val="24"/>
                          <w:szCs w:val="24"/>
                          <w:rtl/>
                        </w:rPr>
                        <w:t xml:space="preserve"> </w:t>
                      </w:r>
                      <w:r w:rsidRPr="00BF3C57">
                        <w:rPr>
                          <w:rFonts w:cs="Tahoma" w:hint="eastAsia"/>
                          <w:color w:val="0B5294"/>
                          <w:spacing w:val="-4"/>
                          <w:sz w:val="24"/>
                          <w:szCs w:val="24"/>
                          <w:rtl/>
                        </w:rPr>
                        <w:t>בשכר</w:t>
                      </w:r>
                      <w:r w:rsidRPr="00BF3C57">
                        <w:rPr>
                          <w:rFonts w:cs="Tahoma"/>
                          <w:color w:val="0B5294"/>
                          <w:spacing w:val="-4"/>
                          <w:sz w:val="24"/>
                          <w:szCs w:val="24"/>
                          <w:rtl/>
                        </w:rPr>
                        <w:t xml:space="preserve"> </w:t>
                      </w:r>
                      <w:r w:rsidRPr="00BF3C57">
                        <w:rPr>
                          <w:rFonts w:cs="Tahoma" w:hint="eastAsia"/>
                          <w:color w:val="0B5294"/>
                          <w:spacing w:val="-4"/>
                          <w:sz w:val="24"/>
                          <w:szCs w:val="24"/>
                          <w:rtl/>
                        </w:rPr>
                        <w:t>העמ</w:t>
                      </w:r>
                      <w:r w:rsidRPr="00BF3C57">
                        <w:rPr>
                          <w:rFonts w:cs="Tahoma"/>
                          <w:color w:val="0B5294"/>
                          <w:spacing w:val="-4"/>
                          <w:sz w:val="24"/>
                          <w:szCs w:val="24"/>
                          <w:rtl/>
                        </w:rPr>
                        <w:t>"</w:t>
                      </w:r>
                      <w:r w:rsidRPr="00BF3C57">
                        <w:rPr>
                          <w:rFonts w:cs="Tahoma" w:hint="eastAsia"/>
                          <w:color w:val="0B5294"/>
                          <w:spacing w:val="-4"/>
                          <w:sz w:val="24"/>
                          <w:szCs w:val="24"/>
                          <w:rtl/>
                        </w:rPr>
                        <w:t>י</w:t>
                      </w:r>
                      <w:r w:rsidR="006E55CD">
                        <w:rPr>
                          <w:rFonts w:cs="Tahoma" w:hint="cs"/>
                          <w:color w:val="0B5294"/>
                          <w:spacing w:val="-4"/>
                          <w:sz w:val="24"/>
                          <w:szCs w:val="24"/>
                          <w:rtl/>
                        </w:rPr>
                        <w:t xml:space="preserve">, </w:t>
                      </w:r>
                      <w:r w:rsidRPr="006E55CD" w:rsidR="006E55CD">
                        <w:rPr>
                          <w:rFonts w:cs="Tahoma" w:hint="eastAsia"/>
                          <w:color w:val="0B5294"/>
                          <w:spacing w:val="-4"/>
                          <w:sz w:val="24"/>
                          <w:szCs w:val="24"/>
                          <w:rtl/>
                        </w:rPr>
                        <w:t>אולם</w:t>
                      </w:r>
                      <w:r w:rsidRPr="006E55CD" w:rsidR="006E55CD">
                        <w:rPr>
                          <w:rFonts w:cs="Tahoma"/>
                          <w:color w:val="0B5294"/>
                          <w:spacing w:val="-4"/>
                          <w:sz w:val="24"/>
                          <w:szCs w:val="24"/>
                          <w:rtl/>
                        </w:rPr>
                        <w:t xml:space="preserve"> </w:t>
                      </w:r>
                      <w:r w:rsidRPr="006E55CD" w:rsidR="006E55CD">
                        <w:rPr>
                          <w:rFonts w:cs="Tahoma" w:hint="eastAsia"/>
                          <w:color w:val="0B5294"/>
                          <w:spacing w:val="-4"/>
                          <w:sz w:val="24"/>
                          <w:szCs w:val="24"/>
                          <w:rtl/>
                        </w:rPr>
                        <w:t>מעולם</w:t>
                      </w:r>
                      <w:r w:rsidRPr="006E55CD" w:rsidR="006E55CD">
                        <w:rPr>
                          <w:rFonts w:cs="Tahoma"/>
                          <w:color w:val="0B5294"/>
                          <w:spacing w:val="-4"/>
                          <w:sz w:val="24"/>
                          <w:szCs w:val="24"/>
                          <w:rtl/>
                        </w:rPr>
                        <w:t xml:space="preserve"> </w:t>
                      </w:r>
                      <w:r w:rsidRPr="006E55CD" w:rsidR="006E55CD">
                        <w:rPr>
                          <w:rFonts w:cs="Tahoma" w:hint="eastAsia"/>
                          <w:color w:val="0B5294"/>
                          <w:spacing w:val="-4"/>
                          <w:sz w:val="24"/>
                          <w:szCs w:val="24"/>
                          <w:rtl/>
                        </w:rPr>
                        <w:t>לא</w:t>
                      </w:r>
                      <w:r w:rsidRPr="006E55CD" w:rsidR="006E55CD">
                        <w:rPr>
                          <w:rFonts w:cs="Tahoma"/>
                          <w:color w:val="0B5294"/>
                          <w:spacing w:val="-4"/>
                          <w:sz w:val="24"/>
                          <w:szCs w:val="24"/>
                          <w:rtl/>
                        </w:rPr>
                        <w:t xml:space="preserve"> </w:t>
                      </w:r>
                      <w:r w:rsidRPr="006E55CD" w:rsidR="006E55CD">
                        <w:rPr>
                          <w:rFonts w:cs="Tahoma" w:hint="eastAsia"/>
                          <w:color w:val="0B5294"/>
                          <w:spacing w:val="-4"/>
                          <w:sz w:val="24"/>
                          <w:szCs w:val="24"/>
                          <w:rtl/>
                        </w:rPr>
                        <w:t>נוצק</w:t>
                      </w:r>
                      <w:r w:rsidRPr="006E55CD" w:rsidR="006E55CD">
                        <w:rPr>
                          <w:rFonts w:cs="Tahoma"/>
                          <w:color w:val="0B5294"/>
                          <w:spacing w:val="-4"/>
                          <w:sz w:val="24"/>
                          <w:szCs w:val="24"/>
                          <w:rtl/>
                        </w:rPr>
                        <w:t xml:space="preserve"> </w:t>
                      </w:r>
                      <w:r w:rsidRPr="006E55CD" w:rsidR="006E55CD">
                        <w:rPr>
                          <w:rFonts w:cs="Tahoma" w:hint="eastAsia"/>
                          <w:color w:val="0B5294"/>
                          <w:spacing w:val="-4"/>
                          <w:sz w:val="24"/>
                          <w:szCs w:val="24"/>
                          <w:rtl/>
                        </w:rPr>
                        <w:t>תוכן</w:t>
                      </w:r>
                      <w:r w:rsidRPr="006E55CD" w:rsidR="006E55CD">
                        <w:rPr>
                          <w:rFonts w:cs="Tahoma"/>
                          <w:color w:val="0B5294"/>
                          <w:spacing w:val="-4"/>
                          <w:sz w:val="24"/>
                          <w:szCs w:val="24"/>
                          <w:rtl/>
                        </w:rPr>
                        <w:t xml:space="preserve"> </w:t>
                      </w:r>
                      <w:r w:rsidRPr="006E55CD" w:rsidR="006E55CD">
                        <w:rPr>
                          <w:rFonts w:cs="Tahoma" w:hint="eastAsia"/>
                          <w:color w:val="0B5294"/>
                          <w:spacing w:val="-4"/>
                          <w:sz w:val="24"/>
                          <w:szCs w:val="24"/>
                          <w:rtl/>
                        </w:rPr>
                        <w:t>לרכיב</w:t>
                      </w:r>
                      <w:r w:rsidRPr="006E55CD" w:rsidR="006E55CD">
                        <w:rPr>
                          <w:rFonts w:cs="Tahoma"/>
                          <w:color w:val="0B5294"/>
                          <w:spacing w:val="-4"/>
                          <w:sz w:val="24"/>
                          <w:szCs w:val="24"/>
                          <w:rtl/>
                        </w:rPr>
                        <w:t xml:space="preserve"> </w:t>
                      </w:r>
                      <w:r w:rsidRPr="006E55CD" w:rsidR="006E55CD">
                        <w:rPr>
                          <w:rFonts w:cs="Tahoma" w:hint="eastAsia"/>
                          <w:color w:val="0B5294"/>
                          <w:spacing w:val="-4"/>
                          <w:sz w:val="24"/>
                          <w:szCs w:val="24"/>
                          <w:rtl/>
                        </w:rPr>
                        <w:t>זה</w:t>
                      </w:r>
                    </w:p>
                    <w:p w:rsidR="00BF3C57" w:rsidRPr="00373C5D" w:rsidP="00BF3C57">
                      <w:pPr>
                        <w:spacing w:before="120" w:after="0" w:line="240" w:lineRule="atLeast"/>
                        <w:rPr>
                          <w:rFonts w:cs="Tahoma"/>
                          <w:b/>
                          <w:bCs/>
                          <w:color w:val="0B5294"/>
                          <w:sz w:val="48"/>
                          <w:szCs w:val="48"/>
                          <w:rtl/>
                        </w:rPr>
                      </w:pPr>
                      <w:drawing>
                        <wp:inline distT="0" distB="0" distL="0" distR="0">
                          <wp:extent cx="288000" cy="31337"/>
                          <wp:effectExtent l="0" t="0" r="0" b="6985"/>
                          <wp:docPr id="8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90865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2723" w:rsidRPr="009160CE" w:rsidP="007A36BF">
      <w:pPr>
        <w:pStyle w:val="RESHET"/>
        <w:numPr>
          <w:ilvl w:val="0"/>
          <w:numId w:val="36"/>
        </w:numPr>
        <w:ind w:left="907" w:hanging="340"/>
        <w:rPr>
          <w:rtl/>
        </w:rPr>
      </w:pPr>
      <w:r w:rsidRPr="009160CE">
        <w:rPr>
          <w:rFonts w:hint="cs"/>
          <w:rtl/>
        </w:rPr>
        <w:t>תוספת חו"ל היא מרכיב</w:t>
      </w:r>
      <w:r w:rsidRPr="009160CE">
        <w:rPr>
          <w:rtl/>
        </w:rPr>
        <w:t xml:space="preserve"> </w:t>
      </w:r>
      <w:r w:rsidRPr="009160CE">
        <w:rPr>
          <w:rFonts w:hint="cs"/>
          <w:rtl/>
        </w:rPr>
        <w:t>מרכזי</w:t>
      </w:r>
      <w:r w:rsidRPr="009160CE">
        <w:rPr>
          <w:rtl/>
        </w:rPr>
        <w:t xml:space="preserve"> </w:t>
      </w:r>
      <w:r w:rsidRPr="009160CE">
        <w:rPr>
          <w:rFonts w:hint="cs"/>
          <w:rtl/>
        </w:rPr>
        <w:t>בשכרם</w:t>
      </w:r>
      <w:r w:rsidRPr="009160CE">
        <w:rPr>
          <w:rtl/>
        </w:rPr>
        <w:t xml:space="preserve"> </w:t>
      </w:r>
      <w:r w:rsidRPr="009160CE">
        <w:rPr>
          <w:rFonts w:hint="cs"/>
          <w:rtl/>
        </w:rPr>
        <w:t>של</w:t>
      </w:r>
      <w:r w:rsidRPr="009160CE">
        <w:rPr>
          <w:rtl/>
        </w:rPr>
        <w:t xml:space="preserve"> </w:t>
      </w:r>
      <w:r w:rsidRPr="009160CE">
        <w:rPr>
          <w:rFonts w:hint="cs"/>
          <w:rtl/>
        </w:rPr>
        <w:t>עמ</w:t>
      </w:r>
      <w:r w:rsidRPr="009160CE">
        <w:rPr>
          <w:rtl/>
        </w:rPr>
        <w:t>"י</w:t>
      </w:r>
      <w:r w:rsidRPr="009160CE">
        <w:rPr>
          <w:rFonts w:hint="cs"/>
          <w:rtl/>
        </w:rPr>
        <w:t>,</w:t>
      </w:r>
      <w:r w:rsidRPr="009160CE">
        <w:rPr>
          <w:rtl/>
        </w:rPr>
        <w:t xml:space="preserve"> </w:t>
      </w:r>
      <w:r w:rsidRPr="009160CE">
        <w:rPr>
          <w:rFonts w:hint="cs"/>
          <w:rtl/>
        </w:rPr>
        <w:t>אולם מעולם</w:t>
      </w:r>
      <w:r w:rsidRPr="009160CE">
        <w:rPr>
          <w:rtl/>
        </w:rPr>
        <w:t xml:space="preserve"> לא </w:t>
      </w:r>
      <w:r w:rsidRPr="009160CE">
        <w:rPr>
          <w:rFonts w:hint="cs"/>
          <w:rtl/>
        </w:rPr>
        <w:t>נו</w:t>
      </w:r>
      <w:r w:rsidRPr="009160CE">
        <w:rPr>
          <w:rtl/>
        </w:rPr>
        <w:t xml:space="preserve">צק תוכן לרכיב </w:t>
      </w:r>
      <w:r w:rsidRPr="009160CE">
        <w:rPr>
          <w:rFonts w:hint="cs"/>
          <w:rtl/>
        </w:rPr>
        <w:t>זה:</w:t>
      </w:r>
      <w:r w:rsidRPr="009160CE">
        <w:rPr>
          <w:rtl/>
        </w:rPr>
        <w:t xml:space="preserve"> </w:t>
      </w:r>
      <w:r w:rsidRPr="009160CE">
        <w:rPr>
          <w:rFonts w:hint="cs"/>
          <w:rtl/>
        </w:rPr>
        <w:t>לא</w:t>
      </w:r>
      <w:r w:rsidRPr="009160CE">
        <w:rPr>
          <w:rtl/>
        </w:rPr>
        <w:t xml:space="preserve"> </w:t>
      </w:r>
      <w:r w:rsidRPr="009160CE">
        <w:rPr>
          <w:rFonts w:hint="cs"/>
          <w:rtl/>
        </w:rPr>
        <w:t>נ</w:t>
      </w:r>
      <w:r w:rsidRPr="009160CE">
        <w:rPr>
          <w:rtl/>
        </w:rPr>
        <w:t>קבע מה</w:t>
      </w:r>
      <w:r w:rsidRPr="009160CE">
        <w:rPr>
          <w:rFonts w:hint="cs"/>
          <w:rtl/>
        </w:rPr>
        <w:t>י</w:t>
      </w:r>
      <w:r w:rsidRPr="009160CE">
        <w:rPr>
          <w:rtl/>
        </w:rPr>
        <w:t xml:space="preserve"> </w:t>
      </w:r>
      <w:r w:rsidRPr="009160CE">
        <w:rPr>
          <w:rFonts w:hint="cs"/>
          <w:rtl/>
        </w:rPr>
        <w:t>הדרך</w:t>
      </w:r>
      <w:r w:rsidRPr="009160CE">
        <w:rPr>
          <w:rtl/>
        </w:rPr>
        <w:t xml:space="preserve"> </w:t>
      </w:r>
      <w:r w:rsidRPr="009160CE">
        <w:rPr>
          <w:rFonts w:hint="cs"/>
          <w:rtl/>
        </w:rPr>
        <w:t>שיש</w:t>
      </w:r>
      <w:r w:rsidRPr="009160CE">
        <w:rPr>
          <w:rtl/>
        </w:rPr>
        <w:t xml:space="preserve"> </w:t>
      </w:r>
      <w:r w:rsidRPr="009160CE">
        <w:rPr>
          <w:rFonts w:hint="cs"/>
          <w:rtl/>
        </w:rPr>
        <w:t>לחשב</w:t>
      </w:r>
      <w:r w:rsidRPr="009160CE">
        <w:rPr>
          <w:rtl/>
        </w:rPr>
        <w:t xml:space="preserve"> </w:t>
      </w:r>
      <w:r w:rsidRPr="009160CE">
        <w:rPr>
          <w:rFonts w:hint="cs"/>
          <w:rtl/>
        </w:rPr>
        <w:t>אותה</w:t>
      </w:r>
      <w:r w:rsidRPr="009160CE">
        <w:rPr>
          <w:rtl/>
        </w:rPr>
        <w:t xml:space="preserve"> </w:t>
      </w:r>
      <w:r w:rsidRPr="009160CE">
        <w:rPr>
          <w:rFonts w:hint="cs"/>
          <w:rtl/>
        </w:rPr>
        <w:t>באופן</w:t>
      </w:r>
      <w:r w:rsidRPr="009160CE">
        <w:rPr>
          <w:rtl/>
        </w:rPr>
        <w:t xml:space="preserve"> </w:t>
      </w:r>
      <w:r w:rsidRPr="009160CE">
        <w:rPr>
          <w:rFonts w:hint="cs"/>
          <w:rtl/>
        </w:rPr>
        <w:t>שתיתן</w:t>
      </w:r>
      <w:r w:rsidRPr="009160CE">
        <w:rPr>
          <w:rtl/>
        </w:rPr>
        <w:t xml:space="preserve"> </w:t>
      </w:r>
      <w:r w:rsidRPr="009160CE">
        <w:rPr>
          <w:rFonts w:hint="cs"/>
          <w:rtl/>
        </w:rPr>
        <w:t>מענה</w:t>
      </w:r>
      <w:r w:rsidRPr="009160CE">
        <w:rPr>
          <w:rtl/>
        </w:rPr>
        <w:t xml:space="preserve"> </w:t>
      </w:r>
      <w:r w:rsidRPr="009160CE">
        <w:rPr>
          <w:rFonts w:hint="cs"/>
          <w:rtl/>
        </w:rPr>
        <w:t>ראוי לשינויים ב</w:t>
      </w:r>
      <w:r w:rsidRPr="009160CE">
        <w:rPr>
          <w:rtl/>
        </w:rPr>
        <w:t>יוקר המחיה במדינות השונות</w:t>
      </w:r>
      <w:r w:rsidRPr="009160CE">
        <w:rPr>
          <w:rFonts w:hint="cs"/>
          <w:rtl/>
        </w:rPr>
        <w:t xml:space="preserve"> ואין נתונים בעניין ההשפעה עליה הנובעת מתופעות כלכליות מקומיות או גלובליות. לפיכך תוספת חו"ל אינה מגיבה לשינויים מקומיים</w:t>
      </w:r>
      <w:r w:rsidRPr="009160CE">
        <w:rPr>
          <w:rtl/>
        </w:rPr>
        <w:t>.</w:t>
      </w:r>
    </w:p>
    <w:p w:rsidR="00DC2723" w:rsidRPr="009160CE" w:rsidP="007A36BF">
      <w:pPr>
        <w:spacing w:before="180" w:after="240" w:line="240" w:lineRule="exact"/>
        <w:ind w:left="680" w:right="2268"/>
        <w:jc w:val="both"/>
        <w:rPr>
          <w:rFonts w:ascii="Tahoma" w:hAnsi="Tahoma" w:cs="Tahoma"/>
          <w:sz w:val="17"/>
          <w:szCs w:val="17"/>
          <w:rtl/>
        </w:rPr>
      </w:pPr>
      <w:r w:rsidRPr="009160CE">
        <w:rPr>
          <w:rFonts w:ascii="Tahoma" w:hAnsi="Tahoma" w:cs="Tahoma" w:hint="cs"/>
          <w:sz w:val="17"/>
          <w:szCs w:val="17"/>
          <w:rtl/>
        </w:rPr>
        <w:t xml:space="preserve">בתשובתו ובתשובה נוספת מפברואר 2017 הסביר הממונה על השכר כי מנגנון השכר של העמ"י אינו מתייחס לתוספת החו"ל באופן עצמאי אלה עקיף וכדי לקבוע מהו שכר "ראוי" או "הוגן" לביצוע תפקיד מסוים נדרש להתייחס לנתונים מהם ניתן יהיה לגזור את השכר הישראלי המתאים לביצוע כל תפקיד של העמ"י ולהתאים אותו לכוח קנייה דומה במקום השירות. לטענתו "לגבי העמ"י לא קיימת תקינה מסודרת אשר כוללת פירוט של תיאור התפקיד ומהותו, דרישות הסף לביצוע התפקיד, דרגת התפקיד וכיוצא באלו"; לגבי התקינה נדרש שתוסדר ותכלול פירוט כפי שנדרש לגבי משרות אחרות בשירות המדינה. הממונה על השכר הוסיף כי תיקנון משרות העמ"י כלול בפעילותו של צוות ההסדרה בנש"ם. </w:t>
      </w:r>
    </w:p>
    <w:p w:rsidR="00DC2723" w:rsidRPr="009160CE" w:rsidP="007A36BF">
      <w:pPr>
        <w:pStyle w:val="RESHET"/>
        <w:ind w:left="907"/>
        <w:rPr>
          <w:rtl/>
        </w:rPr>
      </w:pPr>
      <w:r w:rsidRPr="009160CE">
        <w:rPr>
          <w:rFonts w:hint="cs"/>
          <w:rtl/>
        </w:rPr>
        <w:t>יצוין כי בשות"ש יש הוראה בעניין "סולם דרגות" התקפה מאוגוסט 2009. הוראה זו כוללת את ההגדרה של תפקידי עמ"י ומתח הדרגות שלהם, ההוראה לא עודכנה על אף שהממונה על השכר גרס שלגבי העמ"י לא קיימת תקינה מסודרת.</w:t>
      </w:r>
    </w:p>
    <w:p w:rsidR="00DC2723" w:rsidRPr="007A36BF" w:rsidP="007A36BF">
      <w:pPr>
        <w:pStyle w:val="RESHET"/>
        <w:numPr>
          <w:ilvl w:val="0"/>
          <w:numId w:val="36"/>
        </w:numPr>
        <w:ind w:left="907" w:hanging="340"/>
        <w:rPr>
          <w:rtl/>
        </w:rPr>
      </w:pPr>
      <w:r w:rsidRPr="007A36BF">
        <w:rPr>
          <w:rFonts w:hint="cs"/>
          <w:rtl/>
        </w:rPr>
        <w:t>השות</w:t>
      </w:r>
      <w:r w:rsidRPr="007A36BF">
        <w:rPr>
          <w:rtl/>
        </w:rPr>
        <w:t>"</w:t>
      </w:r>
      <w:r w:rsidRPr="007A36BF">
        <w:rPr>
          <w:rFonts w:hint="cs"/>
          <w:rtl/>
        </w:rPr>
        <w:t xml:space="preserve">ש מחייב לכלול את כל מרכיבי השכר בתלוש המשכורת של העמ"י, לרבות תוספת חו"ל. אולם בתלושי המשכורת של העמ"י רכיב תוספת חו"ל אינו מפורט, ותלושי השכר כוללים את השכר הסופי וחישוב רכיב השכר הישראלי הכלול בו. לדעת משרד מבקר המדינה נכון יהיה ש"תוספת חו"ל" תורכב ממרכיבים מדידים, שיפורטו בתלושי המשכורת של העמ"י. </w:t>
      </w:r>
    </w:p>
    <w:p w:rsidR="00DC2723" w:rsidRPr="009160CE" w:rsidP="007A36BF">
      <w:pPr>
        <w:pStyle w:val="ListParagraph"/>
        <w:numPr>
          <w:ilvl w:val="0"/>
          <w:numId w:val="0"/>
        </w:numPr>
        <w:spacing w:before="180" w:after="240" w:line="240" w:lineRule="exact"/>
        <w:ind w:left="680" w:right="2268"/>
        <w:rPr>
          <w:sz w:val="17"/>
          <w:szCs w:val="17"/>
          <w:rtl/>
        </w:rPr>
      </w:pPr>
      <w:r w:rsidRPr="009160CE">
        <w:rPr>
          <w:rFonts w:hint="cs"/>
          <w:sz w:val="17"/>
          <w:szCs w:val="17"/>
          <w:rtl/>
        </w:rPr>
        <w:t xml:space="preserve">בתגובתו על הביקורת הסביר משרד החוץ כי אין לו סמכות, אחריות ויכולת השפעה מעשית על בניית תלוש השכר. </w:t>
      </w:r>
    </w:p>
    <w:p w:rsidR="00DC2723" w:rsidRPr="009160CE" w:rsidP="007A36BF">
      <w:pPr>
        <w:pStyle w:val="RESHET"/>
        <w:ind w:left="907"/>
        <w:rPr>
          <w:rtl/>
        </w:rPr>
      </w:pPr>
      <w:r w:rsidRPr="009160CE">
        <w:rPr>
          <w:rFonts w:hint="cs"/>
          <w:rtl/>
        </w:rPr>
        <w:t>במקרים ובהם ישנה עמימות לגבי תכנם של מרכיבי שכר שיש לכלול בתלושי המשכורת של עמ"י, על המשרד לפנות אל הממונה על השכר ולהבהיר את המידע הדרוש ואת הצורך לשלבו בתלושי השכר של עמ"י.</w:t>
      </w:r>
    </w:p>
    <w:p w:rsidR="00DC2723" w:rsidRPr="009160CE" w:rsidP="007A36BF">
      <w:pPr>
        <w:pStyle w:val="ListParagraph"/>
        <w:numPr>
          <w:ilvl w:val="0"/>
          <w:numId w:val="35"/>
        </w:numPr>
        <w:autoSpaceDE/>
        <w:autoSpaceDN/>
        <w:adjustRightInd/>
        <w:spacing w:before="180" w:line="240" w:lineRule="exact"/>
        <w:ind w:left="340" w:right="2268"/>
        <w:rPr>
          <w:sz w:val="17"/>
          <w:szCs w:val="17"/>
        </w:rPr>
      </w:pPr>
      <w:r w:rsidRPr="009160CE">
        <w:rPr>
          <w:rFonts w:hint="cs"/>
          <w:sz w:val="17"/>
          <w:szCs w:val="17"/>
          <w:rtl/>
        </w:rPr>
        <w:t>סוגי עמ"י שונים מתאפיינים בתנאי העסקה ושכר השונים אלה מאלה. משרד מבקר המדינה בחן את סוגי ה</w:t>
      </w:r>
      <w:r w:rsidRPr="009160CE">
        <w:rPr>
          <w:rFonts w:hint="eastAsia"/>
          <w:sz w:val="17"/>
          <w:szCs w:val="17"/>
          <w:rtl/>
        </w:rPr>
        <w:t>העסקה</w:t>
      </w:r>
      <w:r w:rsidRPr="009160CE">
        <w:rPr>
          <w:rFonts w:hint="cs"/>
          <w:sz w:val="17"/>
          <w:szCs w:val="17"/>
          <w:rtl/>
        </w:rPr>
        <w:t xml:space="preserve"> של עמ"י, כמפורט בלוח להלן:</w:t>
      </w:r>
    </w:p>
    <w:p w:rsidR="00DC2723" w:rsidRPr="007A36BF" w:rsidP="007A36BF">
      <w:pPr>
        <w:pStyle w:val="tab-name"/>
        <w:rPr>
          <w:b/>
          <w:bCs/>
          <w:rtl/>
        </w:rPr>
      </w:pPr>
      <w:r w:rsidRPr="009160CE">
        <w:rPr>
          <w:rFonts w:hint="cs"/>
          <w:rtl/>
        </w:rPr>
        <w:t>לוח 3</w:t>
      </w:r>
      <w:r w:rsidR="007A36BF">
        <w:rPr>
          <w:rFonts w:hint="cs"/>
          <w:rtl/>
        </w:rPr>
        <w:t xml:space="preserve">: </w:t>
      </w:r>
      <w:r w:rsidRPr="007A36BF">
        <w:rPr>
          <w:rFonts w:hint="cs"/>
          <w:b/>
          <w:bCs/>
          <w:rtl/>
        </w:rPr>
        <w:t>סוגי ההעסקה של העמ"י בנציגויות</w:t>
      </w:r>
    </w:p>
    <w:tbl>
      <w:tblPr>
        <w:tblStyle w:val="TableGrid"/>
        <w:bidiVisual/>
        <w:tblW w:w="8505" w:type="dxa"/>
        <w:tblInd w:w="113" w:type="dxa"/>
        <w:tblBorders>
          <w:top w:val="single" w:sz="8" w:space="0" w:color="auto"/>
          <w:left w:val="single" w:sz="8" w:space="0" w:color="auto"/>
          <w:bottom w:val="single" w:sz="8" w:space="0" w:color="auto"/>
          <w:right w:val="single" w:sz="8" w:space="0" w:color="auto"/>
          <w:insideH w:val="none" w:sz="0" w:space="0" w:color="auto"/>
        </w:tblBorders>
        <w:tblCellMar>
          <w:left w:w="57" w:type="dxa"/>
          <w:right w:w="57" w:type="dxa"/>
        </w:tblCellMar>
        <w:tblLook w:val="04A0"/>
      </w:tblPr>
      <w:tblGrid>
        <w:gridCol w:w="887"/>
        <w:gridCol w:w="636"/>
        <w:gridCol w:w="1055"/>
        <w:gridCol w:w="1178"/>
        <w:gridCol w:w="904"/>
        <w:gridCol w:w="922"/>
        <w:gridCol w:w="1811"/>
        <w:gridCol w:w="1112"/>
      </w:tblGrid>
      <w:tr w:rsidTr="007A36BF">
        <w:tblPrEx>
          <w:tblW w:w="8505" w:type="dxa"/>
          <w:tblInd w:w="113" w:type="dxa"/>
          <w:tblBorders>
            <w:top w:val="single" w:sz="8" w:space="0" w:color="auto"/>
            <w:left w:val="single" w:sz="8" w:space="0" w:color="auto"/>
            <w:bottom w:val="single" w:sz="8" w:space="0" w:color="auto"/>
            <w:right w:val="single" w:sz="8" w:space="0" w:color="auto"/>
            <w:insideH w:val="none" w:sz="0" w:space="0" w:color="auto"/>
          </w:tblBorders>
          <w:tblCellMar>
            <w:left w:w="57" w:type="dxa"/>
            <w:right w:w="57" w:type="dxa"/>
          </w:tblCellMar>
          <w:tblLook w:val="04A0"/>
        </w:tblPrEx>
        <w:trPr>
          <w:cantSplit/>
          <w:tblHeader/>
        </w:trPr>
        <w:tc>
          <w:tcPr>
            <w:tcW w:w="0" w:type="auto"/>
            <w:tcBorders>
              <w:top w:val="single" w:sz="8" w:space="0" w:color="auto"/>
              <w:bottom w:val="single" w:sz="4" w:space="0" w:color="auto"/>
            </w:tcBorders>
            <w:shd w:val="clear" w:color="auto" w:fill="CEEAF5"/>
            <w:vAlign w:val="bottom"/>
          </w:tcPr>
          <w:p w:rsidR="00DC2723" w:rsidRPr="00BB2A0C" w:rsidP="007A36BF">
            <w:pPr>
              <w:spacing w:before="40" w:after="40" w:line="240" w:lineRule="exact"/>
              <w:rPr>
                <w:rFonts w:ascii="Tahoma" w:hAnsi="Tahoma" w:cs="Tahoma"/>
                <w:b/>
                <w:bCs/>
                <w:sz w:val="16"/>
                <w:szCs w:val="16"/>
                <w:rtl/>
              </w:rPr>
            </w:pPr>
            <w:r w:rsidRPr="00BB2A0C">
              <w:rPr>
                <w:rFonts w:ascii="Tahoma" w:hAnsi="Tahoma" w:cs="Tahoma"/>
                <w:b/>
                <w:bCs/>
                <w:sz w:val="16"/>
                <w:szCs w:val="16"/>
                <w:rtl/>
              </w:rPr>
              <w:t>סוגי עמ"י</w:t>
            </w:r>
          </w:p>
        </w:tc>
        <w:tc>
          <w:tcPr>
            <w:tcW w:w="0" w:type="auto"/>
            <w:tcBorders>
              <w:top w:val="single" w:sz="8" w:space="0" w:color="auto"/>
              <w:bottom w:val="single" w:sz="4" w:space="0" w:color="auto"/>
            </w:tcBorders>
            <w:shd w:val="clear" w:color="auto" w:fill="CEEAF5"/>
            <w:vAlign w:val="bottom"/>
          </w:tcPr>
          <w:p w:rsidR="00DC2723" w:rsidRPr="00BB2A0C" w:rsidP="007A36BF">
            <w:pPr>
              <w:spacing w:before="40" w:after="40" w:line="240" w:lineRule="exact"/>
              <w:rPr>
                <w:rFonts w:ascii="Tahoma" w:hAnsi="Tahoma" w:cs="Tahoma"/>
                <w:b/>
                <w:bCs/>
                <w:sz w:val="16"/>
                <w:szCs w:val="16"/>
                <w:rtl/>
              </w:rPr>
            </w:pPr>
            <w:r w:rsidRPr="00BB2A0C">
              <w:rPr>
                <w:rFonts w:ascii="Tahoma" w:hAnsi="Tahoma" w:cs="Tahoma"/>
                <w:b/>
                <w:bCs/>
                <w:sz w:val="16"/>
                <w:szCs w:val="16"/>
                <w:rtl/>
              </w:rPr>
              <w:t xml:space="preserve">מתח </w:t>
            </w:r>
            <w:r w:rsidR="007A36BF">
              <w:rPr>
                <w:rFonts w:ascii="Tahoma" w:hAnsi="Tahoma" w:cs="Tahoma" w:hint="cs"/>
                <w:b/>
                <w:bCs/>
                <w:sz w:val="16"/>
                <w:szCs w:val="16"/>
                <w:rtl/>
              </w:rPr>
              <w:br/>
            </w:r>
            <w:r w:rsidRPr="00BB2A0C">
              <w:rPr>
                <w:rFonts w:ascii="Tahoma" w:hAnsi="Tahoma" w:cs="Tahoma"/>
                <w:b/>
                <w:bCs/>
                <w:sz w:val="16"/>
                <w:szCs w:val="16"/>
                <w:rtl/>
              </w:rPr>
              <w:t xml:space="preserve">דרגות </w:t>
            </w:r>
          </w:p>
        </w:tc>
        <w:tc>
          <w:tcPr>
            <w:tcW w:w="0" w:type="auto"/>
            <w:tcBorders>
              <w:top w:val="single" w:sz="8" w:space="0" w:color="auto"/>
              <w:bottom w:val="single" w:sz="4" w:space="0" w:color="auto"/>
            </w:tcBorders>
            <w:shd w:val="clear" w:color="auto" w:fill="CEEAF5"/>
            <w:vAlign w:val="bottom"/>
          </w:tcPr>
          <w:p w:rsidR="00DC2723" w:rsidRPr="00BB2A0C" w:rsidP="007A36BF">
            <w:pPr>
              <w:spacing w:before="40" w:after="40" w:line="240" w:lineRule="exact"/>
              <w:rPr>
                <w:rFonts w:ascii="Tahoma" w:hAnsi="Tahoma" w:cs="Tahoma"/>
                <w:b/>
                <w:bCs/>
                <w:sz w:val="16"/>
                <w:szCs w:val="16"/>
                <w:rtl/>
              </w:rPr>
            </w:pPr>
            <w:r w:rsidRPr="00BB2A0C">
              <w:rPr>
                <w:rFonts w:ascii="Tahoma" w:hAnsi="Tahoma" w:cs="Tahoma"/>
                <w:b/>
                <w:bCs/>
                <w:sz w:val="16"/>
                <w:szCs w:val="16"/>
                <w:rtl/>
              </w:rPr>
              <w:t xml:space="preserve">שעות </w:t>
            </w:r>
            <w:r w:rsidR="007A36BF">
              <w:rPr>
                <w:rFonts w:ascii="Tahoma" w:hAnsi="Tahoma" w:cs="Tahoma" w:hint="cs"/>
                <w:b/>
                <w:bCs/>
                <w:sz w:val="16"/>
                <w:szCs w:val="16"/>
                <w:rtl/>
              </w:rPr>
              <w:br/>
            </w:r>
            <w:r w:rsidRPr="00BB2A0C">
              <w:rPr>
                <w:rFonts w:ascii="Tahoma" w:hAnsi="Tahoma" w:cs="Tahoma"/>
                <w:b/>
                <w:bCs/>
                <w:sz w:val="16"/>
                <w:szCs w:val="16"/>
                <w:rtl/>
              </w:rPr>
              <w:t xml:space="preserve">נוספות </w:t>
            </w:r>
          </w:p>
        </w:tc>
        <w:tc>
          <w:tcPr>
            <w:tcW w:w="0" w:type="auto"/>
            <w:tcBorders>
              <w:top w:val="single" w:sz="8" w:space="0" w:color="auto"/>
              <w:bottom w:val="single" w:sz="4" w:space="0" w:color="auto"/>
            </w:tcBorders>
            <w:shd w:val="clear" w:color="auto" w:fill="CEEAF5"/>
            <w:vAlign w:val="bottom"/>
          </w:tcPr>
          <w:p w:rsidR="00DC2723" w:rsidRPr="00BB2A0C" w:rsidP="007A36BF">
            <w:pPr>
              <w:spacing w:before="40" w:after="40" w:line="240" w:lineRule="exact"/>
              <w:rPr>
                <w:rFonts w:ascii="Tahoma" w:hAnsi="Tahoma" w:cs="Tahoma"/>
                <w:b/>
                <w:bCs/>
                <w:sz w:val="16"/>
                <w:szCs w:val="16"/>
                <w:rtl/>
              </w:rPr>
            </w:pPr>
            <w:r w:rsidRPr="00BB2A0C">
              <w:rPr>
                <w:rFonts w:ascii="Tahoma" w:hAnsi="Tahoma" w:cs="Tahoma"/>
                <w:b/>
                <w:bCs/>
                <w:sz w:val="16"/>
                <w:szCs w:val="16"/>
                <w:rtl/>
              </w:rPr>
              <w:t>שכר דירה</w:t>
            </w:r>
          </w:p>
        </w:tc>
        <w:tc>
          <w:tcPr>
            <w:tcW w:w="0" w:type="auto"/>
            <w:tcBorders>
              <w:top w:val="single" w:sz="8" w:space="0" w:color="auto"/>
              <w:bottom w:val="single" w:sz="4" w:space="0" w:color="auto"/>
            </w:tcBorders>
            <w:shd w:val="clear" w:color="auto" w:fill="CEEAF5"/>
            <w:vAlign w:val="bottom"/>
          </w:tcPr>
          <w:p w:rsidR="00DC2723" w:rsidRPr="00BB2A0C" w:rsidP="007A36BF">
            <w:pPr>
              <w:spacing w:before="40" w:after="40" w:line="240" w:lineRule="exact"/>
              <w:rPr>
                <w:rFonts w:ascii="Tahoma" w:hAnsi="Tahoma" w:cs="Tahoma"/>
                <w:b/>
                <w:bCs/>
                <w:sz w:val="16"/>
                <w:szCs w:val="16"/>
                <w:rtl/>
              </w:rPr>
            </w:pPr>
            <w:r w:rsidRPr="00BB2A0C">
              <w:rPr>
                <w:rFonts w:ascii="Tahoma" w:hAnsi="Tahoma" w:cs="Tahoma"/>
                <w:b/>
                <w:bCs/>
                <w:sz w:val="16"/>
                <w:szCs w:val="16"/>
                <w:rtl/>
              </w:rPr>
              <w:t xml:space="preserve">תוספת </w:t>
            </w:r>
            <w:r w:rsidR="007A36BF">
              <w:rPr>
                <w:rFonts w:ascii="Tahoma" w:hAnsi="Tahoma" w:cs="Tahoma" w:hint="cs"/>
                <w:b/>
                <w:bCs/>
                <w:sz w:val="16"/>
                <w:szCs w:val="16"/>
                <w:rtl/>
              </w:rPr>
              <w:br/>
            </w:r>
            <w:r w:rsidRPr="00BB2A0C">
              <w:rPr>
                <w:rFonts w:ascii="Tahoma" w:hAnsi="Tahoma" w:cs="Tahoma"/>
                <w:b/>
                <w:bCs/>
                <w:sz w:val="16"/>
                <w:szCs w:val="16"/>
                <w:rtl/>
              </w:rPr>
              <w:t>התמדה</w:t>
            </w:r>
            <w:r w:rsidR="007A36BF">
              <w:rPr>
                <w:rFonts w:ascii="Tahoma" w:hAnsi="Tahoma" w:cs="Tahoma" w:hint="cs"/>
                <w:b/>
                <w:bCs/>
                <w:sz w:val="16"/>
                <w:szCs w:val="16"/>
                <w:rtl/>
              </w:rPr>
              <w:t>*</w:t>
            </w:r>
          </w:p>
        </w:tc>
        <w:tc>
          <w:tcPr>
            <w:tcW w:w="0" w:type="auto"/>
            <w:tcBorders>
              <w:top w:val="single" w:sz="8" w:space="0" w:color="auto"/>
              <w:bottom w:val="single" w:sz="4" w:space="0" w:color="auto"/>
            </w:tcBorders>
            <w:shd w:val="clear" w:color="auto" w:fill="CEEAF5"/>
            <w:vAlign w:val="bottom"/>
          </w:tcPr>
          <w:p w:rsidR="00DC2723" w:rsidRPr="00BB2A0C" w:rsidP="007A36BF">
            <w:pPr>
              <w:spacing w:before="40" w:after="40" w:line="240" w:lineRule="exact"/>
              <w:rPr>
                <w:rFonts w:ascii="Tahoma" w:hAnsi="Tahoma" w:cs="Tahoma"/>
                <w:b/>
                <w:bCs/>
                <w:sz w:val="16"/>
                <w:szCs w:val="16"/>
                <w:rtl/>
              </w:rPr>
            </w:pPr>
            <w:r w:rsidRPr="00BB2A0C">
              <w:rPr>
                <w:rFonts w:ascii="Tahoma" w:hAnsi="Tahoma" w:cs="Tahoma"/>
                <w:b/>
                <w:bCs/>
                <w:sz w:val="16"/>
                <w:szCs w:val="16"/>
                <w:rtl/>
              </w:rPr>
              <w:t xml:space="preserve">תוספות </w:t>
            </w:r>
            <w:r w:rsidR="007A36BF">
              <w:rPr>
                <w:rFonts w:ascii="Tahoma" w:hAnsi="Tahoma" w:cs="Tahoma" w:hint="cs"/>
                <w:b/>
                <w:bCs/>
                <w:sz w:val="16"/>
                <w:szCs w:val="16"/>
                <w:rtl/>
              </w:rPr>
              <w:br/>
            </w:r>
            <w:r w:rsidRPr="00BB2A0C">
              <w:rPr>
                <w:rFonts w:ascii="Tahoma" w:hAnsi="Tahoma" w:cs="Tahoma"/>
                <w:b/>
                <w:bCs/>
                <w:sz w:val="16"/>
                <w:szCs w:val="16"/>
                <w:rtl/>
              </w:rPr>
              <w:t xml:space="preserve">מיוחדות </w:t>
            </w:r>
          </w:p>
        </w:tc>
        <w:tc>
          <w:tcPr>
            <w:tcW w:w="0" w:type="auto"/>
            <w:tcBorders>
              <w:top w:val="single" w:sz="8" w:space="0" w:color="auto"/>
              <w:bottom w:val="single" w:sz="4" w:space="0" w:color="auto"/>
            </w:tcBorders>
            <w:shd w:val="clear" w:color="auto" w:fill="CEEAF5"/>
            <w:vAlign w:val="bottom"/>
          </w:tcPr>
          <w:p w:rsidR="00DC2723" w:rsidRPr="00BB2A0C" w:rsidP="007A36BF">
            <w:pPr>
              <w:spacing w:before="40" w:after="40" w:line="240" w:lineRule="exact"/>
              <w:rPr>
                <w:rFonts w:ascii="Tahoma" w:hAnsi="Tahoma" w:cs="Tahoma"/>
                <w:b/>
                <w:bCs/>
                <w:sz w:val="16"/>
                <w:szCs w:val="16"/>
                <w:rtl/>
              </w:rPr>
            </w:pPr>
            <w:r w:rsidRPr="00BB2A0C">
              <w:rPr>
                <w:rFonts w:ascii="Tahoma" w:hAnsi="Tahoma" w:cs="Tahoma"/>
                <w:b/>
                <w:bCs/>
                <w:sz w:val="16"/>
                <w:szCs w:val="16"/>
                <w:rtl/>
              </w:rPr>
              <w:t xml:space="preserve">טיסה ומטען </w:t>
            </w:r>
          </w:p>
        </w:tc>
        <w:tc>
          <w:tcPr>
            <w:tcW w:w="0" w:type="auto"/>
            <w:tcBorders>
              <w:top w:val="single" w:sz="8" w:space="0" w:color="auto"/>
              <w:bottom w:val="single" w:sz="4" w:space="0" w:color="auto"/>
            </w:tcBorders>
            <w:shd w:val="clear" w:color="auto" w:fill="CEEAF5"/>
            <w:vAlign w:val="bottom"/>
          </w:tcPr>
          <w:p w:rsidR="00DC2723" w:rsidRPr="00BB2A0C" w:rsidP="007A36BF">
            <w:pPr>
              <w:spacing w:before="40" w:after="40" w:line="240" w:lineRule="exact"/>
              <w:rPr>
                <w:rFonts w:ascii="Tahoma" w:hAnsi="Tahoma" w:cs="Tahoma"/>
                <w:b/>
                <w:bCs/>
                <w:sz w:val="16"/>
                <w:szCs w:val="16"/>
                <w:rtl/>
              </w:rPr>
            </w:pPr>
            <w:r w:rsidRPr="00BB2A0C">
              <w:rPr>
                <w:rFonts w:ascii="Tahoma" w:hAnsi="Tahoma" w:cs="Tahoma"/>
                <w:b/>
                <w:bCs/>
                <w:sz w:val="16"/>
                <w:szCs w:val="16"/>
                <w:rtl/>
              </w:rPr>
              <w:t xml:space="preserve">הוצאות לינה בתחילת השירות </w:t>
            </w:r>
          </w:p>
        </w:tc>
      </w:tr>
      <w:tr w:rsidTr="007A36BF">
        <w:tblPrEx>
          <w:tblW w:w="8505" w:type="dxa"/>
          <w:tblInd w:w="113" w:type="dxa"/>
          <w:tblCellMar>
            <w:left w:w="57" w:type="dxa"/>
            <w:right w:w="57" w:type="dxa"/>
          </w:tblCellMar>
          <w:tblLook w:val="04A0"/>
        </w:tblPrEx>
        <w:trPr>
          <w:cantSplit/>
        </w:trPr>
        <w:tc>
          <w:tcPr>
            <w:tcW w:w="0" w:type="auto"/>
            <w:tcBorders>
              <w:top w:val="single" w:sz="4" w:space="0" w:color="auto"/>
            </w:tcBorders>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רגיל</w:t>
            </w:r>
          </w:p>
        </w:tc>
        <w:tc>
          <w:tcPr>
            <w:tcW w:w="0" w:type="auto"/>
            <w:tcBorders>
              <w:top w:val="single" w:sz="4" w:space="0" w:color="auto"/>
            </w:tcBorders>
          </w:tcPr>
          <w:p w:rsidR="00DC2723" w:rsidRPr="007A36BF" w:rsidP="007A36BF">
            <w:pPr>
              <w:spacing w:before="40" w:after="40" w:line="240" w:lineRule="exact"/>
              <w:rPr>
                <w:rFonts w:ascii="Tahoma" w:hAnsi="Tahoma" w:cs="Tahoma"/>
                <w:sz w:val="16"/>
                <w:szCs w:val="16"/>
                <w:rtl/>
              </w:rPr>
            </w:pPr>
            <w:r w:rsidRPr="007A36BF">
              <w:rPr>
                <w:rFonts w:ascii="Tahoma" w:hAnsi="Tahoma" w:cs="Tahoma"/>
                <w:sz w:val="16"/>
                <w:szCs w:val="16"/>
                <w:rtl/>
              </w:rPr>
              <w:t>12-5</w:t>
            </w:r>
            <w:r w:rsidRPr="007A36BF" w:rsidR="007A36BF">
              <w:rPr>
                <w:rFonts w:ascii="Tahoma" w:hAnsi="Tahoma" w:cs="Tahoma" w:hint="cs"/>
                <w:sz w:val="16"/>
                <w:szCs w:val="16"/>
                <w:rtl/>
              </w:rPr>
              <w:br/>
            </w:r>
            <w:r w:rsidRPr="007A36BF">
              <w:rPr>
                <w:rFonts w:ascii="Tahoma" w:hAnsi="Tahoma" w:cs="Tahoma"/>
                <w:sz w:val="16"/>
                <w:szCs w:val="16"/>
                <w:rtl/>
              </w:rPr>
              <w:t xml:space="preserve">לפי תפקיד </w:t>
            </w:r>
          </w:p>
        </w:tc>
        <w:tc>
          <w:tcPr>
            <w:tcW w:w="0" w:type="auto"/>
            <w:tcBorders>
              <w:top w:val="single" w:sz="4" w:space="0" w:color="auto"/>
            </w:tcBorders>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לפי רישום ודיווח</w:t>
            </w:r>
          </w:p>
        </w:tc>
        <w:tc>
          <w:tcPr>
            <w:tcW w:w="0" w:type="auto"/>
            <w:tcBorders>
              <w:top w:val="single" w:sz="4" w:space="0" w:color="auto"/>
            </w:tcBorders>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w:t>
            </w:r>
          </w:p>
        </w:tc>
        <w:tc>
          <w:tcPr>
            <w:tcW w:w="0" w:type="auto"/>
            <w:tcBorders>
              <w:top w:val="single" w:sz="4" w:space="0" w:color="auto"/>
            </w:tcBorders>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רק בפריס ובלונדון</w:t>
            </w:r>
          </w:p>
        </w:tc>
        <w:tc>
          <w:tcPr>
            <w:tcW w:w="0" w:type="auto"/>
            <w:tcBorders>
              <w:top w:val="single" w:sz="4" w:space="0" w:color="auto"/>
            </w:tcBorders>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w:t>
            </w:r>
          </w:p>
        </w:tc>
        <w:tc>
          <w:tcPr>
            <w:tcW w:w="0" w:type="auto"/>
            <w:tcBorders>
              <w:top w:val="single" w:sz="4" w:space="0" w:color="auto"/>
            </w:tcBorders>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w:t>
            </w:r>
          </w:p>
        </w:tc>
        <w:tc>
          <w:tcPr>
            <w:tcW w:w="0" w:type="auto"/>
            <w:tcBorders>
              <w:top w:val="single" w:sz="4" w:space="0" w:color="auto"/>
            </w:tcBorders>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w:t>
            </w:r>
          </w:p>
        </w:tc>
      </w:tr>
      <w:tr w:rsidTr="007A36BF">
        <w:tblPrEx>
          <w:tblW w:w="8505" w:type="dxa"/>
          <w:tblInd w:w="113" w:type="dxa"/>
          <w:tblCellMar>
            <w:left w:w="57" w:type="dxa"/>
            <w:right w:w="57" w:type="dxa"/>
          </w:tblCellMar>
          <w:tblLook w:val="04A0"/>
        </w:tblPrEx>
        <w:trPr>
          <w:cantSplit/>
        </w:trPr>
        <w:tc>
          <w:tcPr>
            <w:tcW w:w="0" w:type="auto"/>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אבטחה</w:t>
            </w:r>
          </w:p>
        </w:tc>
        <w:tc>
          <w:tcPr>
            <w:tcW w:w="0" w:type="auto"/>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10-9</w:t>
            </w:r>
          </w:p>
        </w:tc>
        <w:tc>
          <w:tcPr>
            <w:tcW w:w="0" w:type="auto"/>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עד 60 שעות לפי רישום ודיווח</w:t>
            </w:r>
          </w:p>
        </w:tc>
        <w:tc>
          <w:tcPr>
            <w:tcW w:w="0" w:type="auto"/>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זכאי לפי בקשה ובנסיבות מיוחדות</w:t>
            </w:r>
          </w:p>
        </w:tc>
        <w:tc>
          <w:tcPr>
            <w:tcW w:w="0" w:type="auto"/>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רק בלונדון</w:t>
            </w:r>
          </w:p>
        </w:tc>
        <w:tc>
          <w:tcPr>
            <w:tcW w:w="0" w:type="auto"/>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125% משעה ראשונה</w:t>
            </w:r>
          </w:p>
        </w:tc>
        <w:tc>
          <w:tcPr>
            <w:tcW w:w="0" w:type="auto"/>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 xml:space="preserve">הלוואה לרכישת כרטיסי טיסה/ השתתפות בעלות כרטיס טיסה למדינה שאינה אירופית </w:t>
            </w:r>
          </w:p>
        </w:tc>
        <w:tc>
          <w:tcPr>
            <w:tcW w:w="0" w:type="auto"/>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השתתפות עבור לינה בשבוע הראשון</w:t>
            </w:r>
          </w:p>
        </w:tc>
      </w:tr>
      <w:tr w:rsidTr="007A36BF">
        <w:tblPrEx>
          <w:tblW w:w="8505" w:type="dxa"/>
          <w:tblInd w:w="113" w:type="dxa"/>
          <w:tblCellMar>
            <w:left w:w="57" w:type="dxa"/>
            <w:right w:w="57" w:type="dxa"/>
          </w:tblCellMar>
          <w:tblLook w:val="04A0"/>
        </w:tblPrEx>
        <w:trPr>
          <w:cantSplit/>
        </w:trPr>
        <w:tc>
          <w:tcPr>
            <w:tcW w:w="0" w:type="auto"/>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 xml:space="preserve">מועדף </w:t>
            </w:r>
          </w:p>
        </w:tc>
        <w:tc>
          <w:tcPr>
            <w:tcW w:w="0" w:type="auto"/>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12-10</w:t>
            </w:r>
          </w:p>
        </w:tc>
        <w:tc>
          <w:tcPr>
            <w:tcW w:w="0" w:type="auto"/>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לפי רישום/ דיווח/ גלובלי 60 שעות</w:t>
            </w:r>
          </w:p>
        </w:tc>
        <w:tc>
          <w:tcPr>
            <w:tcW w:w="0" w:type="auto"/>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 xml:space="preserve">השתתפות במספר תפקידים שאינם אבטחה </w:t>
            </w:r>
          </w:p>
        </w:tc>
        <w:tc>
          <w:tcPr>
            <w:tcW w:w="0" w:type="auto"/>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רק בפריס ובלונדון</w:t>
            </w:r>
          </w:p>
        </w:tc>
        <w:tc>
          <w:tcPr>
            <w:tcW w:w="0" w:type="auto"/>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 xml:space="preserve">תוספת ותק; </w:t>
            </w:r>
          </w:p>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ביטוח רפואי בתנאי שליח</w:t>
            </w:r>
          </w:p>
        </w:tc>
        <w:tc>
          <w:tcPr>
            <w:tcW w:w="0" w:type="auto"/>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 xml:space="preserve">הלוואה/מענק לרכישת כרטיסי טיסה ומטען עד 25 ק"ג </w:t>
            </w:r>
          </w:p>
        </w:tc>
        <w:tc>
          <w:tcPr>
            <w:tcW w:w="0" w:type="auto"/>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השתתפות עבור לינה בשבוע הראשון</w:t>
            </w:r>
          </w:p>
        </w:tc>
      </w:tr>
      <w:tr w:rsidTr="007A36BF">
        <w:tblPrEx>
          <w:tblW w:w="8505" w:type="dxa"/>
          <w:tblInd w:w="113" w:type="dxa"/>
          <w:tblCellMar>
            <w:left w:w="57" w:type="dxa"/>
            <w:right w:w="57" w:type="dxa"/>
          </w:tblCellMar>
          <w:tblLook w:val="04A0"/>
        </w:tblPrEx>
        <w:trPr>
          <w:cantSplit/>
        </w:trPr>
        <w:tc>
          <w:tcPr>
            <w:tcW w:w="0" w:type="auto"/>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שכר כולל (סכום)</w:t>
            </w:r>
          </w:p>
        </w:tc>
        <w:tc>
          <w:tcPr>
            <w:tcW w:w="0" w:type="auto"/>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12</w:t>
            </w:r>
          </w:p>
        </w:tc>
        <w:tc>
          <w:tcPr>
            <w:tcW w:w="0" w:type="auto"/>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60-40 שעות בערך 125% גלובלי מגולם בשכר</w:t>
            </w:r>
          </w:p>
        </w:tc>
        <w:tc>
          <w:tcPr>
            <w:tcW w:w="0" w:type="auto"/>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w:t>
            </w:r>
          </w:p>
        </w:tc>
        <w:tc>
          <w:tcPr>
            <w:tcW w:w="0" w:type="auto"/>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w:t>
            </w:r>
          </w:p>
        </w:tc>
        <w:tc>
          <w:tcPr>
            <w:tcW w:w="0" w:type="auto"/>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לפי החלטת ועדת חו"ל</w:t>
            </w:r>
          </w:p>
        </w:tc>
        <w:tc>
          <w:tcPr>
            <w:tcW w:w="0" w:type="auto"/>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w:t>
            </w:r>
          </w:p>
        </w:tc>
        <w:tc>
          <w:tcPr>
            <w:tcW w:w="0" w:type="auto"/>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w:t>
            </w:r>
          </w:p>
        </w:tc>
      </w:tr>
      <w:tr w:rsidTr="007A36BF">
        <w:tblPrEx>
          <w:tblW w:w="8505" w:type="dxa"/>
          <w:tblInd w:w="113" w:type="dxa"/>
          <w:tblCellMar>
            <w:left w:w="57" w:type="dxa"/>
            <w:right w:w="57" w:type="dxa"/>
          </w:tblCellMar>
          <w:tblLook w:val="04A0"/>
        </w:tblPrEx>
        <w:trPr>
          <w:cantSplit/>
        </w:trPr>
        <w:tc>
          <w:tcPr>
            <w:tcW w:w="0" w:type="auto"/>
          </w:tcPr>
          <w:p w:rsidR="00DC2723" w:rsidRPr="007A36BF" w:rsidP="007A36BF">
            <w:pPr>
              <w:spacing w:before="40" w:after="40" w:line="240" w:lineRule="exact"/>
              <w:rPr>
                <w:rFonts w:ascii="Tahoma" w:hAnsi="Tahoma" w:cs="Tahoma"/>
                <w:sz w:val="16"/>
                <w:szCs w:val="16"/>
                <w:rtl/>
              </w:rPr>
            </w:pPr>
            <w:r w:rsidRPr="007A36BF">
              <w:rPr>
                <w:rFonts w:ascii="Tahoma" w:hAnsi="Tahoma" w:cs="Tahoma"/>
                <w:sz w:val="16"/>
                <w:szCs w:val="16"/>
                <w:rtl/>
              </w:rPr>
              <w:t>מינוי עמ"י - עובד מדינה</w:t>
            </w:r>
            <w:r w:rsidR="007A36BF">
              <w:rPr>
                <w:rFonts w:ascii="Tahoma" w:hAnsi="Tahoma" w:cs="Tahoma" w:hint="cs"/>
                <w:sz w:val="16"/>
                <w:szCs w:val="16"/>
                <w:rtl/>
              </w:rPr>
              <w:t>**</w:t>
            </w:r>
          </w:p>
        </w:tc>
        <w:tc>
          <w:tcPr>
            <w:tcW w:w="0" w:type="auto"/>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12-10</w:t>
            </w:r>
          </w:p>
        </w:tc>
        <w:tc>
          <w:tcPr>
            <w:tcW w:w="0" w:type="auto"/>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לפי רישום ודיווח</w:t>
            </w:r>
          </w:p>
        </w:tc>
        <w:tc>
          <w:tcPr>
            <w:tcW w:w="0" w:type="auto"/>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w:t>
            </w:r>
          </w:p>
        </w:tc>
        <w:tc>
          <w:tcPr>
            <w:tcW w:w="0" w:type="auto"/>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רק בפריס ובלונדון</w:t>
            </w:r>
          </w:p>
        </w:tc>
        <w:tc>
          <w:tcPr>
            <w:tcW w:w="0" w:type="auto"/>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w:t>
            </w:r>
          </w:p>
        </w:tc>
        <w:tc>
          <w:tcPr>
            <w:tcW w:w="0" w:type="auto"/>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w:t>
            </w:r>
          </w:p>
        </w:tc>
        <w:tc>
          <w:tcPr>
            <w:tcW w:w="0" w:type="auto"/>
          </w:tcPr>
          <w:p w:rsidR="00DC2723" w:rsidRPr="007A36BF" w:rsidP="00BB2A0C">
            <w:pPr>
              <w:spacing w:before="40" w:after="40" w:line="240" w:lineRule="exact"/>
              <w:rPr>
                <w:rFonts w:ascii="Tahoma" w:hAnsi="Tahoma" w:cs="Tahoma"/>
                <w:sz w:val="16"/>
                <w:szCs w:val="16"/>
                <w:rtl/>
              </w:rPr>
            </w:pPr>
            <w:r w:rsidRPr="007A36BF">
              <w:rPr>
                <w:rFonts w:ascii="Tahoma" w:hAnsi="Tahoma" w:cs="Tahoma"/>
                <w:sz w:val="16"/>
                <w:szCs w:val="16"/>
                <w:rtl/>
              </w:rPr>
              <w:t>-</w:t>
            </w:r>
          </w:p>
        </w:tc>
      </w:tr>
    </w:tbl>
    <w:p w:rsidR="00DC2723" w:rsidP="007A36BF">
      <w:pPr>
        <w:pStyle w:val="text-source"/>
        <w:spacing w:after="0"/>
        <w:rPr>
          <w:rtl/>
        </w:rPr>
      </w:pPr>
      <w:r w:rsidRPr="009160CE">
        <w:rPr>
          <w:rFonts w:hint="cs"/>
          <w:rtl/>
        </w:rPr>
        <w:t>מקור: משרד החוץ</w:t>
      </w:r>
    </w:p>
    <w:p w:rsidR="007A36BF" w:rsidP="007A36BF">
      <w:pPr>
        <w:pStyle w:val="text-source"/>
        <w:spacing w:before="0" w:after="0"/>
        <w:ind w:left="397" w:hanging="397"/>
        <w:rPr>
          <w:rtl/>
        </w:rPr>
      </w:pPr>
      <w:r>
        <w:rPr>
          <w:rFonts w:hint="cs"/>
          <w:rtl/>
        </w:rPr>
        <w:t>*</w:t>
      </w:r>
      <w:r>
        <w:rPr>
          <w:rFonts w:hint="cs"/>
          <w:rtl/>
        </w:rPr>
        <w:tab/>
        <w:t>ראו להלן בפרק העוסק ב</w:t>
      </w:r>
      <w:r w:rsidRPr="000F30C5">
        <w:rPr>
          <w:rFonts w:hint="cs"/>
          <w:rtl/>
        </w:rPr>
        <w:t>ניסיונות לפתרון בעיית הפער בין תנאי השכר ובין יוקר המחיה בחו"ל</w:t>
      </w:r>
      <w:r>
        <w:rPr>
          <w:rFonts w:hint="cs"/>
          <w:rtl/>
        </w:rPr>
        <w:t>.</w:t>
      </w:r>
    </w:p>
    <w:p w:rsidR="007A36BF" w:rsidRPr="007A36BF" w:rsidP="007A36BF">
      <w:pPr>
        <w:pStyle w:val="text-source"/>
        <w:spacing w:before="0"/>
        <w:ind w:left="397" w:hanging="397"/>
        <w:rPr>
          <w:rtl/>
        </w:rPr>
      </w:pPr>
      <w:r>
        <w:rPr>
          <w:rFonts w:hint="cs"/>
          <w:rtl/>
        </w:rPr>
        <w:t>**</w:t>
      </w:r>
      <w:r>
        <w:rPr>
          <w:rFonts w:hint="cs"/>
          <w:rtl/>
        </w:rPr>
        <w:tab/>
        <w:t>עובד מדינה אשר מעוניין לעבוד בנציגות ישראל בחו"ל, יועסק כעמ"י באמצעות מינוי בפועל שמשמעותו מעבר מתפקיד בשירות המדינה בישראל לתפקיד אחר בחו"ל.</w:t>
      </w:r>
    </w:p>
    <w:p w:rsidR="00DC2723" w:rsidRPr="009160CE" w:rsidP="007A36BF">
      <w:pPr>
        <w:pStyle w:val="ListParagraph"/>
        <w:numPr>
          <w:ilvl w:val="0"/>
          <w:numId w:val="0"/>
        </w:numPr>
        <w:spacing w:line="240" w:lineRule="exact"/>
        <w:ind w:left="340" w:right="2268"/>
        <w:rPr>
          <w:sz w:val="17"/>
          <w:szCs w:val="17"/>
        </w:rPr>
      </w:pPr>
      <w:r w:rsidRPr="009160CE">
        <w:rPr>
          <w:rFonts w:hint="cs"/>
          <w:sz w:val="17"/>
          <w:szCs w:val="17"/>
          <w:rtl/>
        </w:rPr>
        <w:t>בכמה פסקי דין שניתנו בתביעות של עמ"י בבתי הדין לעבודה נכתב כי על פי השות"ש, העמ"י הם עובדים בעלי מעמד מיוחד, שנועד לאפשר העסקת ציבור גדול יחסית של ישראלים צעירים הנמצאים במדינת השירות מכוח עצמם, בדרך כלל ללימודים גבוהים</w:t>
      </w:r>
      <w:r>
        <w:rPr>
          <w:rStyle w:val="FootnoteReference0"/>
          <w:sz w:val="17"/>
          <w:szCs w:val="17"/>
          <w:rtl/>
        </w:rPr>
        <w:footnoteReference w:id="39"/>
      </w:r>
      <w:r w:rsidRPr="009160CE">
        <w:rPr>
          <w:rFonts w:hint="cs"/>
          <w:sz w:val="17"/>
          <w:szCs w:val="17"/>
          <w:rtl/>
        </w:rPr>
        <w:t xml:space="preserve">. </w:t>
      </w:r>
    </w:p>
    <w:p w:rsidR="00DC2723" w:rsidRPr="009160CE" w:rsidP="00DE542B">
      <w:pPr>
        <w:spacing w:line="240" w:lineRule="exact"/>
        <w:ind w:left="340" w:right="2268"/>
        <w:jc w:val="both"/>
        <w:rPr>
          <w:rFonts w:ascii="Tahoma" w:hAnsi="Tahoma" w:cs="Tahoma"/>
          <w:sz w:val="17"/>
          <w:szCs w:val="17"/>
          <w:rtl/>
        </w:rPr>
      </w:pPr>
      <w:r w:rsidRPr="009160CE">
        <w:rPr>
          <w:rFonts w:ascii="Tahoma" w:hAnsi="Tahoma" w:cs="Tahoma" w:hint="cs"/>
          <w:sz w:val="17"/>
          <w:szCs w:val="17"/>
          <w:rtl/>
        </w:rPr>
        <w:t xml:space="preserve">על רקע זה קובע השות"ש כי בתפקידים שבהם לא ניתן לגייס בחו"ל עובדים מתאימים, כגון מאבטחים, בעלי מקצועות טכניים, עובדי מחשב, עובדי צופן, </w:t>
      </w:r>
      <w:r w:rsidRPr="007A36BF">
        <w:rPr>
          <w:rFonts w:ascii="Tahoma" w:hAnsi="Tahoma" w:cs="Tahoma" w:hint="cs"/>
          <w:spacing w:val="-4"/>
          <w:sz w:val="17"/>
          <w:szCs w:val="17"/>
          <w:rtl/>
        </w:rPr>
        <w:t>משפטנים, תפקידים ברמת סיווג גבוהה, תפקידים המחליפים שליח</w:t>
      </w:r>
      <w:r>
        <w:rPr>
          <w:rStyle w:val="FootnoteReference0"/>
          <w:rFonts w:ascii="Tahoma" w:hAnsi="Tahoma" w:cs="Tahoma"/>
          <w:spacing w:val="-4"/>
          <w:sz w:val="17"/>
          <w:szCs w:val="17"/>
          <w:rtl/>
        </w:rPr>
        <w:footnoteReference w:id="40"/>
      </w:r>
      <w:r w:rsidRPr="007A36BF">
        <w:rPr>
          <w:rFonts w:ascii="Tahoma" w:hAnsi="Tahoma" w:cs="Tahoma" w:hint="cs"/>
          <w:spacing w:val="-4"/>
          <w:sz w:val="17"/>
          <w:szCs w:val="17"/>
          <w:rtl/>
        </w:rPr>
        <w:t>, ניתן להעסיק</w:t>
      </w:r>
      <w:r w:rsidRPr="009160CE">
        <w:rPr>
          <w:rFonts w:ascii="Tahoma" w:hAnsi="Tahoma" w:cs="Tahoma" w:hint="cs"/>
          <w:sz w:val="17"/>
          <w:szCs w:val="17"/>
          <w:rtl/>
        </w:rPr>
        <w:t xml:space="preserve"> מגויס מהארץ בתנאי עמ"י מועדף במדינות האלה: אמריקה הלטינית, אסיה, אפריקה ובערים מסוימות באירופה ובארה"ב.</w:t>
      </w:r>
    </w:p>
    <w:p w:rsidR="00DC2723" w:rsidRPr="009160CE" w:rsidP="007A36BF">
      <w:pPr>
        <w:spacing w:after="240" w:line="240" w:lineRule="exact"/>
        <w:ind w:left="340" w:right="2268"/>
        <w:jc w:val="both"/>
        <w:rPr>
          <w:rFonts w:ascii="Tahoma" w:hAnsi="Tahoma" w:cs="Tahoma"/>
          <w:sz w:val="17"/>
          <w:szCs w:val="17"/>
          <w:rtl/>
        </w:rPr>
      </w:pPr>
      <w:r w:rsidRPr="009160CE">
        <w:rPr>
          <w:rFonts w:ascii="Tahoma" w:hAnsi="Tahoma" w:cs="Tahoma" w:hint="cs"/>
          <w:sz w:val="17"/>
          <w:szCs w:val="17"/>
          <w:rtl/>
        </w:rPr>
        <w:t>באוגוסט 2016 הועסקו בנציגויות 525 עמ"י שגויסו בארץ, מתוכם 148 עובדים שאינם בני זוג של שליחים ואינם מועסקים בתנאי עמ"י אבטחה; 31 מעובדים אלה הועסקו בתנאי עמ"י מועדף.</w:t>
      </w:r>
    </w:p>
    <w:p w:rsidR="00DC2723" w:rsidRPr="009160CE" w:rsidP="007A36BF">
      <w:pPr>
        <w:pStyle w:val="RESHET"/>
        <w:ind w:left="567"/>
        <w:rPr>
          <w:rtl/>
        </w:rPr>
      </w:pPr>
      <w:r w:rsidRPr="009160CE">
        <w:rPr>
          <w:rFonts w:hint="cs"/>
          <w:rtl/>
        </w:rPr>
        <w:t xml:space="preserve">על בסיס הודעות נש"ם, הוראות השות"ש ותקנון שירות החוץ, לעמ"י שגויסו בארץ (שלא כבני זוג של שליחים) מגיעים תנאים מועדפים בשל הוצאות מיוחדות הכרוכות במעברם למדינות השירות. אף על פי כן, בשנת 2016 רק כ-21% מהם הועסקו בתנאי עמ"י מועדף, ביתר המקרים היה על העמ"י לשאת בעצמם בהוצאות הנוספות הנובעות מהעסקתם. </w:t>
      </w:r>
    </w:p>
    <w:p w:rsidR="00DC2723" w:rsidRPr="009160CE" w:rsidP="007A36BF">
      <w:pPr>
        <w:pStyle w:val="ListParagraph"/>
        <w:numPr>
          <w:ilvl w:val="0"/>
          <w:numId w:val="35"/>
        </w:numPr>
        <w:autoSpaceDE/>
        <w:autoSpaceDN/>
        <w:adjustRightInd/>
        <w:spacing w:before="180" w:line="240" w:lineRule="exact"/>
        <w:ind w:left="340" w:right="2268"/>
        <w:rPr>
          <w:sz w:val="17"/>
          <w:szCs w:val="17"/>
        </w:rPr>
      </w:pPr>
      <w:r w:rsidRPr="009160CE">
        <w:rPr>
          <w:rFonts w:hint="cs"/>
          <w:sz w:val="17"/>
          <w:szCs w:val="17"/>
          <w:rtl/>
        </w:rPr>
        <w:t>ב-2016 ערך המשרד סקר ממנו עלה שבנציגויות מסוימות אין שוויון בתנאי ההעסקה בין עמ</w:t>
      </w:r>
      <w:r w:rsidRPr="009160CE">
        <w:rPr>
          <w:sz w:val="17"/>
          <w:szCs w:val="17"/>
          <w:rtl/>
        </w:rPr>
        <w:t xml:space="preserve">"י </w:t>
      </w:r>
      <w:r w:rsidRPr="009160CE">
        <w:rPr>
          <w:rFonts w:hint="cs"/>
          <w:sz w:val="17"/>
          <w:szCs w:val="17"/>
          <w:rtl/>
        </w:rPr>
        <w:t>המבצעים</w:t>
      </w:r>
      <w:r w:rsidRPr="009160CE">
        <w:rPr>
          <w:sz w:val="17"/>
          <w:szCs w:val="17"/>
          <w:rtl/>
        </w:rPr>
        <w:t xml:space="preserve"> </w:t>
      </w:r>
      <w:r w:rsidRPr="009160CE">
        <w:rPr>
          <w:rFonts w:hint="cs"/>
          <w:sz w:val="17"/>
          <w:szCs w:val="17"/>
          <w:rtl/>
        </w:rPr>
        <w:t>את</w:t>
      </w:r>
      <w:r w:rsidRPr="009160CE">
        <w:rPr>
          <w:sz w:val="17"/>
          <w:szCs w:val="17"/>
          <w:rtl/>
        </w:rPr>
        <w:t xml:space="preserve"> </w:t>
      </w:r>
      <w:r w:rsidRPr="009160CE">
        <w:rPr>
          <w:rFonts w:hint="cs"/>
          <w:sz w:val="17"/>
          <w:szCs w:val="17"/>
          <w:rtl/>
        </w:rPr>
        <w:t>אותו</w:t>
      </w:r>
      <w:r w:rsidRPr="009160CE">
        <w:rPr>
          <w:sz w:val="17"/>
          <w:szCs w:val="17"/>
          <w:rtl/>
        </w:rPr>
        <w:t xml:space="preserve"> </w:t>
      </w:r>
      <w:r w:rsidRPr="009160CE">
        <w:rPr>
          <w:rFonts w:hint="cs"/>
          <w:sz w:val="17"/>
          <w:szCs w:val="17"/>
          <w:rtl/>
        </w:rPr>
        <w:t>התפקיד. להלן דוגמאות</w:t>
      </w:r>
      <w:r w:rsidRPr="009160CE">
        <w:rPr>
          <w:sz w:val="17"/>
          <w:szCs w:val="17"/>
          <w:rtl/>
        </w:rPr>
        <w:t xml:space="preserve">: </w:t>
      </w:r>
    </w:p>
    <w:p w:rsidR="00DC2723" w:rsidRPr="009160CE" w:rsidP="007A36BF">
      <w:pPr>
        <w:pStyle w:val="ListParagraph"/>
        <w:numPr>
          <w:ilvl w:val="0"/>
          <w:numId w:val="17"/>
        </w:numPr>
        <w:autoSpaceDE/>
        <w:autoSpaceDN/>
        <w:adjustRightInd/>
        <w:spacing w:line="240" w:lineRule="exact"/>
        <w:ind w:left="680" w:right="2268" w:hanging="340"/>
        <w:rPr>
          <w:sz w:val="17"/>
          <w:szCs w:val="17"/>
        </w:rPr>
      </w:pPr>
      <w:r w:rsidRPr="009160CE">
        <w:rPr>
          <w:rFonts w:hint="cs"/>
          <w:sz w:val="17"/>
          <w:szCs w:val="17"/>
          <w:rtl/>
        </w:rPr>
        <w:t>מבין 58 רכזי קשר בכירים המועסקים ב-16 נציגוית, בשלוש נציגויות מועסקים רכזי קשר בכירים במשרת עמ"י מועדף, וביתר הנציגויות מועסקים רכזי קשר בכירים במשרת עמ"י רגיל.</w:t>
      </w:r>
    </w:p>
    <w:p w:rsidR="00DC2723" w:rsidRPr="009160CE" w:rsidP="007A36BF">
      <w:pPr>
        <w:pStyle w:val="ListParagraph"/>
        <w:numPr>
          <w:ilvl w:val="0"/>
          <w:numId w:val="17"/>
        </w:numPr>
        <w:autoSpaceDE/>
        <w:autoSpaceDN/>
        <w:adjustRightInd/>
        <w:spacing w:line="240" w:lineRule="exact"/>
        <w:ind w:left="680" w:right="2268" w:hanging="340"/>
        <w:rPr>
          <w:sz w:val="17"/>
          <w:szCs w:val="17"/>
          <w:rtl/>
        </w:rPr>
      </w:pPr>
      <w:r w:rsidRPr="009160CE">
        <w:rPr>
          <w:rFonts w:hint="cs"/>
          <w:sz w:val="17"/>
          <w:szCs w:val="17"/>
          <w:rtl/>
        </w:rPr>
        <w:t>תפקיד זהה בתחום התקשוב נעשה בנציגות בידי עמ"י מועדף, בנציגות שנייה בידי עמ"י רגיל ובנציגות שלישית בידי עמ"י חוזה סכום</w:t>
      </w:r>
      <w:r>
        <w:rPr>
          <w:rStyle w:val="FootnoteReference0"/>
          <w:sz w:val="17"/>
          <w:szCs w:val="17"/>
          <w:rtl/>
        </w:rPr>
        <w:footnoteReference w:id="41"/>
      </w:r>
      <w:r w:rsidRPr="009160CE">
        <w:rPr>
          <w:rFonts w:hint="cs"/>
          <w:sz w:val="17"/>
          <w:szCs w:val="17"/>
          <w:rtl/>
        </w:rPr>
        <w:t xml:space="preserve">. </w:t>
      </w:r>
    </w:p>
    <w:p w:rsidR="00DC2723" w:rsidRPr="009160CE" w:rsidP="007A36BF">
      <w:pPr>
        <w:pStyle w:val="ListParagraph"/>
        <w:numPr>
          <w:ilvl w:val="0"/>
          <w:numId w:val="17"/>
        </w:numPr>
        <w:autoSpaceDE/>
        <w:autoSpaceDN/>
        <w:adjustRightInd/>
        <w:spacing w:line="240" w:lineRule="exact"/>
        <w:ind w:left="680" w:right="2268" w:hanging="340"/>
        <w:rPr>
          <w:sz w:val="17"/>
          <w:szCs w:val="17"/>
        </w:rPr>
      </w:pPr>
      <w:r w:rsidRPr="009160CE">
        <w:rPr>
          <w:rFonts w:hint="cs"/>
          <w:sz w:val="17"/>
          <w:szCs w:val="17"/>
          <w:rtl/>
        </w:rPr>
        <w:t>בנציגות באסיה מועסקים חמישה עמ</w:t>
      </w:r>
      <w:r w:rsidRPr="009160CE">
        <w:rPr>
          <w:sz w:val="17"/>
          <w:szCs w:val="17"/>
          <w:rtl/>
        </w:rPr>
        <w:t>"</w:t>
      </w:r>
      <w:r w:rsidRPr="009160CE">
        <w:rPr>
          <w:rFonts w:hint="cs"/>
          <w:sz w:val="17"/>
          <w:szCs w:val="17"/>
          <w:rtl/>
        </w:rPr>
        <w:t>י אבטחה בתפקידי אבטחה בשכר כולל, ועמ</w:t>
      </w:r>
      <w:r w:rsidRPr="009160CE">
        <w:rPr>
          <w:sz w:val="17"/>
          <w:szCs w:val="17"/>
          <w:rtl/>
        </w:rPr>
        <w:t>"</w:t>
      </w:r>
      <w:r w:rsidRPr="009160CE">
        <w:rPr>
          <w:rFonts w:hint="cs"/>
          <w:sz w:val="17"/>
          <w:szCs w:val="17"/>
          <w:rtl/>
        </w:rPr>
        <w:t xml:space="preserve">י אבטחה נוסף מועסק בשכר רגיל. </w:t>
      </w:r>
    </w:p>
    <w:p w:rsidR="00DC2723" w:rsidRPr="009160CE" w:rsidP="007A36BF">
      <w:pPr>
        <w:pStyle w:val="ListParagraph"/>
        <w:numPr>
          <w:ilvl w:val="0"/>
          <w:numId w:val="0"/>
        </w:numPr>
        <w:spacing w:line="240" w:lineRule="exact"/>
        <w:ind w:left="340" w:right="2268"/>
        <w:rPr>
          <w:sz w:val="17"/>
          <w:szCs w:val="17"/>
          <w:rtl/>
        </w:rPr>
      </w:pPr>
      <w:r w:rsidRPr="009160CE">
        <w:rPr>
          <w:rFonts w:hint="cs"/>
          <w:sz w:val="17"/>
          <w:szCs w:val="17"/>
          <w:rtl/>
        </w:rPr>
        <w:t>יצוין כי גם בסקירה של המפכ"ל מדצמבר 2013 עולה שיש פערים ושונות בין תנאי ההעסקה של עמ"י מועדף ובין תנאי עמ"י חוזה סכום, וחשוב שתהיה התאמה ביניהם.</w:t>
      </w:r>
    </w:p>
    <w:p w:rsidR="00DC2723" w:rsidRPr="009160CE" w:rsidP="007A36BF">
      <w:pPr>
        <w:spacing w:after="240" w:line="240" w:lineRule="exact"/>
        <w:ind w:left="340" w:right="2268"/>
        <w:jc w:val="both"/>
        <w:rPr>
          <w:rFonts w:ascii="Tahoma" w:hAnsi="Tahoma" w:cs="Tahoma"/>
          <w:b/>
          <w:bCs/>
          <w:sz w:val="17"/>
          <w:szCs w:val="17"/>
          <w:rtl/>
        </w:rPr>
      </w:pPr>
      <w:r w:rsidRPr="009160CE">
        <w:rPr>
          <w:rFonts w:ascii="Tahoma" w:hAnsi="Tahoma" w:cs="Tahoma" w:hint="cs"/>
          <w:sz w:val="17"/>
          <w:szCs w:val="17"/>
          <w:rtl/>
        </w:rPr>
        <w:t>בתגובתו הסביר משרד החוץ כי השימוש בתנאים מועדפים לעמ"י נועד לאפשר גיוס עובדים במקומות שבהם התנאים אינם סטנדרטיים ואישר כי "לאחרונה התפשטה המגמה... תמונת המצב המתוארת איננה משביעת רצון ולתפיסת משרד החוץ אינה רצויה".</w:t>
      </w:r>
    </w:p>
    <w:p w:rsidR="00DC2723" w:rsidRPr="007A36BF" w:rsidP="007A36BF">
      <w:pPr>
        <w:pStyle w:val="RESHET"/>
        <w:ind w:left="567"/>
        <w:rPr>
          <w:rtl/>
        </w:rPr>
      </w:pPr>
      <w:r w:rsidRPr="007A36BF">
        <w:rPr>
          <w:rFonts w:hint="cs"/>
          <w:rtl/>
        </w:rPr>
        <w:t xml:space="preserve">משרד מבקר המדינה מעיר למשרד שעליו לפעול לצמצום התופעה ולהקפיד עד כמה שניתן שיינתנו תנאי העסקה דומים לעובדים מקומיים שגויסו בנסיבות דומות ומבצעים תפקידים זהים בנציגויות, כדי שהעסקתם תעלה בקנה אחד עם עקרונות השוויון. </w:t>
      </w:r>
    </w:p>
    <w:p w:rsidR="00DC2723" w:rsidRPr="009160CE" w:rsidP="007A36BF">
      <w:pPr>
        <w:pStyle w:val="ListParagraph"/>
        <w:numPr>
          <w:ilvl w:val="0"/>
          <w:numId w:val="35"/>
        </w:numPr>
        <w:autoSpaceDE/>
        <w:autoSpaceDN/>
        <w:adjustRightInd/>
        <w:spacing w:before="180" w:line="240" w:lineRule="exact"/>
        <w:ind w:left="340" w:right="2268"/>
        <w:rPr>
          <w:sz w:val="17"/>
          <w:szCs w:val="17"/>
          <w:rtl/>
        </w:rPr>
      </w:pPr>
      <w:r w:rsidRPr="009160CE">
        <w:rPr>
          <w:rFonts w:hint="cs"/>
          <w:sz w:val="17"/>
          <w:szCs w:val="17"/>
          <w:rtl/>
        </w:rPr>
        <w:t>שליח בעל דרכון דיפלומטי רשאי ליהנות מהטבות מס ומכס בעת רכישת שירותים וכן זכאי לפטור מתשלום מע"מ במדינות מסוימות</w:t>
      </w:r>
      <w:r>
        <w:rPr>
          <w:rStyle w:val="FootnoteReference0"/>
          <w:sz w:val="17"/>
          <w:szCs w:val="17"/>
          <w:rtl/>
        </w:rPr>
        <w:footnoteReference w:id="42"/>
      </w:r>
      <w:r w:rsidRPr="009160CE">
        <w:rPr>
          <w:rFonts w:hint="cs"/>
          <w:sz w:val="17"/>
          <w:szCs w:val="17"/>
          <w:rtl/>
        </w:rPr>
        <w:t>. על פי הנחיות המשרד, העמ"י המואמנים לתפקידם כנציגים דיפלומטיים יקבלו דרכון רשמי (דיפלומטי או שירות) לצורכי חסינות בלבד, אולם ללא הקניית הזכות לרכוש מוצרים ומצרכים הפטורים ממסים וממכס.</w:t>
      </w:r>
    </w:p>
    <w:p w:rsidR="00DC2723" w:rsidRPr="009160CE" w:rsidP="00DE542B">
      <w:pPr>
        <w:spacing w:line="240" w:lineRule="exact"/>
        <w:ind w:left="340" w:right="2268"/>
        <w:jc w:val="both"/>
        <w:rPr>
          <w:rFonts w:ascii="Tahoma" w:hAnsi="Tahoma" w:cs="Tahoma"/>
          <w:sz w:val="17"/>
          <w:szCs w:val="17"/>
          <w:rtl/>
        </w:rPr>
      </w:pPr>
      <w:r w:rsidRPr="009160CE">
        <w:rPr>
          <w:rFonts w:ascii="Tahoma" w:hAnsi="Tahoma" w:cs="Tahoma" w:hint="cs"/>
          <w:sz w:val="17"/>
          <w:szCs w:val="17"/>
          <w:rtl/>
        </w:rPr>
        <w:t xml:space="preserve">מדיניות המשרד בנושא זה היא כי פטור ממסים הנו חלק מסל זכויות היתר המוענקות לבעלי מעמד דיפלומטי או קונסולרי במדינה המארחת על פי אמנת וינה, והקריטריון לזכאות הוא המעמד של העובד במדינה המארחת, ולא הדרכון שבו הוא מחזיק, שכן הדרכון ניתן שלא לשם קבלת הטבות כספיות כאלו או אחרות. בין הנימוקים להחלטה הייתה הסוגיה של אפליה תעסוקתית בין עובדים העושים עבודה זהה, אפליה שעלולה להוביל לתביעה להנפקת דרכונים דיפלומטיים למאות עובדי העמ"י. </w:t>
      </w:r>
    </w:p>
    <w:p w:rsidR="00DC2723" w:rsidRPr="009160CE" w:rsidP="007A36BF">
      <w:pPr>
        <w:spacing w:after="240" w:line="240" w:lineRule="exact"/>
        <w:ind w:left="340" w:right="2268"/>
        <w:jc w:val="both"/>
        <w:rPr>
          <w:rFonts w:ascii="Tahoma" w:hAnsi="Tahoma" w:cs="Tahoma"/>
          <w:sz w:val="17"/>
          <w:szCs w:val="17"/>
          <w:rtl/>
        </w:rPr>
      </w:pPr>
      <w:r w:rsidRPr="009160CE">
        <w:rPr>
          <w:rFonts w:ascii="Tahoma" w:hAnsi="Tahoma" w:cs="Tahoma" w:hint="cs"/>
          <w:sz w:val="17"/>
          <w:szCs w:val="17"/>
          <w:rtl/>
        </w:rPr>
        <w:t>מ</w:t>
      </w:r>
      <w:r w:rsidRPr="009160CE">
        <w:rPr>
          <w:rFonts w:ascii="Tahoma" w:hAnsi="Tahoma" w:cs="Tahoma"/>
          <w:sz w:val="17"/>
          <w:szCs w:val="17"/>
          <w:rtl/>
        </w:rPr>
        <w:t xml:space="preserve">סקר </w:t>
      </w:r>
      <w:r w:rsidRPr="009160CE">
        <w:rPr>
          <w:rFonts w:ascii="Tahoma" w:hAnsi="Tahoma" w:cs="Tahoma" w:hint="cs"/>
          <w:sz w:val="17"/>
          <w:szCs w:val="17"/>
          <w:rtl/>
        </w:rPr>
        <w:t xml:space="preserve">שערך </w:t>
      </w:r>
      <w:r w:rsidRPr="009160CE">
        <w:rPr>
          <w:rFonts w:ascii="Tahoma" w:hAnsi="Tahoma" w:cs="Tahoma"/>
          <w:sz w:val="17"/>
          <w:szCs w:val="17"/>
          <w:rtl/>
        </w:rPr>
        <w:t xml:space="preserve">משרד החוץ </w:t>
      </w:r>
      <w:r w:rsidRPr="009160CE">
        <w:rPr>
          <w:rFonts w:ascii="Tahoma" w:hAnsi="Tahoma" w:cs="Tahoma" w:hint="cs"/>
          <w:sz w:val="17"/>
          <w:szCs w:val="17"/>
          <w:rtl/>
        </w:rPr>
        <w:t>ב</w:t>
      </w:r>
      <w:r w:rsidRPr="009160CE">
        <w:rPr>
          <w:rFonts w:ascii="Tahoma" w:hAnsi="Tahoma" w:cs="Tahoma"/>
          <w:sz w:val="17"/>
          <w:szCs w:val="17"/>
          <w:rtl/>
        </w:rPr>
        <w:t xml:space="preserve">-2016 </w:t>
      </w:r>
      <w:r w:rsidRPr="009160CE">
        <w:rPr>
          <w:rFonts w:ascii="Tahoma" w:hAnsi="Tahoma" w:cs="Tahoma" w:hint="cs"/>
          <w:sz w:val="17"/>
          <w:szCs w:val="17"/>
          <w:rtl/>
        </w:rPr>
        <w:t>עלה</w:t>
      </w:r>
      <w:r w:rsidRPr="009160CE">
        <w:rPr>
          <w:rFonts w:ascii="Tahoma" w:hAnsi="Tahoma" w:cs="Tahoma"/>
          <w:sz w:val="17"/>
          <w:szCs w:val="17"/>
          <w:rtl/>
        </w:rPr>
        <w:t xml:space="preserve"> כי למרות מדיניותו</w:t>
      </w:r>
      <w:r w:rsidRPr="009160CE">
        <w:rPr>
          <w:rFonts w:ascii="Tahoma" w:hAnsi="Tahoma" w:cs="Tahoma" w:hint="cs"/>
          <w:sz w:val="17"/>
          <w:szCs w:val="17"/>
          <w:rtl/>
        </w:rPr>
        <w:t>,</w:t>
      </w:r>
      <w:r w:rsidRPr="009160CE">
        <w:rPr>
          <w:rFonts w:ascii="Tahoma" w:hAnsi="Tahoma" w:cs="Tahoma"/>
          <w:sz w:val="17"/>
          <w:szCs w:val="17"/>
          <w:rtl/>
        </w:rPr>
        <w:t xml:space="preserve"> מבין </w:t>
      </w:r>
      <w:r w:rsidRPr="009160CE">
        <w:rPr>
          <w:rFonts w:ascii="Tahoma" w:hAnsi="Tahoma" w:cs="Tahoma" w:hint="cs"/>
          <w:sz w:val="17"/>
          <w:szCs w:val="17"/>
          <w:rtl/>
        </w:rPr>
        <w:t>636</w:t>
      </w:r>
      <w:r w:rsidRPr="009160CE">
        <w:rPr>
          <w:rFonts w:ascii="Tahoma" w:hAnsi="Tahoma" w:cs="Tahoma"/>
          <w:sz w:val="17"/>
          <w:szCs w:val="17"/>
          <w:rtl/>
        </w:rPr>
        <w:t xml:space="preserve"> </w:t>
      </w:r>
      <w:r w:rsidRPr="009160CE">
        <w:rPr>
          <w:rFonts w:ascii="Tahoma" w:hAnsi="Tahoma" w:cs="Tahoma" w:hint="eastAsia"/>
          <w:sz w:val="17"/>
          <w:szCs w:val="17"/>
          <w:rtl/>
        </w:rPr>
        <w:t>עמ</w:t>
      </w:r>
      <w:r w:rsidRPr="009160CE">
        <w:rPr>
          <w:rFonts w:ascii="Tahoma" w:hAnsi="Tahoma" w:cs="Tahoma"/>
          <w:sz w:val="17"/>
          <w:szCs w:val="17"/>
          <w:rtl/>
        </w:rPr>
        <w:t xml:space="preserve">"י שהשתתפו בסקר, </w:t>
      </w:r>
      <w:r w:rsidRPr="009160CE">
        <w:rPr>
          <w:rFonts w:ascii="Tahoma" w:hAnsi="Tahoma" w:cs="Tahoma" w:hint="cs"/>
          <w:sz w:val="17"/>
          <w:szCs w:val="17"/>
          <w:rtl/>
        </w:rPr>
        <w:t>147 (23%) היו</w:t>
      </w:r>
      <w:r w:rsidRPr="009160CE">
        <w:rPr>
          <w:rFonts w:ascii="Tahoma" w:hAnsi="Tahoma" w:cs="Tahoma"/>
          <w:sz w:val="17"/>
          <w:szCs w:val="17"/>
          <w:rtl/>
        </w:rPr>
        <w:t xml:space="preserve"> זכאים להטבות מס שונות במדינות השירות</w:t>
      </w:r>
      <w:r w:rsidRPr="009160CE">
        <w:rPr>
          <w:rFonts w:ascii="Tahoma" w:hAnsi="Tahoma" w:cs="Tahoma" w:hint="cs"/>
          <w:sz w:val="17"/>
          <w:szCs w:val="17"/>
          <w:rtl/>
        </w:rPr>
        <w:t xml:space="preserve">, כ-25% </w:t>
      </w:r>
      <w:r w:rsidRPr="009160CE">
        <w:rPr>
          <w:rFonts w:ascii="Tahoma" w:hAnsi="Tahoma" w:cs="Tahoma" w:hint="eastAsia"/>
          <w:sz w:val="17"/>
          <w:szCs w:val="17"/>
          <w:rtl/>
        </w:rPr>
        <w:t>מהם</w:t>
      </w:r>
      <w:r w:rsidRPr="009160CE">
        <w:rPr>
          <w:rFonts w:ascii="Tahoma" w:hAnsi="Tahoma" w:cs="Tahoma"/>
          <w:sz w:val="17"/>
          <w:szCs w:val="17"/>
          <w:rtl/>
        </w:rPr>
        <w:t xml:space="preserve"> </w:t>
      </w:r>
      <w:r w:rsidRPr="009160CE">
        <w:rPr>
          <w:rFonts w:ascii="Tahoma" w:hAnsi="Tahoma" w:cs="Tahoma" w:hint="eastAsia"/>
          <w:sz w:val="17"/>
          <w:szCs w:val="17"/>
          <w:rtl/>
        </w:rPr>
        <w:t>בני</w:t>
      </w:r>
      <w:r w:rsidRPr="009160CE">
        <w:rPr>
          <w:rFonts w:ascii="Tahoma" w:hAnsi="Tahoma" w:cs="Tahoma"/>
          <w:sz w:val="17"/>
          <w:szCs w:val="17"/>
          <w:rtl/>
        </w:rPr>
        <w:t xml:space="preserve"> </w:t>
      </w:r>
      <w:r w:rsidRPr="009160CE">
        <w:rPr>
          <w:rFonts w:ascii="Tahoma" w:hAnsi="Tahoma" w:cs="Tahoma" w:hint="eastAsia"/>
          <w:sz w:val="17"/>
          <w:szCs w:val="17"/>
          <w:rtl/>
        </w:rPr>
        <w:t>זוג</w:t>
      </w:r>
      <w:r w:rsidRPr="009160CE">
        <w:rPr>
          <w:rFonts w:ascii="Tahoma" w:hAnsi="Tahoma" w:cs="Tahoma"/>
          <w:sz w:val="17"/>
          <w:szCs w:val="17"/>
          <w:rtl/>
        </w:rPr>
        <w:t xml:space="preserve"> </w:t>
      </w:r>
      <w:r w:rsidRPr="009160CE">
        <w:rPr>
          <w:rFonts w:ascii="Tahoma" w:hAnsi="Tahoma" w:cs="Tahoma" w:hint="eastAsia"/>
          <w:sz w:val="17"/>
          <w:szCs w:val="17"/>
          <w:rtl/>
        </w:rPr>
        <w:t>של</w:t>
      </w:r>
      <w:r w:rsidRPr="009160CE">
        <w:rPr>
          <w:rFonts w:ascii="Tahoma" w:hAnsi="Tahoma" w:cs="Tahoma"/>
          <w:sz w:val="17"/>
          <w:szCs w:val="17"/>
          <w:rtl/>
        </w:rPr>
        <w:t xml:space="preserve"> </w:t>
      </w:r>
      <w:r w:rsidRPr="009160CE">
        <w:rPr>
          <w:rFonts w:ascii="Tahoma" w:hAnsi="Tahoma" w:cs="Tahoma" w:hint="eastAsia"/>
          <w:sz w:val="17"/>
          <w:szCs w:val="17"/>
          <w:rtl/>
        </w:rPr>
        <w:t>שליחים</w:t>
      </w:r>
      <w:r w:rsidRPr="009160CE">
        <w:rPr>
          <w:rFonts w:ascii="Tahoma" w:hAnsi="Tahoma" w:cs="Tahoma" w:hint="cs"/>
          <w:sz w:val="17"/>
          <w:szCs w:val="17"/>
          <w:rtl/>
        </w:rPr>
        <w:t>.</w:t>
      </w:r>
      <w:r w:rsidRPr="009160CE">
        <w:rPr>
          <w:rFonts w:ascii="Tahoma" w:hAnsi="Tahoma" w:cs="Tahoma"/>
          <w:sz w:val="17"/>
          <w:szCs w:val="17"/>
          <w:rtl/>
        </w:rPr>
        <w:t xml:space="preserve"> </w:t>
      </w:r>
    </w:p>
    <w:p w:rsidR="00DC2723" w:rsidRPr="009160CE" w:rsidP="007A36BF">
      <w:pPr>
        <w:pStyle w:val="RESHET"/>
        <w:ind w:left="567"/>
        <w:rPr>
          <w:rtl/>
        </w:rPr>
      </w:pPr>
      <w:r w:rsidRPr="009160CE">
        <w:rPr>
          <w:rFonts w:hint="cs"/>
          <w:rtl/>
        </w:rPr>
        <w:t>משרד מבקר המדינה מעיר למשרד החוץ כי אינו פועל על פי המדיניות שקבע, ועליו לבחון את נושא מתן הטבות המס במדינות השירות כדי לא להפלות בין העמ"י בנציגויות.</w:t>
      </w:r>
    </w:p>
    <w:p w:rsidR="00DC2723" w:rsidRPr="009160CE" w:rsidP="007A36BF">
      <w:pPr>
        <w:spacing w:before="180" w:after="240" w:line="240" w:lineRule="exact"/>
        <w:ind w:left="340" w:right="2268"/>
        <w:jc w:val="both"/>
        <w:rPr>
          <w:rFonts w:ascii="Tahoma" w:hAnsi="Tahoma" w:cs="Tahoma"/>
          <w:b/>
          <w:bCs/>
          <w:sz w:val="17"/>
          <w:szCs w:val="17"/>
          <w:rtl/>
        </w:rPr>
      </w:pPr>
      <w:r w:rsidRPr="009160CE">
        <w:rPr>
          <w:rFonts w:ascii="Tahoma" w:hAnsi="Tahoma" w:cs="Tahoma" w:hint="cs"/>
          <w:sz w:val="17"/>
          <w:szCs w:val="17"/>
          <w:rtl/>
        </w:rPr>
        <w:t>בתגובתו על הביקורת הודיע משרד החוץ כי לפני מספר חודשים הקים ועדה שדנה בשאלת רישום העמ"י בנציגויות ומעמדם, וכי לאחר פרסום המלצות הוועדה הן יועברו לאישור מנכ"ל המשרד.</w:t>
      </w:r>
    </w:p>
    <w:p w:rsidR="00DC2723" w:rsidRPr="009160CE" w:rsidP="007A36BF">
      <w:pPr>
        <w:pStyle w:val="RESHET"/>
        <w:rPr>
          <w:rtl/>
        </w:rPr>
      </w:pPr>
      <w:r w:rsidRPr="009160CE">
        <w:rPr>
          <w:rFonts w:hint="cs"/>
          <w:rtl/>
        </w:rPr>
        <w:t>מן המקובץ עולה שתנאי השכר של עמ"י לא הותאמו לשינויים ביוקר המחיה במדינות השירות, והדבר הביא לא אחת להעסקה שאינה שוויונית, ושמבנה השכר של עמ"י לא עמד במבחן הזמן לנוכח שינויים כלכליים בעולם ומול התרחבות מסגרת העסקתם והרקע ההשכלתי והתעסוקתי שלהם. נדרש</w:t>
      </w:r>
      <w:r w:rsidRPr="009160CE">
        <w:rPr>
          <w:rtl/>
        </w:rPr>
        <w:t xml:space="preserve"> </w:t>
      </w:r>
      <w:r w:rsidRPr="009160CE">
        <w:rPr>
          <w:rFonts w:hint="cs"/>
          <w:rtl/>
        </w:rPr>
        <w:t>ש</w:t>
      </w:r>
      <w:r w:rsidRPr="009160CE">
        <w:rPr>
          <w:rtl/>
        </w:rPr>
        <w:t xml:space="preserve">משרד החוץ </w:t>
      </w:r>
      <w:r w:rsidRPr="009160CE">
        <w:rPr>
          <w:rFonts w:hint="cs"/>
          <w:rtl/>
        </w:rPr>
        <w:t>והממונה על השכר יבחנו את הדרכים להגיע להתאמה בין ה</w:t>
      </w:r>
      <w:r w:rsidRPr="009160CE">
        <w:rPr>
          <w:rtl/>
        </w:rPr>
        <w:t>תפקידי</w:t>
      </w:r>
      <w:r w:rsidRPr="009160CE">
        <w:rPr>
          <w:rFonts w:hint="cs"/>
          <w:rtl/>
        </w:rPr>
        <w:t>ם</w:t>
      </w:r>
      <w:r w:rsidRPr="009160CE">
        <w:rPr>
          <w:rtl/>
        </w:rPr>
        <w:t xml:space="preserve"> </w:t>
      </w:r>
      <w:r w:rsidRPr="009160CE">
        <w:rPr>
          <w:rFonts w:hint="cs"/>
          <w:rtl/>
        </w:rPr>
        <w:t xml:space="preserve">שהעמ"י מבצעים </w:t>
      </w:r>
      <w:r w:rsidRPr="009160CE">
        <w:rPr>
          <w:rtl/>
        </w:rPr>
        <w:t>בנציגו</w:t>
      </w:r>
      <w:r w:rsidRPr="009160CE">
        <w:rPr>
          <w:rFonts w:hint="cs"/>
          <w:rtl/>
        </w:rPr>
        <w:t>יו</w:t>
      </w:r>
      <w:r w:rsidRPr="009160CE">
        <w:rPr>
          <w:rtl/>
        </w:rPr>
        <w:t>ת</w:t>
      </w:r>
      <w:r w:rsidRPr="009160CE">
        <w:rPr>
          <w:rFonts w:hint="cs"/>
          <w:rtl/>
        </w:rPr>
        <w:t xml:space="preserve"> לבין התמורה שהם מקבלים.</w:t>
      </w:r>
      <w:r w:rsidRPr="00BF3C57" w:rsidR="00BF3C57">
        <w:rPr>
          <w:noProof/>
          <w:rtl/>
        </w:rPr>
        <w:t xml:space="preserve"> </w:t>
      </w:r>
      <w:r w:rsidRPr="0012789B" w:rsidR="00BF3C57">
        <w:rPr>
          <w:noProof/>
          <w:rtl/>
          <w:lang w:eastAsia="en-US"/>
        </w:rPr>
        <mc:AlternateContent>
          <mc:Choice Requires="wps">
            <w:drawing>
              <wp:anchor distT="0" distB="0" distL="114300" distR="114300" simplePos="0" relativeHeight="251711488" behindDoc="1" locked="0" layoutInCell="1" allowOverlap="1">
                <wp:simplePos x="0" y="0"/>
                <wp:positionH relativeFrom="margin">
                  <wp:posOffset>-431800</wp:posOffset>
                </wp:positionH>
                <wp:positionV relativeFrom="margin">
                  <wp:align>top</wp:align>
                </wp:positionV>
                <wp:extent cx="1620000" cy="4140000"/>
                <wp:effectExtent l="0" t="0" r="0" b="0"/>
                <wp:wrapNone/>
                <wp:docPr id="8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F3C57" w:rsidRPr="00373C5D" w:rsidP="00BF3C5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373648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1371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F3C57" w:rsidRPr="00881D99" w:rsidP="00BF3C57">
                            <w:pPr>
                              <w:spacing w:after="0" w:line="240" w:lineRule="auto"/>
                              <w:rPr>
                                <w:color w:val="0B5294"/>
                                <w:spacing w:val="-4"/>
                                <w:sz w:val="24"/>
                                <w:szCs w:val="24"/>
                                <w:rtl/>
                                <w:cs/>
                              </w:rPr>
                            </w:pPr>
                            <w:r w:rsidRPr="00BF3C57">
                              <w:rPr>
                                <w:rFonts w:cs="Tahoma" w:hint="eastAsia"/>
                                <w:color w:val="0B5294"/>
                                <w:spacing w:val="-4"/>
                                <w:sz w:val="24"/>
                                <w:szCs w:val="24"/>
                                <w:rtl/>
                              </w:rPr>
                              <w:t>תנאי</w:t>
                            </w:r>
                            <w:r w:rsidRPr="00BF3C57">
                              <w:rPr>
                                <w:rFonts w:cs="Tahoma"/>
                                <w:color w:val="0B5294"/>
                                <w:spacing w:val="-4"/>
                                <w:sz w:val="24"/>
                                <w:szCs w:val="24"/>
                                <w:rtl/>
                              </w:rPr>
                              <w:t xml:space="preserve"> </w:t>
                            </w:r>
                            <w:r w:rsidRPr="00BF3C57">
                              <w:rPr>
                                <w:rFonts w:cs="Tahoma" w:hint="eastAsia"/>
                                <w:color w:val="0B5294"/>
                                <w:spacing w:val="-4"/>
                                <w:sz w:val="24"/>
                                <w:szCs w:val="24"/>
                                <w:rtl/>
                              </w:rPr>
                              <w:t>השכר</w:t>
                            </w:r>
                            <w:r w:rsidRPr="00BF3C57">
                              <w:rPr>
                                <w:rFonts w:cs="Tahoma"/>
                                <w:color w:val="0B5294"/>
                                <w:spacing w:val="-4"/>
                                <w:sz w:val="24"/>
                                <w:szCs w:val="24"/>
                                <w:rtl/>
                              </w:rPr>
                              <w:t xml:space="preserve"> </w:t>
                            </w:r>
                            <w:r w:rsidRPr="00BF3C57">
                              <w:rPr>
                                <w:rFonts w:cs="Tahoma" w:hint="eastAsia"/>
                                <w:color w:val="0B5294"/>
                                <w:spacing w:val="-4"/>
                                <w:sz w:val="24"/>
                                <w:szCs w:val="24"/>
                                <w:rtl/>
                              </w:rPr>
                              <w:t>של</w:t>
                            </w:r>
                            <w:r w:rsidRPr="00BF3C57">
                              <w:rPr>
                                <w:rFonts w:cs="Tahoma"/>
                                <w:color w:val="0B5294"/>
                                <w:spacing w:val="-4"/>
                                <w:sz w:val="24"/>
                                <w:szCs w:val="24"/>
                                <w:rtl/>
                              </w:rPr>
                              <w:t xml:space="preserve"> </w:t>
                            </w:r>
                            <w:r w:rsidRPr="00BF3C57">
                              <w:rPr>
                                <w:rFonts w:cs="Tahoma" w:hint="eastAsia"/>
                                <w:color w:val="0B5294"/>
                                <w:spacing w:val="-4"/>
                                <w:sz w:val="24"/>
                                <w:szCs w:val="24"/>
                                <w:rtl/>
                              </w:rPr>
                              <w:t>עמ</w:t>
                            </w:r>
                            <w:r w:rsidRPr="00BF3C57">
                              <w:rPr>
                                <w:rFonts w:cs="Tahoma"/>
                                <w:color w:val="0B5294"/>
                                <w:spacing w:val="-4"/>
                                <w:sz w:val="24"/>
                                <w:szCs w:val="24"/>
                                <w:rtl/>
                              </w:rPr>
                              <w:t>"</w:t>
                            </w:r>
                            <w:r w:rsidRPr="00BF3C57">
                              <w:rPr>
                                <w:rFonts w:cs="Tahoma" w:hint="eastAsia"/>
                                <w:color w:val="0B5294"/>
                                <w:spacing w:val="-4"/>
                                <w:sz w:val="24"/>
                                <w:szCs w:val="24"/>
                                <w:rtl/>
                              </w:rPr>
                              <w:t>י</w:t>
                            </w:r>
                            <w:r w:rsidRPr="00BF3C57">
                              <w:rPr>
                                <w:rFonts w:cs="Tahoma"/>
                                <w:color w:val="0B5294"/>
                                <w:spacing w:val="-4"/>
                                <w:sz w:val="24"/>
                                <w:szCs w:val="24"/>
                                <w:rtl/>
                              </w:rPr>
                              <w:t xml:space="preserve"> </w:t>
                            </w:r>
                            <w:r w:rsidRPr="00BF3C57">
                              <w:rPr>
                                <w:rFonts w:cs="Tahoma" w:hint="eastAsia"/>
                                <w:color w:val="0B5294"/>
                                <w:spacing w:val="-4"/>
                                <w:sz w:val="24"/>
                                <w:szCs w:val="24"/>
                                <w:rtl/>
                              </w:rPr>
                              <w:t>לא</w:t>
                            </w:r>
                            <w:r w:rsidRPr="00BF3C57">
                              <w:rPr>
                                <w:rFonts w:cs="Tahoma"/>
                                <w:color w:val="0B5294"/>
                                <w:spacing w:val="-4"/>
                                <w:sz w:val="24"/>
                                <w:szCs w:val="24"/>
                                <w:rtl/>
                              </w:rPr>
                              <w:t xml:space="preserve"> </w:t>
                            </w:r>
                            <w:r w:rsidRPr="00BF3C57">
                              <w:rPr>
                                <w:rFonts w:cs="Tahoma" w:hint="eastAsia"/>
                                <w:color w:val="0B5294"/>
                                <w:spacing w:val="-4"/>
                                <w:sz w:val="24"/>
                                <w:szCs w:val="24"/>
                                <w:rtl/>
                              </w:rPr>
                              <w:t>הותאמו</w:t>
                            </w:r>
                            <w:r w:rsidRPr="00BF3C57">
                              <w:rPr>
                                <w:rFonts w:cs="Tahoma"/>
                                <w:color w:val="0B5294"/>
                                <w:spacing w:val="-4"/>
                                <w:sz w:val="24"/>
                                <w:szCs w:val="24"/>
                                <w:rtl/>
                              </w:rPr>
                              <w:t xml:space="preserve"> </w:t>
                            </w:r>
                            <w:r w:rsidRPr="00BF3C57">
                              <w:rPr>
                                <w:rFonts w:cs="Tahoma" w:hint="eastAsia"/>
                                <w:color w:val="0B5294"/>
                                <w:spacing w:val="-4"/>
                                <w:sz w:val="24"/>
                                <w:szCs w:val="24"/>
                                <w:rtl/>
                              </w:rPr>
                              <w:t>לשינויים</w:t>
                            </w:r>
                            <w:r w:rsidRPr="00BF3C57">
                              <w:rPr>
                                <w:rFonts w:cs="Tahoma"/>
                                <w:color w:val="0B5294"/>
                                <w:spacing w:val="-4"/>
                                <w:sz w:val="24"/>
                                <w:szCs w:val="24"/>
                                <w:rtl/>
                              </w:rPr>
                              <w:t xml:space="preserve"> </w:t>
                            </w:r>
                            <w:r w:rsidRPr="00BF3C57">
                              <w:rPr>
                                <w:rFonts w:cs="Tahoma" w:hint="eastAsia"/>
                                <w:color w:val="0B5294"/>
                                <w:spacing w:val="-4"/>
                                <w:sz w:val="24"/>
                                <w:szCs w:val="24"/>
                                <w:rtl/>
                              </w:rPr>
                              <w:t>ביוקר</w:t>
                            </w:r>
                            <w:r w:rsidRPr="00BF3C57">
                              <w:rPr>
                                <w:rFonts w:cs="Tahoma"/>
                                <w:color w:val="0B5294"/>
                                <w:spacing w:val="-4"/>
                                <w:sz w:val="24"/>
                                <w:szCs w:val="24"/>
                                <w:rtl/>
                              </w:rPr>
                              <w:t xml:space="preserve"> </w:t>
                            </w:r>
                            <w:r w:rsidRPr="00BF3C57">
                              <w:rPr>
                                <w:rFonts w:cs="Tahoma" w:hint="eastAsia"/>
                                <w:color w:val="0B5294"/>
                                <w:spacing w:val="-4"/>
                                <w:sz w:val="24"/>
                                <w:szCs w:val="24"/>
                                <w:rtl/>
                              </w:rPr>
                              <w:t>המחיה</w:t>
                            </w:r>
                            <w:r w:rsidRPr="00BF3C57">
                              <w:rPr>
                                <w:rFonts w:cs="Tahoma"/>
                                <w:color w:val="0B5294"/>
                                <w:spacing w:val="-4"/>
                                <w:sz w:val="24"/>
                                <w:szCs w:val="24"/>
                                <w:rtl/>
                              </w:rPr>
                              <w:t xml:space="preserve"> </w:t>
                            </w:r>
                            <w:r w:rsidRPr="00BF3C57">
                              <w:rPr>
                                <w:rFonts w:cs="Tahoma" w:hint="eastAsia"/>
                                <w:color w:val="0B5294"/>
                                <w:spacing w:val="-4"/>
                                <w:sz w:val="24"/>
                                <w:szCs w:val="24"/>
                                <w:rtl/>
                              </w:rPr>
                              <w:t>במדינות</w:t>
                            </w:r>
                            <w:r w:rsidRPr="00BF3C57">
                              <w:rPr>
                                <w:rFonts w:cs="Tahoma"/>
                                <w:color w:val="0B5294"/>
                                <w:spacing w:val="-4"/>
                                <w:sz w:val="24"/>
                                <w:szCs w:val="24"/>
                                <w:rtl/>
                              </w:rPr>
                              <w:t xml:space="preserve"> </w:t>
                            </w:r>
                            <w:r w:rsidRPr="00BF3C57">
                              <w:rPr>
                                <w:rFonts w:cs="Tahoma" w:hint="eastAsia"/>
                                <w:color w:val="0B5294"/>
                                <w:spacing w:val="-4"/>
                                <w:sz w:val="24"/>
                                <w:szCs w:val="24"/>
                                <w:rtl/>
                              </w:rPr>
                              <w:t>השירות</w:t>
                            </w:r>
                            <w:r w:rsidRPr="00BF3C57">
                              <w:rPr>
                                <w:rFonts w:cs="Tahoma"/>
                                <w:color w:val="0B5294"/>
                                <w:spacing w:val="-4"/>
                                <w:sz w:val="24"/>
                                <w:szCs w:val="24"/>
                                <w:rtl/>
                              </w:rPr>
                              <w:t xml:space="preserve">, </w:t>
                            </w:r>
                            <w:r w:rsidRPr="00BF3C57">
                              <w:rPr>
                                <w:rFonts w:cs="Tahoma" w:hint="eastAsia"/>
                                <w:color w:val="0B5294"/>
                                <w:spacing w:val="-4"/>
                                <w:sz w:val="24"/>
                                <w:szCs w:val="24"/>
                                <w:rtl/>
                              </w:rPr>
                              <w:t>והדבר</w:t>
                            </w:r>
                            <w:r w:rsidRPr="00BF3C57">
                              <w:rPr>
                                <w:rFonts w:cs="Tahoma"/>
                                <w:color w:val="0B5294"/>
                                <w:spacing w:val="-4"/>
                                <w:sz w:val="24"/>
                                <w:szCs w:val="24"/>
                                <w:rtl/>
                              </w:rPr>
                              <w:t xml:space="preserve"> </w:t>
                            </w:r>
                            <w:r w:rsidRPr="00BF3C57">
                              <w:rPr>
                                <w:rFonts w:cs="Tahoma" w:hint="eastAsia"/>
                                <w:color w:val="0B5294"/>
                                <w:spacing w:val="-4"/>
                                <w:sz w:val="24"/>
                                <w:szCs w:val="24"/>
                                <w:rtl/>
                              </w:rPr>
                              <w:t>הביא</w:t>
                            </w:r>
                            <w:r w:rsidRPr="00BF3C57">
                              <w:rPr>
                                <w:rFonts w:cs="Tahoma"/>
                                <w:color w:val="0B5294"/>
                                <w:spacing w:val="-4"/>
                                <w:sz w:val="24"/>
                                <w:szCs w:val="24"/>
                                <w:rtl/>
                              </w:rPr>
                              <w:t xml:space="preserve"> </w:t>
                            </w:r>
                            <w:r w:rsidRPr="00BF3C57">
                              <w:rPr>
                                <w:rFonts w:cs="Tahoma" w:hint="eastAsia"/>
                                <w:color w:val="0B5294"/>
                                <w:spacing w:val="-4"/>
                                <w:sz w:val="24"/>
                                <w:szCs w:val="24"/>
                                <w:rtl/>
                              </w:rPr>
                              <w:t>לא</w:t>
                            </w:r>
                            <w:r w:rsidRPr="00BF3C57">
                              <w:rPr>
                                <w:rFonts w:cs="Tahoma"/>
                                <w:color w:val="0B5294"/>
                                <w:spacing w:val="-4"/>
                                <w:sz w:val="24"/>
                                <w:szCs w:val="24"/>
                                <w:rtl/>
                              </w:rPr>
                              <w:t xml:space="preserve"> </w:t>
                            </w:r>
                            <w:r w:rsidRPr="00BF3C57">
                              <w:rPr>
                                <w:rFonts w:cs="Tahoma" w:hint="eastAsia"/>
                                <w:color w:val="0B5294"/>
                                <w:spacing w:val="-4"/>
                                <w:sz w:val="24"/>
                                <w:szCs w:val="24"/>
                                <w:rtl/>
                              </w:rPr>
                              <w:t>אחת</w:t>
                            </w:r>
                            <w:r w:rsidRPr="00BF3C57">
                              <w:rPr>
                                <w:rFonts w:cs="Tahoma"/>
                                <w:color w:val="0B5294"/>
                                <w:spacing w:val="-4"/>
                                <w:sz w:val="24"/>
                                <w:szCs w:val="24"/>
                                <w:rtl/>
                              </w:rPr>
                              <w:t xml:space="preserve"> </w:t>
                            </w:r>
                            <w:r w:rsidRPr="00BF3C57">
                              <w:rPr>
                                <w:rFonts w:cs="Tahoma" w:hint="eastAsia"/>
                                <w:color w:val="0B5294"/>
                                <w:spacing w:val="-4"/>
                                <w:sz w:val="24"/>
                                <w:szCs w:val="24"/>
                                <w:rtl/>
                              </w:rPr>
                              <w:t>להעסקה</w:t>
                            </w:r>
                            <w:r w:rsidRPr="00BF3C57">
                              <w:rPr>
                                <w:rFonts w:cs="Tahoma"/>
                                <w:color w:val="0B5294"/>
                                <w:spacing w:val="-4"/>
                                <w:sz w:val="24"/>
                                <w:szCs w:val="24"/>
                                <w:rtl/>
                              </w:rPr>
                              <w:t xml:space="preserve"> </w:t>
                            </w:r>
                            <w:r w:rsidRPr="00BF3C57">
                              <w:rPr>
                                <w:rFonts w:cs="Tahoma" w:hint="eastAsia"/>
                                <w:color w:val="0B5294"/>
                                <w:spacing w:val="-4"/>
                                <w:sz w:val="24"/>
                                <w:szCs w:val="24"/>
                                <w:rtl/>
                              </w:rPr>
                              <w:t>שאינה</w:t>
                            </w:r>
                            <w:r w:rsidRPr="00BF3C57">
                              <w:rPr>
                                <w:rFonts w:cs="Tahoma"/>
                                <w:color w:val="0B5294"/>
                                <w:spacing w:val="-4"/>
                                <w:sz w:val="24"/>
                                <w:szCs w:val="24"/>
                                <w:rtl/>
                              </w:rPr>
                              <w:t xml:space="preserve"> </w:t>
                            </w:r>
                            <w:r w:rsidRPr="00BF3C57">
                              <w:rPr>
                                <w:rFonts w:cs="Tahoma" w:hint="eastAsia"/>
                                <w:color w:val="0B5294"/>
                                <w:spacing w:val="-4"/>
                                <w:sz w:val="24"/>
                                <w:szCs w:val="24"/>
                                <w:rtl/>
                              </w:rPr>
                              <w:t>שוויונית</w:t>
                            </w:r>
                            <w:r w:rsidRPr="00BF3C57">
                              <w:rPr>
                                <w:rFonts w:cs="Tahoma"/>
                                <w:color w:val="0B5294"/>
                                <w:spacing w:val="-4"/>
                                <w:sz w:val="24"/>
                                <w:szCs w:val="24"/>
                                <w:rtl/>
                              </w:rPr>
                              <w:t xml:space="preserve">, </w:t>
                            </w:r>
                            <w:r w:rsidRPr="00BF3C57">
                              <w:rPr>
                                <w:rFonts w:cs="Tahoma" w:hint="eastAsia"/>
                                <w:color w:val="0B5294"/>
                                <w:spacing w:val="-4"/>
                                <w:sz w:val="24"/>
                                <w:szCs w:val="24"/>
                                <w:rtl/>
                              </w:rPr>
                              <w:t>ושמבנה</w:t>
                            </w:r>
                            <w:r w:rsidRPr="00BF3C57">
                              <w:rPr>
                                <w:rFonts w:cs="Tahoma"/>
                                <w:color w:val="0B5294"/>
                                <w:spacing w:val="-4"/>
                                <w:sz w:val="24"/>
                                <w:szCs w:val="24"/>
                                <w:rtl/>
                              </w:rPr>
                              <w:t xml:space="preserve"> </w:t>
                            </w:r>
                            <w:r w:rsidRPr="00BF3C57">
                              <w:rPr>
                                <w:rFonts w:cs="Tahoma" w:hint="eastAsia"/>
                                <w:color w:val="0B5294"/>
                                <w:spacing w:val="-4"/>
                                <w:sz w:val="24"/>
                                <w:szCs w:val="24"/>
                                <w:rtl/>
                              </w:rPr>
                              <w:t>השכר</w:t>
                            </w:r>
                            <w:r w:rsidRPr="00BF3C57">
                              <w:rPr>
                                <w:rFonts w:cs="Tahoma"/>
                                <w:color w:val="0B5294"/>
                                <w:spacing w:val="-4"/>
                                <w:sz w:val="24"/>
                                <w:szCs w:val="24"/>
                                <w:rtl/>
                              </w:rPr>
                              <w:t xml:space="preserve"> </w:t>
                            </w:r>
                            <w:r w:rsidRPr="00BF3C57">
                              <w:rPr>
                                <w:rFonts w:cs="Tahoma" w:hint="eastAsia"/>
                                <w:color w:val="0B5294"/>
                                <w:spacing w:val="-4"/>
                                <w:sz w:val="24"/>
                                <w:szCs w:val="24"/>
                                <w:rtl/>
                              </w:rPr>
                              <w:t>של</w:t>
                            </w:r>
                            <w:r w:rsidRPr="00BF3C57">
                              <w:rPr>
                                <w:rFonts w:cs="Tahoma"/>
                                <w:color w:val="0B5294"/>
                                <w:spacing w:val="-4"/>
                                <w:sz w:val="24"/>
                                <w:szCs w:val="24"/>
                                <w:rtl/>
                              </w:rPr>
                              <w:t xml:space="preserve"> </w:t>
                            </w:r>
                            <w:r w:rsidRPr="00BF3C57">
                              <w:rPr>
                                <w:rFonts w:cs="Tahoma" w:hint="eastAsia"/>
                                <w:color w:val="0B5294"/>
                                <w:spacing w:val="-4"/>
                                <w:sz w:val="24"/>
                                <w:szCs w:val="24"/>
                                <w:rtl/>
                              </w:rPr>
                              <w:t>עמ</w:t>
                            </w:r>
                            <w:r w:rsidRPr="00BF3C57">
                              <w:rPr>
                                <w:rFonts w:cs="Tahoma"/>
                                <w:color w:val="0B5294"/>
                                <w:spacing w:val="-4"/>
                                <w:sz w:val="24"/>
                                <w:szCs w:val="24"/>
                                <w:rtl/>
                              </w:rPr>
                              <w:t>"</w:t>
                            </w:r>
                            <w:r w:rsidRPr="00BF3C57">
                              <w:rPr>
                                <w:rFonts w:cs="Tahoma" w:hint="eastAsia"/>
                                <w:color w:val="0B5294"/>
                                <w:spacing w:val="-4"/>
                                <w:sz w:val="24"/>
                                <w:szCs w:val="24"/>
                                <w:rtl/>
                              </w:rPr>
                              <w:t>י</w:t>
                            </w:r>
                            <w:r w:rsidRPr="00BF3C57">
                              <w:rPr>
                                <w:rFonts w:cs="Tahoma"/>
                                <w:color w:val="0B5294"/>
                                <w:spacing w:val="-4"/>
                                <w:sz w:val="24"/>
                                <w:szCs w:val="24"/>
                                <w:rtl/>
                              </w:rPr>
                              <w:t xml:space="preserve"> </w:t>
                            </w:r>
                            <w:r w:rsidRPr="00BF3C57">
                              <w:rPr>
                                <w:rFonts w:cs="Tahoma" w:hint="eastAsia"/>
                                <w:color w:val="0B5294"/>
                                <w:spacing w:val="-4"/>
                                <w:sz w:val="24"/>
                                <w:szCs w:val="24"/>
                                <w:rtl/>
                              </w:rPr>
                              <w:t>לא</w:t>
                            </w:r>
                            <w:r w:rsidRPr="00BF3C57">
                              <w:rPr>
                                <w:rFonts w:cs="Tahoma"/>
                                <w:color w:val="0B5294"/>
                                <w:spacing w:val="-4"/>
                                <w:sz w:val="24"/>
                                <w:szCs w:val="24"/>
                                <w:rtl/>
                              </w:rPr>
                              <w:t xml:space="preserve"> </w:t>
                            </w:r>
                            <w:r w:rsidRPr="00BF3C57">
                              <w:rPr>
                                <w:rFonts w:cs="Tahoma" w:hint="eastAsia"/>
                                <w:color w:val="0B5294"/>
                                <w:spacing w:val="-4"/>
                                <w:sz w:val="24"/>
                                <w:szCs w:val="24"/>
                                <w:rtl/>
                              </w:rPr>
                              <w:t>עמד</w:t>
                            </w:r>
                            <w:r w:rsidRPr="00BF3C57">
                              <w:rPr>
                                <w:rFonts w:cs="Tahoma"/>
                                <w:color w:val="0B5294"/>
                                <w:spacing w:val="-4"/>
                                <w:sz w:val="24"/>
                                <w:szCs w:val="24"/>
                                <w:rtl/>
                              </w:rPr>
                              <w:t xml:space="preserve"> </w:t>
                            </w:r>
                            <w:r w:rsidRPr="00BF3C57">
                              <w:rPr>
                                <w:rFonts w:cs="Tahoma" w:hint="eastAsia"/>
                                <w:color w:val="0B5294"/>
                                <w:spacing w:val="-4"/>
                                <w:sz w:val="24"/>
                                <w:szCs w:val="24"/>
                                <w:rtl/>
                              </w:rPr>
                              <w:t>במבחן</w:t>
                            </w:r>
                            <w:r w:rsidRPr="00BF3C57">
                              <w:rPr>
                                <w:rFonts w:cs="Tahoma"/>
                                <w:color w:val="0B5294"/>
                                <w:spacing w:val="-4"/>
                                <w:sz w:val="24"/>
                                <w:szCs w:val="24"/>
                                <w:rtl/>
                              </w:rPr>
                              <w:t xml:space="preserve"> </w:t>
                            </w:r>
                            <w:r w:rsidRPr="00BF3C57">
                              <w:rPr>
                                <w:rFonts w:cs="Tahoma" w:hint="eastAsia"/>
                                <w:color w:val="0B5294"/>
                                <w:spacing w:val="-4"/>
                                <w:sz w:val="24"/>
                                <w:szCs w:val="24"/>
                                <w:rtl/>
                              </w:rPr>
                              <w:t>הזמן</w:t>
                            </w:r>
                            <w:r w:rsidRPr="00BF3C57">
                              <w:rPr>
                                <w:rFonts w:cs="Tahoma"/>
                                <w:color w:val="0B5294"/>
                                <w:spacing w:val="-4"/>
                                <w:sz w:val="24"/>
                                <w:szCs w:val="24"/>
                                <w:rtl/>
                              </w:rPr>
                              <w:t xml:space="preserve"> </w:t>
                            </w:r>
                            <w:r w:rsidRPr="00BF3C57">
                              <w:rPr>
                                <w:rFonts w:cs="Tahoma" w:hint="eastAsia"/>
                                <w:color w:val="0B5294"/>
                                <w:spacing w:val="-4"/>
                                <w:sz w:val="24"/>
                                <w:szCs w:val="24"/>
                                <w:rtl/>
                              </w:rPr>
                              <w:t>לנוכח</w:t>
                            </w:r>
                            <w:r w:rsidRPr="00BF3C57">
                              <w:rPr>
                                <w:rFonts w:cs="Tahoma"/>
                                <w:color w:val="0B5294"/>
                                <w:spacing w:val="-4"/>
                                <w:sz w:val="24"/>
                                <w:szCs w:val="24"/>
                                <w:rtl/>
                              </w:rPr>
                              <w:t xml:space="preserve"> </w:t>
                            </w:r>
                            <w:r w:rsidRPr="00BF3C57">
                              <w:rPr>
                                <w:rFonts w:cs="Tahoma" w:hint="eastAsia"/>
                                <w:color w:val="0B5294"/>
                                <w:spacing w:val="-4"/>
                                <w:sz w:val="24"/>
                                <w:szCs w:val="24"/>
                                <w:rtl/>
                              </w:rPr>
                              <w:t>שינויים</w:t>
                            </w:r>
                            <w:r w:rsidRPr="00BF3C57">
                              <w:rPr>
                                <w:rFonts w:cs="Tahoma"/>
                                <w:color w:val="0B5294"/>
                                <w:spacing w:val="-4"/>
                                <w:sz w:val="24"/>
                                <w:szCs w:val="24"/>
                                <w:rtl/>
                              </w:rPr>
                              <w:t xml:space="preserve"> </w:t>
                            </w:r>
                            <w:r w:rsidRPr="00BF3C57">
                              <w:rPr>
                                <w:rFonts w:cs="Tahoma" w:hint="eastAsia"/>
                                <w:color w:val="0B5294"/>
                                <w:spacing w:val="-4"/>
                                <w:sz w:val="24"/>
                                <w:szCs w:val="24"/>
                                <w:rtl/>
                              </w:rPr>
                              <w:t>כלכליים</w:t>
                            </w:r>
                            <w:r w:rsidRPr="00BF3C57">
                              <w:rPr>
                                <w:rFonts w:cs="Tahoma"/>
                                <w:color w:val="0B5294"/>
                                <w:spacing w:val="-4"/>
                                <w:sz w:val="24"/>
                                <w:szCs w:val="24"/>
                                <w:rtl/>
                              </w:rPr>
                              <w:t xml:space="preserve"> </w:t>
                            </w:r>
                            <w:r w:rsidRPr="00BF3C57">
                              <w:rPr>
                                <w:rFonts w:cs="Tahoma" w:hint="eastAsia"/>
                                <w:color w:val="0B5294"/>
                                <w:spacing w:val="-4"/>
                                <w:sz w:val="24"/>
                                <w:szCs w:val="24"/>
                                <w:rtl/>
                              </w:rPr>
                              <w:t>בעולם</w:t>
                            </w:r>
                            <w:r w:rsidRPr="00BF3C57">
                              <w:rPr>
                                <w:rFonts w:cs="Tahoma"/>
                                <w:color w:val="0B5294"/>
                                <w:spacing w:val="-4"/>
                                <w:sz w:val="24"/>
                                <w:szCs w:val="24"/>
                                <w:rtl/>
                              </w:rPr>
                              <w:t xml:space="preserve"> </w:t>
                            </w:r>
                            <w:r w:rsidRPr="00BF3C57">
                              <w:rPr>
                                <w:rFonts w:cs="Tahoma" w:hint="eastAsia"/>
                                <w:color w:val="0B5294"/>
                                <w:spacing w:val="-4"/>
                                <w:sz w:val="24"/>
                                <w:szCs w:val="24"/>
                                <w:rtl/>
                              </w:rPr>
                              <w:t>ומול</w:t>
                            </w:r>
                            <w:r w:rsidRPr="00BF3C57">
                              <w:rPr>
                                <w:rFonts w:cs="Tahoma"/>
                                <w:color w:val="0B5294"/>
                                <w:spacing w:val="-4"/>
                                <w:sz w:val="24"/>
                                <w:szCs w:val="24"/>
                                <w:rtl/>
                              </w:rPr>
                              <w:t xml:space="preserve"> </w:t>
                            </w:r>
                            <w:r w:rsidRPr="00BF3C57">
                              <w:rPr>
                                <w:rFonts w:cs="Tahoma" w:hint="eastAsia"/>
                                <w:color w:val="0B5294"/>
                                <w:spacing w:val="-4"/>
                                <w:sz w:val="24"/>
                                <w:szCs w:val="24"/>
                                <w:rtl/>
                              </w:rPr>
                              <w:t>התרחבות</w:t>
                            </w:r>
                            <w:r w:rsidRPr="00BF3C57">
                              <w:rPr>
                                <w:rFonts w:cs="Tahoma"/>
                                <w:color w:val="0B5294"/>
                                <w:spacing w:val="-4"/>
                                <w:sz w:val="24"/>
                                <w:szCs w:val="24"/>
                                <w:rtl/>
                              </w:rPr>
                              <w:t xml:space="preserve"> </w:t>
                            </w:r>
                            <w:r w:rsidRPr="00BF3C57">
                              <w:rPr>
                                <w:rFonts w:cs="Tahoma" w:hint="eastAsia"/>
                                <w:color w:val="0B5294"/>
                                <w:spacing w:val="-4"/>
                                <w:sz w:val="24"/>
                                <w:szCs w:val="24"/>
                                <w:rtl/>
                              </w:rPr>
                              <w:t>מסגרת</w:t>
                            </w:r>
                            <w:r w:rsidRPr="00BF3C57">
                              <w:rPr>
                                <w:rFonts w:cs="Tahoma"/>
                                <w:color w:val="0B5294"/>
                                <w:spacing w:val="-4"/>
                                <w:sz w:val="24"/>
                                <w:szCs w:val="24"/>
                                <w:rtl/>
                              </w:rPr>
                              <w:t xml:space="preserve"> </w:t>
                            </w:r>
                            <w:r w:rsidRPr="00BF3C57">
                              <w:rPr>
                                <w:rFonts w:cs="Tahoma" w:hint="eastAsia"/>
                                <w:color w:val="0B5294"/>
                                <w:spacing w:val="-4"/>
                                <w:sz w:val="24"/>
                                <w:szCs w:val="24"/>
                                <w:rtl/>
                              </w:rPr>
                              <w:t>העסקתם</w:t>
                            </w:r>
                            <w:r w:rsidRPr="00BF3C57">
                              <w:rPr>
                                <w:rFonts w:cs="Tahoma"/>
                                <w:color w:val="0B5294"/>
                                <w:spacing w:val="-4"/>
                                <w:sz w:val="24"/>
                                <w:szCs w:val="24"/>
                                <w:rtl/>
                              </w:rPr>
                              <w:t xml:space="preserve"> </w:t>
                            </w:r>
                            <w:r w:rsidRPr="00BF3C57">
                              <w:rPr>
                                <w:rFonts w:cs="Tahoma" w:hint="eastAsia"/>
                                <w:color w:val="0B5294"/>
                                <w:spacing w:val="-4"/>
                                <w:sz w:val="24"/>
                                <w:szCs w:val="24"/>
                                <w:rtl/>
                              </w:rPr>
                              <w:t>והרקע</w:t>
                            </w:r>
                            <w:r w:rsidRPr="00BF3C57">
                              <w:rPr>
                                <w:rFonts w:cs="Tahoma"/>
                                <w:color w:val="0B5294"/>
                                <w:spacing w:val="-4"/>
                                <w:sz w:val="24"/>
                                <w:szCs w:val="24"/>
                                <w:rtl/>
                              </w:rPr>
                              <w:t xml:space="preserve"> </w:t>
                            </w:r>
                            <w:r w:rsidRPr="00BF3C57">
                              <w:rPr>
                                <w:rFonts w:cs="Tahoma" w:hint="eastAsia"/>
                                <w:color w:val="0B5294"/>
                                <w:spacing w:val="-4"/>
                                <w:sz w:val="24"/>
                                <w:szCs w:val="24"/>
                                <w:rtl/>
                              </w:rPr>
                              <w:t>ההשכלתי</w:t>
                            </w:r>
                            <w:r w:rsidRPr="00BF3C57">
                              <w:rPr>
                                <w:rFonts w:cs="Tahoma"/>
                                <w:color w:val="0B5294"/>
                                <w:spacing w:val="-4"/>
                                <w:sz w:val="24"/>
                                <w:szCs w:val="24"/>
                                <w:rtl/>
                              </w:rPr>
                              <w:t xml:space="preserve"> </w:t>
                            </w:r>
                            <w:r w:rsidRPr="00BF3C57">
                              <w:rPr>
                                <w:rFonts w:cs="Tahoma" w:hint="eastAsia"/>
                                <w:color w:val="0B5294"/>
                                <w:spacing w:val="-4"/>
                                <w:sz w:val="24"/>
                                <w:szCs w:val="24"/>
                                <w:rtl/>
                              </w:rPr>
                              <w:t>והתעסוקתי</w:t>
                            </w:r>
                            <w:r w:rsidRPr="00BF3C57">
                              <w:rPr>
                                <w:rFonts w:cs="Tahoma"/>
                                <w:color w:val="0B5294"/>
                                <w:spacing w:val="-4"/>
                                <w:sz w:val="24"/>
                                <w:szCs w:val="24"/>
                                <w:rtl/>
                              </w:rPr>
                              <w:t xml:space="preserve"> </w:t>
                            </w:r>
                            <w:r w:rsidRPr="00BF3C57">
                              <w:rPr>
                                <w:rFonts w:cs="Tahoma" w:hint="eastAsia"/>
                                <w:color w:val="0B5294"/>
                                <w:spacing w:val="-4"/>
                                <w:sz w:val="24"/>
                                <w:szCs w:val="24"/>
                                <w:rtl/>
                              </w:rPr>
                              <w:t>שלהם</w:t>
                            </w:r>
                          </w:p>
                          <w:p w:rsidR="00BF3C57" w:rsidRPr="00373C5D" w:rsidP="00BF3C5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876027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16234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5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03968" filled="f" stroked="f">
                <v:textbox>
                  <w:txbxContent>
                    <w:p w:rsidR="00BF3C57" w:rsidRPr="00373C5D" w:rsidP="00BF3C57">
                      <w:pPr>
                        <w:spacing w:line="240" w:lineRule="atLeast"/>
                        <w:rPr>
                          <w:rFonts w:cs="Tahoma"/>
                          <w:b/>
                          <w:bCs/>
                          <w:color w:val="0B5294"/>
                          <w:sz w:val="48"/>
                          <w:szCs w:val="48"/>
                          <w:rtl/>
                        </w:rPr>
                      </w:pPr>
                      <w:drawing>
                        <wp:inline distT="0" distB="0" distL="0" distR="0">
                          <wp:extent cx="311150" cy="256800"/>
                          <wp:effectExtent l="0" t="0" r="0" b="0"/>
                          <wp:docPr id="8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8521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F3C57" w:rsidRPr="00881D99" w:rsidP="00BF3C57">
                      <w:pPr>
                        <w:spacing w:after="0" w:line="240" w:lineRule="auto"/>
                        <w:rPr>
                          <w:color w:val="0B5294"/>
                          <w:spacing w:val="-4"/>
                          <w:sz w:val="24"/>
                          <w:szCs w:val="24"/>
                          <w:rtl/>
                          <w:cs/>
                        </w:rPr>
                      </w:pPr>
                      <w:r w:rsidRPr="00BF3C57">
                        <w:rPr>
                          <w:rFonts w:cs="Tahoma" w:hint="eastAsia"/>
                          <w:color w:val="0B5294"/>
                          <w:spacing w:val="-4"/>
                          <w:sz w:val="24"/>
                          <w:szCs w:val="24"/>
                          <w:rtl/>
                        </w:rPr>
                        <w:t>תנאי</w:t>
                      </w:r>
                      <w:r w:rsidRPr="00BF3C57">
                        <w:rPr>
                          <w:rFonts w:cs="Tahoma"/>
                          <w:color w:val="0B5294"/>
                          <w:spacing w:val="-4"/>
                          <w:sz w:val="24"/>
                          <w:szCs w:val="24"/>
                          <w:rtl/>
                        </w:rPr>
                        <w:t xml:space="preserve"> </w:t>
                      </w:r>
                      <w:r w:rsidRPr="00BF3C57">
                        <w:rPr>
                          <w:rFonts w:cs="Tahoma" w:hint="eastAsia"/>
                          <w:color w:val="0B5294"/>
                          <w:spacing w:val="-4"/>
                          <w:sz w:val="24"/>
                          <w:szCs w:val="24"/>
                          <w:rtl/>
                        </w:rPr>
                        <w:t>השכר</w:t>
                      </w:r>
                      <w:r w:rsidRPr="00BF3C57">
                        <w:rPr>
                          <w:rFonts w:cs="Tahoma"/>
                          <w:color w:val="0B5294"/>
                          <w:spacing w:val="-4"/>
                          <w:sz w:val="24"/>
                          <w:szCs w:val="24"/>
                          <w:rtl/>
                        </w:rPr>
                        <w:t xml:space="preserve"> </w:t>
                      </w:r>
                      <w:r w:rsidRPr="00BF3C57">
                        <w:rPr>
                          <w:rFonts w:cs="Tahoma" w:hint="eastAsia"/>
                          <w:color w:val="0B5294"/>
                          <w:spacing w:val="-4"/>
                          <w:sz w:val="24"/>
                          <w:szCs w:val="24"/>
                          <w:rtl/>
                        </w:rPr>
                        <w:t>של</w:t>
                      </w:r>
                      <w:r w:rsidRPr="00BF3C57">
                        <w:rPr>
                          <w:rFonts w:cs="Tahoma"/>
                          <w:color w:val="0B5294"/>
                          <w:spacing w:val="-4"/>
                          <w:sz w:val="24"/>
                          <w:szCs w:val="24"/>
                          <w:rtl/>
                        </w:rPr>
                        <w:t xml:space="preserve"> </w:t>
                      </w:r>
                      <w:r w:rsidRPr="00BF3C57">
                        <w:rPr>
                          <w:rFonts w:cs="Tahoma" w:hint="eastAsia"/>
                          <w:color w:val="0B5294"/>
                          <w:spacing w:val="-4"/>
                          <w:sz w:val="24"/>
                          <w:szCs w:val="24"/>
                          <w:rtl/>
                        </w:rPr>
                        <w:t>עמ</w:t>
                      </w:r>
                      <w:r w:rsidRPr="00BF3C57">
                        <w:rPr>
                          <w:rFonts w:cs="Tahoma"/>
                          <w:color w:val="0B5294"/>
                          <w:spacing w:val="-4"/>
                          <w:sz w:val="24"/>
                          <w:szCs w:val="24"/>
                          <w:rtl/>
                        </w:rPr>
                        <w:t>"</w:t>
                      </w:r>
                      <w:r w:rsidRPr="00BF3C57">
                        <w:rPr>
                          <w:rFonts w:cs="Tahoma" w:hint="eastAsia"/>
                          <w:color w:val="0B5294"/>
                          <w:spacing w:val="-4"/>
                          <w:sz w:val="24"/>
                          <w:szCs w:val="24"/>
                          <w:rtl/>
                        </w:rPr>
                        <w:t>י</w:t>
                      </w:r>
                      <w:r w:rsidRPr="00BF3C57">
                        <w:rPr>
                          <w:rFonts w:cs="Tahoma"/>
                          <w:color w:val="0B5294"/>
                          <w:spacing w:val="-4"/>
                          <w:sz w:val="24"/>
                          <w:szCs w:val="24"/>
                          <w:rtl/>
                        </w:rPr>
                        <w:t xml:space="preserve"> </w:t>
                      </w:r>
                      <w:r w:rsidRPr="00BF3C57">
                        <w:rPr>
                          <w:rFonts w:cs="Tahoma" w:hint="eastAsia"/>
                          <w:color w:val="0B5294"/>
                          <w:spacing w:val="-4"/>
                          <w:sz w:val="24"/>
                          <w:szCs w:val="24"/>
                          <w:rtl/>
                        </w:rPr>
                        <w:t>לא</w:t>
                      </w:r>
                      <w:r w:rsidRPr="00BF3C57">
                        <w:rPr>
                          <w:rFonts w:cs="Tahoma"/>
                          <w:color w:val="0B5294"/>
                          <w:spacing w:val="-4"/>
                          <w:sz w:val="24"/>
                          <w:szCs w:val="24"/>
                          <w:rtl/>
                        </w:rPr>
                        <w:t xml:space="preserve"> </w:t>
                      </w:r>
                      <w:r w:rsidRPr="00BF3C57">
                        <w:rPr>
                          <w:rFonts w:cs="Tahoma" w:hint="eastAsia"/>
                          <w:color w:val="0B5294"/>
                          <w:spacing w:val="-4"/>
                          <w:sz w:val="24"/>
                          <w:szCs w:val="24"/>
                          <w:rtl/>
                        </w:rPr>
                        <w:t>הותאמו</w:t>
                      </w:r>
                      <w:r w:rsidRPr="00BF3C57">
                        <w:rPr>
                          <w:rFonts w:cs="Tahoma"/>
                          <w:color w:val="0B5294"/>
                          <w:spacing w:val="-4"/>
                          <w:sz w:val="24"/>
                          <w:szCs w:val="24"/>
                          <w:rtl/>
                        </w:rPr>
                        <w:t xml:space="preserve"> </w:t>
                      </w:r>
                      <w:r w:rsidRPr="00BF3C57">
                        <w:rPr>
                          <w:rFonts w:cs="Tahoma" w:hint="eastAsia"/>
                          <w:color w:val="0B5294"/>
                          <w:spacing w:val="-4"/>
                          <w:sz w:val="24"/>
                          <w:szCs w:val="24"/>
                          <w:rtl/>
                        </w:rPr>
                        <w:t>לשינויים</w:t>
                      </w:r>
                      <w:r w:rsidRPr="00BF3C57">
                        <w:rPr>
                          <w:rFonts w:cs="Tahoma"/>
                          <w:color w:val="0B5294"/>
                          <w:spacing w:val="-4"/>
                          <w:sz w:val="24"/>
                          <w:szCs w:val="24"/>
                          <w:rtl/>
                        </w:rPr>
                        <w:t xml:space="preserve"> </w:t>
                      </w:r>
                      <w:r w:rsidRPr="00BF3C57">
                        <w:rPr>
                          <w:rFonts w:cs="Tahoma" w:hint="eastAsia"/>
                          <w:color w:val="0B5294"/>
                          <w:spacing w:val="-4"/>
                          <w:sz w:val="24"/>
                          <w:szCs w:val="24"/>
                          <w:rtl/>
                        </w:rPr>
                        <w:t>ביוקר</w:t>
                      </w:r>
                      <w:r w:rsidRPr="00BF3C57">
                        <w:rPr>
                          <w:rFonts w:cs="Tahoma"/>
                          <w:color w:val="0B5294"/>
                          <w:spacing w:val="-4"/>
                          <w:sz w:val="24"/>
                          <w:szCs w:val="24"/>
                          <w:rtl/>
                        </w:rPr>
                        <w:t xml:space="preserve"> </w:t>
                      </w:r>
                      <w:r w:rsidRPr="00BF3C57">
                        <w:rPr>
                          <w:rFonts w:cs="Tahoma" w:hint="eastAsia"/>
                          <w:color w:val="0B5294"/>
                          <w:spacing w:val="-4"/>
                          <w:sz w:val="24"/>
                          <w:szCs w:val="24"/>
                          <w:rtl/>
                        </w:rPr>
                        <w:t>המחיה</w:t>
                      </w:r>
                      <w:r w:rsidRPr="00BF3C57">
                        <w:rPr>
                          <w:rFonts w:cs="Tahoma"/>
                          <w:color w:val="0B5294"/>
                          <w:spacing w:val="-4"/>
                          <w:sz w:val="24"/>
                          <w:szCs w:val="24"/>
                          <w:rtl/>
                        </w:rPr>
                        <w:t xml:space="preserve"> </w:t>
                      </w:r>
                      <w:r w:rsidRPr="00BF3C57">
                        <w:rPr>
                          <w:rFonts w:cs="Tahoma" w:hint="eastAsia"/>
                          <w:color w:val="0B5294"/>
                          <w:spacing w:val="-4"/>
                          <w:sz w:val="24"/>
                          <w:szCs w:val="24"/>
                          <w:rtl/>
                        </w:rPr>
                        <w:t>במדינות</w:t>
                      </w:r>
                      <w:r w:rsidRPr="00BF3C57">
                        <w:rPr>
                          <w:rFonts w:cs="Tahoma"/>
                          <w:color w:val="0B5294"/>
                          <w:spacing w:val="-4"/>
                          <w:sz w:val="24"/>
                          <w:szCs w:val="24"/>
                          <w:rtl/>
                        </w:rPr>
                        <w:t xml:space="preserve"> </w:t>
                      </w:r>
                      <w:r w:rsidRPr="00BF3C57">
                        <w:rPr>
                          <w:rFonts w:cs="Tahoma" w:hint="eastAsia"/>
                          <w:color w:val="0B5294"/>
                          <w:spacing w:val="-4"/>
                          <w:sz w:val="24"/>
                          <w:szCs w:val="24"/>
                          <w:rtl/>
                        </w:rPr>
                        <w:t>השירות</w:t>
                      </w:r>
                      <w:r w:rsidRPr="00BF3C57">
                        <w:rPr>
                          <w:rFonts w:cs="Tahoma"/>
                          <w:color w:val="0B5294"/>
                          <w:spacing w:val="-4"/>
                          <w:sz w:val="24"/>
                          <w:szCs w:val="24"/>
                          <w:rtl/>
                        </w:rPr>
                        <w:t xml:space="preserve">, </w:t>
                      </w:r>
                      <w:r w:rsidRPr="00BF3C57">
                        <w:rPr>
                          <w:rFonts w:cs="Tahoma" w:hint="eastAsia"/>
                          <w:color w:val="0B5294"/>
                          <w:spacing w:val="-4"/>
                          <w:sz w:val="24"/>
                          <w:szCs w:val="24"/>
                          <w:rtl/>
                        </w:rPr>
                        <w:t>והדבר</w:t>
                      </w:r>
                      <w:r w:rsidRPr="00BF3C57">
                        <w:rPr>
                          <w:rFonts w:cs="Tahoma"/>
                          <w:color w:val="0B5294"/>
                          <w:spacing w:val="-4"/>
                          <w:sz w:val="24"/>
                          <w:szCs w:val="24"/>
                          <w:rtl/>
                        </w:rPr>
                        <w:t xml:space="preserve"> </w:t>
                      </w:r>
                      <w:r w:rsidRPr="00BF3C57">
                        <w:rPr>
                          <w:rFonts w:cs="Tahoma" w:hint="eastAsia"/>
                          <w:color w:val="0B5294"/>
                          <w:spacing w:val="-4"/>
                          <w:sz w:val="24"/>
                          <w:szCs w:val="24"/>
                          <w:rtl/>
                        </w:rPr>
                        <w:t>הביא</w:t>
                      </w:r>
                      <w:r w:rsidRPr="00BF3C57">
                        <w:rPr>
                          <w:rFonts w:cs="Tahoma"/>
                          <w:color w:val="0B5294"/>
                          <w:spacing w:val="-4"/>
                          <w:sz w:val="24"/>
                          <w:szCs w:val="24"/>
                          <w:rtl/>
                        </w:rPr>
                        <w:t xml:space="preserve"> </w:t>
                      </w:r>
                      <w:r w:rsidRPr="00BF3C57">
                        <w:rPr>
                          <w:rFonts w:cs="Tahoma" w:hint="eastAsia"/>
                          <w:color w:val="0B5294"/>
                          <w:spacing w:val="-4"/>
                          <w:sz w:val="24"/>
                          <w:szCs w:val="24"/>
                          <w:rtl/>
                        </w:rPr>
                        <w:t>לא</w:t>
                      </w:r>
                      <w:r w:rsidRPr="00BF3C57">
                        <w:rPr>
                          <w:rFonts w:cs="Tahoma"/>
                          <w:color w:val="0B5294"/>
                          <w:spacing w:val="-4"/>
                          <w:sz w:val="24"/>
                          <w:szCs w:val="24"/>
                          <w:rtl/>
                        </w:rPr>
                        <w:t xml:space="preserve"> </w:t>
                      </w:r>
                      <w:r w:rsidRPr="00BF3C57">
                        <w:rPr>
                          <w:rFonts w:cs="Tahoma" w:hint="eastAsia"/>
                          <w:color w:val="0B5294"/>
                          <w:spacing w:val="-4"/>
                          <w:sz w:val="24"/>
                          <w:szCs w:val="24"/>
                          <w:rtl/>
                        </w:rPr>
                        <w:t>אחת</w:t>
                      </w:r>
                      <w:r w:rsidRPr="00BF3C57">
                        <w:rPr>
                          <w:rFonts w:cs="Tahoma"/>
                          <w:color w:val="0B5294"/>
                          <w:spacing w:val="-4"/>
                          <w:sz w:val="24"/>
                          <w:szCs w:val="24"/>
                          <w:rtl/>
                        </w:rPr>
                        <w:t xml:space="preserve"> </w:t>
                      </w:r>
                      <w:r w:rsidRPr="00BF3C57">
                        <w:rPr>
                          <w:rFonts w:cs="Tahoma" w:hint="eastAsia"/>
                          <w:color w:val="0B5294"/>
                          <w:spacing w:val="-4"/>
                          <w:sz w:val="24"/>
                          <w:szCs w:val="24"/>
                          <w:rtl/>
                        </w:rPr>
                        <w:t>להעסקה</w:t>
                      </w:r>
                      <w:r w:rsidRPr="00BF3C57">
                        <w:rPr>
                          <w:rFonts w:cs="Tahoma"/>
                          <w:color w:val="0B5294"/>
                          <w:spacing w:val="-4"/>
                          <w:sz w:val="24"/>
                          <w:szCs w:val="24"/>
                          <w:rtl/>
                        </w:rPr>
                        <w:t xml:space="preserve"> </w:t>
                      </w:r>
                      <w:r w:rsidRPr="00BF3C57">
                        <w:rPr>
                          <w:rFonts w:cs="Tahoma" w:hint="eastAsia"/>
                          <w:color w:val="0B5294"/>
                          <w:spacing w:val="-4"/>
                          <w:sz w:val="24"/>
                          <w:szCs w:val="24"/>
                          <w:rtl/>
                        </w:rPr>
                        <w:t>שאינה</w:t>
                      </w:r>
                      <w:r w:rsidRPr="00BF3C57">
                        <w:rPr>
                          <w:rFonts w:cs="Tahoma"/>
                          <w:color w:val="0B5294"/>
                          <w:spacing w:val="-4"/>
                          <w:sz w:val="24"/>
                          <w:szCs w:val="24"/>
                          <w:rtl/>
                        </w:rPr>
                        <w:t xml:space="preserve"> </w:t>
                      </w:r>
                      <w:r w:rsidRPr="00BF3C57">
                        <w:rPr>
                          <w:rFonts w:cs="Tahoma" w:hint="eastAsia"/>
                          <w:color w:val="0B5294"/>
                          <w:spacing w:val="-4"/>
                          <w:sz w:val="24"/>
                          <w:szCs w:val="24"/>
                          <w:rtl/>
                        </w:rPr>
                        <w:t>שוויונית</w:t>
                      </w:r>
                      <w:r w:rsidRPr="00BF3C57">
                        <w:rPr>
                          <w:rFonts w:cs="Tahoma"/>
                          <w:color w:val="0B5294"/>
                          <w:spacing w:val="-4"/>
                          <w:sz w:val="24"/>
                          <w:szCs w:val="24"/>
                          <w:rtl/>
                        </w:rPr>
                        <w:t xml:space="preserve">, </w:t>
                      </w:r>
                      <w:r w:rsidRPr="00BF3C57">
                        <w:rPr>
                          <w:rFonts w:cs="Tahoma" w:hint="eastAsia"/>
                          <w:color w:val="0B5294"/>
                          <w:spacing w:val="-4"/>
                          <w:sz w:val="24"/>
                          <w:szCs w:val="24"/>
                          <w:rtl/>
                        </w:rPr>
                        <w:t>ושמבנה</w:t>
                      </w:r>
                      <w:r w:rsidRPr="00BF3C57">
                        <w:rPr>
                          <w:rFonts w:cs="Tahoma"/>
                          <w:color w:val="0B5294"/>
                          <w:spacing w:val="-4"/>
                          <w:sz w:val="24"/>
                          <w:szCs w:val="24"/>
                          <w:rtl/>
                        </w:rPr>
                        <w:t xml:space="preserve"> </w:t>
                      </w:r>
                      <w:r w:rsidRPr="00BF3C57">
                        <w:rPr>
                          <w:rFonts w:cs="Tahoma" w:hint="eastAsia"/>
                          <w:color w:val="0B5294"/>
                          <w:spacing w:val="-4"/>
                          <w:sz w:val="24"/>
                          <w:szCs w:val="24"/>
                          <w:rtl/>
                        </w:rPr>
                        <w:t>השכר</w:t>
                      </w:r>
                      <w:r w:rsidRPr="00BF3C57">
                        <w:rPr>
                          <w:rFonts w:cs="Tahoma"/>
                          <w:color w:val="0B5294"/>
                          <w:spacing w:val="-4"/>
                          <w:sz w:val="24"/>
                          <w:szCs w:val="24"/>
                          <w:rtl/>
                        </w:rPr>
                        <w:t xml:space="preserve"> </w:t>
                      </w:r>
                      <w:r w:rsidRPr="00BF3C57">
                        <w:rPr>
                          <w:rFonts w:cs="Tahoma" w:hint="eastAsia"/>
                          <w:color w:val="0B5294"/>
                          <w:spacing w:val="-4"/>
                          <w:sz w:val="24"/>
                          <w:szCs w:val="24"/>
                          <w:rtl/>
                        </w:rPr>
                        <w:t>של</w:t>
                      </w:r>
                      <w:r w:rsidRPr="00BF3C57">
                        <w:rPr>
                          <w:rFonts w:cs="Tahoma"/>
                          <w:color w:val="0B5294"/>
                          <w:spacing w:val="-4"/>
                          <w:sz w:val="24"/>
                          <w:szCs w:val="24"/>
                          <w:rtl/>
                        </w:rPr>
                        <w:t xml:space="preserve"> </w:t>
                      </w:r>
                      <w:r w:rsidRPr="00BF3C57">
                        <w:rPr>
                          <w:rFonts w:cs="Tahoma" w:hint="eastAsia"/>
                          <w:color w:val="0B5294"/>
                          <w:spacing w:val="-4"/>
                          <w:sz w:val="24"/>
                          <w:szCs w:val="24"/>
                          <w:rtl/>
                        </w:rPr>
                        <w:t>עמ</w:t>
                      </w:r>
                      <w:r w:rsidRPr="00BF3C57">
                        <w:rPr>
                          <w:rFonts w:cs="Tahoma"/>
                          <w:color w:val="0B5294"/>
                          <w:spacing w:val="-4"/>
                          <w:sz w:val="24"/>
                          <w:szCs w:val="24"/>
                          <w:rtl/>
                        </w:rPr>
                        <w:t>"</w:t>
                      </w:r>
                      <w:r w:rsidRPr="00BF3C57">
                        <w:rPr>
                          <w:rFonts w:cs="Tahoma" w:hint="eastAsia"/>
                          <w:color w:val="0B5294"/>
                          <w:spacing w:val="-4"/>
                          <w:sz w:val="24"/>
                          <w:szCs w:val="24"/>
                          <w:rtl/>
                        </w:rPr>
                        <w:t>י</w:t>
                      </w:r>
                      <w:r w:rsidRPr="00BF3C57">
                        <w:rPr>
                          <w:rFonts w:cs="Tahoma"/>
                          <w:color w:val="0B5294"/>
                          <w:spacing w:val="-4"/>
                          <w:sz w:val="24"/>
                          <w:szCs w:val="24"/>
                          <w:rtl/>
                        </w:rPr>
                        <w:t xml:space="preserve"> </w:t>
                      </w:r>
                      <w:r w:rsidRPr="00BF3C57">
                        <w:rPr>
                          <w:rFonts w:cs="Tahoma" w:hint="eastAsia"/>
                          <w:color w:val="0B5294"/>
                          <w:spacing w:val="-4"/>
                          <w:sz w:val="24"/>
                          <w:szCs w:val="24"/>
                          <w:rtl/>
                        </w:rPr>
                        <w:t>לא</w:t>
                      </w:r>
                      <w:r w:rsidRPr="00BF3C57">
                        <w:rPr>
                          <w:rFonts w:cs="Tahoma"/>
                          <w:color w:val="0B5294"/>
                          <w:spacing w:val="-4"/>
                          <w:sz w:val="24"/>
                          <w:szCs w:val="24"/>
                          <w:rtl/>
                        </w:rPr>
                        <w:t xml:space="preserve"> </w:t>
                      </w:r>
                      <w:r w:rsidRPr="00BF3C57">
                        <w:rPr>
                          <w:rFonts w:cs="Tahoma" w:hint="eastAsia"/>
                          <w:color w:val="0B5294"/>
                          <w:spacing w:val="-4"/>
                          <w:sz w:val="24"/>
                          <w:szCs w:val="24"/>
                          <w:rtl/>
                        </w:rPr>
                        <w:t>עמד</w:t>
                      </w:r>
                      <w:r w:rsidRPr="00BF3C57">
                        <w:rPr>
                          <w:rFonts w:cs="Tahoma"/>
                          <w:color w:val="0B5294"/>
                          <w:spacing w:val="-4"/>
                          <w:sz w:val="24"/>
                          <w:szCs w:val="24"/>
                          <w:rtl/>
                        </w:rPr>
                        <w:t xml:space="preserve"> </w:t>
                      </w:r>
                      <w:r w:rsidRPr="00BF3C57">
                        <w:rPr>
                          <w:rFonts w:cs="Tahoma" w:hint="eastAsia"/>
                          <w:color w:val="0B5294"/>
                          <w:spacing w:val="-4"/>
                          <w:sz w:val="24"/>
                          <w:szCs w:val="24"/>
                          <w:rtl/>
                        </w:rPr>
                        <w:t>במבחן</w:t>
                      </w:r>
                      <w:r w:rsidRPr="00BF3C57">
                        <w:rPr>
                          <w:rFonts w:cs="Tahoma"/>
                          <w:color w:val="0B5294"/>
                          <w:spacing w:val="-4"/>
                          <w:sz w:val="24"/>
                          <w:szCs w:val="24"/>
                          <w:rtl/>
                        </w:rPr>
                        <w:t xml:space="preserve"> </w:t>
                      </w:r>
                      <w:r w:rsidRPr="00BF3C57">
                        <w:rPr>
                          <w:rFonts w:cs="Tahoma" w:hint="eastAsia"/>
                          <w:color w:val="0B5294"/>
                          <w:spacing w:val="-4"/>
                          <w:sz w:val="24"/>
                          <w:szCs w:val="24"/>
                          <w:rtl/>
                        </w:rPr>
                        <w:t>הזמן</w:t>
                      </w:r>
                      <w:r w:rsidRPr="00BF3C57">
                        <w:rPr>
                          <w:rFonts w:cs="Tahoma"/>
                          <w:color w:val="0B5294"/>
                          <w:spacing w:val="-4"/>
                          <w:sz w:val="24"/>
                          <w:szCs w:val="24"/>
                          <w:rtl/>
                        </w:rPr>
                        <w:t xml:space="preserve"> </w:t>
                      </w:r>
                      <w:r w:rsidRPr="00BF3C57">
                        <w:rPr>
                          <w:rFonts w:cs="Tahoma" w:hint="eastAsia"/>
                          <w:color w:val="0B5294"/>
                          <w:spacing w:val="-4"/>
                          <w:sz w:val="24"/>
                          <w:szCs w:val="24"/>
                          <w:rtl/>
                        </w:rPr>
                        <w:t>לנוכח</w:t>
                      </w:r>
                      <w:r w:rsidRPr="00BF3C57">
                        <w:rPr>
                          <w:rFonts w:cs="Tahoma"/>
                          <w:color w:val="0B5294"/>
                          <w:spacing w:val="-4"/>
                          <w:sz w:val="24"/>
                          <w:szCs w:val="24"/>
                          <w:rtl/>
                        </w:rPr>
                        <w:t xml:space="preserve"> </w:t>
                      </w:r>
                      <w:r w:rsidRPr="00BF3C57">
                        <w:rPr>
                          <w:rFonts w:cs="Tahoma" w:hint="eastAsia"/>
                          <w:color w:val="0B5294"/>
                          <w:spacing w:val="-4"/>
                          <w:sz w:val="24"/>
                          <w:szCs w:val="24"/>
                          <w:rtl/>
                        </w:rPr>
                        <w:t>שינויים</w:t>
                      </w:r>
                      <w:r w:rsidRPr="00BF3C57">
                        <w:rPr>
                          <w:rFonts w:cs="Tahoma"/>
                          <w:color w:val="0B5294"/>
                          <w:spacing w:val="-4"/>
                          <w:sz w:val="24"/>
                          <w:szCs w:val="24"/>
                          <w:rtl/>
                        </w:rPr>
                        <w:t xml:space="preserve"> </w:t>
                      </w:r>
                      <w:r w:rsidRPr="00BF3C57">
                        <w:rPr>
                          <w:rFonts w:cs="Tahoma" w:hint="eastAsia"/>
                          <w:color w:val="0B5294"/>
                          <w:spacing w:val="-4"/>
                          <w:sz w:val="24"/>
                          <w:szCs w:val="24"/>
                          <w:rtl/>
                        </w:rPr>
                        <w:t>כלכליים</w:t>
                      </w:r>
                      <w:r w:rsidRPr="00BF3C57">
                        <w:rPr>
                          <w:rFonts w:cs="Tahoma"/>
                          <w:color w:val="0B5294"/>
                          <w:spacing w:val="-4"/>
                          <w:sz w:val="24"/>
                          <w:szCs w:val="24"/>
                          <w:rtl/>
                        </w:rPr>
                        <w:t xml:space="preserve"> </w:t>
                      </w:r>
                      <w:r w:rsidRPr="00BF3C57">
                        <w:rPr>
                          <w:rFonts w:cs="Tahoma" w:hint="eastAsia"/>
                          <w:color w:val="0B5294"/>
                          <w:spacing w:val="-4"/>
                          <w:sz w:val="24"/>
                          <w:szCs w:val="24"/>
                          <w:rtl/>
                        </w:rPr>
                        <w:t>בעולם</w:t>
                      </w:r>
                      <w:r w:rsidRPr="00BF3C57">
                        <w:rPr>
                          <w:rFonts w:cs="Tahoma"/>
                          <w:color w:val="0B5294"/>
                          <w:spacing w:val="-4"/>
                          <w:sz w:val="24"/>
                          <w:szCs w:val="24"/>
                          <w:rtl/>
                        </w:rPr>
                        <w:t xml:space="preserve"> </w:t>
                      </w:r>
                      <w:r w:rsidRPr="00BF3C57">
                        <w:rPr>
                          <w:rFonts w:cs="Tahoma" w:hint="eastAsia"/>
                          <w:color w:val="0B5294"/>
                          <w:spacing w:val="-4"/>
                          <w:sz w:val="24"/>
                          <w:szCs w:val="24"/>
                          <w:rtl/>
                        </w:rPr>
                        <w:t>ומול</w:t>
                      </w:r>
                      <w:r w:rsidRPr="00BF3C57">
                        <w:rPr>
                          <w:rFonts w:cs="Tahoma"/>
                          <w:color w:val="0B5294"/>
                          <w:spacing w:val="-4"/>
                          <w:sz w:val="24"/>
                          <w:szCs w:val="24"/>
                          <w:rtl/>
                        </w:rPr>
                        <w:t xml:space="preserve"> </w:t>
                      </w:r>
                      <w:r w:rsidRPr="00BF3C57">
                        <w:rPr>
                          <w:rFonts w:cs="Tahoma" w:hint="eastAsia"/>
                          <w:color w:val="0B5294"/>
                          <w:spacing w:val="-4"/>
                          <w:sz w:val="24"/>
                          <w:szCs w:val="24"/>
                          <w:rtl/>
                        </w:rPr>
                        <w:t>התרחבות</w:t>
                      </w:r>
                      <w:r w:rsidRPr="00BF3C57">
                        <w:rPr>
                          <w:rFonts w:cs="Tahoma"/>
                          <w:color w:val="0B5294"/>
                          <w:spacing w:val="-4"/>
                          <w:sz w:val="24"/>
                          <w:szCs w:val="24"/>
                          <w:rtl/>
                        </w:rPr>
                        <w:t xml:space="preserve"> </w:t>
                      </w:r>
                      <w:r w:rsidRPr="00BF3C57">
                        <w:rPr>
                          <w:rFonts w:cs="Tahoma" w:hint="eastAsia"/>
                          <w:color w:val="0B5294"/>
                          <w:spacing w:val="-4"/>
                          <w:sz w:val="24"/>
                          <w:szCs w:val="24"/>
                          <w:rtl/>
                        </w:rPr>
                        <w:t>מסגרת</w:t>
                      </w:r>
                      <w:r w:rsidRPr="00BF3C57">
                        <w:rPr>
                          <w:rFonts w:cs="Tahoma"/>
                          <w:color w:val="0B5294"/>
                          <w:spacing w:val="-4"/>
                          <w:sz w:val="24"/>
                          <w:szCs w:val="24"/>
                          <w:rtl/>
                        </w:rPr>
                        <w:t xml:space="preserve"> </w:t>
                      </w:r>
                      <w:r w:rsidRPr="00BF3C57">
                        <w:rPr>
                          <w:rFonts w:cs="Tahoma" w:hint="eastAsia"/>
                          <w:color w:val="0B5294"/>
                          <w:spacing w:val="-4"/>
                          <w:sz w:val="24"/>
                          <w:szCs w:val="24"/>
                          <w:rtl/>
                        </w:rPr>
                        <w:t>העסקתם</w:t>
                      </w:r>
                      <w:r w:rsidRPr="00BF3C57">
                        <w:rPr>
                          <w:rFonts w:cs="Tahoma"/>
                          <w:color w:val="0B5294"/>
                          <w:spacing w:val="-4"/>
                          <w:sz w:val="24"/>
                          <w:szCs w:val="24"/>
                          <w:rtl/>
                        </w:rPr>
                        <w:t xml:space="preserve"> </w:t>
                      </w:r>
                      <w:r w:rsidRPr="00BF3C57">
                        <w:rPr>
                          <w:rFonts w:cs="Tahoma" w:hint="eastAsia"/>
                          <w:color w:val="0B5294"/>
                          <w:spacing w:val="-4"/>
                          <w:sz w:val="24"/>
                          <w:szCs w:val="24"/>
                          <w:rtl/>
                        </w:rPr>
                        <w:t>והרקע</w:t>
                      </w:r>
                      <w:r w:rsidRPr="00BF3C57">
                        <w:rPr>
                          <w:rFonts w:cs="Tahoma"/>
                          <w:color w:val="0B5294"/>
                          <w:spacing w:val="-4"/>
                          <w:sz w:val="24"/>
                          <w:szCs w:val="24"/>
                          <w:rtl/>
                        </w:rPr>
                        <w:t xml:space="preserve"> </w:t>
                      </w:r>
                      <w:r w:rsidRPr="00BF3C57">
                        <w:rPr>
                          <w:rFonts w:cs="Tahoma" w:hint="eastAsia"/>
                          <w:color w:val="0B5294"/>
                          <w:spacing w:val="-4"/>
                          <w:sz w:val="24"/>
                          <w:szCs w:val="24"/>
                          <w:rtl/>
                        </w:rPr>
                        <w:t>ההשכלתי</w:t>
                      </w:r>
                      <w:r w:rsidRPr="00BF3C57">
                        <w:rPr>
                          <w:rFonts w:cs="Tahoma"/>
                          <w:color w:val="0B5294"/>
                          <w:spacing w:val="-4"/>
                          <w:sz w:val="24"/>
                          <w:szCs w:val="24"/>
                          <w:rtl/>
                        </w:rPr>
                        <w:t xml:space="preserve"> </w:t>
                      </w:r>
                      <w:r w:rsidRPr="00BF3C57">
                        <w:rPr>
                          <w:rFonts w:cs="Tahoma" w:hint="eastAsia"/>
                          <w:color w:val="0B5294"/>
                          <w:spacing w:val="-4"/>
                          <w:sz w:val="24"/>
                          <w:szCs w:val="24"/>
                          <w:rtl/>
                        </w:rPr>
                        <w:t>והתעסוקתי</w:t>
                      </w:r>
                      <w:r w:rsidRPr="00BF3C57">
                        <w:rPr>
                          <w:rFonts w:cs="Tahoma"/>
                          <w:color w:val="0B5294"/>
                          <w:spacing w:val="-4"/>
                          <w:sz w:val="24"/>
                          <w:szCs w:val="24"/>
                          <w:rtl/>
                        </w:rPr>
                        <w:t xml:space="preserve"> </w:t>
                      </w:r>
                      <w:r w:rsidRPr="00BF3C57">
                        <w:rPr>
                          <w:rFonts w:cs="Tahoma" w:hint="eastAsia"/>
                          <w:color w:val="0B5294"/>
                          <w:spacing w:val="-4"/>
                          <w:sz w:val="24"/>
                          <w:szCs w:val="24"/>
                          <w:rtl/>
                        </w:rPr>
                        <w:t>שלהם</w:t>
                      </w:r>
                    </w:p>
                    <w:p w:rsidR="00BF3C57" w:rsidRPr="00373C5D" w:rsidP="00BF3C57">
                      <w:pPr>
                        <w:spacing w:before="120" w:after="0" w:line="240" w:lineRule="atLeast"/>
                        <w:rPr>
                          <w:rFonts w:cs="Tahoma"/>
                          <w:b/>
                          <w:bCs/>
                          <w:color w:val="0B5294"/>
                          <w:sz w:val="48"/>
                          <w:szCs w:val="48"/>
                          <w:rtl/>
                        </w:rPr>
                      </w:pPr>
                      <w:drawing>
                        <wp:inline distT="0" distB="0" distL="0" distR="0">
                          <wp:extent cx="288000" cy="31337"/>
                          <wp:effectExtent l="0" t="0" r="0" b="6985"/>
                          <wp:docPr id="8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1101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2723" w:rsidP="00DE542B">
      <w:pPr>
        <w:spacing w:line="240" w:lineRule="exact"/>
        <w:ind w:right="2268"/>
        <w:jc w:val="both"/>
        <w:rPr>
          <w:rFonts w:ascii="Tahoma" w:hAnsi="Tahoma" w:cs="Tahoma"/>
          <w:sz w:val="17"/>
          <w:szCs w:val="17"/>
          <w:rtl/>
        </w:rPr>
      </w:pPr>
    </w:p>
    <w:p w:rsidR="007A36BF" w:rsidRPr="009160CE" w:rsidP="00DE542B">
      <w:pPr>
        <w:spacing w:line="240" w:lineRule="exact"/>
        <w:ind w:right="2268"/>
        <w:jc w:val="both"/>
        <w:rPr>
          <w:rFonts w:ascii="Tahoma" w:hAnsi="Tahoma" w:cs="Tahoma"/>
          <w:sz w:val="17"/>
          <w:szCs w:val="17"/>
          <w:rtl/>
        </w:rPr>
      </w:pPr>
    </w:p>
    <w:p w:rsidR="00DC2723" w:rsidP="00DE542B">
      <w:pPr>
        <w:pStyle w:val="KOT4"/>
        <w:rPr>
          <w:rtl/>
        </w:rPr>
      </w:pPr>
      <w:r w:rsidRPr="00714177">
        <w:rPr>
          <w:rFonts w:hint="cs"/>
          <w:rtl/>
        </w:rPr>
        <w:t>השפעת יוקר המחיה במדינות השירות על הוצאות הדיור והמחיה בחו"ל</w:t>
      </w:r>
    </w:p>
    <w:p w:rsidR="00DC2723" w:rsidRPr="009160CE" w:rsidP="00DE542B">
      <w:pPr>
        <w:spacing w:line="240" w:lineRule="exact"/>
        <w:ind w:right="2268"/>
        <w:jc w:val="both"/>
        <w:rPr>
          <w:rFonts w:ascii="Tahoma" w:hAnsi="Tahoma" w:cs="Tahoma"/>
          <w:b/>
          <w:bCs/>
          <w:sz w:val="17"/>
          <w:szCs w:val="17"/>
          <w:rtl/>
        </w:rPr>
      </w:pPr>
      <w:r w:rsidRPr="009160CE">
        <w:rPr>
          <w:rFonts w:ascii="Tahoma" w:hAnsi="Tahoma" w:cs="Tahoma" w:hint="cs"/>
          <w:sz w:val="17"/>
          <w:szCs w:val="17"/>
          <w:rtl/>
        </w:rPr>
        <w:t xml:space="preserve">מאז שנקבע מנגנון השכר הנוכחי של העמ"י חל שינוי ביוקר המחיה במדינות רבות, ורכיבי דיור ומזון היו להוצאה המרכזית של עמ"י בנציגויות. כבר ב-2007 הצביע אגף מש"א על קשיים באיתור וגיוס עמ"י בשל רמת שכר נמוכה לעומת יוקר המחיה במדינות השירות השונות. </w:t>
      </w:r>
    </w:p>
    <w:p w:rsidR="00DC2723" w:rsidRPr="009160CE" w:rsidP="00DE542B">
      <w:pPr>
        <w:pStyle w:val="ListParagraph"/>
        <w:numPr>
          <w:ilvl w:val="0"/>
          <w:numId w:val="18"/>
        </w:numPr>
        <w:autoSpaceDE/>
        <w:autoSpaceDN/>
        <w:adjustRightInd/>
        <w:spacing w:line="240" w:lineRule="exact"/>
        <w:ind w:right="2268"/>
        <w:rPr>
          <w:sz w:val="17"/>
          <w:szCs w:val="17"/>
          <w:rtl/>
        </w:rPr>
      </w:pPr>
      <w:r w:rsidRPr="009160CE">
        <w:rPr>
          <w:rFonts w:hint="cs"/>
          <w:sz w:val="17"/>
          <w:szCs w:val="17"/>
          <w:rtl/>
        </w:rPr>
        <w:t xml:space="preserve">ב-2013 העביר ועד העובדים של העמ"י אל הממונה על השכר טבלה ובה פירוט השכר הממוצע ועלויות שכר הדירה של 30 עובדי עמ"י בפריס. ממוצע שיעור ההוצאה לדיור מהשכר היה כ-64%. נתונים דומים של הוצאה כספית לדיור נמצאו במדינות נוספות. </w:t>
      </w:r>
    </w:p>
    <w:p w:rsidR="00DC2723" w:rsidRPr="009160CE" w:rsidP="007A36BF">
      <w:pPr>
        <w:pStyle w:val="ListParagraph"/>
        <w:numPr>
          <w:ilvl w:val="0"/>
          <w:numId w:val="18"/>
        </w:numPr>
        <w:autoSpaceDE/>
        <w:autoSpaceDN/>
        <w:adjustRightInd/>
        <w:spacing w:after="240" w:line="240" w:lineRule="exact"/>
        <w:ind w:right="2268"/>
        <w:rPr>
          <w:sz w:val="17"/>
          <w:szCs w:val="17"/>
        </w:rPr>
      </w:pPr>
      <w:r w:rsidRPr="009160CE">
        <w:rPr>
          <w:rFonts w:hint="cs"/>
          <w:sz w:val="17"/>
          <w:szCs w:val="17"/>
          <w:rtl/>
        </w:rPr>
        <w:t>ועדת חו"ל הייתה מודעת לשינויים במחירי הדיור, והחליטה לשנות את קצובות הדיור של שליחי משרד החוץ ב-41 נציגויות. ב-2015 בדק משרד החוץ את יוקר המחיה ב-60 מדינות שבהן פועלות נציגויות ישראל ובהן מועסקים 268 עמ"י</w:t>
      </w:r>
      <w:r>
        <w:rPr>
          <w:rStyle w:val="FootnoteReference0"/>
          <w:sz w:val="17"/>
          <w:szCs w:val="17"/>
          <w:rtl/>
        </w:rPr>
        <w:footnoteReference w:id="43"/>
      </w:r>
      <w:r w:rsidRPr="009160CE">
        <w:rPr>
          <w:rFonts w:hint="cs"/>
          <w:sz w:val="17"/>
          <w:szCs w:val="17"/>
          <w:rtl/>
        </w:rPr>
        <w:t xml:space="preserve">, וקבע מקדם של 35% כשיעור הוצאה סביר מהשכר לדיור. מהנתונים התברר כי 163 עובדים ב-37 נציגויות הוציאו יותר מ-35% משכרם עבור דיור: 26 עובדים הוציאו למעלה מ-40%, 70 עובדים הוציאו כ-60%, 33 עובדים הוציאו כ-90% </w:t>
      </w:r>
      <w:r w:rsidR="007A36BF">
        <w:rPr>
          <w:sz w:val="17"/>
          <w:szCs w:val="17"/>
          <w:rtl/>
        </w:rPr>
        <w:br/>
      </w:r>
      <w:r w:rsidRPr="009160CE">
        <w:rPr>
          <w:rFonts w:hint="cs"/>
          <w:sz w:val="17"/>
          <w:szCs w:val="17"/>
          <w:rtl/>
        </w:rPr>
        <w:t xml:space="preserve">ו-34 עובדים הוציאו לדיור סכום גבוה יותר ממשכורתם החודשית. </w:t>
      </w:r>
    </w:p>
    <w:p w:rsidR="00DC2723" w:rsidRPr="009160CE" w:rsidP="007A36BF">
      <w:pPr>
        <w:pStyle w:val="RESHET"/>
        <w:ind w:left="567"/>
      </w:pPr>
      <w:r w:rsidRPr="009160CE">
        <w:rPr>
          <w:rFonts w:hint="cs"/>
          <w:rtl/>
        </w:rPr>
        <w:t>משרד</w:t>
      </w:r>
      <w:r w:rsidRPr="009160CE">
        <w:rPr>
          <w:rtl/>
        </w:rPr>
        <w:t xml:space="preserve"> מבקר המדינה מעיר כי </w:t>
      </w:r>
      <w:r w:rsidRPr="009160CE">
        <w:rPr>
          <w:rFonts w:hint="cs"/>
          <w:rtl/>
        </w:rPr>
        <w:t>העובדה</w:t>
      </w:r>
      <w:r w:rsidRPr="009160CE">
        <w:rPr>
          <w:rtl/>
        </w:rPr>
        <w:t xml:space="preserve"> ש</w:t>
      </w:r>
      <w:r w:rsidRPr="009160CE">
        <w:rPr>
          <w:rFonts w:hint="cs"/>
          <w:rtl/>
        </w:rPr>
        <w:t>חלק מ</w:t>
      </w:r>
      <w:r w:rsidRPr="009160CE">
        <w:rPr>
          <w:rtl/>
        </w:rPr>
        <w:t xml:space="preserve">העמ"י בנציגויות שנבדקו מוציאים </w:t>
      </w:r>
      <w:r w:rsidRPr="009160CE">
        <w:rPr>
          <w:rFonts w:hint="cs"/>
          <w:rtl/>
        </w:rPr>
        <w:t>מהכנסתם</w:t>
      </w:r>
      <w:r w:rsidRPr="009160CE">
        <w:rPr>
          <w:rtl/>
        </w:rPr>
        <w:t xml:space="preserve"> </w:t>
      </w:r>
      <w:r w:rsidRPr="009160CE">
        <w:rPr>
          <w:rFonts w:hint="cs"/>
          <w:rtl/>
        </w:rPr>
        <w:t>עבור</w:t>
      </w:r>
      <w:r w:rsidRPr="009160CE">
        <w:rPr>
          <w:rtl/>
        </w:rPr>
        <w:t xml:space="preserve"> דיור הוצאה </w:t>
      </w:r>
      <w:r w:rsidRPr="009160CE">
        <w:rPr>
          <w:rFonts w:hint="cs"/>
          <w:rtl/>
        </w:rPr>
        <w:t>הגבוהה</w:t>
      </w:r>
      <w:r w:rsidRPr="009160CE">
        <w:rPr>
          <w:rtl/>
        </w:rPr>
        <w:t xml:space="preserve"> </w:t>
      </w:r>
      <w:r w:rsidRPr="009160CE">
        <w:rPr>
          <w:rFonts w:hint="cs"/>
          <w:rtl/>
        </w:rPr>
        <w:t xml:space="preserve">משכרם מחייבת את המשרד לבחון את הנושא. </w:t>
      </w:r>
    </w:p>
    <w:p w:rsidR="00DC2723" w:rsidRPr="009160CE" w:rsidP="007A36BF">
      <w:pPr>
        <w:pStyle w:val="ListParagraph"/>
        <w:numPr>
          <w:ilvl w:val="0"/>
          <w:numId w:val="18"/>
        </w:numPr>
        <w:autoSpaceDE/>
        <w:autoSpaceDN/>
        <w:adjustRightInd/>
        <w:spacing w:before="180" w:line="240" w:lineRule="exact"/>
        <w:ind w:right="2268"/>
        <w:rPr>
          <w:sz w:val="17"/>
          <w:szCs w:val="17"/>
        </w:rPr>
      </w:pPr>
      <w:r w:rsidRPr="009160CE">
        <w:rPr>
          <w:rFonts w:hint="cs"/>
          <w:sz w:val="17"/>
          <w:szCs w:val="17"/>
          <w:rtl/>
        </w:rPr>
        <w:t xml:space="preserve">בעלי תפקידים בנציגויות ישראל ברחבי העולם התריעו לאורך שנים על יוקר מחיה גבוה בחלק מהמדינות שבהן פועלות נציגויות ישראל, על הקשיים הנובעים מכך לעמ"י ועל ההשפעה שיש לכך על קליטתם בנציגויות והתמדתם בעבודה. להלן דוגמאות. </w:t>
      </w:r>
    </w:p>
    <w:p w:rsidR="00DC2723" w:rsidRPr="009160CE" w:rsidP="00DE542B">
      <w:pPr>
        <w:pStyle w:val="ListParagraph"/>
        <w:numPr>
          <w:ilvl w:val="1"/>
          <w:numId w:val="18"/>
        </w:numPr>
        <w:autoSpaceDE/>
        <w:autoSpaceDN/>
        <w:adjustRightInd/>
        <w:spacing w:line="240" w:lineRule="exact"/>
        <w:ind w:right="2268"/>
        <w:rPr>
          <w:sz w:val="17"/>
          <w:szCs w:val="17"/>
          <w:rtl/>
        </w:rPr>
      </w:pPr>
      <w:r w:rsidRPr="009160CE">
        <w:rPr>
          <w:rFonts w:hint="cs"/>
          <w:sz w:val="17"/>
          <w:szCs w:val="17"/>
          <w:rtl/>
        </w:rPr>
        <w:t xml:space="preserve">ב-2014 כתב מפכ"ל משרד החוץ בדוח שהוציא בעניין הנציגויות בניו יורק ובאו"ם, כי שכר עמ"י "נמוך מדי ואינו מותאם לחלוטין לרמת המחירים" המקומית, שכן יותר ממחציתו נדרש לתשלום שכר דירה, והדבר "לא סביר בכל קנה מידה". באותה שנה פנה שגריר ישראל לאו"ם דאז למנכ"ל משרד החוץ והתריע על פערים בין שכרם של העובדים לבין המציאות בניו יורק. </w:t>
      </w:r>
    </w:p>
    <w:p w:rsidR="00DC2723" w:rsidRPr="009160CE" w:rsidP="00DE542B">
      <w:pPr>
        <w:pStyle w:val="ListParagraph"/>
        <w:numPr>
          <w:ilvl w:val="1"/>
          <w:numId w:val="18"/>
        </w:numPr>
        <w:autoSpaceDE/>
        <w:autoSpaceDN/>
        <w:adjustRightInd/>
        <w:spacing w:line="240" w:lineRule="exact"/>
        <w:ind w:right="2268"/>
        <w:rPr>
          <w:sz w:val="17"/>
          <w:szCs w:val="17"/>
        </w:rPr>
      </w:pPr>
      <w:r w:rsidRPr="009160CE">
        <w:rPr>
          <w:rFonts w:hint="cs"/>
          <w:sz w:val="17"/>
          <w:szCs w:val="17"/>
          <w:rtl/>
        </w:rPr>
        <w:t xml:space="preserve">במרץ 2016 פנה סמנכ"ל משאבי אנוש במשרד החוץ למנכ"ל משרד החוץ וציין כי "מזה תקופה ארוכה אנו נתקלים בקשיים רבים לגיוס ו/או להעסיק עובדי עמ"י בנציגויות ישראל בצפון אמריקה... יוקר המחיה בצפון אמריקה מחד לעומת השכר הנמוך מאידך מקשה כבר היום על גיוס מועמדים לתפקיד עמ"י בנציגויות צפון אמריקה". </w:t>
      </w:r>
    </w:p>
    <w:p w:rsidR="00DC2723" w:rsidRPr="009160CE" w:rsidP="00DE542B">
      <w:pPr>
        <w:pStyle w:val="ListParagraph"/>
        <w:numPr>
          <w:ilvl w:val="1"/>
          <w:numId w:val="18"/>
        </w:numPr>
        <w:autoSpaceDE/>
        <w:autoSpaceDN/>
        <w:adjustRightInd/>
        <w:spacing w:line="240" w:lineRule="exact"/>
        <w:ind w:right="2268"/>
        <w:rPr>
          <w:sz w:val="17"/>
          <w:szCs w:val="17"/>
        </w:rPr>
      </w:pPr>
      <w:r w:rsidRPr="009160CE">
        <w:rPr>
          <w:rFonts w:hint="cs"/>
          <w:sz w:val="17"/>
          <w:szCs w:val="17"/>
          <w:rtl/>
        </w:rPr>
        <w:t xml:space="preserve">במרץ 2015 כתב קצין המינהלה בנציגות בלונדון למטה בישראל כי תנאי השכר נמוכים ביחס ליוקר המחיה, ומקשים מאוד לשרוד ולחיות בעיר כמו לונדון. הוא ציין כי זה עשור לפחות לא עודכן שכר העמ"י בבריטניה. </w:t>
      </w:r>
    </w:p>
    <w:p w:rsidR="00DC2723" w:rsidRPr="009160CE" w:rsidP="00285158">
      <w:pPr>
        <w:pStyle w:val="ListParagraph"/>
        <w:numPr>
          <w:ilvl w:val="1"/>
          <w:numId w:val="18"/>
        </w:numPr>
        <w:autoSpaceDE/>
        <w:autoSpaceDN/>
        <w:adjustRightInd/>
        <w:spacing w:after="240" w:line="240" w:lineRule="exact"/>
        <w:ind w:right="2268"/>
        <w:rPr>
          <w:sz w:val="17"/>
          <w:szCs w:val="17"/>
          <w:rtl/>
        </w:rPr>
      </w:pPr>
      <w:r w:rsidRPr="009160CE">
        <w:rPr>
          <w:rFonts w:hint="cs"/>
          <w:sz w:val="17"/>
          <w:szCs w:val="17"/>
          <w:rtl/>
        </w:rPr>
        <w:t>ב-2016 פנה מנהל תחום פרט ותנאי שירות בחו"ל אל הממונה על השכר והודיע על מצוקת העסקת עובדי עמ"י במינכן. הכותב התריע כי המשרד עלול להתמודד עם עזיבה שתאלץ להשבית או להאט את הפעילות של האגף הקונסולרי, המינהלי והדיפלומטי ציבורי.</w:t>
      </w:r>
    </w:p>
    <w:p w:rsidR="00DC2723" w:rsidRPr="009160CE" w:rsidP="00285158">
      <w:pPr>
        <w:pStyle w:val="RESHET"/>
        <w:rPr>
          <w:rtl/>
        </w:rPr>
      </w:pPr>
      <w:r w:rsidRPr="009160CE">
        <w:rPr>
          <w:rFonts w:hint="cs"/>
          <w:rtl/>
        </w:rPr>
        <w:t>לא אחת, שכרם</w:t>
      </w:r>
      <w:r w:rsidRPr="009160CE">
        <w:rPr>
          <w:rtl/>
        </w:rPr>
        <w:t xml:space="preserve"> </w:t>
      </w:r>
      <w:r w:rsidRPr="009160CE">
        <w:rPr>
          <w:rFonts w:hint="cs"/>
          <w:rtl/>
        </w:rPr>
        <w:t>וההוצאות לדיור של עמ"י בנציגויות שנבדקו מקשה על גיוס כוח אדם לנציגויות ומקשה על יכולתם של העמ"י להתמיד בעבודתם.</w:t>
      </w:r>
      <w:r w:rsidRPr="009160CE">
        <w:rPr>
          <w:rtl/>
        </w:rPr>
        <w:t xml:space="preserve"> </w:t>
      </w:r>
      <w:r w:rsidRPr="0012789B" w:rsidR="00BF3C57">
        <w:rPr>
          <w:noProof/>
          <w:rtl/>
          <w:lang w:eastAsia="en-US"/>
        </w:rPr>
        <mc:AlternateContent>
          <mc:Choice Requires="wps">
            <w:drawing>
              <wp:anchor distT="0" distB="0" distL="114300" distR="114300" simplePos="0" relativeHeight="251713536" behindDoc="1" locked="0" layoutInCell="1" allowOverlap="1">
                <wp:simplePos x="0" y="0"/>
                <wp:positionH relativeFrom="margin">
                  <wp:posOffset>-431800</wp:posOffset>
                </wp:positionH>
                <wp:positionV relativeFrom="margin">
                  <wp:align>top</wp:align>
                </wp:positionV>
                <wp:extent cx="1620000" cy="4140000"/>
                <wp:effectExtent l="0" t="0" r="0" b="0"/>
                <wp:wrapNone/>
                <wp:docPr id="8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F3C57" w:rsidRPr="00373C5D" w:rsidP="00BF3C5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963751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47059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F3C57" w:rsidRPr="00881D99" w:rsidP="00BF3C57">
                            <w:pPr>
                              <w:spacing w:after="0" w:line="240" w:lineRule="auto"/>
                              <w:rPr>
                                <w:color w:val="0B5294"/>
                                <w:spacing w:val="-4"/>
                                <w:sz w:val="24"/>
                                <w:szCs w:val="24"/>
                                <w:rtl/>
                                <w:cs/>
                              </w:rPr>
                            </w:pPr>
                            <w:r w:rsidRPr="00BF3C57">
                              <w:rPr>
                                <w:rFonts w:cs="Tahoma" w:hint="eastAsia"/>
                                <w:color w:val="0B5294"/>
                                <w:spacing w:val="-4"/>
                                <w:sz w:val="24"/>
                                <w:szCs w:val="24"/>
                                <w:rtl/>
                              </w:rPr>
                              <w:t>לא</w:t>
                            </w:r>
                            <w:r w:rsidRPr="00BF3C57">
                              <w:rPr>
                                <w:rFonts w:cs="Tahoma"/>
                                <w:color w:val="0B5294"/>
                                <w:spacing w:val="-4"/>
                                <w:sz w:val="24"/>
                                <w:szCs w:val="24"/>
                                <w:rtl/>
                              </w:rPr>
                              <w:t xml:space="preserve"> </w:t>
                            </w:r>
                            <w:r w:rsidRPr="00BF3C57">
                              <w:rPr>
                                <w:rFonts w:cs="Tahoma" w:hint="eastAsia"/>
                                <w:color w:val="0B5294"/>
                                <w:spacing w:val="-4"/>
                                <w:sz w:val="24"/>
                                <w:szCs w:val="24"/>
                                <w:rtl/>
                              </w:rPr>
                              <w:t>אחת</w:t>
                            </w:r>
                            <w:r w:rsidRPr="00BF3C57">
                              <w:rPr>
                                <w:rFonts w:cs="Tahoma"/>
                                <w:color w:val="0B5294"/>
                                <w:spacing w:val="-4"/>
                                <w:sz w:val="24"/>
                                <w:szCs w:val="24"/>
                                <w:rtl/>
                              </w:rPr>
                              <w:t xml:space="preserve">, </w:t>
                            </w:r>
                            <w:r w:rsidRPr="00BF3C57">
                              <w:rPr>
                                <w:rFonts w:cs="Tahoma" w:hint="eastAsia"/>
                                <w:color w:val="0B5294"/>
                                <w:spacing w:val="-4"/>
                                <w:sz w:val="24"/>
                                <w:szCs w:val="24"/>
                                <w:rtl/>
                              </w:rPr>
                              <w:t>שכרם</w:t>
                            </w:r>
                            <w:r w:rsidRPr="00BF3C57">
                              <w:rPr>
                                <w:rFonts w:cs="Tahoma"/>
                                <w:color w:val="0B5294"/>
                                <w:spacing w:val="-4"/>
                                <w:sz w:val="24"/>
                                <w:szCs w:val="24"/>
                                <w:rtl/>
                              </w:rPr>
                              <w:t xml:space="preserve"> </w:t>
                            </w:r>
                            <w:r w:rsidRPr="00BF3C57">
                              <w:rPr>
                                <w:rFonts w:cs="Tahoma" w:hint="eastAsia"/>
                                <w:color w:val="0B5294"/>
                                <w:spacing w:val="-4"/>
                                <w:sz w:val="24"/>
                                <w:szCs w:val="24"/>
                                <w:rtl/>
                              </w:rPr>
                              <w:t>וההוצאות</w:t>
                            </w:r>
                            <w:r w:rsidRPr="00BF3C57">
                              <w:rPr>
                                <w:rFonts w:cs="Tahoma"/>
                                <w:color w:val="0B5294"/>
                                <w:spacing w:val="-4"/>
                                <w:sz w:val="24"/>
                                <w:szCs w:val="24"/>
                                <w:rtl/>
                              </w:rPr>
                              <w:t xml:space="preserve"> </w:t>
                            </w:r>
                            <w:r w:rsidRPr="00BF3C57">
                              <w:rPr>
                                <w:rFonts w:cs="Tahoma" w:hint="eastAsia"/>
                                <w:color w:val="0B5294"/>
                                <w:spacing w:val="-4"/>
                                <w:sz w:val="24"/>
                                <w:szCs w:val="24"/>
                                <w:rtl/>
                              </w:rPr>
                              <w:t>לדיור</w:t>
                            </w:r>
                            <w:r w:rsidRPr="00BF3C57">
                              <w:rPr>
                                <w:rFonts w:cs="Tahoma"/>
                                <w:color w:val="0B5294"/>
                                <w:spacing w:val="-4"/>
                                <w:sz w:val="24"/>
                                <w:szCs w:val="24"/>
                                <w:rtl/>
                              </w:rPr>
                              <w:t xml:space="preserve"> </w:t>
                            </w:r>
                            <w:r w:rsidRPr="00BF3C57">
                              <w:rPr>
                                <w:rFonts w:cs="Tahoma" w:hint="eastAsia"/>
                                <w:color w:val="0B5294"/>
                                <w:spacing w:val="-4"/>
                                <w:sz w:val="24"/>
                                <w:szCs w:val="24"/>
                                <w:rtl/>
                              </w:rPr>
                              <w:t>של</w:t>
                            </w:r>
                            <w:r w:rsidRPr="00BF3C57">
                              <w:rPr>
                                <w:rFonts w:cs="Tahoma"/>
                                <w:color w:val="0B5294"/>
                                <w:spacing w:val="-4"/>
                                <w:sz w:val="24"/>
                                <w:szCs w:val="24"/>
                                <w:rtl/>
                              </w:rPr>
                              <w:t xml:space="preserve"> </w:t>
                            </w:r>
                            <w:r w:rsidRPr="00BF3C57">
                              <w:rPr>
                                <w:rFonts w:cs="Tahoma" w:hint="eastAsia"/>
                                <w:color w:val="0B5294"/>
                                <w:spacing w:val="-4"/>
                                <w:sz w:val="24"/>
                                <w:szCs w:val="24"/>
                                <w:rtl/>
                              </w:rPr>
                              <w:t>עמ</w:t>
                            </w:r>
                            <w:r w:rsidRPr="00BF3C57">
                              <w:rPr>
                                <w:rFonts w:cs="Tahoma"/>
                                <w:color w:val="0B5294"/>
                                <w:spacing w:val="-4"/>
                                <w:sz w:val="24"/>
                                <w:szCs w:val="24"/>
                                <w:rtl/>
                              </w:rPr>
                              <w:t>"</w:t>
                            </w:r>
                            <w:r w:rsidRPr="00BF3C57">
                              <w:rPr>
                                <w:rFonts w:cs="Tahoma" w:hint="eastAsia"/>
                                <w:color w:val="0B5294"/>
                                <w:spacing w:val="-4"/>
                                <w:sz w:val="24"/>
                                <w:szCs w:val="24"/>
                                <w:rtl/>
                              </w:rPr>
                              <w:t>י</w:t>
                            </w:r>
                            <w:r w:rsidRPr="00BF3C57">
                              <w:rPr>
                                <w:rFonts w:cs="Tahoma"/>
                                <w:color w:val="0B5294"/>
                                <w:spacing w:val="-4"/>
                                <w:sz w:val="24"/>
                                <w:szCs w:val="24"/>
                                <w:rtl/>
                              </w:rPr>
                              <w:t xml:space="preserve"> </w:t>
                            </w:r>
                            <w:r w:rsidRPr="00BF3C57">
                              <w:rPr>
                                <w:rFonts w:cs="Tahoma" w:hint="eastAsia"/>
                                <w:color w:val="0B5294"/>
                                <w:spacing w:val="-4"/>
                                <w:sz w:val="24"/>
                                <w:szCs w:val="24"/>
                                <w:rtl/>
                              </w:rPr>
                              <w:t>בנציגויות</w:t>
                            </w:r>
                            <w:r w:rsidRPr="00BF3C57">
                              <w:rPr>
                                <w:rFonts w:cs="Tahoma"/>
                                <w:color w:val="0B5294"/>
                                <w:spacing w:val="-4"/>
                                <w:sz w:val="24"/>
                                <w:szCs w:val="24"/>
                                <w:rtl/>
                              </w:rPr>
                              <w:t xml:space="preserve"> </w:t>
                            </w:r>
                            <w:r w:rsidRPr="00BF3C57">
                              <w:rPr>
                                <w:rFonts w:cs="Tahoma" w:hint="eastAsia"/>
                                <w:color w:val="0B5294"/>
                                <w:spacing w:val="-4"/>
                                <w:sz w:val="24"/>
                                <w:szCs w:val="24"/>
                                <w:rtl/>
                              </w:rPr>
                              <w:t>שנבדקו</w:t>
                            </w:r>
                            <w:r w:rsidRPr="00BF3C57">
                              <w:rPr>
                                <w:rFonts w:cs="Tahoma"/>
                                <w:color w:val="0B5294"/>
                                <w:spacing w:val="-4"/>
                                <w:sz w:val="24"/>
                                <w:szCs w:val="24"/>
                                <w:rtl/>
                              </w:rPr>
                              <w:t xml:space="preserve"> </w:t>
                            </w:r>
                            <w:r w:rsidRPr="00BF3C57">
                              <w:rPr>
                                <w:rFonts w:cs="Tahoma" w:hint="eastAsia"/>
                                <w:color w:val="0B5294"/>
                                <w:spacing w:val="-4"/>
                                <w:sz w:val="24"/>
                                <w:szCs w:val="24"/>
                                <w:rtl/>
                              </w:rPr>
                              <w:t>מקשה</w:t>
                            </w:r>
                            <w:r w:rsidRPr="00BF3C57">
                              <w:rPr>
                                <w:rFonts w:cs="Tahoma"/>
                                <w:color w:val="0B5294"/>
                                <w:spacing w:val="-4"/>
                                <w:sz w:val="24"/>
                                <w:szCs w:val="24"/>
                                <w:rtl/>
                              </w:rPr>
                              <w:t xml:space="preserve"> </w:t>
                            </w:r>
                            <w:r w:rsidRPr="00BF3C57">
                              <w:rPr>
                                <w:rFonts w:cs="Tahoma" w:hint="eastAsia"/>
                                <w:color w:val="0B5294"/>
                                <w:spacing w:val="-4"/>
                                <w:sz w:val="24"/>
                                <w:szCs w:val="24"/>
                                <w:rtl/>
                              </w:rPr>
                              <w:t>על</w:t>
                            </w:r>
                            <w:r w:rsidRPr="00BF3C57">
                              <w:rPr>
                                <w:rFonts w:cs="Tahoma"/>
                                <w:color w:val="0B5294"/>
                                <w:spacing w:val="-4"/>
                                <w:sz w:val="24"/>
                                <w:szCs w:val="24"/>
                                <w:rtl/>
                              </w:rPr>
                              <w:t xml:space="preserve"> </w:t>
                            </w:r>
                            <w:r w:rsidRPr="00BF3C57">
                              <w:rPr>
                                <w:rFonts w:cs="Tahoma" w:hint="eastAsia"/>
                                <w:color w:val="0B5294"/>
                                <w:spacing w:val="-4"/>
                                <w:sz w:val="24"/>
                                <w:szCs w:val="24"/>
                                <w:rtl/>
                              </w:rPr>
                              <w:t>גיוס</w:t>
                            </w:r>
                            <w:r w:rsidRPr="00BF3C57">
                              <w:rPr>
                                <w:rFonts w:cs="Tahoma"/>
                                <w:color w:val="0B5294"/>
                                <w:spacing w:val="-4"/>
                                <w:sz w:val="24"/>
                                <w:szCs w:val="24"/>
                                <w:rtl/>
                              </w:rPr>
                              <w:t xml:space="preserve"> </w:t>
                            </w:r>
                            <w:r w:rsidRPr="00BF3C57">
                              <w:rPr>
                                <w:rFonts w:cs="Tahoma" w:hint="eastAsia"/>
                                <w:color w:val="0B5294"/>
                                <w:spacing w:val="-4"/>
                                <w:sz w:val="24"/>
                                <w:szCs w:val="24"/>
                                <w:rtl/>
                              </w:rPr>
                              <w:t>כוח</w:t>
                            </w:r>
                            <w:r w:rsidRPr="00BF3C57">
                              <w:rPr>
                                <w:rFonts w:cs="Tahoma"/>
                                <w:color w:val="0B5294"/>
                                <w:spacing w:val="-4"/>
                                <w:sz w:val="24"/>
                                <w:szCs w:val="24"/>
                                <w:rtl/>
                              </w:rPr>
                              <w:t xml:space="preserve"> </w:t>
                            </w:r>
                            <w:r w:rsidRPr="00BF3C57">
                              <w:rPr>
                                <w:rFonts w:cs="Tahoma" w:hint="eastAsia"/>
                                <w:color w:val="0B5294"/>
                                <w:spacing w:val="-4"/>
                                <w:sz w:val="24"/>
                                <w:szCs w:val="24"/>
                                <w:rtl/>
                              </w:rPr>
                              <w:t>אדם</w:t>
                            </w:r>
                            <w:r w:rsidRPr="00BF3C57">
                              <w:rPr>
                                <w:rFonts w:cs="Tahoma"/>
                                <w:color w:val="0B5294"/>
                                <w:spacing w:val="-4"/>
                                <w:sz w:val="24"/>
                                <w:szCs w:val="24"/>
                                <w:rtl/>
                              </w:rPr>
                              <w:t xml:space="preserve"> </w:t>
                            </w:r>
                            <w:r w:rsidRPr="00BF3C57">
                              <w:rPr>
                                <w:rFonts w:cs="Tahoma" w:hint="eastAsia"/>
                                <w:color w:val="0B5294"/>
                                <w:spacing w:val="-4"/>
                                <w:sz w:val="24"/>
                                <w:szCs w:val="24"/>
                                <w:rtl/>
                              </w:rPr>
                              <w:t>לנציגויות</w:t>
                            </w:r>
                            <w:r w:rsidRPr="00BF3C57">
                              <w:rPr>
                                <w:rFonts w:cs="Tahoma"/>
                                <w:color w:val="0B5294"/>
                                <w:spacing w:val="-4"/>
                                <w:sz w:val="24"/>
                                <w:szCs w:val="24"/>
                                <w:rtl/>
                              </w:rPr>
                              <w:t xml:space="preserve"> </w:t>
                            </w:r>
                            <w:r w:rsidRPr="00BF3C57">
                              <w:rPr>
                                <w:rFonts w:cs="Tahoma" w:hint="eastAsia"/>
                                <w:color w:val="0B5294"/>
                                <w:spacing w:val="-4"/>
                                <w:sz w:val="24"/>
                                <w:szCs w:val="24"/>
                                <w:rtl/>
                              </w:rPr>
                              <w:t>ומקשה</w:t>
                            </w:r>
                            <w:r w:rsidRPr="00BF3C57">
                              <w:rPr>
                                <w:rFonts w:cs="Tahoma"/>
                                <w:color w:val="0B5294"/>
                                <w:spacing w:val="-4"/>
                                <w:sz w:val="24"/>
                                <w:szCs w:val="24"/>
                                <w:rtl/>
                              </w:rPr>
                              <w:t xml:space="preserve"> </w:t>
                            </w:r>
                            <w:r w:rsidRPr="00BF3C57">
                              <w:rPr>
                                <w:rFonts w:cs="Tahoma" w:hint="eastAsia"/>
                                <w:color w:val="0B5294"/>
                                <w:spacing w:val="-4"/>
                                <w:sz w:val="24"/>
                                <w:szCs w:val="24"/>
                                <w:rtl/>
                              </w:rPr>
                              <w:t>על</w:t>
                            </w:r>
                            <w:r w:rsidRPr="00BF3C57">
                              <w:rPr>
                                <w:rFonts w:cs="Tahoma"/>
                                <w:color w:val="0B5294"/>
                                <w:spacing w:val="-4"/>
                                <w:sz w:val="24"/>
                                <w:szCs w:val="24"/>
                                <w:rtl/>
                              </w:rPr>
                              <w:t xml:space="preserve"> </w:t>
                            </w:r>
                            <w:r w:rsidRPr="00BF3C57">
                              <w:rPr>
                                <w:rFonts w:cs="Tahoma" w:hint="eastAsia"/>
                                <w:color w:val="0B5294"/>
                                <w:spacing w:val="-4"/>
                                <w:sz w:val="24"/>
                                <w:szCs w:val="24"/>
                                <w:rtl/>
                              </w:rPr>
                              <w:t>יכולתם</w:t>
                            </w:r>
                            <w:r w:rsidRPr="00BF3C57">
                              <w:rPr>
                                <w:rFonts w:cs="Tahoma"/>
                                <w:color w:val="0B5294"/>
                                <w:spacing w:val="-4"/>
                                <w:sz w:val="24"/>
                                <w:szCs w:val="24"/>
                                <w:rtl/>
                              </w:rPr>
                              <w:t xml:space="preserve"> </w:t>
                            </w:r>
                            <w:r w:rsidRPr="00BF3C57">
                              <w:rPr>
                                <w:rFonts w:cs="Tahoma" w:hint="eastAsia"/>
                                <w:color w:val="0B5294"/>
                                <w:spacing w:val="-4"/>
                                <w:sz w:val="24"/>
                                <w:szCs w:val="24"/>
                                <w:rtl/>
                              </w:rPr>
                              <w:t>של</w:t>
                            </w:r>
                            <w:r w:rsidRPr="00BF3C57">
                              <w:rPr>
                                <w:rFonts w:cs="Tahoma"/>
                                <w:color w:val="0B5294"/>
                                <w:spacing w:val="-4"/>
                                <w:sz w:val="24"/>
                                <w:szCs w:val="24"/>
                                <w:rtl/>
                              </w:rPr>
                              <w:t xml:space="preserve"> </w:t>
                            </w:r>
                            <w:r w:rsidRPr="00BF3C57">
                              <w:rPr>
                                <w:rFonts w:cs="Tahoma" w:hint="eastAsia"/>
                                <w:color w:val="0B5294"/>
                                <w:spacing w:val="-4"/>
                                <w:sz w:val="24"/>
                                <w:szCs w:val="24"/>
                                <w:rtl/>
                              </w:rPr>
                              <w:t>העמ</w:t>
                            </w:r>
                            <w:r w:rsidRPr="00BF3C57">
                              <w:rPr>
                                <w:rFonts w:cs="Tahoma"/>
                                <w:color w:val="0B5294"/>
                                <w:spacing w:val="-4"/>
                                <w:sz w:val="24"/>
                                <w:szCs w:val="24"/>
                                <w:rtl/>
                              </w:rPr>
                              <w:t>"</w:t>
                            </w:r>
                            <w:r w:rsidRPr="00BF3C57">
                              <w:rPr>
                                <w:rFonts w:cs="Tahoma" w:hint="eastAsia"/>
                                <w:color w:val="0B5294"/>
                                <w:spacing w:val="-4"/>
                                <w:sz w:val="24"/>
                                <w:szCs w:val="24"/>
                                <w:rtl/>
                              </w:rPr>
                              <w:t>י</w:t>
                            </w:r>
                            <w:r w:rsidRPr="00BF3C57">
                              <w:rPr>
                                <w:rFonts w:cs="Tahoma"/>
                                <w:color w:val="0B5294"/>
                                <w:spacing w:val="-4"/>
                                <w:sz w:val="24"/>
                                <w:szCs w:val="24"/>
                                <w:rtl/>
                              </w:rPr>
                              <w:t xml:space="preserve"> </w:t>
                            </w:r>
                            <w:r w:rsidRPr="00BF3C57">
                              <w:rPr>
                                <w:rFonts w:cs="Tahoma" w:hint="eastAsia"/>
                                <w:color w:val="0B5294"/>
                                <w:spacing w:val="-4"/>
                                <w:sz w:val="24"/>
                                <w:szCs w:val="24"/>
                                <w:rtl/>
                              </w:rPr>
                              <w:t>להתמיד</w:t>
                            </w:r>
                            <w:r w:rsidRPr="00BF3C57">
                              <w:rPr>
                                <w:rFonts w:cs="Tahoma"/>
                                <w:color w:val="0B5294"/>
                                <w:spacing w:val="-4"/>
                                <w:sz w:val="24"/>
                                <w:szCs w:val="24"/>
                                <w:rtl/>
                              </w:rPr>
                              <w:t xml:space="preserve"> </w:t>
                            </w:r>
                            <w:r w:rsidRPr="00BF3C57">
                              <w:rPr>
                                <w:rFonts w:cs="Tahoma" w:hint="eastAsia"/>
                                <w:color w:val="0B5294"/>
                                <w:spacing w:val="-4"/>
                                <w:sz w:val="24"/>
                                <w:szCs w:val="24"/>
                                <w:rtl/>
                              </w:rPr>
                              <w:t>בעבודתם</w:t>
                            </w:r>
                          </w:p>
                          <w:p w:rsidR="00BF3C57" w:rsidRPr="00373C5D" w:rsidP="00BF3C5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0516021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60745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5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01920" filled="f" stroked="f">
                <v:textbox>
                  <w:txbxContent>
                    <w:p w:rsidR="00BF3C57" w:rsidRPr="00373C5D" w:rsidP="00BF3C57">
                      <w:pPr>
                        <w:spacing w:line="240" w:lineRule="atLeast"/>
                        <w:rPr>
                          <w:rFonts w:cs="Tahoma"/>
                          <w:b/>
                          <w:bCs/>
                          <w:color w:val="0B5294"/>
                          <w:sz w:val="48"/>
                          <w:szCs w:val="48"/>
                          <w:rtl/>
                        </w:rPr>
                      </w:pPr>
                      <w:drawing>
                        <wp:inline distT="0" distB="0" distL="0" distR="0">
                          <wp:extent cx="311150" cy="256800"/>
                          <wp:effectExtent l="0" t="0" r="0" b="0"/>
                          <wp:docPr id="8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3190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F3C57" w:rsidRPr="00881D99" w:rsidP="00BF3C57">
                      <w:pPr>
                        <w:spacing w:after="0" w:line="240" w:lineRule="auto"/>
                        <w:rPr>
                          <w:color w:val="0B5294"/>
                          <w:spacing w:val="-4"/>
                          <w:sz w:val="24"/>
                          <w:szCs w:val="24"/>
                          <w:rtl/>
                          <w:cs/>
                        </w:rPr>
                      </w:pPr>
                      <w:r w:rsidRPr="00BF3C57">
                        <w:rPr>
                          <w:rFonts w:cs="Tahoma" w:hint="eastAsia"/>
                          <w:color w:val="0B5294"/>
                          <w:spacing w:val="-4"/>
                          <w:sz w:val="24"/>
                          <w:szCs w:val="24"/>
                          <w:rtl/>
                        </w:rPr>
                        <w:t>לא</w:t>
                      </w:r>
                      <w:r w:rsidRPr="00BF3C57">
                        <w:rPr>
                          <w:rFonts w:cs="Tahoma"/>
                          <w:color w:val="0B5294"/>
                          <w:spacing w:val="-4"/>
                          <w:sz w:val="24"/>
                          <w:szCs w:val="24"/>
                          <w:rtl/>
                        </w:rPr>
                        <w:t xml:space="preserve"> </w:t>
                      </w:r>
                      <w:r w:rsidRPr="00BF3C57">
                        <w:rPr>
                          <w:rFonts w:cs="Tahoma" w:hint="eastAsia"/>
                          <w:color w:val="0B5294"/>
                          <w:spacing w:val="-4"/>
                          <w:sz w:val="24"/>
                          <w:szCs w:val="24"/>
                          <w:rtl/>
                        </w:rPr>
                        <w:t>אחת</w:t>
                      </w:r>
                      <w:r w:rsidRPr="00BF3C57">
                        <w:rPr>
                          <w:rFonts w:cs="Tahoma"/>
                          <w:color w:val="0B5294"/>
                          <w:spacing w:val="-4"/>
                          <w:sz w:val="24"/>
                          <w:szCs w:val="24"/>
                          <w:rtl/>
                        </w:rPr>
                        <w:t xml:space="preserve">, </w:t>
                      </w:r>
                      <w:r w:rsidRPr="00BF3C57">
                        <w:rPr>
                          <w:rFonts w:cs="Tahoma" w:hint="eastAsia"/>
                          <w:color w:val="0B5294"/>
                          <w:spacing w:val="-4"/>
                          <w:sz w:val="24"/>
                          <w:szCs w:val="24"/>
                          <w:rtl/>
                        </w:rPr>
                        <w:t>שכרם</w:t>
                      </w:r>
                      <w:r w:rsidRPr="00BF3C57">
                        <w:rPr>
                          <w:rFonts w:cs="Tahoma"/>
                          <w:color w:val="0B5294"/>
                          <w:spacing w:val="-4"/>
                          <w:sz w:val="24"/>
                          <w:szCs w:val="24"/>
                          <w:rtl/>
                        </w:rPr>
                        <w:t xml:space="preserve"> </w:t>
                      </w:r>
                      <w:r w:rsidRPr="00BF3C57">
                        <w:rPr>
                          <w:rFonts w:cs="Tahoma" w:hint="eastAsia"/>
                          <w:color w:val="0B5294"/>
                          <w:spacing w:val="-4"/>
                          <w:sz w:val="24"/>
                          <w:szCs w:val="24"/>
                          <w:rtl/>
                        </w:rPr>
                        <w:t>וההוצאות</w:t>
                      </w:r>
                      <w:r w:rsidRPr="00BF3C57">
                        <w:rPr>
                          <w:rFonts w:cs="Tahoma"/>
                          <w:color w:val="0B5294"/>
                          <w:spacing w:val="-4"/>
                          <w:sz w:val="24"/>
                          <w:szCs w:val="24"/>
                          <w:rtl/>
                        </w:rPr>
                        <w:t xml:space="preserve"> </w:t>
                      </w:r>
                      <w:r w:rsidRPr="00BF3C57">
                        <w:rPr>
                          <w:rFonts w:cs="Tahoma" w:hint="eastAsia"/>
                          <w:color w:val="0B5294"/>
                          <w:spacing w:val="-4"/>
                          <w:sz w:val="24"/>
                          <w:szCs w:val="24"/>
                          <w:rtl/>
                        </w:rPr>
                        <w:t>לדיור</w:t>
                      </w:r>
                      <w:r w:rsidRPr="00BF3C57">
                        <w:rPr>
                          <w:rFonts w:cs="Tahoma"/>
                          <w:color w:val="0B5294"/>
                          <w:spacing w:val="-4"/>
                          <w:sz w:val="24"/>
                          <w:szCs w:val="24"/>
                          <w:rtl/>
                        </w:rPr>
                        <w:t xml:space="preserve"> </w:t>
                      </w:r>
                      <w:r w:rsidRPr="00BF3C57">
                        <w:rPr>
                          <w:rFonts w:cs="Tahoma" w:hint="eastAsia"/>
                          <w:color w:val="0B5294"/>
                          <w:spacing w:val="-4"/>
                          <w:sz w:val="24"/>
                          <w:szCs w:val="24"/>
                          <w:rtl/>
                        </w:rPr>
                        <w:t>של</w:t>
                      </w:r>
                      <w:r w:rsidRPr="00BF3C57">
                        <w:rPr>
                          <w:rFonts w:cs="Tahoma"/>
                          <w:color w:val="0B5294"/>
                          <w:spacing w:val="-4"/>
                          <w:sz w:val="24"/>
                          <w:szCs w:val="24"/>
                          <w:rtl/>
                        </w:rPr>
                        <w:t xml:space="preserve"> </w:t>
                      </w:r>
                      <w:r w:rsidRPr="00BF3C57">
                        <w:rPr>
                          <w:rFonts w:cs="Tahoma" w:hint="eastAsia"/>
                          <w:color w:val="0B5294"/>
                          <w:spacing w:val="-4"/>
                          <w:sz w:val="24"/>
                          <w:szCs w:val="24"/>
                          <w:rtl/>
                        </w:rPr>
                        <w:t>עמ</w:t>
                      </w:r>
                      <w:r w:rsidRPr="00BF3C57">
                        <w:rPr>
                          <w:rFonts w:cs="Tahoma"/>
                          <w:color w:val="0B5294"/>
                          <w:spacing w:val="-4"/>
                          <w:sz w:val="24"/>
                          <w:szCs w:val="24"/>
                          <w:rtl/>
                        </w:rPr>
                        <w:t>"</w:t>
                      </w:r>
                      <w:r w:rsidRPr="00BF3C57">
                        <w:rPr>
                          <w:rFonts w:cs="Tahoma" w:hint="eastAsia"/>
                          <w:color w:val="0B5294"/>
                          <w:spacing w:val="-4"/>
                          <w:sz w:val="24"/>
                          <w:szCs w:val="24"/>
                          <w:rtl/>
                        </w:rPr>
                        <w:t>י</w:t>
                      </w:r>
                      <w:r w:rsidRPr="00BF3C57">
                        <w:rPr>
                          <w:rFonts w:cs="Tahoma"/>
                          <w:color w:val="0B5294"/>
                          <w:spacing w:val="-4"/>
                          <w:sz w:val="24"/>
                          <w:szCs w:val="24"/>
                          <w:rtl/>
                        </w:rPr>
                        <w:t xml:space="preserve"> </w:t>
                      </w:r>
                      <w:r w:rsidRPr="00BF3C57">
                        <w:rPr>
                          <w:rFonts w:cs="Tahoma" w:hint="eastAsia"/>
                          <w:color w:val="0B5294"/>
                          <w:spacing w:val="-4"/>
                          <w:sz w:val="24"/>
                          <w:szCs w:val="24"/>
                          <w:rtl/>
                        </w:rPr>
                        <w:t>בנציגויות</w:t>
                      </w:r>
                      <w:r w:rsidRPr="00BF3C57">
                        <w:rPr>
                          <w:rFonts w:cs="Tahoma"/>
                          <w:color w:val="0B5294"/>
                          <w:spacing w:val="-4"/>
                          <w:sz w:val="24"/>
                          <w:szCs w:val="24"/>
                          <w:rtl/>
                        </w:rPr>
                        <w:t xml:space="preserve"> </w:t>
                      </w:r>
                      <w:r w:rsidRPr="00BF3C57">
                        <w:rPr>
                          <w:rFonts w:cs="Tahoma" w:hint="eastAsia"/>
                          <w:color w:val="0B5294"/>
                          <w:spacing w:val="-4"/>
                          <w:sz w:val="24"/>
                          <w:szCs w:val="24"/>
                          <w:rtl/>
                        </w:rPr>
                        <w:t>שנבדקו</w:t>
                      </w:r>
                      <w:r w:rsidRPr="00BF3C57">
                        <w:rPr>
                          <w:rFonts w:cs="Tahoma"/>
                          <w:color w:val="0B5294"/>
                          <w:spacing w:val="-4"/>
                          <w:sz w:val="24"/>
                          <w:szCs w:val="24"/>
                          <w:rtl/>
                        </w:rPr>
                        <w:t xml:space="preserve"> </w:t>
                      </w:r>
                      <w:r w:rsidRPr="00BF3C57">
                        <w:rPr>
                          <w:rFonts w:cs="Tahoma" w:hint="eastAsia"/>
                          <w:color w:val="0B5294"/>
                          <w:spacing w:val="-4"/>
                          <w:sz w:val="24"/>
                          <w:szCs w:val="24"/>
                          <w:rtl/>
                        </w:rPr>
                        <w:t>מקשה</w:t>
                      </w:r>
                      <w:r w:rsidRPr="00BF3C57">
                        <w:rPr>
                          <w:rFonts w:cs="Tahoma"/>
                          <w:color w:val="0B5294"/>
                          <w:spacing w:val="-4"/>
                          <w:sz w:val="24"/>
                          <w:szCs w:val="24"/>
                          <w:rtl/>
                        </w:rPr>
                        <w:t xml:space="preserve"> </w:t>
                      </w:r>
                      <w:r w:rsidRPr="00BF3C57">
                        <w:rPr>
                          <w:rFonts w:cs="Tahoma" w:hint="eastAsia"/>
                          <w:color w:val="0B5294"/>
                          <w:spacing w:val="-4"/>
                          <w:sz w:val="24"/>
                          <w:szCs w:val="24"/>
                          <w:rtl/>
                        </w:rPr>
                        <w:t>על</w:t>
                      </w:r>
                      <w:r w:rsidRPr="00BF3C57">
                        <w:rPr>
                          <w:rFonts w:cs="Tahoma"/>
                          <w:color w:val="0B5294"/>
                          <w:spacing w:val="-4"/>
                          <w:sz w:val="24"/>
                          <w:szCs w:val="24"/>
                          <w:rtl/>
                        </w:rPr>
                        <w:t xml:space="preserve"> </w:t>
                      </w:r>
                      <w:r w:rsidRPr="00BF3C57">
                        <w:rPr>
                          <w:rFonts w:cs="Tahoma" w:hint="eastAsia"/>
                          <w:color w:val="0B5294"/>
                          <w:spacing w:val="-4"/>
                          <w:sz w:val="24"/>
                          <w:szCs w:val="24"/>
                          <w:rtl/>
                        </w:rPr>
                        <w:t>גיוס</w:t>
                      </w:r>
                      <w:r w:rsidRPr="00BF3C57">
                        <w:rPr>
                          <w:rFonts w:cs="Tahoma"/>
                          <w:color w:val="0B5294"/>
                          <w:spacing w:val="-4"/>
                          <w:sz w:val="24"/>
                          <w:szCs w:val="24"/>
                          <w:rtl/>
                        </w:rPr>
                        <w:t xml:space="preserve"> </w:t>
                      </w:r>
                      <w:r w:rsidRPr="00BF3C57">
                        <w:rPr>
                          <w:rFonts w:cs="Tahoma" w:hint="eastAsia"/>
                          <w:color w:val="0B5294"/>
                          <w:spacing w:val="-4"/>
                          <w:sz w:val="24"/>
                          <w:szCs w:val="24"/>
                          <w:rtl/>
                        </w:rPr>
                        <w:t>כוח</w:t>
                      </w:r>
                      <w:r w:rsidRPr="00BF3C57">
                        <w:rPr>
                          <w:rFonts w:cs="Tahoma"/>
                          <w:color w:val="0B5294"/>
                          <w:spacing w:val="-4"/>
                          <w:sz w:val="24"/>
                          <w:szCs w:val="24"/>
                          <w:rtl/>
                        </w:rPr>
                        <w:t xml:space="preserve"> </w:t>
                      </w:r>
                      <w:r w:rsidRPr="00BF3C57">
                        <w:rPr>
                          <w:rFonts w:cs="Tahoma" w:hint="eastAsia"/>
                          <w:color w:val="0B5294"/>
                          <w:spacing w:val="-4"/>
                          <w:sz w:val="24"/>
                          <w:szCs w:val="24"/>
                          <w:rtl/>
                        </w:rPr>
                        <w:t>אדם</w:t>
                      </w:r>
                      <w:r w:rsidRPr="00BF3C57">
                        <w:rPr>
                          <w:rFonts w:cs="Tahoma"/>
                          <w:color w:val="0B5294"/>
                          <w:spacing w:val="-4"/>
                          <w:sz w:val="24"/>
                          <w:szCs w:val="24"/>
                          <w:rtl/>
                        </w:rPr>
                        <w:t xml:space="preserve"> </w:t>
                      </w:r>
                      <w:r w:rsidRPr="00BF3C57">
                        <w:rPr>
                          <w:rFonts w:cs="Tahoma" w:hint="eastAsia"/>
                          <w:color w:val="0B5294"/>
                          <w:spacing w:val="-4"/>
                          <w:sz w:val="24"/>
                          <w:szCs w:val="24"/>
                          <w:rtl/>
                        </w:rPr>
                        <w:t>לנציגויות</w:t>
                      </w:r>
                      <w:r w:rsidRPr="00BF3C57">
                        <w:rPr>
                          <w:rFonts w:cs="Tahoma"/>
                          <w:color w:val="0B5294"/>
                          <w:spacing w:val="-4"/>
                          <w:sz w:val="24"/>
                          <w:szCs w:val="24"/>
                          <w:rtl/>
                        </w:rPr>
                        <w:t xml:space="preserve"> </w:t>
                      </w:r>
                      <w:r w:rsidRPr="00BF3C57">
                        <w:rPr>
                          <w:rFonts w:cs="Tahoma" w:hint="eastAsia"/>
                          <w:color w:val="0B5294"/>
                          <w:spacing w:val="-4"/>
                          <w:sz w:val="24"/>
                          <w:szCs w:val="24"/>
                          <w:rtl/>
                        </w:rPr>
                        <w:t>ומקשה</w:t>
                      </w:r>
                      <w:r w:rsidRPr="00BF3C57">
                        <w:rPr>
                          <w:rFonts w:cs="Tahoma"/>
                          <w:color w:val="0B5294"/>
                          <w:spacing w:val="-4"/>
                          <w:sz w:val="24"/>
                          <w:szCs w:val="24"/>
                          <w:rtl/>
                        </w:rPr>
                        <w:t xml:space="preserve"> </w:t>
                      </w:r>
                      <w:r w:rsidRPr="00BF3C57">
                        <w:rPr>
                          <w:rFonts w:cs="Tahoma" w:hint="eastAsia"/>
                          <w:color w:val="0B5294"/>
                          <w:spacing w:val="-4"/>
                          <w:sz w:val="24"/>
                          <w:szCs w:val="24"/>
                          <w:rtl/>
                        </w:rPr>
                        <w:t>על</w:t>
                      </w:r>
                      <w:r w:rsidRPr="00BF3C57">
                        <w:rPr>
                          <w:rFonts w:cs="Tahoma"/>
                          <w:color w:val="0B5294"/>
                          <w:spacing w:val="-4"/>
                          <w:sz w:val="24"/>
                          <w:szCs w:val="24"/>
                          <w:rtl/>
                        </w:rPr>
                        <w:t xml:space="preserve"> </w:t>
                      </w:r>
                      <w:r w:rsidRPr="00BF3C57">
                        <w:rPr>
                          <w:rFonts w:cs="Tahoma" w:hint="eastAsia"/>
                          <w:color w:val="0B5294"/>
                          <w:spacing w:val="-4"/>
                          <w:sz w:val="24"/>
                          <w:szCs w:val="24"/>
                          <w:rtl/>
                        </w:rPr>
                        <w:t>יכולתם</w:t>
                      </w:r>
                      <w:r w:rsidRPr="00BF3C57">
                        <w:rPr>
                          <w:rFonts w:cs="Tahoma"/>
                          <w:color w:val="0B5294"/>
                          <w:spacing w:val="-4"/>
                          <w:sz w:val="24"/>
                          <w:szCs w:val="24"/>
                          <w:rtl/>
                        </w:rPr>
                        <w:t xml:space="preserve"> </w:t>
                      </w:r>
                      <w:r w:rsidRPr="00BF3C57">
                        <w:rPr>
                          <w:rFonts w:cs="Tahoma" w:hint="eastAsia"/>
                          <w:color w:val="0B5294"/>
                          <w:spacing w:val="-4"/>
                          <w:sz w:val="24"/>
                          <w:szCs w:val="24"/>
                          <w:rtl/>
                        </w:rPr>
                        <w:t>של</w:t>
                      </w:r>
                      <w:r w:rsidRPr="00BF3C57">
                        <w:rPr>
                          <w:rFonts w:cs="Tahoma"/>
                          <w:color w:val="0B5294"/>
                          <w:spacing w:val="-4"/>
                          <w:sz w:val="24"/>
                          <w:szCs w:val="24"/>
                          <w:rtl/>
                        </w:rPr>
                        <w:t xml:space="preserve"> </w:t>
                      </w:r>
                      <w:r w:rsidRPr="00BF3C57">
                        <w:rPr>
                          <w:rFonts w:cs="Tahoma" w:hint="eastAsia"/>
                          <w:color w:val="0B5294"/>
                          <w:spacing w:val="-4"/>
                          <w:sz w:val="24"/>
                          <w:szCs w:val="24"/>
                          <w:rtl/>
                        </w:rPr>
                        <w:t>העמ</w:t>
                      </w:r>
                      <w:r w:rsidRPr="00BF3C57">
                        <w:rPr>
                          <w:rFonts w:cs="Tahoma"/>
                          <w:color w:val="0B5294"/>
                          <w:spacing w:val="-4"/>
                          <w:sz w:val="24"/>
                          <w:szCs w:val="24"/>
                          <w:rtl/>
                        </w:rPr>
                        <w:t>"</w:t>
                      </w:r>
                      <w:r w:rsidRPr="00BF3C57">
                        <w:rPr>
                          <w:rFonts w:cs="Tahoma" w:hint="eastAsia"/>
                          <w:color w:val="0B5294"/>
                          <w:spacing w:val="-4"/>
                          <w:sz w:val="24"/>
                          <w:szCs w:val="24"/>
                          <w:rtl/>
                        </w:rPr>
                        <w:t>י</w:t>
                      </w:r>
                      <w:r w:rsidRPr="00BF3C57">
                        <w:rPr>
                          <w:rFonts w:cs="Tahoma"/>
                          <w:color w:val="0B5294"/>
                          <w:spacing w:val="-4"/>
                          <w:sz w:val="24"/>
                          <w:szCs w:val="24"/>
                          <w:rtl/>
                        </w:rPr>
                        <w:t xml:space="preserve"> </w:t>
                      </w:r>
                      <w:r w:rsidRPr="00BF3C57">
                        <w:rPr>
                          <w:rFonts w:cs="Tahoma" w:hint="eastAsia"/>
                          <w:color w:val="0B5294"/>
                          <w:spacing w:val="-4"/>
                          <w:sz w:val="24"/>
                          <w:szCs w:val="24"/>
                          <w:rtl/>
                        </w:rPr>
                        <w:t>להתמיד</w:t>
                      </w:r>
                      <w:r w:rsidRPr="00BF3C57">
                        <w:rPr>
                          <w:rFonts w:cs="Tahoma"/>
                          <w:color w:val="0B5294"/>
                          <w:spacing w:val="-4"/>
                          <w:sz w:val="24"/>
                          <w:szCs w:val="24"/>
                          <w:rtl/>
                        </w:rPr>
                        <w:t xml:space="preserve"> </w:t>
                      </w:r>
                      <w:r w:rsidRPr="00BF3C57">
                        <w:rPr>
                          <w:rFonts w:cs="Tahoma" w:hint="eastAsia"/>
                          <w:color w:val="0B5294"/>
                          <w:spacing w:val="-4"/>
                          <w:sz w:val="24"/>
                          <w:szCs w:val="24"/>
                          <w:rtl/>
                        </w:rPr>
                        <w:t>בעבודתם</w:t>
                      </w:r>
                    </w:p>
                    <w:p w:rsidR="00BF3C57" w:rsidRPr="00373C5D" w:rsidP="00BF3C57">
                      <w:pPr>
                        <w:spacing w:before="120" w:after="0" w:line="240" w:lineRule="atLeast"/>
                        <w:rPr>
                          <w:rFonts w:cs="Tahoma"/>
                          <w:b/>
                          <w:bCs/>
                          <w:color w:val="0B5294"/>
                          <w:sz w:val="48"/>
                          <w:szCs w:val="48"/>
                          <w:rtl/>
                        </w:rPr>
                      </w:pPr>
                      <w:drawing>
                        <wp:inline distT="0" distB="0" distL="0" distR="0">
                          <wp:extent cx="288000" cy="31337"/>
                          <wp:effectExtent l="0" t="0" r="0" b="6985"/>
                          <wp:docPr id="8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34903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2723" w:rsidRPr="00DE6963" w:rsidP="00DE6963">
      <w:pPr>
        <w:spacing w:line="240" w:lineRule="exact"/>
        <w:ind w:right="2268"/>
        <w:rPr>
          <w:sz w:val="17"/>
          <w:szCs w:val="17"/>
          <w:rtl/>
        </w:rPr>
      </w:pPr>
    </w:p>
    <w:p w:rsidR="00DC2723" w:rsidP="00DE542B">
      <w:pPr>
        <w:pStyle w:val="KOT5"/>
        <w:rPr>
          <w:rtl/>
        </w:rPr>
      </w:pPr>
      <w:r>
        <w:rPr>
          <w:rFonts w:hint="cs"/>
          <w:rtl/>
        </w:rPr>
        <w:t>ניסיונות לפתרון בעיית הפער בין תנאי השכר ובין יוקר המחיה בחו"ל</w:t>
      </w:r>
    </w:p>
    <w:p w:rsidR="00DC2723" w:rsidRPr="009160CE" w:rsidP="00285158">
      <w:pPr>
        <w:pStyle w:val="RESHET"/>
        <w:rPr>
          <w:rtl/>
        </w:rPr>
      </w:pPr>
      <w:r w:rsidRPr="009160CE">
        <w:rPr>
          <w:rFonts w:hint="cs"/>
          <w:rtl/>
        </w:rPr>
        <w:t>בעשור האחרון דנה ועדת חו"ל בראשותו של הממונה על השכר בבקשות למצוא פתרון לקשיים הנובעים מהפער בין יוקר המחיה ובין גובה שכרם של עמ"י. כאמור יש נציגויות שמתקשות לגייס עובדים, ולגרום להם להתמיד בעבודתם ובכך אף נפגעת פעילותן של נציגויות ישראל בחו"ל.</w:t>
      </w:r>
      <w:r w:rsidRPr="009160CE">
        <w:rPr>
          <w:rtl/>
        </w:rPr>
        <w:t xml:space="preserve"> להלן הפרטים</w:t>
      </w:r>
      <w:r w:rsidRPr="009160CE">
        <w:rPr>
          <w:rFonts w:hint="cs"/>
          <w:rtl/>
        </w:rPr>
        <w:t>:</w:t>
      </w:r>
    </w:p>
    <w:p w:rsidR="00DC2723" w:rsidRPr="009160CE" w:rsidP="00285158">
      <w:pPr>
        <w:pStyle w:val="ListParagraph"/>
        <w:numPr>
          <w:ilvl w:val="0"/>
          <w:numId w:val="19"/>
        </w:numPr>
        <w:autoSpaceDE/>
        <w:autoSpaceDN/>
        <w:adjustRightInd/>
        <w:spacing w:before="180" w:line="240" w:lineRule="exact"/>
        <w:ind w:right="2268"/>
        <w:rPr>
          <w:sz w:val="17"/>
          <w:szCs w:val="17"/>
          <w:rtl/>
        </w:rPr>
      </w:pPr>
      <w:r w:rsidRPr="009160CE">
        <w:rPr>
          <w:rFonts w:hint="cs"/>
          <w:sz w:val="17"/>
          <w:szCs w:val="17"/>
          <w:rtl/>
        </w:rPr>
        <w:t xml:space="preserve">עד 1996 מבנה העסקת עמ"י אבטחה היה דומה למבנה ההעסקה של עמ"י אחרים. ב-1996 נתקל משרד החוץ בקשיים לגייס עמ"י לתפקידי אבטחה בנציגויות בחו"ל וכדי לפתור את הבעיה שנוצרה, הוחלט במשרד החוץ להעסיק עמ"י אבטחה במערכת שכר שונה ובה ניתנו להם הטבות שונות. </w:t>
      </w:r>
    </w:p>
    <w:p w:rsidR="00DC2723" w:rsidRPr="009160CE" w:rsidP="00DE542B">
      <w:pPr>
        <w:pStyle w:val="ListParagraph"/>
        <w:numPr>
          <w:ilvl w:val="0"/>
          <w:numId w:val="19"/>
        </w:numPr>
        <w:autoSpaceDE/>
        <w:autoSpaceDN/>
        <w:adjustRightInd/>
        <w:spacing w:line="240" w:lineRule="exact"/>
        <w:ind w:left="360" w:right="2268"/>
        <w:rPr>
          <w:sz w:val="17"/>
          <w:szCs w:val="17"/>
          <w:rtl/>
        </w:rPr>
      </w:pPr>
      <w:r w:rsidRPr="009160CE">
        <w:rPr>
          <w:rFonts w:hint="cs"/>
          <w:sz w:val="17"/>
          <w:szCs w:val="17"/>
          <w:rtl/>
        </w:rPr>
        <w:t>בעקבות קשיים נוספים שבהם נתקל משרד החוץ בגיוס עמ"י, הוא פנה אל ועדת חו"ל בבקשה לאשר השתתפות בעלויות שכ"ד לעמ"י בנציגויות. בספטמבר 2014 הודיע מרכז ועדת חו"ל למשרד החוץ כי הוחלט לאשר השתתפות בשכר דירה לעמ"י בתפקידי ליבה ההכרחיים להפעלתן התקינה של הנציגויות בחו"ל, לרבות בתפקידי אבטחה. משרד החוץ התבקש לבצע עבודת מטה לגיבוש רשימת 50 משרות לעמ"י רגילים ו-45 משרות לעמ</w:t>
      </w:r>
      <w:r w:rsidRPr="009160CE">
        <w:rPr>
          <w:sz w:val="17"/>
          <w:szCs w:val="17"/>
          <w:rtl/>
        </w:rPr>
        <w:t>"</w:t>
      </w:r>
      <w:r w:rsidRPr="009160CE">
        <w:rPr>
          <w:rFonts w:hint="cs"/>
          <w:sz w:val="17"/>
          <w:szCs w:val="17"/>
          <w:rtl/>
        </w:rPr>
        <w:t>י אבטחה עבור נציגויות שבהן קיים הקושי הרב ביותר לגייס עמ"י לתפקידי ליבה בשל עלויות הדיור במקום ההעסקה.</w:t>
      </w:r>
    </w:p>
    <w:p w:rsidR="00DC2723" w:rsidRPr="009160CE" w:rsidP="00DE542B">
      <w:pPr>
        <w:pStyle w:val="ListParagraph"/>
        <w:numPr>
          <w:ilvl w:val="1"/>
          <w:numId w:val="19"/>
        </w:numPr>
        <w:autoSpaceDE/>
        <w:autoSpaceDN/>
        <w:adjustRightInd/>
        <w:spacing w:line="240" w:lineRule="exact"/>
        <w:ind w:right="2268"/>
        <w:rPr>
          <w:color w:val="000000" w:themeColor="text1"/>
          <w:sz w:val="17"/>
          <w:szCs w:val="17"/>
        </w:rPr>
      </w:pPr>
      <w:r w:rsidRPr="009160CE">
        <w:rPr>
          <w:rFonts w:hint="cs"/>
          <w:sz w:val="17"/>
          <w:szCs w:val="17"/>
          <w:rtl/>
        </w:rPr>
        <w:t>הבדיקה לגיבוש רשימת משרות כאמור נעשתה בשנת 2014 בשתי יחידות במשרד: יחידת הביטחון ואגף מש"א. יחידת הביטחון בדקה 46 נציגויות</w:t>
      </w:r>
      <w:r>
        <w:rPr>
          <w:rStyle w:val="FootnoteReference0"/>
          <w:sz w:val="17"/>
          <w:szCs w:val="17"/>
          <w:rtl/>
        </w:rPr>
        <w:footnoteReference w:id="44"/>
      </w:r>
      <w:r w:rsidRPr="009160CE">
        <w:rPr>
          <w:rFonts w:hint="cs"/>
          <w:sz w:val="17"/>
          <w:szCs w:val="17"/>
          <w:rtl/>
        </w:rPr>
        <w:t xml:space="preserve"> שבהן מועסקים 57 עמ"י אבטחה שהוצאותיהם על דיור היו גבוהות מ-35% משכרם</w:t>
      </w:r>
      <w:r>
        <w:rPr>
          <w:rStyle w:val="FootnoteReference0"/>
          <w:sz w:val="17"/>
          <w:szCs w:val="17"/>
          <w:rtl/>
        </w:rPr>
        <w:footnoteReference w:id="45"/>
      </w:r>
      <w:r w:rsidRPr="009160CE">
        <w:rPr>
          <w:rFonts w:hint="cs"/>
          <w:sz w:val="17"/>
          <w:szCs w:val="17"/>
          <w:rtl/>
        </w:rPr>
        <w:t xml:space="preserve">. מהבדיקה עלה ש-54 (כ-95%) מהעובדים מוציאים יותר מתקרה זו. </w:t>
      </w:r>
      <w:r w:rsidRPr="009160CE">
        <w:rPr>
          <w:rFonts w:hint="cs"/>
          <w:color w:val="000000" w:themeColor="text1"/>
          <w:sz w:val="17"/>
          <w:szCs w:val="17"/>
          <w:rtl/>
        </w:rPr>
        <w:t>בינואר 2015 קבעה ועדת חו"ל תקרת השתתפות בעלויות שכ"ד לגבי תפקידי אבטחה ב-23 נציגויות</w:t>
      </w:r>
      <w:r>
        <w:rPr>
          <w:rStyle w:val="FootnoteReference0"/>
          <w:color w:val="000000" w:themeColor="text1"/>
          <w:sz w:val="17"/>
          <w:szCs w:val="17"/>
          <w:rtl/>
        </w:rPr>
        <w:footnoteReference w:id="46"/>
      </w:r>
      <w:r w:rsidRPr="009160CE">
        <w:rPr>
          <w:rFonts w:hint="cs"/>
          <w:color w:val="000000" w:themeColor="text1"/>
          <w:sz w:val="17"/>
          <w:szCs w:val="17"/>
          <w:rtl/>
        </w:rPr>
        <w:t xml:space="preserve">. </w:t>
      </w:r>
    </w:p>
    <w:p w:rsidR="00DC2723" w:rsidRPr="009160CE" w:rsidP="00DE542B">
      <w:pPr>
        <w:pStyle w:val="ListParagraph"/>
        <w:numPr>
          <w:ilvl w:val="1"/>
          <w:numId w:val="19"/>
        </w:numPr>
        <w:autoSpaceDE/>
        <w:autoSpaceDN/>
        <w:adjustRightInd/>
        <w:spacing w:line="240" w:lineRule="exact"/>
        <w:ind w:right="2268"/>
        <w:rPr>
          <w:sz w:val="17"/>
          <w:szCs w:val="17"/>
        </w:rPr>
      </w:pPr>
      <w:r w:rsidRPr="009160CE">
        <w:rPr>
          <w:rFonts w:hint="cs"/>
          <w:sz w:val="17"/>
          <w:szCs w:val="17"/>
          <w:rtl/>
        </w:rPr>
        <w:t xml:space="preserve">אגף מש"א אימץ לגבי ההשתתפות בעלויות שכר הדירה לעמ"י את המודל של יחידת הביטחון, והגדיר את תפקידי ה"ליבה" בנציגויות בתחומי ההסברה, התרבות, הנהלת החשבונות, התקשוב, הקשר, הכלכלה, הדוברות והמחלקה הקונסולרית. ב-2015 האגף בדק כאמור, את יוקר המחיה ב-60 מדינות, ואימץ לצורך המודל שנקבע את שיעור ההוצאה לדיור של 35% משכר העמ"י. המשרד העביר לוועדת חו"ל רשימה ובה 45 תפקידי ליבה ב-31 נציגויות. בפברואר 2015 קבעה הוועדה את תקרת גובה ההשתתפות בשכר הדירה לכל תפקיד ברשימה. </w:t>
      </w:r>
    </w:p>
    <w:p w:rsidR="00DC2723" w:rsidRPr="009160CE" w:rsidP="00285158">
      <w:pPr>
        <w:pStyle w:val="ListParagraph"/>
        <w:numPr>
          <w:ilvl w:val="0"/>
          <w:numId w:val="0"/>
        </w:numPr>
        <w:spacing w:after="240" w:line="240" w:lineRule="exact"/>
        <w:ind w:left="680" w:right="2268"/>
        <w:rPr>
          <w:sz w:val="17"/>
          <w:szCs w:val="17"/>
          <w:rtl/>
        </w:rPr>
      </w:pPr>
      <w:r w:rsidRPr="009160CE">
        <w:rPr>
          <w:rFonts w:hint="cs"/>
          <w:sz w:val="17"/>
          <w:szCs w:val="17"/>
          <w:rtl/>
        </w:rPr>
        <w:t xml:space="preserve">המשרד כתב בתשובתו כי השימוש בתקני שכר הדירה שאישר משרד האוצר נעשה בכל מקום שבו קיימת מצוקת גיוס עמ"י. </w:t>
      </w:r>
    </w:p>
    <w:p w:rsidR="00DC2723" w:rsidRPr="009160CE" w:rsidP="00285158">
      <w:pPr>
        <w:pStyle w:val="RESHET"/>
        <w:ind w:left="907"/>
        <w:rPr>
          <w:rtl/>
        </w:rPr>
      </w:pPr>
      <w:r w:rsidRPr="009160CE">
        <w:rPr>
          <w:rFonts w:hint="cs"/>
          <w:rtl/>
        </w:rPr>
        <w:t xml:space="preserve">משרד מבקר המדינה מעיר למשרד החוץ שעליו לקבוע תבחינים ברורים על פיהם יוחלט באילו נציגויות ובאילו תפקידים יש להשתתף בשכר הדירה. כן עליו לקבוע מנגנון בחינה עתי, שיוודא אם יש צורך לשנות את הרשימות שגובשו. </w:t>
      </w:r>
    </w:p>
    <w:p w:rsidR="00DC2723" w:rsidRPr="009160CE" w:rsidP="00285158">
      <w:pPr>
        <w:pStyle w:val="ListParagraph"/>
        <w:numPr>
          <w:ilvl w:val="0"/>
          <w:numId w:val="19"/>
        </w:numPr>
        <w:autoSpaceDE/>
        <w:autoSpaceDN/>
        <w:adjustRightInd/>
        <w:spacing w:before="180" w:line="240" w:lineRule="exact"/>
        <w:ind w:right="2268"/>
        <w:rPr>
          <w:sz w:val="17"/>
          <w:szCs w:val="17"/>
        </w:rPr>
      </w:pPr>
      <w:r w:rsidRPr="009160CE">
        <w:rPr>
          <w:rFonts w:hint="cs"/>
          <w:sz w:val="17"/>
          <w:szCs w:val="17"/>
          <w:rtl/>
        </w:rPr>
        <w:t>בין השנים 2014-2010 פנה משרד החוץ אל ועדת חו"ל והציג בפניה נתונים על קשיים בנציגויות בפריס ובלונדון לגייס עובדים ולהניעם לכך שיתמידו בעבודתם. משרד החוץ ביקש להעניק לעמ"י בנציגויות אלה מענק כספי שיתמרץ אותם להתמיד בעבודתם. בנובמבר 2010, ולאחר ששקלה את הנתונים שהוצגו לפניה, החליטה ועדת חו"ל לאשר מתווה של תוספת שכר לעמ"י המועסקים בנציגות ישראל בלונדון. אישור דומה נתנה הוועדה בספטמבר 2012 לעמ"י המועסקים בנציגות בפריס (להלן - תוספת התמדה)</w:t>
      </w:r>
      <w:r>
        <w:rPr>
          <w:rStyle w:val="FootnoteReference0"/>
          <w:sz w:val="17"/>
          <w:szCs w:val="17"/>
          <w:rtl/>
        </w:rPr>
        <w:footnoteReference w:id="47"/>
      </w:r>
      <w:r w:rsidRPr="009160CE">
        <w:rPr>
          <w:rFonts w:hint="cs"/>
          <w:sz w:val="17"/>
          <w:szCs w:val="17"/>
          <w:rtl/>
        </w:rPr>
        <w:t xml:space="preserve">. </w:t>
      </w:r>
    </w:p>
    <w:p w:rsidR="00DC2723" w:rsidRPr="009160CE" w:rsidP="00285158">
      <w:pPr>
        <w:pStyle w:val="ListParagraph"/>
        <w:numPr>
          <w:ilvl w:val="0"/>
          <w:numId w:val="0"/>
        </w:numPr>
        <w:spacing w:after="240" w:line="240" w:lineRule="exact"/>
        <w:ind w:left="340" w:right="2268"/>
        <w:rPr>
          <w:sz w:val="17"/>
          <w:szCs w:val="17"/>
          <w:rtl/>
        </w:rPr>
      </w:pPr>
      <w:r w:rsidRPr="009160CE">
        <w:rPr>
          <w:rFonts w:hint="cs"/>
          <w:sz w:val="17"/>
          <w:szCs w:val="17"/>
          <w:rtl/>
        </w:rPr>
        <w:t>על פי אישור המתווה, העובדים בשתי הנציגויות שיתחייבו לעבוד ארבע תקופות רצופות של 12 חודשים (ארבע שנים) יהיו זכאים לקבל מענק התמדה בסכום כספי קבוע (10,800 ליש"ט בלונדון ו-12,000 אירו בפריס עבור כל ארבע התקופות). לעמ"י בלונדון אושרה בנוסף גם מקדמה בשיעור של 15% תוספת לשכרם החודשי. מקדמה זו מותנית בהתמדה רצופה בעבודה במשך 12 חודשים, ובחלוף תקופה זו תהפוך למענק. ועדת חו"ל החליטה להאריך את התקופה שבה יינתן מענק ההתמדה עד סוף 2016</w:t>
      </w:r>
      <w:r>
        <w:rPr>
          <w:rStyle w:val="FootnoteReference0"/>
          <w:sz w:val="17"/>
          <w:szCs w:val="17"/>
          <w:rtl/>
        </w:rPr>
        <w:footnoteReference w:id="48"/>
      </w:r>
      <w:r w:rsidRPr="009160CE">
        <w:rPr>
          <w:rFonts w:hint="cs"/>
          <w:sz w:val="17"/>
          <w:szCs w:val="17"/>
          <w:rtl/>
        </w:rPr>
        <w:t xml:space="preserve">. </w:t>
      </w:r>
    </w:p>
    <w:p w:rsidR="00DC2723" w:rsidRPr="009160CE" w:rsidP="00285158">
      <w:pPr>
        <w:pStyle w:val="RESHET"/>
        <w:ind w:left="567"/>
        <w:rPr>
          <w:rtl/>
        </w:rPr>
      </w:pPr>
      <w:r w:rsidRPr="009160CE">
        <w:rPr>
          <w:rFonts w:hint="cs"/>
          <w:rtl/>
        </w:rPr>
        <w:t xml:space="preserve">נמצא כי מענק ההתמדה אינו משולם לעמ"י אבטחה בפריס, ולעומת זאת ניתן לעמ"י אבטחה בלונדון. </w:t>
      </w:r>
    </w:p>
    <w:p w:rsidR="00DC2723" w:rsidRPr="009160CE" w:rsidP="00285158">
      <w:pPr>
        <w:pStyle w:val="ListParagraph"/>
        <w:numPr>
          <w:ilvl w:val="0"/>
          <w:numId w:val="0"/>
        </w:numPr>
        <w:spacing w:before="180" w:after="240" w:line="240" w:lineRule="exact"/>
        <w:ind w:left="340" w:right="2268"/>
        <w:rPr>
          <w:b/>
          <w:bCs/>
          <w:sz w:val="17"/>
          <w:szCs w:val="17"/>
          <w:rtl/>
        </w:rPr>
      </w:pPr>
      <w:r w:rsidRPr="009160CE">
        <w:rPr>
          <w:rFonts w:hint="cs"/>
          <w:sz w:val="17"/>
          <w:szCs w:val="17"/>
          <w:rtl/>
        </w:rPr>
        <w:t xml:space="preserve">בתגובתו כתב המשרד כי הוא סבור שמנגנון מענק ההתמדה הוא פתרון זמני והדרך הנכונה לבצע עדכוני שכר לעמ"י היא בהתאם לעלויות השכר ויוקר המחיה ובאופן שיהלום את עבודתם, כישוריהם ותנאי המקום בו הם חיים. </w:t>
      </w:r>
    </w:p>
    <w:p w:rsidR="00DC2723" w:rsidRPr="00285158" w:rsidP="00285158">
      <w:pPr>
        <w:pStyle w:val="RESHET"/>
        <w:ind w:left="567"/>
        <w:rPr>
          <w:rtl/>
        </w:rPr>
      </w:pPr>
      <w:r w:rsidRPr="00285158">
        <w:rPr>
          <w:rFonts w:hint="cs"/>
          <w:rtl/>
        </w:rPr>
        <w:t>על משרד החוץ לוודא שההסדר שהושג לגבי תוספת ההתמדה מוחל על כל העמ"י שאליהם נוגע ההסדר, לפי החלטת ועדת חו"ל. בכל מקרה שבו הוא מבקש להחריג סוג עובדים מההסדר הקיים, עליו לעשות זאת באמצעות ועדת חו"ל שאישרה אותו. על ועדת חו"ל לבחון אם אכן ראוי מצב הדברים הנוכחי, שבו מענק</w:t>
      </w:r>
      <w:r w:rsidRPr="00285158">
        <w:rPr>
          <w:rtl/>
        </w:rPr>
        <w:t xml:space="preserve"> </w:t>
      </w:r>
      <w:r w:rsidRPr="00285158">
        <w:rPr>
          <w:rFonts w:hint="cs"/>
          <w:rtl/>
        </w:rPr>
        <w:t>ההתמדה</w:t>
      </w:r>
      <w:r w:rsidRPr="00285158">
        <w:rPr>
          <w:rtl/>
        </w:rPr>
        <w:t xml:space="preserve"> </w:t>
      </w:r>
      <w:r w:rsidRPr="00285158">
        <w:rPr>
          <w:rFonts w:hint="cs"/>
          <w:rtl/>
        </w:rPr>
        <w:t>ניתן</w:t>
      </w:r>
      <w:r w:rsidRPr="00285158">
        <w:rPr>
          <w:rtl/>
        </w:rPr>
        <w:t xml:space="preserve"> </w:t>
      </w:r>
      <w:r w:rsidRPr="00285158">
        <w:rPr>
          <w:rFonts w:hint="cs"/>
          <w:rtl/>
        </w:rPr>
        <w:t>בשתי</w:t>
      </w:r>
      <w:r w:rsidRPr="00285158">
        <w:rPr>
          <w:rtl/>
        </w:rPr>
        <w:t xml:space="preserve"> </w:t>
      </w:r>
      <w:r w:rsidRPr="00285158">
        <w:rPr>
          <w:rFonts w:hint="cs"/>
          <w:rtl/>
        </w:rPr>
        <w:t>נציגויות</w:t>
      </w:r>
      <w:r w:rsidRPr="00285158">
        <w:rPr>
          <w:rtl/>
        </w:rPr>
        <w:t xml:space="preserve"> </w:t>
      </w:r>
      <w:r w:rsidRPr="00285158">
        <w:rPr>
          <w:rFonts w:hint="cs"/>
          <w:rtl/>
        </w:rPr>
        <w:t>בלבד,</w:t>
      </w:r>
      <w:r w:rsidRPr="00285158">
        <w:rPr>
          <w:rtl/>
        </w:rPr>
        <w:t xml:space="preserve"> </w:t>
      </w:r>
      <w:r w:rsidRPr="00285158">
        <w:rPr>
          <w:rFonts w:hint="cs"/>
          <w:rtl/>
        </w:rPr>
        <w:t>אף על פי</w:t>
      </w:r>
      <w:r w:rsidRPr="00285158">
        <w:rPr>
          <w:rtl/>
        </w:rPr>
        <w:t xml:space="preserve"> </w:t>
      </w:r>
      <w:r w:rsidRPr="00285158">
        <w:rPr>
          <w:rFonts w:hint="cs"/>
          <w:rtl/>
        </w:rPr>
        <w:t>שיש</w:t>
      </w:r>
      <w:r w:rsidRPr="00285158">
        <w:rPr>
          <w:rtl/>
        </w:rPr>
        <w:t xml:space="preserve"> </w:t>
      </w:r>
      <w:r w:rsidRPr="00285158">
        <w:rPr>
          <w:rFonts w:hint="cs"/>
          <w:rtl/>
        </w:rPr>
        <w:t>נציגויות</w:t>
      </w:r>
      <w:r w:rsidRPr="00285158">
        <w:rPr>
          <w:rtl/>
        </w:rPr>
        <w:t xml:space="preserve"> </w:t>
      </w:r>
      <w:r w:rsidRPr="00285158">
        <w:rPr>
          <w:rFonts w:hint="cs"/>
          <w:rtl/>
        </w:rPr>
        <w:t>נוספות</w:t>
      </w:r>
      <w:r w:rsidRPr="00285158">
        <w:rPr>
          <w:rtl/>
        </w:rPr>
        <w:t xml:space="preserve"> </w:t>
      </w:r>
      <w:r w:rsidRPr="00285158">
        <w:rPr>
          <w:rFonts w:hint="cs"/>
          <w:rtl/>
        </w:rPr>
        <w:t>שבהן קיימים קשיים דומים לאתר עובדים שיתמידו בעבודתם.</w:t>
      </w:r>
    </w:p>
    <w:p w:rsidR="00DC2723" w:rsidRPr="009160CE" w:rsidP="00285158">
      <w:pPr>
        <w:pStyle w:val="RESHET"/>
        <w:rPr>
          <w:rtl/>
        </w:rPr>
      </w:pPr>
      <w:r w:rsidRPr="009160CE">
        <w:rPr>
          <w:rFonts w:hint="cs"/>
          <w:rtl/>
        </w:rPr>
        <w:t>האמור לעיל מלמד שנדרש שמשרד החוץ יבדוק את נקודות החולשה של מנגנון השכר, ויפרוס בפני הממונה על השכר תמונה מלאה שתכלול בין היתר את הקשיים הכלכליים שבהם נתקלים עמ"י בכל הנציגויות ויאבחן את ההשפעה שיש לכך על גיוס מועמדים ועל התמדתם בעבודה. כמו כן, עליו לקבוע תבחינים ברורים ומפורטים לבחירת הנציגויות ותפקידי הליבה המזכים בתוספות שכר. את הנתונים העדכניים עליו להביא בפני ועדת חו"ל במידת הצורך.</w:t>
      </w:r>
    </w:p>
    <w:p w:rsidR="00DC2723" w:rsidP="00DE542B">
      <w:pPr>
        <w:spacing w:line="240" w:lineRule="exact"/>
        <w:ind w:right="2268"/>
        <w:jc w:val="both"/>
        <w:rPr>
          <w:rFonts w:ascii="Tahoma" w:hAnsi="Tahoma" w:cs="Tahoma"/>
          <w:b/>
          <w:bCs/>
          <w:sz w:val="17"/>
          <w:szCs w:val="17"/>
          <w:rtl/>
        </w:rPr>
      </w:pPr>
    </w:p>
    <w:p w:rsidR="00285158" w:rsidRPr="009160CE" w:rsidP="00DE542B">
      <w:pPr>
        <w:spacing w:line="240" w:lineRule="exact"/>
        <w:ind w:right="2268"/>
        <w:jc w:val="both"/>
        <w:rPr>
          <w:rFonts w:ascii="Tahoma" w:hAnsi="Tahoma" w:cs="Tahoma"/>
          <w:b/>
          <w:bCs/>
          <w:sz w:val="17"/>
          <w:szCs w:val="17"/>
          <w:rtl/>
        </w:rPr>
      </w:pPr>
    </w:p>
    <w:p w:rsidR="00DC2723" w:rsidP="00DE542B">
      <w:pPr>
        <w:pStyle w:val="KOT4"/>
        <w:rPr>
          <w:rtl/>
        </w:rPr>
      </w:pPr>
      <w:r w:rsidRPr="00663D6D">
        <w:rPr>
          <w:rFonts w:hint="cs"/>
          <w:rtl/>
        </w:rPr>
        <w:t xml:space="preserve">שינוי מנגנון השכר ותנאי </w:t>
      </w:r>
      <w:r>
        <w:rPr>
          <w:rFonts w:hint="cs"/>
          <w:rtl/>
        </w:rPr>
        <w:t>ה</w:t>
      </w:r>
      <w:r w:rsidRPr="00663D6D">
        <w:rPr>
          <w:rFonts w:hint="cs"/>
          <w:rtl/>
        </w:rPr>
        <w:t>העסקה של עמ"י</w:t>
      </w:r>
      <w:r>
        <w:rPr>
          <w:rFonts w:hint="cs"/>
          <w:rtl/>
        </w:rPr>
        <w:t xml:space="preserve"> </w:t>
      </w:r>
    </w:p>
    <w:p w:rsidR="00DC2723" w:rsidRPr="009160CE" w:rsidP="00DE542B">
      <w:pPr>
        <w:spacing w:line="240" w:lineRule="exact"/>
        <w:ind w:right="2268"/>
        <w:jc w:val="both"/>
        <w:rPr>
          <w:rFonts w:ascii="Tahoma" w:hAnsi="Tahoma" w:cs="Tahoma"/>
          <w:sz w:val="17"/>
          <w:szCs w:val="17"/>
          <w:rtl/>
        </w:rPr>
      </w:pPr>
      <w:r w:rsidRPr="009160CE">
        <w:rPr>
          <w:rFonts w:ascii="Tahoma" w:hAnsi="Tahoma" w:cs="Tahoma" w:hint="cs"/>
          <w:sz w:val="17"/>
          <w:szCs w:val="17"/>
          <w:rtl/>
        </w:rPr>
        <w:t>במהלך השנים עלו יוזמות לשינוי מנגנון השכר של עמ"י. בדיון בין-משרדי שהתקיים באוקטובר 2014 במשרד האוצר נקבע כי "ככל שיבוצע שינוי בשיטת קביעת השכר הרי שהשינוי האמור ייגזר מהתפקידים השונים בהם מועסקים עמ"י"</w:t>
      </w:r>
      <w:r>
        <w:rPr>
          <w:rStyle w:val="FootnoteReference0"/>
          <w:rFonts w:ascii="Tahoma" w:hAnsi="Tahoma" w:cs="Tahoma"/>
          <w:sz w:val="17"/>
          <w:szCs w:val="17"/>
          <w:rtl/>
        </w:rPr>
        <w:footnoteReference w:id="49"/>
      </w:r>
      <w:r w:rsidRPr="009160CE">
        <w:rPr>
          <w:rFonts w:ascii="Tahoma" w:hAnsi="Tahoma" w:cs="Tahoma" w:hint="cs"/>
          <w:sz w:val="17"/>
          <w:szCs w:val="17"/>
          <w:rtl/>
        </w:rPr>
        <w:t xml:space="preserve">. עמדתו של משרד החוץ לגבי הצורך לשנות את מנגנון שכר העמ"י עלתה בפני סגן בכיר לממונה על השכר באפריל 2015 ובה נכתב: "עמדת משרד החוץ - ועל דעת המשרדים האחרים - שנדרש שינוי מהותי בתחום העמ"י וזאת מטעמים מקצועיים וענייניים וכצורך הכרחי לשם מילוי יעדיה של המדינה בחו"ל". </w:t>
      </w:r>
    </w:p>
    <w:p w:rsidR="00DC2723" w:rsidRPr="009160CE" w:rsidP="00285158">
      <w:pPr>
        <w:spacing w:after="240" w:line="240" w:lineRule="exact"/>
        <w:ind w:right="2268"/>
        <w:jc w:val="both"/>
        <w:rPr>
          <w:rFonts w:ascii="Tahoma" w:hAnsi="Tahoma" w:cs="Tahoma"/>
          <w:sz w:val="17"/>
          <w:szCs w:val="17"/>
          <w:rtl/>
        </w:rPr>
      </w:pPr>
      <w:r w:rsidRPr="009160CE">
        <w:rPr>
          <w:rFonts w:ascii="Tahoma" w:hAnsi="Tahoma" w:cs="Tahoma" w:hint="cs"/>
          <w:sz w:val="17"/>
          <w:szCs w:val="17"/>
          <w:rtl/>
        </w:rPr>
        <w:t xml:space="preserve">בתגובת נש"ם מדצמבר 2016 הוסבר כי היא קיבלה את התייחסות הסתדרות העובדים הכללית לטיוטת נוהל העסקת עמ"י, וכי היא פועלת לבצע את ההתאמות הנדרשות להשלמת מעמדם של עמ"י כעובדי מדינה. </w:t>
      </w:r>
    </w:p>
    <w:p w:rsidR="00DC2723" w:rsidRPr="009160CE" w:rsidP="00285158">
      <w:pPr>
        <w:pStyle w:val="RESHET"/>
        <w:rPr>
          <w:rtl/>
        </w:rPr>
      </w:pPr>
      <w:r w:rsidRPr="009160CE">
        <w:rPr>
          <w:rFonts w:hint="cs"/>
          <w:rtl/>
        </w:rPr>
        <w:t xml:space="preserve">משרד </w:t>
      </w:r>
      <w:r w:rsidRPr="009160CE">
        <w:rPr>
          <w:rFonts w:hint="eastAsia"/>
          <w:rtl/>
        </w:rPr>
        <w:t>מבקר</w:t>
      </w:r>
      <w:r w:rsidRPr="009160CE">
        <w:rPr>
          <w:rtl/>
        </w:rPr>
        <w:t xml:space="preserve"> </w:t>
      </w:r>
      <w:r w:rsidRPr="009160CE">
        <w:rPr>
          <w:rFonts w:hint="eastAsia"/>
          <w:rtl/>
        </w:rPr>
        <w:t>המדינה</w:t>
      </w:r>
      <w:r w:rsidRPr="009160CE">
        <w:rPr>
          <w:rtl/>
        </w:rPr>
        <w:t xml:space="preserve"> </w:t>
      </w:r>
      <w:r w:rsidRPr="009160CE">
        <w:rPr>
          <w:rFonts w:hint="eastAsia"/>
          <w:rtl/>
        </w:rPr>
        <w:t>מעיר</w:t>
      </w:r>
      <w:r w:rsidRPr="009160CE">
        <w:rPr>
          <w:rtl/>
        </w:rPr>
        <w:t xml:space="preserve"> </w:t>
      </w:r>
      <w:r w:rsidRPr="009160CE">
        <w:rPr>
          <w:rFonts w:hint="eastAsia"/>
          <w:rtl/>
        </w:rPr>
        <w:t>כי</w:t>
      </w:r>
      <w:r w:rsidRPr="009160CE">
        <w:rPr>
          <w:rtl/>
        </w:rPr>
        <w:t xml:space="preserve"> </w:t>
      </w:r>
      <w:r w:rsidRPr="009160CE">
        <w:rPr>
          <w:rFonts w:hint="eastAsia"/>
          <w:rtl/>
        </w:rPr>
        <w:t>לאחר</w:t>
      </w:r>
      <w:r w:rsidRPr="009160CE">
        <w:rPr>
          <w:rtl/>
        </w:rPr>
        <w:t xml:space="preserve"> </w:t>
      </w:r>
      <w:r w:rsidRPr="009160CE">
        <w:rPr>
          <w:rFonts w:hint="eastAsia"/>
          <w:rtl/>
        </w:rPr>
        <w:t>שתושלם</w:t>
      </w:r>
      <w:r w:rsidRPr="009160CE">
        <w:rPr>
          <w:rtl/>
        </w:rPr>
        <w:t xml:space="preserve"> </w:t>
      </w:r>
      <w:r w:rsidRPr="009160CE">
        <w:rPr>
          <w:rFonts w:hint="eastAsia"/>
          <w:rtl/>
        </w:rPr>
        <w:t>עבודת</w:t>
      </w:r>
      <w:r w:rsidRPr="009160CE">
        <w:rPr>
          <w:rtl/>
        </w:rPr>
        <w:t xml:space="preserve"> </w:t>
      </w:r>
      <w:r w:rsidRPr="009160CE">
        <w:rPr>
          <w:rFonts w:hint="eastAsia"/>
          <w:rtl/>
        </w:rPr>
        <w:t>צוות</w:t>
      </w:r>
      <w:r w:rsidRPr="009160CE">
        <w:rPr>
          <w:rtl/>
        </w:rPr>
        <w:t xml:space="preserve"> </w:t>
      </w:r>
      <w:r w:rsidRPr="009160CE">
        <w:rPr>
          <w:rFonts w:hint="eastAsia"/>
          <w:rtl/>
        </w:rPr>
        <w:t>ההסדרה</w:t>
      </w:r>
      <w:r w:rsidRPr="009160CE">
        <w:rPr>
          <w:rtl/>
        </w:rPr>
        <w:t xml:space="preserve">, על </w:t>
      </w:r>
      <w:r w:rsidRPr="009160CE">
        <w:rPr>
          <w:rFonts w:hint="eastAsia"/>
          <w:rtl/>
        </w:rPr>
        <w:t>נש</w:t>
      </w:r>
      <w:r w:rsidRPr="009160CE">
        <w:rPr>
          <w:rtl/>
        </w:rPr>
        <w:t>"ם</w:t>
      </w:r>
      <w:r w:rsidRPr="009160CE">
        <w:rPr>
          <w:rFonts w:hint="cs"/>
          <w:rtl/>
        </w:rPr>
        <w:t>,</w:t>
      </w:r>
      <w:r w:rsidRPr="009160CE">
        <w:rPr>
          <w:rtl/>
        </w:rPr>
        <w:t xml:space="preserve"> </w:t>
      </w:r>
      <w:r w:rsidRPr="009160CE">
        <w:rPr>
          <w:rFonts w:hint="eastAsia"/>
          <w:rtl/>
        </w:rPr>
        <w:t>משרד</w:t>
      </w:r>
      <w:r w:rsidRPr="009160CE">
        <w:rPr>
          <w:rtl/>
        </w:rPr>
        <w:t xml:space="preserve"> </w:t>
      </w:r>
      <w:r w:rsidRPr="009160CE">
        <w:rPr>
          <w:rFonts w:hint="eastAsia"/>
          <w:rtl/>
        </w:rPr>
        <w:t>החוץ</w:t>
      </w:r>
      <w:r w:rsidRPr="009160CE">
        <w:rPr>
          <w:rtl/>
        </w:rPr>
        <w:t xml:space="preserve"> </w:t>
      </w:r>
      <w:r w:rsidRPr="009160CE">
        <w:rPr>
          <w:rFonts w:hint="eastAsia"/>
          <w:rtl/>
        </w:rPr>
        <w:t>והממונה</w:t>
      </w:r>
      <w:r w:rsidRPr="009160CE">
        <w:rPr>
          <w:rtl/>
        </w:rPr>
        <w:t xml:space="preserve"> </w:t>
      </w:r>
      <w:r w:rsidRPr="009160CE">
        <w:rPr>
          <w:rFonts w:hint="eastAsia"/>
          <w:rtl/>
        </w:rPr>
        <w:t>על</w:t>
      </w:r>
      <w:r w:rsidRPr="009160CE">
        <w:rPr>
          <w:rtl/>
        </w:rPr>
        <w:t xml:space="preserve"> </w:t>
      </w:r>
      <w:r w:rsidRPr="009160CE">
        <w:rPr>
          <w:rFonts w:hint="eastAsia"/>
          <w:rtl/>
        </w:rPr>
        <w:t>השכר</w:t>
      </w:r>
      <w:r w:rsidRPr="009160CE">
        <w:rPr>
          <w:rtl/>
        </w:rPr>
        <w:t xml:space="preserve"> </w:t>
      </w:r>
      <w:r w:rsidRPr="009160CE">
        <w:rPr>
          <w:rFonts w:hint="eastAsia"/>
          <w:rtl/>
        </w:rPr>
        <w:t>לדאוג</w:t>
      </w:r>
      <w:r w:rsidRPr="009160CE">
        <w:rPr>
          <w:rtl/>
        </w:rPr>
        <w:t xml:space="preserve"> לכך </w:t>
      </w:r>
      <w:r w:rsidRPr="009160CE">
        <w:rPr>
          <w:rFonts w:hint="eastAsia"/>
          <w:rtl/>
        </w:rPr>
        <w:t>שהוראות</w:t>
      </w:r>
      <w:r w:rsidRPr="009160CE">
        <w:rPr>
          <w:rtl/>
        </w:rPr>
        <w:t xml:space="preserve"> הנוהל </w:t>
      </w:r>
      <w:r w:rsidRPr="009160CE">
        <w:rPr>
          <w:rFonts w:hint="eastAsia"/>
          <w:rtl/>
        </w:rPr>
        <w:t>יוטמעו</w:t>
      </w:r>
      <w:r w:rsidRPr="009160CE">
        <w:rPr>
          <w:rtl/>
        </w:rPr>
        <w:t xml:space="preserve"> </w:t>
      </w:r>
      <w:r w:rsidRPr="009160CE">
        <w:rPr>
          <w:rFonts w:hint="eastAsia"/>
          <w:rtl/>
        </w:rPr>
        <w:t>בשות</w:t>
      </w:r>
      <w:r w:rsidRPr="009160CE">
        <w:rPr>
          <w:rtl/>
        </w:rPr>
        <w:t xml:space="preserve">"ש </w:t>
      </w:r>
      <w:r w:rsidRPr="009160CE">
        <w:rPr>
          <w:rFonts w:hint="eastAsia"/>
          <w:rtl/>
        </w:rPr>
        <w:t>ככל</w:t>
      </w:r>
      <w:r w:rsidRPr="009160CE">
        <w:rPr>
          <w:rtl/>
        </w:rPr>
        <w:t xml:space="preserve"> </w:t>
      </w:r>
      <w:r w:rsidRPr="009160CE">
        <w:rPr>
          <w:rFonts w:hint="eastAsia"/>
          <w:rtl/>
        </w:rPr>
        <w:t>שהדבר</w:t>
      </w:r>
      <w:r w:rsidRPr="009160CE">
        <w:rPr>
          <w:rtl/>
        </w:rPr>
        <w:t xml:space="preserve"> </w:t>
      </w:r>
      <w:r w:rsidRPr="009160CE">
        <w:rPr>
          <w:rFonts w:hint="eastAsia"/>
          <w:rtl/>
        </w:rPr>
        <w:t>נדרש</w:t>
      </w:r>
      <w:r w:rsidRPr="009160CE">
        <w:rPr>
          <w:rtl/>
        </w:rPr>
        <w:t xml:space="preserve">. </w:t>
      </w:r>
    </w:p>
    <w:p w:rsidR="00DC2723" w:rsidRPr="009160CE" w:rsidP="00BA0738">
      <w:pPr>
        <w:spacing w:before="180" w:line="240" w:lineRule="exact"/>
        <w:ind w:right="2268"/>
        <w:jc w:val="both"/>
        <w:rPr>
          <w:rFonts w:ascii="Tahoma" w:hAnsi="Tahoma" w:cs="Tahoma"/>
          <w:sz w:val="17"/>
          <w:szCs w:val="17"/>
          <w:rtl/>
        </w:rPr>
      </w:pPr>
      <w:r w:rsidRPr="009160CE">
        <w:rPr>
          <w:rFonts w:ascii="Tahoma" w:hAnsi="Tahoma" w:cs="Tahoma" w:hint="cs"/>
          <w:sz w:val="17"/>
          <w:szCs w:val="17"/>
          <w:rtl/>
        </w:rPr>
        <w:t xml:space="preserve">ממסמכי המשרד עולה שבאפריל 2015 התקיימה פגישה בין נציגי המשרד, נש"ם ונציג הממונה על השכר, ובה צוין שהרכב האוכלוסייה שמייצג את העמ"י אינו משקף עוד את המציאות היום. </w:t>
      </w:r>
      <w:r w:rsidR="00BA0738">
        <w:rPr>
          <w:rFonts w:ascii="Tahoma" w:hAnsi="Tahoma" w:cs="Tahoma" w:hint="cs"/>
          <w:sz w:val="17"/>
          <w:szCs w:val="17"/>
          <w:rtl/>
        </w:rPr>
        <w:t>בפגישה</w:t>
      </w:r>
      <w:r w:rsidRPr="009160CE">
        <w:rPr>
          <w:rFonts w:ascii="Tahoma" w:hAnsi="Tahoma" w:cs="Tahoma" w:hint="cs"/>
          <w:sz w:val="17"/>
          <w:szCs w:val="17"/>
          <w:rtl/>
        </w:rPr>
        <w:t xml:space="preserve"> הועלה כי אין להעסקת עובדים אלה ביטוי בשכר </w:t>
      </w:r>
      <w:r w:rsidRPr="009160CE">
        <w:rPr>
          <w:rFonts w:ascii="Tahoma" w:hAnsi="Tahoma" w:cs="Tahoma" w:hint="cs"/>
          <w:sz w:val="17"/>
          <w:szCs w:val="17"/>
          <w:rtl/>
        </w:rPr>
        <w:t xml:space="preserve">ובמבנה ההעסקה של עמ"י. נציגי משרד החוץ טענו </w:t>
      </w:r>
      <w:r w:rsidR="00BA0738">
        <w:rPr>
          <w:rFonts w:ascii="Tahoma" w:hAnsi="Tahoma" w:cs="Tahoma" w:hint="cs"/>
          <w:sz w:val="17"/>
          <w:szCs w:val="17"/>
          <w:rtl/>
        </w:rPr>
        <w:t>בפגישה</w:t>
      </w:r>
      <w:r w:rsidRPr="009160CE">
        <w:rPr>
          <w:rFonts w:ascii="Tahoma" w:hAnsi="Tahoma" w:cs="Tahoma" w:hint="cs"/>
          <w:sz w:val="17"/>
          <w:szCs w:val="17"/>
          <w:rtl/>
        </w:rPr>
        <w:t xml:space="preserve"> ש"על המדינה בהובלה של הנציבות והאוצר לקבל החלטה כיצד הם מעוניינים לראות את העמ"י מבחינת מעמדם ומכאן מה חל עליהם בהיבט של חוקי מגן, חוקי העסקה, תקשי"ר, שות"ש וכל מקור תעסוקה אחר". </w:t>
      </w:r>
      <w:r w:rsidR="00BA0738">
        <w:rPr>
          <w:rFonts w:ascii="Tahoma" w:hAnsi="Tahoma" w:cs="Tahoma" w:hint="cs"/>
          <w:sz w:val="17"/>
          <w:szCs w:val="17"/>
          <w:rtl/>
        </w:rPr>
        <w:t>בפגישה</w:t>
      </w:r>
      <w:r w:rsidRPr="009160CE">
        <w:rPr>
          <w:rFonts w:ascii="Tahoma" w:hAnsi="Tahoma" w:cs="Tahoma" w:hint="cs"/>
          <w:sz w:val="17"/>
          <w:szCs w:val="17"/>
          <w:rtl/>
        </w:rPr>
        <w:t xml:space="preserve"> סוכם שבין היתר יש לטפל בשכר ובמבנה ההעסקה של העמ"י, במתן סל תנאי שרות (ת"ש) ובהכשרתם. להלן הפרטים:</w:t>
      </w:r>
    </w:p>
    <w:p w:rsidR="00DC2723" w:rsidRPr="009160CE" w:rsidP="00DE542B">
      <w:pPr>
        <w:spacing w:line="240" w:lineRule="exact"/>
        <w:ind w:right="2268"/>
        <w:jc w:val="both"/>
        <w:rPr>
          <w:rFonts w:ascii="Tahoma" w:hAnsi="Tahoma" w:cs="Tahoma"/>
          <w:sz w:val="17"/>
          <w:szCs w:val="17"/>
          <w:rtl/>
        </w:rPr>
      </w:pPr>
      <w:r w:rsidRPr="00285158">
        <w:rPr>
          <w:rStyle w:val="Heading7Char"/>
          <w:rFonts w:ascii="Tahoma" w:hAnsi="Tahoma" w:cs="Tahoma" w:hint="cs"/>
          <w:sz w:val="17"/>
          <w:szCs w:val="17"/>
          <w:rtl/>
        </w:rPr>
        <w:t>שכר</w:t>
      </w:r>
      <w:r w:rsidRPr="00285158">
        <w:rPr>
          <w:rStyle w:val="Heading7Char"/>
          <w:rFonts w:ascii="Tahoma" w:hAnsi="Tahoma" w:cs="Tahoma"/>
          <w:sz w:val="17"/>
          <w:szCs w:val="17"/>
          <w:rtl/>
        </w:rPr>
        <w:t xml:space="preserve"> </w:t>
      </w:r>
      <w:r w:rsidRPr="00285158">
        <w:rPr>
          <w:rStyle w:val="Heading7Char"/>
          <w:rFonts w:ascii="Tahoma" w:hAnsi="Tahoma" w:cs="Tahoma" w:hint="cs"/>
          <w:sz w:val="17"/>
          <w:szCs w:val="17"/>
          <w:rtl/>
        </w:rPr>
        <w:t>ומבנה</w:t>
      </w:r>
      <w:r w:rsidRPr="00285158">
        <w:rPr>
          <w:rStyle w:val="Heading7Char"/>
          <w:rFonts w:ascii="Tahoma" w:hAnsi="Tahoma" w:cs="Tahoma"/>
          <w:sz w:val="17"/>
          <w:szCs w:val="17"/>
          <w:rtl/>
        </w:rPr>
        <w:t xml:space="preserve"> </w:t>
      </w:r>
      <w:r w:rsidRPr="00285158">
        <w:rPr>
          <w:rStyle w:val="Heading7Char"/>
          <w:rFonts w:ascii="Tahoma" w:hAnsi="Tahoma" w:cs="Tahoma" w:hint="cs"/>
          <w:sz w:val="17"/>
          <w:szCs w:val="17"/>
          <w:rtl/>
        </w:rPr>
        <w:t>העסקה</w:t>
      </w:r>
      <w:r w:rsidRPr="00285158">
        <w:rPr>
          <w:rStyle w:val="Heading7Char"/>
          <w:rFonts w:ascii="Tahoma" w:hAnsi="Tahoma" w:cs="Tahoma" w:hint="cs"/>
          <w:b w:val="0"/>
          <w:bCs w:val="0"/>
          <w:sz w:val="17"/>
          <w:szCs w:val="17"/>
          <w:rtl/>
        </w:rPr>
        <w:t>:</w:t>
      </w:r>
      <w:r w:rsidRPr="009160CE">
        <w:rPr>
          <w:rFonts w:ascii="Tahoma" w:hAnsi="Tahoma" w:cs="Tahoma" w:hint="cs"/>
          <w:b/>
          <w:bCs/>
          <w:sz w:val="17"/>
          <w:szCs w:val="17"/>
          <w:rtl/>
        </w:rPr>
        <w:t xml:space="preserve"> </w:t>
      </w:r>
      <w:r w:rsidRPr="009160CE">
        <w:rPr>
          <w:rFonts w:ascii="Tahoma" w:hAnsi="Tahoma" w:cs="Tahoma" w:hint="cs"/>
          <w:sz w:val="17"/>
          <w:szCs w:val="17"/>
          <w:rtl/>
        </w:rPr>
        <w:t xml:space="preserve">הוחלט לבנות מודל שכר שונה. במקום טבלאות של דירוג עמ"י, שאינן נותנות ביטוי למקצועות השונים שבהם הם עוסקים, הוחלט "לבנות טבלאות חדשות בהתאם לתפקידים". כן סוכם להחיל על העמ"י את חוקי המגן הישראליים במלואם, מפני שהיעדרם יצר פער "של יישום חוקים שכאלו כדוגמה בנושא צבירת ימי מחלה, ימי מחלת הורה, ילדים ועוד". </w:t>
      </w:r>
    </w:p>
    <w:p w:rsidR="00DC2723" w:rsidRPr="009160CE" w:rsidP="00DE542B">
      <w:pPr>
        <w:spacing w:line="240" w:lineRule="exact"/>
        <w:ind w:right="2268"/>
        <w:jc w:val="both"/>
        <w:rPr>
          <w:rFonts w:ascii="Tahoma" w:hAnsi="Tahoma" w:cs="Tahoma"/>
          <w:sz w:val="17"/>
          <w:szCs w:val="17"/>
          <w:rtl/>
        </w:rPr>
      </w:pPr>
      <w:r w:rsidRPr="009160CE">
        <w:rPr>
          <w:rFonts w:ascii="Tahoma" w:hAnsi="Tahoma" w:cs="Tahoma" w:hint="cs"/>
          <w:sz w:val="17"/>
          <w:szCs w:val="17"/>
          <w:rtl/>
        </w:rPr>
        <w:t>ב-2016 הודיע סגן בכיר לממונה על השכר לנציג ההסתדרות המייצג את ועד עובדי עמ"י, כי משרד החוץ ונש"ם מנהלים עבודת מטה משותפת לבחינת האפשרות לשינוי אופן תשלום השכר לעמ"י, וזאת במקביל לוועדה הפועלת בנש"ם ובוחנת את אופן העסקתם. כמו כן, נציגי הממשלה קיימו מפגשים אחדים עם נציגי ההסתדרות כדי להציג את אשר על הפרק בנושא זה. ביוני אותה שנה החליטה ועדת חו"ל כי נש"ם תפעל להסדרת מעמדם של עמ"י וכללי גיוסם והעסקתם. בישיבה זו נמסר כי כמהלך משלים לעבודת נש"ם "מתקיים תהליך לבחינת יישומו של מנגנון שכר חדש לעמ"י. במנגנון האמור השכר של העמ"י ייקבע בהתאם למשכורת הישראלית המשולמת לעובד בתפקיד זהה, כאשר זו מותאמת לתנאי יוקר המחיה במקום ההעסקה על פי מודל</w:t>
      </w:r>
      <w:r w:rsidRPr="009160CE">
        <w:rPr>
          <w:rFonts w:ascii="Tahoma" w:hAnsi="Tahoma" w:cs="Tahoma"/>
          <w:sz w:val="17"/>
          <w:szCs w:val="17"/>
        </w:rPr>
        <w:t>Home-Based</w:t>
      </w:r>
      <w:r w:rsidRPr="009160CE">
        <w:rPr>
          <w:rFonts w:ascii="Tahoma" w:hAnsi="Tahoma" w:cs="Tahoma"/>
          <w:sz w:val="17"/>
          <w:szCs w:val="17"/>
          <w:rtl/>
        </w:rPr>
        <w:t xml:space="preserve"> </w:t>
      </w:r>
      <w:r w:rsidRPr="009160CE">
        <w:rPr>
          <w:rFonts w:ascii="Tahoma" w:hAnsi="Tahoma" w:cs="Tahoma" w:hint="cs"/>
          <w:sz w:val="17"/>
          <w:szCs w:val="17"/>
          <w:rtl/>
        </w:rPr>
        <w:t>"</w:t>
      </w:r>
      <w:r>
        <w:rPr>
          <w:rStyle w:val="FootnoteReference0"/>
          <w:rFonts w:ascii="Tahoma" w:hAnsi="Tahoma" w:cs="Tahoma"/>
          <w:sz w:val="17"/>
          <w:szCs w:val="17"/>
          <w:rtl/>
        </w:rPr>
        <w:footnoteReference w:id="50"/>
      </w:r>
      <w:r w:rsidRPr="009160CE">
        <w:rPr>
          <w:rFonts w:ascii="Tahoma" w:hAnsi="Tahoma" w:cs="Tahoma" w:hint="cs"/>
          <w:sz w:val="17"/>
          <w:szCs w:val="17"/>
          <w:rtl/>
        </w:rPr>
        <w:t>. כמו כן נבחנת האפשרות להחליף את החלק מהמשכורת הישראלית המשויך להוצאות דיור בקצובות דיור, על פי כללים שייקבעו.</w:t>
      </w:r>
    </w:p>
    <w:p w:rsidR="00DC2723" w:rsidRPr="009160CE" w:rsidP="00285158">
      <w:pPr>
        <w:spacing w:after="240" w:line="240" w:lineRule="exact"/>
        <w:ind w:right="2268"/>
        <w:jc w:val="both"/>
        <w:rPr>
          <w:rFonts w:ascii="Tahoma" w:hAnsi="Tahoma" w:cs="Tahoma"/>
          <w:sz w:val="17"/>
          <w:szCs w:val="17"/>
          <w:rtl/>
        </w:rPr>
      </w:pPr>
      <w:r w:rsidRPr="009160CE">
        <w:rPr>
          <w:rFonts w:ascii="Tahoma" w:hAnsi="Tahoma" w:cs="Tahoma" w:hint="cs"/>
          <w:sz w:val="17"/>
          <w:szCs w:val="17"/>
          <w:rtl/>
        </w:rPr>
        <w:t xml:space="preserve">הממונה על השכר הסביר למשרד מבקר המדינה כי לאחר שתסתיים עבודת צוות ההסדרה, ייקבעו השכר ותנאי השירות של עמ"י על פי הנהוג לגבי כלל עובדי המדינה בישראל בסוג משרה דומה, ובמקביל יותאמו השכר ותנאי השירות למקום השירות בחו"ל. הדבר יתבצע על פי שיטה שהוצגה לנציגי המשרדים והעובדים, לאור העיקרון "שתנאי השכר הישראלים יתורגמו לכוח קנייה דומה במדינת השירות בהתאם לנתונים שיתקבלו בנוגע לעלות הצריכה והדיור במדינה". </w:t>
      </w:r>
    </w:p>
    <w:p w:rsidR="00DC2723" w:rsidRPr="009160CE" w:rsidP="00285158">
      <w:pPr>
        <w:pStyle w:val="RESHET"/>
        <w:rPr>
          <w:rtl/>
        </w:rPr>
      </w:pPr>
      <w:r w:rsidRPr="009160CE">
        <w:rPr>
          <w:rFonts w:hint="cs"/>
          <w:rtl/>
        </w:rPr>
        <w:t xml:space="preserve">משרד מבקר המדינה מעיר לממונה על השכר כי על מנת שמנגנון השכר החדש יהיה מיטבי, עליו להחיל בו את השינויים הנדרשים לשיפור מנגנון השכר הקיים. כמו כן עליו לשתף בגיבוש מנגנון השכר החדש את כלל משרדי ממשלה המעסיקים עמ"י, שלהם ידע רב וניסיון בהעסקתם לאורך שנים, והם חשופים לבעיות רוחביות ונקודתיות בנציגויות. </w:t>
      </w:r>
      <w:r w:rsidRPr="0012789B" w:rsidR="00BA0738">
        <w:rPr>
          <w:noProof/>
          <w:rtl/>
          <w:lang w:eastAsia="en-US"/>
        </w:rPr>
        <mc:AlternateContent>
          <mc:Choice Requires="wps">
            <w:drawing>
              <wp:anchor distT="0" distB="0" distL="114300" distR="114300" simplePos="0" relativeHeight="251715584" behindDoc="1" locked="0" layoutInCell="1" allowOverlap="1">
                <wp:simplePos x="0" y="0"/>
                <wp:positionH relativeFrom="margin">
                  <wp:posOffset>-431800</wp:posOffset>
                </wp:positionH>
                <wp:positionV relativeFrom="margin">
                  <wp:align>top</wp:align>
                </wp:positionV>
                <wp:extent cx="1620000" cy="4140000"/>
                <wp:effectExtent l="0" t="0" r="0" b="0"/>
                <wp:wrapNone/>
                <wp:docPr id="8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A0738" w:rsidRPr="00373C5D" w:rsidP="00BA073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985157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62830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A0738" w:rsidRPr="00881D99" w:rsidP="00BA0738">
                            <w:pPr>
                              <w:spacing w:after="0" w:line="240" w:lineRule="auto"/>
                              <w:rPr>
                                <w:color w:val="0B5294"/>
                                <w:spacing w:val="-4"/>
                                <w:sz w:val="24"/>
                                <w:szCs w:val="24"/>
                                <w:rtl/>
                                <w:cs/>
                              </w:rPr>
                            </w:pPr>
                            <w:r w:rsidRPr="00BA0738">
                              <w:rPr>
                                <w:rFonts w:cs="Tahoma" w:hint="eastAsia"/>
                                <w:color w:val="0B5294"/>
                                <w:spacing w:val="-4"/>
                                <w:sz w:val="24"/>
                                <w:szCs w:val="24"/>
                                <w:rtl/>
                              </w:rPr>
                              <w:t>על</w:t>
                            </w:r>
                            <w:r w:rsidRPr="00BA0738">
                              <w:rPr>
                                <w:rFonts w:cs="Tahoma"/>
                                <w:color w:val="0B5294"/>
                                <w:spacing w:val="-4"/>
                                <w:sz w:val="24"/>
                                <w:szCs w:val="24"/>
                                <w:rtl/>
                              </w:rPr>
                              <w:t xml:space="preserve"> </w:t>
                            </w:r>
                            <w:r w:rsidRPr="00BA0738">
                              <w:rPr>
                                <w:rFonts w:cs="Tahoma" w:hint="eastAsia"/>
                                <w:color w:val="0B5294"/>
                                <w:spacing w:val="-4"/>
                                <w:sz w:val="24"/>
                                <w:szCs w:val="24"/>
                                <w:rtl/>
                              </w:rPr>
                              <w:t>מנת</w:t>
                            </w:r>
                            <w:r w:rsidRPr="00BA0738">
                              <w:rPr>
                                <w:rFonts w:cs="Tahoma"/>
                                <w:color w:val="0B5294"/>
                                <w:spacing w:val="-4"/>
                                <w:sz w:val="24"/>
                                <w:szCs w:val="24"/>
                                <w:rtl/>
                              </w:rPr>
                              <w:t xml:space="preserve"> </w:t>
                            </w:r>
                            <w:r w:rsidRPr="00BA0738">
                              <w:rPr>
                                <w:rFonts w:cs="Tahoma" w:hint="eastAsia"/>
                                <w:color w:val="0B5294"/>
                                <w:spacing w:val="-4"/>
                                <w:sz w:val="24"/>
                                <w:szCs w:val="24"/>
                                <w:rtl/>
                              </w:rPr>
                              <w:t>שמנגנון</w:t>
                            </w:r>
                            <w:r w:rsidRPr="00BA0738">
                              <w:rPr>
                                <w:rFonts w:cs="Tahoma"/>
                                <w:color w:val="0B5294"/>
                                <w:spacing w:val="-4"/>
                                <w:sz w:val="24"/>
                                <w:szCs w:val="24"/>
                                <w:rtl/>
                              </w:rPr>
                              <w:t xml:space="preserve"> </w:t>
                            </w:r>
                            <w:r w:rsidRPr="00BA0738">
                              <w:rPr>
                                <w:rFonts w:cs="Tahoma" w:hint="eastAsia"/>
                                <w:color w:val="0B5294"/>
                                <w:spacing w:val="-4"/>
                                <w:sz w:val="24"/>
                                <w:szCs w:val="24"/>
                                <w:rtl/>
                              </w:rPr>
                              <w:t>השכר</w:t>
                            </w:r>
                            <w:r w:rsidRPr="00BA0738">
                              <w:rPr>
                                <w:rFonts w:cs="Tahoma"/>
                                <w:color w:val="0B5294"/>
                                <w:spacing w:val="-4"/>
                                <w:sz w:val="24"/>
                                <w:szCs w:val="24"/>
                                <w:rtl/>
                              </w:rPr>
                              <w:t xml:space="preserve"> </w:t>
                            </w:r>
                            <w:r w:rsidRPr="00BA0738">
                              <w:rPr>
                                <w:rFonts w:cs="Tahoma" w:hint="eastAsia"/>
                                <w:color w:val="0B5294"/>
                                <w:spacing w:val="-4"/>
                                <w:sz w:val="24"/>
                                <w:szCs w:val="24"/>
                                <w:rtl/>
                              </w:rPr>
                              <w:t>החדש</w:t>
                            </w:r>
                            <w:r w:rsidRPr="00BA0738">
                              <w:rPr>
                                <w:rFonts w:cs="Tahoma"/>
                                <w:color w:val="0B5294"/>
                                <w:spacing w:val="-4"/>
                                <w:sz w:val="24"/>
                                <w:szCs w:val="24"/>
                                <w:rtl/>
                              </w:rPr>
                              <w:t xml:space="preserve"> </w:t>
                            </w:r>
                            <w:r w:rsidRPr="00BA0738">
                              <w:rPr>
                                <w:rFonts w:cs="Tahoma" w:hint="eastAsia"/>
                                <w:color w:val="0B5294"/>
                                <w:spacing w:val="-4"/>
                                <w:sz w:val="24"/>
                                <w:szCs w:val="24"/>
                                <w:rtl/>
                              </w:rPr>
                              <w:t>יהיה</w:t>
                            </w:r>
                            <w:r w:rsidRPr="00BA0738">
                              <w:rPr>
                                <w:rFonts w:cs="Tahoma"/>
                                <w:color w:val="0B5294"/>
                                <w:spacing w:val="-4"/>
                                <w:sz w:val="24"/>
                                <w:szCs w:val="24"/>
                                <w:rtl/>
                              </w:rPr>
                              <w:t xml:space="preserve"> </w:t>
                            </w:r>
                            <w:r w:rsidRPr="00BA0738">
                              <w:rPr>
                                <w:rFonts w:cs="Tahoma" w:hint="eastAsia"/>
                                <w:color w:val="0B5294"/>
                                <w:spacing w:val="-4"/>
                                <w:sz w:val="24"/>
                                <w:szCs w:val="24"/>
                                <w:rtl/>
                              </w:rPr>
                              <w:t>מיטבי</w:t>
                            </w:r>
                            <w:r w:rsidRPr="00BA0738">
                              <w:rPr>
                                <w:rFonts w:cs="Tahoma"/>
                                <w:color w:val="0B5294"/>
                                <w:spacing w:val="-4"/>
                                <w:sz w:val="24"/>
                                <w:szCs w:val="24"/>
                                <w:rtl/>
                              </w:rPr>
                              <w:t xml:space="preserve">, </w:t>
                            </w:r>
                            <w:r w:rsidRPr="00BA0738">
                              <w:rPr>
                                <w:rFonts w:cs="Tahoma" w:hint="eastAsia"/>
                                <w:color w:val="0B5294"/>
                                <w:spacing w:val="-4"/>
                                <w:sz w:val="24"/>
                                <w:szCs w:val="24"/>
                                <w:rtl/>
                              </w:rPr>
                              <w:t>עליו</w:t>
                            </w:r>
                            <w:r w:rsidRPr="00BA0738">
                              <w:rPr>
                                <w:rFonts w:cs="Tahoma"/>
                                <w:color w:val="0B5294"/>
                                <w:spacing w:val="-4"/>
                                <w:sz w:val="24"/>
                                <w:szCs w:val="24"/>
                                <w:rtl/>
                              </w:rPr>
                              <w:t xml:space="preserve"> </w:t>
                            </w:r>
                            <w:r w:rsidRPr="00BA0738">
                              <w:rPr>
                                <w:rFonts w:cs="Tahoma" w:hint="eastAsia"/>
                                <w:color w:val="0B5294"/>
                                <w:spacing w:val="-4"/>
                                <w:sz w:val="24"/>
                                <w:szCs w:val="24"/>
                                <w:rtl/>
                              </w:rPr>
                              <w:t>להחיל</w:t>
                            </w:r>
                            <w:r w:rsidRPr="00BA0738">
                              <w:rPr>
                                <w:rFonts w:cs="Tahoma"/>
                                <w:color w:val="0B5294"/>
                                <w:spacing w:val="-4"/>
                                <w:sz w:val="24"/>
                                <w:szCs w:val="24"/>
                                <w:rtl/>
                              </w:rPr>
                              <w:t xml:space="preserve"> </w:t>
                            </w:r>
                            <w:r w:rsidRPr="00BA0738">
                              <w:rPr>
                                <w:rFonts w:cs="Tahoma" w:hint="eastAsia"/>
                                <w:color w:val="0B5294"/>
                                <w:spacing w:val="-4"/>
                                <w:sz w:val="24"/>
                                <w:szCs w:val="24"/>
                                <w:rtl/>
                              </w:rPr>
                              <w:t>בו</w:t>
                            </w:r>
                            <w:r w:rsidRPr="00BA0738">
                              <w:rPr>
                                <w:rFonts w:cs="Tahoma"/>
                                <w:color w:val="0B5294"/>
                                <w:spacing w:val="-4"/>
                                <w:sz w:val="24"/>
                                <w:szCs w:val="24"/>
                                <w:rtl/>
                              </w:rPr>
                              <w:t xml:space="preserve"> </w:t>
                            </w:r>
                            <w:r w:rsidRPr="00BA0738">
                              <w:rPr>
                                <w:rFonts w:cs="Tahoma" w:hint="eastAsia"/>
                                <w:color w:val="0B5294"/>
                                <w:spacing w:val="-4"/>
                                <w:sz w:val="24"/>
                                <w:szCs w:val="24"/>
                                <w:rtl/>
                              </w:rPr>
                              <w:t>את</w:t>
                            </w:r>
                            <w:r w:rsidRPr="00BA0738">
                              <w:rPr>
                                <w:rFonts w:cs="Tahoma"/>
                                <w:color w:val="0B5294"/>
                                <w:spacing w:val="-4"/>
                                <w:sz w:val="24"/>
                                <w:szCs w:val="24"/>
                                <w:rtl/>
                              </w:rPr>
                              <w:t xml:space="preserve"> </w:t>
                            </w:r>
                            <w:r w:rsidRPr="00BA0738">
                              <w:rPr>
                                <w:rFonts w:cs="Tahoma" w:hint="eastAsia"/>
                                <w:color w:val="0B5294"/>
                                <w:spacing w:val="-4"/>
                                <w:sz w:val="24"/>
                                <w:szCs w:val="24"/>
                                <w:rtl/>
                              </w:rPr>
                              <w:t>השינויים</w:t>
                            </w:r>
                            <w:r w:rsidRPr="00BA0738">
                              <w:rPr>
                                <w:rFonts w:cs="Tahoma"/>
                                <w:color w:val="0B5294"/>
                                <w:spacing w:val="-4"/>
                                <w:sz w:val="24"/>
                                <w:szCs w:val="24"/>
                                <w:rtl/>
                              </w:rPr>
                              <w:t xml:space="preserve"> </w:t>
                            </w:r>
                            <w:r w:rsidRPr="00BA0738">
                              <w:rPr>
                                <w:rFonts w:cs="Tahoma" w:hint="eastAsia"/>
                                <w:color w:val="0B5294"/>
                                <w:spacing w:val="-4"/>
                                <w:sz w:val="24"/>
                                <w:szCs w:val="24"/>
                                <w:rtl/>
                              </w:rPr>
                              <w:t>הנדרשים</w:t>
                            </w:r>
                            <w:r w:rsidRPr="00BA0738">
                              <w:rPr>
                                <w:rFonts w:cs="Tahoma"/>
                                <w:color w:val="0B5294"/>
                                <w:spacing w:val="-4"/>
                                <w:sz w:val="24"/>
                                <w:szCs w:val="24"/>
                                <w:rtl/>
                              </w:rPr>
                              <w:t xml:space="preserve"> </w:t>
                            </w:r>
                            <w:r w:rsidRPr="00BA0738">
                              <w:rPr>
                                <w:rFonts w:cs="Tahoma" w:hint="eastAsia"/>
                                <w:color w:val="0B5294"/>
                                <w:spacing w:val="-4"/>
                                <w:sz w:val="24"/>
                                <w:szCs w:val="24"/>
                                <w:rtl/>
                              </w:rPr>
                              <w:t>לשיפור</w:t>
                            </w:r>
                            <w:r w:rsidRPr="00BA0738">
                              <w:rPr>
                                <w:rFonts w:cs="Tahoma"/>
                                <w:color w:val="0B5294"/>
                                <w:spacing w:val="-4"/>
                                <w:sz w:val="24"/>
                                <w:szCs w:val="24"/>
                                <w:rtl/>
                              </w:rPr>
                              <w:t xml:space="preserve"> </w:t>
                            </w:r>
                            <w:r w:rsidRPr="00BA0738">
                              <w:rPr>
                                <w:rFonts w:cs="Tahoma" w:hint="eastAsia"/>
                                <w:color w:val="0B5294"/>
                                <w:spacing w:val="-4"/>
                                <w:sz w:val="24"/>
                                <w:szCs w:val="24"/>
                                <w:rtl/>
                              </w:rPr>
                              <w:t>מנגנון</w:t>
                            </w:r>
                            <w:r w:rsidRPr="00BA0738">
                              <w:rPr>
                                <w:rFonts w:cs="Tahoma"/>
                                <w:color w:val="0B5294"/>
                                <w:spacing w:val="-4"/>
                                <w:sz w:val="24"/>
                                <w:szCs w:val="24"/>
                                <w:rtl/>
                              </w:rPr>
                              <w:t xml:space="preserve"> </w:t>
                            </w:r>
                            <w:r w:rsidRPr="00BA0738">
                              <w:rPr>
                                <w:rFonts w:cs="Tahoma" w:hint="eastAsia"/>
                                <w:color w:val="0B5294"/>
                                <w:spacing w:val="-4"/>
                                <w:sz w:val="24"/>
                                <w:szCs w:val="24"/>
                                <w:rtl/>
                              </w:rPr>
                              <w:t>השכר</w:t>
                            </w:r>
                            <w:r w:rsidRPr="00BA0738">
                              <w:rPr>
                                <w:rFonts w:cs="Tahoma"/>
                                <w:color w:val="0B5294"/>
                                <w:spacing w:val="-4"/>
                                <w:sz w:val="24"/>
                                <w:szCs w:val="24"/>
                                <w:rtl/>
                              </w:rPr>
                              <w:t xml:space="preserve"> </w:t>
                            </w:r>
                            <w:r w:rsidRPr="00BA0738">
                              <w:rPr>
                                <w:rFonts w:cs="Tahoma" w:hint="eastAsia"/>
                                <w:color w:val="0B5294"/>
                                <w:spacing w:val="-4"/>
                                <w:sz w:val="24"/>
                                <w:szCs w:val="24"/>
                                <w:rtl/>
                              </w:rPr>
                              <w:t>הקיים</w:t>
                            </w:r>
                          </w:p>
                          <w:p w:rsidR="00BA0738" w:rsidRPr="00373C5D" w:rsidP="00BA073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714367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3091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5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599872" filled="f" stroked="f">
                <v:textbox>
                  <w:txbxContent>
                    <w:p w:rsidR="00BA0738" w:rsidRPr="00373C5D" w:rsidP="00BA0738">
                      <w:pPr>
                        <w:spacing w:line="240" w:lineRule="atLeast"/>
                        <w:rPr>
                          <w:rFonts w:cs="Tahoma"/>
                          <w:b/>
                          <w:bCs/>
                          <w:color w:val="0B5294"/>
                          <w:sz w:val="48"/>
                          <w:szCs w:val="48"/>
                          <w:rtl/>
                        </w:rPr>
                      </w:pPr>
                      <w:drawing>
                        <wp:inline distT="0" distB="0" distL="0" distR="0">
                          <wp:extent cx="311150" cy="256800"/>
                          <wp:effectExtent l="0" t="0" r="0" b="0"/>
                          <wp:docPr id="8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53307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A0738" w:rsidRPr="00881D99" w:rsidP="00BA0738">
                      <w:pPr>
                        <w:spacing w:after="0" w:line="240" w:lineRule="auto"/>
                        <w:rPr>
                          <w:color w:val="0B5294"/>
                          <w:spacing w:val="-4"/>
                          <w:sz w:val="24"/>
                          <w:szCs w:val="24"/>
                          <w:rtl/>
                          <w:cs/>
                        </w:rPr>
                      </w:pPr>
                      <w:r w:rsidRPr="00BA0738">
                        <w:rPr>
                          <w:rFonts w:cs="Tahoma" w:hint="eastAsia"/>
                          <w:color w:val="0B5294"/>
                          <w:spacing w:val="-4"/>
                          <w:sz w:val="24"/>
                          <w:szCs w:val="24"/>
                          <w:rtl/>
                        </w:rPr>
                        <w:t>על</w:t>
                      </w:r>
                      <w:r w:rsidRPr="00BA0738">
                        <w:rPr>
                          <w:rFonts w:cs="Tahoma"/>
                          <w:color w:val="0B5294"/>
                          <w:spacing w:val="-4"/>
                          <w:sz w:val="24"/>
                          <w:szCs w:val="24"/>
                          <w:rtl/>
                        </w:rPr>
                        <w:t xml:space="preserve"> </w:t>
                      </w:r>
                      <w:r w:rsidRPr="00BA0738">
                        <w:rPr>
                          <w:rFonts w:cs="Tahoma" w:hint="eastAsia"/>
                          <w:color w:val="0B5294"/>
                          <w:spacing w:val="-4"/>
                          <w:sz w:val="24"/>
                          <w:szCs w:val="24"/>
                          <w:rtl/>
                        </w:rPr>
                        <w:t>מנת</w:t>
                      </w:r>
                      <w:r w:rsidRPr="00BA0738">
                        <w:rPr>
                          <w:rFonts w:cs="Tahoma"/>
                          <w:color w:val="0B5294"/>
                          <w:spacing w:val="-4"/>
                          <w:sz w:val="24"/>
                          <w:szCs w:val="24"/>
                          <w:rtl/>
                        </w:rPr>
                        <w:t xml:space="preserve"> </w:t>
                      </w:r>
                      <w:r w:rsidRPr="00BA0738">
                        <w:rPr>
                          <w:rFonts w:cs="Tahoma" w:hint="eastAsia"/>
                          <w:color w:val="0B5294"/>
                          <w:spacing w:val="-4"/>
                          <w:sz w:val="24"/>
                          <w:szCs w:val="24"/>
                          <w:rtl/>
                        </w:rPr>
                        <w:t>שמנגנון</w:t>
                      </w:r>
                      <w:r w:rsidRPr="00BA0738">
                        <w:rPr>
                          <w:rFonts w:cs="Tahoma"/>
                          <w:color w:val="0B5294"/>
                          <w:spacing w:val="-4"/>
                          <w:sz w:val="24"/>
                          <w:szCs w:val="24"/>
                          <w:rtl/>
                        </w:rPr>
                        <w:t xml:space="preserve"> </w:t>
                      </w:r>
                      <w:r w:rsidRPr="00BA0738">
                        <w:rPr>
                          <w:rFonts w:cs="Tahoma" w:hint="eastAsia"/>
                          <w:color w:val="0B5294"/>
                          <w:spacing w:val="-4"/>
                          <w:sz w:val="24"/>
                          <w:szCs w:val="24"/>
                          <w:rtl/>
                        </w:rPr>
                        <w:t>השכר</w:t>
                      </w:r>
                      <w:r w:rsidRPr="00BA0738">
                        <w:rPr>
                          <w:rFonts w:cs="Tahoma"/>
                          <w:color w:val="0B5294"/>
                          <w:spacing w:val="-4"/>
                          <w:sz w:val="24"/>
                          <w:szCs w:val="24"/>
                          <w:rtl/>
                        </w:rPr>
                        <w:t xml:space="preserve"> </w:t>
                      </w:r>
                      <w:r w:rsidRPr="00BA0738">
                        <w:rPr>
                          <w:rFonts w:cs="Tahoma" w:hint="eastAsia"/>
                          <w:color w:val="0B5294"/>
                          <w:spacing w:val="-4"/>
                          <w:sz w:val="24"/>
                          <w:szCs w:val="24"/>
                          <w:rtl/>
                        </w:rPr>
                        <w:t>החדש</w:t>
                      </w:r>
                      <w:r w:rsidRPr="00BA0738">
                        <w:rPr>
                          <w:rFonts w:cs="Tahoma"/>
                          <w:color w:val="0B5294"/>
                          <w:spacing w:val="-4"/>
                          <w:sz w:val="24"/>
                          <w:szCs w:val="24"/>
                          <w:rtl/>
                        </w:rPr>
                        <w:t xml:space="preserve"> </w:t>
                      </w:r>
                      <w:r w:rsidRPr="00BA0738">
                        <w:rPr>
                          <w:rFonts w:cs="Tahoma" w:hint="eastAsia"/>
                          <w:color w:val="0B5294"/>
                          <w:spacing w:val="-4"/>
                          <w:sz w:val="24"/>
                          <w:szCs w:val="24"/>
                          <w:rtl/>
                        </w:rPr>
                        <w:t>יהיה</w:t>
                      </w:r>
                      <w:r w:rsidRPr="00BA0738">
                        <w:rPr>
                          <w:rFonts w:cs="Tahoma"/>
                          <w:color w:val="0B5294"/>
                          <w:spacing w:val="-4"/>
                          <w:sz w:val="24"/>
                          <w:szCs w:val="24"/>
                          <w:rtl/>
                        </w:rPr>
                        <w:t xml:space="preserve"> </w:t>
                      </w:r>
                      <w:r w:rsidRPr="00BA0738">
                        <w:rPr>
                          <w:rFonts w:cs="Tahoma" w:hint="eastAsia"/>
                          <w:color w:val="0B5294"/>
                          <w:spacing w:val="-4"/>
                          <w:sz w:val="24"/>
                          <w:szCs w:val="24"/>
                          <w:rtl/>
                        </w:rPr>
                        <w:t>מיטבי</w:t>
                      </w:r>
                      <w:r w:rsidRPr="00BA0738">
                        <w:rPr>
                          <w:rFonts w:cs="Tahoma"/>
                          <w:color w:val="0B5294"/>
                          <w:spacing w:val="-4"/>
                          <w:sz w:val="24"/>
                          <w:szCs w:val="24"/>
                          <w:rtl/>
                        </w:rPr>
                        <w:t xml:space="preserve">, </w:t>
                      </w:r>
                      <w:r w:rsidRPr="00BA0738">
                        <w:rPr>
                          <w:rFonts w:cs="Tahoma" w:hint="eastAsia"/>
                          <w:color w:val="0B5294"/>
                          <w:spacing w:val="-4"/>
                          <w:sz w:val="24"/>
                          <w:szCs w:val="24"/>
                          <w:rtl/>
                        </w:rPr>
                        <w:t>עליו</w:t>
                      </w:r>
                      <w:r w:rsidRPr="00BA0738">
                        <w:rPr>
                          <w:rFonts w:cs="Tahoma"/>
                          <w:color w:val="0B5294"/>
                          <w:spacing w:val="-4"/>
                          <w:sz w:val="24"/>
                          <w:szCs w:val="24"/>
                          <w:rtl/>
                        </w:rPr>
                        <w:t xml:space="preserve"> </w:t>
                      </w:r>
                      <w:r w:rsidRPr="00BA0738">
                        <w:rPr>
                          <w:rFonts w:cs="Tahoma" w:hint="eastAsia"/>
                          <w:color w:val="0B5294"/>
                          <w:spacing w:val="-4"/>
                          <w:sz w:val="24"/>
                          <w:szCs w:val="24"/>
                          <w:rtl/>
                        </w:rPr>
                        <w:t>להחיל</w:t>
                      </w:r>
                      <w:r w:rsidRPr="00BA0738">
                        <w:rPr>
                          <w:rFonts w:cs="Tahoma"/>
                          <w:color w:val="0B5294"/>
                          <w:spacing w:val="-4"/>
                          <w:sz w:val="24"/>
                          <w:szCs w:val="24"/>
                          <w:rtl/>
                        </w:rPr>
                        <w:t xml:space="preserve"> </w:t>
                      </w:r>
                      <w:r w:rsidRPr="00BA0738">
                        <w:rPr>
                          <w:rFonts w:cs="Tahoma" w:hint="eastAsia"/>
                          <w:color w:val="0B5294"/>
                          <w:spacing w:val="-4"/>
                          <w:sz w:val="24"/>
                          <w:szCs w:val="24"/>
                          <w:rtl/>
                        </w:rPr>
                        <w:t>בו</w:t>
                      </w:r>
                      <w:r w:rsidRPr="00BA0738">
                        <w:rPr>
                          <w:rFonts w:cs="Tahoma"/>
                          <w:color w:val="0B5294"/>
                          <w:spacing w:val="-4"/>
                          <w:sz w:val="24"/>
                          <w:szCs w:val="24"/>
                          <w:rtl/>
                        </w:rPr>
                        <w:t xml:space="preserve"> </w:t>
                      </w:r>
                      <w:r w:rsidRPr="00BA0738">
                        <w:rPr>
                          <w:rFonts w:cs="Tahoma" w:hint="eastAsia"/>
                          <w:color w:val="0B5294"/>
                          <w:spacing w:val="-4"/>
                          <w:sz w:val="24"/>
                          <w:szCs w:val="24"/>
                          <w:rtl/>
                        </w:rPr>
                        <w:t>את</w:t>
                      </w:r>
                      <w:r w:rsidRPr="00BA0738">
                        <w:rPr>
                          <w:rFonts w:cs="Tahoma"/>
                          <w:color w:val="0B5294"/>
                          <w:spacing w:val="-4"/>
                          <w:sz w:val="24"/>
                          <w:szCs w:val="24"/>
                          <w:rtl/>
                        </w:rPr>
                        <w:t xml:space="preserve"> </w:t>
                      </w:r>
                      <w:r w:rsidRPr="00BA0738">
                        <w:rPr>
                          <w:rFonts w:cs="Tahoma" w:hint="eastAsia"/>
                          <w:color w:val="0B5294"/>
                          <w:spacing w:val="-4"/>
                          <w:sz w:val="24"/>
                          <w:szCs w:val="24"/>
                          <w:rtl/>
                        </w:rPr>
                        <w:t>השינויים</w:t>
                      </w:r>
                      <w:r w:rsidRPr="00BA0738">
                        <w:rPr>
                          <w:rFonts w:cs="Tahoma"/>
                          <w:color w:val="0B5294"/>
                          <w:spacing w:val="-4"/>
                          <w:sz w:val="24"/>
                          <w:szCs w:val="24"/>
                          <w:rtl/>
                        </w:rPr>
                        <w:t xml:space="preserve"> </w:t>
                      </w:r>
                      <w:r w:rsidRPr="00BA0738">
                        <w:rPr>
                          <w:rFonts w:cs="Tahoma" w:hint="eastAsia"/>
                          <w:color w:val="0B5294"/>
                          <w:spacing w:val="-4"/>
                          <w:sz w:val="24"/>
                          <w:szCs w:val="24"/>
                          <w:rtl/>
                        </w:rPr>
                        <w:t>הנדרשים</w:t>
                      </w:r>
                      <w:r w:rsidRPr="00BA0738">
                        <w:rPr>
                          <w:rFonts w:cs="Tahoma"/>
                          <w:color w:val="0B5294"/>
                          <w:spacing w:val="-4"/>
                          <w:sz w:val="24"/>
                          <w:szCs w:val="24"/>
                          <w:rtl/>
                        </w:rPr>
                        <w:t xml:space="preserve"> </w:t>
                      </w:r>
                      <w:r w:rsidRPr="00BA0738">
                        <w:rPr>
                          <w:rFonts w:cs="Tahoma" w:hint="eastAsia"/>
                          <w:color w:val="0B5294"/>
                          <w:spacing w:val="-4"/>
                          <w:sz w:val="24"/>
                          <w:szCs w:val="24"/>
                          <w:rtl/>
                        </w:rPr>
                        <w:t>לשיפור</w:t>
                      </w:r>
                      <w:r w:rsidRPr="00BA0738">
                        <w:rPr>
                          <w:rFonts w:cs="Tahoma"/>
                          <w:color w:val="0B5294"/>
                          <w:spacing w:val="-4"/>
                          <w:sz w:val="24"/>
                          <w:szCs w:val="24"/>
                          <w:rtl/>
                        </w:rPr>
                        <w:t xml:space="preserve"> </w:t>
                      </w:r>
                      <w:r w:rsidRPr="00BA0738">
                        <w:rPr>
                          <w:rFonts w:cs="Tahoma" w:hint="eastAsia"/>
                          <w:color w:val="0B5294"/>
                          <w:spacing w:val="-4"/>
                          <w:sz w:val="24"/>
                          <w:szCs w:val="24"/>
                          <w:rtl/>
                        </w:rPr>
                        <w:t>מנגנון</w:t>
                      </w:r>
                      <w:r w:rsidRPr="00BA0738">
                        <w:rPr>
                          <w:rFonts w:cs="Tahoma"/>
                          <w:color w:val="0B5294"/>
                          <w:spacing w:val="-4"/>
                          <w:sz w:val="24"/>
                          <w:szCs w:val="24"/>
                          <w:rtl/>
                        </w:rPr>
                        <w:t xml:space="preserve"> </w:t>
                      </w:r>
                      <w:r w:rsidRPr="00BA0738">
                        <w:rPr>
                          <w:rFonts w:cs="Tahoma" w:hint="eastAsia"/>
                          <w:color w:val="0B5294"/>
                          <w:spacing w:val="-4"/>
                          <w:sz w:val="24"/>
                          <w:szCs w:val="24"/>
                          <w:rtl/>
                        </w:rPr>
                        <w:t>השכר</w:t>
                      </w:r>
                      <w:r w:rsidRPr="00BA0738">
                        <w:rPr>
                          <w:rFonts w:cs="Tahoma"/>
                          <w:color w:val="0B5294"/>
                          <w:spacing w:val="-4"/>
                          <w:sz w:val="24"/>
                          <w:szCs w:val="24"/>
                          <w:rtl/>
                        </w:rPr>
                        <w:t xml:space="preserve"> </w:t>
                      </w:r>
                      <w:r w:rsidRPr="00BA0738">
                        <w:rPr>
                          <w:rFonts w:cs="Tahoma" w:hint="eastAsia"/>
                          <w:color w:val="0B5294"/>
                          <w:spacing w:val="-4"/>
                          <w:sz w:val="24"/>
                          <w:szCs w:val="24"/>
                          <w:rtl/>
                        </w:rPr>
                        <w:t>הקיים</w:t>
                      </w:r>
                    </w:p>
                    <w:p w:rsidR="00BA0738" w:rsidRPr="00373C5D" w:rsidP="00BA0738">
                      <w:pPr>
                        <w:spacing w:before="120" w:after="0" w:line="240" w:lineRule="atLeast"/>
                        <w:rPr>
                          <w:rFonts w:cs="Tahoma"/>
                          <w:b/>
                          <w:bCs/>
                          <w:color w:val="0B5294"/>
                          <w:sz w:val="48"/>
                          <w:szCs w:val="48"/>
                          <w:rtl/>
                        </w:rPr>
                      </w:pPr>
                      <w:drawing>
                        <wp:inline distT="0" distB="0" distL="0" distR="0">
                          <wp:extent cx="288000" cy="31337"/>
                          <wp:effectExtent l="0" t="0" r="0" b="6985"/>
                          <wp:docPr id="8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31073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2723" w:rsidRPr="009160CE" w:rsidP="00285158">
      <w:pPr>
        <w:spacing w:before="180" w:line="240" w:lineRule="exact"/>
        <w:ind w:right="2268"/>
        <w:jc w:val="both"/>
        <w:rPr>
          <w:rFonts w:ascii="Tahoma" w:hAnsi="Tahoma" w:cs="Tahoma"/>
          <w:sz w:val="17"/>
          <w:szCs w:val="17"/>
          <w:rtl/>
        </w:rPr>
      </w:pPr>
      <w:r w:rsidRPr="00285158">
        <w:rPr>
          <w:rStyle w:val="Heading7Char"/>
          <w:rFonts w:ascii="Tahoma" w:hAnsi="Tahoma" w:cs="Tahoma" w:hint="cs"/>
          <w:sz w:val="17"/>
          <w:szCs w:val="17"/>
          <w:rtl/>
        </w:rPr>
        <w:t>נטילת הלוואות:</w:t>
      </w:r>
      <w:r w:rsidRPr="009160CE">
        <w:rPr>
          <w:rFonts w:ascii="Tahoma" w:hAnsi="Tahoma" w:cs="Tahoma" w:hint="cs"/>
          <w:sz w:val="17"/>
          <w:szCs w:val="17"/>
          <w:rtl/>
        </w:rPr>
        <w:t xml:space="preserve"> תקנון שירות החוץ והשות</w:t>
      </w:r>
      <w:r w:rsidRPr="009160CE">
        <w:rPr>
          <w:rFonts w:ascii="Tahoma" w:hAnsi="Tahoma" w:cs="Tahoma"/>
          <w:sz w:val="17"/>
          <w:szCs w:val="17"/>
          <w:rtl/>
        </w:rPr>
        <w:t>"</w:t>
      </w:r>
      <w:r w:rsidRPr="009160CE">
        <w:rPr>
          <w:rFonts w:ascii="Tahoma" w:hAnsi="Tahoma" w:cs="Tahoma" w:hint="cs"/>
          <w:sz w:val="17"/>
          <w:szCs w:val="17"/>
          <w:rtl/>
        </w:rPr>
        <w:t>ש אוסרים על השליחים ועל עמ"י ליטול הלוואות פרטיות. השות</w:t>
      </w:r>
      <w:r w:rsidRPr="009160CE">
        <w:rPr>
          <w:rFonts w:ascii="Tahoma" w:hAnsi="Tahoma" w:cs="Tahoma"/>
          <w:sz w:val="17"/>
          <w:szCs w:val="17"/>
          <w:rtl/>
        </w:rPr>
        <w:t>"</w:t>
      </w:r>
      <w:r w:rsidRPr="009160CE">
        <w:rPr>
          <w:rFonts w:ascii="Tahoma" w:hAnsi="Tahoma" w:cs="Tahoma" w:hint="cs"/>
          <w:sz w:val="17"/>
          <w:szCs w:val="17"/>
          <w:rtl/>
        </w:rPr>
        <w:t xml:space="preserve">ש מאפשר רק לשליחי משרד החוץ לקבל הלוואה מהמשרד </w:t>
      </w:r>
      <w:r w:rsidRPr="009160CE">
        <w:rPr>
          <w:rFonts w:ascii="Tahoma" w:hAnsi="Tahoma" w:cs="Tahoma" w:hint="cs"/>
          <w:sz w:val="17"/>
          <w:szCs w:val="17"/>
          <w:rtl/>
        </w:rPr>
        <w:t xml:space="preserve">לקליטה בחו"ל. הלוואה זו כוללת מקדמה ראשונה בגובה בסיס המשכורת באותה מדינה וקצובת דירה חודשית המגיעה להם לפי מצבם המשפחתי. </w:t>
      </w:r>
    </w:p>
    <w:p w:rsidR="00DC2723" w:rsidRPr="009160CE" w:rsidP="00285158">
      <w:pPr>
        <w:spacing w:after="240" w:line="240" w:lineRule="exact"/>
        <w:ind w:right="2268"/>
        <w:jc w:val="both"/>
        <w:rPr>
          <w:rFonts w:ascii="Tahoma" w:hAnsi="Tahoma" w:cs="Tahoma"/>
          <w:sz w:val="17"/>
          <w:szCs w:val="17"/>
          <w:rtl/>
        </w:rPr>
      </w:pPr>
      <w:r w:rsidRPr="009160CE">
        <w:rPr>
          <w:rFonts w:ascii="Tahoma" w:hAnsi="Tahoma" w:cs="Tahoma" w:hint="eastAsia"/>
          <w:sz w:val="17"/>
          <w:szCs w:val="17"/>
          <w:rtl/>
        </w:rPr>
        <w:t>רק</w:t>
      </w:r>
      <w:r w:rsidRPr="009160CE">
        <w:rPr>
          <w:rFonts w:ascii="Tahoma" w:hAnsi="Tahoma" w:cs="Tahoma"/>
          <w:sz w:val="17"/>
          <w:szCs w:val="17"/>
          <w:rtl/>
        </w:rPr>
        <w:t xml:space="preserve"> </w:t>
      </w:r>
      <w:r w:rsidRPr="009160CE">
        <w:rPr>
          <w:rFonts w:ascii="Tahoma" w:hAnsi="Tahoma" w:cs="Tahoma" w:hint="eastAsia"/>
          <w:sz w:val="17"/>
          <w:szCs w:val="17"/>
          <w:rtl/>
        </w:rPr>
        <w:t>ביוני</w:t>
      </w:r>
      <w:r w:rsidRPr="009160CE">
        <w:rPr>
          <w:rFonts w:ascii="Tahoma" w:hAnsi="Tahoma" w:cs="Tahoma"/>
          <w:sz w:val="17"/>
          <w:szCs w:val="17"/>
          <w:rtl/>
        </w:rPr>
        <w:t xml:space="preserve"> 2016, </w:t>
      </w:r>
      <w:r w:rsidRPr="009160CE">
        <w:rPr>
          <w:rFonts w:ascii="Tahoma" w:hAnsi="Tahoma" w:cs="Tahoma" w:hint="eastAsia"/>
          <w:sz w:val="17"/>
          <w:szCs w:val="17"/>
          <w:rtl/>
        </w:rPr>
        <w:t>באחד</w:t>
      </w:r>
      <w:r w:rsidRPr="009160CE">
        <w:rPr>
          <w:rFonts w:ascii="Tahoma" w:hAnsi="Tahoma" w:cs="Tahoma"/>
          <w:sz w:val="17"/>
          <w:szCs w:val="17"/>
          <w:rtl/>
        </w:rPr>
        <w:t xml:space="preserve"> מדיוני ועדת חו"ל, הוחלט בעקבות פניות של משרדי ממשלה </w:t>
      </w:r>
      <w:r w:rsidRPr="009160CE">
        <w:rPr>
          <w:rFonts w:ascii="Tahoma" w:hAnsi="Tahoma" w:cs="Tahoma" w:hint="eastAsia"/>
          <w:sz w:val="17"/>
          <w:szCs w:val="17"/>
          <w:rtl/>
        </w:rPr>
        <w:t>לפעול</w:t>
      </w:r>
      <w:r w:rsidRPr="009160CE">
        <w:rPr>
          <w:rFonts w:ascii="Tahoma" w:hAnsi="Tahoma" w:cs="Tahoma"/>
          <w:sz w:val="17"/>
          <w:szCs w:val="17"/>
          <w:rtl/>
        </w:rPr>
        <w:t xml:space="preserve"> </w:t>
      </w:r>
      <w:r w:rsidRPr="009160CE">
        <w:rPr>
          <w:rFonts w:ascii="Tahoma" w:hAnsi="Tahoma" w:cs="Tahoma" w:hint="eastAsia"/>
          <w:sz w:val="17"/>
          <w:szCs w:val="17"/>
          <w:rtl/>
        </w:rPr>
        <w:t>להסדרת</w:t>
      </w:r>
      <w:r w:rsidRPr="009160CE">
        <w:rPr>
          <w:rFonts w:ascii="Tahoma" w:hAnsi="Tahoma" w:cs="Tahoma"/>
          <w:sz w:val="17"/>
          <w:szCs w:val="17"/>
          <w:rtl/>
        </w:rPr>
        <w:t xml:space="preserve"> </w:t>
      </w:r>
      <w:r w:rsidRPr="009160CE">
        <w:rPr>
          <w:rFonts w:ascii="Tahoma" w:hAnsi="Tahoma" w:cs="Tahoma" w:hint="eastAsia"/>
          <w:sz w:val="17"/>
          <w:szCs w:val="17"/>
          <w:rtl/>
        </w:rPr>
        <w:t>הנושא</w:t>
      </w:r>
      <w:r w:rsidRPr="009160CE">
        <w:rPr>
          <w:rFonts w:ascii="Tahoma" w:hAnsi="Tahoma" w:cs="Tahoma" w:hint="cs"/>
          <w:sz w:val="17"/>
          <w:szCs w:val="17"/>
          <w:rtl/>
        </w:rPr>
        <w:t>.</w:t>
      </w:r>
      <w:r w:rsidRPr="009160CE">
        <w:rPr>
          <w:rFonts w:ascii="Tahoma" w:hAnsi="Tahoma" w:cs="Tahoma"/>
          <w:sz w:val="17"/>
          <w:szCs w:val="17"/>
          <w:rtl/>
        </w:rPr>
        <w:t xml:space="preserve"> </w:t>
      </w:r>
      <w:r w:rsidRPr="009160CE">
        <w:rPr>
          <w:rFonts w:ascii="Tahoma" w:hAnsi="Tahoma" w:cs="Tahoma" w:hint="cs"/>
          <w:sz w:val="17"/>
          <w:szCs w:val="17"/>
          <w:rtl/>
        </w:rPr>
        <w:t xml:space="preserve">לפיכך </w:t>
      </w:r>
      <w:r w:rsidRPr="009160CE">
        <w:rPr>
          <w:rFonts w:ascii="Tahoma" w:hAnsi="Tahoma" w:cs="Tahoma"/>
          <w:sz w:val="17"/>
          <w:szCs w:val="17"/>
          <w:rtl/>
        </w:rPr>
        <w:t xml:space="preserve">החלה עבודת מטה </w:t>
      </w:r>
      <w:r w:rsidRPr="009160CE">
        <w:rPr>
          <w:rFonts w:ascii="Tahoma" w:hAnsi="Tahoma" w:cs="Tahoma" w:hint="eastAsia"/>
          <w:sz w:val="17"/>
          <w:szCs w:val="17"/>
          <w:rtl/>
        </w:rPr>
        <w:t>ו</w:t>
      </w:r>
      <w:r w:rsidRPr="009160CE">
        <w:rPr>
          <w:rFonts w:ascii="Tahoma" w:hAnsi="Tahoma" w:cs="Tahoma"/>
          <w:sz w:val="17"/>
          <w:szCs w:val="17"/>
          <w:rtl/>
        </w:rPr>
        <w:t xml:space="preserve">בה נבחנת האפשרות לאפשר למשרדים להעמיד הלוואות לעמ"י לצורך התארגנות ראשונית. </w:t>
      </w:r>
      <w:r w:rsidRPr="009160CE">
        <w:rPr>
          <w:rFonts w:ascii="Tahoma" w:hAnsi="Tahoma" w:cs="Tahoma" w:hint="eastAsia"/>
          <w:sz w:val="17"/>
          <w:szCs w:val="17"/>
          <w:rtl/>
        </w:rPr>
        <w:t>בספטמבר</w:t>
      </w:r>
      <w:r w:rsidRPr="009160CE">
        <w:rPr>
          <w:rFonts w:ascii="Tahoma" w:hAnsi="Tahoma" w:cs="Tahoma"/>
          <w:sz w:val="17"/>
          <w:szCs w:val="17"/>
          <w:rtl/>
        </w:rPr>
        <w:t xml:space="preserve"> 2016 מיפה המשרד את </w:t>
      </w:r>
      <w:r w:rsidRPr="009160CE">
        <w:rPr>
          <w:rFonts w:ascii="Tahoma" w:hAnsi="Tahoma" w:cs="Tahoma" w:hint="eastAsia"/>
          <w:sz w:val="17"/>
          <w:szCs w:val="17"/>
          <w:rtl/>
        </w:rPr>
        <w:t>הצרכים</w:t>
      </w:r>
      <w:r w:rsidRPr="009160CE">
        <w:rPr>
          <w:rFonts w:ascii="Tahoma" w:hAnsi="Tahoma" w:cs="Tahoma"/>
          <w:sz w:val="17"/>
          <w:szCs w:val="17"/>
          <w:rtl/>
        </w:rPr>
        <w:t xml:space="preserve"> בתחום ההלוואות לעמ"י וקבע את עמדתו ולפיה </w:t>
      </w:r>
      <w:r w:rsidRPr="009160CE">
        <w:rPr>
          <w:rFonts w:ascii="Tahoma" w:hAnsi="Tahoma" w:cs="Tahoma" w:hint="cs"/>
          <w:sz w:val="17"/>
          <w:szCs w:val="17"/>
          <w:rtl/>
        </w:rPr>
        <w:t xml:space="preserve">צריך לתת </w:t>
      </w:r>
      <w:r w:rsidRPr="009160CE">
        <w:rPr>
          <w:rFonts w:ascii="Tahoma" w:hAnsi="Tahoma" w:cs="Tahoma" w:hint="eastAsia"/>
          <w:sz w:val="17"/>
          <w:szCs w:val="17"/>
          <w:rtl/>
        </w:rPr>
        <w:t>הלוואות</w:t>
      </w:r>
      <w:r w:rsidRPr="009160CE">
        <w:rPr>
          <w:rFonts w:ascii="Tahoma" w:hAnsi="Tahoma" w:cs="Tahoma" w:hint="cs"/>
          <w:sz w:val="17"/>
          <w:szCs w:val="17"/>
          <w:rtl/>
        </w:rPr>
        <w:t xml:space="preserve"> גם </w:t>
      </w:r>
      <w:r w:rsidRPr="009160CE">
        <w:rPr>
          <w:rFonts w:ascii="Tahoma" w:hAnsi="Tahoma" w:cs="Tahoma" w:hint="eastAsia"/>
          <w:sz w:val="17"/>
          <w:szCs w:val="17"/>
          <w:rtl/>
        </w:rPr>
        <w:t>לעמ</w:t>
      </w:r>
      <w:r w:rsidRPr="009160CE">
        <w:rPr>
          <w:rFonts w:ascii="Tahoma" w:hAnsi="Tahoma" w:cs="Tahoma"/>
          <w:sz w:val="17"/>
          <w:szCs w:val="17"/>
          <w:rtl/>
        </w:rPr>
        <w:t>"י</w:t>
      </w:r>
      <w:r w:rsidRPr="009160CE">
        <w:rPr>
          <w:rFonts w:ascii="Tahoma" w:hAnsi="Tahoma" w:cs="Tahoma" w:hint="cs"/>
          <w:sz w:val="17"/>
          <w:szCs w:val="17"/>
          <w:rtl/>
        </w:rPr>
        <w:t>.</w:t>
      </w:r>
      <w:r w:rsidRPr="009160CE">
        <w:rPr>
          <w:rFonts w:ascii="Tahoma" w:hAnsi="Tahoma" w:cs="Tahoma"/>
          <w:sz w:val="17"/>
          <w:szCs w:val="17"/>
          <w:rtl/>
        </w:rPr>
        <w:t xml:space="preserve"> </w:t>
      </w:r>
      <w:r w:rsidRPr="009160CE">
        <w:rPr>
          <w:rFonts w:ascii="Tahoma" w:hAnsi="Tahoma" w:cs="Tahoma" w:hint="cs"/>
          <w:sz w:val="17"/>
          <w:szCs w:val="17"/>
          <w:rtl/>
        </w:rPr>
        <w:t>גם בתשובתו כתב המשרד כי גיבש את תפיסתו לגבי ההלוואות שהוא מבקש לאפשר להעניק לעמ"י והציג אותה בפני אגף החשב הכללי אולם התהליך בנושא זה טרם הסתיים.</w:t>
      </w:r>
    </w:p>
    <w:p w:rsidR="00DC2723" w:rsidRPr="009160CE" w:rsidP="00285158">
      <w:pPr>
        <w:pStyle w:val="RESHET"/>
        <w:rPr>
          <w:rtl/>
        </w:rPr>
      </w:pPr>
      <w:r w:rsidRPr="009160CE">
        <w:rPr>
          <w:rFonts w:hint="cs"/>
          <w:rtl/>
        </w:rPr>
        <w:t>משרד מבקר המדינה מעיר למשרד החוץ שעליו להחיש את סיום הטיפול בסוגיה זו, מאחר שלעמ"י הוצאות כספיות עקב המעבר, בין היתר כדי לפתוח חשבונות בנק ולהסדיר מקום לינה, ואין זה סביר שייאסר עליהם לקחת הלוואה פרטית בחו"ל מבלי שניתנה להם חלופה אחרת, בדומה לזו שניתנה לשליחים.</w:t>
      </w:r>
    </w:p>
    <w:p w:rsidR="00DC2723" w:rsidRPr="009160CE" w:rsidP="00DE542B">
      <w:pPr>
        <w:spacing w:line="240" w:lineRule="exact"/>
        <w:ind w:right="2268"/>
        <w:jc w:val="both"/>
        <w:rPr>
          <w:rFonts w:ascii="Tahoma" w:hAnsi="Tahoma" w:cs="Tahoma"/>
          <w:sz w:val="17"/>
          <w:szCs w:val="17"/>
          <w:rtl/>
        </w:rPr>
      </w:pPr>
      <w:r w:rsidRPr="00285158">
        <w:rPr>
          <w:rStyle w:val="Heading7Char"/>
          <w:rFonts w:ascii="Tahoma" w:hAnsi="Tahoma" w:cs="Tahoma" w:hint="cs"/>
          <w:b w:val="0"/>
          <w:sz w:val="17"/>
          <w:szCs w:val="17"/>
          <w:rtl/>
        </w:rPr>
        <w:t>הכשרות:</w:t>
      </w:r>
      <w:r w:rsidRPr="009160CE">
        <w:rPr>
          <w:rFonts w:ascii="Tahoma" w:hAnsi="Tahoma" w:eastAsiaTheme="majorEastAsia" w:cs="Tahoma" w:hint="cs"/>
          <w:bCs/>
          <w:spacing w:val="40"/>
          <w:sz w:val="17"/>
          <w:szCs w:val="17"/>
          <w:rtl/>
        </w:rPr>
        <w:t xml:space="preserve"> </w:t>
      </w:r>
      <w:r w:rsidRPr="009160CE">
        <w:rPr>
          <w:rFonts w:ascii="Tahoma" w:hAnsi="Tahoma" w:cs="Tahoma" w:hint="cs"/>
          <w:sz w:val="17"/>
          <w:szCs w:val="17"/>
          <w:rtl/>
        </w:rPr>
        <w:t>הדרכת עובדים הנה כלי שנועד להקנות הכשרה וידע הדרושים לעובדים בארץ ובחו"ל לשם מילוי תפקידם, שיפור רמתם המקצועית ופיתוח מיומנויות בתחום עבודתם, וכן לטובת הרחבת אופקי הידיעות וההשכלה הכללית, הגברת היעילות ושיפור השירות. תקנון שירות החוץ קובע כי כל עובד היוצא לשרת בחוץ לארץ חייב לעבור מסלול הדרכה על מנת להכינו לתפקיד החדש, לסייע בידו בהכרת התחום שבו יעסוק ולהקל עליו את הקליטה במקום השירות החדש. האחריות לכך מוטלת על אגף ההדרכה במשרד החוץ.</w:t>
      </w:r>
    </w:p>
    <w:p w:rsidR="00DC2723" w:rsidRPr="009160CE" w:rsidP="00DE542B">
      <w:pPr>
        <w:spacing w:line="240" w:lineRule="exact"/>
        <w:ind w:right="2268"/>
        <w:jc w:val="both"/>
        <w:rPr>
          <w:rFonts w:ascii="Tahoma" w:hAnsi="Tahoma" w:cs="Tahoma"/>
          <w:sz w:val="17"/>
          <w:szCs w:val="17"/>
          <w:rtl/>
        </w:rPr>
      </w:pPr>
      <w:r w:rsidRPr="009160CE">
        <w:rPr>
          <w:rFonts w:ascii="Tahoma" w:hAnsi="Tahoma" w:cs="Tahoma" w:hint="cs"/>
          <w:sz w:val="17"/>
          <w:szCs w:val="17"/>
          <w:rtl/>
        </w:rPr>
        <w:t xml:space="preserve">עבור עמ"י נבנה מערך הדרכה מקצועי השונה מזה של השליחים ומותאם לעבודתם בנציגויות, והוא כולל הדרכות לפני היציאה לחו"ל ולאחר היציאה לחו"ל. ככלל, ההדרכות נעשות בישראל, למעט הדרכות מעטות, שעבורן הוכנה לומדה מתאימה להדרכת העובד בנציגות בחו"ל. ההכשרות המקצועיות נעשות באגפים המתאימים לכך במשרד החוץ. </w:t>
      </w:r>
      <w:r w:rsidRPr="0012789B" w:rsidR="00BA0738">
        <w:rPr>
          <w:rFonts w:cs="Tahoma"/>
          <w:noProof/>
          <w:sz w:val="17"/>
          <w:szCs w:val="17"/>
          <w:rtl/>
        </w:rPr>
        <mc:AlternateContent>
          <mc:Choice Requires="wps">
            <w:drawing>
              <wp:anchor distT="0" distB="0" distL="114300" distR="114300" simplePos="0" relativeHeight="251717632" behindDoc="1" locked="0" layoutInCell="1" allowOverlap="1">
                <wp:simplePos x="0" y="0"/>
                <wp:positionH relativeFrom="margin">
                  <wp:posOffset>-431800</wp:posOffset>
                </wp:positionH>
                <wp:positionV relativeFrom="margin">
                  <wp:align>top</wp:align>
                </wp:positionV>
                <wp:extent cx="1620000" cy="4140000"/>
                <wp:effectExtent l="0" t="0" r="0" b="0"/>
                <wp:wrapNone/>
                <wp:docPr id="9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A0738" w:rsidRPr="00373C5D" w:rsidP="00BA073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555986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27668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A0738" w:rsidRPr="00881D99" w:rsidP="00BA0738">
                            <w:pPr>
                              <w:spacing w:after="0" w:line="240" w:lineRule="auto"/>
                              <w:rPr>
                                <w:color w:val="0B5294"/>
                                <w:spacing w:val="-4"/>
                                <w:sz w:val="24"/>
                                <w:szCs w:val="24"/>
                                <w:rtl/>
                                <w:cs/>
                              </w:rPr>
                            </w:pPr>
                            <w:r w:rsidRPr="00BA0738">
                              <w:rPr>
                                <w:rFonts w:cs="Tahoma" w:hint="eastAsia"/>
                                <w:color w:val="0B5294"/>
                                <w:spacing w:val="-4"/>
                                <w:sz w:val="24"/>
                                <w:szCs w:val="24"/>
                                <w:rtl/>
                              </w:rPr>
                              <w:t>עבור</w:t>
                            </w:r>
                            <w:r w:rsidRPr="00BA0738">
                              <w:rPr>
                                <w:rFonts w:cs="Tahoma"/>
                                <w:color w:val="0B5294"/>
                                <w:spacing w:val="-4"/>
                                <w:sz w:val="24"/>
                                <w:szCs w:val="24"/>
                                <w:rtl/>
                              </w:rPr>
                              <w:t xml:space="preserve"> </w:t>
                            </w:r>
                            <w:r w:rsidRPr="00BA0738">
                              <w:rPr>
                                <w:rFonts w:cs="Tahoma" w:hint="eastAsia"/>
                                <w:color w:val="0B5294"/>
                                <w:spacing w:val="-4"/>
                                <w:sz w:val="24"/>
                                <w:szCs w:val="24"/>
                                <w:rtl/>
                              </w:rPr>
                              <w:t>עמ</w:t>
                            </w:r>
                            <w:r w:rsidRPr="00BA0738">
                              <w:rPr>
                                <w:rFonts w:cs="Tahoma"/>
                                <w:color w:val="0B5294"/>
                                <w:spacing w:val="-4"/>
                                <w:sz w:val="24"/>
                                <w:szCs w:val="24"/>
                                <w:rtl/>
                              </w:rPr>
                              <w:t>"</w:t>
                            </w:r>
                            <w:r w:rsidRPr="00BA0738">
                              <w:rPr>
                                <w:rFonts w:cs="Tahoma" w:hint="eastAsia"/>
                                <w:color w:val="0B5294"/>
                                <w:spacing w:val="-4"/>
                                <w:sz w:val="24"/>
                                <w:szCs w:val="24"/>
                                <w:rtl/>
                              </w:rPr>
                              <w:t>י</w:t>
                            </w:r>
                            <w:r w:rsidRPr="00BA0738">
                              <w:rPr>
                                <w:rFonts w:cs="Tahoma"/>
                                <w:color w:val="0B5294"/>
                                <w:spacing w:val="-4"/>
                                <w:sz w:val="24"/>
                                <w:szCs w:val="24"/>
                                <w:rtl/>
                              </w:rPr>
                              <w:t xml:space="preserve"> </w:t>
                            </w:r>
                            <w:r w:rsidRPr="00BA0738">
                              <w:rPr>
                                <w:rFonts w:cs="Tahoma" w:hint="eastAsia"/>
                                <w:color w:val="0B5294"/>
                                <w:spacing w:val="-4"/>
                                <w:sz w:val="24"/>
                                <w:szCs w:val="24"/>
                                <w:rtl/>
                              </w:rPr>
                              <w:t>נבנה</w:t>
                            </w:r>
                            <w:r w:rsidRPr="00BA0738">
                              <w:rPr>
                                <w:rFonts w:cs="Tahoma"/>
                                <w:color w:val="0B5294"/>
                                <w:spacing w:val="-4"/>
                                <w:sz w:val="24"/>
                                <w:szCs w:val="24"/>
                                <w:rtl/>
                              </w:rPr>
                              <w:t xml:space="preserve"> </w:t>
                            </w:r>
                            <w:r w:rsidRPr="00BA0738">
                              <w:rPr>
                                <w:rFonts w:cs="Tahoma" w:hint="eastAsia"/>
                                <w:color w:val="0B5294"/>
                                <w:spacing w:val="-4"/>
                                <w:sz w:val="24"/>
                                <w:szCs w:val="24"/>
                                <w:rtl/>
                              </w:rPr>
                              <w:t>מערך</w:t>
                            </w:r>
                            <w:r w:rsidRPr="00BA0738">
                              <w:rPr>
                                <w:rFonts w:cs="Tahoma"/>
                                <w:color w:val="0B5294"/>
                                <w:spacing w:val="-4"/>
                                <w:sz w:val="24"/>
                                <w:szCs w:val="24"/>
                                <w:rtl/>
                              </w:rPr>
                              <w:t xml:space="preserve"> </w:t>
                            </w:r>
                            <w:r w:rsidRPr="00BA0738">
                              <w:rPr>
                                <w:rFonts w:cs="Tahoma" w:hint="eastAsia"/>
                                <w:color w:val="0B5294"/>
                                <w:spacing w:val="-4"/>
                                <w:sz w:val="24"/>
                                <w:szCs w:val="24"/>
                                <w:rtl/>
                              </w:rPr>
                              <w:t>הדרכה</w:t>
                            </w:r>
                            <w:r w:rsidRPr="00BA0738">
                              <w:rPr>
                                <w:rFonts w:cs="Tahoma"/>
                                <w:color w:val="0B5294"/>
                                <w:spacing w:val="-4"/>
                                <w:sz w:val="24"/>
                                <w:szCs w:val="24"/>
                                <w:rtl/>
                              </w:rPr>
                              <w:t xml:space="preserve"> </w:t>
                            </w:r>
                            <w:r w:rsidRPr="00BA0738">
                              <w:rPr>
                                <w:rFonts w:cs="Tahoma" w:hint="eastAsia"/>
                                <w:color w:val="0B5294"/>
                                <w:spacing w:val="-4"/>
                                <w:sz w:val="24"/>
                                <w:szCs w:val="24"/>
                                <w:rtl/>
                              </w:rPr>
                              <w:t>מקצועי</w:t>
                            </w:r>
                            <w:r w:rsidRPr="00BA0738">
                              <w:rPr>
                                <w:rFonts w:cs="Tahoma"/>
                                <w:color w:val="0B5294"/>
                                <w:spacing w:val="-4"/>
                                <w:sz w:val="24"/>
                                <w:szCs w:val="24"/>
                                <w:rtl/>
                              </w:rPr>
                              <w:t xml:space="preserve"> </w:t>
                            </w:r>
                            <w:r w:rsidRPr="00BA0738">
                              <w:rPr>
                                <w:rFonts w:cs="Tahoma" w:hint="eastAsia"/>
                                <w:color w:val="0B5294"/>
                                <w:spacing w:val="-4"/>
                                <w:sz w:val="24"/>
                                <w:szCs w:val="24"/>
                                <w:rtl/>
                              </w:rPr>
                              <w:t>השונה</w:t>
                            </w:r>
                            <w:r w:rsidRPr="00BA0738">
                              <w:rPr>
                                <w:rFonts w:cs="Tahoma"/>
                                <w:color w:val="0B5294"/>
                                <w:spacing w:val="-4"/>
                                <w:sz w:val="24"/>
                                <w:szCs w:val="24"/>
                                <w:rtl/>
                              </w:rPr>
                              <w:t xml:space="preserve"> </w:t>
                            </w:r>
                            <w:r w:rsidRPr="00BA0738">
                              <w:rPr>
                                <w:rFonts w:cs="Tahoma" w:hint="eastAsia"/>
                                <w:color w:val="0B5294"/>
                                <w:spacing w:val="-4"/>
                                <w:sz w:val="24"/>
                                <w:szCs w:val="24"/>
                                <w:rtl/>
                              </w:rPr>
                              <w:t>מזה</w:t>
                            </w:r>
                            <w:r w:rsidRPr="00BA0738">
                              <w:rPr>
                                <w:rFonts w:cs="Tahoma"/>
                                <w:color w:val="0B5294"/>
                                <w:spacing w:val="-4"/>
                                <w:sz w:val="24"/>
                                <w:szCs w:val="24"/>
                                <w:rtl/>
                              </w:rPr>
                              <w:t xml:space="preserve"> </w:t>
                            </w:r>
                            <w:r w:rsidRPr="00BA0738">
                              <w:rPr>
                                <w:rFonts w:cs="Tahoma" w:hint="eastAsia"/>
                                <w:color w:val="0B5294"/>
                                <w:spacing w:val="-4"/>
                                <w:sz w:val="24"/>
                                <w:szCs w:val="24"/>
                                <w:rtl/>
                              </w:rPr>
                              <w:t>של</w:t>
                            </w:r>
                            <w:r w:rsidRPr="00BA0738">
                              <w:rPr>
                                <w:rFonts w:cs="Tahoma"/>
                                <w:color w:val="0B5294"/>
                                <w:spacing w:val="-4"/>
                                <w:sz w:val="24"/>
                                <w:szCs w:val="24"/>
                                <w:rtl/>
                              </w:rPr>
                              <w:t xml:space="preserve"> </w:t>
                            </w:r>
                            <w:r w:rsidRPr="00BA0738">
                              <w:rPr>
                                <w:rFonts w:cs="Tahoma" w:hint="eastAsia"/>
                                <w:color w:val="0B5294"/>
                                <w:spacing w:val="-4"/>
                                <w:sz w:val="24"/>
                                <w:szCs w:val="24"/>
                                <w:rtl/>
                              </w:rPr>
                              <w:t>השליחים</w:t>
                            </w:r>
                            <w:r w:rsidRPr="00BA0738">
                              <w:rPr>
                                <w:rFonts w:cs="Tahoma"/>
                                <w:color w:val="0B5294"/>
                                <w:spacing w:val="-4"/>
                                <w:sz w:val="24"/>
                                <w:szCs w:val="24"/>
                                <w:rtl/>
                              </w:rPr>
                              <w:t xml:space="preserve"> </w:t>
                            </w:r>
                            <w:r w:rsidRPr="00BA0738">
                              <w:rPr>
                                <w:rFonts w:cs="Tahoma" w:hint="eastAsia"/>
                                <w:color w:val="0B5294"/>
                                <w:spacing w:val="-4"/>
                                <w:sz w:val="24"/>
                                <w:szCs w:val="24"/>
                                <w:rtl/>
                              </w:rPr>
                              <w:t>ומותאם</w:t>
                            </w:r>
                            <w:r w:rsidRPr="00BA0738">
                              <w:rPr>
                                <w:rFonts w:cs="Tahoma"/>
                                <w:color w:val="0B5294"/>
                                <w:spacing w:val="-4"/>
                                <w:sz w:val="24"/>
                                <w:szCs w:val="24"/>
                                <w:rtl/>
                              </w:rPr>
                              <w:t xml:space="preserve"> </w:t>
                            </w:r>
                            <w:r w:rsidRPr="00BA0738">
                              <w:rPr>
                                <w:rFonts w:cs="Tahoma" w:hint="eastAsia"/>
                                <w:color w:val="0B5294"/>
                                <w:spacing w:val="-4"/>
                                <w:sz w:val="24"/>
                                <w:szCs w:val="24"/>
                                <w:rtl/>
                              </w:rPr>
                              <w:t>לעבודתם</w:t>
                            </w:r>
                            <w:r w:rsidRPr="00BA0738">
                              <w:rPr>
                                <w:rFonts w:cs="Tahoma"/>
                                <w:color w:val="0B5294"/>
                                <w:spacing w:val="-4"/>
                                <w:sz w:val="24"/>
                                <w:szCs w:val="24"/>
                                <w:rtl/>
                              </w:rPr>
                              <w:t xml:space="preserve"> </w:t>
                            </w:r>
                            <w:r w:rsidRPr="00BA0738">
                              <w:rPr>
                                <w:rFonts w:cs="Tahoma" w:hint="eastAsia"/>
                                <w:color w:val="0B5294"/>
                                <w:spacing w:val="-4"/>
                                <w:sz w:val="24"/>
                                <w:szCs w:val="24"/>
                                <w:rtl/>
                              </w:rPr>
                              <w:t>בנציגויות</w:t>
                            </w:r>
                            <w:r w:rsidRPr="00BA0738">
                              <w:rPr>
                                <w:rFonts w:cs="Tahoma"/>
                                <w:color w:val="0B5294"/>
                                <w:spacing w:val="-4"/>
                                <w:sz w:val="24"/>
                                <w:szCs w:val="24"/>
                                <w:rtl/>
                              </w:rPr>
                              <w:t xml:space="preserve">, </w:t>
                            </w:r>
                            <w:r w:rsidRPr="00BA0738">
                              <w:rPr>
                                <w:rFonts w:cs="Tahoma" w:hint="eastAsia"/>
                                <w:color w:val="0B5294"/>
                                <w:spacing w:val="-4"/>
                                <w:sz w:val="24"/>
                                <w:szCs w:val="24"/>
                                <w:rtl/>
                              </w:rPr>
                              <w:t>והוא</w:t>
                            </w:r>
                            <w:r w:rsidRPr="00BA0738">
                              <w:rPr>
                                <w:rFonts w:cs="Tahoma"/>
                                <w:color w:val="0B5294"/>
                                <w:spacing w:val="-4"/>
                                <w:sz w:val="24"/>
                                <w:szCs w:val="24"/>
                                <w:rtl/>
                              </w:rPr>
                              <w:t xml:space="preserve"> </w:t>
                            </w:r>
                            <w:r w:rsidRPr="00BA0738">
                              <w:rPr>
                                <w:rFonts w:cs="Tahoma" w:hint="eastAsia"/>
                                <w:color w:val="0B5294"/>
                                <w:spacing w:val="-4"/>
                                <w:sz w:val="24"/>
                                <w:szCs w:val="24"/>
                                <w:rtl/>
                              </w:rPr>
                              <w:t>כולל</w:t>
                            </w:r>
                            <w:r w:rsidRPr="00BA0738">
                              <w:rPr>
                                <w:rFonts w:cs="Tahoma"/>
                                <w:color w:val="0B5294"/>
                                <w:spacing w:val="-4"/>
                                <w:sz w:val="24"/>
                                <w:szCs w:val="24"/>
                                <w:rtl/>
                              </w:rPr>
                              <w:t xml:space="preserve"> </w:t>
                            </w:r>
                            <w:r w:rsidRPr="00BA0738">
                              <w:rPr>
                                <w:rFonts w:cs="Tahoma" w:hint="eastAsia"/>
                                <w:color w:val="0B5294"/>
                                <w:spacing w:val="-4"/>
                                <w:sz w:val="24"/>
                                <w:szCs w:val="24"/>
                                <w:rtl/>
                              </w:rPr>
                              <w:t>הדרכות</w:t>
                            </w:r>
                            <w:r w:rsidRPr="00BA0738">
                              <w:rPr>
                                <w:rFonts w:cs="Tahoma"/>
                                <w:color w:val="0B5294"/>
                                <w:spacing w:val="-4"/>
                                <w:sz w:val="24"/>
                                <w:szCs w:val="24"/>
                                <w:rtl/>
                              </w:rPr>
                              <w:t xml:space="preserve"> </w:t>
                            </w:r>
                            <w:r w:rsidRPr="00BA0738">
                              <w:rPr>
                                <w:rFonts w:cs="Tahoma" w:hint="eastAsia"/>
                                <w:color w:val="0B5294"/>
                                <w:spacing w:val="-4"/>
                                <w:sz w:val="24"/>
                                <w:szCs w:val="24"/>
                                <w:rtl/>
                              </w:rPr>
                              <w:t>לפני</w:t>
                            </w:r>
                            <w:r w:rsidRPr="00BA0738">
                              <w:rPr>
                                <w:rFonts w:cs="Tahoma"/>
                                <w:color w:val="0B5294"/>
                                <w:spacing w:val="-4"/>
                                <w:sz w:val="24"/>
                                <w:szCs w:val="24"/>
                                <w:rtl/>
                              </w:rPr>
                              <w:t xml:space="preserve"> </w:t>
                            </w:r>
                            <w:r w:rsidRPr="00BA0738">
                              <w:rPr>
                                <w:rFonts w:cs="Tahoma" w:hint="eastAsia"/>
                                <w:color w:val="0B5294"/>
                                <w:spacing w:val="-4"/>
                                <w:sz w:val="24"/>
                                <w:szCs w:val="24"/>
                                <w:rtl/>
                              </w:rPr>
                              <w:t>היציאה</w:t>
                            </w:r>
                            <w:r w:rsidRPr="00BA0738">
                              <w:rPr>
                                <w:rFonts w:cs="Tahoma"/>
                                <w:color w:val="0B5294"/>
                                <w:spacing w:val="-4"/>
                                <w:sz w:val="24"/>
                                <w:szCs w:val="24"/>
                                <w:rtl/>
                              </w:rPr>
                              <w:t xml:space="preserve"> </w:t>
                            </w:r>
                            <w:r w:rsidRPr="00BA0738">
                              <w:rPr>
                                <w:rFonts w:cs="Tahoma" w:hint="eastAsia"/>
                                <w:color w:val="0B5294"/>
                                <w:spacing w:val="-4"/>
                                <w:sz w:val="24"/>
                                <w:szCs w:val="24"/>
                                <w:rtl/>
                              </w:rPr>
                              <w:t>לחו</w:t>
                            </w:r>
                            <w:r w:rsidRPr="00BA0738">
                              <w:rPr>
                                <w:rFonts w:cs="Tahoma"/>
                                <w:color w:val="0B5294"/>
                                <w:spacing w:val="-4"/>
                                <w:sz w:val="24"/>
                                <w:szCs w:val="24"/>
                                <w:rtl/>
                              </w:rPr>
                              <w:t>"</w:t>
                            </w:r>
                            <w:r w:rsidRPr="00BA0738">
                              <w:rPr>
                                <w:rFonts w:cs="Tahoma" w:hint="eastAsia"/>
                                <w:color w:val="0B5294"/>
                                <w:spacing w:val="-4"/>
                                <w:sz w:val="24"/>
                                <w:szCs w:val="24"/>
                                <w:rtl/>
                              </w:rPr>
                              <w:t>ל</w:t>
                            </w:r>
                            <w:r w:rsidRPr="00BA0738">
                              <w:rPr>
                                <w:rFonts w:cs="Tahoma"/>
                                <w:color w:val="0B5294"/>
                                <w:spacing w:val="-4"/>
                                <w:sz w:val="24"/>
                                <w:szCs w:val="24"/>
                                <w:rtl/>
                              </w:rPr>
                              <w:t xml:space="preserve"> </w:t>
                            </w:r>
                            <w:r w:rsidRPr="00BA0738">
                              <w:rPr>
                                <w:rFonts w:cs="Tahoma" w:hint="eastAsia"/>
                                <w:color w:val="0B5294"/>
                                <w:spacing w:val="-4"/>
                                <w:sz w:val="24"/>
                                <w:szCs w:val="24"/>
                                <w:rtl/>
                              </w:rPr>
                              <w:t>ולאחר</w:t>
                            </w:r>
                            <w:r w:rsidRPr="00BA0738">
                              <w:rPr>
                                <w:rFonts w:cs="Tahoma"/>
                                <w:color w:val="0B5294"/>
                                <w:spacing w:val="-4"/>
                                <w:sz w:val="24"/>
                                <w:szCs w:val="24"/>
                                <w:rtl/>
                              </w:rPr>
                              <w:t xml:space="preserve"> </w:t>
                            </w:r>
                            <w:r w:rsidRPr="00BA0738">
                              <w:rPr>
                                <w:rFonts w:cs="Tahoma" w:hint="eastAsia"/>
                                <w:color w:val="0B5294"/>
                                <w:spacing w:val="-4"/>
                                <w:sz w:val="24"/>
                                <w:szCs w:val="24"/>
                                <w:rtl/>
                              </w:rPr>
                              <w:t>היציאה</w:t>
                            </w:r>
                            <w:r w:rsidRPr="00BA0738">
                              <w:rPr>
                                <w:rFonts w:cs="Tahoma"/>
                                <w:color w:val="0B5294"/>
                                <w:spacing w:val="-4"/>
                                <w:sz w:val="24"/>
                                <w:szCs w:val="24"/>
                                <w:rtl/>
                              </w:rPr>
                              <w:t xml:space="preserve"> </w:t>
                            </w:r>
                            <w:r w:rsidRPr="00BA0738">
                              <w:rPr>
                                <w:rFonts w:cs="Tahoma" w:hint="eastAsia"/>
                                <w:color w:val="0B5294"/>
                                <w:spacing w:val="-4"/>
                                <w:sz w:val="24"/>
                                <w:szCs w:val="24"/>
                                <w:rtl/>
                              </w:rPr>
                              <w:t>לחו</w:t>
                            </w:r>
                            <w:r w:rsidRPr="00BA0738">
                              <w:rPr>
                                <w:rFonts w:cs="Tahoma"/>
                                <w:color w:val="0B5294"/>
                                <w:spacing w:val="-4"/>
                                <w:sz w:val="24"/>
                                <w:szCs w:val="24"/>
                                <w:rtl/>
                              </w:rPr>
                              <w:t>"</w:t>
                            </w:r>
                            <w:r w:rsidRPr="00BA0738">
                              <w:rPr>
                                <w:rFonts w:cs="Tahoma" w:hint="eastAsia"/>
                                <w:color w:val="0B5294"/>
                                <w:spacing w:val="-4"/>
                                <w:sz w:val="24"/>
                                <w:szCs w:val="24"/>
                                <w:rtl/>
                              </w:rPr>
                              <w:t>ל</w:t>
                            </w:r>
                            <w:r w:rsidRPr="00BA0738">
                              <w:rPr>
                                <w:rFonts w:cs="Tahoma"/>
                                <w:color w:val="0B5294"/>
                                <w:spacing w:val="-4"/>
                                <w:sz w:val="24"/>
                                <w:szCs w:val="24"/>
                                <w:rtl/>
                              </w:rPr>
                              <w:t xml:space="preserve">. </w:t>
                            </w:r>
                            <w:r w:rsidRPr="00BA0738">
                              <w:rPr>
                                <w:rFonts w:cs="Tahoma" w:hint="eastAsia"/>
                                <w:color w:val="0B5294"/>
                                <w:spacing w:val="-4"/>
                                <w:sz w:val="24"/>
                                <w:szCs w:val="24"/>
                                <w:rtl/>
                              </w:rPr>
                              <w:t>ככלל</w:t>
                            </w:r>
                            <w:r w:rsidRPr="00BA0738">
                              <w:rPr>
                                <w:rFonts w:cs="Tahoma"/>
                                <w:color w:val="0B5294"/>
                                <w:spacing w:val="-4"/>
                                <w:sz w:val="24"/>
                                <w:szCs w:val="24"/>
                                <w:rtl/>
                              </w:rPr>
                              <w:t xml:space="preserve">, </w:t>
                            </w:r>
                            <w:r w:rsidRPr="00BA0738">
                              <w:rPr>
                                <w:rFonts w:cs="Tahoma" w:hint="eastAsia"/>
                                <w:color w:val="0B5294"/>
                                <w:spacing w:val="-4"/>
                                <w:sz w:val="24"/>
                                <w:szCs w:val="24"/>
                                <w:rtl/>
                              </w:rPr>
                              <w:t>ההדרכות</w:t>
                            </w:r>
                            <w:r w:rsidRPr="00BA0738">
                              <w:rPr>
                                <w:rFonts w:cs="Tahoma"/>
                                <w:color w:val="0B5294"/>
                                <w:spacing w:val="-4"/>
                                <w:sz w:val="24"/>
                                <w:szCs w:val="24"/>
                                <w:rtl/>
                              </w:rPr>
                              <w:t xml:space="preserve"> </w:t>
                            </w:r>
                            <w:r w:rsidRPr="00BA0738">
                              <w:rPr>
                                <w:rFonts w:cs="Tahoma" w:hint="eastAsia"/>
                                <w:color w:val="0B5294"/>
                                <w:spacing w:val="-4"/>
                                <w:sz w:val="24"/>
                                <w:szCs w:val="24"/>
                                <w:rtl/>
                              </w:rPr>
                              <w:t>נעשות</w:t>
                            </w:r>
                            <w:r w:rsidRPr="00BA0738">
                              <w:rPr>
                                <w:rFonts w:cs="Tahoma"/>
                                <w:color w:val="0B5294"/>
                                <w:spacing w:val="-4"/>
                                <w:sz w:val="24"/>
                                <w:szCs w:val="24"/>
                                <w:rtl/>
                              </w:rPr>
                              <w:t xml:space="preserve"> </w:t>
                            </w:r>
                            <w:r w:rsidRPr="00BA0738">
                              <w:rPr>
                                <w:rFonts w:cs="Tahoma" w:hint="eastAsia"/>
                                <w:color w:val="0B5294"/>
                                <w:spacing w:val="-4"/>
                                <w:sz w:val="24"/>
                                <w:szCs w:val="24"/>
                                <w:rtl/>
                              </w:rPr>
                              <w:t>בישראל</w:t>
                            </w:r>
                            <w:r w:rsidRPr="00BA0738">
                              <w:rPr>
                                <w:rFonts w:cs="Tahoma"/>
                                <w:color w:val="0B5294"/>
                                <w:spacing w:val="-4"/>
                                <w:sz w:val="24"/>
                                <w:szCs w:val="24"/>
                                <w:rtl/>
                              </w:rPr>
                              <w:t xml:space="preserve">, </w:t>
                            </w:r>
                            <w:r w:rsidRPr="00BA0738">
                              <w:rPr>
                                <w:rFonts w:cs="Tahoma" w:hint="eastAsia"/>
                                <w:color w:val="0B5294"/>
                                <w:spacing w:val="-4"/>
                                <w:sz w:val="24"/>
                                <w:szCs w:val="24"/>
                                <w:rtl/>
                              </w:rPr>
                              <w:t>למעט</w:t>
                            </w:r>
                            <w:r w:rsidRPr="00BA0738">
                              <w:rPr>
                                <w:rFonts w:cs="Tahoma"/>
                                <w:color w:val="0B5294"/>
                                <w:spacing w:val="-4"/>
                                <w:sz w:val="24"/>
                                <w:szCs w:val="24"/>
                                <w:rtl/>
                              </w:rPr>
                              <w:t xml:space="preserve"> </w:t>
                            </w:r>
                            <w:r w:rsidRPr="00BA0738">
                              <w:rPr>
                                <w:rFonts w:cs="Tahoma" w:hint="eastAsia"/>
                                <w:color w:val="0B5294"/>
                                <w:spacing w:val="-4"/>
                                <w:sz w:val="24"/>
                                <w:szCs w:val="24"/>
                                <w:rtl/>
                              </w:rPr>
                              <w:t>הדרכות</w:t>
                            </w:r>
                            <w:r w:rsidRPr="00BA0738">
                              <w:rPr>
                                <w:rFonts w:cs="Tahoma"/>
                                <w:color w:val="0B5294"/>
                                <w:spacing w:val="-4"/>
                                <w:sz w:val="24"/>
                                <w:szCs w:val="24"/>
                                <w:rtl/>
                              </w:rPr>
                              <w:t xml:space="preserve"> </w:t>
                            </w:r>
                            <w:r w:rsidRPr="00BA0738">
                              <w:rPr>
                                <w:rFonts w:cs="Tahoma" w:hint="eastAsia"/>
                                <w:color w:val="0B5294"/>
                                <w:spacing w:val="-4"/>
                                <w:sz w:val="24"/>
                                <w:szCs w:val="24"/>
                                <w:rtl/>
                              </w:rPr>
                              <w:t>מעטות</w:t>
                            </w:r>
                            <w:r w:rsidRPr="00BA0738">
                              <w:rPr>
                                <w:rFonts w:cs="Tahoma"/>
                                <w:color w:val="0B5294"/>
                                <w:spacing w:val="-4"/>
                                <w:sz w:val="24"/>
                                <w:szCs w:val="24"/>
                                <w:rtl/>
                              </w:rPr>
                              <w:t xml:space="preserve">, </w:t>
                            </w:r>
                            <w:r w:rsidRPr="00BA0738">
                              <w:rPr>
                                <w:rFonts w:cs="Tahoma" w:hint="eastAsia"/>
                                <w:color w:val="0B5294"/>
                                <w:spacing w:val="-4"/>
                                <w:sz w:val="24"/>
                                <w:szCs w:val="24"/>
                                <w:rtl/>
                              </w:rPr>
                              <w:t>שעבורן</w:t>
                            </w:r>
                            <w:r w:rsidRPr="00BA0738">
                              <w:rPr>
                                <w:rFonts w:cs="Tahoma"/>
                                <w:color w:val="0B5294"/>
                                <w:spacing w:val="-4"/>
                                <w:sz w:val="24"/>
                                <w:szCs w:val="24"/>
                                <w:rtl/>
                              </w:rPr>
                              <w:t xml:space="preserve"> </w:t>
                            </w:r>
                            <w:r w:rsidRPr="00BA0738">
                              <w:rPr>
                                <w:rFonts w:cs="Tahoma" w:hint="eastAsia"/>
                                <w:color w:val="0B5294"/>
                                <w:spacing w:val="-4"/>
                                <w:sz w:val="24"/>
                                <w:szCs w:val="24"/>
                                <w:rtl/>
                              </w:rPr>
                              <w:t>הוכנה</w:t>
                            </w:r>
                            <w:r w:rsidRPr="00BA0738">
                              <w:rPr>
                                <w:rFonts w:cs="Tahoma"/>
                                <w:color w:val="0B5294"/>
                                <w:spacing w:val="-4"/>
                                <w:sz w:val="24"/>
                                <w:szCs w:val="24"/>
                                <w:rtl/>
                              </w:rPr>
                              <w:t xml:space="preserve"> </w:t>
                            </w:r>
                            <w:r w:rsidRPr="00BA0738">
                              <w:rPr>
                                <w:rFonts w:cs="Tahoma" w:hint="eastAsia"/>
                                <w:color w:val="0B5294"/>
                                <w:spacing w:val="-4"/>
                                <w:sz w:val="24"/>
                                <w:szCs w:val="24"/>
                                <w:rtl/>
                              </w:rPr>
                              <w:t>לומדה</w:t>
                            </w:r>
                            <w:r w:rsidRPr="00BA0738">
                              <w:rPr>
                                <w:rFonts w:cs="Tahoma"/>
                                <w:color w:val="0B5294"/>
                                <w:spacing w:val="-4"/>
                                <w:sz w:val="24"/>
                                <w:szCs w:val="24"/>
                                <w:rtl/>
                              </w:rPr>
                              <w:t xml:space="preserve"> </w:t>
                            </w:r>
                            <w:r w:rsidRPr="00BA0738">
                              <w:rPr>
                                <w:rFonts w:cs="Tahoma" w:hint="eastAsia"/>
                                <w:color w:val="0B5294"/>
                                <w:spacing w:val="-4"/>
                                <w:sz w:val="24"/>
                                <w:szCs w:val="24"/>
                                <w:rtl/>
                              </w:rPr>
                              <w:t>מתאימה</w:t>
                            </w:r>
                            <w:r w:rsidRPr="00BA0738">
                              <w:rPr>
                                <w:rFonts w:cs="Tahoma"/>
                                <w:color w:val="0B5294"/>
                                <w:spacing w:val="-4"/>
                                <w:sz w:val="24"/>
                                <w:szCs w:val="24"/>
                                <w:rtl/>
                              </w:rPr>
                              <w:t xml:space="preserve"> </w:t>
                            </w:r>
                            <w:r w:rsidRPr="00BA0738">
                              <w:rPr>
                                <w:rFonts w:cs="Tahoma" w:hint="eastAsia"/>
                                <w:color w:val="0B5294"/>
                                <w:spacing w:val="-4"/>
                                <w:sz w:val="24"/>
                                <w:szCs w:val="24"/>
                                <w:rtl/>
                              </w:rPr>
                              <w:t>להדרכת</w:t>
                            </w:r>
                            <w:r w:rsidRPr="00BA0738">
                              <w:rPr>
                                <w:rFonts w:cs="Tahoma"/>
                                <w:color w:val="0B5294"/>
                                <w:spacing w:val="-4"/>
                                <w:sz w:val="24"/>
                                <w:szCs w:val="24"/>
                                <w:rtl/>
                              </w:rPr>
                              <w:t xml:space="preserve"> </w:t>
                            </w:r>
                            <w:r w:rsidRPr="00BA0738">
                              <w:rPr>
                                <w:rFonts w:cs="Tahoma" w:hint="eastAsia"/>
                                <w:color w:val="0B5294"/>
                                <w:spacing w:val="-4"/>
                                <w:sz w:val="24"/>
                                <w:szCs w:val="24"/>
                                <w:rtl/>
                              </w:rPr>
                              <w:t>העובד</w:t>
                            </w:r>
                            <w:r w:rsidRPr="00BA0738">
                              <w:rPr>
                                <w:rFonts w:cs="Tahoma"/>
                                <w:color w:val="0B5294"/>
                                <w:spacing w:val="-4"/>
                                <w:sz w:val="24"/>
                                <w:szCs w:val="24"/>
                                <w:rtl/>
                              </w:rPr>
                              <w:t xml:space="preserve"> </w:t>
                            </w:r>
                            <w:r w:rsidRPr="00BA0738">
                              <w:rPr>
                                <w:rFonts w:cs="Tahoma" w:hint="eastAsia"/>
                                <w:color w:val="0B5294"/>
                                <w:spacing w:val="-4"/>
                                <w:sz w:val="24"/>
                                <w:szCs w:val="24"/>
                                <w:rtl/>
                              </w:rPr>
                              <w:t>בנציגות</w:t>
                            </w:r>
                            <w:r w:rsidRPr="00BA0738">
                              <w:rPr>
                                <w:rFonts w:cs="Tahoma"/>
                                <w:color w:val="0B5294"/>
                                <w:spacing w:val="-4"/>
                                <w:sz w:val="24"/>
                                <w:szCs w:val="24"/>
                                <w:rtl/>
                              </w:rPr>
                              <w:t xml:space="preserve"> </w:t>
                            </w:r>
                            <w:r w:rsidRPr="00BA0738">
                              <w:rPr>
                                <w:rFonts w:cs="Tahoma" w:hint="eastAsia"/>
                                <w:color w:val="0B5294"/>
                                <w:spacing w:val="-4"/>
                                <w:sz w:val="24"/>
                                <w:szCs w:val="24"/>
                                <w:rtl/>
                              </w:rPr>
                              <w:t>בחו</w:t>
                            </w:r>
                            <w:r w:rsidRPr="00BA0738">
                              <w:rPr>
                                <w:rFonts w:cs="Tahoma"/>
                                <w:color w:val="0B5294"/>
                                <w:spacing w:val="-4"/>
                                <w:sz w:val="24"/>
                                <w:szCs w:val="24"/>
                                <w:rtl/>
                              </w:rPr>
                              <w:t>"</w:t>
                            </w:r>
                            <w:r w:rsidRPr="00BA0738">
                              <w:rPr>
                                <w:rFonts w:cs="Tahoma" w:hint="eastAsia"/>
                                <w:color w:val="0B5294"/>
                                <w:spacing w:val="-4"/>
                                <w:sz w:val="24"/>
                                <w:szCs w:val="24"/>
                                <w:rtl/>
                              </w:rPr>
                              <w:t>ל</w:t>
                            </w:r>
                          </w:p>
                          <w:p w:rsidR="00BA0738" w:rsidRPr="00373C5D" w:rsidP="00BA073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0335535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3902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5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597824" filled="f" stroked="f">
                <v:textbox>
                  <w:txbxContent>
                    <w:p w:rsidR="00BA0738" w:rsidRPr="00373C5D" w:rsidP="00BA0738">
                      <w:pPr>
                        <w:spacing w:line="240" w:lineRule="atLeast"/>
                        <w:rPr>
                          <w:rFonts w:cs="Tahoma"/>
                          <w:b/>
                          <w:bCs/>
                          <w:color w:val="0B5294"/>
                          <w:sz w:val="48"/>
                          <w:szCs w:val="48"/>
                          <w:rtl/>
                        </w:rPr>
                      </w:pPr>
                      <w:drawing>
                        <wp:inline distT="0" distB="0" distL="0" distR="0">
                          <wp:extent cx="311150" cy="256800"/>
                          <wp:effectExtent l="0" t="0" r="0" b="0"/>
                          <wp:docPr id="9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35470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A0738" w:rsidRPr="00881D99" w:rsidP="00BA0738">
                      <w:pPr>
                        <w:spacing w:after="0" w:line="240" w:lineRule="auto"/>
                        <w:rPr>
                          <w:color w:val="0B5294"/>
                          <w:spacing w:val="-4"/>
                          <w:sz w:val="24"/>
                          <w:szCs w:val="24"/>
                          <w:rtl/>
                          <w:cs/>
                        </w:rPr>
                      </w:pPr>
                      <w:r w:rsidRPr="00BA0738">
                        <w:rPr>
                          <w:rFonts w:cs="Tahoma" w:hint="eastAsia"/>
                          <w:color w:val="0B5294"/>
                          <w:spacing w:val="-4"/>
                          <w:sz w:val="24"/>
                          <w:szCs w:val="24"/>
                          <w:rtl/>
                        </w:rPr>
                        <w:t>עבור</w:t>
                      </w:r>
                      <w:r w:rsidRPr="00BA0738">
                        <w:rPr>
                          <w:rFonts w:cs="Tahoma"/>
                          <w:color w:val="0B5294"/>
                          <w:spacing w:val="-4"/>
                          <w:sz w:val="24"/>
                          <w:szCs w:val="24"/>
                          <w:rtl/>
                        </w:rPr>
                        <w:t xml:space="preserve"> </w:t>
                      </w:r>
                      <w:r w:rsidRPr="00BA0738">
                        <w:rPr>
                          <w:rFonts w:cs="Tahoma" w:hint="eastAsia"/>
                          <w:color w:val="0B5294"/>
                          <w:spacing w:val="-4"/>
                          <w:sz w:val="24"/>
                          <w:szCs w:val="24"/>
                          <w:rtl/>
                        </w:rPr>
                        <w:t>עמ</w:t>
                      </w:r>
                      <w:r w:rsidRPr="00BA0738">
                        <w:rPr>
                          <w:rFonts w:cs="Tahoma"/>
                          <w:color w:val="0B5294"/>
                          <w:spacing w:val="-4"/>
                          <w:sz w:val="24"/>
                          <w:szCs w:val="24"/>
                          <w:rtl/>
                        </w:rPr>
                        <w:t>"</w:t>
                      </w:r>
                      <w:r w:rsidRPr="00BA0738">
                        <w:rPr>
                          <w:rFonts w:cs="Tahoma" w:hint="eastAsia"/>
                          <w:color w:val="0B5294"/>
                          <w:spacing w:val="-4"/>
                          <w:sz w:val="24"/>
                          <w:szCs w:val="24"/>
                          <w:rtl/>
                        </w:rPr>
                        <w:t>י</w:t>
                      </w:r>
                      <w:r w:rsidRPr="00BA0738">
                        <w:rPr>
                          <w:rFonts w:cs="Tahoma"/>
                          <w:color w:val="0B5294"/>
                          <w:spacing w:val="-4"/>
                          <w:sz w:val="24"/>
                          <w:szCs w:val="24"/>
                          <w:rtl/>
                        </w:rPr>
                        <w:t xml:space="preserve"> </w:t>
                      </w:r>
                      <w:r w:rsidRPr="00BA0738">
                        <w:rPr>
                          <w:rFonts w:cs="Tahoma" w:hint="eastAsia"/>
                          <w:color w:val="0B5294"/>
                          <w:spacing w:val="-4"/>
                          <w:sz w:val="24"/>
                          <w:szCs w:val="24"/>
                          <w:rtl/>
                        </w:rPr>
                        <w:t>נבנה</w:t>
                      </w:r>
                      <w:r w:rsidRPr="00BA0738">
                        <w:rPr>
                          <w:rFonts w:cs="Tahoma"/>
                          <w:color w:val="0B5294"/>
                          <w:spacing w:val="-4"/>
                          <w:sz w:val="24"/>
                          <w:szCs w:val="24"/>
                          <w:rtl/>
                        </w:rPr>
                        <w:t xml:space="preserve"> </w:t>
                      </w:r>
                      <w:r w:rsidRPr="00BA0738">
                        <w:rPr>
                          <w:rFonts w:cs="Tahoma" w:hint="eastAsia"/>
                          <w:color w:val="0B5294"/>
                          <w:spacing w:val="-4"/>
                          <w:sz w:val="24"/>
                          <w:szCs w:val="24"/>
                          <w:rtl/>
                        </w:rPr>
                        <w:t>מערך</w:t>
                      </w:r>
                      <w:r w:rsidRPr="00BA0738">
                        <w:rPr>
                          <w:rFonts w:cs="Tahoma"/>
                          <w:color w:val="0B5294"/>
                          <w:spacing w:val="-4"/>
                          <w:sz w:val="24"/>
                          <w:szCs w:val="24"/>
                          <w:rtl/>
                        </w:rPr>
                        <w:t xml:space="preserve"> </w:t>
                      </w:r>
                      <w:r w:rsidRPr="00BA0738">
                        <w:rPr>
                          <w:rFonts w:cs="Tahoma" w:hint="eastAsia"/>
                          <w:color w:val="0B5294"/>
                          <w:spacing w:val="-4"/>
                          <w:sz w:val="24"/>
                          <w:szCs w:val="24"/>
                          <w:rtl/>
                        </w:rPr>
                        <w:t>הדרכה</w:t>
                      </w:r>
                      <w:r w:rsidRPr="00BA0738">
                        <w:rPr>
                          <w:rFonts w:cs="Tahoma"/>
                          <w:color w:val="0B5294"/>
                          <w:spacing w:val="-4"/>
                          <w:sz w:val="24"/>
                          <w:szCs w:val="24"/>
                          <w:rtl/>
                        </w:rPr>
                        <w:t xml:space="preserve"> </w:t>
                      </w:r>
                      <w:r w:rsidRPr="00BA0738">
                        <w:rPr>
                          <w:rFonts w:cs="Tahoma" w:hint="eastAsia"/>
                          <w:color w:val="0B5294"/>
                          <w:spacing w:val="-4"/>
                          <w:sz w:val="24"/>
                          <w:szCs w:val="24"/>
                          <w:rtl/>
                        </w:rPr>
                        <w:t>מקצועי</w:t>
                      </w:r>
                      <w:r w:rsidRPr="00BA0738">
                        <w:rPr>
                          <w:rFonts w:cs="Tahoma"/>
                          <w:color w:val="0B5294"/>
                          <w:spacing w:val="-4"/>
                          <w:sz w:val="24"/>
                          <w:szCs w:val="24"/>
                          <w:rtl/>
                        </w:rPr>
                        <w:t xml:space="preserve"> </w:t>
                      </w:r>
                      <w:r w:rsidRPr="00BA0738">
                        <w:rPr>
                          <w:rFonts w:cs="Tahoma" w:hint="eastAsia"/>
                          <w:color w:val="0B5294"/>
                          <w:spacing w:val="-4"/>
                          <w:sz w:val="24"/>
                          <w:szCs w:val="24"/>
                          <w:rtl/>
                        </w:rPr>
                        <w:t>השונה</w:t>
                      </w:r>
                      <w:r w:rsidRPr="00BA0738">
                        <w:rPr>
                          <w:rFonts w:cs="Tahoma"/>
                          <w:color w:val="0B5294"/>
                          <w:spacing w:val="-4"/>
                          <w:sz w:val="24"/>
                          <w:szCs w:val="24"/>
                          <w:rtl/>
                        </w:rPr>
                        <w:t xml:space="preserve"> </w:t>
                      </w:r>
                      <w:r w:rsidRPr="00BA0738">
                        <w:rPr>
                          <w:rFonts w:cs="Tahoma" w:hint="eastAsia"/>
                          <w:color w:val="0B5294"/>
                          <w:spacing w:val="-4"/>
                          <w:sz w:val="24"/>
                          <w:szCs w:val="24"/>
                          <w:rtl/>
                        </w:rPr>
                        <w:t>מזה</w:t>
                      </w:r>
                      <w:r w:rsidRPr="00BA0738">
                        <w:rPr>
                          <w:rFonts w:cs="Tahoma"/>
                          <w:color w:val="0B5294"/>
                          <w:spacing w:val="-4"/>
                          <w:sz w:val="24"/>
                          <w:szCs w:val="24"/>
                          <w:rtl/>
                        </w:rPr>
                        <w:t xml:space="preserve"> </w:t>
                      </w:r>
                      <w:r w:rsidRPr="00BA0738">
                        <w:rPr>
                          <w:rFonts w:cs="Tahoma" w:hint="eastAsia"/>
                          <w:color w:val="0B5294"/>
                          <w:spacing w:val="-4"/>
                          <w:sz w:val="24"/>
                          <w:szCs w:val="24"/>
                          <w:rtl/>
                        </w:rPr>
                        <w:t>של</w:t>
                      </w:r>
                      <w:r w:rsidRPr="00BA0738">
                        <w:rPr>
                          <w:rFonts w:cs="Tahoma"/>
                          <w:color w:val="0B5294"/>
                          <w:spacing w:val="-4"/>
                          <w:sz w:val="24"/>
                          <w:szCs w:val="24"/>
                          <w:rtl/>
                        </w:rPr>
                        <w:t xml:space="preserve"> </w:t>
                      </w:r>
                      <w:r w:rsidRPr="00BA0738">
                        <w:rPr>
                          <w:rFonts w:cs="Tahoma" w:hint="eastAsia"/>
                          <w:color w:val="0B5294"/>
                          <w:spacing w:val="-4"/>
                          <w:sz w:val="24"/>
                          <w:szCs w:val="24"/>
                          <w:rtl/>
                        </w:rPr>
                        <w:t>השליחים</w:t>
                      </w:r>
                      <w:r w:rsidRPr="00BA0738">
                        <w:rPr>
                          <w:rFonts w:cs="Tahoma"/>
                          <w:color w:val="0B5294"/>
                          <w:spacing w:val="-4"/>
                          <w:sz w:val="24"/>
                          <w:szCs w:val="24"/>
                          <w:rtl/>
                        </w:rPr>
                        <w:t xml:space="preserve"> </w:t>
                      </w:r>
                      <w:r w:rsidRPr="00BA0738">
                        <w:rPr>
                          <w:rFonts w:cs="Tahoma" w:hint="eastAsia"/>
                          <w:color w:val="0B5294"/>
                          <w:spacing w:val="-4"/>
                          <w:sz w:val="24"/>
                          <w:szCs w:val="24"/>
                          <w:rtl/>
                        </w:rPr>
                        <w:t>ומותאם</w:t>
                      </w:r>
                      <w:r w:rsidRPr="00BA0738">
                        <w:rPr>
                          <w:rFonts w:cs="Tahoma"/>
                          <w:color w:val="0B5294"/>
                          <w:spacing w:val="-4"/>
                          <w:sz w:val="24"/>
                          <w:szCs w:val="24"/>
                          <w:rtl/>
                        </w:rPr>
                        <w:t xml:space="preserve"> </w:t>
                      </w:r>
                      <w:r w:rsidRPr="00BA0738">
                        <w:rPr>
                          <w:rFonts w:cs="Tahoma" w:hint="eastAsia"/>
                          <w:color w:val="0B5294"/>
                          <w:spacing w:val="-4"/>
                          <w:sz w:val="24"/>
                          <w:szCs w:val="24"/>
                          <w:rtl/>
                        </w:rPr>
                        <w:t>לעבודתם</w:t>
                      </w:r>
                      <w:r w:rsidRPr="00BA0738">
                        <w:rPr>
                          <w:rFonts w:cs="Tahoma"/>
                          <w:color w:val="0B5294"/>
                          <w:spacing w:val="-4"/>
                          <w:sz w:val="24"/>
                          <w:szCs w:val="24"/>
                          <w:rtl/>
                        </w:rPr>
                        <w:t xml:space="preserve"> </w:t>
                      </w:r>
                      <w:r w:rsidRPr="00BA0738">
                        <w:rPr>
                          <w:rFonts w:cs="Tahoma" w:hint="eastAsia"/>
                          <w:color w:val="0B5294"/>
                          <w:spacing w:val="-4"/>
                          <w:sz w:val="24"/>
                          <w:szCs w:val="24"/>
                          <w:rtl/>
                        </w:rPr>
                        <w:t>בנציגויות</w:t>
                      </w:r>
                      <w:r w:rsidRPr="00BA0738">
                        <w:rPr>
                          <w:rFonts w:cs="Tahoma"/>
                          <w:color w:val="0B5294"/>
                          <w:spacing w:val="-4"/>
                          <w:sz w:val="24"/>
                          <w:szCs w:val="24"/>
                          <w:rtl/>
                        </w:rPr>
                        <w:t xml:space="preserve">, </w:t>
                      </w:r>
                      <w:r w:rsidRPr="00BA0738">
                        <w:rPr>
                          <w:rFonts w:cs="Tahoma" w:hint="eastAsia"/>
                          <w:color w:val="0B5294"/>
                          <w:spacing w:val="-4"/>
                          <w:sz w:val="24"/>
                          <w:szCs w:val="24"/>
                          <w:rtl/>
                        </w:rPr>
                        <w:t>והוא</w:t>
                      </w:r>
                      <w:r w:rsidRPr="00BA0738">
                        <w:rPr>
                          <w:rFonts w:cs="Tahoma"/>
                          <w:color w:val="0B5294"/>
                          <w:spacing w:val="-4"/>
                          <w:sz w:val="24"/>
                          <w:szCs w:val="24"/>
                          <w:rtl/>
                        </w:rPr>
                        <w:t xml:space="preserve"> </w:t>
                      </w:r>
                      <w:r w:rsidRPr="00BA0738">
                        <w:rPr>
                          <w:rFonts w:cs="Tahoma" w:hint="eastAsia"/>
                          <w:color w:val="0B5294"/>
                          <w:spacing w:val="-4"/>
                          <w:sz w:val="24"/>
                          <w:szCs w:val="24"/>
                          <w:rtl/>
                        </w:rPr>
                        <w:t>כולל</w:t>
                      </w:r>
                      <w:r w:rsidRPr="00BA0738">
                        <w:rPr>
                          <w:rFonts w:cs="Tahoma"/>
                          <w:color w:val="0B5294"/>
                          <w:spacing w:val="-4"/>
                          <w:sz w:val="24"/>
                          <w:szCs w:val="24"/>
                          <w:rtl/>
                        </w:rPr>
                        <w:t xml:space="preserve"> </w:t>
                      </w:r>
                      <w:r w:rsidRPr="00BA0738">
                        <w:rPr>
                          <w:rFonts w:cs="Tahoma" w:hint="eastAsia"/>
                          <w:color w:val="0B5294"/>
                          <w:spacing w:val="-4"/>
                          <w:sz w:val="24"/>
                          <w:szCs w:val="24"/>
                          <w:rtl/>
                        </w:rPr>
                        <w:t>הדרכות</w:t>
                      </w:r>
                      <w:r w:rsidRPr="00BA0738">
                        <w:rPr>
                          <w:rFonts w:cs="Tahoma"/>
                          <w:color w:val="0B5294"/>
                          <w:spacing w:val="-4"/>
                          <w:sz w:val="24"/>
                          <w:szCs w:val="24"/>
                          <w:rtl/>
                        </w:rPr>
                        <w:t xml:space="preserve"> </w:t>
                      </w:r>
                      <w:r w:rsidRPr="00BA0738">
                        <w:rPr>
                          <w:rFonts w:cs="Tahoma" w:hint="eastAsia"/>
                          <w:color w:val="0B5294"/>
                          <w:spacing w:val="-4"/>
                          <w:sz w:val="24"/>
                          <w:szCs w:val="24"/>
                          <w:rtl/>
                        </w:rPr>
                        <w:t>לפני</w:t>
                      </w:r>
                      <w:r w:rsidRPr="00BA0738">
                        <w:rPr>
                          <w:rFonts w:cs="Tahoma"/>
                          <w:color w:val="0B5294"/>
                          <w:spacing w:val="-4"/>
                          <w:sz w:val="24"/>
                          <w:szCs w:val="24"/>
                          <w:rtl/>
                        </w:rPr>
                        <w:t xml:space="preserve"> </w:t>
                      </w:r>
                      <w:r w:rsidRPr="00BA0738">
                        <w:rPr>
                          <w:rFonts w:cs="Tahoma" w:hint="eastAsia"/>
                          <w:color w:val="0B5294"/>
                          <w:spacing w:val="-4"/>
                          <w:sz w:val="24"/>
                          <w:szCs w:val="24"/>
                          <w:rtl/>
                        </w:rPr>
                        <w:t>היציאה</w:t>
                      </w:r>
                      <w:r w:rsidRPr="00BA0738">
                        <w:rPr>
                          <w:rFonts w:cs="Tahoma"/>
                          <w:color w:val="0B5294"/>
                          <w:spacing w:val="-4"/>
                          <w:sz w:val="24"/>
                          <w:szCs w:val="24"/>
                          <w:rtl/>
                        </w:rPr>
                        <w:t xml:space="preserve"> </w:t>
                      </w:r>
                      <w:r w:rsidRPr="00BA0738">
                        <w:rPr>
                          <w:rFonts w:cs="Tahoma" w:hint="eastAsia"/>
                          <w:color w:val="0B5294"/>
                          <w:spacing w:val="-4"/>
                          <w:sz w:val="24"/>
                          <w:szCs w:val="24"/>
                          <w:rtl/>
                        </w:rPr>
                        <w:t>לחו</w:t>
                      </w:r>
                      <w:r w:rsidRPr="00BA0738">
                        <w:rPr>
                          <w:rFonts w:cs="Tahoma"/>
                          <w:color w:val="0B5294"/>
                          <w:spacing w:val="-4"/>
                          <w:sz w:val="24"/>
                          <w:szCs w:val="24"/>
                          <w:rtl/>
                        </w:rPr>
                        <w:t>"</w:t>
                      </w:r>
                      <w:r w:rsidRPr="00BA0738">
                        <w:rPr>
                          <w:rFonts w:cs="Tahoma" w:hint="eastAsia"/>
                          <w:color w:val="0B5294"/>
                          <w:spacing w:val="-4"/>
                          <w:sz w:val="24"/>
                          <w:szCs w:val="24"/>
                          <w:rtl/>
                        </w:rPr>
                        <w:t>ל</w:t>
                      </w:r>
                      <w:r w:rsidRPr="00BA0738">
                        <w:rPr>
                          <w:rFonts w:cs="Tahoma"/>
                          <w:color w:val="0B5294"/>
                          <w:spacing w:val="-4"/>
                          <w:sz w:val="24"/>
                          <w:szCs w:val="24"/>
                          <w:rtl/>
                        </w:rPr>
                        <w:t xml:space="preserve"> </w:t>
                      </w:r>
                      <w:r w:rsidRPr="00BA0738">
                        <w:rPr>
                          <w:rFonts w:cs="Tahoma" w:hint="eastAsia"/>
                          <w:color w:val="0B5294"/>
                          <w:spacing w:val="-4"/>
                          <w:sz w:val="24"/>
                          <w:szCs w:val="24"/>
                          <w:rtl/>
                        </w:rPr>
                        <w:t>ולאחר</w:t>
                      </w:r>
                      <w:r w:rsidRPr="00BA0738">
                        <w:rPr>
                          <w:rFonts w:cs="Tahoma"/>
                          <w:color w:val="0B5294"/>
                          <w:spacing w:val="-4"/>
                          <w:sz w:val="24"/>
                          <w:szCs w:val="24"/>
                          <w:rtl/>
                        </w:rPr>
                        <w:t xml:space="preserve"> </w:t>
                      </w:r>
                      <w:r w:rsidRPr="00BA0738">
                        <w:rPr>
                          <w:rFonts w:cs="Tahoma" w:hint="eastAsia"/>
                          <w:color w:val="0B5294"/>
                          <w:spacing w:val="-4"/>
                          <w:sz w:val="24"/>
                          <w:szCs w:val="24"/>
                          <w:rtl/>
                        </w:rPr>
                        <w:t>היציאה</w:t>
                      </w:r>
                      <w:r w:rsidRPr="00BA0738">
                        <w:rPr>
                          <w:rFonts w:cs="Tahoma"/>
                          <w:color w:val="0B5294"/>
                          <w:spacing w:val="-4"/>
                          <w:sz w:val="24"/>
                          <w:szCs w:val="24"/>
                          <w:rtl/>
                        </w:rPr>
                        <w:t xml:space="preserve"> </w:t>
                      </w:r>
                      <w:r w:rsidRPr="00BA0738">
                        <w:rPr>
                          <w:rFonts w:cs="Tahoma" w:hint="eastAsia"/>
                          <w:color w:val="0B5294"/>
                          <w:spacing w:val="-4"/>
                          <w:sz w:val="24"/>
                          <w:szCs w:val="24"/>
                          <w:rtl/>
                        </w:rPr>
                        <w:t>לחו</w:t>
                      </w:r>
                      <w:r w:rsidRPr="00BA0738">
                        <w:rPr>
                          <w:rFonts w:cs="Tahoma"/>
                          <w:color w:val="0B5294"/>
                          <w:spacing w:val="-4"/>
                          <w:sz w:val="24"/>
                          <w:szCs w:val="24"/>
                          <w:rtl/>
                        </w:rPr>
                        <w:t>"</w:t>
                      </w:r>
                      <w:r w:rsidRPr="00BA0738">
                        <w:rPr>
                          <w:rFonts w:cs="Tahoma" w:hint="eastAsia"/>
                          <w:color w:val="0B5294"/>
                          <w:spacing w:val="-4"/>
                          <w:sz w:val="24"/>
                          <w:szCs w:val="24"/>
                          <w:rtl/>
                        </w:rPr>
                        <w:t>ל</w:t>
                      </w:r>
                      <w:r w:rsidRPr="00BA0738">
                        <w:rPr>
                          <w:rFonts w:cs="Tahoma"/>
                          <w:color w:val="0B5294"/>
                          <w:spacing w:val="-4"/>
                          <w:sz w:val="24"/>
                          <w:szCs w:val="24"/>
                          <w:rtl/>
                        </w:rPr>
                        <w:t xml:space="preserve">. </w:t>
                      </w:r>
                      <w:r w:rsidRPr="00BA0738">
                        <w:rPr>
                          <w:rFonts w:cs="Tahoma" w:hint="eastAsia"/>
                          <w:color w:val="0B5294"/>
                          <w:spacing w:val="-4"/>
                          <w:sz w:val="24"/>
                          <w:szCs w:val="24"/>
                          <w:rtl/>
                        </w:rPr>
                        <w:t>ככלל</w:t>
                      </w:r>
                      <w:r w:rsidRPr="00BA0738">
                        <w:rPr>
                          <w:rFonts w:cs="Tahoma"/>
                          <w:color w:val="0B5294"/>
                          <w:spacing w:val="-4"/>
                          <w:sz w:val="24"/>
                          <w:szCs w:val="24"/>
                          <w:rtl/>
                        </w:rPr>
                        <w:t xml:space="preserve">, </w:t>
                      </w:r>
                      <w:r w:rsidRPr="00BA0738">
                        <w:rPr>
                          <w:rFonts w:cs="Tahoma" w:hint="eastAsia"/>
                          <w:color w:val="0B5294"/>
                          <w:spacing w:val="-4"/>
                          <w:sz w:val="24"/>
                          <w:szCs w:val="24"/>
                          <w:rtl/>
                        </w:rPr>
                        <w:t>ההדרכות</w:t>
                      </w:r>
                      <w:r w:rsidRPr="00BA0738">
                        <w:rPr>
                          <w:rFonts w:cs="Tahoma"/>
                          <w:color w:val="0B5294"/>
                          <w:spacing w:val="-4"/>
                          <w:sz w:val="24"/>
                          <w:szCs w:val="24"/>
                          <w:rtl/>
                        </w:rPr>
                        <w:t xml:space="preserve"> </w:t>
                      </w:r>
                      <w:r w:rsidRPr="00BA0738">
                        <w:rPr>
                          <w:rFonts w:cs="Tahoma" w:hint="eastAsia"/>
                          <w:color w:val="0B5294"/>
                          <w:spacing w:val="-4"/>
                          <w:sz w:val="24"/>
                          <w:szCs w:val="24"/>
                          <w:rtl/>
                        </w:rPr>
                        <w:t>נעשות</w:t>
                      </w:r>
                      <w:r w:rsidRPr="00BA0738">
                        <w:rPr>
                          <w:rFonts w:cs="Tahoma"/>
                          <w:color w:val="0B5294"/>
                          <w:spacing w:val="-4"/>
                          <w:sz w:val="24"/>
                          <w:szCs w:val="24"/>
                          <w:rtl/>
                        </w:rPr>
                        <w:t xml:space="preserve"> </w:t>
                      </w:r>
                      <w:r w:rsidRPr="00BA0738">
                        <w:rPr>
                          <w:rFonts w:cs="Tahoma" w:hint="eastAsia"/>
                          <w:color w:val="0B5294"/>
                          <w:spacing w:val="-4"/>
                          <w:sz w:val="24"/>
                          <w:szCs w:val="24"/>
                          <w:rtl/>
                        </w:rPr>
                        <w:t>בישראל</w:t>
                      </w:r>
                      <w:r w:rsidRPr="00BA0738">
                        <w:rPr>
                          <w:rFonts w:cs="Tahoma"/>
                          <w:color w:val="0B5294"/>
                          <w:spacing w:val="-4"/>
                          <w:sz w:val="24"/>
                          <w:szCs w:val="24"/>
                          <w:rtl/>
                        </w:rPr>
                        <w:t xml:space="preserve">, </w:t>
                      </w:r>
                      <w:r w:rsidRPr="00BA0738">
                        <w:rPr>
                          <w:rFonts w:cs="Tahoma" w:hint="eastAsia"/>
                          <w:color w:val="0B5294"/>
                          <w:spacing w:val="-4"/>
                          <w:sz w:val="24"/>
                          <w:szCs w:val="24"/>
                          <w:rtl/>
                        </w:rPr>
                        <w:t>למעט</w:t>
                      </w:r>
                      <w:r w:rsidRPr="00BA0738">
                        <w:rPr>
                          <w:rFonts w:cs="Tahoma"/>
                          <w:color w:val="0B5294"/>
                          <w:spacing w:val="-4"/>
                          <w:sz w:val="24"/>
                          <w:szCs w:val="24"/>
                          <w:rtl/>
                        </w:rPr>
                        <w:t xml:space="preserve"> </w:t>
                      </w:r>
                      <w:r w:rsidRPr="00BA0738">
                        <w:rPr>
                          <w:rFonts w:cs="Tahoma" w:hint="eastAsia"/>
                          <w:color w:val="0B5294"/>
                          <w:spacing w:val="-4"/>
                          <w:sz w:val="24"/>
                          <w:szCs w:val="24"/>
                          <w:rtl/>
                        </w:rPr>
                        <w:t>הדרכות</w:t>
                      </w:r>
                      <w:r w:rsidRPr="00BA0738">
                        <w:rPr>
                          <w:rFonts w:cs="Tahoma"/>
                          <w:color w:val="0B5294"/>
                          <w:spacing w:val="-4"/>
                          <w:sz w:val="24"/>
                          <w:szCs w:val="24"/>
                          <w:rtl/>
                        </w:rPr>
                        <w:t xml:space="preserve"> </w:t>
                      </w:r>
                      <w:r w:rsidRPr="00BA0738">
                        <w:rPr>
                          <w:rFonts w:cs="Tahoma" w:hint="eastAsia"/>
                          <w:color w:val="0B5294"/>
                          <w:spacing w:val="-4"/>
                          <w:sz w:val="24"/>
                          <w:szCs w:val="24"/>
                          <w:rtl/>
                        </w:rPr>
                        <w:t>מעטות</w:t>
                      </w:r>
                      <w:r w:rsidRPr="00BA0738">
                        <w:rPr>
                          <w:rFonts w:cs="Tahoma"/>
                          <w:color w:val="0B5294"/>
                          <w:spacing w:val="-4"/>
                          <w:sz w:val="24"/>
                          <w:szCs w:val="24"/>
                          <w:rtl/>
                        </w:rPr>
                        <w:t xml:space="preserve">, </w:t>
                      </w:r>
                      <w:r w:rsidRPr="00BA0738">
                        <w:rPr>
                          <w:rFonts w:cs="Tahoma" w:hint="eastAsia"/>
                          <w:color w:val="0B5294"/>
                          <w:spacing w:val="-4"/>
                          <w:sz w:val="24"/>
                          <w:szCs w:val="24"/>
                          <w:rtl/>
                        </w:rPr>
                        <w:t>שעבורן</w:t>
                      </w:r>
                      <w:r w:rsidRPr="00BA0738">
                        <w:rPr>
                          <w:rFonts w:cs="Tahoma"/>
                          <w:color w:val="0B5294"/>
                          <w:spacing w:val="-4"/>
                          <w:sz w:val="24"/>
                          <w:szCs w:val="24"/>
                          <w:rtl/>
                        </w:rPr>
                        <w:t xml:space="preserve"> </w:t>
                      </w:r>
                      <w:r w:rsidRPr="00BA0738">
                        <w:rPr>
                          <w:rFonts w:cs="Tahoma" w:hint="eastAsia"/>
                          <w:color w:val="0B5294"/>
                          <w:spacing w:val="-4"/>
                          <w:sz w:val="24"/>
                          <w:szCs w:val="24"/>
                          <w:rtl/>
                        </w:rPr>
                        <w:t>הוכנה</w:t>
                      </w:r>
                      <w:r w:rsidRPr="00BA0738">
                        <w:rPr>
                          <w:rFonts w:cs="Tahoma"/>
                          <w:color w:val="0B5294"/>
                          <w:spacing w:val="-4"/>
                          <w:sz w:val="24"/>
                          <w:szCs w:val="24"/>
                          <w:rtl/>
                        </w:rPr>
                        <w:t xml:space="preserve"> </w:t>
                      </w:r>
                      <w:r w:rsidRPr="00BA0738">
                        <w:rPr>
                          <w:rFonts w:cs="Tahoma" w:hint="eastAsia"/>
                          <w:color w:val="0B5294"/>
                          <w:spacing w:val="-4"/>
                          <w:sz w:val="24"/>
                          <w:szCs w:val="24"/>
                          <w:rtl/>
                        </w:rPr>
                        <w:t>לומדה</w:t>
                      </w:r>
                      <w:r w:rsidRPr="00BA0738">
                        <w:rPr>
                          <w:rFonts w:cs="Tahoma"/>
                          <w:color w:val="0B5294"/>
                          <w:spacing w:val="-4"/>
                          <w:sz w:val="24"/>
                          <w:szCs w:val="24"/>
                          <w:rtl/>
                        </w:rPr>
                        <w:t xml:space="preserve"> </w:t>
                      </w:r>
                      <w:r w:rsidRPr="00BA0738">
                        <w:rPr>
                          <w:rFonts w:cs="Tahoma" w:hint="eastAsia"/>
                          <w:color w:val="0B5294"/>
                          <w:spacing w:val="-4"/>
                          <w:sz w:val="24"/>
                          <w:szCs w:val="24"/>
                          <w:rtl/>
                        </w:rPr>
                        <w:t>מתאימה</w:t>
                      </w:r>
                      <w:r w:rsidRPr="00BA0738">
                        <w:rPr>
                          <w:rFonts w:cs="Tahoma"/>
                          <w:color w:val="0B5294"/>
                          <w:spacing w:val="-4"/>
                          <w:sz w:val="24"/>
                          <w:szCs w:val="24"/>
                          <w:rtl/>
                        </w:rPr>
                        <w:t xml:space="preserve"> </w:t>
                      </w:r>
                      <w:r w:rsidRPr="00BA0738">
                        <w:rPr>
                          <w:rFonts w:cs="Tahoma" w:hint="eastAsia"/>
                          <w:color w:val="0B5294"/>
                          <w:spacing w:val="-4"/>
                          <w:sz w:val="24"/>
                          <w:szCs w:val="24"/>
                          <w:rtl/>
                        </w:rPr>
                        <w:t>להדרכת</w:t>
                      </w:r>
                      <w:r w:rsidRPr="00BA0738">
                        <w:rPr>
                          <w:rFonts w:cs="Tahoma"/>
                          <w:color w:val="0B5294"/>
                          <w:spacing w:val="-4"/>
                          <w:sz w:val="24"/>
                          <w:szCs w:val="24"/>
                          <w:rtl/>
                        </w:rPr>
                        <w:t xml:space="preserve"> </w:t>
                      </w:r>
                      <w:r w:rsidRPr="00BA0738">
                        <w:rPr>
                          <w:rFonts w:cs="Tahoma" w:hint="eastAsia"/>
                          <w:color w:val="0B5294"/>
                          <w:spacing w:val="-4"/>
                          <w:sz w:val="24"/>
                          <w:szCs w:val="24"/>
                          <w:rtl/>
                        </w:rPr>
                        <w:t>העובד</w:t>
                      </w:r>
                      <w:r w:rsidRPr="00BA0738">
                        <w:rPr>
                          <w:rFonts w:cs="Tahoma"/>
                          <w:color w:val="0B5294"/>
                          <w:spacing w:val="-4"/>
                          <w:sz w:val="24"/>
                          <w:szCs w:val="24"/>
                          <w:rtl/>
                        </w:rPr>
                        <w:t xml:space="preserve"> </w:t>
                      </w:r>
                      <w:r w:rsidRPr="00BA0738">
                        <w:rPr>
                          <w:rFonts w:cs="Tahoma" w:hint="eastAsia"/>
                          <w:color w:val="0B5294"/>
                          <w:spacing w:val="-4"/>
                          <w:sz w:val="24"/>
                          <w:szCs w:val="24"/>
                          <w:rtl/>
                        </w:rPr>
                        <w:t>בנציגות</w:t>
                      </w:r>
                      <w:r w:rsidRPr="00BA0738">
                        <w:rPr>
                          <w:rFonts w:cs="Tahoma"/>
                          <w:color w:val="0B5294"/>
                          <w:spacing w:val="-4"/>
                          <w:sz w:val="24"/>
                          <w:szCs w:val="24"/>
                          <w:rtl/>
                        </w:rPr>
                        <w:t xml:space="preserve"> </w:t>
                      </w:r>
                      <w:r w:rsidRPr="00BA0738">
                        <w:rPr>
                          <w:rFonts w:cs="Tahoma" w:hint="eastAsia"/>
                          <w:color w:val="0B5294"/>
                          <w:spacing w:val="-4"/>
                          <w:sz w:val="24"/>
                          <w:szCs w:val="24"/>
                          <w:rtl/>
                        </w:rPr>
                        <w:t>בחו</w:t>
                      </w:r>
                      <w:r w:rsidRPr="00BA0738">
                        <w:rPr>
                          <w:rFonts w:cs="Tahoma"/>
                          <w:color w:val="0B5294"/>
                          <w:spacing w:val="-4"/>
                          <w:sz w:val="24"/>
                          <w:szCs w:val="24"/>
                          <w:rtl/>
                        </w:rPr>
                        <w:t>"</w:t>
                      </w:r>
                      <w:r w:rsidRPr="00BA0738">
                        <w:rPr>
                          <w:rFonts w:cs="Tahoma" w:hint="eastAsia"/>
                          <w:color w:val="0B5294"/>
                          <w:spacing w:val="-4"/>
                          <w:sz w:val="24"/>
                          <w:szCs w:val="24"/>
                          <w:rtl/>
                        </w:rPr>
                        <w:t>ל</w:t>
                      </w:r>
                    </w:p>
                    <w:p w:rsidR="00BA0738" w:rsidRPr="00373C5D" w:rsidP="00BA0738">
                      <w:pPr>
                        <w:spacing w:before="120" w:after="0" w:line="240" w:lineRule="atLeast"/>
                        <w:rPr>
                          <w:rFonts w:cs="Tahoma"/>
                          <w:b/>
                          <w:bCs/>
                          <w:color w:val="0B5294"/>
                          <w:sz w:val="48"/>
                          <w:szCs w:val="48"/>
                          <w:rtl/>
                        </w:rPr>
                      </w:pPr>
                      <w:drawing>
                        <wp:inline distT="0" distB="0" distL="0" distR="0">
                          <wp:extent cx="288000" cy="31337"/>
                          <wp:effectExtent l="0" t="0" r="0" b="6985"/>
                          <wp:docPr id="9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65138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2723" w:rsidRPr="009160CE" w:rsidP="00285158">
      <w:pPr>
        <w:spacing w:after="240" w:line="240" w:lineRule="exact"/>
        <w:ind w:right="2268"/>
        <w:jc w:val="both"/>
        <w:rPr>
          <w:rFonts w:ascii="Tahoma" w:hAnsi="Tahoma" w:cs="Tahoma"/>
          <w:sz w:val="17"/>
          <w:szCs w:val="17"/>
          <w:rtl/>
        </w:rPr>
      </w:pPr>
      <w:r w:rsidRPr="009160CE">
        <w:rPr>
          <w:rFonts w:ascii="Tahoma" w:hAnsi="Tahoma" w:cs="Tahoma" w:hint="cs"/>
          <w:sz w:val="17"/>
          <w:szCs w:val="17"/>
          <w:rtl/>
        </w:rPr>
        <w:t xml:space="preserve">הכשרות עמ"י לפני יציאת העובד לתפקיד כוללות את תחום הכספים, המחלקה הקונסולרית והקשר. ב-2016 התקיימו שני קורסי כספים לעמ"י, בני ארבעה ימים כל אחד, ושישה קורסים להכשרת עמ"י על ידי האגף הקונסולרי. בתחום הקשר מתקיימים כ-30 קורסים בשנה לטובת הכשרת עמ"י. כמו כן בשנים 2016-2015 התקיימו עשרה רענונים בתחום הנוטריוני בשיחות ועידה בהשתתפות כ-50 נציגויות. </w:t>
      </w:r>
      <w:r w:rsidRPr="00285158">
        <w:rPr>
          <w:rFonts w:ascii="Tahoma" w:hAnsi="Tahoma" w:cs="Tahoma" w:hint="cs"/>
          <w:spacing w:val="-2"/>
          <w:sz w:val="17"/>
          <w:szCs w:val="17"/>
          <w:rtl/>
        </w:rPr>
        <w:t>נוסף על ההדרכה הסדירה מתקיימות סדנאות אזוריות של האגף לעניינים קונסולריים</w:t>
      </w:r>
      <w:r w:rsidRPr="009160CE">
        <w:rPr>
          <w:rFonts w:ascii="Tahoma" w:hAnsi="Tahoma" w:cs="Tahoma" w:hint="cs"/>
          <w:sz w:val="17"/>
          <w:szCs w:val="17"/>
          <w:rtl/>
        </w:rPr>
        <w:t xml:space="preserve"> </w:t>
      </w:r>
      <w:r w:rsidRPr="00285158">
        <w:rPr>
          <w:rFonts w:ascii="Tahoma" w:hAnsi="Tahoma" w:cs="Tahoma" w:hint="cs"/>
          <w:spacing w:val="-2"/>
          <w:sz w:val="17"/>
          <w:szCs w:val="17"/>
          <w:rtl/>
        </w:rPr>
        <w:t>וחטיבת ההדרכה</w:t>
      </w:r>
      <w:r>
        <w:rPr>
          <w:rStyle w:val="FootnoteReference0"/>
          <w:rFonts w:ascii="Tahoma" w:hAnsi="Tahoma" w:cs="Tahoma"/>
          <w:spacing w:val="-2"/>
          <w:sz w:val="17"/>
          <w:szCs w:val="17"/>
          <w:rtl/>
        </w:rPr>
        <w:footnoteReference w:id="51"/>
      </w:r>
      <w:r w:rsidRPr="00285158">
        <w:rPr>
          <w:rFonts w:ascii="Tahoma" w:hAnsi="Tahoma" w:cs="Tahoma" w:hint="cs"/>
          <w:spacing w:val="-2"/>
          <w:sz w:val="17"/>
          <w:szCs w:val="17"/>
          <w:rtl/>
        </w:rPr>
        <w:t>. כן מתקיימים תדריכים של אגף קשרי תרבות ומדע, אגף תקשורת</w:t>
      </w:r>
      <w:r w:rsidRPr="009160CE">
        <w:rPr>
          <w:rFonts w:ascii="Tahoma" w:hAnsi="Tahoma" w:cs="Tahoma" w:hint="cs"/>
          <w:sz w:val="17"/>
          <w:szCs w:val="17"/>
          <w:rtl/>
        </w:rPr>
        <w:t xml:space="preserve"> והסברה, אגף כלכלה ואגף אסטרטגיה. גם משרד הכלכלה מקיים כנסים לעמ"י ולעמ"ז בנושאים רוחביים שונים, שחלקם מתקיימים בישראל וחלקם בחו"ל. עמ"י העוסקים באבטחה מקבלים את הכשרתם במטה משרד החוץ. </w:t>
      </w:r>
    </w:p>
    <w:p w:rsidR="00DC2723" w:rsidRPr="009160CE" w:rsidP="00285158">
      <w:pPr>
        <w:pStyle w:val="RESHET"/>
      </w:pPr>
      <w:r w:rsidRPr="009160CE">
        <w:rPr>
          <w:rFonts w:hint="cs"/>
          <w:rtl/>
        </w:rPr>
        <w:t>אגף מש"א והנציגויות בחו"ל אינן מעדכנות את אגף ההדרכה בדבר העמ"י המתגייסים לנציגויות בחו"ל והתפקידים שהם ממלאים בהן, ובידי אגף ההדרכה מידע על עמ"י המגויסים בישראל בלבד. עוד נמצא</w:t>
      </w:r>
      <w:r w:rsidRPr="009160CE">
        <w:rPr>
          <w:rtl/>
        </w:rPr>
        <w:t xml:space="preserve"> כי </w:t>
      </w:r>
      <w:r w:rsidRPr="009160CE">
        <w:rPr>
          <w:rFonts w:hint="cs"/>
          <w:rtl/>
        </w:rPr>
        <w:t>למעט בתחום הקונסולרי, המשרד עדיין לא הכין מערך הדרכה והכשרה באמצעות לומדות או באמצעים אחרים לעמ</w:t>
      </w:r>
      <w:r w:rsidRPr="009160CE">
        <w:rPr>
          <w:rtl/>
        </w:rPr>
        <w:t xml:space="preserve">"י </w:t>
      </w:r>
      <w:r w:rsidRPr="009160CE">
        <w:rPr>
          <w:rFonts w:hint="cs"/>
          <w:rtl/>
        </w:rPr>
        <w:t>המגויסים</w:t>
      </w:r>
      <w:r w:rsidRPr="009160CE">
        <w:rPr>
          <w:rtl/>
        </w:rPr>
        <w:t xml:space="preserve"> </w:t>
      </w:r>
      <w:r w:rsidRPr="009160CE">
        <w:rPr>
          <w:rFonts w:hint="cs"/>
          <w:rtl/>
        </w:rPr>
        <w:t>בחו</w:t>
      </w:r>
      <w:r w:rsidRPr="009160CE">
        <w:rPr>
          <w:rtl/>
        </w:rPr>
        <w:t>"ל</w:t>
      </w:r>
      <w:r>
        <w:rPr>
          <w:rStyle w:val="FootnoteReference0"/>
          <w:rtl/>
        </w:rPr>
        <w:footnoteReference w:id="52"/>
      </w:r>
      <w:r w:rsidRPr="009160CE">
        <w:rPr>
          <w:rtl/>
        </w:rPr>
        <w:t>.</w:t>
      </w:r>
    </w:p>
    <w:p w:rsidR="00DC2723" w:rsidRPr="009160CE" w:rsidP="00285158">
      <w:pPr>
        <w:pStyle w:val="RESHET"/>
        <w:rPr>
          <w:rtl/>
        </w:rPr>
      </w:pPr>
      <w:r w:rsidRPr="009160CE">
        <w:rPr>
          <w:rFonts w:hint="cs"/>
          <w:rtl/>
        </w:rPr>
        <w:t xml:space="preserve">על אגף מש"א במשרד לעדכן את יחידת ההדרכה בפרטים הרלוונטיים על עובדי העמ"י בנציגויות בחו"ל, ובכלל זאת התפקידים שהם ממלאים והתחלופה שלהם. כמו כן, יחידת ההדרכה נדרשת לפתח כלי הדרכה גם באמצעות למידה מרחוק ובאמצעים מתקדמים אחרים, שיתאימו לכל העמ"י שגויסו בישראל או במדינת השירות. </w:t>
      </w:r>
    </w:p>
    <w:p w:rsidR="00DC2723" w:rsidRPr="009160CE" w:rsidP="00285158">
      <w:pPr>
        <w:spacing w:before="180" w:line="240" w:lineRule="exact"/>
        <w:ind w:right="2268"/>
        <w:jc w:val="both"/>
        <w:rPr>
          <w:rFonts w:ascii="Tahoma" w:hAnsi="Tahoma" w:cs="Tahoma"/>
          <w:sz w:val="17"/>
          <w:szCs w:val="17"/>
          <w:rtl/>
        </w:rPr>
      </w:pPr>
      <w:r w:rsidRPr="00285158">
        <w:rPr>
          <w:rStyle w:val="Heading7Char"/>
          <w:rFonts w:ascii="Tahoma" w:hAnsi="Tahoma" w:cs="Tahoma" w:hint="cs"/>
          <w:sz w:val="17"/>
          <w:szCs w:val="17"/>
          <w:rtl/>
        </w:rPr>
        <w:t>לימוד שפה זרה</w:t>
      </w:r>
      <w:r w:rsidRPr="00285158">
        <w:rPr>
          <w:rStyle w:val="Heading7Char"/>
          <w:rFonts w:ascii="Tahoma" w:hAnsi="Tahoma" w:cs="Tahoma" w:hint="cs"/>
          <w:bCs w:val="0"/>
          <w:sz w:val="17"/>
          <w:szCs w:val="17"/>
          <w:rtl/>
        </w:rPr>
        <w:t>:</w:t>
      </w:r>
      <w:r w:rsidRPr="009160CE">
        <w:rPr>
          <w:rFonts w:ascii="Tahoma" w:hAnsi="Tahoma" w:cs="Tahoma" w:hint="cs"/>
          <w:b/>
          <w:bCs/>
          <w:sz w:val="17"/>
          <w:szCs w:val="17"/>
          <w:rtl/>
        </w:rPr>
        <w:t xml:space="preserve"> </w:t>
      </w:r>
      <w:r w:rsidRPr="009160CE">
        <w:rPr>
          <w:rFonts w:ascii="Tahoma" w:hAnsi="Tahoma" w:cs="Tahoma" w:hint="cs"/>
          <w:sz w:val="17"/>
          <w:szCs w:val="17"/>
          <w:rtl/>
        </w:rPr>
        <w:t xml:space="preserve">ממסמכי חטיבת ההדרכה במשרד עולה שהמשרד מממן קורסי שפה לדיפלומטים, לימודי העשרת שפה לכל עובדי המשרד, לימודי שפה לשימור שפת ילדי השליחים ועל פי הצורך, לימודי שפות גם לעמ"י המועסקים בנציגויות. לפי התקנון, זכאותו של עמ"י ללימודי השפה אינה גורפת אלא כל בקשה תידון לגופה, ותישקל נחיצות הלימודים לצורך התפקיד. עמ"י הזקוקים ללימודי שפה רשאים להגיש בקשה למשרד החוץ למימון לימוד השפה, ועליהם לצרף לבקשתם חוות דעת של קצין המינהלה בנציגות התומכת בכך. </w:t>
      </w:r>
    </w:p>
    <w:p w:rsidR="00DC2723" w:rsidRPr="009160CE" w:rsidP="00285158">
      <w:pPr>
        <w:spacing w:after="240" w:line="240" w:lineRule="exact"/>
        <w:ind w:right="2268"/>
        <w:jc w:val="both"/>
        <w:rPr>
          <w:rFonts w:ascii="Tahoma" w:hAnsi="Tahoma" w:cs="Tahoma"/>
          <w:sz w:val="17"/>
          <w:szCs w:val="17"/>
          <w:rtl/>
        </w:rPr>
      </w:pPr>
      <w:r w:rsidRPr="009160CE">
        <w:rPr>
          <w:rFonts w:ascii="Tahoma" w:hAnsi="Tahoma" w:cs="Tahoma" w:hint="cs"/>
          <w:sz w:val="17"/>
          <w:szCs w:val="17"/>
          <w:rtl/>
        </w:rPr>
        <w:t xml:space="preserve">יצוין כי בשנים 2016-2014 לא נוצל מלוא התקציב שמשרד החוץ ייעד לקורסי שפה </w:t>
      </w:r>
      <w:r w:rsidRPr="00285158">
        <w:rPr>
          <w:rFonts w:ascii="Tahoma" w:hAnsi="Tahoma" w:cs="Tahoma" w:hint="cs"/>
          <w:spacing w:val="-4"/>
          <w:sz w:val="17"/>
          <w:szCs w:val="17"/>
          <w:rtl/>
        </w:rPr>
        <w:t>לעובדים המקומיים בנציגויות</w:t>
      </w:r>
      <w:r>
        <w:rPr>
          <w:rStyle w:val="FootnoteReference0"/>
          <w:rFonts w:ascii="Tahoma" w:hAnsi="Tahoma" w:cs="Tahoma"/>
          <w:spacing w:val="-4"/>
          <w:sz w:val="17"/>
          <w:szCs w:val="17"/>
          <w:rtl/>
        </w:rPr>
        <w:footnoteReference w:id="53"/>
      </w:r>
      <w:r w:rsidRPr="00285158">
        <w:rPr>
          <w:rFonts w:ascii="Tahoma" w:hAnsi="Tahoma" w:cs="Tahoma" w:hint="cs"/>
          <w:spacing w:val="-4"/>
          <w:sz w:val="17"/>
          <w:szCs w:val="17"/>
          <w:rtl/>
        </w:rPr>
        <w:t>. משרד החוץ הסביר לצוות הביקורת כי האישור</w:t>
      </w:r>
      <w:r w:rsidRPr="00285158">
        <w:rPr>
          <w:rFonts w:ascii="Tahoma" w:hAnsi="Tahoma" w:cs="Tahoma"/>
          <w:spacing w:val="-4"/>
          <w:sz w:val="17"/>
          <w:szCs w:val="17"/>
          <w:rtl/>
        </w:rPr>
        <w:t xml:space="preserve"> </w:t>
      </w:r>
      <w:r w:rsidRPr="00285158">
        <w:rPr>
          <w:rFonts w:ascii="Tahoma" w:hAnsi="Tahoma" w:cs="Tahoma" w:hint="cs"/>
          <w:spacing w:val="-4"/>
          <w:sz w:val="17"/>
          <w:szCs w:val="17"/>
          <w:rtl/>
        </w:rPr>
        <w:t>ללימודי</w:t>
      </w:r>
      <w:r w:rsidRPr="009160CE">
        <w:rPr>
          <w:rFonts w:ascii="Tahoma" w:hAnsi="Tahoma" w:cs="Tahoma" w:hint="cs"/>
          <w:sz w:val="17"/>
          <w:szCs w:val="17"/>
          <w:rtl/>
        </w:rPr>
        <w:t xml:space="preserve"> שפה לעמ</w:t>
      </w:r>
      <w:r w:rsidRPr="009160CE">
        <w:rPr>
          <w:rFonts w:ascii="Tahoma" w:hAnsi="Tahoma" w:cs="Tahoma"/>
          <w:sz w:val="17"/>
          <w:szCs w:val="17"/>
          <w:rtl/>
        </w:rPr>
        <w:t>"</w:t>
      </w:r>
      <w:r w:rsidRPr="009160CE">
        <w:rPr>
          <w:rFonts w:ascii="Tahoma" w:hAnsi="Tahoma" w:cs="Tahoma" w:hint="cs"/>
          <w:sz w:val="17"/>
          <w:szCs w:val="17"/>
          <w:rtl/>
        </w:rPr>
        <w:t>י</w:t>
      </w:r>
      <w:r w:rsidRPr="009160CE">
        <w:rPr>
          <w:rFonts w:ascii="Tahoma" w:hAnsi="Tahoma" w:cs="Tahoma"/>
          <w:sz w:val="17"/>
          <w:szCs w:val="17"/>
          <w:rtl/>
        </w:rPr>
        <w:t xml:space="preserve"> </w:t>
      </w:r>
      <w:r w:rsidRPr="009160CE">
        <w:rPr>
          <w:rFonts w:ascii="Tahoma" w:hAnsi="Tahoma" w:cs="Tahoma" w:hint="cs"/>
          <w:sz w:val="17"/>
          <w:szCs w:val="17"/>
          <w:rtl/>
        </w:rPr>
        <w:t>נעשה במשורה</w:t>
      </w:r>
      <w:r w:rsidRPr="009160CE">
        <w:rPr>
          <w:rFonts w:ascii="Tahoma" w:hAnsi="Tahoma" w:cs="Tahoma"/>
          <w:sz w:val="17"/>
          <w:szCs w:val="17"/>
          <w:rtl/>
        </w:rPr>
        <w:t xml:space="preserve"> </w:t>
      </w:r>
      <w:r w:rsidRPr="009160CE">
        <w:rPr>
          <w:rFonts w:ascii="Tahoma" w:hAnsi="Tahoma" w:cs="Tahoma" w:hint="cs"/>
          <w:sz w:val="17"/>
          <w:szCs w:val="17"/>
          <w:rtl/>
        </w:rPr>
        <w:t>ובמידת</w:t>
      </w:r>
      <w:r w:rsidRPr="009160CE">
        <w:rPr>
          <w:rFonts w:ascii="Tahoma" w:hAnsi="Tahoma" w:cs="Tahoma"/>
          <w:sz w:val="17"/>
          <w:szCs w:val="17"/>
          <w:rtl/>
        </w:rPr>
        <w:t xml:space="preserve"> </w:t>
      </w:r>
      <w:r w:rsidRPr="009160CE">
        <w:rPr>
          <w:rFonts w:ascii="Tahoma" w:hAnsi="Tahoma" w:cs="Tahoma" w:hint="cs"/>
          <w:sz w:val="17"/>
          <w:szCs w:val="17"/>
          <w:rtl/>
        </w:rPr>
        <w:t>הצורך,</w:t>
      </w:r>
      <w:r w:rsidRPr="009160CE">
        <w:rPr>
          <w:rFonts w:ascii="Tahoma" w:hAnsi="Tahoma" w:cs="Tahoma"/>
          <w:sz w:val="17"/>
          <w:szCs w:val="17"/>
          <w:rtl/>
        </w:rPr>
        <w:t xml:space="preserve"> </w:t>
      </w:r>
      <w:r w:rsidRPr="009160CE">
        <w:rPr>
          <w:rFonts w:ascii="Tahoma" w:hAnsi="Tahoma" w:cs="Tahoma" w:hint="cs"/>
          <w:sz w:val="17"/>
          <w:szCs w:val="17"/>
          <w:rtl/>
        </w:rPr>
        <w:t>וזאת</w:t>
      </w:r>
      <w:r w:rsidRPr="009160CE">
        <w:rPr>
          <w:rFonts w:ascii="Tahoma" w:hAnsi="Tahoma" w:cs="Tahoma"/>
          <w:sz w:val="17"/>
          <w:szCs w:val="17"/>
          <w:rtl/>
        </w:rPr>
        <w:t xml:space="preserve"> </w:t>
      </w:r>
      <w:r w:rsidRPr="009160CE">
        <w:rPr>
          <w:rFonts w:ascii="Tahoma" w:hAnsi="Tahoma" w:cs="Tahoma" w:hint="cs"/>
          <w:sz w:val="17"/>
          <w:szCs w:val="17"/>
          <w:rtl/>
        </w:rPr>
        <w:t>לאור</w:t>
      </w:r>
      <w:r w:rsidRPr="009160CE">
        <w:rPr>
          <w:rFonts w:ascii="Tahoma" w:hAnsi="Tahoma" w:cs="Tahoma"/>
          <w:sz w:val="17"/>
          <w:szCs w:val="17"/>
          <w:rtl/>
        </w:rPr>
        <w:t xml:space="preserve"> </w:t>
      </w:r>
      <w:r w:rsidRPr="009160CE">
        <w:rPr>
          <w:rFonts w:ascii="Tahoma" w:hAnsi="Tahoma" w:cs="Tahoma" w:hint="cs"/>
          <w:sz w:val="17"/>
          <w:szCs w:val="17"/>
          <w:rtl/>
        </w:rPr>
        <w:t>העובדה</w:t>
      </w:r>
      <w:r w:rsidRPr="009160CE">
        <w:rPr>
          <w:rFonts w:ascii="Tahoma" w:hAnsi="Tahoma" w:cs="Tahoma"/>
          <w:sz w:val="17"/>
          <w:szCs w:val="17"/>
          <w:rtl/>
        </w:rPr>
        <w:t xml:space="preserve"> </w:t>
      </w:r>
      <w:r w:rsidRPr="009160CE">
        <w:rPr>
          <w:rFonts w:ascii="Tahoma" w:hAnsi="Tahoma" w:cs="Tahoma" w:hint="cs"/>
          <w:sz w:val="17"/>
          <w:szCs w:val="17"/>
          <w:rtl/>
        </w:rPr>
        <w:t>כי</w:t>
      </w:r>
      <w:r w:rsidRPr="009160CE">
        <w:rPr>
          <w:rFonts w:ascii="Tahoma" w:hAnsi="Tahoma" w:cs="Tahoma"/>
          <w:sz w:val="17"/>
          <w:szCs w:val="17"/>
          <w:rtl/>
        </w:rPr>
        <w:t xml:space="preserve"> </w:t>
      </w:r>
      <w:r w:rsidRPr="009160CE">
        <w:rPr>
          <w:rFonts w:ascii="Tahoma" w:hAnsi="Tahoma" w:cs="Tahoma" w:hint="cs"/>
          <w:sz w:val="17"/>
          <w:szCs w:val="17"/>
          <w:rtl/>
        </w:rPr>
        <w:t>עמ</w:t>
      </w:r>
      <w:r w:rsidRPr="009160CE">
        <w:rPr>
          <w:rFonts w:ascii="Tahoma" w:hAnsi="Tahoma" w:cs="Tahoma"/>
          <w:sz w:val="17"/>
          <w:szCs w:val="17"/>
          <w:rtl/>
        </w:rPr>
        <w:t>"</w:t>
      </w:r>
      <w:r w:rsidRPr="009160CE">
        <w:rPr>
          <w:rFonts w:ascii="Tahoma" w:hAnsi="Tahoma" w:cs="Tahoma" w:hint="cs"/>
          <w:sz w:val="17"/>
          <w:szCs w:val="17"/>
          <w:rtl/>
        </w:rPr>
        <w:t>י</w:t>
      </w:r>
      <w:r w:rsidRPr="009160CE">
        <w:rPr>
          <w:rFonts w:ascii="Tahoma" w:hAnsi="Tahoma" w:cs="Tahoma"/>
          <w:sz w:val="17"/>
          <w:szCs w:val="17"/>
          <w:rtl/>
        </w:rPr>
        <w:t xml:space="preserve"> </w:t>
      </w:r>
      <w:r w:rsidRPr="009160CE">
        <w:rPr>
          <w:rFonts w:ascii="Tahoma" w:hAnsi="Tahoma" w:cs="Tahoma" w:hint="cs"/>
          <w:sz w:val="17"/>
          <w:szCs w:val="17"/>
          <w:rtl/>
        </w:rPr>
        <w:t>נשארים</w:t>
      </w:r>
      <w:r w:rsidRPr="009160CE">
        <w:rPr>
          <w:rFonts w:ascii="Tahoma" w:hAnsi="Tahoma" w:cs="Tahoma"/>
          <w:sz w:val="17"/>
          <w:szCs w:val="17"/>
          <w:rtl/>
        </w:rPr>
        <w:t xml:space="preserve"> </w:t>
      </w:r>
      <w:r w:rsidRPr="009160CE">
        <w:rPr>
          <w:rFonts w:ascii="Tahoma" w:hAnsi="Tahoma" w:cs="Tahoma" w:hint="cs"/>
          <w:sz w:val="17"/>
          <w:szCs w:val="17"/>
          <w:rtl/>
        </w:rPr>
        <w:t>בעבודתם</w:t>
      </w:r>
      <w:r w:rsidRPr="009160CE">
        <w:rPr>
          <w:rFonts w:ascii="Tahoma" w:hAnsi="Tahoma" w:cs="Tahoma"/>
          <w:sz w:val="17"/>
          <w:szCs w:val="17"/>
          <w:rtl/>
        </w:rPr>
        <w:t xml:space="preserve"> </w:t>
      </w:r>
      <w:r w:rsidRPr="009160CE">
        <w:rPr>
          <w:rFonts w:ascii="Tahoma" w:hAnsi="Tahoma" w:cs="Tahoma" w:hint="cs"/>
          <w:sz w:val="17"/>
          <w:szCs w:val="17"/>
          <w:rtl/>
        </w:rPr>
        <w:t>"שנתיים</w:t>
      </w:r>
      <w:r w:rsidRPr="009160CE">
        <w:rPr>
          <w:rFonts w:ascii="Tahoma" w:hAnsi="Tahoma" w:cs="Tahoma"/>
          <w:sz w:val="17"/>
          <w:szCs w:val="17"/>
          <w:rtl/>
        </w:rPr>
        <w:t xml:space="preserve"> </w:t>
      </w:r>
      <w:r w:rsidRPr="009160CE">
        <w:rPr>
          <w:rFonts w:ascii="Tahoma" w:hAnsi="Tahoma" w:cs="Tahoma" w:hint="cs"/>
          <w:sz w:val="17"/>
          <w:szCs w:val="17"/>
          <w:rtl/>
        </w:rPr>
        <w:t>בלבד</w:t>
      </w:r>
      <w:r w:rsidRPr="009160CE">
        <w:rPr>
          <w:rFonts w:ascii="Tahoma" w:hAnsi="Tahoma" w:cs="Tahoma"/>
          <w:sz w:val="17"/>
          <w:szCs w:val="17"/>
          <w:rtl/>
        </w:rPr>
        <w:t xml:space="preserve"> </w:t>
      </w:r>
      <w:r w:rsidRPr="009160CE">
        <w:rPr>
          <w:rFonts w:ascii="Tahoma" w:hAnsi="Tahoma" w:cs="Tahoma" w:hint="cs"/>
          <w:sz w:val="17"/>
          <w:szCs w:val="17"/>
          <w:rtl/>
        </w:rPr>
        <w:t>בממוצע".</w:t>
      </w:r>
    </w:p>
    <w:p w:rsidR="00DC2723" w:rsidRPr="009160CE" w:rsidP="00285158">
      <w:pPr>
        <w:pStyle w:val="RESHET"/>
        <w:rPr>
          <w:rtl/>
        </w:rPr>
      </w:pPr>
      <w:r w:rsidRPr="009160CE">
        <w:rPr>
          <w:rFonts w:hint="cs"/>
          <w:rtl/>
        </w:rPr>
        <w:t xml:space="preserve">סקר של משרד החוץ מ-2016 בקרב עובדים בנציגויות בדק בין היתר ידיעת שפות, ונמצא בו שפרט למדינות שבהן האנגלית היא שפת המקום, רוב העמ"י אינם דוברים את שפת המקום של הנציגות שבה הם מועסקים. </w:t>
      </w:r>
      <w:r w:rsidRPr="0012789B" w:rsidR="00BA0738">
        <w:rPr>
          <w:noProof/>
          <w:rtl/>
          <w:lang w:eastAsia="en-US"/>
        </w:rPr>
        <mc:AlternateContent>
          <mc:Choice Requires="wps">
            <w:drawing>
              <wp:anchor distT="0" distB="0" distL="114300" distR="114300" simplePos="0" relativeHeight="251719680" behindDoc="1" locked="0" layoutInCell="1" allowOverlap="1">
                <wp:simplePos x="0" y="0"/>
                <wp:positionH relativeFrom="margin">
                  <wp:posOffset>-431800</wp:posOffset>
                </wp:positionH>
                <wp:positionV relativeFrom="margin">
                  <wp:align>top</wp:align>
                </wp:positionV>
                <wp:extent cx="1620000" cy="4140000"/>
                <wp:effectExtent l="0" t="0" r="0" b="0"/>
                <wp:wrapNone/>
                <wp:docPr id="9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A0738" w:rsidRPr="00373C5D" w:rsidP="00BA073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8057349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3185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A0738" w:rsidRPr="00881D99" w:rsidP="00BA0738">
                            <w:pPr>
                              <w:spacing w:after="0" w:line="240" w:lineRule="auto"/>
                              <w:rPr>
                                <w:color w:val="0B5294"/>
                                <w:spacing w:val="-4"/>
                                <w:sz w:val="24"/>
                                <w:szCs w:val="24"/>
                                <w:rtl/>
                                <w:cs/>
                              </w:rPr>
                            </w:pPr>
                            <w:r w:rsidRPr="00BA0738">
                              <w:rPr>
                                <w:rFonts w:cs="Tahoma" w:hint="eastAsia"/>
                                <w:color w:val="0B5294"/>
                                <w:spacing w:val="-4"/>
                                <w:sz w:val="24"/>
                                <w:szCs w:val="24"/>
                                <w:rtl/>
                              </w:rPr>
                              <w:t>סקר</w:t>
                            </w:r>
                            <w:r w:rsidRPr="00BA0738">
                              <w:rPr>
                                <w:rFonts w:cs="Tahoma"/>
                                <w:color w:val="0B5294"/>
                                <w:spacing w:val="-4"/>
                                <w:sz w:val="24"/>
                                <w:szCs w:val="24"/>
                                <w:rtl/>
                              </w:rPr>
                              <w:t xml:space="preserve"> </w:t>
                            </w:r>
                            <w:r w:rsidRPr="00BA0738">
                              <w:rPr>
                                <w:rFonts w:cs="Tahoma" w:hint="eastAsia"/>
                                <w:color w:val="0B5294"/>
                                <w:spacing w:val="-4"/>
                                <w:sz w:val="24"/>
                                <w:szCs w:val="24"/>
                                <w:rtl/>
                              </w:rPr>
                              <w:t>של</w:t>
                            </w:r>
                            <w:r w:rsidRPr="00BA0738">
                              <w:rPr>
                                <w:rFonts w:cs="Tahoma"/>
                                <w:color w:val="0B5294"/>
                                <w:spacing w:val="-4"/>
                                <w:sz w:val="24"/>
                                <w:szCs w:val="24"/>
                                <w:rtl/>
                              </w:rPr>
                              <w:t xml:space="preserve"> </w:t>
                            </w:r>
                            <w:r w:rsidRPr="00BA0738">
                              <w:rPr>
                                <w:rFonts w:cs="Tahoma" w:hint="eastAsia"/>
                                <w:color w:val="0B5294"/>
                                <w:spacing w:val="-4"/>
                                <w:sz w:val="24"/>
                                <w:szCs w:val="24"/>
                                <w:rtl/>
                              </w:rPr>
                              <w:t>משרד</w:t>
                            </w:r>
                            <w:r w:rsidRPr="00BA0738">
                              <w:rPr>
                                <w:rFonts w:cs="Tahoma"/>
                                <w:color w:val="0B5294"/>
                                <w:spacing w:val="-4"/>
                                <w:sz w:val="24"/>
                                <w:szCs w:val="24"/>
                                <w:rtl/>
                              </w:rPr>
                              <w:t xml:space="preserve"> </w:t>
                            </w:r>
                            <w:r w:rsidRPr="00BA0738">
                              <w:rPr>
                                <w:rFonts w:cs="Tahoma" w:hint="eastAsia"/>
                                <w:color w:val="0B5294"/>
                                <w:spacing w:val="-4"/>
                                <w:sz w:val="24"/>
                                <w:szCs w:val="24"/>
                                <w:rtl/>
                              </w:rPr>
                              <w:t>החוץ</w:t>
                            </w:r>
                            <w:r w:rsidRPr="00BA0738">
                              <w:rPr>
                                <w:rFonts w:cs="Tahoma"/>
                                <w:color w:val="0B5294"/>
                                <w:spacing w:val="-4"/>
                                <w:sz w:val="24"/>
                                <w:szCs w:val="24"/>
                                <w:rtl/>
                              </w:rPr>
                              <w:t xml:space="preserve"> </w:t>
                            </w:r>
                            <w:r w:rsidRPr="00BA0738">
                              <w:rPr>
                                <w:rFonts w:cs="Tahoma" w:hint="eastAsia"/>
                                <w:color w:val="0B5294"/>
                                <w:spacing w:val="-4"/>
                                <w:sz w:val="24"/>
                                <w:szCs w:val="24"/>
                                <w:rtl/>
                              </w:rPr>
                              <w:t>מ</w:t>
                            </w:r>
                            <w:r w:rsidRPr="00BA0738">
                              <w:rPr>
                                <w:rFonts w:cs="Tahoma"/>
                                <w:color w:val="0B5294"/>
                                <w:spacing w:val="-4"/>
                                <w:sz w:val="24"/>
                                <w:szCs w:val="24"/>
                                <w:rtl/>
                              </w:rPr>
                              <w:t xml:space="preserve">-2016 </w:t>
                            </w:r>
                            <w:r w:rsidRPr="00BA0738">
                              <w:rPr>
                                <w:rFonts w:cs="Tahoma" w:hint="eastAsia"/>
                                <w:color w:val="0B5294"/>
                                <w:spacing w:val="-4"/>
                                <w:sz w:val="24"/>
                                <w:szCs w:val="24"/>
                                <w:rtl/>
                              </w:rPr>
                              <w:t>בקרב</w:t>
                            </w:r>
                            <w:r w:rsidRPr="00BA0738">
                              <w:rPr>
                                <w:rFonts w:cs="Tahoma"/>
                                <w:color w:val="0B5294"/>
                                <w:spacing w:val="-4"/>
                                <w:sz w:val="24"/>
                                <w:szCs w:val="24"/>
                                <w:rtl/>
                              </w:rPr>
                              <w:t xml:space="preserve"> </w:t>
                            </w:r>
                            <w:r w:rsidRPr="00BA0738">
                              <w:rPr>
                                <w:rFonts w:cs="Tahoma" w:hint="eastAsia"/>
                                <w:color w:val="0B5294"/>
                                <w:spacing w:val="-4"/>
                                <w:sz w:val="24"/>
                                <w:szCs w:val="24"/>
                                <w:rtl/>
                              </w:rPr>
                              <w:t>עובדים</w:t>
                            </w:r>
                            <w:r w:rsidRPr="00BA0738">
                              <w:rPr>
                                <w:rFonts w:cs="Tahoma"/>
                                <w:color w:val="0B5294"/>
                                <w:spacing w:val="-4"/>
                                <w:sz w:val="24"/>
                                <w:szCs w:val="24"/>
                                <w:rtl/>
                              </w:rPr>
                              <w:t xml:space="preserve"> </w:t>
                            </w:r>
                            <w:r w:rsidRPr="00BA0738">
                              <w:rPr>
                                <w:rFonts w:cs="Tahoma" w:hint="eastAsia"/>
                                <w:color w:val="0B5294"/>
                                <w:spacing w:val="-4"/>
                                <w:sz w:val="24"/>
                                <w:szCs w:val="24"/>
                                <w:rtl/>
                              </w:rPr>
                              <w:t>בנציגויות</w:t>
                            </w:r>
                            <w:r w:rsidRPr="00BA0738">
                              <w:rPr>
                                <w:rFonts w:cs="Tahoma"/>
                                <w:color w:val="0B5294"/>
                                <w:spacing w:val="-4"/>
                                <w:sz w:val="24"/>
                                <w:szCs w:val="24"/>
                                <w:rtl/>
                              </w:rPr>
                              <w:t xml:space="preserve"> </w:t>
                            </w:r>
                            <w:r w:rsidRPr="00BA0738">
                              <w:rPr>
                                <w:rFonts w:cs="Tahoma" w:hint="eastAsia"/>
                                <w:color w:val="0B5294"/>
                                <w:spacing w:val="-4"/>
                                <w:sz w:val="24"/>
                                <w:szCs w:val="24"/>
                                <w:rtl/>
                              </w:rPr>
                              <w:t>בדק</w:t>
                            </w:r>
                            <w:r w:rsidRPr="00BA0738">
                              <w:rPr>
                                <w:rFonts w:cs="Tahoma"/>
                                <w:color w:val="0B5294"/>
                                <w:spacing w:val="-4"/>
                                <w:sz w:val="24"/>
                                <w:szCs w:val="24"/>
                                <w:rtl/>
                              </w:rPr>
                              <w:t xml:space="preserve"> </w:t>
                            </w:r>
                            <w:r w:rsidRPr="00BA0738">
                              <w:rPr>
                                <w:rFonts w:cs="Tahoma" w:hint="eastAsia"/>
                                <w:color w:val="0B5294"/>
                                <w:spacing w:val="-4"/>
                                <w:sz w:val="24"/>
                                <w:szCs w:val="24"/>
                                <w:rtl/>
                              </w:rPr>
                              <w:t>בין</w:t>
                            </w:r>
                            <w:r w:rsidRPr="00BA0738">
                              <w:rPr>
                                <w:rFonts w:cs="Tahoma"/>
                                <w:color w:val="0B5294"/>
                                <w:spacing w:val="-4"/>
                                <w:sz w:val="24"/>
                                <w:szCs w:val="24"/>
                                <w:rtl/>
                              </w:rPr>
                              <w:t xml:space="preserve"> </w:t>
                            </w:r>
                            <w:r w:rsidRPr="00BA0738">
                              <w:rPr>
                                <w:rFonts w:cs="Tahoma" w:hint="eastAsia"/>
                                <w:color w:val="0B5294"/>
                                <w:spacing w:val="-4"/>
                                <w:sz w:val="24"/>
                                <w:szCs w:val="24"/>
                                <w:rtl/>
                              </w:rPr>
                              <w:t>היתר</w:t>
                            </w:r>
                            <w:r w:rsidRPr="00BA0738">
                              <w:rPr>
                                <w:rFonts w:cs="Tahoma"/>
                                <w:color w:val="0B5294"/>
                                <w:spacing w:val="-4"/>
                                <w:sz w:val="24"/>
                                <w:szCs w:val="24"/>
                                <w:rtl/>
                              </w:rPr>
                              <w:t xml:space="preserve"> </w:t>
                            </w:r>
                            <w:r w:rsidRPr="00BA0738">
                              <w:rPr>
                                <w:rFonts w:cs="Tahoma" w:hint="eastAsia"/>
                                <w:color w:val="0B5294"/>
                                <w:spacing w:val="-4"/>
                                <w:sz w:val="24"/>
                                <w:szCs w:val="24"/>
                                <w:rtl/>
                              </w:rPr>
                              <w:t>ידיעת</w:t>
                            </w:r>
                            <w:r w:rsidRPr="00BA0738">
                              <w:rPr>
                                <w:rFonts w:cs="Tahoma"/>
                                <w:color w:val="0B5294"/>
                                <w:spacing w:val="-4"/>
                                <w:sz w:val="24"/>
                                <w:szCs w:val="24"/>
                                <w:rtl/>
                              </w:rPr>
                              <w:t xml:space="preserve"> </w:t>
                            </w:r>
                            <w:r w:rsidRPr="00BA0738">
                              <w:rPr>
                                <w:rFonts w:cs="Tahoma" w:hint="eastAsia"/>
                                <w:color w:val="0B5294"/>
                                <w:spacing w:val="-4"/>
                                <w:sz w:val="24"/>
                                <w:szCs w:val="24"/>
                                <w:rtl/>
                              </w:rPr>
                              <w:t>שפות</w:t>
                            </w:r>
                            <w:r w:rsidRPr="00BA0738">
                              <w:rPr>
                                <w:rFonts w:cs="Tahoma"/>
                                <w:color w:val="0B5294"/>
                                <w:spacing w:val="-4"/>
                                <w:sz w:val="24"/>
                                <w:szCs w:val="24"/>
                                <w:rtl/>
                              </w:rPr>
                              <w:t xml:space="preserve">, </w:t>
                            </w:r>
                            <w:r w:rsidRPr="00BA0738">
                              <w:rPr>
                                <w:rFonts w:cs="Tahoma" w:hint="eastAsia"/>
                                <w:color w:val="0B5294"/>
                                <w:spacing w:val="-4"/>
                                <w:sz w:val="24"/>
                                <w:szCs w:val="24"/>
                                <w:rtl/>
                              </w:rPr>
                              <w:t>ונמצא</w:t>
                            </w:r>
                            <w:r w:rsidRPr="00BA0738">
                              <w:rPr>
                                <w:rFonts w:cs="Tahoma"/>
                                <w:color w:val="0B5294"/>
                                <w:spacing w:val="-4"/>
                                <w:sz w:val="24"/>
                                <w:szCs w:val="24"/>
                                <w:rtl/>
                              </w:rPr>
                              <w:t xml:space="preserve"> </w:t>
                            </w:r>
                            <w:r w:rsidRPr="00BA0738">
                              <w:rPr>
                                <w:rFonts w:cs="Tahoma" w:hint="eastAsia"/>
                                <w:color w:val="0B5294"/>
                                <w:spacing w:val="-4"/>
                                <w:sz w:val="24"/>
                                <w:szCs w:val="24"/>
                                <w:rtl/>
                              </w:rPr>
                              <w:t>בו</w:t>
                            </w:r>
                            <w:r w:rsidRPr="00BA0738">
                              <w:rPr>
                                <w:rFonts w:cs="Tahoma"/>
                                <w:color w:val="0B5294"/>
                                <w:spacing w:val="-4"/>
                                <w:sz w:val="24"/>
                                <w:szCs w:val="24"/>
                                <w:rtl/>
                              </w:rPr>
                              <w:t xml:space="preserve"> </w:t>
                            </w:r>
                            <w:r w:rsidRPr="00BA0738">
                              <w:rPr>
                                <w:rFonts w:cs="Tahoma" w:hint="eastAsia"/>
                                <w:color w:val="0B5294"/>
                                <w:spacing w:val="-4"/>
                                <w:sz w:val="24"/>
                                <w:szCs w:val="24"/>
                                <w:rtl/>
                              </w:rPr>
                              <w:t>שפרט</w:t>
                            </w:r>
                            <w:r w:rsidRPr="00BA0738">
                              <w:rPr>
                                <w:rFonts w:cs="Tahoma"/>
                                <w:color w:val="0B5294"/>
                                <w:spacing w:val="-4"/>
                                <w:sz w:val="24"/>
                                <w:szCs w:val="24"/>
                                <w:rtl/>
                              </w:rPr>
                              <w:t xml:space="preserve"> </w:t>
                            </w:r>
                            <w:r w:rsidRPr="00BA0738">
                              <w:rPr>
                                <w:rFonts w:cs="Tahoma" w:hint="eastAsia"/>
                                <w:color w:val="0B5294"/>
                                <w:spacing w:val="-4"/>
                                <w:sz w:val="24"/>
                                <w:szCs w:val="24"/>
                                <w:rtl/>
                              </w:rPr>
                              <w:t>למדינות</w:t>
                            </w:r>
                            <w:r w:rsidRPr="00BA0738">
                              <w:rPr>
                                <w:rFonts w:cs="Tahoma"/>
                                <w:color w:val="0B5294"/>
                                <w:spacing w:val="-4"/>
                                <w:sz w:val="24"/>
                                <w:szCs w:val="24"/>
                                <w:rtl/>
                              </w:rPr>
                              <w:t xml:space="preserve"> </w:t>
                            </w:r>
                            <w:r w:rsidRPr="00BA0738">
                              <w:rPr>
                                <w:rFonts w:cs="Tahoma" w:hint="eastAsia"/>
                                <w:color w:val="0B5294"/>
                                <w:spacing w:val="-4"/>
                                <w:sz w:val="24"/>
                                <w:szCs w:val="24"/>
                                <w:rtl/>
                              </w:rPr>
                              <w:t>שבהן</w:t>
                            </w:r>
                            <w:r w:rsidRPr="00BA0738">
                              <w:rPr>
                                <w:rFonts w:cs="Tahoma"/>
                                <w:color w:val="0B5294"/>
                                <w:spacing w:val="-4"/>
                                <w:sz w:val="24"/>
                                <w:szCs w:val="24"/>
                                <w:rtl/>
                              </w:rPr>
                              <w:t xml:space="preserve"> </w:t>
                            </w:r>
                            <w:r w:rsidRPr="00BA0738">
                              <w:rPr>
                                <w:rFonts w:cs="Tahoma" w:hint="eastAsia"/>
                                <w:color w:val="0B5294"/>
                                <w:spacing w:val="-4"/>
                                <w:sz w:val="24"/>
                                <w:szCs w:val="24"/>
                                <w:rtl/>
                              </w:rPr>
                              <w:t>האנגלית</w:t>
                            </w:r>
                            <w:r w:rsidRPr="00BA0738">
                              <w:rPr>
                                <w:rFonts w:cs="Tahoma"/>
                                <w:color w:val="0B5294"/>
                                <w:spacing w:val="-4"/>
                                <w:sz w:val="24"/>
                                <w:szCs w:val="24"/>
                                <w:rtl/>
                              </w:rPr>
                              <w:t xml:space="preserve"> </w:t>
                            </w:r>
                            <w:r w:rsidRPr="00BA0738">
                              <w:rPr>
                                <w:rFonts w:cs="Tahoma" w:hint="eastAsia"/>
                                <w:color w:val="0B5294"/>
                                <w:spacing w:val="-4"/>
                                <w:sz w:val="24"/>
                                <w:szCs w:val="24"/>
                                <w:rtl/>
                              </w:rPr>
                              <w:t>היא</w:t>
                            </w:r>
                            <w:r w:rsidRPr="00BA0738">
                              <w:rPr>
                                <w:rFonts w:cs="Tahoma"/>
                                <w:color w:val="0B5294"/>
                                <w:spacing w:val="-4"/>
                                <w:sz w:val="24"/>
                                <w:szCs w:val="24"/>
                                <w:rtl/>
                              </w:rPr>
                              <w:t xml:space="preserve"> </w:t>
                            </w:r>
                            <w:r w:rsidRPr="00BA0738">
                              <w:rPr>
                                <w:rFonts w:cs="Tahoma" w:hint="eastAsia"/>
                                <w:color w:val="0B5294"/>
                                <w:spacing w:val="-4"/>
                                <w:sz w:val="24"/>
                                <w:szCs w:val="24"/>
                                <w:rtl/>
                              </w:rPr>
                              <w:t>שפת</w:t>
                            </w:r>
                            <w:r w:rsidRPr="00BA0738">
                              <w:rPr>
                                <w:rFonts w:cs="Tahoma"/>
                                <w:color w:val="0B5294"/>
                                <w:spacing w:val="-4"/>
                                <w:sz w:val="24"/>
                                <w:szCs w:val="24"/>
                                <w:rtl/>
                              </w:rPr>
                              <w:t xml:space="preserve"> </w:t>
                            </w:r>
                            <w:r w:rsidRPr="00BA0738">
                              <w:rPr>
                                <w:rFonts w:cs="Tahoma" w:hint="eastAsia"/>
                                <w:color w:val="0B5294"/>
                                <w:spacing w:val="-4"/>
                                <w:sz w:val="24"/>
                                <w:szCs w:val="24"/>
                                <w:rtl/>
                              </w:rPr>
                              <w:t>המקום</w:t>
                            </w:r>
                            <w:r w:rsidRPr="00BA0738">
                              <w:rPr>
                                <w:rFonts w:cs="Tahoma"/>
                                <w:color w:val="0B5294"/>
                                <w:spacing w:val="-4"/>
                                <w:sz w:val="24"/>
                                <w:szCs w:val="24"/>
                                <w:rtl/>
                              </w:rPr>
                              <w:t xml:space="preserve">, </w:t>
                            </w:r>
                            <w:r w:rsidRPr="00BA0738">
                              <w:rPr>
                                <w:rFonts w:cs="Tahoma" w:hint="eastAsia"/>
                                <w:color w:val="0B5294"/>
                                <w:spacing w:val="-4"/>
                                <w:sz w:val="24"/>
                                <w:szCs w:val="24"/>
                                <w:rtl/>
                              </w:rPr>
                              <w:t>רוב</w:t>
                            </w:r>
                            <w:r w:rsidRPr="00BA0738">
                              <w:rPr>
                                <w:rFonts w:cs="Tahoma"/>
                                <w:color w:val="0B5294"/>
                                <w:spacing w:val="-4"/>
                                <w:sz w:val="24"/>
                                <w:szCs w:val="24"/>
                                <w:rtl/>
                              </w:rPr>
                              <w:t xml:space="preserve"> </w:t>
                            </w:r>
                            <w:r w:rsidRPr="00BA0738">
                              <w:rPr>
                                <w:rFonts w:cs="Tahoma" w:hint="eastAsia"/>
                                <w:color w:val="0B5294"/>
                                <w:spacing w:val="-4"/>
                                <w:sz w:val="24"/>
                                <w:szCs w:val="24"/>
                                <w:rtl/>
                              </w:rPr>
                              <w:t>העמ</w:t>
                            </w:r>
                            <w:r w:rsidRPr="00BA0738">
                              <w:rPr>
                                <w:rFonts w:cs="Tahoma"/>
                                <w:color w:val="0B5294"/>
                                <w:spacing w:val="-4"/>
                                <w:sz w:val="24"/>
                                <w:szCs w:val="24"/>
                                <w:rtl/>
                              </w:rPr>
                              <w:t>"</w:t>
                            </w:r>
                            <w:r w:rsidRPr="00BA0738">
                              <w:rPr>
                                <w:rFonts w:cs="Tahoma" w:hint="eastAsia"/>
                                <w:color w:val="0B5294"/>
                                <w:spacing w:val="-4"/>
                                <w:sz w:val="24"/>
                                <w:szCs w:val="24"/>
                                <w:rtl/>
                              </w:rPr>
                              <w:t>י</w:t>
                            </w:r>
                            <w:r w:rsidRPr="00BA0738">
                              <w:rPr>
                                <w:rFonts w:cs="Tahoma"/>
                                <w:color w:val="0B5294"/>
                                <w:spacing w:val="-4"/>
                                <w:sz w:val="24"/>
                                <w:szCs w:val="24"/>
                                <w:rtl/>
                              </w:rPr>
                              <w:t xml:space="preserve"> </w:t>
                            </w:r>
                            <w:r w:rsidRPr="00BA0738">
                              <w:rPr>
                                <w:rFonts w:cs="Tahoma" w:hint="eastAsia"/>
                                <w:color w:val="0B5294"/>
                                <w:spacing w:val="-4"/>
                                <w:sz w:val="24"/>
                                <w:szCs w:val="24"/>
                                <w:rtl/>
                              </w:rPr>
                              <w:t>אינם</w:t>
                            </w:r>
                            <w:r w:rsidRPr="00BA0738">
                              <w:rPr>
                                <w:rFonts w:cs="Tahoma"/>
                                <w:color w:val="0B5294"/>
                                <w:spacing w:val="-4"/>
                                <w:sz w:val="24"/>
                                <w:szCs w:val="24"/>
                                <w:rtl/>
                              </w:rPr>
                              <w:t xml:space="preserve"> </w:t>
                            </w:r>
                            <w:r w:rsidRPr="00BA0738">
                              <w:rPr>
                                <w:rFonts w:cs="Tahoma" w:hint="eastAsia"/>
                                <w:color w:val="0B5294"/>
                                <w:spacing w:val="-4"/>
                                <w:sz w:val="24"/>
                                <w:szCs w:val="24"/>
                                <w:rtl/>
                              </w:rPr>
                              <w:t>דוברים</w:t>
                            </w:r>
                            <w:r w:rsidRPr="00BA0738">
                              <w:rPr>
                                <w:rFonts w:cs="Tahoma"/>
                                <w:color w:val="0B5294"/>
                                <w:spacing w:val="-4"/>
                                <w:sz w:val="24"/>
                                <w:szCs w:val="24"/>
                                <w:rtl/>
                              </w:rPr>
                              <w:t xml:space="preserve"> </w:t>
                            </w:r>
                            <w:r w:rsidRPr="00BA0738">
                              <w:rPr>
                                <w:rFonts w:cs="Tahoma" w:hint="eastAsia"/>
                                <w:color w:val="0B5294"/>
                                <w:spacing w:val="-4"/>
                                <w:sz w:val="24"/>
                                <w:szCs w:val="24"/>
                                <w:rtl/>
                              </w:rPr>
                              <w:t>את</w:t>
                            </w:r>
                            <w:r w:rsidRPr="00BA0738">
                              <w:rPr>
                                <w:rFonts w:cs="Tahoma"/>
                                <w:color w:val="0B5294"/>
                                <w:spacing w:val="-4"/>
                                <w:sz w:val="24"/>
                                <w:szCs w:val="24"/>
                                <w:rtl/>
                              </w:rPr>
                              <w:t xml:space="preserve"> </w:t>
                            </w:r>
                            <w:r w:rsidRPr="00BA0738">
                              <w:rPr>
                                <w:rFonts w:cs="Tahoma" w:hint="eastAsia"/>
                                <w:color w:val="0B5294"/>
                                <w:spacing w:val="-4"/>
                                <w:sz w:val="24"/>
                                <w:szCs w:val="24"/>
                                <w:rtl/>
                              </w:rPr>
                              <w:t>שפת</w:t>
                            </w:r>
                            <w:r w:rsidRPr="00BA0738">
                              <w:rPr>
                                <w:rFonts w:cs="Tahoma"/>
                                <w:color w:val="0B5294"/>
                                <w:spacing w:val="-4"/>
                                <w:sz w:val="24"/>
                                <w:szCs w:val="24"/>
                                <w:rtl/>
                              </w:rPr>
                              <w:t xml:space="preserve"> </w:t>
                            </w:r>
                            <w:r w:rsidRPr="00BA0738">
                              <w:rPr>
                                <w:rFonts w:cs="Tahoma" w:hint="eastAsia"/>
                                <w:color w:val="0B5294"/>
                                <w:spacing w:val="-4"/>
                                <w:sz w:val="24"/>
                                <w:szCs w:val="24"/>
                                <w:rtl/>
                              </w:rPr>
                              <w:t>המקום</w:t>
                            </w:r>
                            <w:r w:rsidRPr="00BA0738">
                              <w:rPr>
                                <w:rFonts w:cs="Tahoma"/>
                                <w:color w:val="0B5294"/>
                                <w:spacing w:val="-4"/>
                                <w:sz w:val="24"/>
                                <w:szCs w:val="24"/>
                                <w:rtl/>
                              </w:rPr>
                              <w:t xml:space="preserve"> </w:t>
                            </w:r>
                            <w:r w:rsidRPr="00BA0738">
                              <w:rPr>
                                <w:rFonts w:cs="Tahoma" w:hint="eastAsia"/>
                                <w:color w:val="0B5294"/>
                                <w:spacing w:val="-4"/>
                                <w:sz w:val="24"/>
                                <w:szCs w:val="24"/>
                                <w:rtl/>
                              </w:rPr>
                              <w:t>של</w:t>
                            </w:r>
                            <w:r w:rsidRPr="00BA0738">
                              <w:rPr>
                                <w:rFonts w:cs="Tahoma"/>
                                <w:color w:val="0B5294"/>
                                <w:spacing w:val="-4"/>
                                <w:sz w:val="24"/>
                                <w:szCs w:val="24"/>
                                <w:rtl/>
                              </w:rPr>
                              <w:t xml:space="preserve"> </w:t>
                            </w:r>
                            <w:r w:rsidRPr="00BA0738">
                              <w:rPr>
                                <w:rFonts w:cs="Tahoma" w:hint="eastAsia"/>
                                <w:color w:val="0B5294"/>
                                <w:spacing w:val="-4"/>
                                <w:sz w:val="24"/>
                                <w:szCs w:val="24"/>
                                <w:rtl/>
                              </w:rPr>
                              <w:t>הנציגות</w:t>
                            </w:r>
                            <w:r w:rsidRPr="00BA0738">
                              <w:rPr>
                                <w:rFonts w:cs="Tahoma"/>
                                <w:color w:val="0B5294"/>
                                <w:spacing w:val="-4"/>
                                <w:sz w:val="24"/>
                                <w:szCs w:val="24"/>
                                <w:rtl/>
                              </w:rPr>
                              <w:t xml:space="preserve"> </w:t>
                            </w:r>
                            <w:r w:rsidRPr="00BA0738">
                              <w:rPr>
                                <w:rFonts w:cs="Tahoma" w:hint="eastAsia"/>
                                <w:color w:val="0B5294"/>
                                <w:spacing w:val="-4"/>
                                <w:sz w:val="24"/>
                                <w:szCs w:val="24"/>
                                <w:rtl/>
                              </w:rPr>
                              <w:t>שבה</w:t>
                            </w:r>
                            <w:r w:rsidRPr="00BA0738">
                              <w:rPr>
                                <w:rFonts w:cs="Tahoma"/>
                                <w:color w:val="0B5294"/>
                                <w:spacing w:val="-4"/>
                                <w:sz w:val="24"/>
                                <w:szCs w:val="24"/>
                                <w:rtl/>
                              </w:rPr>
                              <w:t xml:space="preserve"> </w:t>
                            </w:r>
                            <w:r w:rsidRPr="00BA0738">
                              <w:rPr>
                                <w:rFonts w:cs="Tahoma" w:hint="eastAsia"/>
                                <w:color w:val="0B5294"/>
                                <w:spacing w:val="-4"/>
                                <w:sz w:val="24"/>
                                <w:szCs w:val="24"/>
                                <w:rtl/>
                              </w:rPr>
                              <w:t>הם</w:t>
                            </w:r>
                            <w:r w:rsidRPr="00BA0738">
                              <w:rPr>
                                <w:rFonts w:cs="Tahoma"/>
                                <w:color w:val="0B5294"/>
                                <w:spacing w:val="-4"/>
                                <w:sz w:val="24"/>
                                <w:szCs w:val="24"/>
                                <w:rtl/>
                              </w:rPr>
                              <w:t xml:space="preserve"> </w:t>
                            </w:r>
                            <w:r w:rsidRPr="00BA0738">
                              <w:rPr>
                                <w:rFonts w:cs="Tahoma" w:hint="eastAsia"/>
                                <w:color w:val="0B5294"/>
                                <w:spacing w:val="-4"/>
                                <w:sz w:val="24"/>
                                <w:szCs w:val="24"/>
                                <w:rtl/>
                              </w:rPr>
                              <w:t>מועסקים</w:t>
                            </w:r>
                          </w:p>
                          <w:p w:rsidR="00BA0738" w:rsidRPr="00373C5D" w:rsidP="00BA073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5722539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95702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5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595776" filled="f" stroked="f">
                <v:textbox>
                  <w:txbxContent>
                    <w:p w:rsidR="00BA0738" w:rsidRPr="00373C5D" w:rsidP="00BA0738">
                      <w:pPr>
                        <w:spacing w:line="240" w:lineRule="atLeast"/>
                        <w:rPr>
                          <w:rFonts w:cs="Tahoma"/>
                          <w:b/>
                          <w:bCs/>
                          <w:color w:val="0B5294"/>
                          <w:sz w:val="48"/>
                          <w:szCs w:val="48"/>
                          <w:rtl/>
                        </w:rPr>
                      </w:pPr>
                      <w:drawing>
                        <wp:inline distT="0" distB="0" distL="0" distR="0">
                          <wp:extent cx="311150" cy="256800"/>
                          <wp:effectExtent l="0" t="0" r="0" b="0"/>
                          <wp:docPr id="9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91573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A0738" w:rsidRPr="00881D99" w:rsidP="00BA0738">
                      <w:pPr>
                        <w:spacing w:after="0" w:line="240" w:lineRule="auto"/>
                        <w:rPr>
                          <w:color w:val="0B5294"/>
                          <w:spacing w:val="-4"/>
                          <w:sz w:val="24"/>
                          <w:szCs w:val="24"/>
                          <w:rtl/>
                          <w:cs/>
                        </w:rPr>
                      </w:pPr>
                      <w:r w:rsidRPr="00BA0738">
                        <w:rPr>
                          <w:rFonts w:cs="Tahoma" w:hint="eastAsia"/>
                          <w:color w:val="0B5294"/>
                          <w:spacing w:val="-4"/>
                          <w:sz w:val="24"/>
                          <w:szCs w:val="24"/>
                          <w:rtl/>
                        </w:rPr>
                        <w:t>סקר</w:t>
                      </w:r>
                      <w:r w:rsidRPr="00BA0738">
                        <w:rPr>
                          <w:rFonts w:cs="Tahoma"/>
                          <w:color w:val="0B5294"/>
                          <w:spacing w:val="-4"/>
                          <w:sz w:val="24"/>
                          <w:szCs w:val="24"/>
                          <w:rtl/>
                        </w:rPr>
                        <w:t xml:space="preserve"> </w:t>
                      </w:r>
                      <w:r w:rsidRPr="00BA0738">
                        <w:rPr>
                          <w:rFonts w:cs="Tahoma" w:hint="eastAsia"/>
                          <w:color w:val="0B5294"/>
                          <w:spacing w:val="-4"/>
                          <w:sz w:val="24"/>
                          <w:szCs w:val="24"/>
                          <w:rtl/>
                        </w:rPr>
                        <w:t>של</w:t>
                      </w:r>
                      <w:r w:rsidRPr="00BA0738">
                        <w:rPr>
                          <w:rFonts w:cs="Tahoma"/>
                          <w:color w:val="0B5294"/>
                          <w:spacing w:val="-4"/>
                          <w:sz w:val="24"/>
                          <w:szCs w:val="24"/>
                          <w:rtl/>
                        </w:rPr>
                        <w:t xml:space="preserve"> </w:t>
                      </w:r>
                      <w:r w:rsidRPr="00BA0738">
                        <w:rPr>
                          <w:rFonts w:cs="Tahoma" w:hint="eastAsia"/>
                          <w:color w:val="0B5294"/>
                          <w:spacing w:val="-4"/>
                          <w:sz w:val="24"/>
                          <w:szCs w:val="24"/>
                          <w:rtl/>
                        </w:rPr>
                        <w:t>משרד</w:t>
                      </w:r>
                      <w:r w:rsidRPr="00BA0738">
                        <w:rPr>
                          <w:rFonts w:cs="Tahoma"/>
                          <w:color w:val="0B5294"/>
                          <w:spacing w:val="-4"/>
                          <w:sz w:val="24"/>
                          <w:szCs w:val="24"/>
                          <w:rtl/>
                        </w:rPr>
                        <w:t xml:space="preserve"> </w:t>
                      </w:r>
                      <w:r w:rsidRPr="00BA0738">
                        <w:rPr>
                          <w:rFonts w:cs="Tahoma" w:hint="eastAsia"/>
                          <w:color w:val="0B5294"/>
                          <w:spacing w:val="-4"/>
                          <w:sz w:val="24"/>
                          <w:szCs w:val="24"/>
                          <w:rtl/>
                        </w:rPr>
                        <w:t>החוץ</w:t>
                      </w:r>
                      <w:r w:rsidRPr="00BA0738">
                        <w:rPr>
                          <w:rFonts w:cs="Tahoma"/>
                          <w:color w:val="0B5294"/>
                          <w:spacing w:val="-4"/>
                          <w:sz w:val="24"/>
                          <w:szCs w:val="24"/>
                          <w:rtl/>
                        </w:rPr>
                        <w:t xml:space="preserve"> </w:t>
                      </w:r>
                      <w:r w:rsidRPr="00BA0738">
                        <w:rPr>
                          <w:rFonts w:cs="Tahoma" w:hint="eastAsia"/>
                          <w:color w:val="0B5294"/>
                          <w:spacing w:val="-4"/>
                          <w:sz w:val="24"/>
                          <w:szCs w:val="24"/>
                          <w:rtl/>
                        </w:rPr>
                        <w:t>מ</w:t>
                      </w:r>
                      <w:r w:rsidRPr="00BA0738">
                        <w:rPr>
                          <w:rFonts w:cs="Tahoma"/>
                          <w:color w:val="0B5294"/>
                          <w:spacing w:val="-4"/>
                          <w:sz w:val="24"/>
                          <w:szCs w:val="24"/>
                          <w:rtl/>
                        </w:rPr>
                        <w:t xml:space="preserve">-2016 </w:t>
                      </w:r>
                      <w:r w:rsidRPr="00BA0738">
                        <w:rPr>
                          <w:rFonts w:cs="Tahoma" w:hint="eastAsia"/>
                          <w:color w:val="0B5294"/>
                          <w:spacing w:val="-4"/>
                          <w:sz w:val="24"/>
                          <w:szCs w:val="24"/>
                          <w:rtl/>
                        </w:rPr>
                        <w:t>בקרב</w:t>
                      </w:r>
                      <w:r w:rsidRPr="00BA0738">
                        <w:rPr>
                          <w:rFonts w:cs="Tahoma"/>
                          <w:color w:val="0B5294"/>
                          <w:spacing w:val="-4"/>
                          <w:sz w:val="24"/>
                          <w:szCs w:val="24"/>
                          <w:rtl/>
                        </w:rPr>
                        <w:t xml:space="preserve"> </w:t>
                      </w:r>
                      <w:r w:rsidRPr="00BA0738">
                        <w:rPr>
                          <w:rFonts w:cs="Tahoma" w:hint="eastAsia"/>
                          <w:color w:val="0B5294"/>
                          <w:spacing w:val="-4"/>
                          <w:sz w:val="24"/>
                          <w:szCs w:val="24"/>
                          <w:rtl/>
                        </w:rPr>
                        <w:t>עובדים</w:t>
                      </w:r>
                      <w:r w:rsidRPr="00BA0738">
                        <w:rPr>
                          <w:rFonts w:cs="Tahoma"/>
                          <w:color w:val="0B5294"/>
                          <w:spacing w:val="-4"/>
                          <w:sz w:val="24"/>
                          <w:szCs w:val="24"/>
                          <w:rtl/>
                        </w:rPr>
                        <w:t xml:space="preserve"> </w:t>
                      </w:r>
                      <w:r w:rsidRPr="00BA0738">
                        <w:rPr>
                          <w:rFonts w:cs="Tahoma" w:hint="eastAsia"/>
                          <w:color w:val="0B5294"/>
                          <w:spacing w:val="-4"/>
                          <w:sz w:val="24"/>
                          <w:szCs w:val="24"/>
                          <w:rtl/>
                        </w:rPr>
                        <w:t>בנציגויות</w:t>
                      </w:r>
                      <w:r w:rsidRPr="00BA0738">
                        <w:rPr>
                          <w:rFonts w:cs="Tahoma"/>
                          <w:color w:val="0B5294"/>
                          <w:spacing w:val="-4"/>
                          <w:sz w:val="24"/>
                          <w:szCs w:val="24"/>
                          <w:rtl/>
                        </w:rPr>
                        <w:t xml:space="preserve"> </w:t>
                      </w:r>
                      <w:r w:rsidRPr="00BA0738">
                        <w:rPr>
                          <w:rFonts w:cs="Tahoma" w:hint="eastAsia"/>
                          <w:color w:val="0B5294"/>
                          <w:spacing w:val="-4"/>
                          <w:sz w:val="24"/>
                          <w:szCs w:val="24"/>
                          <w:rtl/>
                        </w:rPr>
                        <w:t>בדק</w:t>
                      </w:r>
                      <w:r w:rsidRPr="00BA0738">
                        <w:rPr>
                          <w:rFonts w:cs="Tahoma"/>
                          <w:color w:val="0B5294"/>
                          <w:spacing w:val="-4"/>
                          <w:sz w:val="24"/>
                          <w:szCs w:val="24"/>
                          <w:rtl/>
                        </w:rPr>
                        <w:t xml:space="preserve"> </w:t>
                      </w:r>
                      <w:r w:rsidRPr="00BA0738">
                        <w:rPr>
                          <w:rFonts w:cs="Tahoma" w:hint="eastAsia"/>
                          <w:color w:val="0B5294"/>
                          <w:spacing w:val="-4"/>
                          <w:sz w:val="24"/>
                          <w:szCs w:val="24"/>
                          <w:rtl/>
                        </w:rPr>
                        <w:t>בין</w:t>
                      </w:r>
                      <w:r w:rsidRPr="00BA0738">
                        <w:rPr>
                          <w:rFonts w:cs="Tahoma"/>
                          <w:color w:val="0B5294"/>
                          <w:spacing w:val="-4"/>
                          <w:sz w:val="24"/>
                          <w:szCs w:val="24"/>
                          <w:rtl/>
                        </w:rPr>
                        <w:t xml:space="preserve"> </w:t>
                      </w:r>
                      <w:r w:rsidRPr="00BA0738">
                        <w:rPr>
                          <w:rFonts w:cs="Tahoma" w:hint="eastAsia"/>
                          <w:color w:val="0B5294"/>
                          <w:spacing w:val="-4"/>
                          <w:sz w:val="24"/>
                          <w:szCs w:val="24"/>
                          <w:rtl/>
                        </w:rPr>
                        <w:t>היתר</w:t>
                      </w:r>
                      <w:r w:rsidRPr="00BA0738">
                        <w:rPr>
                          <w:rFonts w:cs="Tahoma"/>
                          <w:color w:val="0B5294"/>
                          <w:spacing w:val="-4"/>
                          <w:sz w:val="24"/>
                          <w:szCs w:val="24"/>
                          <w:rtl/>
                        </w:rPr>
                        <w:t xml:space="preserve"> </w:t>
                      </w:r>
                      <w:r w:rsidRPr="00BA0738">
                        <w:rPr>
                          <w:rFonts w:cs="Tahoma" w:hint="eastAsia"/>
                          <w:color w:val="0B5294"/>
                          <w:spacing w:val="-4"/>
                          <w:sz w:val="24"/>
                          <w:szCs w:val="24"/>
                          <w:rtl/>
                        </w:rPr>
                        <w:t>ידיעת</w:t>
                      </w:r>
                      <w:r w:rsidRPr="00BA0738">
                        <w:rPr>
                          <w:rFonts w:cs="Tahoma"/>
                          <w:color w:val="0B5294"/>
                          <w:spacing w:val="-4"/>
                          <w:sz w:val="24"/>
                          <w:szCs w:val="24"/>
                          <w:rtl/>
                        </w:rPr>
                        <w:t xml:space="preserve"> </w:t>
                      </w:r>
                      <w:r w:rsidRPr="00BA0738">
                        <w:rPr>
                          <w:rFonts w:cs="Tahoma" w:hint="eastAsia"/>
                          <w:color w:val="0B5294"/>
                          <w:spacing w:val="-4"/>
                          <w:sz w:val="24"/>
                          <w:szCs w:val="24"/>
                          <w:rtl/>
                        </w:rPr>
                        <w:t>שפות</w:t>
                      </w:r>
                      <w:r w:rsidRPr="00BA0738">
                        <w:rPr>
                          <w:rFonts w:cs="Tahoma"/>
                          <w:color w:val="0B5294"/>
                          <w:spacing w:val="-4"/>
                          <w:sz w:val="24"/>
                          <w:szCs w:val="24"/>
                          <w:rtl/>
                        </w:rPr>
                        <w:t xml:space="preserve">, </w:t>
                      </w:r>
                      <w:r w:rsidRPr="00BA0738">
                        <w:rPr>
                          <w:rFonts w:cs="Tahoma" w:hint="eastAsia"/>
                          <w:color w:val="0B5294"/>
                          <w:spacing w:val="-4"/>
                          <w:sz w:val="24"/>
                          <w:szCs w:val="24"/>
                          <w:rtl/>
                        </w:rPr>
                        <w:t>ונמצא</w:t>
                      </w:r>
                      <w:r w:rsidRPr="00BA0738">
                        <w:rPr>
                          <w:rFonts w:cs="Tahoma"/>
                          <w:color w:val="0B5294"/>
                          <w:spacing w:val="-4"/>
                          <w:sz w:val="24"/>
                          <w:szCs w:val="24"/>
                          <w:rtl/>
                        </w:rPr>
                        <w:t xml:space="preserve"> </w:t>
                      </w:r>
                      <w:r w:rsidRPr="00BA0738">
                        <w:rPr>
                          <w:rFonts w:cs="Tahoma" w:hint="eastAsia"/>
                          <w:color w:val="0B5294"/>
                          <w:spacing w:val="-4"/>
                          <w:sz w:val="24"/>
                          <w:szCs w:val="24"/>
                          <w:rtl/>
                        </w:rPr>
                        <w:t>בו</w:t>
                      </w:r>
                      <w:r w:rsidRPr="00BA0738">
                        <w:rPr>
                          <w:rFonts w:cs="Tahoma"/>
                          <w:color w:val="0B5294"/>
                          <w:spacing w:val="-4"/>
                          <w:sz w:val="24"/>
                          <w:szCs w:val="24"/>
                          <w:rtl/>
                        </w:rPr>
                        <w:t xml:space="preserve"> </w:t>
                      </w:r>
                      <w:r w:rsidRPr="00BA0738">
                        <w:rPr>
                          <w:rFonts w:cs="Tahoma" w:hint="eastAsia"/>
                          <w:color w:val="0B5294"/>
                          <w:spacing w:val="-4"/>
                          <w:sz w:val="24"/>
                          <w:szCs w:val="24"/>
                          <w:rtl/>
                        </w:rPr>
                        <w:t>שפרט</w:t>
                      </w:r>
                      <w:r w:rsidRPr="00BA0738">
                        <w:rPr>
                          <w:rFonts w:cs="Tahoma"/>
                          <w:color w:val="0B5294"/>
                          <w:spacing w:val="-4"/>
                          <w:sz w:val="24"/>
                          <w:szCs w:val="24"/>
                          <w:rtl/>
                        </w:rPr>
                        <w:t xml:space="preserve"> </w:t>
                      </w:r>
                      <w:r w:rsidRPr="00BA0738">
                        <w:rPr>
                          <w:rFonts w:cs="Tahoma" w:hint="eastAsia"/>
                          <w:color w:val="0B5294"/>
                          <w:spacing w:val="-4"/>
                          <w:sz w:val="24"/>
                          <w:szCs w:val="24"/>
                          <w:rtl/>
                        </w:rPr>
                        <w:t>למדינות</w:t>
                      </w:r>
                      <w:r w:rsidRPr="00BA0738">
                        <w:rPr>
                          <w:rFonts w:cs="Tahoma"/>
                          <w:color w:val="0B5294"/>
                          <w:spacing w:val="-4"/>
                          <w:sz w:val="24"/>
                          <w:szCs w:val="24"/>
                          <w:rtl/>
                        </w:rPr>
                        <w:t xml:space="preserve"> </w:t>
                      </w:r>
                      <w:r w:rsidRPr="00BA0738">
                        <w:rPr>
                          <w:rFonts w:cs="Tahoma" w:hint="eastAsia"/>
                          <w:color w:val="0B5294"/>
                          <w:spacing w:val="-4"/>
                          <w:sz w:val="24"/>
                          <w:szCs w:val="24"/>
                          <w:rtl/>
                        </w:rPr>
                        <w:t>שבהן</w:t>
                      </w:r>
                      <w:r w:rsidRPr="00BA0738">
                        <w:rPr>
                          <w:rFonts w:cs="Tahoma"/>
                          <w:color w:val="0B5294"/>
                          <w:spacing w:val="-4"/>
                          <w:sz w:val="24"/>
                          <w:szCs w:val="24"/>
                          <w:rtl/>
                        </w:rPr>
                        <w:t xml:space="preserve"> </w:t>
                      </w:r>
                      <w:r w:rsidRPr="00BA0738">
                        <w:rPr>
                          <w:rFonts w:cs="Tahoma" w:hint="eastAsia"/>
                          <w:color w:val="0B5294"/>
                          <w:spacing w:val="-4"/>
                          <w:sz w:val="24"/>
                          <w:szCs w:val="24"/>
                          <w:rtl/>
                        </w:rPr>
                        <w:t>האנגלית</w:t>
                      </w:r>
                      <w:r w:rsidRPr="00BA0738">
                        <w:rPr>
                          <w:rFonts w:cs="Tahoma"/>
                          <w:color w:val="0B5294"/>
                          <w:spacing w:val="-4"/>
                          <w:sz w:val="24"/>
                          <w:szCs w:val="24"/>
                          <w:rtl/>
                        </w:rPr>
                        <w:t xml:space="preserve"> </w:t>
                      </w:r>
                      <w:r w:rsidRPr="00BA0738">
                        <w:rPr>
                          <w:rFonts w:cs="Tahoma" w:hint="eastAsia"/>
                          <w:color w:val="0B5294"/>
                          <w:spacing w:val="-4"/>
                          <w:sz w:val="24"/>
                          <w:szCs w:val="24"/>
                          <w:rtl/>
                        </w:rPr>
                        <w:t>היא</w:t>
                      </w:r>
                      <w:r w:rsidRPr="00BA0738">
                        <w:rPr>
                          <w:rFonts w:cs="Tahoma"/>
                          <w:color w:val="0B5294"/>
                          <w:spacing w:val="-4"/>
                          <w:sz w:val="24"/>
                          <w:szCs w:val="24"/>
                          <w:rtl/>
                        </w:rPr>
                        <w:t xml:space="preserve"> </w:t>
                      </w:r>
                      <w:r w:rsidRPr="00BA0738">
                        <w:rPr>
                          <w:rFonts w:cs="Tahoma" w:hint="eastAsia"/>
                          <w:color w:val="0B5294"/>
                          <w:spacing w:val="-4"/>
                          <w:sz w:val="24"/>
                          <w:szCs w:val="24"/>
                          <w:rtl/>
                        </w:rPr>
                        <w:t>שפת</w:t>
                      </w:r>
                      <w:r w:rsidRPr="00BA0738">
                        <w:rPr>
                          <w:rFonts w:cs="Tahoma"/>
                          <w:color w:val="0B5294"/>
                          <w:spacing w:val="-4"/>
                          <w:sz w:val="24"/>
                          <w:szCs w:val="24"/>
                          <w:rtl/>
                        </w:rPr>
                        <w:t xml:space="preserve"> </w:t>
                      </w:r>
                      <w:r w:rsidRPr="00BA0738">
                        <w:rPr>
                          <w:rFonts w:cs="Tahoma" w:hint="eastAsia"/>
                          <w:color w:val="0B5294"/>
                          <w:spacing w:val="-4"/>
                          <w:sz w:val="24"/>
                          <w:szCs w:val="24"/>
                          <w:rtl/>
                        </w:rPr>
                        <w:t>המקום</w:t>
                      </w:r>
                      <w:r w:rsidRPr="00BA0738">
                        <w:rPr>
                          <w:rFonts w:cs="Tahoma"/>
                          <w:color w:val="0B5294"/>
                          <w:spacing w:val="-4"/>
                          <w:sz w:val="24"/>
                          <w:szCs w:val="24"/>
                          <w:rtl/>
                        </w:rPr>
                        <w:t xml:space="preserve">, </w:t>
                      </w:r>
                      <w:r w:rsidRPr="00BA0738">
                        <w:rPr>
                          <w:rFonts w:cs="Tahoma" w:hint="eastAsia"/>
                          <w:color w:val="0B5294"/>
                          <w:spacing w:val="-4"/>
                          <w:sz w:val="24"/>
                          <w:szCs w:val="24"/>
                          <w:rtl/>
                        </w:rPr>
                        <w:t>רוב</w:t>
                      </w:r>
                      <w:r w:rsidRPr="00BA0738">
                        <w:rPr>
                          <w:rFonts w:cs="Tahoma"/>
                          <w:color w:val="0B5294"/>
                          <w:spacing w:val="-4"/>
                          <w:sz w:val="24"/>
                          <w:szCs w:val="24"/>
                          <w:rtl/>
                        </w:rPr>
                        <w:t xml:space="preserve"> </w:t>
                      </w:r>
                      <w:r w:rsidRPr="00BA0738">
                        <w:rPr>
                          <w:rFonts w:cs="Tahoma" w:hint="eastAsia"/>
                          <w:color w:val="0B5294"/>
                          <w:spacing w:val="-4"/>
                          <w:sz w:val="24"/>
                          <w:szCs w:val="24"/>
                          <w:rtl/>
                        </w:rPr>
                        <w:t>העמ</w:t>
                      </w:r>
                      <w:r w:rsidRPr="00BA0738">
                        <w:rPr>
                          <w:rFonts w:cs="Tahoma"/>
                          <w:color w:val="0B5294"/>
                          <w:spacing w:val="-4"/>
                          <w:sz w:val="24"/>
                          <w:szCs w:val="24"/>
                          <w:rtl/>
                        </w:rPr>
                        <w:t>"</w:t>
                      </w:r>
                      <w:r w:rsidRPr="00BA0738">
                        <w:rPr>
                          <w:rFonts w:cs="Tahoma" w:hint="eastAsia"/>
                          <w:color w:val="0B5294"/>
                          <w:spacing w:val="-4"/>
                          <w:sz w:val="24"/>
                          <w:szCs w:val="24"/>
                          <w:rtl/>
                        </w:rPr>
                        <w:t>י</w:t>
                      </w:r>
                      <w:r w:rsidRPr="00BA0738">
                        <w:rPr>
                          <w:rFonts w:cs="Tahoma"/>
                          <w:color w:val="0B5294"/>
                          <w:spacing w:val="-4"/>
                          <w:sz w:val="24"/>
                          <w:szCs w:val="24"/>
                          <w:rtl/>
                        </w:rPr>
                        <w:t xml:space="preserve"> </w:t>
                      </w:r>
                      <w:r w:rsidRPr="00BA0738">
                        <w:rPr>
                          <w:rFonts w:cs="Tahoma" w:hint="eastAsia"/>
                          <w:color w:val="0B5294"/>
                          <w:spacing w:val="-4"/>
                          <w:sz w:val="24"/>
                          <w:szCs w:val="24"/>
                          <w:rtl/>
                        </w:rPr>
                        <w:t>אינם</w:t>
                      </w:r>
                      <w:r w:rsidRPr="00BA0738">
                        <w:rPr>
                          <w:rFonts w:cs="Tahoma"/>
                          <w:color w:val="0B5294"/>
                          <w:spacing w:val="-4"/>
                          <w:sz w:val="24"/>
                          <w:szCs w:val="24"/>
                          <w:rtl/>
                        </w:rPr>
                        <w:t xml:space="preserve"> </w:t>
                      </w:r>
                      <w:r w:rsidRPr="00BA0738">
                        <w:rPr>
                          <w:rFonts w:cs="Tahoma" w:hint="eastAsia"/>
                          <w:color w:val="0B5294"/>
                          <w:spacing w:val="-4"/>
                          <w:sz w:val="24"/>
                          <w:szCs w:val="24"/>
                          <w:rtl/>
                        </w:rPr>
                        <w:t>דוברים</w:t>
                      </w:r>
                      <w:r w:rsidRPr="00BA0738">
                        <w:rPr>
                          <w:rFonts w:cs="Tahoma"/>
                          <w:color w:val="0B5294"/>
                          <w:spacing w:val="-4"/>
                          <w:sz w:val="24"/>
                          <w:szCs w:val="24"/>
                          <w:rtl/>
                        </w:rPr>
                        <w:t xml:space="preserve"> </w:t>
                      </w:r>
                      <w:r w:rsidRPr="00BA0738">
                        <w:rPr>
                          <w:rFonts w:cs="Tahoma" w:hint="eastAsia"/>
                          <w:color w:val="0B5294"/>
                          <w:spacing w:val="-4"/>
                          <w:sz w:val="24"/>
                          <w:szCs w:val="24"/>
                          <w:rtl/>
                        </w:rPr>
                        <w:t>את</w:t>
                      </w:r>
                      <w:r w:rsidRPr="00BA0738">
                        <w:rPr>
                          <w:rFonts w:cs="Tahoma"/>
                          <w:color w:val="0B5294"/>
                          <w:spacing w:val="-4"/>
                          <w:sz w:val="24"/>
                          <w:szCs w:val="24"/>
                          <w:rtl/>
                        </w:rPr>
                        <w:t xml:space="preserve"> </w:t>
                      </w:r>
                      <w:r w:rsidRPr="00BA0738">
                        <w:rPr>
                          <w:rFonts w:cs="Tahoma" w:hint="eastAsia"/>
                          <w:color w:val="0B5294"/>
                          <w:spacing w:val="-4"/>
                          <w:sz w:val="24"/>
                          <w:szCs w:val="24"/>
                          <w:rtl/>
                        </w:rPr>
                        <w:t>שפת</w:t>
                      </w:r>
                      <w:r w:rsidRPr="00BA0738">
                        <w:rPr>
                          <w:rFonts w:cs="Tahoma"/>
                          <w:color w:val="0B5294"/>
                          <w:spacing w:val="-4"/>
                          <w:sz w:val="24"/>
                          <w:szCs w:val="24"/>
                          <w:rtl/>
                        </w:rPr>
                        <w:t xml:space="preserve"> </w:t>
                      </w:r>
                      <w:r w:rsidRPr="00BA0738">
                        <w:rPr>
                          <w:rFonts w:cs="Tahoma" w:hint="eastAsia"/>
                          <w:color w:val="0B5294"/>
                          <w:spacing w:val="-4"/>
                          <w:sz w:val="24"/>
                          <w:szCs w:val="24"/>
                          <w:rtl/>
                        </w:rPr>
                        <w:t>המקום</w:t>
                      </w:r>
                      <w:r w:rsidRPr="00BA0738">
                        <w:rPr>
                          <w:rFonts w:cs="Tahoma"/>
                          <w:color w:val="0B5294"/>
                          <w:spacing w:val="-4"/>
                          <w:sz w:val="24"/>
                          <w:szCs w:val="24"/>
                          <w:rtl/>
                        </w:rPr>
                        <w:t xml:space="preserve"> </w:t>
                      </w:r>
                      <w:r w:rsidRPr="00BA0738">
                        <w:rPr>
                          <w:rFonts w:cs="Tahoma" w:hint="eastAsia"/>
                          <w:color w:val="0B5294"/>
                          <w:spacing w:val="-4"/>
                          <w:sz w:val="24"/>
                          <w:szCs w:val="24"/>
                          <w:rtl/>
                        </w:rPr>
                        <w:t>של</w:t>
                      </w:r>
                      <w:r w:rsidRPr="00BA0738">
                        <w:rPr>
                          <w:rFonts w:cs="Tahoma"/>
                          <w:color w:val="0B5294"/>
                          <w:spacing w:val="-4"/>
                          <w:sz w:val="24"/>
                          <w:szCs w:val="24"/>
                          <w:rtl/>
                        </w:rPr>
                        <w:t xml:space="preserve"> </w:t>
                      </w:r>
                      <w:r w:rsidRPr="00BA0738">
                        <w:rPr>
                          <w:rFonts w:cs="Tahoma" w:hint="eastAsia"/>
                          <w:color w:val="0B5294"/>
                          <w:spacing w:val="-4"/>
                          <w:sz w:val="24"/>
                          <w:szCs w:val="24"/>
                          <w:rtl/>
                        </w:rPr>
                        <w:t>הנציגות</w:t>
                      </w:r>
                      <w:r w:rsidRPr="00BA0738">
                        <w:rPr>
                          <w:rFonts w:cs="Tahoma"/>
                          <w:color w:val="0B5294"/>
                          <w:spacing w:val="-4"/>
                          <w:sz w:val="24"/>
                          <w:szCs w:val="24"/>
                          <w:rtl/>
                        </w:rPr>
                        <w:t xml:space="preserve"> </w:t>
                      </w:r>
                      <w:r w:rsidRPr="00BA0738">
                        <w:rPr>
                          <w:rFonts w:cs="Tahoma" w:hint="eastAsia"/>
                          <w:color w:val="0B5294"/>
                          <w:spacing w:val="-4"/>
                          <w:sz w:val="24"/>
                          <w:szCs w:val="24"/>
                          <w:rtl/>
                        </w:rPr>
                        <w:t>שבה</w:t>
                      </w:r>
                      <w:r w:rsidRPr="00BA0738">
                        <w:rPr>
                          <w:rFonts w:cs="Tahoma"/>
                          <w:color w:val="0B5294"/>
                          <w:spacing w:val="-4"/>
                          <w:sz w:val="24"/>
                          <w:szCs w:val="24"/>
                          <w:rtl/>
                        </w:rPr>
                        <w:t xml:space="preserve"> </w:t>
                      </w:r>
                      <w:r w:rsidRPr="00BA0738">
                        <w:rPr>
                          <w:rFonts w:cs="Tahoma" w:hint="eastAsia"/>
                          <w:color w:val="0B5294"/>
                          <w:spacing w:val="-4"/>
                          <w:sz w:val="24"/>
                          <w:szCs w:val="24"/>
                          <w:rtl/>
                        </w:rPr>
                        <w:t>הם</w:t>
                      </w:r>
                      <w:r w:rsidRPr="00BA0738">
                        <w:rPr>
                          <w:rFonts w:cs="Tahoma"/>
                          <w:color w:val="0B5294"/>
                          <w:spacing w:val="-4"/>
                          <w:sz w:val="24"/>
                          <w:szCs w:val="24"/>
                          <w:rtl/>
                        </w:rPr>
                        <w:t xml:space="preserve"> </w:t>
                      </w:r>
                      <w:r w:rsidRPr="00BA0738">
                        <w:rPr>
                          <w:rFonts w:cs="Tahoma" w:hint="eastAsia"/>
                          <w:color w:val="0B5294"/>
                          <w:spacing w:val="-4"/>
                          <w:sz w:val="24"/>
                          <w:szCs w:val="24"/>
                          <w:rtl/>
                        </w:rPr>
                        <w:t>מועסקים</w:t>
                      </w:r>
                    </w:p>
                    <w:p w:rsidR="00BA0738" w:rsidRPr="00373C5D" w:rsidP="00BA0738">
                      <w:pPr>
                        <w:spacing w:before="120" w:after="0" w:line="240" w:lineRule="atLeast"/>
                        <w:rPr>
                          <w:rFonts w:cs="Tahoma"/>
                          <w:b/>
                          <w:bCs/>
                          <w:color w:val="0B5294"/>
                          <w:sz w:val="48"/>
                          <w:szCs w:val="48"/>
                          <w:rtl/>
                        </w:rPr>
                      </w:pPr>
                      <w:drawing>
                        <wp:inline distT="0" distB="0" distL="0" distR="0">
                          <wp:extent cx="288000" cy="31337"/>
                          <wp:effectExtent l="0" t="0" r="0" b="6985"/>
                          <wp:docPr id="9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02181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2723" w:rsidRPr="009160CE" w:rsidP="00285158">
      <w:pPr>
        <w:spacing w:before="180" w:after="240" w:line="240" w:lineRule="exact"/>
        <w:ind w:right="2268"/>
        <w:jc w:val="both"/>
        <w:rPr>
          <w:rFonts w:ascii="Tahoma" w:hAnsi="Tahoma" w:cs="Tahoma"/>
          <w:sz w:val="17"/>
          <w:szCs w:val="17"/>
          <w:rtl/>
        </w:rPr>
      </w:pPr>
      <w:r w:rsidRPr="009160CE">
        <w:rPr>
          <w:rFonts w:ascii="Tahoma" w:hAnsi="Tahoma" w:cs="Tahoma" w:hint="cs"/>
          <w:sz w:val="17"/>
          <w:szCs w:val="17"/>
          <w:rtl/>
        </w:rPr>
        <w:t xml:space="preserve">לדוגמה, לסקר בנציגות ישראל ברומא השיבו 19 עמ"י, ומהם רק תשעה דיווחו כי הם דוברי איטלקית; בנציגויות בבריסל ובפריס השיבו לסקר 63 עמ"י, וכולם דיווחו כי אינם דוברי צרפתית; בבייג'ין השיבו לסקר 15 עמ"י, ואחד מהם דיווח כי הוא דובר את שפת המקום; מבין 20 עמ"י המועסקים בנציגות בברלין, אף לא אחד מהם דיווח כי הוא דובר את השפה הגרמנית. </w:t>
      </w:r>
    </w:p>
    <w:p w:rsidR="00DC2723" w:rsidRPr="009160CE" w:rsidP="00285158">
      <w:pPr>
        <w:pStyle w:val="RESHET"/>
        <w:rPr>
          <w:rtl/>
        </w:rPr>
      </w:pPr>
      <w:r w:rsidRPr="009160CE">
        <w:rPr>
          <w:rFonts w:hint="cs"/>
          <w:rtl/>
        </w:rPr>
        <w:t xml:space="preserve">ידיעת שפת המקום היא כלי חיוני, שמסייע לעובדים בנציגויות בחו"ל לבצע את עבודתם המקצועית טוב יותר. השפה מאפשרת תקשורת בינם ובין העובדים הזרים המועסקים בנציגויות, האוכלוסייה המקומית וגורמי ממשל ודיפלומטיה במדינות השירות. </w:t>
      </w:r>
    </w:p>
    <w:p w:rsidR="00DC2723" w:rsidRPr="009160CE" w:rsidP="00285158">
      <w:pPr>
        <w:spacing w:before="180" w:after="240" w:line="240" w:lineRule="exact"/>
        <w:ind w:right="2268"/>
        <w:jc w:val="both"/>
        <w:rPr>
          <w:rFonts w:ascii="Tahoma" w:hAnsi="Tahoma" w:cs="Tahoma"/>
          <w:sz w:val="17"/>
          <w:szCs w:val="17"/>
          <w:rtl/>
        </w:rPr>
      </w:pPr>
      <w:r w:rsidRPr="009160CE">
        <w:rPr>
          <w:rFonts w:ascii="Tahoma" w:hAnsi="Tahoma" w:cs="Tahoma" w:hint="cs"/>
          <w:sz w:val="17"/>
          <w:szCs w:val="17"/>
          <w:rtl/>
        </w:rPr>
        <w:t xml:space="preserve">בתגובתו הודיע משרד החוץ כי המציאות התקציבית שבה הוא נתון מחייבת ביצוע תיעדוף והפעלת שיקול דעת בכל מקרה שבו מוענקים שיעורי שפה או הכשרות אחרות לעמ"י. </w:t>
      </w:r>
    </w:p>
    <w:p w:rsidR="00DC2723" w:rsidRPr="009160CE" w:rsidP="00285158">
      <w:pPr>
        <w:pStyle w:val="RESHET"/>
        <w:rPr>
          <w:i/>
          <w:iCs/>
          <w:rtl/>
        </w:rPr>
      </w:pPr>
      <w:r w:rsidRPr="009160CE">
        <w:rPr>
          <w:rFonts w:hint="cs"/>
          <w:rtl/>
        </w:rPr>
        <w:t>משרד מבקר המדינה מעיר למשרד כי עליו לחזק את נקודות התורפה במערך ההכשרה של עמ"י ולוודא כי הוא כולל את כל ההיבטים הנדרשים למילוי התפקידים שעמ"י מבצעים בנציגויות, ובכלל זאת לימוד שפות בתפקידים המתאימים.</w:t>
      </w:r>
    </w:p>
    <w:p w:rsidR="00DC2723" w:rsidRPr="009160CE" w:rsidP="00DE542B">
      <w:pPr>
        <w:spacing w:line="240" w:lineRule="exact"/>
        <w:ind w:right="2268"/>
        <w:jc w:val="both"/>
        <w:rPr>
          <w:rFonts w:ascii="Tahoma" w:hAnsi="Tahoma" w:cs="Tahoma"/>
          <w:b/>
          <w:bCs/>
          <w:sz w:val="17"/>
          <w:szCs w:val="17"/>
          <w:rtl/>
        </w:rPr>
      </w:pPr>
    </w:p>
    <w:p w:rsidR="00B17BE8">
      <w:pPr>
        <w:bidi w:val="0"/>
        <w:rPr>
          <w:rFonts w:ascii="Tahoma" w:eastAsia="Times New Roman" w:hAnsi="Tahoma" w:cs="Tahoma"/>
          <w:color w:val="009692"/>
          <w:sz w:val="32"/>
          <w:szCs w:val="32"/>
          <w:rtl/>
        </w:rPr>
      </w:pPr>
      <w:r>
        <w:rPr>
          <w:rtl/>
        </w:rPr>
        <w:br w:type="page"/>
      </w:r>
    </w:p>
    <w:p w:rsidR="00DC2723" w:rsidRPr="00397138" w:rsidP="00DE542B">
      <w:pPr>
        <w:pStyle w:val="KOT4"/>
        <w:rPr>
          <w:rtl/>
        </w:rPr>
      </w:pPr>
      <w:r w:rsidRPr="00397138">
        <w:rPr>
          <w:rFonts w:hint="cs"/>
          <w:rtl/>
        </w:rPr>
        <w:t>סיכום</w:t>
      </w:r>
    </w:p>
    <w:p w:rsidR="00DC2723" w:rsidRPr="00B17BE8" w:rsidP="00BA0738">
      <w:pPr>
        <w:pStyle w:val="RESHET"/>
        <w:rPr>
          <w:rtl/>
        </w:rPr>
      </w:pPr>
      <w:r w:rsidRPr="00B17BE8">
        <w:rPr>
          <w:rFonts w:hint="cs"/>
          <w:rtl/>
        </w:rPr>
        <w:t>נציגויות ישראל ב-103 מדינות ברחבי העולם מתמודדות עם אתגרי השעה בזירה הבין-לאומית, בין היתר, באמצעות העסקת אלפי עובדים מקומיים ישראלים וזרים המבצעים תפקידים מגוונים בתחומי האבטחה, המינהל והתקשוב</w:t>
      </w:r>
      <w:r w:rsidR="006E55CD">
        <w:rPr>
          <w:rFonts w:hint="cs"/>
          <w:rtl/>
        </w:rPr>
        <w:t>,</w:t>
      </w:r>
      <w:r w:rsidRPr="00B17BE8">
        <w:rPr>
          <w:rFonts w:hint="cs"/>
          <w:rtl/>
        </w:rPr>
        <w:t xml:space="preserve"> </w:t>
      </w:r>
      <w:r w:rsidR="00901BBF">
        <w:rPr>
          <w:rFonts w:hint="cs"/>
          <w:rtl/>
        </w:rPr>
        <w:t>ו</w:t>
      </w:r>
      <w:r w:rsidR="00BA0738">
        <w:rPr>
          <w:rFonts w:hint="cs"/>
          <w:rtl/>
        </w:rPr>
        <w:t>חלקם מבצעים אף</w:t>
      </w:r>
      <w:r w:rsidRPr="00B17BE8">
        <w:rPr>
          <w:rFonts w:hint="cs"/>
          <w:rtl/>
        </w:rPr>
        <w:t xml:space="preserve"> תפקידי ליבה ייצוגיים. עובדים אלה מהווים את התשתית האנושית שעליה נשענת הפעילות הדיפלומטית, הקונסולרית והמינהלית של הנציגויות בחו"ל.</w:t>
      </w:r>
      <w:r w:rsidRPr="009160CE">
        <w:rPr>
          <w:rFonts w:hint="cs"/>
          <w:rtl/>
        </w:rPr>
        <w:t xml:space="preserve"> </w:t>
      </w:r>
      <w:r w:rsidRPr="00B17BE8">
        <w:rPr>
          <w:rFonts w:hint="cs"/>
          <w:rtl/>
        </w:rPr>
        <w:t>הממצאים מלמדים כי הייצוג בתחומי הליבה שבהם פועלות הנציגויות - מדינאות, משפט בין-לאומי, הסברה, כלכלה ומסחר - מצוי במשבר מתמשך, וכי זה זמן הנציגויות נסמכות במילוי התפקידים האמורים על העובדים המקומיים.</w:t>
      </w:r>
    </w:p>
    <w:p w:rsidR="00DC2723" w:rsidRPr="00B17BE8" w:rsidP="00B17BE8">
      <w:pPr>
        <w:pStyle w:val="RESHET"/>
        <w:rPr>
          <w:rtl/>
        </w:rPr>
      </w:pPr>
      <w:r w:rsidRPr="00B17BE8">
        <w:rPr>
          <w:rFonts w:hint="cs"/>
          <w:rtl/>
        </w:rPr>
        <w:t>על רקע זה, נדרשת רפורמה מבנית בנוגע להעסקת העובדים המקומיים בנציגויות, שתכלול הגדרה של גבולות מקצועיים ומינהליים ברורים של התפקידים שבהם ניתן להעסיק אותם</w:t>
      </w:r>
      <w:r w:rsidR="00BA0738">
        <w:rPr>
          <w:rFonts w:hint="cs"/>
          <w:rtl/>
        </w:rPr>
        <w:t>,</w:t>
      </w:r>
      <w:r w:rsidRPr="00B17BE8">
        <w:rPr>
          <w:rFonts w:hint="cs"/>
          <w:rtl/>
        </w:rPr>
        <w:t xml:space="preserve"> תוך שמירה על זכויותיהם. בד בבד, ראוי שהנהלת משרד החוץ תקבע מדיניות ארוכת טווח בנוגע לאיוש המשרות הפנויות של כלל העובדים בחו"ל אשר תכלול קביעת תנאי כשירות למילוי תפקידי ליבה ייצוגיים, מיסוד תהליך גיוס המועמדים לתפקידים אלה והסדרת מעמדם במדינות השירות.</w:t>
      </w:r>
    </w:p>
    <w:p w:rsidR="00DC2723" w:rsidP="00B17BE8">
      <w:pPr>
        <w:pStyle w:val="RESHET"/>
        <w:rPr>
          <w:rtl/>
        </w:rPr>
      </w:pPr>
      <w:r w:rsidRPr="009160CE">
        <w:rPr>
          <w:rFonts w:hint="cs"/>
          <w:rtl/>
        </w:rPr>
        <w:t>בשים לב לכך שהמתכונת הקיימת של העסקת העמ"י בנציגויות מעלה ליקויים רבים הן בנוגע למעמדם התעסוקתי והן בנוגע לתנאי העסקתם, וכי ההחלטות הרגולטוריות בעניינם אינן שקופות, ראוי שהצוות הבין-משרדי שהוסמך להסדיר את נושא העסקת העמ"י, יחולל שינוי מהותי בנושא זה שיסייע בפתרון מצוקת כוח האדם המתמשכת שעמה מתמודדות נציגויות ישראל בחו"ל.</w:t>
      </w:r>
    </w:p>
    <w:p w:rsidR="006E55CD" w:rsidRPr="006E55CD" w:rsidP="006E55CD">
      <w:pPr>
        <w:spacing w:line="240" w:lineRule="exact"/>
        <w:ind w:right="2268"/>
        <w:jc w:val="both"/>
        <w:rPr>
          <w:rFonts w:ascii="Tahoma" w:hAnsi="Tahoma" w:cs="Tahoma"/>
          <w:sz w:val="17"/>
          <w:szCs w:val="17"/>
          <w:rtl/>
        </w:rPr>
      </w:pPr>
    </w:p>
    <w:p w:rsidR="001F74A3" w:rsidP="00DE542B">
      <w:pPr>
        <w:spacing w:line="240" w:lineRule="exact"/>
        <w:ind w:right="2268"/>
        <w:jc w:val="both"/>
        <w:rPr>
          <w:rFonts w:ascii="Tahoma" w:hAnsi="Tahoma" w:cs="Tahoma"/>
          <w:sz w:val="17"/>
          <w:szCs w:val="17"/>
          <w:rtl/>
        </w:rPr>
        <w:sectPr w:rsidSect="00C20745">
          <w:headerReference w:type="even" r:id="rId15"/>
          <w:headerReference w:type="default" r:id="rId16"/>
          <w:pgSz w:w="11906" w:h="16838" w:code="9"/>
          <w:pgMar w:top="3119" w:right="1701" w:bottom="3119" w:left="1701" w:header="1559" w:footer="709" w:gutter="0"/>
          <w:cols w:space="708"/>
          <w:bidi/>
          <w:rtlGutter/>
          <w:docGrid w:linePitch="360"/>
        </w:sectPr>
      </w:pPr>
    </w:p>
    <w:p w:rsidR="00DC2723" w:rsidRPr="009160CE" w:rsidP="00DE542B">
      <w:pPr>
        <w:spacing w:line="240" w:lineRule="exact"/>
        <w:ind w:right="2268"/>
        <w:jc w:val="both"/>
        <w:rPr>
          <w:rFonts w:ascii="Tahoma" w:hAnsi="Tahoma" w:cs="Tahoma"/>
          <w:sz w:val="17"/>
          <w:szCs w:val="17"/>
          <w:rtl/>
        </w:rPr>
      </w:pPr>
      <w:bookmarkStart w:id="6" w:name="_GoBack"/>
      <w:bookmarkEnd w:id="6"/>
    </w:p>
    <w:sectPr w:rsidSect="00C20745">
      <w:headerReference w:type="even" r:id="rId17"/>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D59BF" w:rsidRPr="008A007A" w:rsidP="008A007A">
      <w:pPr>
        <w:pStyle w:val="Footer"/>
      </w:pPr>
    </w:p>
  </w:footnote>
  <w:footnote w:type="continuationSeparator" w:id="1">
    <w:p w:rsidR="006D59BF" w:rsidP="00CB3322">
      <w:pPr>
        <w:spacing w:after="0" w:line="240" w:lineRule="auto"/>
      </w:pPr>
      <w:r>
        <w:continuationSeparator/>
      </w:r>
    </w:p>
    <w:p w:rsidR="006D59BF"/>
  </w:footnote>
  <w:footnote w:id="2">
    <w:p w:rsidR="00CF6E4C" w:rsidP="00AD113E">
      <w:pPr>
        <w:pStyle w:val="FootnoteText"/>
        <w:rPr>
          <w:rtl/>
        </w:rPr>
      </w:pPr>
      <w:r w:rsidRPr="00F74729">
        <w:rPr>
          <w:rStyle w:val="FootnoteReference0"/>
          <w:vertAlign w:val="baseline"/>
        </w:rPr>
        <w:footnoteRef/>
      </w:r>
      <w:r>
        <w:rPr>
          <w:rtl/>
        </w:rPr>
        <w:t xml:space="preserve"> </w:t>
      </w:r>
      <w:r>
        <w:rPr>
          <w:rtl/>
        </w:rPr>
        <w:tab/>
      </w:r>
      <w:r>
        <w:rPr>
          <w:rFonts w:hint="cs"/>
          <w:rtl/>
        </w:rPr>
        <w:t xml:space="preserve">שות"ש הם ראשי התיבות של הוראות שכר ותנאי השירות בחו"ל. </w:t>
      </w:r>
    </w:p>
  </w:footnote>
  <w:footnote w:id="3">
    <w:p w:rsidR="00CF6E4C" w:rsidP="00AD113E">
      <w:pPr>
        <w:pStyle w:val="FootnoteText"/>
        <w:rPr>
          <w:rtl/>
        </w:rPr>
      </w:pPr>
      <w:r w:rsidRPr="00F74729">
        <w:rPr>
          <w:rStyle w:val="FootnoteReference0"/>
          <w:vertAlign w:val="baseline"/>
        </w:rPr>
        <w:footnoteRef/>
      </w:r>
      <w:r>
        <w:rPr>
          <w:rtl/>
        </w:rPr>
        <w:t xml:space="preserve"> </w:t>
      </w:r>
      <w:r>
        <w:rPr>
          <w:rtl/>
        </w:rPr>
        <w:tab/>
      </w:r>
      <w:r>
        <w:rPr>
          <w:rFonts w:hint="cs"/>
          <w:rtl/>
        </w:rPr>
        <w:t xml:space="preserve">המפקח הכללי על שירות החוץ מופקד על קיום מעקב אחר פעולותיהן של יחידות המשרד בארץ ובנציגויות ישראל בחוץ לארץ ובאחריותו המחלקה למבדק פנים וביקורת פנים. </w:t>
      </w:r>
    </w:p>
  </w:footnote>
  <w:footnote w:id="4">
    <w:p w:rsidR="00CF6E4C" w:rsidP="00AD113E">
      <w:pPr>
        <w:pStyle w:val="FootnoteText"/>
        <w:rPr>
          <w:rtl/>
        </w:rPr>
      </w:pPr>
      <w:r w:rsidRPr="00F74729">
        <w:rPr>
          <w:rStyle w:val="FootnoteReference0"/>
          <w:vertAlign w:val="baseline"/>
        </w:rPr>
        <w:footnoteRef/>
      </w:r>
      <w:r>
        <w:rPr>
          <w:rtl/>
        </w:rPr>
        <w:t xml:space="preserve"> </w:t>
      </w:r>
      <w:r>
        <w:rPr>
          <w:rtl/>
        </w:rPr>
        <w:tab/>
      </w:r>
      <w:r>
        <w:rPr>
          <w:rFonts w:hint="cs"/>
          <w:rtl/>
        </w:rPr>
        <w:t xml:space="preserve">מבקר המדינה </w:t>
      </w:r>
      <w:r w:rsidRPr="001645AD">
        <w:rPr>
          <w:rFonts w:hint="cs"/>
          <w:b/>
          <w:bCs/>
          <w:rtl/>
        </w:rPr>
        <w:t xml:space="preserve">דוח שנתי </w:t>
      </w:r>
      <w:r>
        <w:rPr>
          <w:rFonts w:hint="cs"/>
          <w:b/>
          <w:bCs/>
          <w:rtl/>
        </w:rPr>
        <w:t>51ב</w:t>
      </w:r>
      <w:r>
        <w:rPr>
          <w:rFonts w:hint="cs"/>
          <w:rtl/>
        </w:rPr>
        <w:t xml:space="preserve"> (2001), עמ' 499.</w:t>
      </w:r>
    </w:p>
  </w:footnote>
  <w:footnote w:id="5">
    <w:p w:rsidR="00CF6E4C" w:rsidP="00AD113E">
      <w:pPr>
        <w:pStyle w:val="FootnoteText"/>
      </w:pPr>
      <w:r w:rsidRPr="00F74729">
        <w:rPr>
          <w:rStyle w:val="FootnoteReference0"/>
          <w:vertAlign w:val="baseline"/>
        </w:rPr>
        <w:footnoteRef/>
      </w:r>
      <w:r>
        <w:rPr>
          <w:rtl/>
        </w:rPr>
        <w:t xml:space="preserve"> </w:t>
      </w:r>
      <w:r>
        <w:rPr>
          <w:rtl/>
        </w:rPr>
        <w:tab/>
      </w:r>
      <w:r>
        <w:rPr>
          <w:rFonts w:hint="cs"/>
          <w:rtl/>
        </w:rPr>
        <w:t xml:space="preserve">מבקר המדינה </w:t>
      </w:r>
      <w:r w:rsidRPr="000628DB">
        <w:rPr>
          <w:rFonts w:hint="cs"/>
          <w:b/>
          <w:bCs/>
          <w:rtl/>
        </w:rPr>
        <w:t xml:space="preserve">דוח </w:t>
      </w:r>
      <w:r>
        <w:rPr>
          <w:rFonts w:hint="cs"/>
          <w:b/>
          <w:bCs/>
          <w:rtl/>
        </w:rPr>
        <w:t>ביקורת לשכת הקשר נתיב</w:t>
      </w:r>
      <w:r>
        <w:rPr>
          <w:rFonts w:hint="cs"/>
          <w:rtl/>
        </w:rPr>
        <w:t xml:space="preserve"> (2013).</w:t>
      </w:r>
    </w:p>
  </w:footnote>
  <w:footnote w:id="6">
    <w:p w:rsidR="00CF6E4C" w:rsidP="00DC2723">
      <w:pPr>
        <w:pStyle w:val="FootnoteText"/>
      </w:pPr>
      <w:r w:rsidRPr="00F74729">
        <w:rPr>
          <w:rStyle w:val="FootnoteReference0"/>
          <w:vertAlign w:val="baseline"/>
        </w:rPr>
        <w:footnoteRef/>
      </w:r>
      <w:r>
        <w:rPr>
          <w:rtl/>
        </w:rPr>
        <w:t xml:space="preserve"> </w:t>
      </w:r>
      <w:r>
        <w:rPr>
          <w:rtl/>
        </w:rPr>
        <w:tab/>
      </w:r>
      <w:r>
        <w:rPr>
          <w:rFonts w:hint="cs"/>
          <w:rtl/>
        </w:rPr>
        <w:t xml:space="preserve">בצוות השתתפו </w:t>
      </w:r>
      <w:r w:rsidRPr="00471629">
        <w:rPr>
          <w:rFonts w:hint="cs"/>
          <w:sz w:val="24"/>
          <w:rtl/>
        </w:rPr>
        <w:t>נציגים ממשרדי החוץ, המשפטים, הביטחון, ראש הממשלה והאוצר</w:t>
      </w:r>
      <w:r>
        <w:rPr>
          <w:rFonts w:hint="cs"/>
          <w:sz w:val="24"/>
          <w:rtl/>
        </w:rPr>
        <w:t>.</w:t>
      </w:r>
    </w:p>
  </w:footnote>
  <w:footnote w:id="7">
    <w:p w:rsidR="00CF6E4C" w:rsidP="00DC2723">
      <w:pPr>
        <w:pStyle w:val="FootnoteText"/>
        <w:rPr>
          <w:rtl/>
        </w:rPr>
      </w:pPr>
      <w:r w:rsidRPr="00F74729">
        <w:rPr>
          <w:rStyle w:val="FootnoteReference0"/>
          <w:vertAlign w:val="baseline"/>
        </w:rPr>
        <w:footnoteRef/>
      </w:r>
      <w:r>
        <w:rPr>
          <w:rtl/>
        </w:rPr>
        <w:t xml:space="preserve"> </w:t>
      </w:r>
      <w:r>
        <w:rPr>
          <w:rtl/>
        </w:rPr>
        <w:tab/>
      </w:r>
      <w:r w:rsidRPr="00FE7579">
        <w:rPr>
          <w:rFonts w:hint="eastAsia"/>
          <w:rtl/>
        </w:rPr>
        <w:t>ת</w:t>
      </w:r>
      <w:r w:rsidRPr="005D155F">
        <w:rPr>
          <w:rFonts w:hint="eastAsia"/>
          <w:rtl/>
        </w:rPr>
        <w:t>הליך</w:t>
      </w:r>
      <w:r w:rsidRPr="005D155F">
        <w:rPr>
          <w:rtl/>
        </w:rPr>
        <w:t xml:space="preserve"> המיון לקורס צוערים נמשך כשמונה חודשים והוא כולל חמישה שלבי סינון עיקריים: (א) סינון ראשוני</w:t>
      </w:r>
      <w:r>
        <w:rPr>
          <w:rFonts w:hint="cs"/>
          <w:rtl/>
        </w:rPr>
        <w:t>,</w:t>
      </w:r>
      <w:r w:rsidRPr="005D155F">
        <w:rPr>
          <w:rtl/>
        </w:rPr>
        <w:t xml:space="preserve"> שבו נש"ם בודקת את עמידתם של המועמדים בתנאי הסף לקבלה לקורס ואת התאמתם לתפקיד; (ב) מבחנים ממוחשבים של מכון מיון; (ג) מרכז הערכה של מכון המיון; (ד) מרכז הערכה של משרד החוץ; (ה) ריאיון אישי. </w:t>
      </w:r>
    </w:p>
  </w:footnote>
  <w:footnote w:id="8">
    <w:p w:rsidR="00CF6E4C" w:rsidP="00DC2723">
      <w:pPr>
        <w:pStyle w:val="FootnoteText"/>
      </w:pPr>
      <w:r w:rsidRPr="00F74729">
        <w:rPr>
          <w:rStyle w:val="FootnoteReference0"/>
          <w:vertAlign w:val="baseline"/>
        </w:rPr>
        <w:footnoteRef/>
      </w:r>
      <w:r>
        <w:rPr>
          <w:rtl/>
        </w:rPr>
        <w:t xml:space="preserve"> </w:t>
      </w:r>
      <w:r>
        <w:rPr>
          <w:rtl/>
        </w:rPr>
        <w:tab/>
      </w:r>
      <w:r>
        <w:rPr>
          <w:rFonts w:hint="cs"/>
          <w:rtl/>
        </w:rPr>
        <w:t xml:space="preserve">כגון עמ"י </w:t>
      </w:r>
      <w:r>
        <w:rPr>
          <w:rFonts w:hint="cs"/>
          <w:sz w:val="24"/>
          <w:rtl/>
        </w:rPr>
        <w:t>בתפקידי אנליסט קונגרס בשגרירות בוושינגטון</w:t>
      </w:r>
      <w:r>
        <w:rPr>
          <w:rFonts w:hint="cs"/>
          <w:rtl/>
        </w:rPr>
        <w:t>.</w:t>
      </w:r>
    </w:p>
  </w:footnote>
  <w:footnote w:id="9">
    <w:p w:rsidR="00CF6E4C" w:rsidP="00DC2723">
      <w:pPr>
        <w:pStyle w:val="FootnoteText"/>
        <w:rPr>
          <w:rtl/>
        </w:rPr>
      </w:pPr>
      <w:r w:rsidRPr="00F74729">
        <w:rPr>
          <w:rStyle w:val="FootnoteReference0"/>
          <w:vertAlign w:val="baseline"/>
        </w:rPr>
        <w:footnoteRef/>
      </w:r>
      <w:r>
        <w:rPr>
          <w:rFonts w:hint="cs"/>
          <w:rtl/>
        </w:rPr>
        <w:t xml:space="preserve"> </w:t>
      </w:r>
      <w:r>
        <w:rPr>
          <w:rFonts w:hint="cs"/>
          <w:rtl/>
        </w:rPr>
        <w:tab/>
        <w:t xml:space="preserve">מבקר המדינה, </w:t>
      </w:r>
      <w:r w:rsidRPr="007F7C4F">
        <w:rPr>
          <w:rFonts w:hint="eastAsia"/>
          <w:b/>
          <w:bCs/>
          <w:rtl/>
        </w:rPr>
        <w:t>דוח</w:t>
      </w:r>
      <w:r w:rsidRPr="007F7C4F">
        <w:rPr>
          <w:b/>
          <w:bCs/>
          <w:rtl/>
        </w:rPr>
        <w:t xml:space="preserve"> </w:t>
      </w:r>
      <w:r w:rsidRPr="007F7C4F">
        <w:rPr>
          <w:rFonts w:hint="eastAsia"/>
          <w:b/>
          <w:bCs/>
          <w:rtl/>
        </w:rPr>
        <w:t>שנתי</w:t>
      </w:r>
      <w:r w:rsidRPr="007F7C4F">
        <w:rPr>
          <w:b/>
          <w:bCs/>
          <w:rtl/>
        </w:rPr>
        <w:t xml:space="preserve"> 65ג</w:t>
      </w:r>
      <w:r>
        <w:rPr>
          <w:rFonts w:hint="cs"/>
          <w:b/>
          <w:bCs/>
          <w:rtl/>
        </w:rPr>
        <w:t xml:space="preserve"> </w:t>
      </w:r>
      <w:r w:rsidRPr="007F7C4F">
        <w:rPr>
          <w:rtl/>
        </w:rPr>
        <w:t>(201</w:t>
      </w:r>
      <w:r>
        <w:rPr>
          <w:rFonts w:hint="cs"/>
          <w:rtl/>
        </w:rPr>
        <w:t>5</w:t>
      </w:r>
      <w:r w:rsidRPr="007F7C4F">
        <w:rPr>
          <w:rtl/>
        </w:rPr>
        <w:t>)</w:t>
      </w:r>
      <w:r>
        <w:rPr>
          <w:rFonts w:hint="cs"/>
          <w:b/>
          <w:bCs/>
          <w:rtl/>
        </w:rPr>
        <w:t xml:space="preserve">, </w:t>
      </w:r>
      <w:r w:rsidRPr="00402159">
        <w:rPr>
          <w:rFonts w:hint="eastAsia"/>
          <w:rtl/>
        </w:rPr>
        <w:t>עמ</w:t>
      </w:r>
      <w:r w:rsidRPr="00402159">
        <w:rPr>
          <w:rtl/>
        </w:rPr>
        <w:t xml:space="preserve">' </w:t>
      </w:r>
      <w:r>
        <w:rPr>
          <w:rFonts w:hint="cs"/>
          <w:rtl/>
        </w:rPr>
        <w:t>767.</w:t>
      </w:r>
    </w:p>
  </w:footnote>
  <w:footnote w:id="10">
    <w:p w:rsidR="00CF6E4C" w:rsidP="00DC2723">
      <w:pPr>
        <w:pStyle w:val="FootnoteText"/>
      </w:pPr>
      <w:r w:rsidRPr="00F74729">
        <w:rPr>
          <w:rStyle w:val="FootnoteReference0"/>
          <w:vertAlign w:val="baseline"/>
        </w:rPr>
        <w:footnoteRef/>
      </w:r>
      <w:r>
        <w:rPr>
          <w:rtl/>
        </w:rPr>
        <w:t xml:space="preserve"> </w:t>
      </w:r>
      <w:r>
        <w:rPr>
          <w:rtl/>
        </w:rPr>
        <w:tab/>
      </w:r>
      <w:r>
        <w:rPr>
          <w:rFonts w:hint="cs"/>
          <w:rtl/>
        </w:rPr>
        <w:t>מערכת לניהול מידע ארגוני; מרכב"ה - מערכת רוחבית כוללת במשרדי הממשלה.</w:t>
      </w:r>
    </w:p>
  </w:footnote>
  <w:footnote w:id="11">
    <w:p w:rsidR="00CF6E4C" w:rsidP="00DC2723">
      <w:pPr>
        <w:pStyle w:val="FootnoteText"/>
      </w:pPr>
      <w:r w:rsidRPr="00F74729">
        <w:rPr>
          <w:rStyle w:val="FootnoteReference0"/>
          <w:vertAlign w:val="baseline"/>
        </w:rPr>
        <w:footnoteRef/>
      </w:r>
      <w:r>
        <w:rPr>
          <w:rtl/>
        </w:rPr>
        <w:t xml:space="preserve"> </w:t>
      </w:r>
      <w:r>
        <w:rPr>
          <w:rtl/>
        </w:rPr>
        <w:tab/>
      </w:r>
      <w:r w:rsidRPr="00427533">
        <w:rPr>
          <w:rFonts w:hint="cs"/>
          <w:sz w:val="16"/>
          <w:rtl/>
        </w:rPr>
        <w:t xml:space="preserve">אסבסט פריך הוא חומר המכיל אסבסט הניתן לפירור, כתישה או צמצום לאבקה על ידי לחץ ידני כשהוא במצב יבש. יצוין כי </w:t>
      </w:r>
      <w:r>
        <w:rPr>
          <w:rFonts w:hint="cs"/>
          <w:sz w:val="16"/>
          <w:rtl/>
        </w:rPr>
        <w:t>בעבר נהגו להשתמש ב</w:t>
      </w:r>
      <w:r w:rsidRPr="00427533">
        <w:rPr>
          <w:rFonts w:hint="cs"/>
          <w:sz w:val="16"/>
          <w:rtl/>
        </w:rPr>
        <w:t>אסבסט פריך לבידוד תרמי של צנרת.</w:t>
      </w:r>
      <w:r>
        <w:rPr>
          <w:rFonts w:hint="cs"/>
          <w:sz w:val="16"/>
          <w:szCs w:val="16"/>
          <w:rtl/>
        </w:rPr>
        <w:t xml:space="preserve"> </w:t>
      </w:r>
    </w:p>
  </w:footnote>
  <w:footnote w:id="12">
    <w:p w:rsidR="00CF6E4C" w:rsidRPr="00427533" w:rsidP="00DC2723">
      <w:pPr>
        <w:pStyle w:val="FootnoteText"/>
        <w:rPr>
          <w:sz w:val="16"/>
          <w:rtl/>
        </w:rPr>
      </w:pPr>
      <w:r w:rsidRPr="00F74729">
        <w:rPr>
          <w:rStyle w:val="FootnoteReference0"/>
          <w:vertAlign w:val="baseline"/>
        </w:rPr>
        <w:footnoteRef/>
      </w:r>
      <w:r>
        <w:rPr>
          <w:rtl/>
        </w:rPr>
        <w:t xml:space="preserve"> </w:t>
      </w:r>
      <w:r>
        <w:rPr>
          <w:rtl/>
        </w:rPr>
        <w:tab/>
      </w:r>
      <w:r w:rsidRPr="00427533">
        <w:rPr>
          <w:rFonts w:hint="cs"/>
          <w:sz w:val="16"/>
          <w:rtl/>
        </w:rPr>
        <w:t>אחת המחלות היא סרטן מסוג מזותליומה</w:t>
      </w:r>
      <w:r>
        <w:rPr>
          <w:rFonts w:hint="cs"/>
          <w:sz w:val="16"/>
          <w:rtl/>
        </w:rPr>
        <w:t>,</w:t>
      </w:r>
      <w:r w:rsidRPr="00427533">
        <w:rPr>
          <w:rFonts w:hint="cs"/>
          <w:sz w:val="16"/>
          <w:rtl/>
        </w:rPr>
        <w:t xml:space="preserve"> הפוגע בקרום הריאה, קרום הבטן או קרום הלב, </w:t>
      </w:r>
      <w:r>
        <w:rPr>
          <w:rFonts w:hint="cs"/>
          <w:sz w:val="16"/>
          <w:rtl/>
        </w:rPr>
        <w:t>ו</w:t>
      </w:r>
      <w:r w:rsidRPr="00427533">
        <w:rPr>
          <w:rFonts w:hint="cs"/>
          <w:sz w:val="16"/>
          <w:rtl/>
        </w:rPr>
        <w:t>עלול להופיע</w:t>
      </w:r>
      <w:r>
        <w:rPr>
          <w:rFonts w:hint="cs"/>
          <w:sz w:val="16"/>
          <w:rtl/>
        </w:rPr>
        <w:t xml:space="preserve"> אף</w:t>
      </w:r>
      <w:r w:rsidRPr="00427533">
        <w:rPr>
          <w:rFonts w:hint="cs"/>
          <w:sz w:val="16"/>
          <w:rtl/>
        </w:rPr>
        <w:t xml:space="preserve"> בחשיפות קלות עד מתונות לאסבסט פריך</w:t>
      </w:r>
      <w:r>
        <w:rPr>
          <w:rFonts w:hint="cs"/>
          <w:sz w:val="16"/>
          <w:rtl/>
        </w:rPr>
        <w:t>.</w:t>
      </w:r>
    </w:p>
  </w:footnote>
  <w:footnote w:id="13">
    <w:p w:rsidR="00CF6E4C" w:rsidP="00DC2723">
      <w:pPr>
        <w:pStyle w:val="FootnoteText"/>
      </w:pPr>
      <w:r w:rsidRPr="00F74729">
        <w:rPr>
          <w:rStyle w:val="FootnoteReference0"/>
          <w:vertAlign w:val="baseline"/>
        </w:rPr>
        <w:footnoteRef/>
      </w:r>
      <w:r>
        <w:rPr>
          <w:rtl/>
        </w:rPr>
        <w:t xml:space="preserve"> </w:t>
      </w:r>
      <w:r>
        <w:rPr>
          <w:rtl/>
        </w:rPr>
        <w:tab/>
      </w:r>
      <w:r w:rsidRPr="00791E5F">
        <w:t>http://www.emploi.belgique.be/defaultTab.aspx?id=618</w:t>
      </w:r>
      <w:r>
        <w:rPr>
          <w:rFonts w:hint="cs"/>
          <w:rtl/>
        </w:rPr>
        <w:t>.</w:t>
      </w:r>
    </w:p>
  </w:footnote>
  <w:footnote w:id="14">
    <w:p w:rsidR="00CF6E4C" w:rsidRPr="002D3C92" w:rsidP="00D67A4C">
      <w:pPr>
        <w:pStyle w:val="FootnoteText"/>
      </w:pPr>
      <w:r w:rsidRPr="00F74729">
        <w:rPr>
          <w:rStyle w:val="FootnoteReference0"/>
          <w:vertAlign w:val="baseline"/>
        </w:rPr>
        <w:footnoteRef/>
      </w:r>
      <w:r w:rsidRPr="002D3C92">
        <w:rPr>
          <w:rStyle w:val="FootnoteReference0"/>
          <w:rtl/>
        </w:rPr>
        <w:t xml:space="preserve"> </w:t>
      </w:r>
      <w:r>
        <w:rPr>
          <w:rFonts w:hint="cs"/>
          <w:rtl/>
        </w:rPr>
        <w:tab/>
        <w:t xml:space="preserve">התקנות קובעות כי </w:t>
      </w:r>
      <w:r w:rsidRPr="002D3C92">
        <w:rPr>
          <w:rFonts w:hint="cs"/>
          <w:rtl/>
        </w:rPr>
        <w:t xml:space="preserve">רצוי </w:t>
      </w:r>
      <w:r>
        <w:rPr>
          <w:rFonts w:hint="cs"/>
          <w:rtl/>
        </w:rPr>
        <w:t>ש</w:t>
      </w:r>
      <w:r w:rsidRPr="002D3C92">
        <w:rPr>
          <w:rFonts w:hint="cs"/>
          <w:rtl/>
        </w:rPr>
        <w:t xml:space="preserve">האחראי </w:t>
      </w:r>
      <w:r>
        <w:rPr>
          <w:rFonts w:hint="cs"/>
          <w:rtl/>
        </w:rPr>
        <w:t>י</w:t>
      </w:r>
      <w:r w:rsidRPr="002D3C92">
        <w:rPr>
          <w:rFonts w:hint="cs"/>
          <w:rtl/>
        </w:rPr>
        <w:t>היה אישה</w:t>
      </w:r>
      <w:r>
        <w:rPr>
          <w:rFonts w:hint="cs"/>
          <w:rtl/>
        </w:rPr>
        <w:t>,</w:t>
      </w:r>
      <w:r w:rsidRPr="002D3C92">
        <w:rPr>
          <w:rFonts w:hint="cs"/>
          <w:rtl/>
        </w:rPr>
        <w:t xml:space="preserve"> </w:t>
      </w:r>
      <w:r>
        <w:rPr>
          <w:rFonts w:hint="cs"/>
          <w:rtl/>
        </w:rPr>
        <w:t xml:space="preserve">ואם ישנם שני אחראים ויותר, </w:t>
      </w:r>
      <w:r w:rsidRPr="002D3C92">
        <w:rPr>
          <w:rFonts w:hint="cs"/>
          <w:rtl/>
        </w:rPr>
        <w:t>שאח</w:t>
      </w:r>
      <w:r w:rsidR="00D67A4C">
        <w:rPr>
          <w:rFonts w:hint="cs"/>
          <w:rtl/>
        </w:rPr>
        <w:t>ד</w:t>
      </w:r>
      <w:r w:rsidRPr="002D3C92">
        <w:rPr>
          <w:rFonts w:hint="cs"/>
          <w:rtl/>
        </w:rPr>
        <w:t xml:space="preserve"> מ</w:t>
      </w:r>
      <w:r>
        <w:rPr>
          <w:rFonts w:hint="cs"/>
          <w:rtl/>
        </w:rPr>
        <w:t xml:space="preserve">הם תהיה </w:t>
      </w:r>
      <w:r w:rsidRPr="002D3C92">
        <w:rPr>
          <w:rFonts w:hint="cs"/>
          <w:rtl/>
        </w:rPr>
        <w:t>אישה.</w:t>
      </w:r>
      <w:r w:rsidRPr="002D3C92">
        <w:rPr>
          <w:rStyle w:val="FootnoteReference0"/>
          <w:rFonts w:hint="cs"/>
          <w:rtl/>
        </w:rPr>
        <w:t xml:space="preserve"> </w:t>
      </w:r>
    </w:p>
  </w:footnote>
  <w:footnote w:id="15">
    <w:p w:rsidR="00CF6E4C" w:rsidP="00DC2723">
      <w:pPr>
        <w:pStyle w:val="FootnoteText"/>
        <w:rPr>
          <w:rtl/>
        </w:rPr>
      </w:pPr>
      <w:r w:rsidRPr="00F74729">
        <w:rPr>
          <w:rStyle w:val="FootnoteReference0"/>
          <w:vertAlign w:val="baseline"/>
        </w:rPr>
        <w:footnoteRef/>
      </w:r>
      <w:r>
        <w:rPr>
          <w:rtl/>
        </w:rPr>
        <w:t xml:space="preserve"> </w:t>
      </w:r>
      <w:r>
        <w:rPr>
          <w:rtl/>
        </w:rPr>
        <w:tab/>
      </w:r>
      <w:r>
        <w:rPr>
          <w:rFonts w:hint="cs"/>
          <w:rtl/>
        </w:rPr>
        <w:t xml:space="preserve">המפכ"לית התמנתה לתפקידה ביולי 2016. </w:t>
      </w:r>
    </w:p>
  </w:footnote>
  <w:footnote w:id="16">
    <w:p w:rsidR="00CF6E4C" w:rsidP="00DC2723">
      <w:pPr>
        <w:pStyle w:val="FootnoteText"/>
      </w:pPr>
      <w:r w:rsidRPr="00F74729">
        <w:rPr>
          <w:rStyle w:val="FootnoteReference0"/>
          <w:vertAlign w:val="baseline"/>
        </w:rPr>
        <w:footnoteRef/>
      </w:r>
      <w:r>
        <w:rPr>
          <w:rtl/>
        </w:rPr>
        <w:t xml:space="preserve"> </w:t>
      </w:r>
      <w:r>
        <w:rPr>
          <w:rtl/>
        </w:rPr>
        <w:tab/>
      </w:r>
      <w:r>
        <w:rPr>
          <w:rFonts w:hint="cs"/>
          <w:rtl/>
        </w:rPr>
        <w:t xml:space="preserve">הנתונים כוללים את העובדים המקומיים המועסקים במשלחות משרד הביטחון. </w:t>
      </w:r>
    </w:p>
  </w:footnote>
  <w:footnote w:id="17">
    <w:p w:rsidR="00CF6E4C" w:rsidP="00DC2723">
      <w:pPr>
        <w:pStyle w:val="FootnoteText"/>
      </w:pPr>
      <w:r w:rsidRPr="00F74729">
        <w:rPr>
          <w:rStyle w:val="FootnoteReference0"/>
          <w:vertAlign w:val="baseline"/>
        </w:rPr>
        <w:footnoteRef/>
      </w:r>
      <w:r>
        <w:rPr>
          <w:rtl/>
        </w:rPr>
        <w:t xml:space="preserve"> </w:t>
      </w:r>
      <w:r>
        <w:rPr>
          <w:rtl/>
        </w:rPr>
        <w:tab/>
      </w:r>
      <w:r>
        <w:rPr>
          <w:rFonts w:hint="cs"/>
          <w:rtl/>
        </w:rPr>
        <w:t xml:space="preserve">מבקר המדינה, </w:t>
      </w:r>
      <w:r w:rsidRPr="0038440D">
        <w:rPr>
          <w:rFonts w:hint="cs"/>
          <w:b/>
          <w:bCs/>
          <w:rtl/>
        </w:rPr>
        <w:t>דוח שנתי</w:t>
      </w:r>
      <w:r>
        <w:rPr>
          <w:rFonts w:hint="cs"/>
          <w:rtl/>
        </w:rPr>
        <w:t xml:space="preserve"> </w:t>
      </w:r>
      <w:r w:rsidRPr="0038440D">
        <w:rPr>
          <w:rFonts w:hint="cs"/>
          <w:b/>
          <w:bCs/>
          <w:rtl/>
        </w:rPr>
        <w:t>5</w:t>
      </w:r>
      <w:r>
        <w:rPr>
          <w:rFonts w:hint="cs"/>
          <w:b/>
          <w:bCs/>
          <w:rtl/>
        </w:rPr>
        <w:t>8</w:t>
      </w:r>
      <w:r w:rsidRPr="0038440D">
        <w:rPr>
          <w:rFonts w:hint="cs"/>
          <w:b/>
          <w:bCs/>
          <w:rtl/>
        </w:rPr>
        <w:t>ב</w:t>
      </w:r>
      <w:r>
        <w:rPr>
          <w:rFonts w:hint="cs"/>
          <w:rtl/>
        </w:rPr>
        <w:t xml:space="preserve"> (2008), עמ' 690-661.</w:t>
      </w:r>
    </w:p>
  </w:footnote>
  <w:footnote w:id="18">
    <w:p w:rsidR="00CF6E4C" w:rsidP="00DC2723">
      <w:pPr>
        <w:pStyle w:val="FootnoteText"/>
        <w:rPr>
          <w:rtl/>
        </w:rPr>
      </w:pPr>
      <w:r w:rsidRPr="00F74729">
        <w:rPr>
          <w:rStyle w:val="FootnoteReference0"/>
          <w:vertAlign w:val="baseline"/>
        </w:rPr>
        <w:footnoteRef/>
      </w:r>
      <w:r>
        <w:rPr>
          <w:rtl/>
        </w:rPr>
        <w:t xml:space="preserve"> </w:t>
      </w:r>
      <w:r>
        <w:rPr>
          <w:rtl/>
        </w:rPr>
        <w:tab/>
      </w:r>
      <w:r>
        <w:rPr>
          <w:rFonts w:hint="cs"/>
          <w:rtl/>
        </w:rPr>
        <w:t xml:space="preserve">נש"ם, </w:t>
      </w:r>
      <w:r w:rsidRPr="00D16CC4">
        <w:rPr>
          <w:rFonts w:hint="cs"/>
          <w:b/>
          <w:bCs/>
          <w:rtl/>
        </w:rPr>
        <w:t>הודעה מס' לח/121</w:t>
      </w:r>
      <w:r>
        <w:rPr>
          <w:rFonts w:hint="cs"/>
          <w:rtl/>
        </w:rPr>
        <w:t xml:space="preserve"> "תנאי שירות בחוץ לארץ", נספח א' "הוראות בדבר מעמדם ותנאי עבודתם של אזרחים ישראליים המועסקים על ידי נציגויות ישראל בחוץ-לארץ", 25.8.1978</w:t>
      </w:r>
    </w:p>
  </w:footnote>
  <w:footnote w:id="19">
    <w:p w:rsidR="00CF6E4C" w:rsidP="00DC2723">
      <w:pPr>
        <w:pStyle w:val="FootnoteText"/>
        <w:rPr>
          <w:rtl/>
        </w:rPr>
      </w:pPr>
      <w:r w:rsidRPr="00F74729">
        <w:rPr>
          <w:rStyle w:val="FootnoteReference0"/>
          <w:vertAlign w:val="baseline"/>
        </w:rPr>
        <w:footnoteRef/>
      </w:r>
      <w:r>
        <w:rPr>
          <w:rtl/>
        </w:rPr>
        <w:t xml:space="preserve"> </w:t>
      </w:r>
      <w:r>
        <w:rPr>
          <w:rtl/>
        </w:rPr>
        <w:tab/>
      </w:r>
      <w:r w:rsidRPr="001F06F4">
        <w:rPr>
          <w:rFonts w:hint="cs"/>
          <w:rtl/>
        </w:rPr>
        <w:t>נ</w:t>
      </w:r>
      <w:r>
        <w:rPr>
          <w:rFonts w:hint="cs"/>
          <w:rtl/>
        </w:rPr>
        <w:t>ש"ם,</w:t>
      </w:r>
      <w:r w:rsidRPr="001F06F4">
        <w:rPr>
          <w:rFonts w:hint="cs"/>
          <w:rtl/>
        </w:rPr>
        <w:t xml:space="preserve"> </w:t>
      </w:r>
      <w:r w:rsidRPr="001F06F4">
        <w:rPr>
          <w:rFonts w:hint="cs"/>
          <w:b/>
          <w:bCs/>
          <w:rtl/>
        </w:rPr>
        <w:t>הודעה מס' נב/38</w:t>
      </w:r>
      <w:r>
        <w:rPr>
          <w:rFonts w:hint="cs"/>
          <w:rtl/>
        </w:rPr>
        <w:t xml:space="preserve"> "תנאי שירות בחוץ לארץ - עובד מקומי ישראלי (עמ"י)", 28.4.1992; נש"ם</w:t>
      </w:r>
      <w:r>
        <w:rPr>
          <w:rFonts w:hint="cs"/>
          <w:b/>
          <w:bCs/>
          <w:rtl/>
        </w:rPr>
        <w:t xml:space="preserve"> </w:t>
      </w:r>
      <w:r w:rsidRPr="008D559C">
        <w:rPr>
          <w:rFonts w:hint="cs"/>
          <w:b/>
          <w:bCs/>
          <w:rtl/>
        </w:rPr>
        <w:t>הודעה מס' שע/23</w:t>
      </w:r>
      <w:r>
        <w:rPr>
          <w:rFonts w:hint="cs"/>
          <w:rtl/>
        </w:rPr>
        <w:t xml:space="preserve"> בנושא </w:t>
      </w:r>
      <w:r w:rsidRPr="00EB0D8D">
        <w:rPr>
          <w:rFonts w:hint="cs"/>
          <w:sz w:val="24"/>
          <w:rtl/>
        </w:rPr>
        <w:t>"עדכונים בתנאי שירות בחוץ-לארץ - עובד מקומי ישראלי (עמ"י)</w:t>
      </w:r>
      <w:r>
        <w:rPr>
          <w:rFonts w:hint="cs"/>
          <w:sz w:val="24"/>
          <w:rtl/>
        </w:rPr>
        <w:t>"</w:t>
      </w:r>
      <w:r>
        <w:rPr>
          <w:rFonts w:hint="cs"/>
          <w:rtl/>
        </w:rPr>
        <w:t>, 3.5.2010.</w:t>
      </w:r>
    </w:p>
  </w:footnote>
  <w:footnote w:id="20">
    <w:p w:rsidR="00CF6E4C" w:rsidP="00DC2723">
      <w:pPr>
        <w:pStyle w:val="FootnoteText"/>
        <w:rPr>
          <w:rtl/>
        </w:rPr>
      </w:pPr>
      <w:r w:rsidRPr="00F74729">
        <w:rPr>
          <w:rStyle w:val="FootnoteReference0"/>
          <w:vertAlign w:val="baseline"/>
        </w:rPr>
        <w:footnoteRef/>
      </w:r>
      <w:r>
        <w:rPr>
          <w:rtl/>
        </w:rPr>
        <w:t xml:space="preserve"> </w:t>
      </w:r>
      <w:r>
        <w:rPr>
          <w:rtl/>
        </w:rPr>
        <w:tab/>
      </w:r>
      <w:r>
        <w:rPr>
          <w:rFonts w:hint="cs"/>
          <w:rtl/>
        </w:rPr>
        <w:t xml:space="preserve">מבקר המדינה, </w:t>
      </w:r>
      <w:r w:rsidRPr="001645AD">
        <w:rPr>
          <w:rFonts w:hint="cs"/>
          <w:b/>
          <w:bCs/>
          <w:rtl/>
        </w:rPr>
        <w:t xml:space="preserve">דוח שנתי </w:t>
      </w:r>
      <w:r>
        <w:rPr>
          <w:rFonts w:hint="cs"/>
          <w:b/>
          <w:bCs/>
          <w:rtl/>
        </w:rPr>
        <w:t>51ב</w:t>
      </w:r>
      <w:r>
        <w:rPr>
          <w:rFonts w:hint="cs"/>
          <w:rtl/>
        </w:rPr>
        <w:t xml:space="preserve"> (2001), עמ' 499.</w:t>
      </w:r>
    </w:p>
  </w:footnote>
  <w:footnote w:id="21">
    <w:p w:rsidR="00CF6E4C" w:rsidP="00DC2723">
      <w:pPr>
        <w:pStyle w:val="FootnoteText"/>
      </w:pPr>
      <w:r w:rsidRPr="00F74729">
        <w:rPr>
          <w:rStyle w:val="FootnoteReference0"/>
          <w:vertAlign w:val="baseline"/>
        </w:rPr>
        <w:footnoteRef/>
      </w:r>
      <w:r>
        <w:rPr>
          <w:rtl/>
        </w:rPr>
        <w:t xml:space="preserve"> </w:t>
      </w:r>
      <w:r>
        <w:rPr>
          <w:rtl/>
        </w:rPr>
        <w:tab/>
      </w:r>
      <w:r>
        <w:rPr>
          <w:rFonts w:hint="cs"/>
          <w:rtl/>
        </w:rPr>
        <w:t xml:space="preserve">מבקר המדינה, </w:t>
      </w:r>
      <w:r w:rsidRPr="000628DB">
        <w:rPr>
          <w:rFonts w:hint="cs"/>
          <w:b/>
          <w:bCs/>
          <w:rtl/>
        </w:rPr>
        <w:t xml:space="preserve">דוח </w:t>
      </w:r>
      <w:r>
        <w:rPr>
          <w:rFonts w:hint="cs"/>
          <w:b/>
          <w:bCs/>
          <w:rtl/>
        </w:rPr>
        <w:t>ביקורת לשכת הקשר נתיב</w:t>
      </w:r>
      <w:r>
        <w:rPr>
          <w:rFonts w:hint="cs"/>
          <w:rtl/>
        </w:rPr>
        <w:t xml:space="preserve"> (2013).</w:t>
      </w:r>
    </w:p>
  </w:footnote>
  <w:footnote w:id="22">
    <w:p w:rsidR="00CF6E4C" w:rsidP="00DC2723">
      <w:pPr>
        <w:pStyle w:val="FootnoteText"/>
      </w:pPr>
      <w:r w:rsidRPr="00F74729">
        <w:rPr>
          <w:rStyle w:val="FootnoteReference0"/>
          <w:vertAlign w:val="baseline"/>
        </w:rPr>
        <w:footnoteRef/>
      </w:r>
      <w:r>
        <w:rPr>
          <w:rtl/>
        </w:rPr>
        <w:t xml:space="preserve"> </w:t>
      </w:r>
      <w:r>
        <w:rPr>
          <w:rtl/>
        </w:rPr>
        <w:tab/>
      </w:r>
      <w:r>
        <w:rPr>
          <w:rFonts w:hint="cs"/>
          <w:rtl/>
        </w:rPr>
        <w:t xml:space="preserve">מבקר המדינה, </w:t>
      </w:r>
      <w:r w:rsidRPr="000E0382">
        <w:rPr>
          <w:rFonts w:hint="eastAsia"/>
          <w:b/>
          <w:bCs/>
          <w:rtl/>
        </w:rPr>
        <w:t>דוח</w:t>
      </w:r>
      <w:r w:rsidRPr="000E0382">
        <w:rPr>
          <w:b/>
          <w:bCs/>
          <w:rtl/>
        </w:rPr>
        <w:t xml:space="preserve"> שנתי 56ב </w:t>
      </w:r>
      <w:r>
        <w:rPr>
          <w:rFonts w:hint="cs"/>
          <w:rtl/>
        </w:rPr>
        <w:t>(2005), עמ' 249.</w:t>
      </w:r>
    </w:p>
  </w:footnote>
  <w:footnote w:id="23">
    <w:p w:rsidR="00CF6E4C" w:rsidP="00DC2723">
      <w:pPr>
        <w:pStyle w:val="FootnoteText"/>
        <w:rPr>
          <w:rtl/>
        </w:rPr>
      </w:pPr>
      <w:r w:rsidRPr="00F74729">
        <w:rPr>
          <w:rStyle w:val="FootnoteReference0"/>
          <w:vertAlign w:val="baseline"/>
        </w:rPr>
        <w:footnoteRef/>
      </w:r>
      <w:r>
        <w:rPr>
          <w:rtl/>
        </w:rPr>
        <w:t xml:space="preserve"> </w:t>
      </w:r>
      <w:r>
        <w:rPr>
          <w:rtl/>
        </w:rPr>
        <w:tab/>
      </w:r>
      <w:r>
        <w:rPr>
          <w:rFonts w:hint="cs"/>
          <w:rtl/>
        </w:rPr>
        <w:t xml:space="preserve">עובד ישראל המועסק בחו"ל מבוטח על ידי הביטוח הלאומי לתקופה שאינה עולה על חמש שנים בהם שהה בחו"ל ברציפות, וניתן להאריך את תקופת הביטוח באישור מיוחד. </w:t>
      </w:r>
    </w:p>
  </w:footnote>
  <w:footnote w:id="24">
    <w:p w:rsidR="00CF6E4C" w:rsidP="00DC2723">
      <w:pPr>
        <w:pStyle w:val="FootnoteText"/>
        <w:rPr>
          <w:rtl/>
        </w:rPr>
      </w:pPr>
      <w:r w:rsidRPr="00F74729">
        <w:rPr>
          <w:rStyle w:val="FootnoteReference0"/>
          <w:vertAlign w:val="baseline"/>
        </w:rPr>
        <w:footnoteRef/>
      </w:r>
      <w:r>
        <w:rPr>
          <w:rtl/>
        </w:rPr>
        <w:t xml:space="preserve"> </w:t>
      </w:r>
      <w:r>
        <w:rPr>
          <w:rtl/>
        </w:rPr>
        <w:tab/>
      </w:r>
      <w:r>
        <w:rPr>
          <w:rFonts w:hint="cs"/>
          <w:rtl/>
        </w:rPr>
        <w:t xml:space="preserve">בישיבות הוועדה משתתפים גם נציגים של לשכת הקשר נתיב, משרד הכלכלה והתעשייה ומשרד התיירות וכן משקיף מטעם ההסתדרות החדשה כנציגת העובדים. </w:t>
      </w:r>
    </w:p>
  </w:footnote>
  <w:footnote w:id="25">
    <w:p w:rsidR="00CF6E4C" w:rsidP="00DC2723">
      <w:pPr>
        <w:pStyle w:val="FootnoteText"/>
        <w:rPr>
          <w:rtl/>
        </w:rPr>
      </w:pPr>
      <w:r w:rsidRPr="00F74729">
        <w:rPr>
          <w:rStyle w:val="FootnoteReference0"/>
          <w:vertAlign w:val="baseline"/>
        </w:rPr>
        <w:footnoteRef/>
      </w:r>
      <w:r>
        <w:rPr>
          <w:rtl/>
        </w:rPr>
        <w:t xml:space="preserve"> </w:t>
      </w:r>
      <w:r>
        <w:rPr>
          <w:rtl/>
        </w:rPr>
        <w:tab/>
      </w:r>
      <w:r>
        <w:t>http://shotash.mof.gov.il</w:t>
      </w:r>
      <w:r>
        <w:rPr>
          <w:rFonts w:hint="cs"/>
          <w:rtl/>
        </w:rPr>
        <w:t>.</w:t>
      </w:r>
    </w:p>
  </w:footnote>
  <w:footnote w:id="26">
    <w:p w:rsidR="00CF6E4C" w:rsidP="00DC2723">
      <w:pPr>
        <w:pStyle w:val="FootnoteText"/>
        <w:rPr>
          <w:rtl/>
        </w:rPr>
      </w:pPr>
      <w:r w:rsidRPr="00F74729">
        <w:rPr>
          <w:rStyle w:val="FootnoteReference0"/>
          <w:vertAlign w:val="baseline"/>
        </w:rPr>
        <w:footnoteRef/>
      </w:r>
      <w:r>
        <w:rPr>
          <w:rtl/>
        </w:rPr>
        <w:t xml:space="preserve"> </w:t>
      </w:r>
      <w:r>
        <w:rPr>
          <w:rtl/>
        </w:rPr>
        <w:tab/>
      </w:r>
      <w:r>
        <w:rPr>
          <w:rFonts w:hint="cs"/>
          <w:rtl/>
        </w:rPr>
        <w:t xml:space="preserve">קצובות הנסיעה לעמ"י עודכנו בינואר 2011. </w:t>
      </w:r>
    </w:p>
  </w:footnote>
  <w:footnote w:id="27">
    <w:p w:rsidR="00CF6E4C" w:rsidP="00DC2723">
      <w:pPr>
        <w:pStyle w:val="FootnoteText"/>
      </w:pPr>
      <w:r w:rsidRPr="00F74729">
        <w:rPr>
          <w:rStyle w:val="FootnoteReference0"/>
          <w:vertAlign w:val="baseline"/>
        </w:rPr>
        <w:footnoteRef/>
      </w:r>
      <w:r>
        <w:rPr>
          <w:rtl/>
        </w:rPr>
        <w:t xml:space="preserve"> </w:t>
      </w:r>
      <w:r>
        <w:rPr>
          <w:rtl/>
        </w:rPr>
        <w:tab/>
      </w:r>
      <w:r>
        <w:rPr>
          <w:rFonts w:hint="cs"/>
          <w:rtl/>
        </w:rPr>
        <w:t xml:space="preserve">עע 204/06, שם. </w:t>
      </w:r>
    </w:p>
  </w:footnote>
  <w:footnote w:id="28">
    <w:p w:rsidR="00CF6E4C" w:rsidP="00DC2723">
      <w:pPr>
        <w:pStyle w:val="FootnoteText"/>
        <w:rPr>
          <w:rtl/>
        </w:rPr>
      </w:pPr>
      <w:r w:rsidRPr="00F74729">
        <w:rPr>
          <w:rStyle w:val="FootnoteReference0"/>
          <w:vertAlign w:val="baseline"/>
        </w:rPr>
        <w:footnoteRef/>
      </w:r>
      <w:r>
        <w:rPr>
          <w:rtl/>
        </w:rPr>
        <w:t xml:space="preserve"> </w:t>
      </w:r>
      <w:r>
        <w:rPr>
          <w:rtl/>
        </w:rPr>
        <w:tab/>
      </w:r>
      <w:r>
        <w:t>Cost of living</w:t>
      </w:r>
      <w:r>
        <w:rPr>
          <w:rFonts w:hint="cs"/>
          <w:rtl/>
        </w:rPr>
        <w:t xml:space="preserve"> - מדדים המשמשים את ממשלת ארה"ב בקביעת הכנסה לצריכה.</w:t>
      </w:r>
      <w:r>
        <w:rPr>
          <w:rFonts w:hint="cs"/>
          <w:rtl/>
        </w:rPr>
        <w:t xml:space="preserve"> </w:t>
      </w:r>
    </w:p>
  </w:footnote>
  <w:footnote w:id="29">
    <w:p w:rsidR="00CF6E4C" w:rsidP="00DC2723">
      <w:pPr>
        <w:pStyle w:val="FootnoteText"/>
        <w:rPr>
          <w:rtl/>
        </w:rPr>
      </w:pPr>
      <w:r w:rsidRPr="00F74729">
        <w:rPr>
          <w:rStyle w:val="FootnoteReference0"/>
          <w:vertAlign w:val="baseline"/>
        </w:rPr>
        <w:footnoteRef/>
      </w:r>
      <w:r>
        <w:rPr>
          <w:rtl/>
        </w:rPr>
        <w:t xml:space="preserve"> </w:t>
      </w:r>
      <w:r>
        <w:rPr>
          <w:rtl/>
        </w:rPr>
        <w:tab/>
      </w:r>
      <w:r>
        <w:rPr>
          <w:rFonts w:hint="cs"/>
          <w:rtl/>
        </w:rPr>
        <w:t xml:space="preserve">לחישוב הקצובות שמקבלים השליחים ואינן חלק מבסיס השכר שלהם נעזר הממונה על השכר בנתונים של חברת </w:t>
      </w:r>
      <w:r w:rsidRPr="00246447">
        <w:t>ECA</w:t>
      </w:r>
      <w:r w:rsidRPr="00246447">
        <w:rPr>
          <w:rFonts w:hint="cs"/>
          <w:rtl/>
        </w:rPr>
        <w:t xml:space="preserve"> - </w:t>
      </w:r>
      <w:r w:rsidRPr="00246447">
        <w:t>Employment Conditions Abroad</w:t>
      </w:r>
      <w:r>
        <w:rPr>
          <w:rFonts w:hint="cs"/>
          <w:rtl/>
        </w:rPr>
        <w:t xml:space="preserve"> -</w:t>
      </w:r>
      <w:r w:rsidRPr="00246447">
        <w:rPr>
          <w:rFonts w:hint="cs"/>
          <w:rtl/>
        </w:rPr>
        <w:t xml:space="preserve"> חברה זרה שנוסדה ב-1971 ומתמחה בעיבוד מידע סטטיסטי</w:t>
      </w:r>
      <w:r>
        <w:rPr>
          <w:rFonts w:hint="cs"/>
          <w:rtl/>
        </w:rPr>
        <w:t>,</w:t>
      </w:r>
      <w:r w:rsidRPr="00246447">
        <w:rPr>
          <w:rFonts w:hint="cs"/>
          <w:rtl/>
        </w:rPr>
        <w:t xml:space="preserve"> הכולל בין היתר נתונים על יוקר </w:t>
      </w:r>
      <w:r>
        <w:rPr>
          <w:rFonts w:hint="cs"/>
          <w:rtl/>
        </w:rPr>
        <w:t>ה</w:t>
      </w:r>
      <w:r w:rsidRPr="00246447">
        <w:rPr>
          <w:rFonts w:hint="cs"/>
          <w:rtl/>
        </w:rPr>
        <w:t xml:space="preserve">מחיה, </w:t>
      </w:r>
      <w:r>
        <w:rPr>
          <w:rFonts w:hint="cs"/>
          <w:rtl/>
        </w:rPr>
        <w:t>ה</w:t>
      </w:r>
      <w:r w:rsidRPr="00246447">
        <w:rPr>
          <w:rFonts w:hint="cs"/>
          <w:rtl/>
        </w:rPr>
        <w:t xml:space="preserve">משכורות, </w:t>
      </w:r>
      <w:r>
        <w:rPr>
          <w:rFonts w:hint="cs"/>
          <w:rtl/>
        </w:rPr>
        <w:t>ה</w:t>
      </w:r>
      <w:r w:rsidRPr="00246447">
        <w:rPr>
          <w:rFonts w:hint="cs"/>
          <w:rtl/>
        </w:rPr>
        <w:t xml:space="preserve">דיור, </w:t>
      </w:r>
      <w:r>
        <w:rPr>
          <w:rFonts w:hint="cs"/>
          <w:rtl/>
        </w:rPr>
        <w:t>ה</w:t>
      </w:r>
      <w:r w:rsidRPr="00246447">
        <w:rPr>
          <w:rFonts w:hint="cs"/>
          <w:rtl/>
        </w:rPr>
        <w:t xml:space="preserve">מיסוי, דיני </w:t>
      </w:r>
      <w:r>
        <w:rPr>
          <w:rFonts w:hint="cs"/>
          <w:rtl/>
        </w:rPr>
        <w:t>ה</w:t>
      </w:r>
      <w:r w:rsidRPr="00246447">
        <w:rPr>
          <w:rFonts w:hint="cs"/>
          <w:rtl/>
        </w:rPr>
        <w:t xml:space="preserve">עבודה, הטבות ואיכות </w:t>
      </w:r>
      <w:r>
        <w:rPr>
          <w:rFonts w:hint="cs"/>
          <w:rtl/>
        </w:rPr>
        <w:t>ה</w:t>
      </w:r>
      <w:r w:rsidRPr="00246447">
        <w:rPr>
          <w:rFonts w:hint="cs"/>
          <w:rtl/>
        </w:rPr>
        <w:t>חיים. בין לקוחותיה חברות וגופים בי</w:t>
      </w:r>
      <w:r>
        <w:rPr>
          <w:rFonts w:hint="cs"/>
          <w:rtl/>
        </w:rPr>
        <w:t>ן-</w:t>
      </w:r>
      <w:r w:rsidRPr="00246447">
        <w:rPr>
          <w:rFonts w:hint="cs"/>
          <w:rtl/>
        </w:rPr>
        <w:t xml:space="preserve">לאומיים. </w:t>
      </w:r>
    </w:p>
  </w:footnote>
  <w:footnote w:id="30">
    <w:p w:rsidR="00CF6E4C" w:rsidP="00DC2723">
      <w:pPr>
        <w:pStyle w:val="FootnoteText"/>
      </w:pPr>
      <w:r w:rsidRPr="00F74729">
        <w:rPr>
          <w:rStyle w:val="FootnoteReference0"/>
          <w:vertAlign w:val="baseline"/>
        </w:rPr>
        <w:footnoteRef/>
      </w:r>
      <w:r>
        <w:rPr>
          <w:rtl/>
        </w:rPr>
        <w:t xml:space="preserve"> </w:t>
      </w:r>
      <w:r>
        <w:rPr>
          <w:rtl/>
        </w:rPr>
        <w:tab/>
      </w:r>
      <w:r>
        <w:rPr>
          <w:rFonts w:hint="cs"/>
          <w:rtl/>
        </w:rPr>
        <w:t xml:space="preserve">החלק הישראלי בשכר העמ"י </w:t>
      </w:r>
      <w:r w:rsidRPr="0005145F">
        <w:rPr>
          <w:rFonts w:hint="cs"/>
          <w:rtl/>
        </w:rPr>
        <w:t>כולל תשלומים לפי חוקי העבודה הישראלי</w:t>
      </w:r>
      <w:r>
        <w:rPr>
          <w:rFonts w:hint="cs"/>
          <w:rtl/>
        </w:rPr>
        <w:t>י</w:t>
      </w:r>
      <w:r w:rsidRPr="0005145F">
        <w:rPr>
          <w:rFonts w:hint="cs"/>
          <w:rtl/>
        </w:rPr>
        <w:t>ם החלים עליהם</w:t>
      </w:r>
      <w:r>
        <w:rPr>
          <w:rFonts w:hint="cs"/>
          <w:rtl/>
        </w:rPr>
        <w:t>.</w:t>
      </w:r>
    </w:p>
  </w:footnote>
  <w:footnote w:id="31">
    <w:p w:rsidR="00CF6E4C" w:rsidP="00DC2723">
      <w:pPr>
        <w:pStyle w:val="FootnoteText"/>
        <w:rPr>
          <w:rtl/>
        </w:rPr>
      </w:pPr>
      <w:r w:rsidRPr="00F74729">
        <w:rPr>
          <w:rStyle w:val="FootnoteReference0"/>
          <w:vertAlign w:val="baseline"/>
        </w:rPr>
        <w:footnoteRef/>
      </w:r>
      <w:r>
        <w:rPr>
          <w:rtl/>
        </w:rPr>
        <w:t xml:space="preserve"> </w:t>
      </w:r>
      <w:r>
        <w:rPr>
          <w:rFonts w:hint="cs"/>
          <w:rtl/>
        </w:rPr>
        <w:tab/>
        <w:t xml:space="preserve">עב 3101/07 </w:t>
      </w:r>
      <w:r w:rsidRPr="00FF13EB">
        <w:rPr>
          <w:rFonts w:hint="cs"/>
          <w:b/>
          <w:bCs/>
          <w:rtl/>
        </w:rPr>
        <w:t xml:space="preserve">דדון נ' משרד המסחר </w:t>
      </w:r>
      <w:r w:rsidRPr="00BC6F54">
        <w:rPr>
          <w:rFonts w:hint="cs"/>
          <w:b/>
          <w:bCs/>
          <w:rtl/>
        </w:rPr>
        <w:t xml:space="preserve">והתעשייה </w:t>
      </w:r>
      <w:r w:rsidRPr="00BC6F54">
        <w:rPr>
          <w:rFonts w:hint="cs"/>
          <w:rtl/>
        </w:rPr>
        <w:t>(</w:t>
      </w:r>
      <w:r w:rsidRPr="00BC6F54">
        <w:rPr>
          <w:rFonts w:hint="eastAsia"/>
          <w:rtl/>
        </w:rPr>
        <w:t>פורסם</w:t>
      </w:r>
      <w:r w:rsidRPr="00BC6F54">
        <w:rPr>
          <w:rtl/>
        </w:rPr>
        <w:t xml:space="preserve"> </w:t>
      </w:r>
      <w:r w:rsidRPr="00BC6F54">
        <w:rPr>
          <w:rFonts w:hint="eastAsia"/>
          <w:rtl/>
        </w:rPr>
        <w:t>במאגר</w:t>
      </w:r>
      <w:r w:rsidRPr="00BC6F54">
        <w:rPr>
          <w:rtl/>
        </w:rPr>
        <w:t xml:space="preserve"> </w:t>
      </w:r>
      <w:r w:rsidRPr="00BC6F54">
        <w:rPr>
          <w:rFonts w:hint="eastAsia"/>
          <w:rtl/>
        </w:rPr>
        <w:t>ממוחשב</w:t>
      </w:r>
      <w:r w:rsidRPr="00BC6F54">
        <w:rPr>
          <w:rFonts w:hint="cs"/>
          <w:rtl/>
        </w:rPr>
        <w:t>) שם,</w:t>
      </w:r>
      <w:r>
        <w:rPr>
          <w:rFonts w:hint="cs"/>
          <w:rtl/>
        </w:rPr>
        <w:t xml:space="preserve"> פסקאות 9, 10; </w:t>
      </w:r>
      <w:r w:rsidRPr="004643F1">
        <w:rPr>
          <w:rFonts w:hint="cs"/>
          <w:rtl/>
        </w:rPr>
        <w:t>שות"ש</w:t>
      </w:r>
      <w:r>
        <w:rPr>
          <w:rFonts w:hint="cs"/>
          <w:rtl/>
        </w:rPr>
        <w:t>, פ</w:t>
      </w:r>
      <w:r w:rsidRPr="004643F1">
        <w:rPr>
          <w:rFonts w:hint="cs"/>
          <w:rtl/>
        </w:rPr>
        <w:t>רק 18</w:t>
      </w:r>
      <w:r>
        <w:rPr>
          <w:rFonts w:hint="cs"/>
          <w:rtl/>
        </w:rPr>
        <w:t>;</w:t>
      </w:r>
      <w:r w:rsidRPr="004643F1">
        <w:rPr>
          <w:rFonts w:hint="cs"/>
          <w:rtl/>
        </w:rPr>
        <w:t xml:space="preserve"> נספח א' לחוזה</w:t>
      </w:r>
      <w:r>
        <w:rPr>
          <w:rFonts w:hint="cs"/>
          <w:rtl/>
        </w:rPr>
        <w:t xml:space="preserve"> עמ"י אבטחה, </w:t>
      </w:r>
      <w:r w:rsidRPr="004643F1">
        <w:rPr>
          <w:rFonts w:hint="cs"/>
          <w:rtl/>
        </w:rPr>
        <w:t>הוראה מס</w:t>
      </w:r>
      <w:r>
        <w:rPr>
          <w:rFonts w:hint="cs"/>
          <w:rtl/>
        </w:rPr>
        <w:t>'</w:t>
      </w:r>
      <w:r w:rsidRPr="004643F1">
        <w:rPr>
          <w:rFonts w:hint="cs"/>
          <w:rtl/>
        </w:rPr>
        <w:t xml:space="preserve"> 18.3</w:t>
      </w:r>
      <w:r>
        <w:rPr>
          <w:rFonts w:hint="cs"/>
          <w:rtl/>
        </w:rPr>
        <w:t>,</w:t>
      </w:r>
      <w:r w:rsidRPr="004643F1">
        <w:rPr>
          <w:rFonts w:hint="cs"/>
          <w:rtl/>
        </w:rPr>
        <w:t xml:space="preserve"> משכורות ותוספות. תוספת חו"ל אינה מובאת </w:t>
      </w:r>
      <w:r>
        <w:rPr>
          <w:rFonts w:hint="cs"/>
          <w:rtl/>
        </w:rPr>
        <w:t xml:space="preserve">בחשבון </w:t>
      </w:r>
      <w:r w:rsidRPr="004643F1">
        <w:rPr>
          <w:rFonts w:hint="cs"/>
          <w:rtl/>
        </w:rPr>
        <w:t xml:space="preserve">בחישוב הזכויות הסוציאליות </w:t>
      </w:r>
      <w:r>
        <w:rPr>
          <w:rFonts w:hint="cs"/>
          <w:rtl/>
        </w:rPr>
        <w:t>ל</w:t>
      </w:r>
      <w:r w:rsidRPr="004643F1">
        <w:rPr>
          <w:rFonts w:hint="cs"/>
          <w:rtl/>
        </w:rPr>
        <w:t>עובדים</w:t>
      </w:r>
      <w:r>
        <w:rPr>
          <w:rFonts w:hint="cs"/>
          <w:rtl/>
        </w:rPr>
        <w:t xml:space="preserve">. </w:t>
      </w:r>
    </w:p>
  </w:footnote>
  <w:footnote w:id="32">
    <w:p w:rsidR="00CF6E4C" w:rsidP="00DC2723">
      <w:pPr>
        <w:pStyle w:val="FootnoteText"/>
        <w:rPr>
          <w:rtl/>
        </w:rPr>
      </w:pPr>
      <w:r w:rsidRPr="00F74729">
        <w:rPr>
          <w:rStyle w:val="FootnoteReference0"/>
          <w:vertAlign w:val="baseline"/>
        </w:rPr>
        <w:footnoteRef/>
      </w:r>
      <w:r>
        <w:rPr>
          <w:rtl/>
        </w:rPr>
        <w:t xml:space="preserve"> </w:t>
      </w:r>
      <w:r>
        <w:rPr>
          <w:rtl/>
        </w:rPr>
        <w:tab/>
      </w:r>
      <w:r>
        <w:rPr>
          <w:rFonts w:hint="cs"/>
          <w:rtl/>
        </w:rPr>
        <w:t>הדרגה הנמוכה ביותר של העמ"י שיש לה מקבילה בדירוג המינהלי (6) מקבילה לדרגה 12 בדירוג המינהלי, והדרגה הגבוהה ביותר של העמ"י (12) מקבילה לדרגה 18 בדירוג המינהלי.</w:t>
      </w:r>
    </w:p>
  </w:footnote>
  <w:footnote w:id="33">
    <w:p w:rsidR="00CF6E4C" w:rsidP="00DC2723">
      <w:pPr>
        <w:pStyle w:val="FootnoteText"/>
        <w:rPr>
          <w:rtl/>
        </w:rPr>
      </w:pPr>
      <w:r w:rsidRPr="00F74729">
        <w:rPr>
          <w:rStyle w:val="FootnoteReference0"/>
          <w:vertAlign w:val="baseline"/>
        </w:rPr>
        <w:footnoteRef/>
      </w:r>
      <w:r>
        <w:rPr>
          <w:rtl/>
        </w:rPr>
        <w:t xml:space="preserve"> </w:t>
      </w:r>
      <w:r>
        <w:rPr>
          <w:rtl/>
        </w:rPr>
        <w:tab/>
      </w:r>
      <w:r w:rsidRPr="00244B63">
        <w:rPr>
          <w:rtl/>
        </w:rPr>
        <w:t xml:space="preserve">הוספת </w:t>
      </w:r>
      <w:r w:rsidRPr="00244B63">
        <w:rPr>
          <w:rFonts w:hint="cs"/>
          <w:rtl/>
        </w:rPr>
        <w:t>דרגה</w:t>
      </w:r>
      <w:r w:rsidRPr="00244B63">
        <w:rPr>
          <w:rtl/>
        </w:rPr>
        <w:t xml:space="preserve"> 13</w:t>
      </w:r>
      <w:r>
        <w:rPr>
          <w:rFonts w:hint="cs"/>
          <w:rtl/>
        </w:rPr>
        <w:t xml:space="preserve"> ובה ה</w:t>
      </w:r>
      <w:r w:rsidRPr="00244B63">
        <w:rPr>
          <w:rFonts w:hint="cs"/>
          <w:rtl/>
        </w:rPr>
        <w:t>נגזרת מבסיס</w:t>
      </w:r>
      <w:r w:rsidRPr="00244B63">
        <w:rPr>
          <w:rtl/>
        </w:rPr>
        <w:t xml:space="preserve"> השכר </w:t>
      </w:r>
      <w:r>
        <w:rPr>
          <w:rFonts w:hint="cs"/>
          <w:rtl/>
        </w:rPr>
        <w:t>ת</w:t>
      </w:r>
      <w:r w:rsidRPr="00244B63">
        <w:rPr>
          <w:rFonts w:hint="cs"/>
          <w:rtl/>
        </w:rPr>
        <w:t>היה</w:t>
      </w:r>
      <w:r w:rsidRPr="00244B63">
        <w:rPr>
          <w:rtl/>
        </w:rPr>
        <w:t xml:space="preserve"> </w:t>
      </w:r>
      <w:r w:rsidRPr="00244B63">
        <w:rPr>
          <w:rFonts w:hint="cs"/>
          <w:rtl/>
        </w:rPr>
        <w:t>בארה</w:t>
      </w:r>
      <w:r w:rsidRPr="00244B63">
        <w:rPr>
          <w:rtl/>
        </w:rPr>
        <w:t xml:space="preserve">"ב 72.6; </w:t>
      </w:r>
      <w:r w:rsidRPr="00244B63">
        <w:rPr>
          <w:rFonts w:hint="cs"/>
          <w:rtl/>
        </w:rPr>
        <w:t>בקנדה</w:t>
      </w:r>
      <w:r w:rsidRPr="00244B63">
        <w:rPr>
          <w:rtl/>
        </w:rPr>
        <w:t xml:space="preserve"> 54.12 </w:t>
      </w:r>
      <w:r w:rsidRPr="00244B63">
        <w:rPr>
          <w:rFonts w:hint="cs"/>
          <w:rtl/>
        </w:rPr>
        <w:t>וביתר</w:t>
      </w:r>
      <w:r w:rsidRPr="00244B63">
        <w:rPr>
          <w:rtl/>
        </w:rPr>
        <w:t xml:space="preserve"> </w:t>
      </w:r>
      <w:r w:rsidRPr="00244B63">
        <w:rPr>
          <w:rFonts w:hint="cs"/>
          <w:rtl/>
        </w:rPr>
        <w:t>הארצות</w:t>
      </w:r>
      <w:r w:rsidRPr="00244B63">
        <w:rPr>
          <w:rtl/>
        </w:rPr>
        <w:t xml:space="preserve"> 44</w:t>
      </w:r>
      <w:r w:rsidRPr="00244B63">
        <w:rPr>
          <w:rFonts w:hint="cs"/>
          <w:rtl/>
        </w:rPr>
        <w:t>.</w:t>
      </w:r>
    </w:p>
  </w:footnote>
  <w:footnote w:id="34">
    <w:p w:rsidR="00CF6E4C" w:rsidP="00DC2723">
      <w:pPr>
        <w:pStyle w:val="FootnoteText"/>
      </w:pPr>
      <w:r w:rsidRPr="00F74729">
        <w:rPr>
          <w:rStyle w:val="FootnoteReference0"/>
          <w:vertAlign w:val="baseline"/>
        </w:rPr>
        <w:footnoteRef/>
      </w:r>
      <w:r>
        <w:rPr>
          <w:rtl/>
        </w:rPr>
        <w:t xml:space="preserve"> </w:t>
      </w:r>
      <w:r>
        <w:rPr>
          <w:rtl/>
        </w:rPr>
        <w:tab/>
      </w:r>
      <w:r>
        <w:rPr>
          <w:rFonts w:hint="cs"/>
          <w:rtl/>
        </w:rPr>
        <w:t xml:space="preserve">בשנת 2015 נפתחו שתי נציגויות בפרגוואי ובליטא. בשנת 2014 נפתחו נציגויות בלטביה ובסין, ובשנת 2012 נפתחו נציגויות בהודו ובאלבניה. בשנת 2015 נקבע בסיס השכר בנציגות בברזיל בהתאם לדולר ארה"ב (במקום המטבע המקומי). </w:t>
      </w:r>
    </w:p>
  </w:footnote>
  <w:footnote w:id="35">
    <w:p w:rsidR="00CF6E4C" w:rsidP="00DC2723">
      <w:pPr>
        <w:pStyle w:val="FootnoteText"/>
      </w:pPr>
      <w:r w:rsidRPr="00F74729">
        <w:rPr>
          <w:rStyle w:val="FootnoteReference0"/>
          <w:vertAlign w:val="baseline"/>
        </w:rPr>
        <w:footnoteRef/>
      </w:r>
      <w:r>
        <w:rPr>
          <w:rtl/>
        </w:rPr>
        <w:t xml:space="preserve"> </w:t>
      </w:r>
      <w:r>
        <w:rPr>
          <w:rtl/>
        </w:rPr>
        <w:tab/>
      </w:r>
      <w:r>
        <w:rPr>
          <w:rFonts w:hint="cs"/>
          <w:rtl/>
        </w:rPr>
        <w:t xml:space="preserve">ועדת חו"ל, "עדכון קושי שירות ייחודי", 8.2.2015, 20.12.2015. </w:t>
      </w:r>
    </w:p>
  </w:footnote>
  <w:footnote w:id="36">
    <w:p w:rsidR="00CF6E4C" w:rsidP="00DC2723">
      <w:pPr>
        <w:pStyle w:val="FootnoteText"/>
      </w:pPr>
      <w:r w:rsidRPr="00F74729">
        <w:rPr>
          <w:rStyle w:val="FootnoteReference0"/>
          <w:vertAlign w:val="baseline"/>
        </w:rPr>
        <w:footnoteRef/>
      </w:r>
      <w:r>
        <w:rPr>
          <w:rtl/>
        </w:rPr>
        <w:t xml:space="preserve"> </w:t>
      </w:r>
      <w:r>
        <w:rPr>
          <w:rtl/>
        </w:rPr>
        <w:tab/>
      </w:r>
      <w:r>
        <w:t>Living wage</w:t>
      </w:r>
      <w:r>
        <w:rPr>
          <w:rFonts w:hint="cs"/>
          <w:rtl/>
        </w:rPr>
        <w:t xml:space="preserve"> - שכר מחיה הוגן או שכר מחיה בכבוד.</w:t>
      </w:r>
      <w:r>
        <w:rPr>
          <w:rFonts w:hint="cs"/>
          <w:rtl/>
        </w:rPr>
        <w:t xml:space="preserve"> נייר עמדה </w:t>
      </w:r>
      <w:r w:rsidRPr="0073324C">
        <w:rPr>
          <w:rFonts w:hint="eastAsia"/>
          <w:b/>
          <w:bCs/>
          <w:rtl/>
        </w:rPr>
        <w:t>שכר</w:t>
      </w:r>
      <w:r w:rsidRPr="0073324C">
        <w:rPr>
          <w:b/>
          <w:bCs/>
          <w:rtl/>
        </w:rPr>
        <w:t xml:space="preserve"> </w:t>
      </w:r>
      <w:r w:rsidRPr="0073324C">
        <w:rPr>
          <w:rFonts w:hint="eastAsia"/>
          <w:b/>
          <w:bCs/>
          <w:rtl/>
        </w:rPr>
        <w:t>מחיה</w:t>
      </w:r>
      <w:r w:rsidRPr="0073324C">
        <w:rPr>
          <w:b/>
          <w:bCs/>
          <w:rtl/>
        </w:rPr>
        <w:t xml:space="preserve"> </w:t>
      </w:r>
      <w:r w:rsidRPr="0073324C">
        <w:rPr>
          <w:rFonts w:hint="eastAsia"/>
          <w:b/>
          <w:bCs/>
          <w:rtl/>
        </w:rPr>
        <w:t>הוגן</w:t>
      </w:r>
      <w:r>
        <w:rPr>
          <w:rFonts w:hint="cs"/>
          <w:rtl/>
        </w:rPr>
        <w:t xml:space="preserve">, דותם פרסיץ, מכון ון ליר, ספטמבר 2011. </w:t>
      </w:r>
    </w:p>
  </w:footnote>
  <w:footnote w:id="37">
    <w:p w:rsidR="00CF6E4C" w:rsidP="00DC2723">
      <w:pPr>
        <w:pStyle w:val="FootnoteText"/>
        <w:rPr>
          <w:rtl/>
        </w:rPr>
      </w:pPr>
      <w:r w:rsidRPr="00F74729">
        <w:rPr>
          <w:rStyle w:val="FootnoteReference0"/>
          <w:vertAlign w:val="baseline"/>
        </w:rPr>
        <w:footnoteRef/>
      </w:r>
      <w:r>
        <w:rPr>
          <w:rtl/>
        </w:rPr>
        <w:t xml:space="preserve"> </w:t>
      </w:r>
      <w:r>
        <w:rPr>
          <w:rtl/>
        </w:rPr>
        <w:tab/>
      </w:r>
      <w:r>
        <w:rPr>
          <w:rFonts w:hint="cs"/>
          <w:rtl/>
        </w:rPr>
        <w:t xml:space="preserve">בג"ץ 366/03 </w:t>
      </w:r>
      <w:r w:rsidRPr="00CC3E40">
        <w:rPr>
          <w:rFonts w:hint="eastAsia"/>
          <w:b/>
          <w:bCs/>
          <w:rtl/>
        </w:rPr>
        <w:t>עמותת</w:t>
      </w:r>
      <w:r w:rsidRPr="00CC3E40">
        <w:rPr>
          <w:b/>
          <w:bCs/>
          <w:rtl/>
        </w:rPr>
        <w:t xml:space="preserve"> </w:t>
      </w:r>
      <w:r w:rsidRPr="00CC3E40">
        <w:rPr>
          <w:rFonts w:hint="eastAsia"/>
          <w:b/>
          <w:bCs/>
          <w:rtl/>
        </w:rPr>
        <w:t>מחויבות</w:t>
      </w:r>
      <w:r w:rsidRPr="00CC3E40">
        <w:rPr>
          <w:b/>
          <w:bCs/>
          <w:rtl/>
        </w:rPr>
        <w:t xml:space="preserve"> </w:t>
      </w:r>
      <w:r w:rsidRPr="00CC3E40">
        <w:rPr>
          <w:rFonts w:hint="eastAsia"/>
          <w:b/>
          <w:bCs/>
          <w:rtl/>
        </w:rPr>
        <w:t>לשלום</w:t>
      </w:r>
      <w:r w:rsidRPr="00CC3E40">
        <w:rPr>
          <w:b/>
          <w:bCs/>
          <w:rtl/>
        </w:rPr>
        <w:t xml:space="preserve"> </w:t>
      </w:r>
      <w:r w:rsidRPr="00CC3E40">
        <w:rPr>
          <w:rFonts w:hint="eastAsia"/>
          <w:b/>
          <w:bCs/>
          <w:rtl/>
        </w:rPr>
        <w:t>וצדק</w:t>
      </w:r>
      <w:r w:rsidRPr="00CC3E40">
        <w:rPr>
          <w:b/>
          <w:bCs/>
          <w:rtl/>
        </w:rPr>
        <w:t xml:space="preserve"> </w:t>
      </w:r>
      <w:r w:rsidRPr="00CC3E40">
        <w:rPr>
          <w:rFonts w:hint="eastAsia"/>
          <w:b/>
          <w:bCs/>
          <w:rtl/>
        </w:rPr>
        <w:t>חברתי</w:t>
      </w:r>
      <w:r w:rsidRPr="00CC3E40">
        <w:rPr>
          <w:b/>
          <w:bCs/>
          <w:rtl/>
        </w:rPr>
        <w:t xml:space="preserve"> </w:t>
      </w:r>
      <w:r w:rsidRPr="00CC3E40">
        <w:rPr>
          <w:rFonts w:hint="eastAsia"/>
          <w:b/>
          <w:bCs/>
          <w:rtl/>
        </w:rPr>
        <w:t>נ</w:t>
      </w:r>
      <w:r w:rsidRPr="00CC3E40">
        <w:rPr>
          <w:b/>
          <w:bCs/>
          <w:rtl/>
        </w:rPr>
        <w:t xml:space="preserve">' </w:t>
      </w:r>
      <w:r w:rsidRPr="00CC3E40">
        <w:rPr>
          <w:rFonts w:hint="eastAsia"/>
          <w:b/>
          <w:bCs/>
          <w:rtl/>
        </w:rPr>
        <w:t>שר</w:t>
      </w:r>
      <w:r w:rsidRPr="00CC3E40">
        <w:rPr>
          <w:b/>
          <w:bCs/>
          <w:rtl/>
        </w:rPr>
        <w:t xml:space="preserve"> </w:t>
      </w:r>
      <w:r w:rsidRPr="00CC3E40">
        <w:rPr>
          <w:rFonts w:hint="eastAsia"/>
          <w:b/>
          <w:bCs/>
          <w:rtl/>
        </w:rPr>
        <w:t>האוצר</w:t>
      </w:r>
      <w:r w:rsidRPr="00CC3E40">
        <w:rPr>
          <w:b/>
          <w:bCs/>
          <w:rtl/>
        </w:rPr>
        <w:t xml:space="preserve"> </w:t>
      </w:r>
      <w:r w:rsidRPr="00CC3E40">
        <w:rPr>
          <w:rFonts w:hint="eastAsia"/>
          <w:b/>
          <w:bCs/>
          <w:rtl/>
        </w:rPr>
        <w:t>ואח</w:t>
      </w:r>
      <w:r w:rsidRPr="00CC3E40">
        <w:rPr>
          <w:b/>
          <w:bCs/>
          <w:rtl/>
        </w:rPr>
        <w:t>'</w:t>
      </w:r>
      <w:r>
        <w:rPr>
          <w:rFonts w:hint="cs"/>
          <w:rtl/>
        </w:rPr>
        <w:t xml:space="preserve">, תגובת המדינה לעתירה בשאלת </w:t>
      </w:r>
      <w:r w:rsidRPr="00506DE9">
        <w:rPr>
          <w:rtl/>
        </w:rPr>
        <w:t xml:space="preserve">ה"מינימום החומרי" </w:t>
      </w:r>
      <w:r>
        <w:rPr>
          <w:rFonts w:hint="cs"/>
          <w:rtl/>
        </w:rPr>
        <w:t xml:space="preserve">שאדם יקבל </w:t>
      </w:r>
      <w:r w:rsidRPr="00506DE9">
        <w:rPr>
          <w:rtl/>
        </w:rPr>
        <w:t>כבסיס להגדרת זכות</w:t>
      </w:r>
      <w:r>
        <w:rPr>
          <w:rFonts w:hint="cs"/>
          <w:rtl/>
        </w:rPr>
        <w:t>ו</w:t>
      </w:r>
      <w:r w:rsidRPr="00506DE9">
        <w:rPr>
          <w:rtl/>
        </w:rPr>
        <w:t xml:space="preserve"> לכבוד </w:t>
      </w:r>
      <w:r>
        <w:rPr>
          <w:rFonts w:hint="cs"/>
          <w:rtl/>
        </w:rPr>
        <w:t>שנועדה "</w:t>
      </w:r>
      <w:r w:rsidRPr="00506DE9">
        <w:rPr>
          <w:rtl/>
        </w:rPr>
        <w:t>לצרכים קיומיים פיזיים</w:t>
      </w:r>
      <w:r>
        <w:rPr>
          <w:rFonts w:hint="cs"/>
          <w:rtl/>
        </w:rPr>
        <w:t>". הצרכים הפיזיים כוללים קורת גג, כסות ומניעת רעב, שכר מחיה הוגן, שם, עמ' 16, ה"ש 8</w:t>
      </w:r>
      <w:r w:rsidRPr="00506DE9">
        <w:rPr>
          <w:rtl/>
        </w:rPr>
        <w:t>.</w:t>
      </w:r>
    </w:p>
  </w:footnote>
  <w:footnote w:id="38">
    <w:p w:rsidR="00CF6E4C" w:rsidP="00DC2723">
      <w:pPr>
        <w:pStyle w:val="FootnoteText"/>
        <w:rPr>
          <w:rtl/>
        </w:rPr>
      </w:pPr>
      <w:r w:rsidRPr="00F74729">
        <w:rPr>
          <w:rStyle w:val="FootnoteReference0"/>
          <w:vertAlign w:val="baseline"/>
        </w:rPr>
        <w:footnoteRef/>
      </w:r>
      <w:r>
        <w:rPr>
          <w:rtl/>
        </w:rPr>
        <w:t xml:space="preserve"> </w:t>
      </w:r>
      <w:r>
        <w:rPr>
          <w:rtl/>
        </w:rPr>
        <w:tab/>
      </w:r>
      <w:r>
        <w:rPr>
          <w:rFonts w:hint="cs"/>
          <w:rtl/>
        </w:rPr>
        <w:t xml:space="preserve">בג"ץ 366/03 שם, פסקה 9 לפסק הדין. </w:t>
      </w:r>
    </w:p>
  </w:footnote>
  <w:footnote w:id="39">
    <w:p w:rsidR="00CF6E4C" w:rsidRPr="006061A1" w:rsidP="00DC2723">
      <w:pPr>
        <w:pStyle w:val="FootnoteText"/>
        <w:rPr>
          <w:rtl/>
        </w:rPr>
      </w:pPr>
      <w:r w:rsidRPr="00F74729">
        <w:rPr>
          <w:rStyle w:val="FootnoteReference0"/>
          <w:vertAlign w:val="baseline"/>
        </w:rPr>
        <w:footnoteRef/>
      </w:r>
      <w:r>
        <w:rPr>
          <w:rtl/>
        </w:rPr>
        <w:t xml:space="preserve"> </w:t>
      </w:r>
      <w:r>
        <w:rPr>
          <w:rtl/>
        </w:rPr>
        <w:tab/>
      </w:r>
      <w:r>
        <w:rPr>
          <w:rFonts w:hint="cs"/>
          <w:rtl/>
        </w:rPr>
        <w:t xml:space="preserve">ע"ע 204/06 </w:t>
      </w:r>
      <w:r w:rsidRPr="003E7E82">
        <w:rPr>
          <w:rFonts w:hint="cs"/>
          <w:rtl/>
        </w:rPr>
        <w:t>שם</w:t>
      </w:r>
      <w:r>
        <w:rPr>
          <w:rFonts w:hint="cs"/>
          <w:rtl/>
        </w:rPr>
        <w:t xml:space="preserve">; ע"ע 394/06 </w:t>
      </w:r>
      <w:r w:rsidRPr="002A462B">
        <w:rPr>
          <w:rFonts w:hint="cs"/>
          <w:b/>
          <w:bCs/>
          <w:rtl/>
        </w:rPr>
        <w:t>מאיר דרור נ' מדינת ישראל ו</w:t>
      </w:r>
      <w:r>
        <w:rPr>
          <w:rFonts w:hint="cs"/>
          <w:b/>
          <w:bCs/>
          <w:rtl/>
        </w:rPr>
        <w:t xml:space="preserve">אח' </w:t>
      </w:r>
      <w:r w:rsidRPr="002A462B">
        <w:rPr>
          <w:rFonts w:hint="cs"/>
          <w:rtl/>
        </w:rPr>
        <w:t>(פורס</w:t>
      </w:r>
      <w:r>
        <w:rPr>
          <w:rFonts w:hint="cs"/>
          <w:rtl/>
        </w:rPr>
        <w:t>ם במאגר ממוחשב, 14.11.06.</w:t>
      </w:r>
    </w:p>
  </w:footnote>
  <w:footnote w:id="40">
    <w:p w:rsidR="00CF6E4C" w:rsidP="00DC2723">
      <w:pPr>
        <w:pStyle w:val="FootnoteText"/>
      </w:pPr>
      <w:r w:rsidRPr="00D974DE">
        <w:rPr>
          <w:rStyle w:val="FootnoteReference0"/>
          <w:vertAlign w:val="baseline"/>
        </w:rPr>
        <w:footnoteRef/>
      </w:r>
      <w:r w:rsidRPr="006636D3">
        <w:rPr>
          <w:rtl/>
        </w:rPr>
        <w:t xml:space="preserve"> </w:t>
      </w:r>
      <w:r>
        <w:rPr>
          <w:rFonts w:hint="cs"/>
          <w:rtl/>
        </w:rPr>
        <w:tab/>
      </w:r>
      <w:r w:rsidRPr="006636D3">
        <w:rPr>
          <w:rFonts w:hint="eastAsia"/>
          <w:rtl/>
        </w:rPr>
        <w:t>בעניין</w:t>
      </w:r>
      <w:r w:rsidRPr="006636D3">
        <w:rPr>
          <w:rtl/>
        </w:rPr>
        <w:t xml:space="preserve"> זה ראו לעיל בפרק </w:t>
      </w:r>
      <w:r>
        <w:rPr>
          <w:rFonts w:hint="cs"/>
          <w:rtl/>
        </w:rPr>
        <w:t>"</w:t>
      </w:r>
      <w:r w:rsidRPr="006636D3">
        <w:rPr>
          <w:rFonts w:hint="eastAsia"/>
          <w:rtl/>
        </w:rPr>
        <w:t>העסקת</w:t>
      </w:r>
      <w:r w:rsidRPr="006636D3">
        <w:rPr>
          <w:rtl/>
        </w:rPr>
        <w:t xml:space="preserve"> </w:t>
      </w:r>
      <w:r w:rsidRPr="006636D3">
        <w:rPr>
          <w:rFonts w:hint="eastAsia"/>
          <w:rtl/>
        </w:rPr>
        <w:t>עובדים</w:t>
      </w:r>
      <w:r w:rsidRPr="006636D3">
        <w:rPr>
          <w:rtl/>
        </w:rPr>
        <w:t xml:space="preserve"> </w:t>
      </w:r>
      <w:r w:rsidRPr="006636D3">
        <w:rPr>
          <w:rFonts w:hint="eastAsia"/>
          <w:rtl/>
        </w:rPr>
        <w:t>מקומיים</w:t>
      </w:r>
      <w:r w:rsidRPr="006636D3">
        <w:rPr>
          <w:rtl/>
        </w:rPr>
        <w:t xml:space="preserve"> </w:t>
      </w:r>
      <w:r w:rsidRPr="006636D3">
        <w:rPr>
          <w:rFonts w:hint="eastAsia"/>
          <w:rtl/>
        </w:rPr>
        <w:t>בתפקידי</w:t>
      </w:r>
      <w:r w:rsidRPr="006636D3">
        <w:rPr>
          <w:rtl/>
        </w:rPr>
        <w:t xml:space="preserve"> </w:t>
      </w:r>
      <w:r w:rsidRPr="006636D3">
        <w:rPr>
          <w:rFonts w:hint="eastAsia"/>
          <w:rtl/>
        </w:rPr>
        <w:t>ליבה</w:t>
      </w:r>
      <w:r w:rsidRPr="006636D3">
        <w:rPr>
          <w:rtl/>
        </w:rPr>
        <w:t xml:space="preserve"> </w:t>
      </w:r>
      <w:r w:rsidRPr="006636D3">
        <w:rPr>
          <w:rFonts w:hint="eastAsia"/>
          <w:rtl/>
        </w:rPr>
        <w:t>ייצוגיים</w:t>
      </w:r>
      <w:r>
        <w:rPr>
          <w:rFonts w:hint="cs"/>
          <w:rtl/>
        </w:rPr>
        <w:t>".</w:t>
      </w:r>
    </w:p>
  </w:footnote>
  <w:footnote w:id="41">
    <w:p w:rsidR="00CF6E4C" w:rsidP="00DC2723">
      <w:pPr>
        <w:pStyle w:val="FootnoteText"/>
      </w:pPr>
      <w:r w:rsidRPr="00F74729">
        <w:rPr>
          <w:rStyle w:val="FootnoteReference0"/>
          <w:vertAlign w:val="baseline"/>
        </w:rPr>
        <w:footnoteRef/>
      </w:r>
      <w:r>
        <w:rPr>
          <w:rtl/>
        </w:rPr>
        <w:t xml:space="preserve"> </w:t>
      </w:r>
      <w:r>
        <w:rPr>
          <w:rtl/>
        </w:rPr>
        <w:tab/>
      </w:r>
      <w:r>
        <w:rPr>
          <w:rFonts w:hint="cs"/>
          <w:rtl/>
        </w:rPr>
        <w:t xml:space="preserve">עמ"י חוזה סכום מגויס לתפקידו כאשר קיים קושי לגייס עמ"י - בעיקר לתפקידי אבטחה - והעסקתו היא במשכורת קבועה מראש. לגיוס עמ"י חוזה סכום נדרש אישור של ועדת חו"ל. </w:t>
      </w:r>
    </w:p>
  </w:footnote>
  <w:footnote w:id="42">
    <w:p w:rsidR="00CF6E4C" w:rsidP="00DC2723">
      <w:pPr>
        <w:pStyle w:val="FootnoteText"/>
        <w:rPr>
          <w:rtl/>
        </w:rPr>
      </w:pPr>
      <w:r w:rsidRPr="00F74729">
        <w:rPr>
          <w:rStyle w:val="FootnoteReference0"/>
          <w:vertAlign w:val="baseline"/>
        </w:rPr>
        <w:footnoteRef/>
      </w:r>
      <w:r>
        <w:rPr>
          <w:rtl/>
        </w:rPr>
        <w:t xml:space="preserve"> </w:t>
      </w:r>
      <w:r>
        <w:rPr>
          <w:rtl/>
        </w:rPr>
        <w:tab/>
      </w:r>
      <w:r>
        <w:rPr>
          <w:rFonts w:hint="cs"/>
          <w:rtl/>
        </w:rPr>
        <w:t xml:space="preserve">לדוגמה בארצות הברית נציגויות ישראל רשאיות להגיש בקשה לפטור ממע"מ לעובדים המחזיקים בדרכון דיפלומטי. </w:t>
      </w:r>
    </w:p>
  </w:footnote>
  <w:footnote w:id="43">
    <w:p w:rsidR="00CF6E4C" w:rsidP="00DC2723">
      <w:pPr>
        <w:pStyle w:val="FootnoteText"/>
        <w:rPr>
          <w:rtl/>
        </w:rPr>
      </w:pPr>
      <w:r w:rsidRPr="00F74729">
        <w:rPr>
          <w:rStyle w:val="FootnoteReference0"/>
          <w:vertAlign w:val="baseline"/>
        </w:rPr>
        <w:footnoteRef/>
      </w:r>
      <w:r>
        <w:rPr>
          <w:rtl/>
        </w:rPr>
        <w:t xml:space="preserve"> </w:t>
      </w:r>
      <w:r>
        <w:rPr>
          <w:rtl/>
        </w:rPr>
        <w:tab/>
      </w:r>
      <w:r>
        <w:rPr>
          <w:rFonts w:hint="cs"/>
          <w:rtl/>
        </w:rPr>
        <w:t xml:space="preserve">הבדיקה נעשתה לגבי עובדי עמ"י וללא עמ"י אבטחה, המקבלים השתתפות בעלויות שכר דירה. </w:t>
      </w:r>
    </w:p>
  </w:footnote>
  <w:footnote w:id="44">
    <w:p w:rsidR="00CF6E4C" w:rsidP="00DC2723">
      <w:pPr>
        <w:pStyle w:val="FootnoteText"/>
        <w:rPr>
          <w:rtl/>
        </w:rPr>
      </w:pPr>
      <w:r w:rsidRPr="00F74729">
        <w:rPr>
          <w:rStyle w:val="FootnoteReference0"/>
          <w:vertAlign w:val="baseline"/>
        </w:rPr>
        <w:footnoteRef/>
      </w:r>
      <w:r>
        <w:rPr>
          <w:rtl/>
        </w:rPr>
        <w:t xml:space="preserve"> </w:t>
      </w:r>
      <w:r>
        <w:rPr>
          <w:rtl/>
        </w:rPr>
        <w:tab/>
      </w:r>
      <w:r>
        <w:rPr>
          <w:rFonts w:hint="cs"/>
          <w:rtl/>
        </w:rPr>
        <w:t xml:space="preserve">16 נציגויות מתוכן נכללו גם בבדיקה של אגף מש"א. </w:t>
      </w:r>
    </w:p>
  </w:footnote>
  <w:footnote w:id="45">
    <w:p w:rsidR="00CF6E4C" w:rsidP="00DC2723">
      <w:pPr>
        <w:pStyle w:val="FootnoteText"/>
        <w:rPr>
          <w:rtl/>
        </w:rPr>
      </w:pPr>
      <w:r w:rsidRPr="00F74729">
        <w:rPr>
          <w:rStyle w:val="FootnoteReference0"/>
          <w:vertAlign w:val="baseline"/>
        </w:rPr>
        <w:footnoteRef/>
      </w:r>
      <w:r>
        <w:rPr>
          <w:rtl/>
        </w:rPr>
        <w:t xml:space="preserve"> </w:t>
      </w:r>
      <w:r>
        <w:rPr>
          <w:rtl/>
        </w:rPr>
        <w:tab/>
      </w:r>
      <w:r>
        <w:rPr>
          <w:rFonts w:hint="cs"/>
          <w:rtl/>
        </w:rPr>
        <w:t>השיעור של 35% שנקבע כסביר להוצאה עבור שכר לדיור.</w:t>
      </w:r>
    </w:p>
  </w:footnote>
  <w:footnote w:id="46">
    <w:p w:rsidR="00CF6E4C" w:rsidP="00DC2723">
      <w:pPr>
        <w:pStyle w:val="FootnoteText"/>
        <w:rPr>
          <w:rtl/>
        </w:rPr>
      </w:pPr>
      <w:r w:rsidRPr="00F74729">
        <w:rPr>
          <w:rStyle w:val="FootnoteReference0"/>
          <w:vertAlign w:val="baseline"/>
        </w:rPr>
        <w:footnoteRef/>
      </w:r>
      <w:r w:rsidRPr="00994FE2">
        <w:rPr>
          <w:rStyle w:val="FootnoteReference0"/>
          <w:rtl/>
        </w:rPr>
        <w:t xml:space="preserve"> </w:t>
      </w:r>
      <w:r w:rsidRPr="00994FE2">
        <w:rPr>
          <w:rStyle w:val="FootnoteReference0"/>
          <w:rtl/>
        </w:rPr>
        <w:tab/>
      </w:r>
      <w:r w:rsidRPr="00994FE2">
        <w:rPr>
          <w:rFonts w:hint="eastAsia"/>
          <w:rtl/>
        </w:rPr>
        <w:t>עד</w:t>
      </w:r>
      <w:r w:rsidRPr="00994FE2">
        <w:rPr>
          <w:rtl/>
        </w:rPr>
        <w:t xml:space="preserve"> אוגוסט 2016 גדל מספר הנציגויות </w:t>
      </w:r>
      <w:r w:rsidRPr="00994FE2">
        <w:rPr>
          <w:rFonts w:hint="eastAsia"/>
          <w:rtl/>
        </w:rPr>
        <w:t>ל</w:t>
      </w:r>
      <w:r w:rsidRPr="00994FE2">
        <w:rPr>
          <w:rtl/>
        </w:rPr>
        <w:t xml:space="preserve">-34 </w:t>
      </w:r>
      <w:r w:rsidRPr="00994FE2">
        <w:rPr>
          <w:rFonts w:hint="eastAsia"/>
          <w:rtl/>
        </w:rPr>
        <w:t>נציגויות</w:t>
      </w:r>
      <w:r w:rsidRPr="00994FE2">
        <w:rPr>
          <w:rtl/>
        </w:rPr>
        <w:t xml:space="preserve"> </w:t>
      </w:r>
      <w:r w:rsidRPr="00994FE2">
        <w:rPr>
          <w:rFonts w:hint="eastAsia"/>
          <w:rtl/>
        </w:rPr>
        <w:t>בצפון</w:t>
      </w:r>
      <w:r w:rsidRPr="00994FE2">
        <w:rPr>
          <w:rtl/>
        </w:rPr>
        <w:t xml:space="preserve"> </w:t>
      </w:r>
      <w:r w:rsidRPr="00994FE2">
        <w:rPr>
          <w:rFonts w:hint="eastAsia"/>
          <w:rtl/>
        </w:rPr>
        <w:t>אמריקה</w:t>
      </w:r>
      <w:r w:rsidRPr="00994FE2">
        <w:rPr>
          <w:rtl/>
        </w:rPr>
        <w:t xml:space="preserve">, </w:t>
      </w:r>
      <w:r w:rsidRPr="00994FE2">
        <w:rPr>
          <w:rFonts w:hint="eastAsia"/>
          <w:rtl/>
        </w:rPr>
        <w:t>במרכזה</w:t>
      </w:r>
      <w:r w:rsidRPr="00994FE2">
        <w:rPr>
          <w:rtl/>
        </w:rPr>
        <w:t xml:space="preserve"> </w:t>
      </w:r>
      <w:r w:rsidRPr="00994FE2">
        <w:rPr>
          <w:rFonts w:hint="eastAsia"/>
          <w:rtl/>
        </w:rPr>
        <w:t>ודרומה</w:t>
      </w:r>
      <w:r w:rsidRPr="00994FE2">
        <w:rPr>
          <w:rtl/>
        </w:rPr>
        <w:t xml:space="preserve"> </w:t>
      </w:r>
      <w:r w:rsidRPr="00994FE2">
        <w:rPr>
          <w:rFonts w:hint="eastAsia"/>
          <w:rtl/>
        </w:rPr>
        <w:t>של</w:t>
      </w:r>
      <w:r w:rsidRPr="00994FE2">
        <w:rPr>
          <w:rtl/>
        </w:rPr>
        <w:t xml:space="preserve"> </w:t>
      </w:r>
      <w:r w:rsidRPr="00994FE2">
        <w:rPr>
          <w:rFonts w:hint="eastAsia"/>
          <w:rtl/>
        </w:rPr>
        <w:t>אמריקה</w:t>
      </w:r>
      <w:r w:rsidRPr="00994FE2">
        <w:rPr>
          <w:rtl/>
        </w:rPr>
        <w:t xml:space="preserve">, </w:t>
      </w:r>
      <w:r w:rsidRPr="00994FE2">
        <w:rPr>
          <w:rFonts w:hint="eastAsia"/>
          <w:rtl/>
        </w:rPr>
        <w:t>באירופה</w:t>
      </w:r>
      <w:r w:rsidRPr="00994FE2">
        <w:rPr>
          <w:rtl/>
        </w:rPr>
        <w:t xml:space="preserve"> </w:t>
      </w:r>
      <w:r w:rsidRPr="00994FE2">
        <w:rPr>
          <w:rFonts w:hint="eastAsia"/>
          <w:rtl/>
        </w:rPr>
        <w:t>ובאסיה</w:t>
      </w:r>
      <w:r w:rsidRPr="00994FE2">
        <w:rPr>
          <w:rtl/>
        </w:rPr>
        <w:t>.</w:t>
      </w:r>
      <w:r>
        <w:rPr>
          <w:rFonts w:hint="cs"/>
          <w:color w:val="000000" w:themeColor="text1"/>
          <w:rtl/>
        </w:rPr>
        <w:t xml:space="preserve"> </w:t>
      </w:r>
    </w:p>
  </w:footnote>
  <w:footnote w:id="47">
    <w:p w:rsidR="00CF6E4C" w:rsidP="00DC2723">
      <w:pPr>
        <w:pStyle w:val="FootnoteText"/>
      </w:pPr>
      <w:r w:rsidRPr="00F74729">
        <w:rPr>
          <w:rStyle w:val="FootnoteReference0"/>
          <w:vertAlign w:val="baseline"/>
        </w:rPr>
        <w:footnoteRef/>
      </w:r>
      <w:r>
        <w:rPr>
          <w:rtl/>
        </w:rPr>
        <w:t xml:space="preserve"> </w:t>
      </w:r>
      <w:r>
        <w:rPr>
          <w:rtl/>
        </w:rPr>
        <w:tab/>
      </w:r>
      <w:r>
        <w:rPr>
          <w:rFonts w:hint="cs"/>
          <w:rtl/>
        </w:rPr>
        <w:t xml:space="preserve">מתווה תוספת השכר הוחל בלונדון בינואר 2011 ובפריס בספטמבר 2012. </w:t>
      </w:r>
    </w:p>
  </w:footnote>
  <w:footnote w:id="48">
    <w:p w:rsidR="00CF6E4C" w:rsidP="00DC2723">
      <w:pPr>
        <w:pStyle w:val="FootnoteText"/>
        <w:rPr>
          <w:rtl/>
        </w:rPr>
      </w:pPr>
      <w:r w:rsidRPr="00F74729">
        <w:rPr>
          <w:rStyle w:val="FootnoteReference0"/>
          <w:vertAlign w:val="baseline"/>
        </w:rPr>
        <w:footnoteRef/>
      </w:r>
      <w:r>
        <w:rPr>
          <w:rtl/>
        </w:rPr>
        <w:t xml:space="preserve"> </w:t>
      </w:r>
      <w:r>
        <w:rPr>
          <w:rtl/>
        </w:rPr>
        <w:tab/>
      </w:r>
      <w:r w:rsidRPr="002F523A">
        <w:rPr>
          <w:rFonts w:hint="cs"/>
          <w:rtl/>
        </w:rPr>
        <w:t xml:space="preserve">ההחלטה לתת מענק התמדה בלונדון ובפריס </w:t>
      </w:r>
      <w:r>
        <w:rPr>
          <w:rFonts w:hint="cs"/>
          <w:rtl/>
        </w:rPr>
        <w:t>חלה על</w:t>
      </w:r>
      <w:r w:rsidRPr="002F523A">
        <w:rPr>
          <w:rFonts w:hint="cs"/>
          <w:rtl/>
        </w:rPr>
        <w:t xml:space="preserve"> כל עובדי העמ"י</w:t>
      </w:r>
      <w:r>
        <w:rPr>
          <w:rFonts w:hint="cs"/>
          <w:rtl/>
        </w:rPr>
        <w:t>,</w:t>
      </w:r>
      <w:r w:rsidRPr="002F523A">
        <w:rPr>
          <w:rFonts w:hint="cs"/>
          <w:rtl/>
        </w:rPr>
        <w:t xml:space="preserve"> למעט בני זוג של שליחים</w:t>
      </w:r>
      <w:r>
        <w:rPr>
          <w:rFonts w:hint="cs"/>
          <w:rtl/>
        </w:rPr>
        <w:t>,</w:t>
      </w:r>
      <w:r w:rsidRPr="002F523A">
        <w:rPr>
          <w:rFonts w:hint="cs"/>
          <w:rtl/>
        </w:rPr>
        <w:t xml:space="preserve"> </w:t>
      </w:r>
      <w:r>
        <w:rPr>
          <w:rFonts w:hint="cs"/>
          <w:rtl/>
        </w:rPr>
        <w:t>שבעניינם</w:t>
      </w:r>
      <w:r w:rsidRPr="002F523A">
        <w:rPr>
          <w:rFonts w:hint="cs"/>
          <w:rtl/>
        </w:rPr>
        <w:t xml:space="preserve"> נקבע כי ההסדר אינו חל מאחר </w:t>
      </w:r>
      <w:r>
        <w:rPr>
          <w:rFonts w:hint="cs"/>
          <w:rtl/>
        </w:rPr>
        <w:t>ש</w:t>
      </w:r>
      <w:r w:rsidRPr="002F523A">
        <w:rPr>
          <w:rFonts w:hint="cs"/>
          <w:rtl/>
        </w:rPr>
        <w:t>"אינם חשופים להוצאות דיור, חינוך, בריאות וכו'".</w:t>
      </w:r>
    </w:p>
  </w:footnote>
  <w:footnote w:id="49">
    <w:p w:rsidR="00CF6E4C" w:rsidP="00DC2723">
      <w:pPr>
        <w:pStyle w:val="FootnoteText"/>
        <w:rPr>
          <w:rtl/>
        </w:rPr>
      </w:pPr>
      <w:r w:rsidRPr="00F74729">
        <w:rPr>
          <w:rStyle w:val="FootnoteReference0"/>
          <w:vertAlign w:val="baseline"/>
        </w:rPr>
        <w:footnoteRef/>
      </w:r>
      <w:r>
        <w:rPr>
          <w:rtl/>
        </w:rPr>
        <w:t xml:space="preserve"> </w:t>
      </w:r>
      <w:r>
        <w:rPr>
          <w:rtl/>
        </w:rPr>
        <w:tab/>
      </w:r>
      <w:r>
        <w:rPr>
          <w:rFonts w:hint="cs"/>
          <w:rtl/>
        </w:rPr>
        <w:t xml:space="preserve">"גיבוש מדיניות בעניין העסקת עמ"י", 20.10.14. </w:t>
      </w:r>
    </w:p>
  </w:footnote>
  <w:footnote w:id="50">
    <w:p w:rsidR="00CF6E4C" w:rsidP="00DC2723">
      <w:pPr>
        <w:pStyle w:val="FootnoteText"/>
        <w:rPr>
          <w:rtl/>
        </w:rPr>
      </w:pPr>
      <w:r w:rsidRPr="00F74729">
        <w:rPr>
          <w:rStyle w:val="FootnoteReference0"/>
          <w:vertAlign w:val="baseline"/>
        </w:rPr>
        <w:footnoteRef/>
      </w:r>
      <w:r>
        <w:rPr>
          <w:rtl/>
        </w:rPr>
        <w:t xml:space="preserve"> </w:t>
      </w:r>
      <w:r>
        <w:rPr>
          <w:rtl/>
        </w:rPr>
        <w:tab/>
      </w:r>
      <w:r>
        <w:t>Home Based</w:t>
      </w:r>
      <w:r>
        <w:rPr>
          <w:rFonts w:hint="cs"/>
          <w:rtl/>
        </w:rPr>
        <w:t xml:space="preserve"> הנה שיטה נפוצה בקרב חברות בין-לאומיות וממשלות לקביעה ולעדכון של דמי המחיה בחו"ל עבור עובדים בעיתוק (רלוקיישן). הדבר נחוץ כאשר האיכות והנגישות של מוצרי הצריכה והשירותים ביעד שאליו עוברים העובדים שונים מאלה של מדינת האם, ויש להתחשב בכך בקביעת השכר. </w:t>
      </w:r>
    </w:p>
  </w:footnote>
  <w:footnote w:id="51">
    <w:p w:rsidR="00CF6E4C" w:rsidP="00DC2723">
      <w:pPr>
        <w:pStyle w:val="FootnoteText"/>
        <w:rPr>
          <w:rtl/>
        </w:rPr>
      </w:pPr>
      <w:r w:rsidRPr="00F74729">
        <w:rPr>
          <w:rStyle w:val="FootnoteReference0"/>
          <w:vertAlign w:val="baseline"/>
        </w:rPr>
        <w:footnoteRef/>
      </w:r>
      <w:r>
        <w:rPr>
          <w:rtl/>
        </w:rPr>
        <w:t xml:space="preserve"> </w:t>
      </w:r>
      <w:r>
        <w:rPr>
          <w:rtl/>
        </w:rPr>
        <w:tab/>
      </w:r>
      <w:r>
        <w:rPr>
          <w:rFonts w:hint="cs"/>
          <w:rtl/>
        </w:rPr>
        <w:t>בתקופה אפריל-דצמבר 2015 התקיימו סדנאות כאלה בניו יורק, בפריס ובברלין.</w:t>
      </w:r>
    </w:p>
  </w:footnote>
  <w:footnote w:id="52">
    <w:p w:rsidR="00CF6E4C" w:rsidP="00DC2723">
      <w:pPr>
        <w:pStyle w:val="FootnoteText"/>
        <w:rPr>
          <w:rtl/>
        </w:rPr>
      </w:pPr>
      <w:r w:rsidRPr="00F74729">
        <w:rPr>
          <w:rStyle w:val="FootnoteReference0"/>
          <w:vertAlign w:val="baseline"/>
        </w:rPr>
        <w:footnoteRef/>
      </w:r>
      <w:r>
        <w:rPr>
          <w:rtl/>
        </w:rPr>
        <w:t xml:space="preserve"> </w:t>
      </w:r>
      <w:r>
        <w:rPr>
          <w:rtl/>
        </w:rPr>
        <w:tab/>
      </w:r>
      <w:r>
        <w:rPr>
          <w:rFonts w:hint="cs"/>
          <w:rtl/>
        </w:rPr>
        <w:t>בשנת 2016 החל המשרד בהכנת לומדה בתחום הכספים.</w:t>
      </w:r>
    </w:p>
  </w:footnote>
  <w:footnote w:id="53">
    <w:p w:rsidR="00CF6E4C" w:rsidP="00DC2723">
      <w:pPr>
        <w:pStyle w:val="FootnoteText"/>
      </w:pPr>
      <w:r w:rsidRPr="00F74729">
        <w:rPr>
          <w:rStyle w:val="FootnoteReference0"/>
          <w:vertAlign w:val="baseline"/>
        </w:rPr>
        <w:footnoteRef/>
      </w:r>
      <w:r>
        <w:rPr>
          <w:rtl/>
        </w:rPr>
        <w:t xml:space="preserve"> </w:t>
      </w:r>
      <w:r>
        <w:rPr>
          <w:rtl/>
        </w:rPr>
        <w:tab/>
      </w:r>
      <w:r>
        <w:rPr>
          <w:rFonts w:hint="cs"/>
          <w:rtl/>
        </w:rPr>
        <w:t xml:space="preserve">התקציב מיועד לעמ"י שאינם בני זוג של שליחים ולעמ"ז.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6E4C"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6E4C"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6E4C" w:rsidRPr="007F1A39" w:rsidP="00534FEB">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6A7446">
      <w:rPr>
        <w:rFonts w:ascii="Tahoma" w:hAnsi="Tahoma" w:eastAsiaTheme="majorEastAsia" w:cs="Tahoma"/>
        <w:b/>
        <w:bCs/>
        <w:noProof/>
        <w:color w:val="0B5294" w:themeColor="accent1" w:themeShade="BF"/>
        <w:sz w:val="16"/>
        <w:szCs w:val="16"/>
        <w:rtl/>
      </w:rPr>
      <w:t>554</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534FEB">
      <w:rPr>
        <w:rFonts w:ascii="Tahoma" w:hAnsi="Tahoma" w:eastAsiaTheme="majorEastAsia" w:cs="Tahoma" w:hint="eastAsi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67</w:t>
    </w:r>
    <w:r>
      <w:rPr>
        <w:rFonts w:ascii="Tahoma" w:hAnsi="Tahoma" w:eastAsiaTheme="majorEastAsia" w:cs="Tahoma" w:hint="cs"/>
        <w:noProof/>
        <w:color w:val="0B5294" w:themeColor="accent1" w:themeShade="BF"/>
        <w:sz w:val="16"/>
        <w:szCs w:val="16"/>
        <w:rtl/>
      </w:rPr>
      <w:t>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6E4C" w:rsidRPr="007F1A39" w:rsidP="003530D2">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3530D2">
      <w:rPr>
        <w:rFonts w:ascii="Tahoma" w:hAnsi="Tahoma" w:eastAsiaTheme="majorEastAsia" w:cs="Tahoma" w:hint="eastAsia"/>
        <w:noProof/>
        <w:color w:val="0B5294" w:themeColor="accent1" w:themeShade="BF"/>
        <w:sz w:val="16"/>
        <w:szCs w:val="16"/>
        <w:rtl/>
      </w:rPr>
      <w:t>משרד</w:t>
    </w:r>
    <w:r w:rsidRPr="003530D2">
      <w:rPr>
        <w:rFonts w:ascii="Tahoma" w:hAnsi="Tahoma" w:eastAsiaTheme="majorEastAsia" w:cs="Tahoma"/>
        <w:noProof/>
        <w:color w:val="0B5294" w:themeColor="accent1" w:themeShade="BF"/>
        <w:sz w:val="16"/>
        <w:szCs w:val="16"/>
        <w:rtl/>
      </w:rPr>
      <w:t xml:space="preserve"> </w:t>
    </w:r>
    <w:r w:rsidRPr="003530D2">
      <w:rPr>
        <w:rFonts w:ascii="Tahoma" w:hAnsi="Tahoma" w:eastAsiaTheme="majorEastAsia" w:cs="Tahoma" w:hint="eastAsia"/>
        <w:noProof/>
        <w:color w:val="0B5294" w:themeColor="accent1" w:themeShade="BF"/>
        <w:sz w:val="16"/>
        <w:szCs w:val="16"/>
        <w:rtl/>
      </w:rPr>
      <w:t>החוץ</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6A7446">
      <w:rPr>
        <w:rFonts w:ascii="Tahoma" w:hAnsi="Tahoma" w:eastAsiaTheme="majorEastAsia" w:cs="Tahoma"/>
        <w:b/>
        <w:bCs/>
        <w:noProof/>
        <w:color w:val="0B5294" w:themeColor="accent1" w:themeShade="BF"/>
        <w:sz w:val="16"/>
        <w:szCs w:val="16"/>
        <w:rtl/>
      </w:rPr>
      <w:t>555</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6E4C"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6E4C" w:rsidRPr="00B4501E" w:rsidP="00534FEB">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6A7446">
      <w:rPr>
        <w:rFonts w:ascii="Tahoma" w:hAnsi="Tahoma" w:eastAsiaTheme="majorEastAsia" w:cs="Tahoma"/>
        <w:b/>
        <w:bCs/>
        <w:noProof/>
        <w:color w:val="0B5294" w:themeColor="accent1" w:themeShade="BF"/>
        <w:sz w:val="16"/>
        <w:szCs w:val="16"/>
        <w:rtl/>
      </w:rPr>
      <w:t>614</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67</w:t>
    </w:r>
    <w:r>
      <w:rPr>
        <w:rFonts w:ascii="Tahoma" w:hAnsi="Tahoma" w:eastAsiaTheme="majorEastAsia" w:cs="Tahoma" w:hint="cs"/>
        <w:noProof/>
        <w:color w:val="0B5294" w:themeColor="accent1" w:themeShade="BF"/>
        <w:sz w:val="16"/>
        <w:szCs w:val="16"/>
        <w:rtl/>
      </w:rPr>
      <w:t>ב</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6E4C"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3530D2">
      <w:rPr>
        <w:rFonts w:ascii="Tahoma" w:hAnsi="Tahoma" w:eastAsiaTheme="majorEastAsia" w:cs="Tahoma" w:hint="eastAsia"/>
        <w:noProof/>
        <w:color w:val="0B5294" w:themeColor="accent1" w:themeShade="BF"/>
        <w:sz w:val="16"/>
        <w:szCs w:val="16"/>
        <w:rtl/>
      </w:rPr>
      <w:t>משרד</w:t>
    </w:r>
    <w:r w:rsidRPr="003530D2">
      <w:rPr>
        <w:rFonts w:ascii="Tahoma" w:hAnsi="Tahoma" w:eastAsiaTheme="majorEastAsia" w:cs="Tahoma"/>
        <w:noProof/>
        <w:color w:val="0B5294" w:themeColor="accent1" w:themeShade="BF"/>
        <w:sz w:val="16"/>
        <w:szCs w:val="16"/>
        <w:rtl/>
      </w:rPr>
      <w:t xml:space="preserve"> </w:t>
    </w:r>
    <w:r w:rsidRPr="003530D2">
      <w:rPr>
        <w:rFonts w:ascii="Tahoma" w:hAnsi="Tahoma" w:eastAsiaTheme="majorEastAsia" w:cs="Tahoma" w:hint="eastAsia"/>
        <w:noProof/>
        <w:color w:val="0B5294" w:themeColor="accent1" w:themeShade="BF"/>
        <w:sz w:val="16"/>
        <w:szCs w:val="16"/>
        <w:rtl/>
      </w:rPr>
      <w:t>החוץ</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6A7446">
      <w:rPr>
        <w:rFonts w:ascii="Tahoma" w:hAnsi="Tahoma" w:eastAsiaTheme="majorEastAsia" w:cs="Tahoma"/>
        <w:b/>
        <w:bCs/>
        <w:noProof/>
        <w:color w:val="0B5294" w:themeColor="accent1" w:themeShade="BF"/>
        <w:sz w:val="16"/>
        <w:szCs w:val="16"/>
        <w:rtl/>
      </w:rPr>
      <w:t>615</w:t>
    </w:r>
    <w:r w:rsidRPr="007F1A39">
      <w:rPr>
        <w:rFonts w:ascii="Tahoma" w:hAnsi="Tahoma" w:eastAsiaTheme="majorEastAsia" w:cs="Tahoma"/>
        <w:b/>
        <w:bCs/>
        <w:noProof/>
        <w:color w:val="0B5294" w:themeColor="accent1" w:themeShade="BF"/>
        <w:sz w:val="16"/>
        <w:szCs w:val="1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74A3" w:rsidRPr="001F74A3" w:rsidP="001F7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B57CED"/>
    <w:multiLevelType w:val="multilevel"/>
    <w:tmpl w:val="19F8BBA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35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73520AD"/>
    <w:multiLevelType w:val="multilevel"/>
    <w:tmpl w:val="BECAD95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09357A19"/>
    <w:multiLevelType w:val="multilevel"/>
    <w:tmpl w:val="DF78C15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0C2B0DFE"/>
    <w:multiLevelType w:val="multilevel"/>
    <w:tmpl w:val="BECAD95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1B9312DA"/>
    <w:multiLevelType w:val="hybridMultilevel"/>
    <w:tmpl w:val="64D6FA8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577558"/>
    <w:multiLevelType w:val="hybridMultilevel"/>
    <w:tmpl w:val="B58C28D8"/>
    <w:lvl w:ilvl="0">
      <w:start w:val="1"/>
      <w:numFmt w:val="hebrew1"/>
      <w:lvlText w:val="%1."/>
      <w:lvlJc w:val="left"/>
      <w:pPr>
        <w:ind w:left="947" w:hanging="360"/>
      </w:pPr>
      <w:rPr>
        <w:rFonts w:cs="Tahoma" w:hint="default"/>
        <w:bCs w:val="0"/>
        <w:iCs w:val="0"/>
        <w:sz w:val="17"/>
        <w:szCs w:val="17"/>
      </w:r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6">
    <w:nsid w:val="1FBE7402"/>
    <w:multiLevelType w:val="hybridMultilevel"/>
    <w:tmpl w:val="6B4481D2"/>
    <w:lvl w:ilvl="0">
      <w:start w:val="1"/>
      <w:numFmt w:val="hebrew1"/>
      <w:lvlText w:val="%1."/>
      <w:lvlJc w:val="left"/>
      <w:pPr>
        <w:ind w:left="947" w:hanging="360"/>
      </w:pPr>
      <w:rPr>
        <w:rFonts w:cs="Tahoma" w:hint="default"/>
        <w:bCs w:val="0"/>
        <w:iCs w:val="0"/>
        <w:sz w:val="17"/>
        <w:szCs w:val="17"/>
      </w:r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7">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8">
    <w:nsid w:val="215D2D89"/>
    <w:multiLevelType w:val="multilevel"/>
    <w:tmpl w:val="37A8B7C6"/>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225C4D30"/>
    <w:multiLevelType w:val="multilevel"/>
    <w:tmpl w:val="BECAD956"/>
    <w:lvl w:ilvl="0">
      <w:start w:val="1"/>
      <w:numFmt w:val="decimal"/>
      <w:lvlText w:val="%1."/>
      <w:lvlJc w:val="left"/>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1066"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235F1CDB"/>
    <w:multiLevelType w:val="hybridMultilevel"/>
    <w:tmpl w:val="8284614E"/>
    <w:lvl w:ilvl="0">
      <w:start w:val="1"/>
      <w:numFmt w:val="decimal"/>
      <w:pStyle w:val="ListParagraph"/>
      <w:lvlText w:val="%1."/>
      <w:lvlJc w:val="left"/>
      <w:pPr>
        <w:ind w:left="501" w:hanging="360"/>
      </w:pPr>
      <w:rPr>
        <w:rFonts w:hint="default"/>
        <w:b w:val="0"/>
        <w:bCs w:val="0"/>
      </w:rPr>
    </w:lvl>
    <w:lvl w:ilvl="1" w:tentative="1">
      <w:start w:val="1"/>
      <w:numFmt w:val="lowerLetter"/>
      <w:lvlText w:val="%2."/>
      <w:lvlJc w:val="left"/>
      <w:pPr>
        <w:ind w:left="1221" w:hanging="360"/>
      </w:pPr>
    </w:lvl>
    <w:lvl w:ilvl="2" w:tentative="1">
      <w:start w:val="1"/>
      <w:numFmt w:val="lowerRoman"/>
      <w:lvlText w:val="%3."/>
      <w:lvlJc w:val="right"/>
      <w:pPr>
        <w:ind w:left="1941" w:hanging="180"/>
      </w:pPr>
    </w:lvl>
    <w:lvl w:ilvl="3" w:tentative="1">
      <w:start w:val="1"/>
      <w:numFmt w:val="decimal"/>
      <w:lvlText w:val="%4."/>
      <w:lvlJc w:val="left"/>
      <w:pPr>
        <w:ind w:left="2661" w:hanging="360"/>
      </w:pPr>
    </w:lvl>
    <w:lvl w:ilvl="4" w:tentative="1">
      <w:start w:val="1"/>
      <w:numFmt w:val="lowerLetter"/>
      <w:lvlText w:val="%5."/>
      <w:lvlJc w:val="left"/>
      <w:pPr>
        <w:ind w:left="3381" w:hanging="360"/>
      </w:pPr>
    </w:lvl>
    <w:lvl w:ilvl="5" w:tentative="1">
      <w:start w:val="1"/>
      <w:numFmt w:val="lowerRoman"/>
      <w:lvlText w:val="%6."/>
      <w:lvlJc w:val="right"/>
      <w:pPr>
        <w:ind w:left="4101" w:hanging="180"/>
      </w:pPr>
    </w:lvl>
    <w:lvl w:ilvl="6" w:tentative="1">
      <w:start w:val="1"/>
      <w:numFmt w:val="decimal"/>
      <w:lvlText w:val="%7."/>
      <w:lvlJc w:val="left"/>
      <w:pPr>
        <w:ind w:left="4821" w:hanging="360"/>
      </w:pPr>
    </w:lvl>
    <w:lvl w:ilvl="7" w:tentative="1">
      <w:start w:val="1"/>
      <w:numFmt w:val="lowerLetter"/>
      <w:lvlText w:val="%8."/>
      <w:lvlJc w:val="left"/>
      <w:pPr>
        <w:ind w:left="5541" w:hanging="360"/>
      </w:pPr>
    </w:lvl>
    <w:lvl w:ilvl="8" w:tentative="1">
      <w:start w:val="1"/>
      <w:numFmt w:val="lowerRoman"/>
      <w:lvlText w:val="%9."/>
      <w:lvlJc w:val="right"/>
      <w:pPr>
        <w:ind w:left="6261" w:hanging="180"/>
      </w:pPr>
    </w:lvl>
  </w:abstractNum>
  <w:abstractNum w:abstractNumId="11">
    <w:nsid w:val="26011F8B"/>
    <w:multiLevelType w:val="multilevel"/>
    <w:tmpl w:val="7D8E289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270D50B1"/>
    <w:multiLevelType w:val="multilevel"/>
    <w:tmpl w:val="1E90CBE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2D2351C5"/>
    <w:multiLevelType w:val="multilevel"/>
    <w:tmpl w:val="29CCEB4C"/>
    <w:lvl w:ilvl="0">
      <w:start w:val="5"/>
      <w:numFmt w:val="decimal"/>
      <w:lvlText w:val="%1."/>
      <w:lvlJc w:val="left"/>
      <w:pPr>
        <w:ind w:left="482" w:hanging="340"/>
      </w:pPr>
      <w:rPr>
        <w:rFonts w:hint="default"/>
        <w:b w:val="0"/>
        <w:bCs w:val="0"/>
      </w:rPr>
    </w:lvl>
    <w:lvl w:ilvl="1">
      <w:start w:val="1"/>
      <w:numFmt w:val="hebrew1"/>
      <w:lvlText w:val="%2."/>
      <w:lvlJc w:val="left"/>
      <w:pPr>
        <w:ind w:left="765"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33B864D2"/>
    <w:multiLevelType w:val="multilevel"/>
    <w:tmpl w:val="7D220F26"/>
    <w:lvl w:ilvl="0">
      <w:start w:val="1"/>
      <w:numFmt w:val="decimal"/>
      <w:lvlText w:val="%1."/>
      <w:lvlJc w:val="left"/>
      <w:pPr>
        <w:ind w:left="482" w:hanging="340"/>
      </w:pPr>
      <w:rPr>
        <w:b w:val="0"/>
        <w:bCs w:val="0"/>
      </w:rPr>
    </w:lvl>
    <w:lvl w:ilvl="1">
      <w:start w:val="1"/>
      <w:numFmt w:val="hebrew1"/>
      <w:lvlText w:val="%2."/>
      <w:lvlJc w:val="left"/>
      <w:pPr>
        <w:ind w:left="765"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34C65EFA"/>
    <w:multiLevelType w:val="hybridMultilevel"/>
    <w:tmpl w:val="3C5C2286"/>
    <w:lvl w:ilvl="0">
      <w:start w:val="1"/>
      <w:numFmt w:val="hebrew1"/>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36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4E56708"/>
    <w:multiLevelType w:val="multilevel"/>
    <w:tmpl w:val="264222B2"/>
    <w:lvl w:ilvl="0">
      <w:start w:val="1"/>
      <w:numFmt w:val="decimal"/>
      <w:lvlText w:val="%1."/>
      <w:lvlJc w:val="left"/>
      <w:pPr>
        <w:ind w:left="340" w:hanging="340"/>
      </w:pPr>
    </w:lvl>
    <w:lvl w:ilvl="1">
      <w:start w:val="1"/>
      <w:numFmt w:val="hebrew1"/>
      <w:lvlText w:val="%2."/>
      <w:lvlJc w:val="left"/>
      <w:pPr>
        <w:ind w:left="680" w:hanging="340"/>
      </w:pPr>
      <w:rPr>
        <w:lang w:val="en-US"/>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376556D8"/>
    <w:multiLevelType w:val="multilevel"/>
    <w:tmpl w:val="19F8BBA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nsid w:val="376F4E25"/>
    <w:multiLevelType w:val="hybridMultilevel"/>
    <w:tmpl w:val="AC1AE2A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DB761E0"/>
    <w:multiLevelType w:val="hybridMultilevel"/>
    <w:tmpl w:val="2AEC214E"/>
    <w:lvl w:ilvl="0">
      <w:start w:val="4"/>
      <w:numFmt w:val="decimal"/>
      <w:lvlText w:val="%1."/>
      <w:lvlJc w:val="left"/>
      <w:pPr>
        <w:ind w:left="947" w:hanging="360"/>
      </w:pPr>
      <w:rPr>
        <w:rFonts w:ascii="FrankRuehl" w:hAnsi="FrankRuehl" w:cs="FrankRuehl" w:hint="cs"/>
        <w:b w:val="0"/>
        <w:bCs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2A87288"/>
    <w:multiLevelType w:val="multilevel"/>
    <w:tmpl w:val="6AE06D74"/>
    <w:lvl w:ilvl="0">
      <w:start w:val="3"/>
      <w:numFmt w:val="decimal"/>
      <w:lvlText w:val="%1."/>
      <w:lvlJc w:val="left"/>
      <w:pPr>
        <w:ind w:left="340" w:hanging="340"/>
      </w:pPr>
      <w:rPr>
        <w:rFonts w:ascii="FrankRuehl" w:hAnsi="FrankRuehl" w:cs="FrankRuehl" w:hint="cs"/>
        <w:b w:val="0"/>
        <w:bCs w:val="0"/>
        <w:iCs w:val="0"/>
        <w:sz w:val="22"/>
        <w:szCs w:val="22"/>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2">
    <w:nsid w:val="500D3774"/>
    <w:multiLevelType w:val="hybridMultilevel"/>
    <w:tmpl w:val="C59CA3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1461FF4"/>
    <w:multiLevelType w:val="hybridMultilevel"/>
    <w:tmpl w:val="B37C1FB2"/>
    <w:lvl w:ilvl="0">
      <w:start w:val="1"/>
      <w:numFmt w:val="hebrew1"/>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4325021"/>
    <w:multiLevelType w:val="multilevel"/>
    <w:tmpl w:val="7D8E289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5">
    <w:nsid w:val="56FA0DEE"/>
    <w:multiLevelType w:val="hybridMultilevel"/>
    <w:tmpl w:val="B5D4205E"/>
    <w:lvl w:ilvl="0">
      <w:start w:val="1"/>
      <w:numFmt w:val="decimal"/>
      <w:lvlText w:val="%1."/>
      <w:lvlJc w:val="left"/>
      <w:pPr>
        <w:ind w:left="947" w:hanging="360"/>
      </w:pPr>
      <w:rPr>
        <w:rFonts w:ascii="FrankRuehl" w:hAnsi="FrankRuehl" w:cs="FrankRuehl" w:hint="cs"/>
        <w:b w:val="0"/>
        <w:bCs w:val="0"/>
        <w:iCs w:val="0"/>
        <w:sz w:val="22"/>
        <w:szCs w:val="22"/>
      </w:r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26">
    <w:nsid w:val="595311A4"/>
    <w:multiLevelType w:val="multilevel"/>
    <w:tmpl w:val="03E0FBA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7">
    <w:nsid w:val="60EE5469"/>
    <w:multiLevelType w:val="hybridMultilevel"/>
    <w:tmpl w:val="B58C28D8"/>
    <w:lvl w:ilvl="0">
      <w:start w:val="1"/>
      <w:numFmt w:val="hebrew1"/>
      <w:lvlText w:val="%1."/>
      <w:lvlJc w:val="left"/>
      <w:pPr>
        <w:ind w:left="947" w:hanging="360"/>
      </w:pPr>
      <w:rPr>
        <w:rFonts w:cs="Tahoma" w:hint="default"/>
        <w:bCs w:val="0"/>
        <w:iCs w:val="0"/>
        <w:sz w:val="17"/>
        <w:szCs w:val="17"/>
      </w:r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28">
    <w:nsid w:val="6743327A"/>
    <w:multiLevelType w:val="multilevel"/>
    <w:tmpl w:val="DF78C15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9">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0">
    <w:nsid w:val="689F6F45"/>
    <w:multiLevelType w:val="multilevel"/>
    <w:tmpl w:val="BECAD95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1">
    <w:nsid w:val="6AB453FD"/>
    <w:multiLevelType w:val="hybridMultilevel"/>
    <w:tmpl w:val="E632AA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C5965A7"/>
    <w:multiLevelType w:val="multilevel"/>
    <w:tmpl w:val="A3E64F3C"/>
    <w:lvl w:ilvl="0">
      <w:start w:val="1"/>
      <w:numFmt w:val="decimal"/>
      <w:pStyle w:val="Style1"/>
      <w:lvlText w:val="%1."/>
      <w:lvlJc w:val="left"/>
      <w:pPr>
        <w:tabs>
          <w:tab w:val="num" w:pos="567"/>
        </w:tabs>
        <w:ind w:left="567" w:hanging="567"/>
      </w:pPr>
      <w:rPr>
        <w:rFonts w:hint="default"/>
      </w:rPr>
    </w:lvl>
    <w:lvl w:ilvl="1">
      <w:start w:val="1"/>
      <w:numFmt w:val="decimal"/>
      <w:pStyle w:val="a11"/>
      <w:lvlText w:val="%1.%2."/>
      <w:lvlJc w:val="left"/>
      <w:pPr>
        <w:tabs>
          <w:tab w:val="num" w:pos="1107"/>
        </w:tabs>
        <w:ind w:left="1107" w:hanging="567"/>
      </w:pPr>
      <w:rPr>
        <w:rFonts w:hint="default"/>
        <w:b w:val="0"/>
        <w:bCs w:val="0"/>
        <w:color w:val="auto"/>
      </w:rPr>
    </w:lvl>
    <w:lvl w:ilvl="2">
      <w:start w:val="1"/>
      <w:numFmt w:val="decimal"/>
      <w:lvlText w:val="%1.%2.%3."/>
      <w:lvlJc w:val="left"/>
      <w:pPr>
        <w:tabs>
          <w:tab w:val="num" w:pos="1985"/>
        </w:tabs>
        <w:ind w:left="1985"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cap="rnd">
          <w14:noFill/>
          <w14:bevel/>
        </w14:textOutline>
      </w:rPr>
    </w:lvl>
    <w:lvl w:ilvl="3">
      <w:start w:val="1"/>
      <w:numFmt w:val="decimal"/>
      <w:lvlText w:val="%1.%2.%3.%4."/>
      <w:lvlJc w:val="left"/>
      <w:pPr>
        <w:tabs>
          <w:tab w:val="num" w:pos="3119"/>
        </w:tabs>
        <w:ind w:left="3119" w:hanging="1134"/>
      </w:pPr>
      <w:rPr>
        <w:rFonts w:hint="default"/>
      </w:rPr>
    </w:lvl>
    <w:lvl w:ilvl="4">
      <w:start w:val="1"/>
      <w:numFmt w:val="decimal"/>
      <w:lvlText w:val="%1.%2.%3.%4.%5."/>
      <w:lvlJc w:val="left"/>
      <w:pPr>
        <w:tabs>
          <w:tab w:val="num" w:pos="4253"/>
        </w:tabs>
        <w:ind w:left="4253"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B042B85"/>
    <w:multiLevelType w:val="multilevel"/>
    <w:tmpl w:val="232CAD7C"/>
    <w:lvl w:ilvl="0">
      <w:start w:val="1"/>
      <w:numFmt w:val="decimal"/>
      <w:lvlText w:val="%1."/>
      <w:lvlJc w:val="left"/>
      <w:pPr>
        <w:ind w:left="340" w:hanging="340"/>
      </w:pPr>
      <w:rPr>
        <w:rFonts w:ascii="FrankRuehl" w:hAnsi="FrankRuehl" w:cs="FrankRuehl" w:hint="cs"/>
        <w:b w:val="0"/>
        <w:bCs w:val="0"/>
        <w:iCs w:val="0"/>
        <w:sz w:val="22"/>
        <w:szCs w:val="22"/>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14"/>
  </w:num>
  <w:num w:numId="2">
    <w:abstractNumId w:val="29"/>
  </w:num>
  <w:num w:numId="3">
    <w:abstractNumId w:val="10"/>
  </w:num>
  <w:num w:numId="4">
    <w:abstractNumId w:val="7"/>
  </w:num>
  <w:num w:numId="5">
    <w:abstractNumId w:val="32"/>
  </w:num>
  <w:num w:numId="6">
    <w:abstractNumId w:val="22"/>
  </w:num>
  <w:num w:numId="7">
    <w:abstractNumId w:val="9"/>
  </w:num>
  <w:num w:numId="8">
    <w:abstractNumId w:val="31"/>
  </w:num>
  <w:num w:numId="9">
    <w:abstractNumId w:val="18"/>
  </w:num>
  <w:num w:numId="10">
    <w:abstractNumId w:val="0"/>
  </w:num>
  <w:num w:numId="11">
    <w:abstractNumId w:val="17"/>
  </w:num>
  <w:num w:numId="12">
    <w:abstractNumId w:val="16"/>
  </w:num>
  <w:num w:numId="13">
    <w:abstractNumId w:val="23"/>
  </w:num>
  <w:num w:numId="14">
    <w:abstractNumId w:val="19"/>
  </w:num>
  <w:num w:numId="15">
    <w:abstractNumId w:val="26"/>
  </w:num>
  <w:num w:numId="16">
    <w:abstractNumId w:val="30"/>
  </w:num>
  <w:num w:numId="17">
    <w:abstractNumId w:val="4"/>
  </w:num>
  <w:num w:numId="18">
    <w:abstractNumId w:val="1"/>
  </w:num>
  <w:num w:numId="19">
    <w:abstractNumId w:val="3"/>
  </w:num>
  <w:num w:numId="20">
    <w:abstractNumId w:val="15"/>
  </w:num>
  <w:num w:numId="21">
    <w:abstractNumId w:val="8"/>
  </w:num>
  <w:num w:numId="22">
    <w:abstractNumId w:val="2"/>
  </w:num>
  <w:num w:numId="23">
    <w:abstractNumId w:val="28"/>
  </w:num>
  <w:num w:numId="24">
    <w:abstractNumId w:val="24"/>
  </w:num>
  <w:num w:numId="25">
    <w:abstractNumId w:val="11"/>
  </w:num>
  <w:num w:numId="26">
    <w:abstractNumId w:val="12"/>
  </w:num>
  <w:num w:numId="27">
    <w:abstractNumId w:val="33"/>
  </w:num>
  <w:num w:numId="28">
    <w:abstractNumId w:val="10"/>
  </w:num>
  <w:num w:numId="29">
    <w:abstractNumId w:val="25"/>
  </w:num>
  <w:num w:numId="30">
    <w:abstractNumId w:val="10"/>
  </w:num>
  <w:num w:numId="31">
    <w:abstractNumId w:val="6"/>
  </w:num>
  <w:num w:numId="32">
    <w:abstractNumId w:val="21"/>
  </w:num>
  <w:num w:numId="33">
    <w:abstractNumId w:val="27"/>
  </w:num>
  <w:num w:numId="34">
    <w:abstractNumId w:val="20"/>
  </w:num>
  <w:num w:numId="35">
    <w:abstractNumId w:val="13"/>
  </w:num>
  <w:num w:numId="36">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17B2A"/>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145F"/>
    <w:rsid w:val="000523CB"/>
    <w:rsid w:val="000536D4"/>
    <w:rsid w:val="00054FD5"/>
    <w:rsid w:val="0005686C"/>
    <w:rsid w:val="00057227"/>
    <w:rsid w:val="00057394"/>
    <w:rsid w:val="00057941"/>
    <w:rsid w:val="00057DBB"/>
    <w:rsid w:val="00060A1A"/>
    <w:rsid w:val="00061AC6"/>
    <w:rsid w:val="00061BAA"/>
    <w:rsid w:val="00061F85"/>
    <w:rsid w:val="000628DB"/>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878B1"/>
    <w:rsid w:val="00090AB0"/>
    <w:rsid w:val="00092220"/>
    <w:rsid w:val="00092F71"/>
    <w:rsid w:val="00093068"/>
    <w:rsid w:val="00093D90"/>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82"/>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0C5"/>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587"/>
    <w:rsid w:val="001156F5"/>
    <w:rsid w:val="00115F32"/>
    <w:rsid w:val="00116EC6"/>
    <w:rsid w:val="00117163"/>
    <w:rsid w:val="00117668"/>
    <w:rsid w:val="00120C15"/>
    <w:rsid w:val="00121460"/>
    <w:rsid w:val="001215F4"/>
    <w:rsid w:val="001221B2"/>
    <w:rsid w:val="00124D10"/>
    <w:rsid w:val="00125732"/>
    <w:rsid w:val="00125CAC"/>
    <w:rsid w:val="00126FB8"/>
    <w:rsid w:val="00127083"/>
    <w:rsid w:val="00127147"/>
    <w:rsid w:val="00127204"/>
    <w:rsid w:val="001275EC"/>
    <w:rsid w:val="00130912"/>
    <w:rsid w:val="00130ABF"/>
    <w:rsid w:val="00130E45"/>
    <w:rsid w:val="0013170A"/>
    <w:rsid w:val="00131A11"/>
    <w:rsid w:val="00131AAF"/>
    <w:rsid w:val="00131EA2"/>
    <w:rsid w:val="00132921"/>
    <w:rsid w:val="00132FFC"/>
    <w:rsid w:val="00134716"/>
    <w:rsid w:val="00135EB9"/>
    <w:rsid w:val="00136B9E"/>
    <w:rsid w:val="00141E28"/>
    <w:rsid w:val="00143613"/>
    <w:rsid w:val="00144786"/>
    <w:rsid w:val="00145DAD"/>
    <w:rsid w:val="00146345"/>
    <w:rsid w:val="00150E90"/>
    <w:rsid w:val="001510CF"/>
    <w:rsid w:val="0015132E"/>
    <w:rsid w:val="001519D2"/>
    <w:rsid w:val="00152684"/>
    <w:rsid w:val="00152C39"/>
    <w:rsid w:val="001533D9"/>
    <w:rsid w:val="00153D39"/>
    <w:rsid w:val="00154771"/>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45AD"/>
    <w:rsid w:val="00164A3D"/>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0C9B"/>
    <w:rsid w:val="0019127D"/>
    <w:rsid w:val="001927CC"/>
    <w:rsid w:val="00192DC4"/>
    <w:rsid w:val="001933DD"/>
    <w:rsid w:val="0019373E"/>
    <w:rsid w:val="00193C51"/>
    <w:rsid w:val="00194AD1"/>
    <w:rsid w:val="00194FE0"/>
    <w:rsid w:val="00196762"/>
    <w:rsid w:val="00196B27"/>
    <w:rsid w:val="00196D01"/>
    <w:rsid w:val="00197958"/>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03A"/>
    <w:rsid w:val="001E21EA"/>
    <w:rsid w:val="001E25A0"/>
    <w:rsid w:val="001E3D2B"/>
    <w:rsid w:val="001E5A0D"/>
    <w:rsid w:val="001E5BF1"/>
    <w:rsid w:val="001E5C22"/>
    <w:rsid w:val="001E7054"/>
    <w:rsid w:val="001E7248"/>
    <w:rsid w:val="001E732D"/>
    <w:rsid w:val="001E7790"/>
    <w:rsid w:val="001F042F"/>
    <w:rsid w:val="001F06F4"/>
    <w:rsid w:val="001F11EE"/>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1F74A3"/>
    <w:rsid w:val="00201773"/>
    <w:rsid w:val="00201C60"/>
    <w:rsid w:val="002020AF"/>
    <w:rsid w:val="00203A69"/>
    <w:rsid w:val="00204FD5"/>
    <w:rsid w:val="00206427"/>
    <w:rsid w:val="00206B50"/>
    <w:rsid w:val="00206E89"/>
    <w:rsid w:val="0020737B"/>
    <w:rsid w:val="00211542"/>
    <w:rsid w:val="002115E2"/>
    <w:rsid w:val="00211890"/>
    <w:rsid w:val="00211CD5"/>
    <w:rsid w:val="00212C70"/>
    <w:rsid w:val="00212CC9"/>
    <w:rsid w:val="00214667"/>
    <w:rsid w:val="002164D6"/>
    <w:rsid w:val="00216564"/>
    <w:rsid w:val="00216CE4"/>
    <w:rsid w:val="00216E18"/>
    <w:rsid w:val="00217002"/>
    <w:rsid w:val="00217D25"/>
    <w:rsid w:val="00220150"/>
    <w:rsid w:val="00220B1E"/>
    <w:rsid w:val="00220D93"/>
    <w:rsid w:val="00221B6D"/>
    <w:rsid w:val="00222EFD"/>
    <w:rsid w:val="00223E18"/>
    <w:rsid w:val="00225614"/>
    <w:rsid w:val="00225E4F"/>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B0B"/>
    <w:rsid w:val="00243FB3"/>
    <w:rsid w:val="00244B63"/>
    <w:rsid w:val="00244F89"/>
    <w:rsid w:val="00245388"/>
    <w:rsid w:val="002455D9"/>
    <w:rsid w:val="00246447"/>
    <w:rsid w:val="002511A2"/>
    <w:rsid w:val="002518DB"/>
    <w:rsid w:val="002530C2"/>
    <w:rsid w:val="00255959"/>
    <w:rsid w:val="00255CC3"/>
    <w:rsid w:val="00260172"/>
    <w:rsid w:val="00262411"/>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A33"/>
    <w:rsid w:val="00280F37"/>
    <w:rsid w:val="00281CA7"/>
    <w:rsid w:val="00281E80"/>
    <w:rsid w:val="002821A4"/>
    <w:rsid w:val="0028253B"/>
    <w:rsid w:val="00283658"/>
    <w:rsid w:val="00283C5E"/>
    <w:rsid w:val="00284052"/>
    <w:rsid w:val="0028477B"/>
    <w:rsid w:val="00285158"/>
    <w:rsid w:val="002861DE"/>
    <w:rsid w:val="00286F9F"/>
    <w:rsid w:val="00287413"/>
    <w:rsid w:val="0028785B"/>
    <w:rsid w:val="002908EC"/>
    <w:rsid w:val="002917D1"/>
    <w:rsid w:val="00293651"/>
    <w:rsid w:val="00293C1D"/>
    <w:rsid w:val="00294765"/>
    <w:rsid w:val="0029606C"/>
    <w:rsid w:val="002963FC"/>
    <w:rsid w:val="0029657A"/>
    <w:rsid w:val="00296C96"/>
    <w:rsid w:val="002975FB"/>
    <w:rsid w:val="00297F9D"/>
    <w:rsid w:val="002A0F5E"/>
    <w:rsid w:val="002A11BD"/>
    <w:rsid w:val="002A122A"/>
    <w:rsid w:val="002A38DF"/>
    <w:rsid w:val="002A4062"/>
    <w:rsid w:val="002A462B"/>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3C92"/>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2F523A"/>
    <w:rsid w:val="002F613E"/>
    <w:rsid w:val="003006EA"/>
    <w:rsid w:val="00300E9F"/>
    <w:rsid w:val="00301280"/>
    <w:rsid w:val="003027AA"/>
    <w:rsid w:val="00302CDA"/>
    <w:rsid w:val="003044D4"/>
    <w:rsid w:val="00304500"/>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0D2"/>
    <w:rsid w:val="00353326"/>
    <w:rsid w:val="0035361A"/>
    <w:rsid w:val="003541A3"/>
    <w:rsid w:val="0035442A"/>
    <w:rsid w:val="00354900"/>
    <w:rsid w:val="00357D06"/>
    <w:rsid w:val="003609E2"/>
    <w:rsid w:val="00361B78"/>
    <w:rsid w:val="00361CD3"/>
    <w:rsid w:val="00362214"/>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40D"/>
    <w:rsid w:val="00384B2A"/>
    <w:rsid w:val="003850F7"/>
    <w:rsid w:val="00385249"/>
    <w:rsid w:val="003859A8"/>
    <w:rsid w:val="00386540"/>
    <w:rsid w:val="00386671"/>
    <w:rsid w:val="003875EE"/>
    <w:rsid w:val="00387A0C"/>
    <w:rsid w:val="00390616"/>
    <w:rsid w:val="003909C0"/>
    <w:rsid w:val="00390F86"/>
    <w:rsid w:val="003923EB"/>
    <w:rsid w:val="00392980"/>
    <w:rsid w:val="00392AA4"/>
    <w:rsid w:val="00392AA6"/>
    <w:rsid w:val="0039302F"/>
    <w:rsid w:val="003935BC"/>
    <w:rsid w:val="0039384A"/>
    <w:rsid w:val="00393B5E"/>
    <w:rsid w:val="00393B7D"/>
    <w:rsid w:val="00393D36"/>
    <w:rsid w:val="003954BF"/>
    <w:rsid w:val="00395C6F"/>
    <w:rsid w:val="00396C01"/>
    <w:rsid w:val="00397138"/>
    <w:rsid w:val="003976F4"/>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1431"/>
    <w:rsid w:val="003C2223"/>
    <w:rsid w:val="003C317B"/>
    <w:rsid w:val="003C3AD5"/>
    <w:rsid w:val="003C3B48"/>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E7E82"/>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159"/>
    <w:rsid w:val="00402710"/>
    <w:rsid w:val="00402B44"/>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533"/>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5D6"/>
    <w:rsid w:val="00450E59"/>
    <w:rsid w:val="00451F72"/>
    <w:rsid w:val="00451F8B"/>
    <w:rsid w:val="004535E7"/>
    <w:rsid w:val="00454CF6"/>
    <w:rsid w:val="004557A8"/>
    <w:rsid w:val="00456430"/>
    <w:rsid w:val="00456539"/>
    <w:rsid w:val="0045656B"/>
    <w:rsid w:val="0045684E"/>
    <w:rsid w:val="00456CEF"/>
    <w:rsid w:val="00460993"/>
    <w:rsid w:val="004618B5"/>
    <w:rsid w:val="00461FDC"/>
    <w:rsid w:val="00462875"/>
    <w:rsid w:val="004638C4"/>
    <w:rsid w:val="004643F1"/>
    <w:rsid w:val="00464628"/>
    <w:rsid w:val="004649FA"/>
    <w:rsid w:val="004660F8"/>
    <w:rsid w:val="0046631D"/>
    <w:rsid w:val="0046700E"/>
    <w:rsid w:val="00467F06"/>
    <w:rsid w:val="00470F05"/>
    <w:rsid w:val="00471629"/>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4B8B"/>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E7DF2"/>
    <w:rsid w:val="004F0150"/>
    <w:rsid w:val="004F08EA"/>
    <w:rsid w:val="004F1171"/>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6DE9"/>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4FEB"/>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3A79"/>
    <w:rsid w:val="00575075"/>
    <w:rsid w:val="00575AD1"/>
    <w:rsid w:val="005765C7"/>
    <w:rsid w:val="00576828"/>
    <w:rsid w:val="00577182"/>
    <w:rsid w:val="0057796D"/>
    <w:rsid w:val="00580C39"/>
    <w:rsid w:val="005818ED"/>
    <w:rsid w:val="00582EEE"/>
    <w:rsid w:val="0058546D"/>
    <w:rsid w:val="0058559C"/>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195"/>
    <w:rsid w:val="005B59FC"/>
    <w:rsid w:val="005B5C8A"/>
    <w:rsid w:val="005B622B"/>
    <w:rsid w:val="005B7EBA"/>
    <w:rsid w:val="005C0F41"/>
    <w:rsid w:val="005C593E"/>
    <w:rsid w:val="005C7407"/>
    <w:rsid w:val="005D0510"/>
    <w:rsid w:val="005D142B"/>
    <w:rsid w:val="005D155F"/>
    <w:rsid w:val="005D1F30"/>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A77"/>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1A1"/>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17119"/>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346"/>
    <w:rsid w:val="006636D3"/>
    <w:rsid w:val="006638D7"/>
    <w:rsid w:val="00663D6D"/>
    <w:rsid w:val="00663E81"/>
    <w:rsid w:val="0066553D"/>
    <w:rsid w:val="006655A1"/>
    <w:rsid w:val="00665F32"/>
    <w:rsid w:val="006706C3"/>
    <w:rsid w:val="006716C5"/>
    <w:rsid w:val="00672A57"/>
    <w:rsid w:val="0067322C"/>
    <w:rsid w:val="00674685"/>
    <w:rsid w:val="0067484C"/>
    <w:rsid w:val="00674B39"/>
    <w:rsid w:val="00674CB4"/>
    <w:rsid w:val="00676021"/>
    <w:rsid w:val="00676370"/>
    <w:rsid w:val="00677315"/>
    <w:rsid w:val="006779F2"/>
    <w:rsid w:val="00677C89"/>
    <w:rsid w:val="00680880"/>
    <w:rsid w:val="0068493A"/>
    <w:rsid w:val="00685F36"/>
    <w:rsid w:val="006864D0"/>
    <w:rsid w:val="006869CE"/>
    <w:rsid w:val="00686AC9"/>
    <w:rsid w:val="006879DE"/>
    <w:rsid w:val="006915B8"/>
    <w:rsid w:val="006915EC"/>
    <w:rsid w:val="006917A2"/>
    <w:rsid w:val="00692071"/>
    <w:rsid w:val="0069266B"/>
    <w:rsid w:val="00692787"/>
    <w:rsid w:val="006928C5"/>
    <w:rsid w:val="00692AB8"/>
    <w:rsid w:val="006953FC"/>
    <w:rsid w:val="00695D05"/>
    <w:rsid w:val="00696B9F"/>
    <w:rsid w:val="00696D29"/>
    <w:rsid w:val="006977B2"/>
    <w:rsid w:val="00697BF1"/>
    <w:rsid w:val="00697F56"/>
    <w:rsid w:val="006A019B"/>
    <w:rsid w:val="006A257A"/>
    <w:rsid w:val="006A2939"/>
    <w:rsid w:val="006A32DF"/>
    <w:rsid w:val="006A639B"/>
    <w:rsid w:val="006A7446"/>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8E8"/>
    <w:rsid w:val="006C5F46"/>
    <w:rsid w:val="006C6EFC"/>
    <w:rsid w:val="006C7D34"/>
    <w:rsid w:val="006D0320"/>
    <w:rsid w:val="006D07E5"/>
    <w:rsid w:val="006D0882"/>
    <w:rsid w:val="006D093A"/>
    <w:rsid w:val="006D497F"/>
    <w:rsid w:val="006D50D8"/>
    <w:rsid w:val="006D59BF"/>
    <w:rsid w:val="006D5D93"/>
    <w:rsid w:val="006D6574"/>
    <w:rsid w:val="006D738E"/>
    <w:rsid w:val="006D7F0F"/>
    <w:rsid w:val="006E139E"/>
    <w:rsid w:val="006E1EA3"/>
    <w:rsid w:val="006E32AD"/>
    <w:rsid w:val="006E4CAE"/>
    <w:rsid w:val="006E5191"/>
    <w:rsid w:val="006E53DD"/>
    <w:rsid w:val="006E55C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177"/>
    <w:rsid w:val="0071436C"/>
    <w:rsid w:val="007151B8"/>
    <w:rsid w:val="0071538E"/>
    <w:rsid w:val="00715C5C"/>
    <w:rsid w:val="00716E79"/>
    <w:rsid w:val="0071756E"/>
    <w:rsid w:val="00717591"/>
    <w:rsid w:val="007177E4"/>
    <w:rsid w:val="007215EA"/>
    <w:rsid w:val="007256CC"/>
    <w:rsid w:val="00725709"/>
    <w:rsid w:val="00726A8E"/>
    <w:rsid w:val="00726E7C"/>
    <w:rsid w:val="007310D1"/>
    <w:rsid w:val="00731C66"/>
    <w:rsid w:val="00731F92"/>
    <w:rsid w:val="0073258E"/>
    <w:rsid w:val="0073324C"/>
    <w:rsid w:val="007334C1"/>
    <w:rsid w:val="0073386A"/>
    <w:rsid w:val="00733F84"/>
    <w:rsid w:val="00734514"/>
    <w:rsid w:val="007345A2"/>
    <w:rsid w:val="007349B8"/>
    <w:rsid w:val="007359A3"/>
    <w:rsid w:val="00736A30"/>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BA"/>
    <w:rsid w:val="00751CE2"/>
    <w:rsid w:val="00752D9A"/>
    <w:rsid w:val="00754C8A"/>
    <w:rsid w:val="00755174"/>
    <w:rsid w:val="00755361"/>
    <w:rsid w:val="0075563D"/>
    <w:rsid w:val="00755C1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BEF"/>
    <w:rsid w:val="00784CEF"/>
    <w:rsid w:val="007855D3"/>
    <w:rsid w:val="00785B8C"/>
    <w:rsid w:val="00786289"/>
    <w:rsid w:val="00786677"/>
    <w:rsid w:val="007870D3"/>
    <w:rsid w:val="00790729"/>
    <w:rsid w:val="00790BAE"/>
    <w:rsid w:val="0079102F"/>
    <w:rsid w:val="00791D84"/>
    <w:rsid w:val="00791E5F"/>
    <w:rsid w:val="00792192"/>
    <w:rsid w:val="00792257"/>
    <w:rsid w:val="00792932"/>
    <w:rsid w:val="00793681"/>
    <w:rsid w:val="00796B9C"/>
    <w:rsid w:val="00796C2E"/>
    <w:rsid w:val="007A071F"/>
    <w:rsid w:val="007A1C50"/>
    <w:rsid w:val="007A2601"/>
    <w:rsid w:val="007A36BF"/>
    <w:rsid w:val="007A6F7E"/>
    <w:rsid w:val="007A73F1"/>
    <w:rsid w:val="007A76BA"/>
    <w:rsid w:val="007B1194"/>
    <w:rsid w:val="007B1532"/>
    <w:rsid w:val="007B24B1"/>
    <w:rsid w:val="007B2A3E"/>
    <w:rsid w:val="007B3E10"/>
    <w:rsid w:val="007B4ADC"/>
    <w:rsid w:val="007B4F82"/>
    <w:rsid w:val="007B55B2"/>
    <w:rsid w:val="007B654B"/>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0DE"/>
    <w:rsid w:val="007E13D8"/>
    <w:rsid w:val="007E2125"/>
    <w:rsid w:val="007E277B"/>
    <w:rsid w:val="007E32BA"/>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7F7C4F"/>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60B"/>
    <w:rsid w:val="008577DA"/>
    <w:rsid w:val="00860D6C"/>
    <w:rsid w:val="00862168"/>
    <w:rsid w:val="0086284D"/>
    <w:rsid w:val="008635A7"/>
    <w:rsid w:val="00865CCF"/>
    <w:rsid w:val="00865D67"/>
    <w:rsid w:val="00865F8B"/>
    <w:rsid w:val="00866E36"/>
    <w:rsid w:val="008672D0"/>
    <w:rsid w:val="00870102"/>
    <w:rsid w:val="00874CE4"/>
    <w:rsid w:val="00875193"/>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45E2"/>
    <w:rsid w:val="008A6F4C"/>
    <w:rsid w:val="008A74DD"/>
    <w:rsid w:val="008A76FB"/>
    <w:rsid w:val="008B059F"/>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559C"/>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1BBF"/>
    <w:rsid w:val="00902085"/>
    <w:rsid w:val="00902426"/>
    <w:rsid w:val="00902A3A"/>
    <w:rsid w:val="00903071"/>
    <w:rsid w:val="00903450"/>
    <w:rsid w:val="009053DA"/>
    <w:rsid w:val="009059FF"/>
    <w:rsid w:val="009060FE"/>
    <w:rsid w:val="00906C8A"/>
    <w:rsid w:val="00910747"/>
    <w:rsid w:val="00910E3B"/>
    <w:rsid w:val="009122D0"/>
    <w:rsid w:val="009125B7"/>
    <w:rsid w:val="00912CFB"/>
    <w:rsid w:val="009139E6"/>
    <w:rsid w:val="009160CE"/>
    <w:rsid w:val="009175E4"/>
    <w:rsid w:val="00917AF0"/>
    <w:rsid w:val="00917C5F"/>
    <w:rsid w:val="009201F7"/>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0868"/>
    <w:rsid w:val="009712EA"/>
    <w:rsid w:val="009729A9"/>
    <w:rsid w:val="00972A0C"/>
    <w:rsid w:val="009744D8"/>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4FE2"/>
    <w:rsid w:val="009960EE"/>
    <w:rsid w:val="00996ACF"/>
    <w:rsid w:val="00997F29"/>
    <w:rsid w:val="009A01B1"/>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6A43"/>
    <w:rsid w:val="00A0700D"/>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495D"/>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A23"/>
    <w:rsid w:val="00A56B64"/>
    <w:rsid w:val="00A6114C"/>
    <w:rsid w:val="00A6310F"/>
    <w:rsid w:val="00A63741"/>
    <w:rsid w:val="00A63E2A"/>
    <w:rsid w:val="00A6494D"/>
    <w:rsid w:val="00A64AFA"/>
    <w:rsid w:val="00A64BC4"/>
    <w:rsid w:val="00A64E0C"/>
    <w:rsid w:val="00A65B5B"/>
    <w:rsid w:val="00A65E42"/>
    <w:rsid w:val="00A6734B"/>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61B9"/>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0FB"/>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A5E"/>
    <w:rsid w:val="00AC7AF1"/>
    <w:rsid w:val="00AC7BC7"/>
    <w:rsid w:val="00AC7CAA"/>
    <w:rsid w:val="00AD028A"/>
    <w:rsid w:val="00AD1019"/>
    <w:rsid w:val="00AD113E"/>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17BE8"/>
    <w:rsid w:val="00B20507"/>
    <w:rsid w:val="00B2219E"/>
    <w:rsid w:val="00B2285D"/>
    <w:rsid w:val="00B237F8"/>
    <w:rsid w:val="00B243C7"/>
    <w:rsid w:val="00B245CD"/>
    <w:rsid w:val="00B26A10"/>
    <w:rsid w:val="00B278EC"/>
    <w:rsid w:val="00B30AF1"/>
    <w:rsid w:val="00B30C3B"/>
    <w:rsid w:val="00B3356E"/>
    <w:rsid w:val="00B3392D"/>
    <w:rsid w:val="00B33F95"/>
    <w:rsid w:val="00B353A7"/>
    <w:rsid w:val="00B35CE3"/>
    <w:rsid w:val="00B367CB"/>
    <w:rsid w:val="00B37757"/>
    <w:rsid w:val="00B40D7B"/>
    <w:rsid w:val="00B4220B"/>
    <w:rsid w:val="00B42E84"/>
    <w:rsid w:val="00B42FD8"/>
    <w:rsid w:val="00B43740"/>
    <w:rsid w:val="00B43D6C"/>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A87"/>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66F"/>
    <w:rsid w:val="00B97A74"/>
    <w:rsid w:val="00BA051B"/>
    <w:rsid w:val="00BA0738"/>
    <w:rsid w:val="00BA08DC"/>
    <w:rsid w:val="00BA18EC"/>
    <w:rsid w:val="00BA2C23"/>
    <w:rsid w:val="00BA3299"/>
    <w:rsid w:val="00BA358D"/>
    <w:rsid w:val="00BA4104"/>
    <w:rsid w:val="00BA4CF3"/>
    <w:rsid w:val="00BA5F0A"/>
    <w:rsid w:val="00BA6595"/>
    <w:rsid w:val="00BA6B90"/>
    <w:rsid w:val="00BA6DE9"/>
    <w:rsid w:val="00BA6FAD"/>
    <w:rsid w:val="00BA74E6"/>
    <w:rsid w:val="00BA76BF"/>
    <w:rsid w:val="00BA797C"/>
    <w:rsid w:val="00BA7C7A"/>
    <w:rsid w:val="00BB0D0A"/>
    <w:rsid w:val="00BB0DD3"/>
    <w:rsid w:val="00BB143A"/>
    <w:rsid w:val="00BB162C"/>
    <w:rsid w:val="00BB2A0C"/>
    <w:rsid w:val="00BB4C95"/>
    <w:rsid w:val="00BB58FC"/>
    <w:rsid w:val="00BB6D1C"/>
    <w:rsid w:val="00BC0FC9"/>
    <w:rsid w:val="00BC4504"/>
    <w:rsid w:val="00BC54FE"/>
    <w:rsid w:val="00BC6AB0"/>
    <w:rsid w:val="00BC6C3B"/>
    <w:rsid w:val="00BC6F54"/>
    <w:rsid w:val="00BC6F81"/>
    <w:rsid w:val="00BD0182"/>
    <w:rsid w:val="00BD01FC"/>
    <w:rsid w:val="00BD1505"/>
    <w:rsid w:val="00BD178B"/>
    <w:rsid w:val="00BD296C"/>
    <w:rsid w:val="00BD2B58"/>
    <w:rsid w:val="00BD38C5"/>
    <w:rsid w:val="00BD4BF3"/>
    <w:rsid w:val="00BD675C"/>
    <w:rsid w:val="00BD6C42"/>
    <w:rsid w:val="00BD704C"/>
    <w:rsid w:val="00BD71E6"/>
    <w:rsid w:val="00BE03E9"/>
    <w:rsid w:val="00BE0988"/>
    <w:rsid w:val="00BE37E0"/>
    <w:rsid w:val="00BE531E"/>
    <w:rsid w:val="00BE5EA7"/>
    <w:rsid w:val="00BE630D"/>
    <w:rsid w:val="00BF044F"/>
    <w:rsid w:val="00BF1F74"/>
    <w:rsid w:val="00BF3C57"/>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1A7"/>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1BD8"/>
    <w:rsid w:val="00C62529"/>
    <w:rsid w:val="00C63553"/>
    <w:rsid w:val="00C63BF7"/>
    <w:rsid w:val="00C64599"/>
    <w:rsid w:val="00C658F0"/>
    <w:rsid w:val="00C65C4E"/>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49B6"/>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3E40"/>
    <w:rsid w:val="00CC407A"/>
    <w:rsid w:val="00CC4549"/>
    <w:rsid w:val="00CC4947"/>
    <w:rsid w:val="00CC6E6D"/>
    <w:rsid w:val="00CC710B"/>
    <w:rsid w:val="00CD133E"/>
    <w:rsid w:val="00CD1B85"/>
    <w:rsid w:val="00CD2727"/>
    <w:rsid w:val="00CD293F"/>
    <w:rsid w:val="00CD3559"/>
    <w:rsid w:val="00CD3FC9"/>
    <w:rsid w:val="00CD632A"/>
    <w:rsid w:val="00CD63F0"/>
    <w:rsid w:val="00CD679B"/>
    <w:rsid w:val="00CD755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6E4C"/>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6CC4"/>
    <w:rsid w:val="00D17D22"/>
    <w:rsid w:val="00D21745"/>
    <w:rsid w:val="00D228C5"/>
    <w:rsid w:val="00D228EE"/>
    <w:rsid w:val="00D2438E"/>
    <w:rsid w:val="00D255A3"/>
    <w:rsid w:val="00D25F82"/>
    <w:rsid w:val="00D27368"/>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685C"/>
    <w:rsid w:val="00D67409"/>
    <w:rsid w:val="00D67A4C"/>
    <w:rsid w:val="00D70430"/>
    <w:rsid w:val="00D707E1"/>
    <w:rsid w:val="00D714D0"/>
    <w:rsid w:val="00D7180F"/>
    <w:rsid w:val="00D719EC"/>
    <w:rsid w:val="00D71DD0"/>
    <w:rsid w:val="00D7311C"/>
    <w:rsid w:val="00D73FED"/>
    <w:rsid w:val="00D74906"/>
    <w:rsid w:val="00D74C73"/>
    <w:rsid w:val="00D74F71"/>
    <w:rsid w:val="00D762C2"/>
    <w:rsid w:val="00D770B2"/>
    <w:rsid w:val="00D77B92"/>
    <w:rsid w:val="00D77E06"/>
    <w:rsid w:val="00D80113"/>
    <w:rsid w:val="00D80DC8"/>
    <w:rsid w:val="00D814E6"/>
    <w:rsid w:val="00D815F9"/>
    <w:rsid w:val="00D81C35"/>
    <w:rsid w:val="00D81DDF"/>
    <w:rsid w:val="00D824AE"/>
    <w:rsid w:val="00D82986"/>
    <w:rsid w:val="00D82A10"/>
    <w:rsid w:val="00D82BD3"/>
    <w:rsid w:val="00D83408"/>
    <w:rsid w:val="00D83825"/>
    <w:rsid w:val="00D83AE7"/>
    <w:rsid w:val="00D84D68"/>
    <w:rsid w:val="00D864F9"/>
    <w:rsid w:val="00D86A15"/>
    <w:rsid w:val="00D86B3D"/>
    <w:rsid w:val="00D86FC5"/>
    <w:rsid w:val="00D8749D"/>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974DE"/>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723"/>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1CB4"/>
    <w:rsid w:val="00DE3984"/>
    <w:rsid w:val="00DE3B4A"/>
    <w:rsid w:val="00DE3C4A"/>
    <w:rsid w:val="00DE4168"/>
    <w:rsid w:val="00DE447F"/>
    <w:rsid w:val="00DE4805"/>
    <w:rsid w:val="00DE542B"/>
    <w:rsid w:val="00DE575A"/>
    <w:rsid w:val="00DE5E8E"/>
    <w:rsid w:val="00DE63CA"/>
    <w:rsid w:val="00DE6963"/>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4ECA"/>
    <w:rsid w:val="00E055FA"/>
    <w:rsid w:val="00E05B99"/>
    <w:rsid w:val="00E05BCE"/>
    <w:rsid w:val="00E0603A"/>
    <w:rsid w:val="00E0693F"/>
    <w:rsid w:val="00E077B7"/>
    <w:rsid w:val="00E10234"/>
    <w:rsid w:val="00E10A13"/>
    <w:rsid w:val="00E11DD7"/>
    <w:rsid w:val="00E11F05"/>
    <w:rsid w:val="00E12809"/>
    <w:rsid w:val="00E1291E"/>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6FFB"/>
    <w:rsid w:val="00E3779D"/>
    <w:rsid w:val="00E40305"/>
    <w:rsid w:val="00E40ADE"/>
    <w:rsid w:val="00E41531"/>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3F6C"/>
    <w:rsid w:val="00E7492C"/>
    <w:rsid w:val="00E74E55"/>
    <w:rsid w:val="00E76C73"/>
    <w:rsid w:val="00E81429"/>
    <w:rsid w:val="00E81824"/>
    <w:rsid w:val="00E8357C"/>
    <w:rsid w:val="00E83B42"/>
    <w:rsid w:val="00E86E17"/>
    <w:rsid w:val="00E87438"/>
    <w:rsid w:val="00E901AF"/>
    <w:rsid w:val="00E90BF4"/>
    <w:rsid w:val="00E91008"/>
    <w:rsid w:val="00E91741"/>
    <w:rsid w:val="00E91833"/>
    <w:rsid w:val="00E96931"/>
    <w:rsid w:val="00E97C36"/>
    <w:rsid w:val="00EA0079"/>
    <w:rsid w:val="00EA0837"/>
    <w:rsid w:val="00EA0B91"/>
    <w:rsid w:val="00EA16CA"/>
    <w:rsid w:val="00EA3740"/>
    <w:rsid w:val="00EA4173"/>
    <w:rsid w:val="00EA4174"/>
    <w:rsid w:val="00EA423E"/>
    <w:rsid w:val="00EA4A3B"/>
    <w:rsid w:val="00EA4D8E"/>
    <w:rsid w:val="00EA4F5A"/>
    <w:rsid w:val="00EA5DC0"/>
    <w:rsid w:val="00EA5DE9"/>
    <w:rsid w:val="00EA62D3"/>
    <w:rsid w:val="00EA6D15"/>
    <w:rsid w:val="00EA7E5E"/>
    <w:rsid w:val="00EA7F23"/>
    <w:rsid w:val="00EB001B"/>
    <w:rsid w:val="00EB048C"/>
    <w:rsid w:val="00EB081A"/>
    <w:rsid w:val="00EB098C"/>
    <w:rsid w:val="00EB0D8D"/>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095"/>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26B5B"/>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090"/>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524"/>
    <w:rsid w:val="00F55B59"/>
    <w:rsid w:val="00F56BEB"/>
    <w:rsid w:val="00F6171E"/>
    <w:rsid w:val="00F62F4B"/>
    <w:rsid w:val="00F64120"/>
    <w:rsid w:val="00F6463D"/>
    <w:rsid w:val="00F646CD"/>
    <w:rsid w:val="00F65293"/>
    <w:rsid w:val="00F65969"/>
    <w:rsid w:val="00F65E52"/>
    <w:rsid w:val="00F65E5D"/>
    <w:rsid w:val="00F66C8C"/>
    <w:rsid w:val="00F70F31"/>
    <w:rsid w:val="00F71CB3"/>
    <w:rsid w:val="00F72A6B"/>
    <w:rsid w:val="00F73DC1"/>
    <w:rsid w:val="00F744C3"/>
    <w:rsid w:val="00F74729"/>
    <w:rsid w:val="00F75043"/>
    <w:rsid w:val="00F7554E"/>
    <w:rsid w:val="00F76CF7"/>
    <w:rsid w:val="00F77502"/>
    <w:rsid w:val="00F77CE9"/>
    <w:rsid w:val="00F8029A"/>
    <w:rsid w:val="00F80A42"/>
    <w:rsid w:val="00F829DA"/>
    <w:rsid w:val="00F8432A"/>
    <w:rsid w:val="00F8608B"/>
    <w:rsid w:val="00F8705E"/>
    <w:rsid w:val="00F870DE"/>
    <w:rsid w:val="00F87698"/>
    <w:rsid w:val="00F87ED6"/>
    <w:rsid w:val="00F901E3"/>
    <w:rsid w:val="00F90409"/>
    <w:rsid w:val="00F90FEF"/>
    <w:rsid w:val="00F9180A"/>
    <w:rsid w:val="00F91BEA"/>
    <w:rsid w:val="00F92254"/>
    <w:rsid w:val="00F926D1"/>
    <w:rsid w:val="00F92DC1"/>
    <w:rsid w:val="00F92FE3"/>
    <w:rsid w:val="00F93301"/>
    <w:rsid w:val="00F939CC"/>
    <w:rsid w:val="00F93B4A"/>
    <w:rsid w:val="00F93FE7"/>
    <w:rsid w:val="00F94E21"/>
    <w:rsid w:val="00F94F2E"/>
    <w:rsid w:val="00F951FA"/>
    <w:rsid w:val="00F95FB8"/>
    <w:rsid w:val="00F96DDE"/>
    <w:rsid w:val="00F96EE0"/>
    <w:rsid w:val="00F9763C"/>
    <w:rsid w:val="00F97E99"/>
    <w:rsid w:val="00FA0323"/>
    <w:rsid w:val="00FA1264"/>
    <w:rsid w:val="00FA2663"/>
    <w:rsid w:val="00FA296C"/>
    <w:rsid w:val="00FA5231"/>
    <w:rsid w:val="00FA62B3"/>
    <w:rsid w:val="00FA690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5D10"/>
    <w:rsid w:val="00FB6D4F"/>
    <w:rsid w:val="00FC0A33"/>
    <w:rsid w:val="00FC10A2"/>
    <w:rsid w:val="00FC11B6"/>
    <w:rsid w:val="00FC149D"/>
    <w:rsid w:val="00FC1512"/>
    <w:rsid w:val="00FC1B41"/>
    <w:rsid w:val="00FC2CE7"/>
    <w:rsid w:val="00FC2E4B"/>
    <w:rsid w:val="00FC4D11"/>
    <w:rsid w:val="00FC5175"/>
    <w:rsid w:val="00FC6B5B"/>
    <w:rsid w:val="00FC6C0B"/>
    <w:rsid w:val="00FC778C"/>
    <w:rsid w:val="00FC7EC0"/>
    <w:rsid w:val="00FD0A22"/>
    <w:rsid w:val="00FD0CA5"/>
    <w:rsid w:val="00FD15E8"/>
    <w:rsid w:val="00FD32D1"/>
    <w:rsid w:val="00FD3AAE"/>
    <w:rsid w:val="00FD3F95"/>
    <w:rsid w:val="00FD4271"/>
    <w:rsid w:val="00FE1FB9"/>
    <w:rsid w:val="00FE2588"/>
    <w:rsid w:val="00FE28E3"/>
    <w:rsid w:val="00FE31DC"/>
    <w:rsid w:val="00FE50EC"/>
    <w:rsid w:val="00FE5CC4"/>
    <w:rsid w:val="00FE6451"/>
    <w:rsid w:val="00FE745F"/>
    <w:rsid w:val="00FE7579"/>
    <w:rsid w:val="00FE761A"/>
    <w:rsid w:val="00FE7AF1"/>
    <w:rsid w:val="00FE7B7D"/>
    <w:rsid w:val="00FF08E1"/>
    <w:rsid w:val="00FF092B"/>
    <w:rsid w:val="00FF13E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unhideWhenUsed/>
    <w:rsid w:val="00702D9F"/>
    <w:rPr>
      <w:b/>
      <w:bCs/>
    </w:rPr>
  </w:style>
  <w:style w:type="character" w:customStyle="1" w:styleId="CommentSubjectChar">
    <w:name w:val="Comment Subject Char"/>
    <w:basedOn w:val="CommentTextChar"/>
    <w:link w:val="CommentSubject"/>
    <w:uiPriority w:val="99"/>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basedOn w:val="DefaultParagraphFont"/>
    <w:uiPriority w:val="99"/>
    <w:unhideWhenUsed/>
    <w:rsid w:val="00AC4E14"/>
    <w:rPr>
      <w:vertAlign w:val="superscript"/>
    </w:rPr>
  </w:style>
  <w:style w:type="paragraph" w:styleId="NormalWeb">
    <w:name w:val="Normal (Web)"/>
    <w:basedOn w:val="Normal"/>
    <w:uiPriority w:val="99"/>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rsid w:val="00F1368B"/>
    <w:rPr>
      <w:rFonts w:ascii="Times New Roman" w:eastAsia="Times New Roman" w:hAnsi="Times New Roman" w:cs="David"/>
      <w:sz w:val="24"/>
      <w:szCs w:val="24"/>
    </w:rPr>
  </w:style>
  <w:style w:type="paragraph" w:styleId="BodyText3">
    <w:name w:val="Body Text 3"/>
    <w:basedOn w:val="Normal"/>
    <w:link w:val="BodyText3Char"/>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B17BE8"/>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D36781"/>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7"/>
    </w:rPr>
  </w:style>
  <w:style w:type="paragraph" w:customStyle="1" w:styleId="takzir-list-paragraph">
    <w:name w:val="takzir-list-paragraph"/>
    <w:basedOn w:val="ListParagraph"/>
    <w:next w:val="takzir-text"/>
    <w:qFormat/>
    <w:rsid w:val="00E40ADE"/>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7"/>
    </w:rPr>
  </w:style>
  <w:style w:type="paragraph" w:customStyle="1" w:styleId="running-text">
    <w:name w:val="running-text"/>
    <w:qFormat/>
    <w:rsid w:val="00E40ADE"/>
    <w:pPr>
      <w:spacing w:line="240" w:lineRule="exact"/>
      <w:ind w:right="2268"/>
      <w:jc w:val="both"/>
    </w:pPr>
    <w:rPr>
      <w:rFonts w:ascii="Tahoma" w:hAnsi="Tahoma" w:cs="Tahoma"/>
      <w:sz w:val="17"/>
      <w:szCs w:val="17"/>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paragraph" w:customStyle="1" w:styleId="13">
    <w:name w:val="רמה 1"/>
    <w:basedOn w:val="Normal"/>
    <w:link w:val="14"/>
    <w:rsid w:val="00DC2723"/>
    <w:pPr>
      <w:widowControl w:val="0"/>
      <w:spacing w:before="240" w:after="0"/>
      <w:jc w:val="both"/>
    </w:pPr>
    <w:rPr>
      <w:rFonts w:ascii="Times New Roman" w:eastAsia="Times New Roman" w:hAnsi="Times New Roman" w:cs="David"/>
      <w:sz w:val="24"/>
      <w:szCs w:val="24"/>
      <w:lang w:eastAsia="he-IL"/>
    </w:rPr>
  </w:style>
  <w:style w:type="character" w:customStyle="1" w:styleId="14">
    <w:name w:val="רמה 1 תו"/>
    <w:link w:val="13"/>
    <w:locked/>
    <w:rsid w:val="00DC2723"/>
    <w:rPr>
      <w:rFonts w:ascii="Times New Roman" w:eastAsia="Times New Roman" w:hAnsi="Times New Roman" w:cs="David"/>
      <w:sz w:val="24"/>
      <w:szCs w:val="24"/>
      <w:lang w:eastAsia="he-IL"/>
    </w:rPr>
  </w:style>
  <w:style w:type="paragraph" w:customStyle="1" w:styleId="a10">
    <w:name w:val="תו תו תו"/>
    <w:basedOn w:val="Normal"/>
    <w:rsid w:val="00DC2723"/>
    <w:pPr>
      <w:keepLines/>
      <w:widowControl w:val="0"/>
      <w:tabs>
        <w:tab w:val="left" w:pos="397"/>
        <w:tab w:val="left" w:pos="794"/>
        <w:tab w:val="left" w:pos="1191"/>
        <w:tab w:val="left" w:pos="1588"/>
        <w:tab w:val="left" w:pos="1985"/>
        <w:tab w:val="left" w:pos="2381"/>
        <w:tab w:val="left" w:pos="2778"/>
        <w:tab w:val="left" w:pos="3175"/>
        <w:tab w:val="left" w:pos="3572"/>
      </w:tabs>
      <w:spacing w:after="0"/>
      <w:ind w:left="567" w:hanging="567"/>
      <w:jc w:val="both"/>
    </w:pPr>
    <w:rPr>
      <w:rFonts w:ascii="Arial" w:eastAsia="Times New Roman" w:hAnsi="Arial" w:cs="David"/>
      <w:noProof/>
      <w:sz w:val="22"/>
      <w:szCs w:val="28"/>
      <w:lang w:eastAsia="he-IL"/>
    </w:rPr>
  </w:style>
  <w:style w:type="character" w:styleId="PageNumber">
    <w:name w:val="page number"/>
    <w:basedOn w:val="DefaultParagraphFont"/>
    <w:rsid w:val="00DC2723"/>
  </w:style>
  <w:style w:type="paragraph" w:customStyle="1" w:styleId="a11">
    <w:name w:val="טקסט סעיף"/>
    <w:basedOn w:val="Normal"/>
    <w:rsid w:val="00DC2723"/>
    <w:pPr>
      <w:numPr>
        <w:ilvl w:val="1"/>
        <w:numId w:val="5"/>
      </w:numPr>
      <w:spacing w:after="0"/>
      <w:jc w:val="both"/>
    </w:pPr>
    <w:rPr>
      <w:rFonts w:ascii="Arial" w:eastAsia="Times New Roman" w:hAnsi="Arial" w:cs="Arial"/>
      <w:sz w:val="22"/>
      <w:szCs w:val="22"/>
    </w:rPr>
  </w:style>
  <w:style w:type="paragraph" w:customStyle="1" w:styleId="Style1">
    <w:name w:val="Style1"/>
    <w:basedOn w:val="Normal"/>
    <w:rsid w:val="00DC2723"/>
    <w:pPr>
      <w:numPr>
        <w:numId w:val="5"/>
      </w:numPr>
      <w:spacing w:before="240" w:after="0"/>
      <w:jc w:val="both"/>
    </w:pPr>
    <w:rPr>
      <w:rFonts w:ascii="Arial Bold" w:eastAsia="Times New Roman" w:hAnsi="Arial Bold" w:cs="Arial"/>
      <w:b/>
      <w:bCs/>
      <w:color w:val="4D4D4D"/>
      <w:sz w:val="22"/>
      <w:szCs w:val="22"/>
    </w:rPr>
  </w:style>
  <w:style w:type="character" w:customStyle="1" w:styleId="a12">
    <w:name w:val="תו תו"/>
    <w:basedOn w:val="DefaultParagraphFont"/>
    <w:rsid w:val="00DC2723"/>
    <w:rPr>
      <w:rFonts w:cs="David"/>
      <w:b/>
      <w:bCs/>
      <w:sz w:val="24"/>
      <w:szCs w:val="28"/>
      <w:u w:val="single"/>
      <w:lang w:val="en-US"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theme" Target="theme/theme1.xml"/><Relationship Id="rId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customXml" Target="../customXml/item2.xml"/><Relationship Id="rId12" Type="http://schemas.openxmlformats.org/officeDocument/2006/relationships/image" Target="media/image2.jpeg"/><Relationship Id="rId17" Type="http://schemas.openxmlformats.org/officeDocument/2006/relationships/header" Target="header8.xml"/><Relationship Id="rId7" Type="http://schemas.openxmlformats.org/officeDocument/2006/relationships/header" Target="header2.xml"/><Relationship Id="rId16" Type="http://schemas.openxmlformats.org/officeDocument/2006/relationships/header" Target="header7.xml"/><Relationship Id="rId2" Type="http://schemas.openxmlformats.org/officeDocument/2006/relationships/settings" Target="setting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image" Target="media/image1.jpeg"/><Relationship Id="rId6" Type="http://schemas.openxmlformats.org/officeDocument/2006/relationships/header" Target="header1.xml"/><Relationship Id="rId15" Type="http://schemas.openxmlformats.org/officeDocument/2006/relationships/header" Target="header6.xml"/><Relationship Id="rId5" Type="http://schemas.openxmlformats.org/officeDocument/2006/relationships/customXml" Target="../customXml/item1.xml"/><Relationship Id="rId23" Type="http://schemas.openxmlformats.org/officeDocument/2006/relationships/customXml" Target="../customXml/item4.xml"/><Relationship Id="rId10" Type="http://schemas.openxmlformats.org/officeDocument/2006/relationships/header" Target="header5.xml"/><Relationship Id="rId19" Type="http://schemas.openxmlformats.org/officeDocument/2006/relationships/numbering" Target="numbering.xml"/><Relationship Id="rId14" Type="http://schemas.openxmlformats.org/officeDocument/2006/relationships/image" Target="media/image4.png"/><Relationship Id="rId4" Type="http://schemas.openxmlformats.org/officeDocument/2006/relationships/fontTable" Target="fontTable.xml"/><Relationship Id="rId9" Type="http://schemas.openxmlformats.org/officeDocument/2006/relationships/header" Target="header4.xml"/><Relationship Id="rId22" Type="http://schemas.openxmlformats.org/officeDocument/2006/relationships/customXml" Target="../customXml/item3.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4DC26A48-F8E7-4DD8-B81A-8A868FD27DE6}">
  <ds:schemaRefs>
    <ds:schemaRef ds:uri="http://schemas.openxmlformats.org/officeDocument/2006/bibliography"/>
  </ds:schemaRefs>
</ds:datastoreItem>
</file>

<file path=customXml/itemProps2.xml><?xml version="1.0" encoding="utf-8"?>
<ds:datastoreItem xmlns:ds="http://schemas.openxmlformats.org/officeDocument/2006/customXml" ds:itemID="{B1D17181-58F7-4CA5-B56B-B0D4F7255441}"/>
</file>

<file path=customXml/itemProps3.xml><?xml version="1.0" encoding="utf-8"?>
<ds:datastoreItem xmlns:ds="http://schemas.openxmlformats.org/officeDocument/2006/customXml" ds:itemID="{507AEA5F-F281-401C-AEB1-9F53EAB69AD6}"/>
</file>

<file path=customXml/itemProps4.xml><?xml version="1.0" encoding="utf-8"?>
<ds:datastoreItem xmlns:ds="http://schemas.openxmlformats.org/officeDocument/2006/customXml" ds:itemID="{F719D25B-1ED1-4A23-ABEA-F890C1393EF4}"/>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