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F56BEB" w:rsidP="008878D6">
      <w:pPr>
        <w:pStyle w:val="NAME"/>
        <w:rPr>
          <w:rtl/>
        </w:rPr>
      </w:pPr>
      <w:bookmarkStart w:id="0" w:name="_Toc349122061"/>
      <w:bookmarkStart w:id="1" w:name="_Toc349136480"/>
      <w:bookmarkStart w:id="2" w:name="_Toc352831083"/>
      <w:bookmarkStart w:id="3" w:name="_Toc354324568"/>
      <w:bookmarkStart w:id="4" w:name="_Toc354661923"/>
      <w:r w:rsidRPr="00D666BB">
        <w:rPr>
          <w:rFonts w:hint="eastAsia"/>
          <w:rtl/>
        </w:rPr>
        <w:t>משרד</w:t>
      </w:r>
      <w:r w:rsidRPr="00D666BB">
        <w:rPr>
          <w:rtl/>
        </w:rPr>
        <w:t xml:space="preserve"> </w:t>
      </w:r>
      <w:r w:rsidRPr="00D666BB">
        <w:rPr>
          <w:rFonts w:hint="eastAsia"/>
          <w:rtl/>
        </w:rPr>
        <w:t>התרבות</w:t>
      </w:r>
      <w:r w:rsidRPr="00D666BB">
        <w:rPr>
          <w:rtl/>
        </w:rPr>
        <w:t xml:space="preserve"> </w:t>
      </w:r>
      <w:r w:rsidRPr="00D666BB">
        <w:rPr>
          <w:rFonts w:hint="eastAsia"/>
          <w:rtl/>
        </w:rPr>
        <w:t>והספורט</w:t>
      </w:r>
    </w:p>
    <w:p w:rsidR="000217C4" w:rsidRPr="00C20745" w:rsidP="008878D6">
      <w:pPr>
        <w:pStyle w:val="name-sub"/>
      </w:pPr>
      <w:r w:rsidRPr="00D666BB">
        <w:rPr>
          <w:rFonts w:hint="eastAsia"/>
          <w:rtl/>
        </w:rPr>
        <w:t>בדיקת</w:t>
      </w:r>
      <w:r w:rsidRPr="00D666BB">
        <w:rPr>
          <w:rtl/>
        </w:rPr>
        <w:t xml:space="preserve"> </w:t>
      </w:r>
      <w:r w:rsidRPr="00D666BB">
        <w:rPr>
          <w:rFonts w:hint="eastAsia"/>
          <w:rtl/>
        </w:rPr>
        <w:t>תלונות</w:t>
      </w:r>
      <w:r w:rsidRPr="00D666BB">
        <w:rPr>
          <w:rtl/>
        </w:rPr>
        <w:t xml:space="preserve"> </w:t>
      </w:r>
      <w:r w:rsidRPr="00D666BB">
        <w:rPr>
          <w:rFonts w:hint="eastAsia"/>
          <w:rtl/>
        </w:rPr>
        <w:t>ובחינת</w:t>
      </w:r>
      <w:r w:rsidRPr="00D666BB">
        <w:rPr>
          <w:rtl/>
        </w:rPr>
        <w:t xml:space="preserve"> </w:t>
      </w:r>
      <w:r w:rsidRPr="00D666BB">
        <w:rPr>
          <w:rFonts w:hint="eastAsia"/>
          <w:rtl/>
        </w:rPr>
        <w:t>היבטים</w:t>
      </w:r>
      <w:r w:rsidRPr="00D666BB">
        <w:rPr>
          <w:rtl/>
        </w:rPr>
        <w:t xml:space="preserve"> </w:t>
      </w:r>
      <w:r w:rsidRPr="00D666BB">
        <w:rPr>
          <w:rFonts w:hint="eastAsia"/>
          <w:rtl/>
        </w:rPr>
        <w:t>בפעולתה</w:t>
      </w:r>
      <w:r w:rsidRPr="00D666BB">
        <w:rPr>
          <w:rtl/>
        </w:rPr>
        <w:t xml:space="preserve"> </w:t>
      </w:r>
      <w:r>
        <w:rPr>
          <w:rFonts w:hint="cs"/>
          <w:rtl/>
        </w:rPr>
        <w:br/>
      </w:r>
      <w:r w:rsidRPr="00D666BB">
        <w:rPr>
          <w:rFonts w:hint="eastAsia"/>
          <w:rtl/>
        </w:rPr>
        <w:t>של</w:t>
      </w:r>
      <w:r w:rsidRPr="00D666BB">
        <w:rPr>
          <w:rtl/>
        </w:rPr>
        <w:t xml:space="preserve"> </w:t>
      </w:r>
      <w:r w:rsidRPr="00D666BB">
        <w:rPr>
          <w:rFonts w:hint="eastAsia"/>
          <w:rtl/>
        </w:rPr>
        <w:t>לשכת</w:t>
      </w:r>
      <w:r w:rsidRPr="00D666BB">
        <w:rPr>
          <w:rtl/>
        </w:rPr>
        <w:t xml:space="preserve"> </w:t>
      </w:r>
      <w:r w:rsidRPr="00D666BB">
        <w:rPr>
          <w:rFonts w:hint="eastAsia"/>
          <w:rtl/>
        </w:rPr>
        <w:t>שרת</w:t>
      </w:r>
      <w:r w:rsidRPr="00D666BB">
        <w:rPr>
          <w:rtl/>
        </w:rPr>
        <w:t xml:space="preserve"> </w:t>
      </w:r>
      <w:r w:rsidRPr="00D666BB">
        <w:rPr>
          <w:rFonts w:hint="eastAsia"/>
          <w:rtl/>
        </w:rPr>
        <w:t>התרבות</w:t>
      </w:r>
      <w:r w:rsidRPr="00D666BB">
        <w:rPr>
          <w:rtl/>
        </w:rPr>
        <w:t xml:space="preserve"> </w:t>
      </w:r>
      <w:r w:rsidRPr="00D666BB">
        <w:rPr>
          <w:rFonts w:hint="eastAsia"/>
          <w:rtl/>
        </w:rPr>
        <w:t>והספורט</w:t>
      </w:r>
    </w:p>
    <w:p w:rsidR="00E077B7" w:rsidRPr="0010599F" w:rsidP="008878D6">
      <w:pPr>
        <w:spacing w:line="240" w:lineRule="exact"/>
        <w:ind w:right="2268"/>
        <w:jc w:val="both"/>
        <w:rPr>
          <w:rFonts w:ascii="Tahoma" w:hAnsi="Tahoma" w:cs="Tahoma"/>
          <w:sz w:val="17"/>
          <w:szCs w:val="17"/>
          <w:rtl/>
        </w:rPr>
      </w:pPr>
    </w:p>
    <w:p w:rsidR="006C5F46" w:rsidRPr="00E077B7" w:rsidP="008878D6">
      <w:pPr>
        <w:pStyle w:val="NAME"/>
        <w:rPr>
          <w:rtl/>
        </w:rPr>
        <w:sectPr w:rsidSect="004E486B">
          <w:headerReference w:type="even" r:id="rId6"/>
          <w:headerReference w:type="default" r:id="rId7"/>
          <w:pgSz w:w="11906" w:h="16838" w:code="9"/>
          <w:pgMar w:top="3119" w:right="1701" w:bottom="3119" w:left="1701" w:header="1559" w:footer="709" w:gutter="0"/>
          <w:pgNumType w:start="1109"/>
          <w:cols w:space="708"/>
          <w:titlePg/>
          <w:bidi/>
          <w:rtlGutter/>
          <w:docGrid w:linePitch="360"/>
        </w:sectPr>
      </w:pPr>
    </w:p>
    <w:p w:rsidR="006C5F46" w:rsidRPr="00CF3645" w:rsidP="008878D6">
      <w:pPr>
        <w:pStyle w:val="Footer"/>
        <w:spacing w:after="120" w:line="230" w:lineRule="exact"/>
        <w:jc w:val="both"/>
        <w:rPr>
          <w:rFonts w:ascii="Tahoma" w:hAnsi="Tahoma" w:cs="Tahoma"/>
          <w:color w:val="2A2AA6"/>
          <w:szCs w:val="22"/>
          <w:rtl/>
        </w:rPr>
      </w:pPr>
    </w:p>
    <w:p w:rsidR="006C5F46" w:rsidP="008878D6">
      <w:pPr>
        <w:pStyle w:val="KOT4"/>
        <w:rPr>
          <w:rtl/>
        </w:rPr>
        <w:sectPr w:rsidSect="00C20745">
          <w:pgSz w:w="11906" w:h="16838" w:code="9"/>
          <w:pgMar w:top="3119" w:right="1701" w:bottom="3119" w:left="1701" w:header="1559" w:footer="709" w:gutter="0"/>
          <w:cols w:space="708"/>
          <w:titlePg/>
          <w:bidi/>
          <w:rtlGutter/>
          <w:docGrid w:linePitch="360"/>
        </w:sectPr>
      </w:pPr>
    </w:p>
    <w:p w:rsidR="003D09D3" w:rsidRPr="00D94BA9" w:rsidP="008878D6">
      <w:pPr>
        <w:pStyle w:val="KOT3T"/>
        <w:keepLines/>
        <w:rPr>
          <w:rtl/>
        </w:rPr>
      </w:pPr>
      <w:r w:rsidRPr="00D94BA9">
        <w:rPr>
          <w:rtl/>
        </w:rPr>
        <w:t>תקציר</w:t>
      </w:r>
    </w:p>
    <w:p w:rsidR="00567FB0" w:rsidRPr="003D09D3" w:rsidP="008878D6">
      <w:pPr>
        <w:pStyle w:val="KOT4T"/>
        <w:rPr>
          <w:rtl/>
        </w:rPr>
      </w:pPr>
      <w:r w:rsidRPr="00B12E08">
        <w:rPr>
          <w:rFonts w:hint="eastAsia"/>
          <w:rtl/>
        </w:rPr>
        <w:t>רקע</w:t>
      </w:r>
      <w:r w:rsidRPr="00B12E08">
        <w:rPr>
          <w:rtl/>
        </w:rPr>
        <w:t xml:space="preserve"> </w:t>
      </w:r>
      <w:r w:rsidRPr="00B12E08">
        <w:rPr>
          <w:rFonts w:hint="eastAsia"/>
          <w:rtl/>
        </w:rPr>
        <w:t>כללי</w:t>
      </w:r>
      <w:r w:rsidRPr="00B12E08">
        <w:rPr>
          <w:rtl/>
        </w:rPr>
        <w:t xml:space="preserve"> </w:t>
      </w:r>
    </w:p>
    <w:p w:rsidR="00643A56" w:rsidRPr="00782B61" w:rsidP="008878D6">
      <w:pPr>
        <w:pStyle w:val="takzir-text"/>
        <w:bidi/>
        <w:rPr>
          <w:sz w:val="22"/>
          <w:rtl/>
        </w:rPr>
      </w:pPr>
      <w:r w:rsidRPr="009E76A4">
        <w:rPr>
          <w:rFonts w:hint="cs"/>
          <w:sz w:val="22"/>
          <w:rtl/>
        </w:rPr>
        <w:t>שרת</w:t>
      </w:r>
      <w:r w:rsidRPr="009E76A4">
        <w:rPr>
          <w:sz w:val="22"/>
          <w:rtl/>
        </w:rPr>
        <w:t xml:space="preserve"> </w:t>
      </w:r>
      <w:r w:rsidRPr="009E76A4">
        <w:rPr>
          <w:rFonts w:hint="cs"/>
          <w:sz w:val="22"/>
          <w:rtl/>
        </w:rPr>
        <w:t>התרבות</w:t>
      </w:r>
      <w:r w:rsidRPr="009E76A4">
        <w:rPr>
          <w:sz w:val="22"/>
          <w:rtl/>
        </w:rPr>
        <w:t xml:space="preserve"> </w:t>
      </w:r>
      <w:r w:rsidRPr="009E76A4">
        <w:rPr>
          <w:rFonts w:hint="cs"/>
          <w:sz w:val="22"/>
          <w:rtl/>
        </w:rPr>
        <w:t>והספורט</w:t>
      </w:r>
      <w:r w:rsidRPr="009E76A4">
        <w:rPr>
          <w:sz w:val="22"/>
          <w:rtl/>
        </w:rPr>
        <w:t xml:space="preserve"> </w:t>
      </w:r>
      <w:r w:rsidRPr="009E76A4">
        <w:rPr>
          <w:rFonts w:hint="cs"/>
          <w:sz w:val="22"/>
          <w:rtl/>
        </w:rPr>
        <w:t>ח</w:t>
      </w:r>
      <w:r w:rsidRPr="009E76A4">
        <w:rPr>
          <w:sz w:val="22"/>
          <w:rtl/>
        </w:rPr>
        <w:t xml:space="preserve">"כ </w:t>
      </w:r>
      <w:r w:rsidRPr="009E76A4">
        <w:rPr>
          <w:rFonts w:hint="cs"/>
          <w:sz w:val="22"/>
          <w:rtl/>
        </w:rPr>
        <w:t>מירי</w:t>
      </w:r>
      <w:r w:rsidRPr="009E76A4">
        <w:rPr>
          <w:sz w:val="22"/>
          <w:rtl/>
        </w:rPr>
        <w:t xml:space="preserve"> </w:t>
      </w:r>
      <w:r w:rsidRPr="009E76A4">
        <w:rPr>
          <w:rFonts w:hint="cs"/>
          <w:sz w:val="22"/>
          <w:rtl/>
        </w:rPr>
        <w:t>רגב (להלן - שרת התרבות והספורט או השרה) נכנסה</w:t>
      </w:r>
      <w:r w:rsidRPr="009E76A4">
        <w:rPr>
          <w:sz w:val="22"/>
          <w:rtl/>
        </w:rPr>
        <w:t xml:space="preserve"> </w:t>
      </w:r>
      <w:r w:rsidRPr="009E76A4">
        <w:rPr>
          <w:rFonts w:hint="cs"/>
          <w:sz w:val="22"/>
          <w:rtl/>
        </w:rPr>
        <w:t>לתפקידה</w:t>
      </w:r>
      <w:r w:rsidRPr="009E76A4">
        <w:rPr>
          <w:sz w:val="22"/>
          <w:rtl/>
        </w:rPr>
        <w:t xml:space="preserve"> </w:t>
      </w:r>
      <w:r w:rsidRPr="009E76A4">
        <w:rPr>
          <w:rFonts w:hint="cs"/>
          <w:sz w:val="22"/>
          <w:rtl/>
        </w:rPr>
        <w:t>במאי</w:t>
      </w:r>
      <w:r w:rsidRPr="009E76A4">
        <w:rPr>
          <w:sz w:val="22"/>
          <w:rtl/>
        </w:rPr>
        <w:t xml:space="preserve"> 2015. מנכ"ל משרד התרבות והספורט</w:t>
      </w:r>
      <w:r w:rsidRPr="009E76A4">
        <w:rPr>
          <w:rFonts w:hint="cs"/>
          <w:sz w:val="22"/>
          <w:rtl/>
        </w:rPr>
        <w:t xml:space="preserve"> (להלן - משרד התרבות או המשרד)</w:t>
      </w:r>
      <w:r w:rsidRPr="009E76A4">
        <w:rPr>
          <w:sz w:val="22"/>
          <w:rtl/>
        </w:rPr>
        <w:t xml:space="preserve"> מר יוסי שרעבי</w:t>
      </w:r>
      <w:r w:rsidRPr="009E76A4">
        <w:rPr>
          <w:rFonts w:hint="cs"/>
          <w:sz w:val="22"/>
          <w:rtl/>
        </w:rPr>
        <w:t xml:space="preserve"> </w:t>
      </w:r>
      <w:r w:rsidRPr="009E76A4">
        <w:rPr>
          <w:sz w:val="22"/>
          <w:rtl/>
        </w:rPr>
        <w:t xml:space="preserve">נכנס לתפקידו </w:t>
      </w:r>
      <w:r w:rsidRPr="009E76A4">
        <w:rPr>
          <w:rFonts w:hint="cs"/>
          <w:sz w:val="22"/>
          <w:rtl/>
        </w:rPr>
        <w:t>ביולי</w:t>
      </w:r>
      <w:r w:rsidRPr="009E76A4">
        <w:rPr>
          <w:sz w:val="22"/>
          <w:rtl/>
        </w:rPr>
        <w:t xml:space="preserve"> 2015. </w:t>
      </w:r>
      <w:r w:rsidRPr="009E76A4">
        <w:rPr>
          <w:rFonts w:hint="cs"/>
          <w:sz w:val="22"/>
          <w:rtl/>
        </w:rPr>
        <w:t>בלשכת</w:t>
      </w:r>
      <w:r w:rsidRPr="009E76A4">
        <w:rPr>
          <w:sz w:val="22"/>
          <w:rtl/>
        </w:rPr>
        <w:t xml:space="preserve"> </w:t>
      </w:r>
      <w:r w:rsidRPr="009E76A4">
        <w:rPr>
          <w:rFonts w:hint="cs"/>
          <w:sz w:val="22"/>
          <w:rtl/>
        </w:rPr>
        <w:t>שרת</w:t>
      </w:r>
      <w:r w:rsidRPr="009E76A4">
        <w:rPr>
          <w:sz w:val="22"/>
          <w:rtl/>
        </w:rPr>
        <w:t xml:space="preserve"> </w:t>
      </w:r>
      <w:r w:rsidRPr="009E76A4">
        <w:rPr>
          <w:rFonts w:hint="cs"/>
          <w:sz w:val="22"/>
          <w:rtl/>
        </w:rPr>
        <w:t>התרבות</w:t>
      </w:r>
      <w:r w:rsidRPr="009E76A4">
        <w:rPr>
          <w:sz w:val="22"/>
          <w:rtl/>
        </w:rPr>
        <w:t xml:space="preserve"> </w:t>
      </w:r>
      <w:r w:rsidRPr="009E76A4">
        <w:rPr>
          <w:rFonts w:hint="cs"/>
          <w:sz w:val="22"/>
          <w:rtl/>
        </w:rPr>
        <w:t>והספורט</w:t>
      </w:r>
      <w:r w:rsidRPr="009E76A4">
        <w:rPr>
          <w:sz w:val="22"/>
          <w:rtl/>
        </w:rPr>
        <w:t xml:space="preserve"> </w:t>
      </w:r>
      <w:r w:rsidRPr="009E76A4">
        <w:rPr>
          <w:rFonts w:hint="cs"/>
          <w:sz w:val="22"/>
          <w:rtl/>
        </w:rPr>
        <w:t>הועסקו</w:t>
      </w:r>
      <w:r w:rsidRPr="009E76A4">
        <w:rPr>
          <w:sz w:val="22"/>
          <w:rtl/>
        </w:rPr>
        <w:t xml:space="preserve"> 13 </w:t>
      </w:r>
      <w:r w:rsidRPr="009E76A4">
        <w:rPr>
          <w:rFonts w:hint="cs"/>
          <w:sz w:val="22"/>
          <w:rtl/>
        </w:rPr>
        <w:t>עובדים</w:t>
      </w:r>
      <w:r w:rsidRPr="009E76A4">
        <w:rPr>
          <w:sz w:val="22"/>
          <w:rtl/>
        </w:rPr>
        <w:t xml:space="preserve"> </w:t>
      </w:r>
      <w:r w:rsidRPr="009E76A4">
        <w:rPr>
          <w:rFonts w:hint="cs"/>
          <w:sz w:val="22"/>
          <w:rtl/>
        </w:rPr>
        <w:t>במשרות</w:t>
      </w:r>
      <w:r w:rsidRPr="009E76A4">
        <w:rPr>
          <w:sz w:val="22"/>
          <w:rtl/>
        </w:rPr>
        <w:t xml:space="preserve"> </w:t>
      </w:r>
      <w:r w:rsidRPr="009E76A4">
        <w:rPr>
          <w:rFonts w:hint="cs"/>
          <w:sz w:val="22"/>
          <w:rtl/>
        </w:rPr>
        <w:t>אמון</w:t>
      </w:r>
      <w:r w:rsidRPr="009E76A4">
        <w:rPr>
          <w:sz w:val="22"/>
          <w:rtl/>
        </w:rPr>
        <w:t xml:space="preserve">, </w:t>
      </w:r>
      <w:r w:rsidRPr="009E76A4">
        <w:rPr>
          <w:rFonts w:hint="cs"/>
          <w:sz w:val="22"/>
          <w:rtl/>
        </w:rPr>
        <w:t>במעמד</w:t>
      </w:r>
      <w:r w:rsidRPr="009E76A4">
        <w:rPr>
          <w:sz w:val="22"/>
          <w:rtl/>
        </w:rPr>
        <w:t xml:space="preserve"> </w:t>
      </w:r>
      <w:r w:rsidRPr="009E76A4">
        <w:rPr>
          <w:rFonts w:hint="cs"/>
          <w:sz w:val="22"/>
          <w:rtl/>
        </w:rPr>
        <w:t>של</w:t>
      </w:r>
      <w:r w:rsidRPr="009E76A4">
        <w:rPr>
          <w:sz w:val="22"/>
          <w:rtl/>
        </w:rPr>
        <w:t xml:space="preserve"> </w:t>
      </w:r>
      <w:r w:rsidRPr="009E76A4">
        <w:rPr>
          <w:rFonts w:hint="cs"/>
          <w:sz w:val="22"/>
          <w:rtl/>
        </w:rPr>
        <w:t>עובדי</w:t>
      </w:r>
      <w:r w:rsidRPr="009E76A4">
        <w:rPr>
          <w:sz w:val="22"/>
          <w:rtl/>
        </w:rPr>
        <w:t xml:space="preserve"> </w:t>
      </w:r>
      <w:r w:rsidRPr="009E76A4">
        <w:rPr>
          <w:rFonts w:hint="cs"/>
          <w:sz w:val="22"/>
          <w:rtl/>
        </w:rPr>
        <w:t>מדינה</w:t>
      </w:r>
      <w:r w:rsidRPr="009E76A4">
        <w:rPr>
          <w:sz w:val="22"/>
          <w:rtl/>
        </w:rPr>
        <w:t>.</w:t>
      </w:r>
    </w:p>
    <w:p w:rsidR="00643A56" w:rsidRPr="009E76A4" w:rsidP="008878D6">
      <w:pPr>
        <w:pStyle w:val="takzir-text"/>
        <w:bidi/>
        <w:rPr>
          <w:rtl/>
        </w:rPr>
      </w:pPr>
      <w:r w:rsidRPr="00626CFF">
        <w:rPr>
          <w:rFonts w:hint="cs"/>
          <w:sz w:val="22"/>
          <w:rtl/>
        </w:rPr>
        <w:t>בין</w:t>
      </w:r>
      <w:r w:rsidRPr="00626CFF">
        <w:rPr>
          <w:sz w:val="22"/>
          <w:rtl/>
        </w:rPr>
        <w:t xml:space="preserve"> אוגוסט לנובמבר 2015 הודלפו לכלי תקשורת אלקטרוניים כמה פעמים שיחות שקיימו השרה ובכירי משרד התרבות </w:t>
      </w:r>
      <w:r w:rsidRPr="005155BE">
        <w:rPr>
          <w:sz w:val="22"/>
          <w:rtl/>
        </w:rPr>
        <w:t xml:space="preserve">והספורט </w:t>
      </w:r>
      <w:r w:rsidRPr="00626CFF">
        <w:rPr>
          <w:sz w:val="22"/>
          <w:rtl/>
        </w:rPr>
        <w:t xml:space="preserve">וכן פרטים מתכתובות </w:t>
      </w:r>
      <w:r w:rsidRPr="00055368">
        <w:rPr>
          <w:sz w:val="22"/>
          <w:rtl/>
        </w:rPr>
        <w:t>של ראש המטה המוניציפלי</w:t>
      </w:r>
      <w:r w:rsidRPr="008D33C3">
        <w:rPr>
          <w:sz w:val="22"/>
          <w:rtl/>
        </w:rPr>
        <w:t xml:space="preserve"> </w:t>
      </w:r>
      <w:r>
        <w:rPr>
          <w:rFonts w:hint="cs"/>
          <w:sz w:val="22"/>
          <w:rtl/>
        </w:rPr>
        <w:t xml:space="preserve">דאז </w:t>
      </w:r>
      <w:r w:rsidRPr="00031642">
        <w:rPr>
          <w:sz w:val="22"/>
          <w:rtl/>
        </w:rPr>
        <w:t>מר איתן כהן (להלן</w:t>
      </w:r>
      <w:r>
        <w:rPr>
          <w:rFonts w:hint="cs"/>
          <w:sz w:val="22"/>
          <w:rtl/>
        </w:rPr>
        <w:t xml:space="preserve"> </w:t>
      </w:r>
      <w:r w:rsidRPr="00031642">
        <w:rPr>
          <w:sz w:val="22"/>
          <w:rtl/>
        </w:rPr>
        <w:t xml:space="preserve">- </w:t>
      </w:r>
      <w:r w:rsidRPr="00031642">
        <w:rPr>
          <w:sz w:val="22"/>
          <w:rtl/>
        </w:rPr>
        <w:t>הרמ"ט</w:t>
      </w:r>
      <w:r>
        <w:rPr>
          <w:rFonts w:hint="cs"/>
          <w:sz w:val="22"/>
          <w:rtl/>
        </w:rPr>
        <w:t xml:space="preserve"> לשעבר</w:t>
      </w:r>
      <w:r w:rsidRPr="00031642">
        <w:rPr>
          <w:sz w:val="22"/>
          <w:rtl/>
        </w:rPr>
        <w:t>)</w:t>
      </w:r>
      <w:r>
        <w:rPr>
          <w:rFonts w:hint="cs"/>
          <w:sz w:val="22"/>
          <w:rtl/>
        </w:rPr>
        <w:t xml:space="preserve"> </w:t>
      </w:r>
      <w:r w:rsidRPr="00626CFF">
        <w:rPr>
          <w:sz w:val="22"/>
          <w:rtl/>
        </w:rPr>
        <w:t>בנושאים שבטיפולו</w:t>
      </w:r>
      <w:r>
        <w:rPr>
          <w:rFonts w:hint="cs"/>
          <w:sz w:val="22"/>
          <w:rtl/>
        </w:rPr>
        <w:t>.</w:t>
      </w:r>
    </w:p>
    <w:p w:rsidR="00643A56" w:rsidRPr="002B082D" w:rsidP="008878D6">
      <w:pPr>
        <w:pStyle w:val="takzir-text"/>
        <w:bidi/>
        <w:rPr>
          <w:rtl/>
        </w:rPr>
      </w:pPr>
      <w:r w:rsidRPr="008862ED">
        <w:rPr>
          <w:rFonts w:hint="cs"/>
          <w:sz w:val="22"/>
          <w:rtl/>
        </w:rPr>
        <w:t>במהלך אותה התקופה</w:t>
      </w:r>
      <w:r>
        <w:rPr>
          <w:rFonts w:hint="cs"/>
          <w:sz w:val="22"/>
          <w:rtl/>
        </w:rPr>
        <w:t>,</w:t>
      </w:r>
      <w:r w:rsidRPr="008862ED">
        <w:rPr>
          <w:rFonts w:hint="cs"/>
          <w:sz w:val="22"/>
          <w:rtl/>
        </w:rPr>
        <w:t xml:space="preserve"> וגם לאחריה</w:t>
      </w:r>
      <w:r>
        <w:rPr>
          <w:rFonts w:hint="cs"/>
          <w:sz w:val="22"/>
          <w:rtl/>
        </w:rPr>
        <w:t>,</w:t>
      </w:r>
      <w:r w:rsidRPr="008862ED">
        <w:rPr>
          <w:rFonts w:hint="cs"/>
          <w:sz w:val="22"/>
          <w:rtl/>
        </w:rPr>
        <w:t xml:space="preserve"> התקבלו במשרד מבקר המדינה תלונות </w:t>
      </w:r>
      <w:r w:rsidRPr="008862ED">
        <w:rPr>
          <w:rFonts w:hint="cs"/>
          <w:sz w:val="22"/>
          <w:rtl/>
        </w:rPr>
        <w:t>ומידעים</w:t>
      </w:r>
      <w:r w:rsidRPr="008862ED">
        <w:rPr>
          <w:rFonts w:hint="cs"/>
          <w:sz w:val="22"/>
          <w:rtl/>
        </w:rPr>
        <w:t xml:space="preserve"> על פעולתה של לשכת שרת התרבות והספורט</w:t>
      </w:r>
      <w:r>
        <w:rPr>
          <w:rFonts w:hint="cs"/>
          <w:sz w:val="22"/>
          <w:rtl/>
        </w:rPr>
        <w:t>.</w:t>
      </w:r>
      <w:r w:rsidRPr="008862ED">
        <w:rPr>
          <w:rFonts w:hint="cs"/>
          <w:sz w:val="22"/>
          <w:rtl/>
        </w:rPr>
        <w:t xml:space="preserve"> </w:t>
      </w:r>
      <w:r>
        <w:rPr>
          <w:rFonts w:hint="cs"/>
          <w:sz w:val="22"/>
          <w:rtl/>
        </w:rPr>
        <w:t>ה</w:t>
      </w:r>
      <w:r w:rsidRPr="008862ED">
        <w:rPr>
          <w:rFonts w:hint="cs"/>
          <w:sz w:val="22"/>
          <w:rtl/>
        </w:rPr>
        <w:t xml:space="preserve">תלונות </w:t>
      </w:r>
      <w:r w:rsidRPr="008862ED">
        <w:rPr>
          <w:rFonts w:hint="cs"/>
          <w:sz w:val="22"/>
          <w:rtl/>
        </w:rPr>
        <w:t>ו</w:t>
      </w:r>
      <w:r>
        <w:rPr>
          <w:rFonts w:hint="cs"/>
          <w:sz w:val="22"/>
          <w:rtl/>
        </w:rPr>
        <w:t>ה</w:t>
      </w:r>
      <w:r w:rsidRPr="008862ED">
        <w:rPr>
          <w:rFonts w:hint="cs"/>
          <w:sz w:val="22"/>
          <w:rtl/>
        </w:rPr>
        <w:t>מידעים</w:t>
      </w:r>
      <w:r w:rsidRPr="008862ED">
        <w:rPr>
          <w:rFonts w:hint="cs"/>
          <w:sz w:val="22"/>
          <w:rtl/>
        </w:rPr>
        <w:t xml:space="preserve"> </w:t>
      </w:r>
      <w:r>
        <w:rPr>
          <w:rFonts w:hint="cs"/>
          <w:sz w:val="22"/>
          <w:rtl/>
        </w:rPr>
        <w:t xml:space="preserve">היו </w:t>
      </w:r>
      <w:r w:rsidRPr="008862ED">
        <w:rPr>
          <w:rFonts w:hint="cs"/>
          <w:sz w:val="22"/>
          <w:rtl/>
        </w:rPr>
        <w:t xml:space="preserve">בנושאים </w:t>
      </w:r>
      <w:r>
        <w:rPr>
          <w:rFonts w:hint="cs"/>
          <w:sz w:val="22"/>
          <w:rtl/>
        </w:rPr>
        <w:t>האלה</w:t>
      </w:r>
      <w:r w:rsidRPr="008862ED">
        <w:rPr>
          <w:rFonts w:hint="cs"/>
          <w:sz w:val="22"/>
          <w:rtl/>
        </w:rPr>
        <w:t>: ריבוי</w:t>
      </w:r>
      <w:r w:rsidRPr="008862ED">
        <w:rPr>
          <w:sz w:val="22"/>
          <w:rtl/>
        </w:rPr>
        <w:t xml:space="preserve"> שעות נוספות של עובדי לשכת השרה</w:t>
      </w:r>
      <w:r w:rsidRPr="008862ED">
        <w:rPr>
          <w:rFonts w:hint="cs"/>
          <w:sz w:val="22"/>
          <w:rtl/>
        </w:rPr>
        <w:t xml:space="preserve"> ללא אישור</w:t>
      </w:r>
      <w:r w:rsidRPr="008862ED">
        <w:rPr>
          <w:sz w:val="22"/>
          <w:rtl/>
        </w:rPr>
        <w:t xml:space="preserve">; מספרם הרב של עובדי לשכת השרה המועסקים במשרות אמון; </w:t>
      </w:r>
      <w:r w:rsidRPr="008862ED">
        <w:rPr>
          <w:rFonts w:hint="cs"/>
          <w:sz w:val="22"/>
          <w:rtl/>
        </w:rPr>
        <w:t>מינויים</w:t>
      </w:r>
      <w:r w:rsidRPr="008862ED">
        <w:rPr>
          <w:sz w:val="22"/>
          <w:rtl/>
        </w:rPr>
        <w:t xml:space="preserve"> </w:t>
      </w:r>
      <w:r w:rsidRPr="008862ED">
        <w:rPr>
          <w:rFonts w:hint="cs"/>
          <w:sz w:val="22"/>
          <w:rtl/>
        </w:rPr>
        <w:t>פוליטיים</w:t>
      </w:r>
      <w:r w:rsidRPr="008862ED">
        <w:rPr>
          <w:sz w:val="22"/>
          <w:rtl/>
        </w:rPr>
        <w:t xml:space="preserve"> </w:t>
      </w:r>
      <w:r w:rsidRPr="008862ED">
        <w:rPr>
          <w:rFonts w:hint="cs"/>
          <w:sz w:val="22"/>
          <w:rtl/>
        </w:rPr>
        <w:t>שביצעו</w:t>
      </w:r>
      <w:r w:rsidRPr="008862ED">
        <w:rPr>
          <w:sz w:val="22"/>
          <w:rtl/>
        </w:rPr>
        <w:t xml:space="preserve"> </w:t>
      </w:r>
      <w:r w:rsidRPr="008862ED">
        <w:rPr>
          <w:rFonts w:hint="cs"/>
          <w:sz w:val="22"/>
          <w:rtl/>
        </w:rPr>
        <w:t>השרה</w:t>
      </w:r>
      <w:r w:rsidRPr="008862ED">
        <w:rPr>
          <w:sz w:val="22"/>
          <w:rtl/>
        </w:rPr>
        <w:t xml:space="preserve"> </w:t>
      </w:r>
      <w:r w:rsidRPr="008862ED">
        <w:rPr>
          <w:rFonts w:hint="cs"/>
          <w:sz w:val="22"/>
          <w:rtl/>
        </w:rPr>
        <w:t>והרמ"ט</w:t>
      </w:r>
      <w:r w:rsidRPr="008862ED">
        <w:rPr>
          <w:sz w:val="22"/>
          <w:rtl/>
        </w:rPr>
        <w:t xml:space="preserve"> </w:t>
      </w:r>
      <w:r>
        <w:rPr>
          <w:rFonts w:hint="cs"/>
          <w:sz w:val="22"/>
          <w:rtl/>
        </w:rPr>
        <w:t xml:space="preserve">לשעבר </w:t>
      </w:r>
      <w:r w:rsidRPr="008862ED">
        <w:rPr>
          <w:rFonts w:hint="cs"/>
          <w:sz w:val="22"/>
          <w:rtl/>
        </w:rPr>
        <w:t>במשרד</w:t>
      </w:r>
      <w:r w:rsidRPr="008862ED">
        <w:rPr>
          <w:sz w:val="22"/>
          <w:rtl/>
        </w:rPr>
        <w:t xml:space="preserve"> </w:t>
      </w:r>
      <w:r w:rsidRPr="008862ED">
        <w:rPr>
          <w:rFonts w:hint="cs"/>
          <w:sz w:val="22"/>
          <w:rtl/>
        </w:rPr>
        <w:t>התרבות</w:t>
      </w:r>
      <w:r w:rsidRPr="008862ED">
        <w:rPr>
          <w:sz w:val="22"/>
          <w:rtl/>
        </w:rPr>
        <w:t xml:space="preserve"> </w:t>
      </w:r>
      <w:r w:rsidRPr="008862ED">
        <w:rPr>
          <w:rFonts w:hint="cs"/>
          <w:sz w:val="22"/>
          <w:rtl/>
        </w:rPr>
        <w:t>ובמוסדות</w:t>
      </w:r>
      <w:r w:rsidRPr="008862ED">
        <w:rPr>
          <w:sz w:val="22"/>
          <w:rtl/>
        </w:rPr>
        <w:t xml:space="preserve"> </w:t>
      </w:r>
      <w:r w:rsidRPr="008862ED">
        <w:rPr>
          <w:rFonts w:hint="cs"/>
          <w:sz w:val="22"/>
          <w:rtl/>
        </w:rPr>
        <w:t>שבאחריותו;</w:t>
      </w:r>
      <w:r w:rsidRPr="008862ED">
        <w:rPr>
          <w:sz w:val="22"/>
          <w:rtl/>
        </w:rPr>
        <w:t xml:space="preserve"> היבטים </w:t>
      </w:r>
      <w:r>
        <w:rPr>
          <w:rFonts w:hint="cs"/>
          <w:sz w:val="22"/>
          <w:rtl/>
        </w:rPr>
        <w:t xml:space="preserve">לא תקינים </w:t>
      </w:r>
      <w:r w:rsidRPr="008862ED">
        <w:rPr>
          <w:sz w:val="22"/>
          <w:rtl/>
        </w:rPr>
        <w:t xml:space="preserve">בפרויקט "לא </w:t>
      </w:r>
      <w:r w:rsidRPr="008862ED">
        <w:rPr>
          <w:rFonts w:hint="cs"/>
          <w:sz w:val="22"/>
          <w:rtl/>
        </w:rPr>
        <w:t>לדאוגוסט</w:t>
      </w:r>
      <w:r w:rsidRPr="008862ED">
        <w:rPr>
          <w:sz w:val="22"/>
          <w:rtl/>
        </w:rPr>
        <w:t>"</w:t>
      </w:r>
      <w:r>
        <w:rPr>
          <w:rStyle w:val="FootnoteReference0"/>
          <w:sz w:val="22"/>
          <w:rtl/>
        </w:rPr>
        <w:footnoteReference w:id="2"/>
      </w:r>
      <w:r w:rsidRPr="008862ED">
        <w:rPr>
          <w:sz w:val="22"/>
          <w:rtl/>
        </w:rPr>
        <w:t xml:space="preserve">, </w:t>
      </w:r>
      <w:r w:rsidRPr="008862ED">
        <w:rPr>
          <w:rFonts w:hint="cs"/>
          <w:sz w:val="22"/>
          <w:rtl/>
        </w:rPr>
        <w:t>ובהם</w:t>
      </w:r>
      <w:r w:rsidRPr="008862ED">
        <w:rPr>
          <w:sz w:val="22"/>
          <w:rtl/>
        </w:rPr>
        <w:t xml:space="preserve"> </w:t>
      </w:r>
      <w:r>
        <w:rPr>
          <w:rFonts w:hint="cs"/>
          <w:sz w:val="22"/>
          <w:rtl/>
        </w:rPr>
        <w:t>אי-תקינות התהליך</w:t>
      </w:r>
      <w:r w:rsidRPr="008862ED">
        <w:rPr>
          <w:sz w:val="22"/>
          <w:rtl/>
        </w:rPr>
        <w:t xml:space="preserve"> </w:t>
      </w:r>
      <w:r>
        <w:rPr>
          <w:rFonts w:hint="cs"/>
          <w:sz w:val="22"/>
          <w:rtl/>
        </w:rPr>
        <w:t>ל</w:t>
      </w:r>
      <w:r w:rsidRPr="008862ED">
        <w:rPr>
          <w:rFonts w:hint="cs"/>
          <w:sz w:val="22"/>
          <w:rtl/>
        </w:rPr>
        <w:t>בחירת</w:t>
      </w:r>
      <w:r w:rsidRPr="008862ED">
        <w:rPr>
          <w:sz w:val="22"/>
          <w:rtl/>
        </w:rPr>
        <w:t xml:space="preserve"> </w:t>
      </w:r>
      <w:r w:rsidRPr="008862ED">
        <w:rPr>
          <w:rFonts w:hint="cs"/>
          <w:sz w:val="22"/>
          <w:rtl/>
        </w:rPr>
        <w:t>הרשויות</w:t>
      </w:r>
      <w:r w:rsidRPr="008862ED">
        <w:rPr>
          <w:sz w:val="22"/>
          <w:rtl/>
        </w:rPr>
        <w:t xml:space="preserve"> </w:t>
      </w:r>
      <w:r w:rsidRPr="008862ED">
        <w:rPr>
          <w:rFonts w:hint="cs"/>
          <w:sz w:val="22"/>
          <w:rtl/>
        </w:rPr>
        <w:t>המקומיות</w:t>
      </w:r>
      <w:r w:rsidRPr="008862ED">
        <w:rPr>
          <w:sz w:val="22"/>
          <w:rtl/>
        </w:rPr>
        <w:t xml:space="preserve"> </w:t>
      </w:r>
      <w:r w:rsidRPr="008862ED">
        <w:rPr>
          <w:rFonts w:hint="cs"/>
          <w:sz w:val="22"/>
          <w:rtl/>
        </w:rPr>
        <w:t>שהשתתפו</w:t>
      </w:r>
      <w:r w:rsidRPr="008862ED">
        <w:rPr>
          <w:sz w:val="22"/>
          <w:rtl/>
        </w:rPr>
        <w:t xml:space="preserve"> </w:t>
      </w:r>
      <w:r w:rsidRPr="008862ED">
        <w:rPr>
          <w:rFonts w:hint="cs"/>
          <w:sz w:val="22"/>
          <w:rtl/>
        </w:rPr>
        <w:t>בפרויקט</w:t>
      </w:r>
      <w:r w:rsidRPr="008862ED">
        <w:rPr>
          <w:sz w:val="22"/>
          <w:rtl/>
        </w:rPr>
        <w:t xml:space="preserve">, </w:t>
      </w:r>
      <w:r w:rsidRPr="008862ED">
        <w:rPr>
          <w:rFonts w:hint="cs"/>
          <w:sz w:val="22"/>
          <w:rtl/>
        </w:rPr>
        <w:t>וכן</w:t>
      </w:r>
      <w:r w:rsidRPr="008862ED">
        <w:rPr>
          <w:sz w:val="22"/>
          <w:rtl/>
        </w:rPr>
        <w:t xml:space="preserve"> </w:t>
      </w:r>
      <w:r>
        <w:rPr>
          <w:rFonts w:hint="cs"/>
          <w:sz w:val="22"/>
          <w:rtl/>
        </w:rPr>
        <w:t xml:space="preserve">בחירת </w:t>
      </w:r>
      <w:r w:rsidRPr="008862ED">
        <w:rPr>
          <w:rFonts w:hint="cs"/>
          <w:sz w:val="22"/>
          <w:rtl/>
        </w:rPr>
        <w:t>משרד</w:t>
      </w:r>
      <w:r w:rsidRPr="008862ED">
        <w:rPr>
          <w:sz w:val="22"/>
          <w:rtl/>
        </w:rPr>
        <w:t xml:space="preserve"> </w:t>
      </w:r>
      <w:r w:rsidRPr="008862ED">
        <w:rPr>
          <w:rFonts w:hint="cs"/>
          <w:sz w:val="22"/>
          <w:rtl/>
        </w:rPr>
        <w:t>הפרסום</w:t>
      </w:r>
      <w:r w:rsidRPr="008862ED">
        <w:rPr>
          <w:sz w:val="22"/>
          <w:rtl/>
        </w:rPr>
        <w:t xml:space="preserve"> </w:t>
      </w:r>
      <w:r w:rsidRPr="008862ED">
        <w:rPr>
          <w:rFonts w:hint="cs"/>
          <w:sz w:val="22"/>
          <w:rtl/>
        </w:rPr>
        <w:t>שהופקד</w:t>
      </w:r>
      <w:r w:rsidRPr="008862ED">
        <w:rPr>
          <w:sz w:val="22"/>
          <w:rtl/>
        </w:rPr>
        <w:t xml:space="preserve"> </w:t>
      </w:r>
      <w:r w:rsidRPr="008862ED">
        <w:rPr>
          <w:rFonts w:hint="cs"/>
          <w:sz w:val="22"/>
          <w:rtl/>
        </w:rPr>
        <w:t>על</w:t>
      </w:r>
      <w:r w:rsidRPr="008862ED">
        <w:rPr>
          <w:sz w:val="22"/>
          <w:rtl/>
        </w:rPr>
        <w:t xml:space="preserve"> </w:t>
      </w:r>
      <w:r w:rsidRPr="008862ED">
        <w:rPr>
          <w:rFonts w:hint="cs"/>
          <w:sz w:val="22"/>
          <w:rtl/>
        </w:rPr>
        <w:t>מסע</w:t>
      </w:r>
      <w:r w:rsidRPr="008862ED">
        <w:rPr>
          <w:sz w:val="22"/>
          <w:rtl/>
        </w:rPr>
        <w:t xml:space="preserve"> </w:t>
      </w:r>
      <w:r w:rsidRPr="008862ED">
        <w:rPr>
          <w:rFonts w:hint="cs"/>
          <w:sz w:val="22"/>
          <w:rtl/>
        </w:rPr>
        <w:t>הפרסום</w:t>
      </w:r>
      <w:r w:rsidRPr="008862ED">
        <w:rPr>
          <w:sz w:val="22"/>
          <w:rtl/>
        </w:rPr>
        <w:t xml:space="preserve"> </w:t>
      </w:r>
      <w:r w:rsidRPr="008862ED">
        <w:rPr>
          <w:rFonts w:hint="cs"/>
          <w:sz w:val="22"/>
          <w:rtl/>
        </w:rPr>
        <w:t>של</w:t>
      </w:r>
      <w:r w:rsidRPr="008862ED">
        <w:rPr>
          <w:sz w:val="22"/>
          <w:rtl/>
        </w:rPr>
        <w:t xml:space="preserve"> </w:t>
      </w:r>
      <w:r w:rsidRPr="008862ED">
        <w:rPr>
          <w:rFonts w:hint="cs"/>
          <w:sz w:val="22"/>
          <w:rtl/>
        </w:rPr>
        <w:t>הפרויקט</w:t>
      </w:r>
      <w:r w:rsidRPr="008862ED">
        <w:rPr>
          <w:sz w:val="22"/>
          <w:rtl/>
        </w:rPr>
        <w:t xml:space="preserve"> </w:t>
      </w:r>
      <w:r w:rsidRPr="008862ED">
        <w:rPr>
          <w:rFonts w:hint="cs"/>
          <w:sz w:val="22"/>
          <w:rtl/>
        </w:rPr>
        <w:t>ללא</w:t>
      </w:r>
      <w:r w:rsidRPr="008862ED">
        <w:rPr>
          <w:sz w:val="22"/>
          <w:rtl/>
        </w:rPr>
        <w:t xml:space="preserve"> </w:t>
      </w:r>
      <w:r w:rsidRPr="008862ED">
        <w:rPr>
          <w:rFonts w:hint="cs"/>
          <w:sz w:val="22"/>
          <w:rtl/>
        </w:rPr>
        <w:t>מכרז</w:t>
      </w:r>
      <w:r w:rsidRPr="008862ED">
        <w:rPr>
          <w:sz w:val="22"/>
          <w:rtl/>
        </w:rPr>
        <w:t xml:space="preserve">, </w:t>
      </w:r>
      <w:r w:rsidRPr="008862ED">
        <w:rPr>
          <w:rFonts w:hint="cs"/>
          <w:sz w:val="22"/>
          <w:rtl/>
        </w:rPr>
        <w:t>בשל</w:t>
      </w:r>
      <w:r w:rsidRPr="008862ED">
        <w:rPr>
          <w:sz w:val="22"/>
          <w:rtl/>
        </w:rPr>
        <w:t xml:space="preserve"> </w:t>
      </w:r>
      <w:r w:rsidRPr="008862ED">
        <w:rPr>
          <w:rFonts w:hint="cs"/>
          <w:sz w:val="22"/>
          <w:rtl/>
        </w:rPr>
        <w:t>היכרות</w:t>
      </w:r>
      <w:r w:rsidRPr="008862ED">
        <w:rPr>
          <w:sz w:val="22"/>
          <w:rtl/>
        </w:rPr>
        <w:t xml:space="preserve"> </w:t>
      </w:r>
      <w:r w:rsidRPr="008862ED">
        <w:rPr>
          <w:rFonts w:hint="cs"/>
          <w:sz w:val="22"/>
          <w:rtl/>
        </w:rPr>
        <w:t>קודמת</w:t>
      </w:r>
      <w:r w:rsidRPr="008862ED">
        <w:rPr>
          <w:sz w:val="22"/>
          <w:rtl/>
        </w:rPr>
        <w:t xml:space="preserve"> </w:t>
      </w:r>
      <w:r w:rsidRPr="008862ED">
        <w:rPr>
          <w:rFonts w:hint="cs"/>
          <w:sz w:val="22"/>
          <w:rtl/>
        </w:rPr>
        <w:t>של</w:t>
      </w:r>
      <w:r w:rsidRPr="008862ED">
        <w:rPr>
          <w:sz w:val="22"/>
          <w:rtl/>
        </w:rPr>
        <w:t xml:space="preserve"> </w:t>
      </w:r>
      <w:r w:rsidRPr="008862ED">
        <w:rPr>
          <w:rFonts w:hint="cs"/>
          <w:sz w:val="22"/>
          <w:rtl/>
        </w:rPr>
        <w:t>השרה</w:t>
      </w:r>
      <w:r w:rsidRPr="008862ED">
        <w:rPr>
          <w:sz w:val="22"/>
          <w:rtl/>
        </w:rPr>
        <w:t xml:space="preserve"> </w:t>
      </w:r>
      <w:r w:rsidRPr="008862ED">
        <w:rPr>
          <w:rFonts w:hint="cs"/>
          <w:sz w:val="22"/>
          <w:rtl/>
        </w:rPr>
        <w:t>עם</w:t>
      </w:r>
      <w:r w:rsidRPr="008862ED">
        <w:rPr>
          <w:sz w:val="22"/>
          <w:rtl/>
        </w:rPr>
        <w:t xml:space="preserve"> </w:t>
      </w:r>
      <w:r w:rsidRPr="008862ED">
        <w:rPr>
          <w:rFonts w:hint="cs"/>
          <w:sz w:val="22"/>
          <w:rtl/>
        </w:rPr>
        <w:t>הבעלים</w:t>
      </w:r>
      <w:r w:rsidRPr="008862ED">
        <w:rPr>
          <w:sz w:val="22"/>
          <w:rtl/>
        </w:rPr>
        <w:t xml:space="preserve"> </w:t>
      </w:r>
      <w:r w:rsidRPr="008862ED">
        <w:rPr>
          <w:rFonts w:hint="cs"/>
          <w:sz w:val="22"/>
          <w:rtl/>
        </w:rPr>
        <w:t xml:space="preserve">שלו; בדיקת גלאי שקר (פוליגרף) שביצעו עובדי הלשכה. בעקבות תלונות </w:t>
      </w:r>
      <w:r w:rsidRPr="008862ED">
        <w:rPr>
          <w:rFonts w:hint="cs"/>
          <w:sz w:val="22"/>
          <w:rtl/>
        </w:rPr>
        <w:t>ומידעים</w:t>
      </w:r>
      <w:r w:rsidRPr="008862ED">
        <w:rPr>
          <w:rFonts w:hint="cs"/>
          <w:sz w:val="22"/>
          <w:rtl/>
        </w:rPr>
        <w:t xml:space="preserve"> אלו הודיע מבקר המדינה בנובמבר 2015 למשרד התרבות על החלטתו לבדוק את הנושאים האמורים.</w:t>
      </w:r>
    </w:p>
    <w:p w:rsidR="00567FB0" w:rsidRPr="00492C38" w:rsidP="008878D6">
      <w:pPr>
        <w:pStyle w:val="takzir"/>
        <w:rPr>
          <w:rFonts w:ascii="Tahoma" w:hAnsi="Tahoma" w:cs="Tahoma"/>
          <w:noProof w:val="0"/>
          <w:sz w:val="28"/>
          <w:rtl/>
        </w:rPr>
      </w:pPr>
    </w:p>
    <w:p w:rsidR="00567FB0" w:rsidRPr="003D09D3" w:rsidP="008878D6">
      <w:pPr>
        <w:pStyle w:val="KOT4T"/>
        <w:rPr>
          <w:rtl/>
        </w:rPr>
      </w:pPr>
      <w:r w:rsidRPr="00B12E08">
        <w:rPr>
          <w:rFonts w:hint="eastAsia"/>
          <w:rtl/>
        </w:rPr>
        <w:t>פעולות</w:t>
      </w:r>
      <w:r w:rsidRPr="00B12E08">
        <w:rPr>
          <w:rtl/>
        </w:rPr>
        <w:t xml:space="preserve"> </w:t>
      </w:r>
      <w:r w:rsidRPr="00B12E08">
        <w:rPr>
          <w:rFonts w:hint="eastAsia"/>
          <w:rtl/>
        </w:rPr>
        <w:t>הביקורת</w:t>
      </w:r>
    </w:p>
    <w:p w:rsidR="00643A56" w:rsidRPr="002A7280" w:rsidP="008878D6">
      <w:pPr>
        <w:pStyle w:val="takzir-text"/>
        <w:bidi/>
        <w:rPr>
          <w:sz w:val="22"/>
          <w:rtl/>
        </w:rPr>
      </w:pPr>
      <w:r w:rsidRPr="00626CFF">
        <w:rPr>
          <w:sz w:val="22"/>
          <w:rtl/>
        </w:rPr>
        <w:t xml:space="preserve">בחודשים </w:t>
      </w:r>
      <w:r w:rsidRPr="00626CFF">
        <w:rPr>
          <w:rFonts w:hint="cs"/>
          <w:sz w:val="22"/>
          <w:rtl/>
        </w:rPr>
        <w:t>נובמב</w:t>
      </w:r>
      <w:r w:rsidRPr="00626CFF">
        <w:rPr>
          <w:sz w:val="22"/>
          <w:rtl/>
        </w:rPr>
        <w:t xml:space="preserve">ר 2015 </w:t>
      </w:r>
      <w:r w:rsidRPr="00626CFF">
        <w:rPr>
          <w:rFonts w:hint="cs"/>
          <w:sz w:val="22"/>
          <w:rtl/>
        </w:rPr>
        <w:t>עד</w:t>
      </w:r>
      <w:r w:rsidRPr="00626CFF">
        <w:rPr>
          <w:sz w:val="22"/>
          <w:rtl/>
        </w:rPr>
        <w:t xml:space="preserve"> אפריל 2016 בדק משרד מבקר המדינה </w:t>
      </w:r>
      <w:r>
        <w:rPr>
          <w:rFonts w:hint="cs"/>
          <w:sz w:val="22"/>
          <w:rtl/>
        </w:rPr>
        <w:t>את ה</w:t>
      </w:r>
      <w:r w:rsidRPr="00626CFF">
        <w:rPr>
          <w:rFonts w:hint="cs"/>
          <w:sz w:val="22"/>
          <w:rtl/>
        </w:rPr>
        <w:t>נושאים</w:t>
      </w:r>
      <w:r w:rsidRPr="00626CFF">
        <w:rPr>
          <w:sz w:val="22"/>
          <w:rtl/>
        </w:rPr>
        <w:t xml:space="preserve"> </w:t>
      </w:r>
      <w:r>
        <w:rPr>
          <w:rFonts w:hint="cs"/>
          <w:sz w:val="22"/>
          <w:rtl/>
        </w:rPr>
        <w:t xml:space="preserve">שהועלו בתלונות </w:t>
      </w:r>
      <w:r>
        <w:rPr>
          <w:rFonts w:hint="cs"/>
          <w:sz w:val="22"/>
          <w:rtl/>
        </w:rPr>
        <w:t>ובמידעים</w:t>
      </w:r>
      <w:r>
        <w:rPr>
          <w:rFonts w:hint="cs"/>
          <w:sz w:val="22"/>
          <w:rtl/>
        </w:rPr>
        <w:t xml:space="preserve"> כאמור, וכן ביצע בדיקה בנושא השימוש של </w:t>
      </w:r>
      <w:r>
        <w:rPr>
          <w:rFonts w:hint="cs"/>
          <w:sz w:val="22"/>
          <w:rtl/>
        </w:rPr>
        <w:t>הרמ"ט</w:t>
      </w:r>
      <w:r>
        <w:rPr>
          <w:rFonts w:hint="cs"/>
          <w:sz w:val="22"/>
          <w:rtl/>
        </w:rPr>
        <w:t xml:space="preserve"> לשעבר בתיבת הדואר האלקטרוני (להלן - דוא"ל) הפרטית שלו לצורכי עבודתו במשרד.</w:t>
      </w:r>
    </w:p>
    <w:p w:rsidR="00643A56" w:rsidRPr="00626CFF" w:rsidP="008878D6">
      <w:pPr>
        <w:pStyle w:val="takzir-text"/>
        <w:bidi/>
        <w:rPr>
          <w:sz w:val="22"/>
          <w:rtl/>
        </w:rPr>
      </w:pPr>
      <w:r w:rsidRPr="00626CFF">
        <w:rPr>
          <w:rFonts w:hint="cs"/>
          <w:sz w:val="22"/>
          <w:rtl/>
        </w:rPr>
        <w:t>הבדיקה</w:t>
      </w:r>
      <w:r w:rsidRPr="00626CFF">
        <w:rPr>
          <w:sz w:val="22"/>
          <w:rtl/>
        </w:rPr>
        <w:t xml:space="preserve"> </w:t>
      </w:r>
      <w:r w:rsidRPr="00626CFF">
        <w:rPr>
          <w:rFonts w:hint="cs"/>
          <w:sz w:val="22"/>
          <w:rtl/>
        </w:rPr>
        <w:t>נעשתה</w:t>
      </w:r>
      <w:r w:rsidRPr="00626CFF">
        <w:rPr>
          <w:sz w:val="22"/>
          <w:rtl/>
        </w:rPr>
        <w:t xml:space="preserve"> </w:t>
      </w:r>
      <w:r w:rsidRPr="00626CFF">
        <w:rPr>
          <w:rFonts w:hint="cs"/>
          <w:sz w:val="22"/>
          <w:rtl/>
        </w:rPr>
        <w:t>במשרד</w:t>
      </w:r>
      <w:r w:rsidRPr="00626CFF">
        <w:rPr>
          <w:sz w:val="22"/>
          <w:rtl/>
        </w:rPr>
        <w:t xml:space="preserve"> </w:t>
      </w:r>
      <w:r w:rsidRPr="00626CFF">
        <w:rPr>
          <w:rFonts w:hint="cs"/>
          <w:sz w:val="22"/>
          <w:rtl/>
        </w:rPr>
        <w:t>התרבות</w:t>
      </w:r>
      <w:r w:rsidRPr="00626CFF">
        <w:rPr>
          <w:sz w:val="22"/>
          <w:rtl/>
        </w:rPr>
        <w:t xml:space="preserve">, </w:t>
      </w:r>
      <w:r w:rsidRPr="00626CFF">
        <w:rPr>
          <w:rFonts w:hint="cs"/>
          <w:sz w:val="22"/>
          <w:rtl/>
        </w:rPr>
        <w:t>במועצה</w:t>
      </w:r>
      <w:r w:rsidRPr="00626CFF">
        <w:rPr>
          <w:sz w:val="22"/>
          <w:rtl/>
        </w:rPr>
        <w:t xml:space="preserve"> </w:t>
      </w:r>
      <w:r w:rsidRPr="00626CFF">
        <w:rPr>
          <w:rFonts w:hint="cs"/>
          <w:sz w:val="22"/>
          <w:rtl/>
        </w:rPr>
        <w:t>הלאומית</w:t>
      </w:r>
      <w:r w:rsidRPr="00626CFF">
        <w:rPr>
          <w:sz w:val="22"/>
          <w:rtl/>
        </w:rPr>
        <w:t xml:space="preserve"> </w:t>
      </w:r>
      <w:r w:rsidRPr="00626CFF">
        <w:rPr>
          <w:rFonts w:hint="cs"/>
          <w:sz w:val="22"/>
          <w:rtl/>
        </w:rPr>
        <w:t>לספורט</w:t>
      </w:r>
      <w:r w:rsidRPr="00626CFF">
        <w:rPr>
          <w:sz w:val="22"/>
          <w:rtl/>
        </w:rPr>
        <w:t xml:space="preserve"> </w:t>
      </w:r>
      <w:r w:rsidRPr="00626CFF">
        <w:rPr>
          <w:rFonts w:hint="cs"/>
          <w:sz w:val="22"/>
          <w:rtl/>
        </w:rPr>
        <w:t>ובמועצה</w:t>
      </w:r>
      <w:r w:rsidRPr="00626CFF">
        <w:rPr>
          <w:sz w:val="22"/>
          <w:rtl/>
        </w:rPr>
        <w:t xml:space="preserve"> </w:t>
      </w:r>
      <w:r w:rsidRPr="00626CFF">
        <w:rPr>
          <w:rFonts w:hint="cs"/>
          <w:sz w:val="22"/>
          <w:rtl/>
        </w:rPr>
        <w:t>להסדר</w:t>
      </w:r>
      <w:r w:rsidRPr="00626CFF">
        <w:rPr>
          <w:sz w:val="22"/>
          <w:rtl/>
        </w:rPr>
        <w:t xml:space="preserve"> </w:t>
      </w:r>
      <w:r w:rsidRPr="00626CFF">
        <w:rPr>
          <w:rFonts w:hint="cs"/>
          <w:sz w:val="22"/>
          <w:rtl/>
        </w:rPr>
        <w:t>ההימורים</w:t>
      </w:r>
      <w:r w:rsidRPr="00626CFF">
        <w:rPr>
          <w:sz w:val="22"/>
          <w:rtl/>
        </w:rPr>
        <w:t xml:space="preserve"> </w:t>
      </w:r>
      <w:r w:rsidRPr="00626CFF">
        <w:rPr>
          <w:rFonts w:hint="cs"/>
          <w:sz w:val="22"/>
          <w:rtl/>
        </w:rPr>
        <w:t>בספורט</w:t>
      </w:r>
      <w:r w:rsidRPr="00626CFF">
        <w:rPr>
          <w:sz w:val="22"/>
          <w:rtl/>
        </w:rPr>
        <w:t xml:space="preserve">. </w:t>
      </w:r>
      <w:r w:rsidRPr="00626CFF">
        <w:rPr>
          <w:rFonts w:hint="cs"/>
          <w:sz w:val="22"/>
          <w:rtl/>
        </w:rPr>
        <w:t>בדיקת</w:t>
      </w:r>
      <w:r w:rsidRPr="00626CFF">
        <w:rPr>
          <w:sz w:val="22"/>
          <w:rtl/>
        </w:rPr>
        <w:t xml:space="preserve"> </w:t>
      </w:r>
      <w:r w:rsidRPr="00626CFF">
        <w:rPr>
          <w:rFonts w:hint="cs"/>
          <w:sz w:val="22"/>
          <w:rtl/>
        </w:rPr>
        <w:t>השלמה</w:t>
      </w:r>
      <w:r w:rsidRPr="00626CFF">
        <w:rPr>
          <w:sz w:val="22"/>
          <w:rtl/>
        </w:rPr>
        <w:t xml:space="preserve"> </w:t>
      </w:r>
      <w:r w:rsidRPr="00626CFF">
        <w:rPr>
          <w:rFonts w:hint="cs"/>
          <w:sz w:val="22"/>
          <w:rtl/>
        </w:rPr>
        <w:t>נעשתה</w:t>
      </w:r>
      <w:r w:rsidRPr="00626CFF">
        <w:rPr>
          <w:sz w:val="22"/>
          <w:rtl/>
        </w:rPr>
        <w:t xml:space="preserve"> </w:t>
      </w:r>
      <w:r w:rsidRPr="00626CFF">
        <w:rPr>
          <w:rFonts w:hint="cs"/>
          <w:sz w:val="22"/>
          <w:rtl/>
        </w:rPr>
        <w:t>בארכיון</w:t>
      </w:r>
      <w:r w:rsidRPr="00626CFF">
        <w:rPr>
          <w:sz w:val="22"/>
          <w:rtl/>
        </w:rPr>
        <w:t xml:space="preserve"> </w:t>
      </w:r>
      <w:r w:rsidRPr="00626CFF">
        <w:rPr>
          <w:rFonts w:hint="cs"/>
          <w:sz w:val="22"/>
          <w:rtl/>
        </w:rPr>
        <w:t>המדינה</w:t>
      </w:r>
      <w:r w:rsidRPr="00626CFF">
        <w:rPr>
          <w:sz w:val="22"/>
          <w:rtl/>
        </w:rPr>
        <w:t>.</w:t>
      </w:r>
    </w:p>
    <w:p w:rsidR="00567FB0" w:rsidRPr="00492C38" w:rsidP="008878D6">
      <w:pPr>
        <w:pStyle w:val="takzir"/>
        <w:rPr>
          <w:rFonts w:ascii="Tahoma" w:hAnsi="Tahoma" w:cs="Tahoma"/>
          <w:noProof w:val="0"/>
          <w:sz w:val="28"/>
          <w:rtl/>
        </w:rPr>
      </w:pPr>
    </w:p>
    <w:p w:rsidR="00567FB0" w:rsidRPr="00132FFC" w:rsidP="008878D6">
      <w:pPr>
        <w:pStyle w:val="KOT4T"/>
        <w:rPr>
          <w:rtl/>
        </w:rPr>
      </w:pPr>
      <w:r w:rsidRPr="00132FFC">
        <w:rPr>
          <w:rtl/>
        </w:rPr>
        <w:t>הליקויים העיקריים</w:t>
      </w:r>
    </w:p>
    <w:p w:rsidR="00643A56" w:rsidRPr="00643A56" w:rsidP="008878D6">
      <w:pPr>
        <w:pStyle w:val="KOT5T"/>
        <w:rPr>
          <w:rtl/>
        </w:rPr>
      </w:pPr>
      <w:r w:rsidRPr="00643A56">
        <w:rPr>
          <w:rFonts w:hint="cs"/>
          <w:rtl/>
        </w:rPr>
        <w:t>שימוש</w:t>
      </w:r>
      <w:r w:rsidRPr="00643A56">
        <w:rPr>
          <w:rtl/>
        </w:rPr>
        <w:t xml:space="preserve"> </w:t>
      </w:r>
      <w:r w:rsidRPr="00643A56">
        <w:rPr>
          <w:rFonts w:hint="cs"/>
          <w:rtl/>
        </w:rPr>
        <w:t>הרמ</w:t>
      </w:r>
      <w:r w:rsidRPr="00643A56">
        <w:rPr>
          <w:rtl/>
        </w:rPr>
        <w:t>"ט</w:t>
      </w:r>
      <w:r w:rsidRPr="00643A56">
        <w:rPr>
          <w:rtl/>
        </w:rPr>
        <w:t xml:space="preserve"> </w:t>
      </w:r>
      <w:r w:rsidRPr="00643A56">
        <w:rPr>
          <w:rFonts w:hint="cs"/>
          <w:rtl/>
        </w:rPr>
        <w:t xml:space="preserve">לשעבר </w:t>
      </w:r>
      <w:r w:rsidRPr="00643A56">
        <w:rPr>
          <w:rtl/>
        </w:rPr>
        <w:t xml:space="preserve">בתיבת </w:t>
      </w:r>
      <w:r w:rsidRPr="00643A56">
        <w:rPr>
          <w:rFonts w:hint="cs"/>
          <w:rtl/>
        </w:rPr>
        <w:t>דוא"ל</w:t>
      </w:r>
      <w:r w:rsidRPr="00643A56">
        <w:rPr>
          <w:rtl/>
        </w:rPr>
        <w:t xml:space="preserve"> פרטית</w:t>
      </w:r>
    </w:p>
    <w:p w:rsidR="00643A56" w:rsidRPr="00626CFF" w:rsidP="008878D6">
      <w:pPr>
        <w:pStyle w:val="takzir-text"/>
        <w:bidi/>
        <w:rPr>
          <w:sz w:val="22"/>
          <w:rtl/>
        </w:rPr>
      </w:pPr>
      <w:r w:rsidRPr="00626CFF">
        <w:rPr>
          <w:sz w:val="22"/>
          <w:rtl/>
        </w:rPr>
        <w:t xml:space="preserve">נוהל אבטחת מידע במשרד קובע בין היתר כי אין לבצע תכתובות בנושאי עבודה באמצעות תיבות דוא"ל פרטיות. הבדיקה העלתה כי במשך כל תקופת כהונתו השתמש </w:t>
      </w:r>
      <w:r>
        <w:rPr>
          <w:rFonts w:hint="cs"/>
          <w:sz w:val="22"/>
          <w:rtl/>
        </w:rPr>
        <w:t>הרמ"ט</w:t>
      </w:r>
      <w:r>
        <w:rPr>
          <w:rFonts w:hint="cs"/>
          <w:sz w:val="22"/>
          <w:rtl/>
        </w:rPr>
        <w:t xml:space="preserve"> לשעבר</w:t>
      </w:r>
      <w:r w:rsidRPr="00626CFF">
        <w:rPr>
          <w:sz w:val="22"/>
          <w:rtl/>
        </w:rPr>
        <w:t xml:space="preserve"> בדוא"ל הפרטי שלו לצורכי עבודתו במשרד</w:t>
      </w:r>
      <w:r>
        <w:rPr>
          <w:rFonts w:hint="cs"/>
          <w:sz w:val="22"/>
          <w:rtl/>
        </w:rPr>
        <w:t>,</w:t>
      </w:r>
      <w:r w:rsidRPr="00626CFF">
        <w:rPr>
          <w:sz w:val="22"/>
          <w:rtl/>
        </w:rPr>
        <w:t xml:space="preserve"> ו</w:t>
      </w:r>
      <w:r>
        <w:rPr>
          <w:rFonts w:hint="cs"/>
          <w:sz w:val="22"/>
          <w:rtl/>
        </w:rPr>
        <w:t xml:space="preserve">כי </w:t>
      </w:r>
      <w:r w:rsidRPr="00626CFF">
        <w:rPr>
          <w:sz w:val="22"/>
          <w:rtl/>
        </w:rPr>
        <w:t>מיעט להשתמש בדוא"ל המשרדי שנפתח לשימושו.</w:t>
      </w:r>
    </w:p>
    <w:p w:rsidR="00643A56" w:rsidRPr="001D515D" w:rsidP="008878D6">
      <w:pPr>
        <w:pStyle w:val="takzir-text"/>
        <w:bidi/>
        <w:rPr>
          <w:rtl/>
        </w:rPr>
      </w:pPr>
      <w:r w:rsidRPr="001D515D">
        <w:rPr>
          <w:rFonts w:hint="cs"/>
          <w:rtl/>
        </w:rPr>
        <w:t>השימוש</w:t>
      </w:r>
      <w:r w:rsidRPr="001D515D">
        <w:rPr>
          <w:rtl/>
        </w:rPr>
        <w:t xml:space="preserve"> בדוא"ל פרטי </w:t>
      </w:r>
      <w:r w:rsidRPr="001D515D">
        <w:rPr>
          <w:rFonts w:hint="cs"/>
          <w:rtl/>
        </w:rPr>
        <w:t>פוגע</w:t>
      </w:r>
      <w:r w:rsidRPr="001D515D">
        <w:rPr>
          <w:rtl/>
        </w:rPr>
        <w:t xml:space="preserve"> </w:t>
      </w:r>
      <w:r w:rsidRPr="001D515D">
        <w:rPr>
          <w:rFonts w:hint="cs"/>
          <w:rtl/>
        </w:rPr>
        <w:t>לא</w:t>
      </w:r>
      <w:r w:rsidRPr="001D515D">
        <w:rPr>
          <w:rtl/>
        </w:rPr>
        <w:t xml:space="preserve"> </w:t>
      </w:r>
      <w:r w:rsidRPr="001D515D">
        <w:rPr>
          <w:rFonts w:hint="cs"/>
          <w:rtl/>
        </w:rPr>
        <w:t>רק</w:t>
      </w:r>
      <w:r w:rsidRPr="001D515D">
        <w:rPr>
          <w:rtl/>
        </w:rPr>
        <w:t xml:space="preserve"> בביטחון המידע המועבר באמצעות</w:t>
      </w:r>
      <w:r w:rsidRPr="001D515D">
        <w:rPr>
          <w:rFonts w:hint="cs"/>
          <w:rtl/>
        </w:rPr>
        <w:t>ו</w:t>
      </w:r>
      <w:r w:rsidRPr="001D515D">
        <w:rPr>
          <w:rtl/>
        </w:rPr>
        <w:t xml:space="preserve">, אלא </w:t>
      </w:r>
      <w:r w:rsidRPr="001D515D">
        <w:rPr>
          <w:rFonts w:hint="cs"/>
          <w:rtl/>
        </w:rPr>
        <w:t xml:space="preserve">כאמור </w:t>
      </w:r>
      <w:r w:rsidRPr="001D515D">
        <w:rPr>
          <w:rtl/>
        </w:rPr>
        <w:t xml:space="preserve">גם </w:t>
      </w:r>
      <w:r w:rsidRPr="001D515D">
        <w:rPr>
          <w:rFonts w:hint="cs"/>
          <w:rtl/>
        </w:rPr>
        <w:t>ביכולת</w:t>
      </w:r>
      <w:r w:rsidRPr="001D515D">
        <w:rPr>
          <w:rtl/>
        </w:rPr>
        <w:t xml:space="preserve"> </w:t>
      </w:r>
      <w:r w:rsidRPr="001D515D">
        <w:rPr>
          <w:rFonts w:hint="cs"/>
          <w:rtl/>
        </w:rPr>
        <w:t>של</w:t>
      </w:r>
      <w:r w:rsidRPr="001D515D">
        <w:rPr>
          <w:rtl/>
        </w:rPr>
        <w:t xml:space="preserve"> </w:t>
      </w:r>
      <w:r w:rsidRPr="001D515D">
        <w:rPr>
          <w:rFonts w:hint="cs"/>
          <w:rtl/>
        </w:rPr>
        <w:t>משרדי</w:t>
      </w:r>
      <w:r w:rsidRPr="001D515D">
        <w:rPr>
          <w:rtl/>
        </w:rPr>
        <w:t xml:space="preserve"> </w:t>
      </w:r>
      <w:r w:rsidRPr="001D515D">
        <w:rPr>
          <w:rFonts w:hint="cs"/>
          <w:rtl/>
        </w:rPr>
        <w:t>הממשלה</w:t>
      </w:r>
      <w:r w:rsidRPr="001D515D">
        <w:rPr>
          <w:rtl/>
        </w:rPr>
        <w:t xml:space="preserve"> </w:t>
      </w:r>
      <w:r w:rsidRPr="001D515D">
        <w:rPr>
          <w:rFonts w:hint="cs"/>
          <w:rtl/>
        </w:rPr>
        <w:t>לתעד</w:t>
      </w:r>
      <w:r w:rsidRPr="001D515D">
        <w:rPr>
          <w:rtl/>
        </w:rPr>
        <w:t xml:space="preserve"> </w:t>
      </w:r>
      <w:r w:rsidRPr="001D515D">
        <w:rPr>
          <w:rFonts w:hint="cs"/>
          <w:rtl/>
        </w:rPr>
        <w:t>את</w:t>
      </w:r>
      <w:r w:rsidRPr="001D515D">
        <w:rPr>
          <w:rtl/>
        </w:rPr>
        <w:t xml:space="preserve"> </w:t>
      </w:r>
      <w:r w:rsidRPr="001D515D">
        <w:rPr>
          <w:rFonts w:hint="cs"/>
          <w:rtl/>
        </w:rPr>
        <w:t>פעולותיהם</w:t>
      </w:r>
      <w:r w:rsidRPr="001D515D">
        <w:rPr>
          <w:rtl/>
        </w:rPr>
        <w:t xml:space="preserve">, </w:t>
      </w:r>
      <w:r w:rsidRPr="001D515D">
        <w:rPr>
          <w:rFonts w:hint="cs"/>
          <w:rtl/>
        </w:rPr>
        <w:t>לשקף</w:t>
      </w:r>
      <w:r w:rsidRPr="001D515D">
        <w:rPr>
          <w:rtl/>
        </w:rPr>
        <w:t xml:space="preserve"> אותן</w:t>
      </w:r>
      <w:r w:rsidRPr="001D515D">
        <w:rPr>
          <w:rFonts w:hint="cs"/>
          <w:rtl/>
        </w:rPr>
        <w:t>, לשמר</w:t>
      </w:r>
      <w:r w:rsidRPr="001D515D">
        <w:rPr>
          <w:rtl/>
        </w:rPr>
        <w:t xml:space="preserve"> </w:t>
      </w:r>
      <w:r w:rsidRPr="001D515D">
        <w:rPr>
          <w:rFonts w:hint="cs"/>
          <w:rtl/>
        </w:rPr>
        <w:t>את</w:t>
      </w:r>
      <w:r w:rsidRPr="001D515D">
        <w:rPr>
          <w:rtl/>
        </w:rPr>
        <w:t xml:space="preserve"> </w:t>
      </w:r>
      <w:r w:rsidRPr="001D515D">
        <w:rPr>
          <w:rFonts w:hint="cs"/>
          <w:rtl/>
        </w:rPr>
        <w:t xml:space="preserve">רשומותיהם ולבצע בקרה פנימית על </w:t>
      </w:r>
      <w:r w:rsidRPr="001D515D">
        <w:rPr>
          <w:rFonts w:hint="cs"/>
          <w:rtl/>
        </w:rPr>
        <w:t>פעולתיהם</w:t>
      </w:r>
      <w:r w:rsidRPr="001D515D">
        <w:rPr>
          <w:rtl/>
        </w:rPr>
        <w:t>. נוסף על כך</w:t>
      </w:r>
      <w:r w:rsidRPr="001D515D">
        <w:rPr>
          <w:rFonts w:hint="cs"/>
          <w:rtl/>
        </w:rPr>
        <w:t xml:space="preserve"> פוגע שימוש כזה ביכולת של גופים חיצוניים, למשל משרד מבקר המדינה והחשב הכללי, לפקח על פעולותיהם של המשרדים.</w:t>
      </w:r>
    </w:p>
    <w:p w:rsidR="00643A56" w:rsidRPr="00643A56" w:rsidP="008878D6">
      <w:pPr>
        <w:pStyle w:val="takzir"/>
        <w:rPr>
          <w:rFonts w:ascii="Tahoma" w:hAnsi="Tahoma" w:cs="Tahoma"/>
          <w:b w:val="0"/>
          <w:bCs w:val="0"/>
          <w:noProof w:val="0"/>
          <w:sz w:val="28"/>
          <w:rtl/>
        </w:rPr>
      </w:pPr>
    </w:p>
    <w:p w:rsidR="00643A56" w:rsidRPr="00643A56" w:rsidP="008878D6">
      <w:pPr>
        <w:pStyle w:val="KOT5T"/>
        <w:rPr>
          <w:rtl/>
        </w:rPr>
      </w:pPr>
      <w:r w:rsidRPr="00643A56">
        <w:rPr>
          <w:rFonts w:hint="cs"/>
          <w:rtl/>
        </w:rPr>
        <w:t xml:space="preserve">בדיקת תלונות על פעולות </w:t>
      </w:r>
      <w:r w:rsidR="008878D6">
        <w:br/>
      </w:r>
      <w:r w:rsidRPr="00643A56">
        <w:rPr>
          <w:rFonts w:hint="cs"/>
          <w:rtl/>
        </w:rPr>
        <w:t>בלשכת שרת התרבות והספורט</w:t>
      </w:r>
    </w:p>
    <w:p w:rsidR="00643A56" w:rsidRPr="00060A4C" w:rsidP="008878D6">
      <w:pPr>
        <w:pStyle w:val="takzir-text"/>
        <w:bidi/>
        <w:rPr>
          <w:rtl/>
        </w:rPr>
      </w:pPr>
      <w:r w:rsidRPr="00060A4C">
        <w:rPr>
          <w:rFonts w:hint="cs"/>
          <w:rtl/>
        </w:rPr>
        <w:t>מאחר</w:t>
      </w:r>
      <w:r w:rsidRPr="00060A4C">
        <w:rPr>
          <w:rtl/>
        </w:rPr>
        <w:t xml:space="preserve"> </w:t>
      </w:r>
      <w:r w:rsidRPr="00060A4C">
        <w:rPr>
          <w:rFonts w:hint="cs"/>
          <w:rtl/>
        </w:rPr>
        <w:t>שהרמ</w:t>
      </w:r>
      <w:r w:rsidRPr="00060A4C">
        <w:rPr>
          <w:rtl/>
        </w:rPr>
        <w:t>"ט</w:t>
      </w:r>
      <w:r w:rsidRPr="00060A4C">
        <w:rPr>
          <w:rtl/>
        </w:rPr>
        <w:t xml:space="preserve"> </w:t>
      </w:r>
      <w:r>
        <w:rPr>
          <w:rFonts w:hint="cs"/>
          <w:rtl/>
        </w:rPr>
        <w:t xml:space="preserve">לשעבר </w:t>
      </w:r>
      <w:r w:rsidRPr="00060A4C">
        <w:rPr>
          <w:rFonts w:hint="cs"/>
          <w:rtl/>
        </w:rPr>
        <w:t>ניהל</w:t>
      </w:r>
      <w:r w:rsidRPr="00060A4C">
        <w:rPr>
          <w:rtl/>
        </w:rPr>
        <w:t xml:space="preserve"> </w:t>
      </w:r>
      <w:r w:rsidRPr="00060A4C">
        <w:rPr>
          <w:rFonts w:hint="cs"/>
          <w:rtl/>
        </w:rPr>
        <w:t>את</w:t>
      </w:r>
      <w:r w:rsidRPr="00060A4C">
        <w:rPr>
          <w:rtl/>
        </w:rPr>
        <w:t xml:space="preserve"> </w:t>
      </w:r>
      <w:r w:rsidRPr="00060A4C">
        <w:rPr>
          <w:rFonts w:hint="cs"/>
          <w:rtl/>
        </w:rPr>
        <w:t>ענייני עבודתו,</w:t>
      </w:r>
      <w:r w:rsidRPr="00060A4C">
        <w:rPr>
          <w:rtl/>
        </w:rPr>
        <w:t xml:space="preserve"> </w:t>
      </w:r>
      <w:r w:rsidRPr="00060A4C">
        <w:rPr>
          <w:rFonts w:hint="cs"/>
          <w:rtl/>
        </w:rPr>
        <w:t>ובכלל זה מסר</w:t>
      </w:r>
      <w:r w:rsidRPr="00060A4C">
        <w:rPr>
          <w:rtl/>
        </w:rPr>
        <w:t xml:space="preserve"> </w:t>
      </w:r>
      <w:r w:rsidRPr="00060A4C">
        <w:rPr>
          <w:rFonts w:hint="cs"/>
          <w:rtl/>
        </w:rPr>
        <w:t>את</w:t>
      </w:r>
      <w:r w:rsidRPr="00060A4C">
        <w:rPr>
          <w:rtl/>
        </w:rPr>
        <w:t xml:space="preserve"> </w:t>
      </w:r>
      <w:r w:rsidRPr="00060A4C">
        <w:rPr>
          <w:rFonts w:hint="cs"/>
          <w:rtl/>
        </w:rPr>
        <w:t>הנחיותיו,</w:t>
      </w:r>
      <w:r w:rsidRPr="00060A4C">
        <w:rPr>
          <w:rtl/>
        </w:rPr>
        <w:t xml:space="preserve"> </w:t>
      </w:r>
      <w:r w:rsidRPr="00060A4C">
        <w:rPr>
          <w:sz w:val="22"/>
          <w:rtl/>
        </w:rPr>
        <w:t xml:space="preserve">בעיקר באמצעות </w:t>
      </w:r>
      <w:r w:rsidRPr="00060A4C">
        <w:rPr>
          <w:rFonts w:hint="cs"/>
          <w:sz w:val="22"/>
          <w:rtl/>
        </w:rPr>
        <w:t>הדוא</w:t>
      </w:r>
      <w:r w:rsidRPr="00060A4C">
        <w:rPr>
          <w:sz w:val="22"/>
          <w:rtl/>
        </w:rPr>
        <w:t xml:space="preserve">"ל </w:t>
      </w:r>
      <w:r w:rsidRPr="00060A4C">
        <w:rPr>
          <w:rFonts w:hint="cs"/>
          <w:sz w:val="22"/>
          <w:rtl/>
        </w:rPr>
        <w:t>הפרטי</w:t>
      </w:r>
      <w:r w:rsidRPr="00060A4C">
        <w:rPr>
          <w:sz w:val="22"/>
          <w:rtl/>
        </w:rPr>
        <w:t xml:space="preserve"> שלו, </w:t>
      </w:r>
      <w:r w:rsidRPr="00060A4C">
        <w:rPr>
          <w:rFonts w:hint="cs"/>
          <w:sz w:val="22"/>
          <w:rtl/>
        </w:rPr>
        <w:t>לא</w:t>
      </w:r>
      <w:r w:rsidRPr="00060A4C">
        <w:rPr>
          <w:sz w:val="22"/>
          <w:rtl/>
        </w:rPr>
        <w:t xml:space="preserve"> </w:t>
      </w:r>
      <w:r w:rsidRPr="00060A4C">
        <w:rPr>
          <w:rFonts w:hint="cs"/>
          <w:sz w:val="22"/>
          <w:rtl/>
        </w:rPr>
        <w:t>יכול</w:t>
      </w:r>
      <w:r w:rsidRPr="00060A4C">
        <w:rPr>
          <w:sz w:val="22"/>
          <w:rtl/>
        </w:rPr>
        <w:t xml:space="preserve"> </w:t>
      </w:r>
      <w:r w:rsidRPr="00060A4C">
        <w:rPr>
          <w:rFonts w:hint="cs"/>
          <w:sz w:val="22"/>
          <w:rtl/>
        </w:rPr>
        <w:t>היה משרד</w:t>
      </w:r>
      <w:r w:rsidRPr="00060A4C">
        <w:rPr>
          <w:sz w:val="22"/>
          <w:rtl/>
        </w:rPr>
        <w:t xml:space="preserve"> </w:t>
      </w:r>
      <w:r w:rsidRPr="00060A4C">
        <w:rPr>
          <w:rFonts w:hint="cs"/>
          <w:sz w:val="22"/>
          <w:rtl/>
        </w:rPr>
        <w:t>מבקר</w:t>
      </w:r>
      <w:r w:rsidRPr="00060A4C">
        <w:rPr>
          <w:sz w:val="22"/>
          <w:rtl/>
        </w:rPr>
        <w:t xml:space="preserve"> המדינה </w:t>
      </w:r>
      <w:r w:rsidRPr="00060A4C">
        <w:rPr>
          <w:rFonts w:hint="cs"/>
          <w:rtl/>
        </w:rPr>
        <w:t>לבדוק מסמכים שכללו</w:t>
      </w:r>
      <w:r w:rsidRPr="00060A4C">
        <w:rPr>
          <w:rFonts w:hint="cs"/>
          <w:sz w:val="22"/>
          <w:rtl/>
        </w:rPr>
        <w:t xml:space="preserve"> בקשות שהופנו </w:t>
      </w:r>
      <w:r w:rsidRPr="00060A4C">
        <w:rPr>
          <w:rFonts w:hint="cs"/>
          <w:sz w:val="22"/>
          <w:rtl/>
        </w:rPr>
        <w:t>לרמ"ט</w:t>
      </w:r>
      <w:r w:rsidRPr="00060A4C">
        <w:rPr>
          <w:rFonts w:hint="cs"/>
          <w:sz w:val="22"/>
          <w:rtl/>
        </w:rPr>
        <w:t xml:space="preserve"> </w:t>
      </w:r>
      <w:r>
        <w:rPr>
          <w:rFonts w:hint="cs"/>
          <w:sz w:val="22"/>
          <w:rtl/>
        </w:rPr>
        <w:t xml:space="preserve">לשעבר </w:t>
      </w:r>
      <w:r w:rsidRPr="00060A4C">
        <w:rPr>
          <w:rFonts w:hint="cs"/>
          <w:sz w:val="22"/>
          <w:rtl/>
        </w:rPr>
        <w:t xml:space="preserve">גורמים שונים, הנחיות שנתן </w:t>
      </w:r>
      <w:r w:rsidRPr="00060A4C">
        <w:rPr>
          <w:rFonts w:hint="cs"/>
          <w:sz w:val="22"/>
          <w:rtl/>
        </w:rPr>
        <w:t>הרמ"ט</w:t>
      </w:r>
      <w:r w:rsidRPr="00060A4C">
        <w:rPr>
          <w:rFonts w:hint="cs"/>
          <w:sz w:val="22"/>
          <w:rtl/>
        </w:rPr>
        <w:t xml:space="preserve"> </w:t>
      </w:r>
      <w:r>
        <w:rPr>
          <w:rFonts w:hint="cs"/>
          <w:sz w:val="22"/>
          <w:rtl/>
        </w:rPr>
        <w:t xml:space="preserve">לשעבר </w:t>
      </w:r>
      <w:r w:rsidRPr="00060A4C">
        <w:rPr>
          <w:rFonts w:hint="cs"/>
          <w:sz w:val="22"/>
          <w:rtl/>
        </w:rPr>
        <w:t>וכן עניינים אחרים הקשורים לעבודתו.</w:t>
      </w:r>
      <w:r w:rsidRPr="00060A4C">
        <w:rPr>
          <w:sz w:val="22"/>
          <w:rtl/>
        </w:rPr>
        <w:t xml:space="preserve"> </w:t>
      </w:r>
      <w:r w:rsidRPr="00060A4C">
        <w:rPr>
          <w:rFonts w:hint="cs"/>
          <w:sz w:val="22"/>
          <w:rtl/>
        </w:rPr>
        <w:t>עקב</w:t>
      </w:r>
      <w:r w:rsidRPr="00060A4C">
        <w:rPr>
          <w:sz w:val="22"/>
          <w:rtl/>
        </w:rPr>
        <w:t xml:space="preserve"> </w:t>
      </w:r>
      <w:r w:rsidRPr="00060A4C">
        <w:rPr>
          <w:rFonts w:hint="cs"/>
          <w:sz w:val="22"/>
          <w:rtl/>
        </w:rPr>
        <w:t>כך</w:t>
      </w:r>
      <w:r w:rsidRPr="00060A4C">
        <w:rPr>
          <w:sz w:val="22"/>
          <w:rtl/>
        </w:rPr>
        <w:t xml:space="preserve"> </w:t>
      </w:r>
      <w:r w:rsidRPr="00060A4C">
        <w:rPr>
          <w:rFonts w:hint="cs"/>
          <w:sz w:val="22"/>
          <w:rtl/>
        </w:rPr>
        <w:t>לא</w:t>
      </w:r>
      <w:r w:rsidRPr="00060A4C">
        <w:rPr>
          <w:sz w:val="22"/>
          <w:rtl/>
        </w:rPr>
        <w:t xml:space="preserve"> </w:t>
      </w:r>
      <w:r w:rsidRPr="00060A4C">
        <w:rPr>
          <w:rFonts w:hint="cs"/>
          <w:sz w:val="22"/>
          <w:rtl/>
        </w:rPr>
        <w:t>ניתן</w:t>
      </w:r>
      <w:r w:rsidRPr="00060A4C">
        <w:rPr>
          <w:sz w:val="22"/>
          <w:rtl/>
        </w:rPr>
        <w:t xml:space="preserve"> </w:t>
      </w:r>
      <w:r w:rsidRPr="00060A4C">
        <w:rPr>
          <w:rFonts w:hint="cs"/>
          <w:sz w:val="22"/>
          <w:rtl/>
        </w:rPr>
        <w:t>היה להשלים</w:t>
      </w:r>
      <w:r w:rsidRPr="00060A4C">
        <w:rPr>
          <w:sz w:val="22"/>
          <w:rtl/>
        </w:rPr>
        <w:t xml:space="preserve"> </w:t>
      </w:r>
      <w:r w:rsidRPr="00060A4C">
        <w:rPr>
          <w:rFonts w:hint="cs"/>
          <w:sz w:val="22"/>
          <w:rtl/>
        </w:rPr>
        <w:t>את</w:t>
      </w:r>
      <w:r w:rsidRPr="00060A4C">
        <w:rPr>
          <w:sz w:val="22"/>
          <w:rtl/>
        </w:rPr>
        <w:t xml:space="preserve"> </w:t>
      </w:r>
      <w:r w:rsidRPr="00060A4C">
        <w:rPr>
          <w:rFonts w:hint="cs"/>
          <w:sz w:val="22"/>
          <w:rtl/>
        </w:rPr>
        <w:t>הבדיקה בנושא המינויים הפוליטיים במשרד</w:t>
      </w:r>
      <w:r w:rsidRPr="00060A4C">
        <w:rPr>
          <w:sz w:val="22"/>
          <w:rtl/>
        </w:rPr>
        <w:t xml:space="preserve"> </w:t>
      </w:r>
      <w:r w:rsidRPr="00060A4C">
        <w:rPr>
          <w:rFonts w:hint="cs"/>
          <w:sz w:val="22"/>
          <w:rtl/>
        </w:rPr>
        <w:t>התרבות</w:t>
      </w:r>
      <w:r w:rsidRPr="00060A4C">
        <w:rPr>
          <w:sz w:val="22"/>
          <w:rtl/>
        </w:rPr>
        <w:t>.</w:t>
      </w:r>
      <w:r>
        <w:rPr>
          <w:rFonts w:hint="cs"/>
          <w:rtl/>
        </w:rPr>
        <w:t xml:space="preserve"> בכפוף לכך, </w:t>
      </w:r>
      <w:r w:rsidRPr="000B2353">
        <w:rPr>
          <w:rtl/>
        </w:rPr>
        <w:t>במסמכים שעמדו לרשות משרד מבקר המדינה לא נמצאו עדויות לכך שהשרה ביצעה מינויים פוליטיים. כמו כן, לא נמצא</w:t>
      </w:r>
      <w:r>
        <w:rPr>
          <w:rFonts w:hint="cs"/>
          <w:rtl/>
        </w:rPr>
        <w:t>ה</w:t>
      </w:r>
      <w:r w:rsidRPr="000B2353">
        <w:rPr>
          <w:rtl/>
        </w:rPr>
        <w:t xml:space="preserve"> כל ראיה להיכרות מוקדמת בין השרה לבין בעלי משרד הפרסום שנבחר לקידום הפרויקט "לא </w:t>
      </w:r>
      <w:r w:rsidRPr="000B2353">
        <w:rPr>
          <w:rtl/>
        </w:rPr>
        <w:t>לדאוגוסט</w:t>
      </w:r>
      <w:r w:rsidRPr="000B2353">
        <w:rPr>
          <w:rtl/>
        </w:rPr>
        <w:t>".</w:t>
      </w:r>
    </w:p>
    <w:p w:rsidR="00643A56" w:rsidRPr="008E0959" w:rsidP="008878D6">
      <w:pPr>
        <w:pStyle w:val="takzir-text"/>
        <w:bidi/>
        <w:rPr>
          <w:sz w:val="22"/>
          <w:rtl/>
        </w:rPr>
      </w:pPr>
      <w:r w:rsidRPr="00015AAB">
        <w:rPr>
          <w:rFonts w:hint="cs"/>
          <w:sz w:val="22"/>
          <w:rtl/>
        </w:rPr>
        <w:t>ל</w:t>
      </w:r>
      <w:r>
        <w:rPr>
          <w:rFonts w:hint="cs"/>
          <w:sz w:val="22"/>
          <w:rtl/>
        </w:rPr>
        <w:t>גבי עובדי ל</w:t>
      </w:r>
      <w:r w:rsidRPr="00015AAB">
        <w:rPr>
          <w:rFonts w:hint="cs"/>
          <w:sz w:val="22"/>
          <w:rtl/>
        </w:rPr>
        <w:t>שכת</w:t>
      </w:r>
      <w:r w:rsidRPr="00015AAB">
        <w:rPr>
          <w:sz w:val="22"/>
          <w:rtl/>
        </w:rPr>
        <w:t xml:space="preserve"> </w:t>
      </w:r>
      <w:r w:rsidRPr="00015AAB">
        <w:rPr>
          <w:rFonts w:hint="cs"/>
          <w:sz w:val="22"/>
          <w:rtl/>
        </w:rPr>
        <w:t>השרה</w:t>
      </w:r>
      <w:r w:rsidRPr="00015AAB">
        <w:rPr>
          <w:sz w:val="22"/>
          <w:rtl/>
        </w:rPr>
        <w:t xml:space="preserve"> </w:t>
      </w:r>
      <w:r w:rsidRPr="00015AAB">
        <w:rPr>
          <w:rFonts w:hint="cs"/>
          <w:sz w:val="22"/>
          <w:rtl/>
        </w:rPr>
        <w:t>המועסקים</w:t>
      </w:r>
      <w:r w:rsidRPr="00015AAB">
        <w:rPr>
          <w:sz w:val="22"/>
          <w:rtl/>
        </w:rPr>
        <w:t xml:space="preserve"> </w:t>
      </w:r>
      <w:r w:rsidRPr="00015AAB">
        <w:rPr>
          <w:rFonts w:hint="cs"/>
          <w:sz w:val="22"/>
          <w:rtl/>
        </w:rPr>
        <w:t>במשרות</w:t>
      </w:r>
      <w:r w:rsidRPr="00015AAB">
        <w:rPr>
          <w:sz w:val="22"/>
          <w:rtl/>
        </w:rPr>
        <w:t xml:space="preserve"> </w:t>
      </w:r>
      <w:r w:rsidRPr="00015AAB">
        <w:rPr>
          <w:rFonts w:hint="cs"/>
          <w:sz w:val="22"/>
          <w:rtl/>
        </w:rPr>
        <w:t>אמון</w:t>
      </w:r>
      <w:r>
        <w:rPr>
          <w:rFonts w:hint="cs"/>
          <w:sz w:val="22"/>
          <w:rtl/>
        </w:rPr>
        <w:t>,</w:t>
      </w:r>
      <w:r w:rsidRPr="00015AAB">
        <w:rPr>
          <w:sz w:val="22"/>
          <w:rtl/>
        </w:rPr>
        <w:t xml:space="preserve"> </w:t>
      </w:r>
      <w:r w:rsidRPr="002A7280">
        <w:rPr>
          <w:rFonts w:hint="cs"/>
          <w:sz w:val="22"/>
          <w:rtl/>
        </w:rPr>
        <w:t>לא</w:t>
      </w:r>
      <w:r w:rsidRPr="002A7280">
        <w:rPr>
          <w:sz w:val="22"/>
          <w:rtl/>
        </w:rPr>
        <w:t xml:space="preserve"> </w:t>
      </w:r>
      <w:r w:rsidRPr="002A7280">
        <w:rPr>
          <w:rFonts w:hint="cs"/>
          <w:sz w:val="22"/>
          <w:rtl/>
        </w:rPr>
        <w:t>נמצא</w:t>
      </w:r>
      <w:r w:rsidRPr="002A7280">
        <w:rPr>
          <w:sz w:val="22"/>
          <w:rtl/>
        </w:rPr>
        <w:t xml:space="preserve"> </w:t>
      </w:r>
      <w:r>
        <w:rPr>
          <w:rFonts w:hint="cs"/>
          <w:sz w:val="22"/>
          <w:rtl/>
        </w:rPr>
        <w:t>ש</w:t>
      </w:r>
      <w:r w:rsidRPr="00A7230D">
        <w:rPr>
          <w:rFonts w:hint="cs"/>
          <w:sz w:val="22"/>
          <w:rtl/>
        </w:rPr>
        <w:t>מספרם</w:t>
      </w:r>
      <w:r w:rsidRPr="00A7230D">
        <w:rPr>
          <w:sz w:val="22"/>
          <w:rtl/>
        </w:rPr>
        <w:t xml:space="preserve"> </w:t>
      </w:r>
      <w:r w:rsidRPr="002A7280">
        <w:rPr>
          <w:rFonts w:hint="cs"/>
          <w:sz w:val="22"/>
          <w:rtl/>
        </w:rPr>
        <w:t>חרג</w:t>
      </w:r>
      <w:r w:rsidRPr="002A7280">
        <w:rPr>
          <w:sz w:val="22"/>
          <w:rtl/>
        </w:rPr>
        <w:t xml:space="preserve"> </w:t>
      </w:r>
      <w:r>
        <w:rPr>
          <w:rFonts w:hint="cs"/>
          <w:sz w:val="22"/>
          <w:rtl/>
        </w:rPr>
        <w:t>מהמספר ש</w:t>
      </w:r>
      <w:r w:rsidRPr="002A7280">
        <w:rPr>
          <w:rFonts w:hint="cs"/>
          <w:sz w:val="22"/>
          <w:rtl/>
        </w:rPr>
        <w:t>קבע</w:t>
      </w:r>
      <w:r>
        <w:rPr>
          <w:rFonts w:hint="cs"/>
          <w:sz w:val="22"/>
          <w:rtl/>
        </w:rPr>
        <w:t>ה</w:t>
      </w:r>
      <w:r w:rsidRPr="002A7280">
        <w:rPr>
          <w:sz w:val="22"/>
          <w:rtl/>
        </w:rPr>
        <w:t xml:space="preserve"> </w:t>
      </w:r>
      <w:r w:rsidRPr="002A7280">
        <w:rPr>
          <w:rFonts w:hint="cs"/>
          <w:sz w:val="22"/>
          <w:rtl/>
        </w:rPr>
        <w:t>נציבות</w:t>
      </w:r>
      <w:r w:rsidRPr="002A7280">
        <w:rPr>
          <w:sz w:val="22"/>
          <w:rtl/>
        </w:rPr>
        <w:t xml:space="preserve"> </w:t>
      </w:r>
      <w:r w:rsidRPr="002A7280">
        <w:rPr>
          <w:rFonts w:hint="cs"/>
          <w:sz w:val="22"/>
          <w:rtl/>
        </w:rPr>
        <w:t>שירות</w:t>
      </w:r>
      <w:r w:rsidRPr="002A7280">
        <w:rPr>
          <w:sz w:val="22"/>
          <w:rtl/>
        </w:rPr>
        <w:t xml:space="preserve"> </w:t>
      </w:r>
      <w:r w:rsidRPr="002A7280">
        <w:rPr>
          <w:rFonts w:hint="cs"/>
          <w:sz w:val="22"/>
          <w:rtl/>
        </w:rPr>
        <w:t>המדינה</w:t>
      </w:r>
      <w:r>
        <w:rPr>
          <w:rFonts w:hint="cs"/>
          <w:sz w:val="22"/>
          <w:rtl/>
        </w:rPr>
        <w:t>.</w:t>
      </w:r>
      <w:r w:rsidRPr="008E0959">
        <w:rPr>
          <w:sz w:val="22"/>
          <w:rtl/>
        </w:rPr>
        <w:t xml:space="preserve"> </w:t>
      </w:r>
      <w:r>
        <w:rPr>
          <w:rFonts w:hint="cs"/>
          <w:rtl/>
        </w:rPr>
        <w:t>וכן לא נמצא כי עובדי לשכת השרה עבדו שעות נוספות רבות וקיבלו עבורן תמורה, בלי שניתן להם אישור לכך</w:t>
      </w:r>
      <w:r>
        <w:rPr>
          <w:rFonts w:hint="cs"/>
          <w:sz w:val="22"/>
          <w:rtl/>
        </w:rPr>
        <w:t>.</w:t>
      </w:r>
    </w:p>
    <w:p w:rsidR="00643A56" w:rsidRPr="00643A56" w:rsidP="008878D6">
      <w:pPr>
        <w:pStyle w:val="takzir"/>
        <w:rPr>
          <w:rFonts w:ascii="Tahoma" w:hAnsi="Tahoma" w:cs="Tahoma"/>
          <w:b w:val="0"/>
          <w:bCs w:val="0"/>
          <w:noProof w:val="0"/>
          <w:sz w:val="28"/>
          <w:rtl/>
        </w:rPr>
      </w:pPr>
    </w:p>
    <w:p w:rsidR="00643A56" w:rsidRPr="00643A56" w:rsidP="008878D6">
      <w:pPr>
        <w:pStyle w:val="KOT5T"/>
        <w:rPr>
          <w:rtl/>
        </w:rPr>
      </w:pPr>
      <w:r w:rsidRPr="00643A56">
        <w:rPr>
          <w:rFonts w:hint="cs"/>
          <w:rtl/>
        </w:rPr>
        <w:t>מעורבות השרה בביצוע בדיקות גלאי שקר בלשכתה</w:t>
      </w:r>
    </w:p>
    <w:p w:rsidR="00643A56" w:rsidRPr="001D1CE0" w:rsidP="008878D6">
      <w:pPr>
        <w:pStyle w:val="takzir-text"/>
        <w:bidi/>
        <w:rPr>
          <w:sz w:val="22"/>
          <w:rtl/>
        </w:rPr>
      </w:pPr>
      <w:r w:rsidRPr="00DA5A6F">
        <w:rPr>
          <w:rFonts w:hint="cs"/>
          <w:sz w:val="22"/>
          <w:rtl/>
        </w:rPr>
        <w:t>הנחיית</w:t>
      </w:r>
      <w:r w:rsidRPr="00DA5A6F">
        <w:rPr>
          <w:sz w:val="22"/>
          <w:rtl/>
        </w:rPr>
        <w:t xml:space="preserve"> </w:t>
      </w:r>
      <w:r>
        <w:rPr>
          <w:rFonts w:hint="cs"/>
          <w:sz w:val="22"/>
          <w:rtl/>
        </w:rPr>
        <w:t xml:space="preserve">היועץ המשפטי לממשלה (להלן - </w:t>
      </w:r>
      <w:r w:rsidRPr="00DA5A6F">
        <w:rPr>
          <w:rFonts w:hint="cs"/>
          <w:sz w:val="22"/>
          <w:rtl/>
        </w:rPr>
        <w:t>היועמ</w:t>
      </w:r>
      <w:r w:rsidRPr="00DA5A6F">
        <w:rPr>
          <w:sz w:val="22"/>
          <w:rtl/>
        </w:rPr>
        <w:t>"ש</w:t>
      </w:r>
      <w:r>
        <w:rPr>
          <w:rFonts w:hint="cs"/>
          <w:sz w:val="22"/>
          <w:rtl/>
        </w:rPr>
        <w:t>)</w:t>
      </w:r>
      <w:r w:rsidRPr="00DA5A6F">
        <w:rPr>
          <w:sz w:val="22"/>
          <w:rtl/>
        </w:rPr>
        <w:t xml:space="preserve"> קובעת מפורשות כי </w:t>
      </w:r>
      <w:r>
        <w:rPr>
          <w:rFonts w:hint="cs"/>
          <w:sz w:val="22"/>
          <w:rtl/>
        </w:rPr>
        <w:t>מאחר</w:t>
      </w:r>
      <w:r w:rsidRPr="00DA5A6F">
        <w:rPr>
          <w:sz w:val="22"/>
          <w:rtl/>
        </w:rPr>
        <w:t xml:space="preserve"> </w:t>
      </w:r>
      <w:r>
        <w:rPr>
          <w:rFonts w:hint="cs"/>
          <w:sz w:val="22"/>
          <w:rtl/>
        </w:rPr>
        <w:t>ש</w:t>
      </w:r>
      <w:r w:rsidRPr="005B77A9">
        <w:rPr>
          <w:sz w:val="22"/>
          <w:rtl/>
        </w:rPr>
        <w:t xml:space="preserve">בדיקת </w:t>
      </w:r>
      <w:r w:rsidRPr="005B77A9">
        <w:rPr>
          <w:rFonts w:hint="cs"/>
          <w:sz w:val="22"/>
          <w:rtl/>
        </w:rPr>
        <w:t>גלאי</w:t>
      </w:r>
      <w:r w:rsidRPr="005B77A9">
        <w:rPr>
          <w:sz w:val="22"/>
          <w:rtl/>
        </w:rPr>
        <w:t xml:space="preserve"> </w:t>
      </w:r>
      <w:r w:rsidRPr="005B77A9">
        <w:rPr>
          <w:rFonts w:hint="cs"/>
          <w:sz w:val="22"/>
          <w:rtl/>
        </w:rPr>
        <w:t>שקר</w:t>
      </w:r>
      <w:r w:rsidRPr="00A17FC5">
        <w:rPr>
          <w:rFonts w:hint="cs"/>
          <w:sz w:val="22"/>
          <w:rtl/>
        </w:rPr>
        <w:t xml:space="preserve"> </w:t>
      </w:r>
      <w:r>
        <w:rPr>
          <w:rFonts w:hint="cs"/>
          <w:sz w:val="22"/>
          <w:rtl/>
        </w:rPr>
        <w:t xml:space="preserve">פוגעת </w:t>
      </w:r>
      <w:r w:rsidRPr="00DA5A6F">
        <w:rPr>
          <w:rFonts w:hint="cs"/>
          <w:sz w:val="22"/>
          <w:rtl/>
        </w:rPr>
        <w:t>פגיעה</w:t>
      </w:r>
      <w:r w:rsidRPr="00DA5A6F">
        <w:rPr>
          <w:sz w:val="22"/>
          <w:rtl/>
        </w:rPr>
        <w:t xml:space="preserve"> </w:t>
      </w:r>
      <w:r w:rsidRPr="00DA5A6F">
        <w:rPr>
          <w:rFonts w:hint="cs"/>
          <w:sz w:val="22"/>
          <w:rtl/>
        </w:rPr>
        <w:t>קשה</w:t>
      </w:r>
      <w:r w:rsidRPr="00DA5A6F">
        <w:rPr>
          <w:sz w:val="22"/>
          <w:rtl/>
        </w:rPr>
        <w:t xml:space="preserve"> </w:t>
      </w:r>
      <w:r w:rsidRPr="00DA5A6F">
        <w:rPr>
          <w:rFonts w:hint="cs"/>
          <w:sz w:val="22"/>
          <w:rtl/>
        </w:rPr>
        <w:t>ב</w:t>
      </w:r>
      <w:r>
        <w:rPr>
          <w:rFonts w:hint="cs"/>
          <w:sz w:val="22"/>
          <w:rtl/>
        </w:rPr>
        <w:t>זכות ל</w:t>
      </w:r>
      <w:r w:rsidRPr="00DA5A6F">
        <w:rPr>
          <w:rFonts w:hint="cs"/>
          <w:sz w:val="22"/>
          <w:rtl/>
        </w:rPr>
        <w:t>פרטיות</w:t>
      </w:r>
      <w:r w:rsidRPr="00DA5A6F">
        <w:rPr>
          <w:sz w:val="22"/>
          <w:rtl/>
        </w:rPr>
        <w:t xml:space="preserve"> </w:t>
      </w:r>
      <w:r w:rsidRPr="00DA5A6F">
        <w:rPr>
          <w:rFonts w:hint="cs"/>
          <w:sz w:val="22"/>
          <w:rtl/>
        </w:rPr>
        <w:t>ו</w:t>
      </w:r>
      <w:r>
        <w:rPr>
          <w:rFonts w:hint="cs"/>
          <w:sz w:val="22"/>
          <w:rtl/>
        </w:rPr>
        <w:t>בזכות ל</w:t>
      </w:r>
      <w:r w:rsidRPr="00DA5A6F">
        <w:rPr>
          <w:rFonts w:hint="cs"/>
          <w:sz w:val="22"/>
          <w:rtl/>
        </w:rPr>
        <w:t>כבוד</w:t>
      </w:r>
      <w:r w:rsidRPr="00DA5A6F">
        <w:rPr>
          <w:sz w:val="22"/>
          <w:rtl/>
        </w:rPr>
        <w:t xml:space="preserve"> </w:t>
      </w:r>
      <w:r w:rsidRPr="00DA5A6F">
        <w:rPr>
          <w:rFonts w:hint="cs"/>
          <w:sz w:val="22"/>
          <w:rtl/>
        </w:rPr>
        <w:t>האדם</w:t>
      </w:r>
      <w:r>
        <w:rPr>
          <w:rStyle w:val="FootnoteReference0"/>
          <w:sz w:val="22"/>
          <w:rtl/>
        </w:rPr>
        <w:footnoteReference w:id="3"/>
      </w:r>
      <w:r w:rsidRPr="001D1CE0">
        <w:rPr>
          <w:sz w:val="22"/>
          <w:rtl/>
        </w:rPr>
        <w:t xml:space="preserve">, </w:t>
      </w:r>
      <w:r w:rsidRPr="00DA5A6F">
        <w:rPr>
          <w:rFonts w:hint="cs"/>
          <w:sz w:val="22"/>
          <w:rtl/>
        </w:rPr>
        <w:t>רשויות</w:t>
      </w:r>
      <w:r w:rsidRPr="00DA5A6F">
        <w:rPr>
          <w:sz w:val="22"/>
          <w:rtl/>
        </w:rPr>
        <w:t xml:space="preserve"> המדינה אינן רשאיות </w:t>
      </w:r>
      <w:r w:rsidRPr="00DA5A6F">
        <w:rPr>
          <w:rFonts w:hint="cs"/>
          <w:sz w:val="22"/>
          <w:rtl/>
        </w:rPr>
        <w:t>לבצע</w:t>
      </w:r>
      <w:r>
        <w:rPr>
          <w:rFonts w:hint="cs"/>
          <w:sz w:val="22"/>
          <w:rtl/>
        </w:rPr>
        <w:t>ה</w:t>
      </w:r>
      <w:r w:rsidRPr="00DA5A6F">
        <w:rPr>
          <w:sz w:val="22"/>
          <w:rtl/>
        </w:rPr>
        <w:t xml:space="preserve">, </w:t>
      </w:r>
      <w:r w:rsidRPr="00DA5A6F">
        <w:rPr>
          <w:rFonts w:hint="cs"/>
          <w:sz w:val="22"/>
          <w:rtl/>
        </w:rPr>
        <w:t>אלא</w:t>
      </w:r>
      <w:r w:rsidRPr="00DA5A6F">
        <w:rPr>
          <w:sz w:val="22"/>
          <w:rtl/>
        </w:rPr>
        <w:t xml:space="preserve"> </w:t>
      </w:r>
      <w:r w:rsidRPr="00DA5A6F">
        <w:rPr>
          <w:rFonts w:hint="cs"/>
          <w:sz w:val="22"/>
          <w:rtl/>
        </w:rPr>
        <w:t>במקרה</w:t>
      </w:r>
      <w:r w:rsidRPr="00DA5A6F">
        <w:rPr>
          <w:sz w:val="22"/>
          <w:rtl/>
        </w:rPr>
        <w:t xml:space="preserve"> </w:t>
      </w:r>
      <w:r w:rsidRPr="00DA5A6F">
        <w:rPr>
          <w:rFonts w:hint="cs"/>
          <w:sz w:val="22"/>
          <w:rtl/>
        </w:rPr>
        <w:t>שיש</w:t>
      </w:r>
      <w:r w:rsidRPr="00DA5A6F">
        <w:rPr>
          <w:sz w:val="22"/>
          <w:rtl/>
        </w:rPr>
        <w:t xml:space="preserve"> </w:t>
      </w:r>
      <w:r w:rsidRPr="00DA5A6F">
        <w:rPr>
          <w:rFonts w:hint="cs"/>
          <w:sz w:val="22"/>
          <w:rtl/>
        </w:rPr>
        <w:t>להם</w:t>
      </w:r>
      <w:r w:rsidRPr="00DA5A6F">
        <w:rPr>
          <w:sz w:val="22"/>
          <w:rtl/>
        </w:rPr>
        <w:t xml:space="preserve"> </w:t>
      </w:r>
      <w:r w:rsidRPr="00DA5A6F">
        <w:rPr>
          <w:rFonts w:hint="cs"/>
          <w:sz w:val="22"/>
          <w:rtl/>
        </w:rPr>
        <w:t>הסמכה</w:t>
      </w:r>
      <w:r w:rsidRPr="00DA5A6F">
        <w:rPr>
          <w:sz w:val="22"/>
          <w:rtl/>
        </w:rPr>
        <w:t xml:space="preserve"> מפורשת </w:t>
      </w:r>
      <w:r w:rsidRPr="00DA5A6F">
        <w:rPr>
          <w:rFonts w:hint="cs"/>
          <w:sz w:val="22"/>
          <w:rtl/>
        </w:rPr>
        <w:t>לכך</w:t>
      </w:r>
      <w:r w:rsidRPr="00DA5A6F">
        <w:rPr>
          <w:sz w:val="22"/>
          <w:rtl/>
        </w:rPr>
        <w:t xml:space="preserve"> </w:t>
      </w:r>
      <w:r w:rsidRPr="00DA5A6F">
        <w:rPr>
          <w:rFonts w:hint="cs"/>
          <w:sz w:val="22"/>
          <w:rtl/>
        </w:rPr>
        <w:t>בחוק</w:t>
      </w:r>
      <w:r w:rsidRPr="00DA5A6F">
        <w:rPr>
          <w:sz w:val="22"/>
          <w:rtl/>
        </w:rPr>
        <w:t xml:space="preserve"> </w:t>
      </w:r>
      <w:r w:rsidRPr="00DA5A6F">
        <w:rPr>
          <w:rFonts w:hint="cs"/>
          <w:sz w:val="22"/>
          <w:rtl/>
        </w:rPr>
        <w:t>או</w:t>
      </w:r>
      <w:r w:rsidRPr="00DA5A6F">
        <w:rPr>
          <w:sz w:val="22"/>
          <w:rtl/>
        </w:rPr>
        <w:t xml:space="preserve"> </w:t>
      </w:r>
      <w:r w:rsidRPr="00DA5A6F">
        <w:rPr>
          <w:rFonts w:hint="cs"/>
          <w:sz w:val="22"/>
          <w:rtl/>
        </w:rPr>
        <w:t>במסגרת</w:t>
      </w:r>
      <w:r w:rsidRPr="00DA5A6F">
        <w:rPr>
          <w:sz w:val="22"/>
          <w:rtl/>
        </w:rPr>
        <w:t xml:space="preserve"> </w:t>
      </w:r>
      <w:r w:rsidRPr="00DA5A6F">
        <w:rPr>
          <w:rFonts w:hint="cs"/>
          <w:sz w:val="22"/>
          <w:rtl/>
        </w:rPr>
        <w:t>תהליך</w:t>
      </w:r>
      <w:r w:rsidRPr="00DA5A6F">
        <w:rPr>
          <w:sz w:val="22"/>
          <w:rtl/>
        </w:rPr>
        <w:t xml:space="preserve"> </w:t>
      </w:r>
      <w:r w:rsidRPr="00DA5A6F">
        <w:rPr>
          <w:rFonts w:hint="cs"/>
          <w:sz w:val="22"/>
          <w:rtl/>
        </w:rPr>
        <w:t>חקירה</w:t>
      </w:r>
      <w:r w:rsidRPr="00DA5A6F">
        <w:rPr>
          <w:sz w:val="22"/>
          <w:rtl/>
        </w:rPr>
        <w:t xml:space="preserve"> </w:t>
      </w:r>
      <w:r w:rsidRPr="00DA5A6F">
        <w:rPr>
          <w:rFonts w:hint="cs"/>
          <w:sz w:val="22"/>
          <w:rtl/>
        </w:rPr>
        <w:t>סטטוטורי</w:t>
      </w:r>
      <w:r w:rsidRPr="00DA5A6F">
        <w:rPr>
          <w:sz w:val="22"/>
          <w:rtl/>
        </w:rPr>
        <w:t xml:space="preserve"> </w:t>
      </w:r>
      <w:r w:rsidRPr="00DA5A6F">
        <w:rPr>
          <w:rFonts w:hint="cs"/>
          <w:sz w:val="22"/>
          <w:rtl/>
        </w:rPr>
        <w:t>או</w:t>
      </w:r>
      <w:r w:rsidRPr="00DA5A6F">
        <w:rPr>
          <w:sz w:val="22"/>
          <w:rtl/>
        </w:rPr>
        <w:t xml:space="preserve"> </w:t>
      </w:r>
      <w:r w:rsidRPr="00DA5A6F">
        <w:rPr>
          <w:rFonts w:hint="cs"/>
          <w:sz w:val="22"/>
          <w:rtl/>
        </w:rPr>
        <w:t>במקרים</w:t>
      </w:r>
      <w:r w:rsidRPr="00DA5A6F">
        <w:rPr>
          <w:sz w:val="22"/>
          <w:rtl/>
        </w:rPr>
        <w:t xml:space="preserve"> </w:t>
      </w:r>
      <w:r w:rsidRPr="00DA5A6F">
        <w:rPr>
          <w:rFonts w:hint="cs"/>
          <w:sz w:val="22"/>
          <w:rtl/>
        </w:rPr>
        <w:t>מיוחדים</w:t>
      </w:r>
      <w:r w:rsidRPr="00DA5A6F">
        <w:rPr>
          <w:sz w:val="22"/>
          <w:rtl/>
        </w:rPr>
        <w:t xml:space="preserve"> </w:t>
      </w:r>
      <w:r w:rsidRPr="00DA5A6F">
        <w:rPr>
          <w:rFonts w:hint="cs"/>
          <w:sz w:val="22"/>
          <w:rtl/>
        </w:rPr>
        <w:t>כאשר</w:t>
      </w:r>
      <w:r w:rsidRPr="00DA5A6F">
        <w:rPr>
          <w:sz w:val="22"/>
          <w:rtl/>
        </w:rPr>
        <w:t xml:space="preserve"> </w:t>
      </w:r>
      <w:r w:rsidRPr="0012789B" w:rsidR="00253A72">
        <w:rPr>
          <w:noProof/>
          <w:rtl/>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620000" cy="4140000"/>
                <wp:effectExtent l="0" t="0" r="0" b="0"/>
                <wp:wrapNone/>
                <wp:docPr id="1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253A72" w:rsidRPr="00373C5D" w:rsidP="00253A72">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592119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6101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253A72" w:rsidRPr="00A11781" w:rsidP="00253A72">
                            <w:pPr>
                              <w:spacing w:after="0" w:line="240" w:lineRule="auto"/>
                              <w:rPr>
                                <w:rFonts w:ascii="Tahoma" w:hAnsi="Tahoma" w:cs="Tahoma"/>
                                <w:color w:val="0B5294"/>
                                <w:spacing w:val="-4"/>
                                <w:sz w:val="24"/>
                                <w:szCs w:val="24"/>
                                <w:rtl/>
                                <w:cs/>
                              </w:rPr>
                            </w:pPr>
                            <w:r w:rsidRPr="00A11781">
                              <w:rPr>
                                <w:rFonts w:ascii="Tahoma" w:hAnsi="Tahoma" w:cs="Tahoma"/>
                                <w:color w:val="0B5294"/>
                                <w:spacing w:val="-4"/>
                                <w:sz w:val="24"/>
                                <w:szCs w:val="24"/>
                                <w:rtl/>
                              </w:rPr>
                              <w:t>נוכח מעמדם של העובדים במשרות אמון ונסיבות העסקתם, טוב הייתה עושה השרה אילו הייתה נוקטת עמדה נחרצת יותר על מנת להניא את עובדי לשכתה מביצוע בדיקות גלאי שקר ביוזמתם</w:t>
                            </w:r>
                          </w:p>
                          <w:p w:rsidR="00253A72" w:rsidRPr="00373C5D" w:rsidP="00253A72">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8492633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650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253A72" w:rsidRPr="00373C5D" w:rsidP="00253A72">
                      <w:pPr>
                        <w:spacing w:line="240" w:lineRule="atLeast"/>
                        <w:rPr>
                          <w:rFonts w:cs="Tahoma"/>
                          <w:b/>
                          <w:bCs/>
                          <w:color w:val="0B5294"/>
                          <w:sz w:val="48"/>
                          <w:szCs w:val="48"/>
                          <w:rtl/>
                        </w:rPr>
                      </w:pPr>
                      <w:drawing>
                        <wp:inline distT="0" distB="0" distL="0" distR="0">
                          <wp:extent cx="311150" cy="256800"/>
                          <wp:effectExtent l="0" t="0" r="0" b="0"/>
                          <wp:docPr id="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13281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253A72" w:rsidRPr="00A11781" w:rsidP="00253A72">
                      <w:pPr>
                        <w:spacing w:after="0" w:line="240" w:lineRule="auto"/>
                        <w:rPr>
                          <w:rFonts w:ascii="Tahoma" w:hAnsi="Tahoma" w:cs="Tahoma"/>
                          <w:color w:val="0B5294"/>
                          <w:spacing w:val="-4"/>
                          <w:sz w:val="24"/>
                          <w:szCs w:val="24"/>
                          <w:rtl/>
                          <w:cs/>
                        </w:rPr>
                      </w:pPr>
                      <w:r w:rsidRPr="00A11781">
                        <w:rPr>
                          <w:rFonts w:ascii="Tahoma" w:hAnsi="Tahoma" w:cs="Tahoma"/>
                          <w:color w:val="0B5294"/>
                          <w:spacing w:val="-4"/>
                          <w:sz w:val="24"/>
                          <w:szCs w:val="24"/>
                          <w:rtl/>
                        </w:rPr>
                        <w:t>נוכח מעמדם של העובדים במשרות אמון ונסיבות העסקתם, טוב הייתה עושה השרה אילו הייתה נוקטת עמדה נחרצת יותר על מנת להניא את עובדי לשכתה מביצוע בדיקות גלאי שקר ביוזמתם</w:t>
                      </w:r>
                    </w:p>
                    <w:p w:rsidR="00253A72" w:rsidRPr="00373C5D" w:rsidP="00253A72">
                      <w:pPr>
                        <w:spacing w:before="120" w:after="0" w:line="240" w:lineRule="atLeast"/>
                        <w:rPr>
                          <w:rFonts w:cs="Tahoma"/>
                          <w:b/>
                          <w:bCs/>
                          <w:color w:val="0B5294"/>
                          <w:sz w:val="48"/>
                          <w:szCs w:val="48"/>
                          <w:rtl/>
                        </w:rPr>
                      </w:pPr>
                      <w:drawing>
                        <wp:inline distT="0" distB="0" distL="0" distR="0">
                          <wp:extent cx="288000" cy="31337"/>
                          <wp:effectExtent l="0" t="0" r="0" b="6985"/>
                          <wp:docPr id="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41387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DA5A6F">
        <w:rPr>
          <w:rFonts w:hint="cs"/>
          <w:sz w:val="22"/>
          <w:rtl/>
        </w:rPr>
        <w:t>קיים</w:t>
      </w:r>
      <w:r w:rsidRPr="00DA5A6F">
        <w:rPr>
          <w:sz w:val="22"/>
          <w:rtl/>
        </w:rPr>
        <w:t xml:space="preserve"> </w:t>
      </w:r>
      <w:r w:rsidRPr="00DA5A6F">
        <w:rPr>
          <w:rFonts w:hint="cs"/>
          <w:sz w:val="22"/>
          <w:rtl/>
        </w:rPr>
        <w:t>אינטרס</w:t>
      </w:r>
      <w:r w:rsidRPr="00DA5A6F">
        <w:rPr>
          <w:sz w:val="22"/>
          <w:rtl/>
        </w:rPr>
        <w:t xml:space="preserve"> </w:t>
      </w:r>
      <w:r w:rsidRPr="00DA5A6F">
        <w:rPr>
          <w:rFonts w:hint="cs"/>
          <w:sz w:val="22"/>
          <w:rtl/>
        </w:rPr>
        <w:t>ציבורי</w:t>
      </w:r>
      <w:r w:rsidRPr="00DA5A6F">
        <w:rPr>
          <w:sz w:val="22"/>
          <w:rtl/>
        </w:rPr>
        <w:t xml:space="preserve"> </w:t>
      </w:r>
      <w:r w:rsidRPr="00DA5A6F">
        <w:rPr>
          <w:rFonts w:hint="cs"/>
          <w:sz w:val="22"/>
          <w:rtl/>
        </w:rPr>
        <w:t>חיוני</w:t>
      </w:r>
      <w:r w:rsidRPr="00DA5A6F">
        <w:rPr>
          <w:sz w:val="22"/>
          <w:rtl/>
        </w:rPr>
        <w:t xml:space="preserve"> </w:t>
      </w:r>
      <w:r w:rsidRPr="00DA5A6F">
        <w:rPr>
          <w:rFonts w:hint="cs"/>
          <w:sz w:val="22"/>
          <w:rtl/>
        </w:rPr>
        <w:t>המצדיק</w:t>
      </w:r>
      <w:r w:rsidRPr="00DA5A6F">
        <w:rPr>
          <w:sz w:val="22"/>
          <w:rtl/>
        </w:rPr>
        <w:t xml:space="preserve"> </w:t>
      </w:r>
      <w:r w:rsidRPr="00DA5A6F">
        <w:rPr>
          <w:rFonts w:hint="cs"/>
          <w:sz w:val="22"/>
          <w:rtl/>
        </w:rPr>
        <w:t>זאת</w:t>
      </w:r>
      <w:r w:rsidRPr="00DA5A6F">
        <w:rPr>
          <w:sz w:val="22"/>
          <w:rtl/>
        </w:rPr>
        <w:t xml:space="preserve"> </w:t>
      </w:r>
      <w:r w:rsidRPr="00DA5A6F">
        <w:rPr>
          <w:rFonts w:hint="cs"/>
          <w:sz w:val="22"/>
          <w:rtl/>
        </w:rPr>
        <w:t>ובאישור</w:t>
      </w:r>
      <w:r w:rsidRPr="00DA5A6F">
        <w:rPr>
          <w:sz w:val="22"/>
          <w:rtl/>
        </w:rPr>
        <w:t xml:space="preserve"> </w:t>
      </w:r>
      <w:r w:rsidRPr="00DA5A6F">
        <w:rPr>
          <w:rFonts w:hint="cs"/>
          <w:sz w:val="22"/>
          <w:rtl/>
        </w:rPr>
        <w:t>מראש</w:t>
      </w:r>
      <w:r w:rsidRPr="00DA5A6F">
        <w:rPr>
          <w:sz w:val="22"/>
          <w:rtl/>
        </w:rPr>
        <w:t xml:space="preserve"> </w:t>
      </w:r>
      <w:r w:rsidRPr="00DA5A6F">
        <w:rPr>
          <w:rFonts w:hint="cs"/>
          <w:sz w:val="22"/>
          <w:rtl/>
        </w:rPr>
        <w:t>של</w:t>
      </w:r>
      <w:r w:rsidRPr="00DA5A6F">
        <w:rPr>
          <w:sz w:val="22"/>
          <w:rtl/>
        </w:rPr>
        <w:t xml:space="preserve"> </w:t>
      </w:r>
      <w:r w:rsidRPr="00DA5A6F">
        <w:rPr>
          <w:rFonts w:hint="cs"/>
          <w:sz w:val="22"/>
          <w:rtl/>
        </w:rPr>
        <w:t>היועמ</w:t>
      </w:r>
      <w:r w:rsidRPr="00DA5A6F">
        <w:rPr>
          <w:sz w:val="22"/>
          <w:rtl/>
        </w:rPr>
        <w:t>"ש.</w:t>
      </w:r>
      <w:r>
        <w:rPr>
          <w:rFonts w:hint="cs"/>
          <w:sz w:val="22"/>
          <w:rtl/>
        </w:rPr>
        <w:t xml:space="preserve"> </w:t>
      </w:r>
      <w:r w:rsidRPr="001D1CE0">
        <w:rPr>
          <w:sz w:val="22"/>
          <w:rtl/>
        </w:rPr>
        <w:t xml:space="preserve">הנחיית היועמ"ש מדגישה כי "ככלל, בדיקה של הדלפה מגוף ציבורי לאיתור המדליף, אינה, כשלעצמה, בגדר 'המקרים המיוחדים' כאמור". </w:t>
      </w:r>
    </w:p>
    <w:p w:rsidR="00643A56" w:rsidRPr="008E0959" w:rsidP="00253A72">
      <w:pPr>
        <w:pStyle w:val="takzir-text"/>
        <w:bidi/>
        <w:rPr>
          <w:sz w:val="22"/>
          <w:rtl/>
        </w:rPr>
      </w:pPr>
      <w:r w:rsidRPr="003A4018">
        <w:rPr>
          <w:sz w:val="22"/>
          <w:rtl/>
        </w:rPr>
        <w:t>בשל ההדלפות מלשכת השרה ומשבר האמון שפקד את הלשכה</w:t>
      </w:r>
      <w:r>
        <w:rPr>
          <w:rFonts w:hint="cs"/>
          <w:sz w:val="22"/>
          <w:rtl/>
        </w:rPr>
        <w:t>,</w:t>
      </w:r>
      <w:r w:rsidRPr="003A4018">
        <w:rPr>
          <w:sz w:val="22"/>
          <w:rtl/>
        </w:rPr>
        <w:t xml:space="preserve"> ביצעו</w:t>
      </w:r>
      <w:r>
        <w:rPr>
          <w:rFonts w:hint="cs"/>
          <w:sz w:val="22"/>
          <w:rtl/>
        </w:rPr>
        <w:t xml:space="preserve"> 4</w:t>
      </w:r>
      <w:r w:rsidRPr="003A4018">
        <w:rPr>
          <w:sz w:val="22"/>
          <w:rtl/>
        </w:rPr>
        <w:t xml:space="preserve"> מ-13 העובדים המועסקים בלשכת השרה במשרות אמון בדיקות גלאי שקר על חשבונם</w:t>
      </w:r>
      <w:r>
        <w:rPr>
          <w:rFonts w:hint="cs"/>
          <w:sz w:val="22"/>
          <w:rtl/>
        </w:rPr>
        <w:t xml:space="preserve">. </w:t>
      </w:r>
      <w:r w:rsidRPr="008E0959">
        <w:rPr>
          <w:rFonts w:hint="cs"/>
          <w:rtl/>
        </w:rPr>
        <w:t>נוכח</w:t>
      </w:r>
      <w:r w:rsidRPr="008E0959">
        <w:rPr>
          <w:rtl/>
        </w:rPr>
        <w:t xml:space="preserve"> </w:t>
      </w:r>
      <w:r w:rsidRPr="008E0959">
        <w:rPr>
          <w:rFonts w:hint="cs"/>
          <w:rtl/>
        </w:rPr>
        <w:t>ההדלפות</w:t>
      </w:r>
      <w:r w:rsidRPr="008E0959">
        <w:rPr>
          <w:rtl/>
        </w:rPr>
        <w:t xml:space="preserve"> </w:t>
      </w:r>
      <w:r w:rsidRPr="008E0959">
        <w:rPr>
          <w:rFonts w:hint="cs"/>
          <w:rtl/>
        </w:rPr>
        <w:t>לתקשורת</w:t>
      </w:r>
      <w:r w:rsidRPr="008E0959">
        <w:rPr>
          <w:rtl/>
        </w:rPr>
        <w:t xml:space="preserve"> </w:t>
      </w:r>
      <w:r w:rsidRPr="008E0959">
        <w:rPr>
          <w:rFonts w:hint="cs"/>
          <w:rtl/>
        </w:rPr>
        <w:t>והאווירה</w:t>
      </w:r>
      <w:r w:rsidRPr="008E0959">
        <w:rPr>
          <w:rtl/>
        </w:rPr>
        <w:t xml:space="preserve"> </w:t>
      </w:r>
      <w:r w:rsidRPr="008E0959">
        <w:rPr>
          <w:rFonts w:hint="cs"/>
          <w:rtl/>
        </w:rPr>
        <w:t>הקשה</w:t>
      </w:r>
      <w:r w:rsidRPr="008E0959">
        <w:rPr>
          <w:rtl/>
        </w:rPr>
        <w:t xml:space="preserve"> </w:t>
      </w:r>
      <w:r w:rsidRPr="008E0959">
        <w:rPr>
          <w:rFonts w:hint="cs"/>
          <w:rtl/>
        </w:rPr>
        <w:t>שנוצרה</w:t>
      </w:r>
      <w:r w:rsidRPr="008E0959">
        <w:rPr>
          <w:rtl/>
        </w:rPr>
        <w:t xml:space="preserve"> </w:t>
      </w:r>
      <w:r w:rsidRPr="008E0959">
        <w:rPr>
          <w:rFonts w:hint="cs"/>
          <w:rtl/>
        </w:rPr>
        <w:t>בלשכה</w:t>
      </w:r>
      <w:r w:rsidRPr="008E0959">
        <w:rPr>
          <w:rtl/>
        </w:rPr>
        <w:t xml:space="preserve">, </w:t>
      </w:r>
      <w:r>
        <w:rPr>
          <w:rFonts w:hint="cs"/>
          <w:sz w:val="22"/>
          <w:rtl/>
        </w:rPr>
        <w:t xml:space="preserve">ולאחר ששניים מהעובדים </w:t>
      </w:r>
      <w:r w:rsidRPr="003A4018">
        <w:rPr>
          <w:sz w:val="22"/>
          <w:rtl/>
        </w:rPr>
        <w:t xml:space="preserve">- </w:t>
      </w:r>
      <w:r w:rsidRPr="003A4018">
        <w:rPr>
          <w:rFonts w:hint="cs"/>
          <w:sz w:val="22"/>
          <w:rtl/>
        </w:rPr>
        <w:t>יועץ</w:t>
      </w:r>
      <w:r w:rsidRPr="003A4018">
        <w:rPr>
          <w:sz w:val="22"/>
          <w:rtl/>
        </w:rPr>
        <w:t xml:space="preserve"> חיצוני </w:t>
      </w:r>
      <w:r w:rsidRPr="003A4018">
        <w:rPr>
          <w:rFonts w:hint="cs"/>
          <w:sz w:val="22"/>
          <w:rtl/>
        </w:rPr>
        <w:t>ל</w:t>
      </w:r>
      <w:r w:rsidRPr="003A4018">
        <w:rPr>
          <w:sz w:val="22"/>
          <w:rtl/>
        </w:rPr>
        <w:t xml:space="preserve">שרה </w:t>
      </w:r>
      <w:r>
        <w:rPr>
          <w:rFonts w:hint="cs"/>
          <w:sz w:val="22"/>
          <w:rtl/>
        </w:rPr>
        <w:t xml:space="preserve">ועובדת - ביצעו בדיקות כאמור, </w:t>
      </w:r>
      <w:r w:rsidRPr="008E0959">
        <w:rPr>
          <w:rFonts w:hint="cs"/>
          <w:rtl/>
        </w:rPr>
        <w:t>החליטה</w:t>
      </w:r>
      <w:r w:rsidRPr="008E0959">
        <w:rPr>
          <w:rtl/>
        </w:rPr>
        <w:t xml:space="preserve"> </w:t>
      </w:r>
      <w:r w:rsidRPr="008E0959">
        <w:rPr>
          <w:rFonts w:hint="cs"/>
          <w:rtl/>
        </w:rPr>
        <w:t>השרה</w:t>
      </w:r>
      <w:r w:rsidRPr="008E0959">
        <w:rPr>
          <w:rtl/>
        </w:rPr>
        <w:t xml:space="preserve"> </w:t>
      </w:r>
      <w:r w:rsidRPr="008E0959">
        <w:rPr>
          <w:rFonts w:hint="cs"/>
          <w:rtl/>
        </w:rPr>
        <w:t>לקיים</w:t>
      </w:r>
      <w:r w:rsidRPr="008E0959">
        <w:rPr>
          <w:rtl/>
        </w:rPr>
        <w:t xml:space="preserve"> </w:t>
      </w:r>
      <w:r w:rsidRPr="008E0959">
        <w:rPr>
          <w:rFonts w:hint="cs"/>
          <w:rtl/>
        </w:rPr>
        <w:t>ש</w:t>
      </w:r>
      <w:r w:rsidRPr="008E0959">
        <w:rPr>
          <w:rFonts w:hint="cs"/>
          <w:sz w:val="22"/>
          <w:rtl/>
        </w:rPr>
        <w:t>יחת</w:t>
      </w:r>
      <w:r w:rsidRPr="008E0959">
        <w:rPr>
          <w:sz w:val="22"/>
          <w:rtl/>
        </w:rPr>
        <w:t xml:space="preserve"> </w:t>
      </w:r>
      <w:r w:rsidRPr="002E333E">
        <w:rPr>
          <w:rFonts w:hint="cs"/>
          <w:sz w:val="22"/>
          <w:rtl/>
        </w:rPr>
        <w:t>צוות</w:t>
      </w:r>
      <w:r w:rsidRPr="002E333E">
        <w:rPr>
          <w:sz w:val="22"/>
          <w:rtl/>
        </w:rPr>
        <w:t xml:space="preserve"> </w:t>
      </w:r>
      <w:r>
        <w:rPr>
          <w:rFonts w:hint="cs"/>
          <w:sz w:val="22"/>
          <w:rtl/>
        </w:rPr>
        <w:t>שא</w:t>
      </w:r>
      <w:r w:rsidRPr="002E333E">
        <w:rPr>
          <w:rFonts w:hint="cs"/>
          <w:sz w:val="22"/>
          <w:rtl/>
        </w:rPr>
        <w:t>ל</w:t>
      </w:r>
      <w:r>
        <w:rPr>
          <w:rFonts w:hint="cs"/>
          <w:sz w:val="22"/>
          <w:rtl/>
        </w:rPr>
        <w:t>י</w:t>
      </w:r>
      <w:r w:rsidRPr="002E333E">
        <w:rPr>
          <w:rFonts w:hint="cs"/>
          <w:sz w:val="22"/>
          <w:rtl/>
        </w:rPr>
        <w:t>ה</w:t>
      </w:r>
      <w:r w:rsidRPr="002E333E">
        <w:rPr>
          <w:sz w:val="22"/>
          <w:rtl/>
        </w:rPr>
        <w:t xml:space="preserve"> </w:t>
      </w:r>
      <w:r w:rsidRPr="002E333E">
        <w:rPr>
          <w:rFonts w:hint="cs"/>
          <w:sz w:val="22"/>
          <w:rtl/>
        </w:rPr>
        <w:t>זומנו</w:t>
      </w:r>
      <w:r w:rsidRPr="002E333E">
        <w:rPr>
          <w:sz w:val="22"/>
          <w:rtl/>
        </w:rPr>
        <w:t xml:space="preserve"> כל המועסקים במשרות האמון בלשכה. </w:t>
      </w:r>
      <w:r w:rsidRPr="00181684">
        <w:rPr>
          <w:sz w:val="22"/>
          <w:rtl/>
        </w:rPr>
        <w:t xml:space="preserve">משתתפים </w:t>
      </w:r>
      <w:r w:rsidRPr="0051275D">
        <w:rPr>
          <w:sz w:val="22"/>
          <w:rtl/>
        </w:rPr>
        <w:t xml:space="preserve">בשיחה </w:t>
      </w:r>
      <w:r>
        <w:rPr>
          <w:rFonts w:hint="cs"/>
          <w:sz w:val="22"/>
          <w:rtl/>
        </w:rPr>
        <w:t>ציינו</w:t>
      </w:r>
      <w:r w:rsidRPr="00160932">
        <w:rPr>
          <w:sz w:val="22"/>
          <w:rtl/>
        </w:rPr>
        <w:t xml:space="preserve"> </w:t>
      </w:r>
      <w:r w:rsidRPr="002E333E">
        <w:rPr>
          <w:sz w:val="22"/>
          <w:rtl/>
        </w:rPr>
        <w:t xml:space="preserve">בין היתר כי </w:t>
      </w:r>
      <w:r>
        <w:rPr>
          <w:rFonts w:hint="cs"/>
          <w:sz w:val="22"/>
          <w:rtl/>
        </w:rPr>
        <w:t>הם</w:t>
      </w:r>
      <w:r w:rsidRPr="002E333E">
        <w:rPr>
          <w:sz w:val="22"/>
          <w:rtl/>
        </w:rPr>
        <w:t xml:space="preserve"> "רואים צורך וחשיבות רבה בבדיקת פוליגרף בלשכה", כדי להשיב את האמון בין השרה לעובדי הלשכה</w:t>
      </w:r>
      <w:r>
        <w:rPr>
          <w:rFonts w:hint="cs"/>
          <w:sz w:val="22"/>
          <w:rtl/>
        </w:rPr>
        <w:t>, אולם</w:t>
      </w:r>
      <w:r w:rsidRPr="008E0959">
        <w:rPr>
          <w:sz w:val="22"/>
          <w:rtl/>
        </w:rPr>
        <w:t xml:space="preserve"> השרה ציינה כי "הפתרון אינו רלוונטי כרגע". </w:t>
      </w:r>
      <w:r w:rsidRPr="00BD0C5B">
        <w:rPr>
          <w:rFonts w:hint="cs"/>
          <w:sz w:val="22"/>
          <w:rtl/>
        </w:rPr>
        <w:t>השרה</w:t>
      </w:r>
      <w:r w:rsidRPr="00BD0C5B">
        <w:rPr>
          <w:sz w:val="22"/>
          <w:rtl/>
        </w:rPr>
        <w:t xml:space="preserve"> </w:t>
      </w:r>
      <w:r w:rsidRPr="00B4424A">
        <w:rPr>
          <w:rFonts w:hint="cs"/>
          <w:sz w:val="22"/>
          <w:rtl/>
        </w:rPr>
        <w:t>הוסיפה</w:t>
      </w:r>
      <w:r w:rsidRPr="00B4424A">
        <w:rPr>
          <w:sz w:val="22"/>
          <w:rtl/>
        </w:rPr>
        <w:t xml:space="preserve"> כי יש </w:t>
      </w:r>
      <w:r w:rsidRPr="00DA5A6F">
        <w:rPr>
          <w:sz w:val="22"/>
          <w:rtl/>
        </w:rPr>
        <w:t xml:space="preserve">עובדת שכבר ביצעה בדיקת </w:t>
      </w:r>
      <w:r w:rsidRPr="00DA5A6F">
        <w:rPr>
          <w:rFonts w:hint="cs"/>
          <w:sz w:val="22"/>
          <w:rtl/>
        </w:rPr>
        <w:t>גלאי</w:t>
      </w:r>
      <w:r w:rsidRPr="00DA5A6F">
        <w:rPr>
          <w:sz w:val="22"/>
          <w:rtl/>
        </w:rPr>
        <w:t xml:space="preserve"> </w:t>
      </w:r>
      <w:r w:rsidRPr="00DA5A6F">
        <w:rPr>
          <w:rFonts w:hint="cs"/>
          <w:sz w:val="22"/>
          <w:rtl/>
        </w:rPr>
        <w:t>שקר</w:t>
      </w:r>
      <w:r w:rsidRPr="00DA5A6F">
        <w:rPr>
          <w:sz w:val="22"/>
          <w:rtl/>
        </w:rPr>
        <w:t xml:space="preserve"> </w:t>
      </w:r>
      <w:r w:rsidRPr="00DA5A6F">
        <w:rPr>
          <w:rFonts w:hint="cs"/>
          <w:sz w:val="22"/>
          <w:rtl/>
        </w:rPr>
        <w:t>ביוזמתה</w:t>
      </w:r>
      <w:r w:rsidRPr="00DA5A6F">
        <w:rPr>
          <w:sz w:val="22"/>
          <w:rtl/>
        </w:rPr>
        <w:t xml:space="preserve"> </w:t>
      </w:r>
      <w:r w:rsidRPr="00DA5A6F">
        <w:rPr>
          <w:rFonts w:hint="cs"/>
          <w:sz w:val="22"/>
          <w:rtl/>
        </w:rPr>
        <w:t>ונמצאה</w:t>
      </w:r>
      <w:r w:rsidRPr="00DA5A6F">
        <w:rPr>
          <w:sz w:val="22"/>
          <w:rtl/>
        </w:rPr>
        <w:t xml:space="preserve"> </w:t>
      </w:r>
      <w:r w:rsidRPr="00DA5A6F">
        <w:rPr>
          <w:rFonts w:hint="cs"/>
          <w:sz w:val="22"/>
          <w:rtl/>
        </w:rPr>
        <w:t>דוברת</w:t>
      </w:r>
      <w:r w:rsidRPr="00DA5A6F">
        <w:rPr>
          <w:sz w:val="22"/>
          <w:rtl/>
        </w:rPr>
        <w:t xml:space="preserve"> </w:t>
      </w:r>
      <w:r w:rsidRPr="00DA5A6F">
        <w:rPr>
          <w:rFonts w:hint="cs"/>
          <w:sz w:val="22"/>
          <w:rtl/>
        </w:rPr>
        <w:t>אמת</w:t>
      </w:r>
      <w:r w:rsidRPr="00DA5A6F">
        <w:rPr>
          <w:sz w:val="22"/>
          <w:rtl/>
        </w:rPr>
        <w:t xml:space="preserve">, </w:t>
      </w:r>
      <w:r w:rsidRPr="00DA5A6F">
        <w:rPr>
          <w:rFonts w:hint="cs"/>
          <w:sz w:val="22"/>
          <w:rtl/>
        </w:rPr>
        <w:t>אף</w:t>
      </w:r>
      <w:r w:rsidRPr="00DA5A6F">
        <w:rPr>
          <w:sz w:val="22"/>
          <w:rtl/>
        </w:rPr>
        <w:t xml:space="preserve"> </w:t>
      </w:r>
      <w:r w:rsidRPr="00DA5A6F">
        <w:rPr>
          <w:rFonts w:hint="cs"/>
          <w:sz w:val="22"/>
          <w:rtl/>
        </w:rPr>
        <w:t>שהשרה</w:t>
      </w:r>
      <w:r w:rsidRPr="00DA5A6F">
        <w:rPr>
          <w:sz w:val="22"/>
          <w:rtl/>
        </w:rPr>
        <w:t xml:space="preserve"> </w:t>
      </w:r>
      <w:r w:rsidRPr="00DA5A6F">
        <w:rPr>
          <w:rFonts w:hint="cs"/>
          <w:sz w:val="22"/>
          <w:rtl/>
        </w:rPr>
        <w:t>הסבירה</w:t>
      </w:r>
      <w:r w:rsidRPr="00DA5A6F">
        <w:rPr>
          <w:sz w:val="22"/>
          <w:rtl/>
        </w:rPr>
        <w:t xml:space="preserve"> </w:t>
      </w:r>
      <w:r w:rsidRPr="00DA5A6F">
        <w:rPr>
          <w:rFonts w:hint="cs"/>
          <w:sz w:val="22"/>
          <w:rtl/>
        </w:rPr>
        <w:t>לה</w:t>
      </w:r>
      <w:r w:rsidRPr="00DA5A6F">
        <w:rPr>
          <w:sz w:val="22"/>
          <w:rtl/>
        </w:rPr>
        <w:t xml:space="preserve"> </w:t>
      </w:r>
      <w:r w:rsidRPr="00DA5A6F">
        <w:rPr>
          <w:rFonts w:hint="cs"/>
          <w:sz w:val="22"/>
          <w:rtl/>
        </w:rPr>
        <w:t>שאין</w:t>
      </w:r>
      <w:r w:rsidRPr="00DA5A6F">
        <w:rPr>
          <w:sz w:val="22"/>
          <w:rtl/>
        </w:rPr>
        <w:t xml:space="preserve"> </w:t>
      </w:r>
      <w:r w:rsidRPr="00DA5A6F">
        <w:rPr>
          <w:rFonts w:hint="cs"/>
          <w:sz w:val="22"/>
          <w:rtl/>
        </w:rPr>
        <w:t>צורך</w:t>
      </w:r>
      <w:r w:rsidRPr="00DA5A6F">
        <w:rPr>
          <w:sz w:val="22"/>
          <w:rtl/>
        </w:rPr>
        <w:t xml:space="preserve"> בכך.</w:t>
      </w:r>
    </w:p>
    <w:p w:rsidR="00643A56" w:rsidRPr="008E0959" w:rsidP="008878D6">
      <w:pPr>
        <w:pStyle w:val="takzir-text"/>
        <w:bidi/>
        <w:rPr>
          <w:sz w:val="22"/>
          <w:rtl/>
        </w:rPr>
      </w:pPr>
      <w:r w:rsidRPr="002E333E">
        <w:rPr>
          <w:rFonts w:hint="cs"/>
          <w:sz w:val="22"/>
          <w:rtl/>
        </w:rPr>
        <w:t>לאחר</w:t>
      </w:r>
      <w:r w:rsidRPr="002E333E">
        <w:rPr>
          <w:sz w:val="22"/>
          <w:rtl/>
        </w:rPr>
        <w:t xml:space="preserve"> שיחה זו ביצעו עוד שתי עובדות מלשכתה של השרה מיוזמתן ובמימונן בדיקת פוליגרף; שתיהן </w:t>
      </w:r>
      <w:r w:rsidRPr="0038341D">
        <w:rPr>
          <w:sz w:val="22"/>
          <w:rtl/>
        </w:rPr>
        <w:t>הודיעו לשרה על תוצאות</w:t>
      </w:r>
      <w:r w:rsidRPr="008E0959">
        <w:rPr>
          <w:rtl/>
        </w:rPr>
        <w:t xml:space="preserve"> הבדיקה ואח</w:t>
      </w:r>
      <w:r w:rsidRPr="008E0959">
        <w:rPr>
          <w:sz w:val="22"/>
          <w:rtl/>
        </w:rPr>
        <w:t xml:space="preserve">ת </w:t>
      </w:r>
      <w:r>
        <w:rPr>
          <w:rFonts w:hint="cs"/>
          <w:sz w:val="22"/>
          <w:rtl/>
        </w:rPr>
        <w:t>מהן</w:t>
      </w:r>
      <w:r w:rsidRPr="008E0959">
        <w:rPr>
          <w:sz w:val="22"/>
          <w:rtl/>
        </w:rPr>
        <w:t xml:space="preserve"> </w:t>
      </w:r>
      <w:r w:rsidRPr="008E0959">
        <w:rPr>
          <w:rFonts w:hint="cs"/>
          <w:sz w:val="22"/>
          <w:rtl/>
        </w:rPr>
        <w:t>אף</w:t>
      </w:r>
      <w:r w:rsidRPr="008E0959">
        <w:rPr>
          <w:sz w:val="22"/>
          <w:rtl/>
        </w:rPr>
        <w:t xml:space="preserve"> </w:t>
      </w:r>
      <w:r>
        <w:rPr>
          <w:rFonts w:hint="cs"/>
          <w:sz w:val="22"/>
          <w:rtl/>
        </w:rPr>
        <w:t>הציגה</w:t>
      </w:r>
      <w:r w:rsidRPr="008E0959">
        <w:rPr>
          <w:sz w:val="22"/>
          <w:rtl/>
        </w:rPr>
        <w:t xml:space="preserve"> לשרה את </w:t>
      </w:r>
      <w:r>
        <w:rPr>
          <w:rFonts w:hint="cs"/>
          <w:sz w:val="22"/>
          <w:rtl/>
        </w:rPr>
        <w:t>ה</w:t>
      </w:r>
      <w:r w:rsidRPr="008E0959">
        <w:rPr>
          <w:rFonts w:hint="cs"/>
          <w:sz w:val="22"/>
          <w:rtl/>
        </w:rPr>
        <w:t>מסמך</w:t>
      </w:r>
      <w:r>
        <w:rPr>
          <w:rFonts w:hint="cs"/>
          <w:sz w:val="22"/>
          <w:rtl/>
        </w:rPr>
        <w:t xml:space="preserve"> </w:t>
      </w:r>
      <w:r w:rsidRPr="00B4424A">
        <w:rPr>
          <w:rFonts w:hint="cs"/>
          <w:rtl/>
        </w:rPr>
        <w:t>שהיה</w:t>
      </w:r>
      <w:r w:rsidRPr="00B4424A">
        <w:rPr>
          <w:rtl/>
        </w:rPr>
        <w:t xml:space="preserve"> בן עמוד אחד</w:t>
      </w:r>
      <w:r>
        <w:rPr>
          <w:rFonts w:hint="cs"/>
          <w:rtl/>
        </w:rPr>
        <w:t>,</w:t>
      </w:r>
      <w:r>
        <w:rPr>
          <w:rFonts w:hint="cs"/>
          <w:sz w:val="22"/>
          <w:rtl/>
        </w:rPr>
        <w:t xml:space="preserve"> שבו צוינו </w:t>
      </w:r>
      <w:r w:rsidRPr="00B4424A">
        <w:rPr>
          <w:sz w:val="22"/>
          <w:rtl/>
        </w:rPr>
        <w:t xml:space="preserve">תוצאות </w:t>
      </w:r>
      <w:r w:rsidRPr="00B4424A">
        <w:rPr>
          <w:rtl/>
        </w:rPr>
        <w:t>הבדיקה</w:t>
      </w:r>
      <w:r>
        <w:rPr>
          <w:rFonts w:hint="cs"/>
          <w:sz w:val="22"/>
          <w:rtl/>
        </w:rPr>
        <w:t xml:space="preserve">, </w:t>
      </w:r>
      <w:r w:rsidRPr="008E0959">
        <w:rPr>
          <w:sz w:val="22"/>
          <w:rtl/>
        </w:rPr>
        <w:t xml:space="preserve">והשרה </w:t>
      </w:r>
      <w:r w:rsidRPr="008E0959">
        <w:rPr>
          <w:rFonts w:hint="cs"/>
          <w:sz w:val="22"/>
          <w:rtl/>
        </w:rPr>
        <w:t>עיינה</w:t>
      </w:r>
      <w:r w:rsidRPr="008E0959">
        <w:rPr>
          <w:sz w:val="22"/>
          <w:rtl/>
        </w:rPr>
        <w:t xml:space="preserve"> ב</w:t>
      </w:r>
      <w:r w:rsidRPr="008E0959">
        <w:rPr>
          <w:rFonts w:hint="cs"/>
          <w:sz w:val="22"/>
          <w:rtl/>
        </w:rPr>
        <w:t>ו</w:t>
      </w:r>
      <w:r w:rsidRPr="008E0959">
        <w:rPr>
          <w:sz w:val="22"/>
          <w:rtl/>
        </w:rPr>
        <w:t xml:space="preserve"> במהירות רבה מאוד.</w:t>
      </w:r>
    </w:p>
    <w:p w:rsidR="00643A56" w:rsidRPr="00DE46BC" w:rsidP="008878D6">
      <w:pPr>
        <w:pStyle w:val="takzir-text"/>
        <w:bidi/>
        <w:rPr>
          <w:rtl/>
        </w:rPr>
      </w:pPr>
      <w:r w:rsidRPr="00DE46BC">
        <w:rPr>
          <w:rtl/>
        </w:rPr>
        <w:t xml:space="preserve">עובדים במשרות אמון במשרד התרבות, שהם בחלקם צעירים, תלויים תלות יתרה בתקינות יחסיהם עם השרה בכל הנוגע להמשך העסקתם, ולכן ייתכן שיבצעו בדיקת גלאי שקר ביוזמתם, עקב רצונם לרצות את השרה ולהוכיח לה כי מקור ההדלפה אינו בהם. בכך הם עלולים להיקלע למצב שבו הם </w:t>
      </w:r>
      <w:r>
        <w:rPr>
          <w:rFonts w:hint="cs"/>
          <w:rtl/>
        </w:rPr>
        <w:t>מוותרים</w:t>
      </w:r>
      <w:r w:rsidRPr="00DE46BC">
        <w:rPr>
          <w:rtl/>
        </w:rPr>
        <w:t>, כביכול מבחירתם, על זכותם לכבוד ולפרטיות.</w:t>
      </w:r>
    </w:p>
    <w:p w:rsidR="00643A56" w:rsidRPr="003C0F89" w:rsidP="008878D6">
      <w:pPr>
        <w:pStyle w:val="takzir-text"/>
        <w:bidi/>
        <w:rPr>
          <w:sz w:val="22"/>
          <w:rtl/>
        </w:rPr>
      </w:pPr>
      <w:r w:rsidRPr="001D1CE0">
        <w:rPr>
          <w:rFonts w:hint="cs"/>
          <w:sz w:val="22"/>
          <w:rtl/>
        </w:rPr>
        <w:t>הנחיית</w:t>
      </w:r>
      <w:r w:rsidRPr="001D1CE0">
        <w:rPr>
          <w:sz w:val="22"/>
          <w:rtl/>
        </w:rPr>
        <w:t xml:space="preserve"> היועמ"ש אינה עוסקת בביצוע בדיקת גלאי שקר ביוזמת העובד, ועל כן לא נמצא ליקוי בדרך פעולתה של השרה ושל גורמים אחרים במשרד התרבות בעניין זה. עם זאת, נוכח מעמדם של העובדים במשרות אמון ונסיבות העסקתם, כמתואר </w:t>
      </w:r>
      <w:r w:rsidRPr="001D1CE0">
        <w:rPr>
          <w:sz w:val="22"/>
          <w:rtl/>
        </w:rPr>
        <w:t xml:space="preserve">לעיל, טוב הייתה עושה השרה אילו הייתה נוקטת עמדה נחרצת יותר על מנת </w:t>
      </w:r>
      <w:r>
        <w:rPr>
          <w:rFonts w:hint="cs"/>
          <w:sz w:val="22"/>
          <w:rtl/>
        </w:rPr>
        <w:t>להניא</w:t>
      </w:r>
      <w:r w:rsidRPr="003C0F89">
        <w:rPr>
          <w:sz w:val="22"/>
          <w:rtl/>
        </w:rPr>
        <w:t xml:space="preserve"> את עובדי לשכתה </w:t>
      </w:r>
      <w:r w:rsidRPr="00E90CB9">
        <w:rPr>
          <w:sz w:val="22"/>
          <w:rtl/>
        </w:rPr>
        <w:t xml:space="preserve">מביצוע בדיקות גלאי שקר </w:t>
      </w:r>
      <w:r w:rsidRPr="003C0F89">
        <w:rPr>
          <w:sz w:val="22"/>
          <w:rtl/>
        </w:rPr>
        <w:t xml:space="preserve">ביוזמתם. </w:t>
      </w:r>
      <w:r>
        <w:rPr>
          <w:rFonts w:hint="cs"/>
          <w:sz w:val="22"/>
          <w:rtl/>
        </w:rPr>
        <w:t xml:space="preserve">ייתכן כי </w:t>
      </w:r>
      <w:r w:rsidRPr="003C0F89">
        <w:rPr>
          <w:sz w:val="22"/>
          <w:rtl/>
        </w:rPr>
        <w:t xml:space="preserve">בחירתה של השרה לעיין </w:t>
      </w:r>
      <w:r w:rsidRPr="003C0F89">
        <w:rPr>
          <w:rFonts w:hint="cs"/>
          <w:sz w:val="22"/>
          <w:rtl/>
        </w:rPr>
        <w:t>ב</w:t>
      </w:r>
      <w:r w:rsidRPr="003C0F89">
        <w:rPr>
          <w:sz w:val="22"/>
          <w:rtl/>
        </w:rPr>
        <w:t>תוצאת בדיק</w:t>
      </w:r>
      <w:r w:rsidRPr="003C0F89">
        <w:rPr>
          <w:rFonts w:hint="cs"/>
          <w:sz w:val="22"/>
          <w:rtl/>
        </w:rPr>
        <w:t>ה</w:t>
      </w:r>
      <w:r w:rsidRPr="003C0F89">
        <w:rPr>
          <w:sz w:val="22"/>
          <w:rtl/>
        </w:rPr>
        <w:t xml:space="preserve"> </w:t>
      </w:r>
      <w:r w:rsidRPr="003C0F89">
        <w:rPr>
          <w:rFonts w:hint="cs"/>
          <w:sz w:val="22"/>
          <w:rtl/>
        </w:rPr>
        <w:t>כזאת</w:t>
      </w:r>
      <w:r w:rsidRPr="003C0F89">
        <w:rPr>
          <w:sz w:val="22"/>
          <w:rtl/>
        </w:rPr>
        <w:t xml:space="preserve">, </w:t>
      </w:r>
      <w:r w:rsidRPr="003C0F89">
        <w:rPr>
          <w:rFonts w:hint="cs"/>
          <w:sz w:val="22"/>
          <w:rtl/>
        </w:rPr>
        <w:t>גם</w:t>
      </w:r>
      <w:r w:rsidRPr="003C0F89">
        <w:rPr>
          <w:sz w:val="22"/>
          <w:rtl/>
        </w:rPr>
        <w:t xml:space="preserve"> </w:t>
      </w:r>
      <w:r w:rsidRPr="003C0F89">
        <w:rPr>
          <w:rFonts w:hint="cs"/>
          <w:sz w:val="22"/>
          <w:rtl/>
        </w:rPr>
        <w:t>אם</w:t>
      </w:r>
      <w:r w:rsidRPr="003C0F89">
        <w:rPr>
          <w:sz w:val="22"/>
          <w:rtl/>
        </w:rPr>
        <w:t xml:space="preserve"> </w:t>
      </w:r>
      <w:r w:rsidRPr="003C0F89">
        <w:rPr>
          <w:rFonts w:hint="cs"/>
          <w:sz w:val="22"/>
          <w:rtl/>
        </w:rPr>
        <w:t>מדובר</w:t>
      </w:r>
      <w:r w:rsidRPr="003C0F89">
        <w:rPr>
          <w:sz w:val="22"/>
          <w:rtl/>
        </w:rPr>
        <w:t xml:space="preserve"> </w:t>
      </w:r>
      <w:r w:rsidRPr="003C0F89">
        <w:rPr>
          <w:rFonts w:hint="cs"/>
          <w:sz w:val="22"/>
          <w:rtl/>
        </w:rPr>
        <w:t>בעיון</w:t>
      </w:r>
      <w:r w:rsidRPr="003C0F89">
        <w:rPr>
          <w:sz w:val="22"/>
          <w:rtl/>
        </w:rPr>
        <w:t xml:space="preserve"> </w:t>
      </w:r>
      <w:r>
        <w:rPr>
          <w:rFonts w:hint="cs"/>
          <w:sz w:val="22"/>
          <w:rtl/>
        </w:rPr>
        <w:t>שטחי</w:t>
      </w:r>
      <w:r w:rsidRPr="003C0F89">
        <w:rPr>
          <w:sz w:val="22"/>
          <w:rtl/>
        </w:rPr>
        <w:t xml:space="preserve"> </w:t>
      </w:r>
      <w:r w:rsidRPr="003C0F89">
        <w:rPr>
          <w:rFonts w:hint="cs"/>
          <w:sz w:val="22"/>
          <w:rtl/>
        </w:rPr>
        <w:t>בלבד</w:t>
      </w:r>
      <w:r w:rsidRPr="003C0F89">
        <w:rPr>
          <w:sz w:val="22"/>
          <w:rtl/>
        </w:rPr>
        <w:t xml:space="preserve">, </w:t>
      </w:r>
      <w:r w:rsidRPr="003C0F89">
        <w:rPr>
          <w:rFonts w:hint="cs"/>
          <w:sz w:val="22"/>
          <w:rtl/>
        </w:rPr>
        <w:t>ו</w:t>
      </w:r>
      <w:r>
        <w:rPr>
          <w:rFonts w:hint="cs"/>
          <w:sz w:val="22"/>
          <w:rtl/>
        </w:rPr>
        <w:t xml:space="preserve">בחירתה </w:t>
      </w:r>
      <w:r w:rsidRPr="003C0F89">
        <w:rPr>
          <w:rFonts w:hint="cs"/>
          <w:sz w:val="22"/>
          <w:rtl/>
        </w:rPr>
        <w:t>לציין</w:t>
      </w:r>
      <w:r w:rsidRPr="003C0F89">
        <w:rPr>
          <w:sz w:val="22"/>
          <w:rtl/>
        </w:rPr>
        <w:t xml:space="preserve"> לפני עובדי הלשכה כי </w:t>
      </w:r>
      <w:r w:rsidRPr="003C0F89">
        <w:rPr>
          <w:rFonts w:hint="cs"/>
          <w:sz w:val="22"/>
          <w:rtl/>
        </w:rPr>
        <w:t>אחת</w:t>
      </w:r>
      <w:r w:rsidRPr="003C0F89">
        <w:rPr>
          <w:sz w:val="22"/>
          <w:rtl/>
        </w:rPr>
        <w:t xml:space="preserve"> </w:t>
      </w:r>
      <w:r w:rsidRPr="003C0F89">
        <w:rPr>
          <w:rFonts w:hint="cs"/>
          <w:sz w:val="22"/>
          <w:rtl/>
        </w:rPr>
        <w:t>העובדות</w:t>
      </w:r>
      <w:r w:rsidRPr="003C0F89">
        <w:rPr>
          <w:sz w:val="22"/>
          <w:rtl/>
        </w:rPr>
        <w:t xml:space="preserve"> </w:t>
      </w:r>
      <w:r w:rsidRPr="003C0F89">
        <w:rPr>
          <w:rFonts w:hint="cs"/>
          <w:sz w:val="22"/>
          <w:rtl/>
        </w:rPr>
        <w:t>ביצעה</w:t>
      </w:r>
      <w:r w:rsidRPr="003C0F89">
        <w:rPr>
          <w:sz w:val="22"/>
          <w:rtl/>
        </w:rPr>
        <w:t xml:space="preserve"> </w:t>
      </w:r>
      <w:r w:rsidRPr="003C0F89">
        <w:rPr>
          <w:rFonts w:hint="cs"/>
          <w:sz w:val="22"/>
          <w:rtl/>
        </w:rPr>
        <w:t>את</w:t>
      </w:r>
      <w:r w:rsidRPr="003C0F89">
        <w:rPr>
          <w:sz w:val="22"/>
          <w:rtl/>
        </w:rPr>
        <w:t xml:space="preserve"> </w:t>
      </w:r>
      <w:r w:rsidRPr="003C0F89">
        <w:rPr>
          <w:rFonts w:hint="cs"/>
          <w:sz w:val="22"/>
          <w:rtl/>
        </w:rPr>
        <w:t>הבדיקה</w:t>
      </w:r>
      <w:r w:rsidRPr="003C0F89">
        <w:rPr>
          <w:sz w:val="22"/>
          <w:rtl/>
        </w:rPr>
        <w:t xml:space="preserve"> </w:t>
      </w:r>
      <w:r w:rsidRPr="003C0F89">
        <w:rPr>
          <w:rFonts w:hint="cs"/>
          <w:sz w:val="22"/>
          <w:rtl/>
        </w:rPr>
        <w:t>ו</w:t>
      </w:r>
      <w:r w:rsidRPr="003C0F89">
        <w:rPr>
          <w:sz w:val="22"/>
          <w:rtl/>
        </w:rPr>
        <w:t xml:space="preserve">נמצאה דוברת אמת, </w:t>
      </w:r>
      <w:r>
        <w:rPr>
          <w:rFonts w:hint="cs"/>
          <w:sz w:val="22"/>
          <w:rtl/>
        </w:rPr>
        <w:t>הביאה</w:t>
      </w:r>
      <w:r w:rsidRPr="003C0F89">
        <w:rPr>
          <w:sz w:val="22"/>
          <w:rtl/>
        </w:rPr>
        <w:t xml:space="preserve"> חלק מעובדי הלשכה לידי מחשבה כי כדי </w:t>
      </w:r>
      <w:r w:rsidRPr="003C0F89">
        <w:rPr>
          <w:rFonts w:hint="cs"/>
          <w:sz w:val="22"/>
          <w:rtl/>
        </w:rPr>
        <w:t>להפיס</w:t>
      </w:r>
      <w:r w:rsidRPr="003C0F89">
        <w:rPr>
          <w:sz w:val="22"/>
          <w:rtl/>
        </w:rPr>
        <w:t xml:space="preserve"> את דעתה של השרה ולהוכיח לה כי מקור ההדלפה אינו בהם - יש לבצע בדיקות גלאי שקר פרטיות.</w:t>
      </w:r>
    </w:p>
    <w:p w:rsidR="00C65C4E" w:rsidRPr="00492C38" w:rsidP="008878D6">
      <w:pPr>
        <w:pStyle w:val="takzir"/>
        <w:rPr>
          <w:rFonts w:ascii="Tahoma" w:hAnsi="Tahoma" w:cs="Tahoma"/>
          <w:noProof w:val="0"/>
          <w:sz w:val="28"/>
          <w:rtl/>
        </w:rPr>
      </w:pPr>
    </w:p>
    <w:p w:rsidR="00384065" w:rsidRPr="00132FFC" w:rsidP="008878D6">
      <w:pPr>
        <w:pStyle w:val="KOT4T"/>
        <w:rPr>
          <w:rtl/>
        </w:rPr>
      </w:pPr>
      <w:r w:rsidRPr="00132FFC">
        <w:rPr>
          <w:rtl/>
        </w:rPr>
        <w:t>ההמלצות העיקריות</w:t>
      </w:r>
    </w:p>
    <w:p w:rsidR="00643A56" w:rsidRPr="00643A56" w:rsidP="008878D6">
      <w:pPr>
        <w:pStyle w:val="takzir-text"/>
        <w:bidi/>
        <w:rPr>
          <w:rtl/>
        </w:rPr>
      </w:pPr>
      <w:r w:rsidRPr="00643A56">
        <w:rPr>
          <w:rFonts w:hint="cs"/>
          <w:rtl/>
        </w:rPr>
        <w:t>על</w:t>
      </w:r>
      <w:r w:rsidRPr="00643A56">
        <w:rPr>
          <w:rtl/>
        </w:rPr>
        <w:t xml:space="preserve"> </w:t>
      </w:r>
      <w:r w:rsidRPr="00643A56">
        <w:rPr>
          <w:rFonts w:hint="cs"/>
          <w:rtl/>
        </w:rPr>
        <w:t>המעורבים</w:t>
      </w:r>
      <w:r w:rsidRPr="00643A56">
        <w:rPr>
          <w:rtl/>
        </w:rPr>
        <w:t xml:space="preserve"> בהסדרת הנושא של ניהול המידע במשרדי הממשלה </w:t>
      </w:r>
      <w:r w:rsidRPr="00643A56">
        <w:rPr>
          <w:rFonts w:hint="cs"/>
          <w:rtl/>
        </w:rPr>
        <w:t>לקבוע</w:t>
      </w:r>
      <w:r w:rsidRPr="00643A56">
        <w:rPr>
          <w:rtl/>
        </w:rPr>
        <w:t xml:space="preserve"> </w:t>
      </w:r>
      <w:r w:rsidRPr="00643A56">
        <w:rPr>
          <w:rFonts w:hint="cs"/>
          <w:rtl/>
        </w:rPr>
        <w:t>בהקדם</w:t>
      </w:r>
      <w:r w:rsidRPr="00643A56">
        <w:rPr>
          <w:rtl/>
        </w:rPr>
        <w:t xml:space="preserve"> הנחיות מחייבות </w:t>
      </w:r>
      <w:r w:rsidRPr="00643A56">
        <w:rPr>
          <w:rFonts w:hint="cs"/>
          <w:rtl/>
        </w:rPr>
        <w:t>בסוגיית</w:t>
      </w:r>
      <w:r w:rsidRPr="00643A56">
        <w:rPr>
          <w:rtl/>
        </w:rPr>
        <w:t xml:space="preserve"> </w:t>
      </w:r>
      <w:r w:rsidRPr="00643A56">
        <w:rPr>
          <w:rFonts w:hint="cs"/>
          <w:rtl/>
        </w:rPr>
        <w:t>ניהול</w:t>
      </w:r>
      <w:r w:rsidRPr="00643A56">
        <w:rPr>
          <w:rtl/>
        </w:rPr>
        <w:t xml:space="preserve"> </w:t>
      </w:r>
      <w:r w:rsidRPr="00643A56">
        <w:rPr>
          <w:rFonts w:hint="cs"/>
          <w:rtl/>
        </w:rPr>
        <w:t>הדוא</w:t>
      </w:r>
      <w:r w:rsidRPr="00643A56">
        <w:rPr>
          <w:rtl/>
        </w:rPr>
        <w:t xml:space="preserve">"ל </w:t>
      </w:r>
      <w:r w:rsidRPr="00643A56">
        <w:rPr>
          <w:rFonts w:hint="cs"/>
          <w:rtl/>
        </w:rPr>
        <w:t>הארגוני</w:t>
      </w:r>
      <w:r w:rsidRPr="00643A56">
        <w:rPr>
          <w:rtl/>
        </w:rPr>
        <w:t xml:space="preserve">, </w:t>
      </w:r>
      <w:r w:rsidRPr="00643A56">
        <w:rPr>
          <w:rFonts w:hint="cs"/>
          <w:rtl/>
        </w:rPr>
        <w:t>ובפרט</w:t>
      </w:r>
      <w:r w:rsidRPr="00643A56">
        <w:rPr>
          <w:rtl/>
        </w:rPr>
        <w:t xml:space="preserve"> </w:t>
      </w:r>
      <w:r w:rsidRPr="00643A56">
        <w:rPr>
          <w:rFonts w:hint="cs"/>
          <w:rtl/>
        </w:rPr>
        <w:t>הנחיות</w:t>
      </w:r>
      <w:r w:rsidRPr="00643A56">
        <w:rPr>
          <w:rtl/>
        </w:rPr>
        <w:t xml:space="preserve"> </w:t>
      </w:r>
      <w:r w:rsidRPr="00643A56">
        <w:rPr>
          <w:rFonts w:hint="cs"/>
          <w:rtl/>
        </w:rPr>
        <w:t>האוסרות</w:t>
      </w:r>
      <w:r w:rsidRPr="00643A56">
        <w:rPr>
          <w:rtl/>
        </w:rPr>
        <w:t xml:space="preserve"> על שימוש </w:t>
      </w:r>
      <w:r w:rsidRPr="00643A56">
        <w:rPr>
          <w:rFonts w:hint="cs"/>
          <w:rtl/>
        </w:rPr>
        <w:t>ב</w:t>
      </w:r>
      <w:r w:rsidRPr="00643A56">
        <w:rPr>
          <w:rtl/>
        </w:rPr>
        <w:t>דוא"ל פרטי ל</w:t>
      </w:r>
      <w:r w:rsidRPr="00643A56">
        <w:rPr>
          <w:rFonts w:hint="cs"/>
          <w:rtl/>
        </w:rPr>
        <w:t>צורכי</w:t>
      </w:r>
      <w:r w:rsidRPr="00643A56">
        <w:rPr>
          <w:rtl/>
        </w:rPr>
        <w:t xml:space="preserve"> </w:t>
      </w:r>
      <w:r w:rsidRPr="00643A56">
        <w:rPr>
          <w:rFonts w:hint="cs"/>
          <w:rtl/>
        </w:rPr>
        <w:t>עבודה</w:t>
      </w:r>
      <w:r w:rsidRPr="00643A56">
        <w:rPr>
          <w:rtl/>
        </w:rPr>
        <w:t>.</w:t>
      </w:r>
    </w:p>
    <w:p w:rsidR="00643A56" w:rsidRPr="00643A56" w:rsidP="008878D6">
      <w:pPr>
        <w:pStyle w:val="takzir-text"/>
        <w:bidi/>
        <w:rPr>
          <w:rtl/>
        </w:rPr>
      </w:pPr>
      <w:r w:rsidRPr="00643A56">
        <w:rPr>
          <w:rtl/>
        </w:rPr>
        <w:t>נוכח ממצאי ה</w:t>
      </w:r>
      <w:r w:rsidRPr="00643A56">
        <w:rPr>
          <w:rFonts w:hint="cs"/>
          <w:rtl/>
        </w:rPr>
        <w:t xml:space="preserve">ביקורת </w:t>
      </w:r>
      <w:r w:rsidRPr="00643A56">
        <w:rPr>
          <w:rtl/>
        </w:rPr>
        <w:t xml:space="preserve">המתוארים לעיל ונוכח האפשרות לפגיעה חמורה בזכותם של עובדי מדינה לפרטיות - יש מקום </w:t>
      </w:r>
      <w:r w:rsidRPr="001E1973">
        <w:rPr>
          <w:rtl/>
        </w:rPr>
        <w:t>שהיוע</w:t>
      </w:r>
      <w:r>
        <w:rPr>
          <w:rFonts w:hint="cs"/>
          <w:rtl/>
        </w:rPr>
        <w:t>מ"ש</w:t>
      </w:r>
      <w:r w:rsidRPr="001E1973">
        <w:rPr>
          <w:rtl/>
        </w:rPr>
        <w:t xml:space="preserve"> </w:t>
      </w:r>
      <w:r w:rsidRPr="00643A56">
        <w:rPr>
          <w:rtl/>
        </w:rPr>
        <w:t xml:space="preserve">ונציב שירות המדינה יחדדו את הנחיותיהם בנושא בדיקות גלאי שקר, לרבות </w:t>
      </w:r>
      <w:r w:rsidRPr="00643A56">
        <w:rPr>
          <w:rFonts w:hint="cs"/>
          <w:rtl/>
        </w:rPr>
        <w:t xml:space="preserve">ההנחיות לגבי </w:t>
      </w:r>
      <w:r w:rsidRPr="00643A56">
        <w:rPr>
          <w:rtl/>
        </w:rPr>
        <w:t>ביצוע בדיקות כאלה ביוזמה של העובדים במקרים של הדלפות ושל משברי אמון.</w:t>
      </w:r>
    </w:p>
    <w:p w:rsidR="00A90478" w:rsidRPr="00492C38" w:rsidP="008878D6">
      <w:pPr>
        <w:pStyle w:val="takzir"/>
        <w:rPr>
          <w:rFonts w:ascii="Tahoma" w:hAnsi="Tahoma" w:cs="Tahoma"/>
          <w:noProof w:val="0"/>
          <w:sz w:val="28"/>
          <w:rtl/>
        </w:rPr>
      </w:pPr>
    </w:p>
    <w:p w:rsidR="00384065" w:rsidRPr="00132FFC" w:rsidP="008878D6">
      <w:pPr>
        <w:pStyle w:val="KOT4S"/>
        <w:rPr>
          <w:rtl/>
        </w:rPr>
      </w:pPr>
      <w:r w:rsidRPr="00132FFC">
        <w:rPr>
          <w:rtl/>
        </w:rPr>
        <w:t>סיכום</w:t>
      </w:r>
    </w:p>
    <w:p w:rsidR="00643A56" w:rsidRPr="00643A56" w:rsidP="008878D6">
      <w:pPr>
        <w:pStyle w:val="takzir-text"/>
        <w:bidi/>
        <w:rPr>
          <w:rtl/>
        </w:rPr>
      </w:pPr>
      <w:r w:rsidRPr="00FA7289">
        <w:rPr>
          <w:rFonts w:hint="cs"/>
          <w:rtl/>
        </w:rPr>
        <w:t>בבדיקת</w:t>
      </w:r>
      <w:r w:rsidRPr="00FA7289">
        <w:rPr>
          <w:rtl/>
        </w:rPr>
        <w:t xml:space="preserve"> </w:t>
      </w:r>
      <w:r w:rsidRPr="00643A56">
        <w:rPr>
          <w:rtl/>
        </w:rPr>
        <w:t>דרך פעולתה של לשכת שרת התרבות</w:t>
      </w:r>
      <w:r w:rsidRPr="00643A56">
        <w:rPr>
          <w:rFonts w:hint="cs"/>
          <w:rtl/>
        </w:rPr>
        <w:t xml:space="preserve"> והספורט עלו</w:t>
      </w:r>
      <w:r w:rsidRPr="00643A56">
        <w:rPr>
          <w:rtl/>
        </w:rPr>
        <w:t xml:space="preserve"> </w:t>
      </w:r>
      <w:r w:rsidRPr="00643A56">
        <w:rPr>
          <w:rFonts w:hint="cs"/>
          <w:rtl/>
        </w:rPr>
        <w:t>שני</w:t>
      </w:r>
      <w:r w:rsidRPr="00643A56">
        <w:rPr>
          <w:rtl/>
        </w:rPr>
        <w:t xml:space="preserve"> </w:t>
      </w:r>
      <w:r w:rsidRPr="00643A56">
        <w:rPr>
          <w:rFonts w:hint="cs"/>
          <w:rtl/>
        </w:rPr>
        <w:t>נושאים</w:t>
      </w:r>
      <w:r w:rsidRPr="00643A56">
        <w:rPr>
          <w:rtl/>
        </w:rPr>
        <w:t xml:space="preserve"> </w:t>
      </w:r>
      <w:r w:rsidRPr="00FA7289">
        <w:rPr>
          <w:rFonts w:hint="cs"/>
          <w:rtl/>
        </w:rPr>
        <w:t>עקרוניים</w:t>
      </w:r>
      <w:r w:rsidRPr="00FA7289">
        <w:rPr>
          <w:rtl/>
        </w:rPr>
        <w:t xml:space="preserve"> </w:t>
      </w:r>
      <w:r w:rsidRPr="00643A56">
        <w:rPr>
          <w:rFonts w:hint="cs"/>
          <w:rtl/>
        </w:rPr>
        <w:t>שיש ל</w:t>
      </w:r>
      <w:r w:rsidRPr="00643A56">
        <w:rPr>
          <w:rtl/>
        </w:rPr>
        <w:t>הסד</w:t>
      </w:r>
      <w:r w:rsidRPr="00643A56">
        <w:rPr>
          <w:rFonts w:hint="cs"/>
          <w:rtl/>
        </w:rPr>
        <w:t>י</w:t>
      </w:r>
      <w:r w:rsidRPr="00643A56">
        <w:rPr>
          <w:rtl/>
        </w:rPr>
        <w:t xml:space="preserve">ר </w:t>
      </w:r>
      <w:r w:rsidRPr="00643A56">
        <w:rPr>
          <w:rFonts w:hint="cs"/>
          <w:rtl/>
        </w:rPr>
        <w:t xml:space="preserve">אותם </w:t>
      </w:r>
      <w:r w:rsidRPr="00643A56">
        <w:rPr>
          <w:rtl/>
        </w:rPr>
        <w:t>ו</w:t>
      </w:r>
      <w:r w:rsidRPr="00643A56">
        <w:rPr>
          <w:rFonts w:hint="cs"/>
          <w:rtl/>
        </w:rPr>
        <w:t>ל</w:t>
      </w:r>
      <w:r w:rsidRPr="00643A56">
        <w:rPr>
          <w:rtl/>
        </w:rPr>
        <w:t>חדד</w:t>
      </w:r>
      <w:r w:rsidRPr="00643A56">
        <w:rPr>
          <w:rFonts w:hint="cs"/>
          <w:rtl/>
        </w:rPr>
        <w:t xml:space="preserve"> את</w:t>
      </w:r>
      <w:r w:rsidRPr="00643A56">
        <w:rPr>
          <w:rtl/>
        </w:rPr>
        <w:t xml:space="preserve"> ההנחיות </w:t>
      </w:r>
      <w:r w:rsidRPr="00643A56">
        <w:rPr>
          <w:rFonts w:hint="cs"/>
          <w:rtl/>
        </w:rPr>
        <w:t>בעניינם</w:t>
      </w:r>
      <w:r w:rsidRPr="00643A56">
        <w:rPr>
          <w:rtl/>
        </w:rPr>
        <w:t>.</w:t>
      </w:r>
    </w:p>
    <w:p w:rsidR="00643A56" w:rsidRPr="00643A56" w:rsidP="008878D6">
      <w:pPr>
        <w:pStyle w:val="takzir-text"/>
        <w:bidi/>
        <w:rPr>
          <w:rtl/>
        </w:rPr>
      </w:pPr>
      <w:r w:rsidRPr="00643A56">
        <w:rPr>
          <w:rFonts w:hint="cs"/>
          <w:rtl/>
        </w:rPr>
        <w:t>הנושא האחד</w:t>
      </w:r>
      <w:r w:rsidRPr="00643A56">
        <w:rPr>
          <w:rtl/>
        </w:rPr>
        <w:t xml:space="preserve"> </w:t>
      </w:r>
      <w:r w:rsidRPr="00643A56">
        <w:rPr>
          <w:rFonts w:hint="cs"/>
          <w:rtl/>
        </w:rPr>
        <w:t>הוא</w:t>
      </w:r>
      <w:r w:rsidRPr="00643A56">
        <w:rPr>
          <w:rtl/>
        </w:rPr>
        <w:t xml:space="preserve"> </w:t>
      </w:r>
      <w:r w:rsidRPr="00643A56">
        <w:rPr>
          <w:rFonts w:hint="cs"/>
          <w:rtl/>
        </w:rPr>
        <w:t>שימוש</w:t>
      </w:r>
      <w:r w:rsidRPr="00643A56">
        <w:rPr>
          <w:rtl/>
        </w:rPr>
        <w:t xml:space="preserve"> </w:t>
      </w:r>
      <w:r w:rsidRPr="00643A56">
        <w:rPr>
          <w:rFonts w:hint="cs"/>
          <w:rtl/>
        </w:rPr>
        <w:t>של</w:t>
      </w:r>
      <w:r w:rsidRPr="00643A56">
        <w:rPr>
          <w:rtl/>
        </w:rPr>
        <w:t xml:space="preserve"> </w:t>
      </w:r>
      <w:r w:rsidRPr="00643A56">
        <w:rPr>
          <w:rFonts w:hint="cs"/>
          <w:rtl/>
        </w:rPr>
        <w:t>עובדים בדוא</w:t>
      </w:r>
      <w:r w:rsidRPr="00643A56">
        <w:rPr>
          <w:rtl/>
        </w:rPr>
        <w:t xml:space="preserve">"ל </w:t>
      </w:r>
      <w:r w:rsidRPr="00643A56">
        <w:rPr>
          <w:rFonts w:hint="cs"/>
          <w:rtl/>
        </w:rPr>
        <w:t>פרטי</w:t>
      </w:r>
      <w:r w:rsidRPr="00643A56">
        <w:rPr>
          <w:rtl/>
        </w:rPr>
        <w:t xml:space="preserve"> </w:t>
      </w:r>
      <w:r w:rsidRPr="00643A56">
        <w:rPr>
          <w:rFonts w:hint="cs"/>
          <w:rtl/>
        </w:rPr>
        <w:t>לצורכי</w:t>
      </w:r>
      <w:r w:rsidRPr="00643A56">
        <w:rPr>
          <w:rtl/>
        </w:rPr>
        <w:t xml:space="preserve"> </w:t>
      </w:r>
      <w:r w:rsidRPr="00643A56">
        <w:rPr>
          <w:rFonts w:hint="cs"/>
          <w:rtl/>
        </w:rPr>
        <w:t>עבודה</w:t>
      </w:r>
      <w:r w:rsidRPr="00643A56">
        <w:rPr>
          <w:rtl/>
        </w:rPr>
        <w:t xml:space="preserve">. </w:t>
      </w:r>
      <w:r w:rsidRPr="00643A56">
        <w:rPr>
          <w:rFonts w:hint="cs"/>
          <w:rtl/>
        </w:rPr>
        <w:t>שימוש</w:t>
      </w:r>
      <w:r w:rsidRPr="00643A56">
        <w:rPr>
          <w:rtl/>
        </w:rPr>
        <w:t xml:space="preserve"> </w:t>
      </w:r>
      <w:r w:rsidRPr="00643A56">
        <w:rPr>
          <w:rFonts w:hint="cs"/>
          <w:rtl/>
        </w:rPr>
        <w:t>כזה</w:t>
      </w:r>
      <w:r w:rsidRPr="00643A56">
        <w:rPr>
          <w:rtl/>
        </w:rPr>
        <w:t xml:space="preserve"> </w:t>
      </w:r>
      <w:r w:rsidRPr="00643A56">
        <w:rPr>
          <w:rFonts w:hint="cs"/>
          <w:rtl/>
        </w:rPr>
        <w:t>עלול</w:t>
      </w:r>
      <w:r w:rsidRPr="00643A56">
        <w:rPr>
          <w:rtl/>
        </w:rPr>
        <w:t xml:space="preserve"> </w:t>
      </w:r>
      <w:r w:rsidRPr="00643A56">
        <w:rPr>
          <w:rFonts w:hint="cs"/>
          <w:rtl/>
        </w:rPr>
        <w:t>לפגוע</w:t>
      </w:r>
      <w:r w:rsidRPr="00643A56">
        <w:rPr>
          <w:rtl/>
        </w:rPr>
        <w:t xml:space="preserve"> בביטחון המידע המועבר באמצעות </w:t>
      </w:r>
      <w:r w:rsidRPr="00643A56">
        <w:rPr>
          <w:rFonts w:hint="cs"/>
          <w:rtl/>
        </w:rPr>
        <w:t>דוא"ל כאמור</w:t>
      </w:r>
      <w:r w:rsidRPr="00643A56">
        <w:rPr>
          <w:rtl/>
        </w:rPr>
        <w:t xml:space="preserve">, </w:t>
      </w:r>
      <w:r w:rsidRPr="00643A56">
        <w:rPr>
          <w:rFonts w:hint="cs"/>
          <w:rtl/>
        </w:rPr>
        <w:t>לפגוע</w:t>
      </w:r>
      <w:r w:rsidRPr="00643A56">
        <w:rPr>
          <w:rtl/>
        </w:rPr>
        <w:t xml:space="preserve"> ביכולת של משרדי הממשלה לתעד את פעולותיהם וגם </w:t>
      </w:r>
      <w:r w:rsidRPr="00643A56">
        <w:rPr>
          <w:rFonts w:hint="cs"/>
          <w:rtl/>
        </w:rPr>
        <w:t xml:space="preserve">לפגוע </w:t>
      </w:r>
      <w:r w:rsidRPr="00643A56">
        <w:rPr>
          <w:rtl/>
        </w:rPr>
        <w:t xml:space="preserve">ביכולת של גורמי ביקורת חיצוניים, כמו משרד מבקר המדינה והחשב הכללי, לפקח על </w:t>
      </w:r>
      <w:r w:rsidRPr="00643A56">
        <w:rPr>
          <w:rFonts w:hint="cs"/>
          <w:rtl/>
        </w:rPr>
        <w:t>ה</w:t>
      </w:r>
      <w:r w:rsidRPr="00643A56">
        <w:rPr>
          <w:rtl/>
        </w:rPr>
        <w:t xml:space="preserve">פעולות. על גנז המדינה </w:t>
      </w:r>
      <w:r w:rsidRPr="00643A56">
        <w:rPr>
          <w:rFonts w:hint="cs"/>
          <w:rtl/>
        </w:rPr>
        <w:t>ונש"ם</w:t>
      </w:r>
      <w:r w:rsidRPr="00643A56">
        <w:rPr>
          <w:rFonts w:hint="cs"/>
          <w:rtl/>
        </w:rPr>
        <w:t>,</w:t>
      </w:r>
      <w:r w:rsidRPr="00643A56">
        <w:rPr>
          <w:rtl/>
        </w:rPr>
        <w:t xml:space="preserve"> </w:t>
      </w:r>
      <w:r w:rsidRPr="00643A56">
        <w:rPr>
          <w:rFonts w:hint="cs"/>
          <w:rtl/>
        </w:rPr>
        <w:t>האחראים</w:t>
      </w:r>
      <w:r w:rsidRPr="00643A56">
        <w:rPr>
          <w:rtl/>
        </w:rPr>
        <w:t xml:space="preserve"> </w:t>
      </w:r>
      <w:r w:rsidRPr="00643A56">
        <w:rPr>
          <w:rFonts w:hint="cs"/>
          <w:rtl/>
        </w:rPr>
        <w:t>ל</w:t>
      </w:r>
      <w:r w:rsidRPr="00643A56">
        <w:rPr>
          <w:rtl/>
        </w:rPr>
        <w:t>הסדר</w:t>
      </w:r>
      <w:r w:rsidRPr="00643A56">
        <w:rPr>
          <w:rFonts w:hint="cs"/>
          <w:rtl/>
        </w:rPr>
        <w:t xml:space="preserve">ת </w:t>
      </w:r>
      <w:r w:rsidRPr="00643A56">
        <w:rPr>
          <w:rtl/>
        </w:rPr>
        <w:t>נושא ניהול המידע במשרדי הממשלה</w:t>
      </w:r>
      <w:r w:rsidRPr="00643A56">
        <w:rPr>
          <w:rFonts w:hint="cs"/>
          <w:rtl/>
        </w:rPr>
        <w:t xml:space="preserve">, </w:t>
      </w:r>
      <w:r w:rsidRPr="00643A56">
        <w:rPr>
          <w:rtl/>
        </w:rPr>
        <w:t>לקבוע בהקדם הנחיות מחייבות בסוגיית ניהול הדוא"ל הארגוני</w:t>
      </w:r>
      <w:r w:rsidRPr="00643A56">
        <w:rPr>
          <w:rFonts w:hint="cs"/>
          <w:rtl/>
        </w:rPr>
        <w:t>,</w:t>
      </w:r>
      <w:r w:rsidRPr="00643A56">
        <w:rPr>
          <w:rtl/>
        </w:rPr>
        <w:t xml:space="preserve"> ובפרט הנחיות </w:t>
      </w:r>
      <w:r w:rsidRPr="00643A56">
        <w:rPr>
          <w:rFonts w:hint="cs"/>
          <w:rtl/>
        </w:rPr>
        <w:t>המחייבות להשתמש ב</w:t>
      </w:r>
      <w:r w:rsidRPr="00643A56">
        <w:rPr>
          <w:rtl/>
        </w:rPr>
        <w:t>דוא"ל</w:t>
      </w:r>
      <w:r w:rsidRPr="00643A56">
        <w:rPr>
          <w:rFonts w:hint="cs"/>
          <w:rtl/>
        </w:rPr>
        <w:t xml:space="preserve"> כאמור ולא בדוא"ל</w:t>
      </w:r>
      <w:r w:rsidRPr="00643A56">
        <w:rPr>
          <w:rtl/>
        </w:rPr>
        <w:t xml:space="preserve"> פרטי לצורכי עבוד</w:t>
      </w:r>
      <w:r w:rsidRPr="00643A56">
        <w:rPr>
          <w:rFonts w:hint="cs"/>
          <w:rtl/>
        </w:rPr>
        <w:t>ה</w:t>
      </w:r>
      <w:r w:rsidRPr="00643A56">
        <w:rPr>
          <w:rtl/>
        </w:rPr>
        <w:t>.</w:t>
      </w:r>
    </w:p>
    <w:p w:rsidR="00643A56" w:rsidRPr="00643A56" w:rsidP="008878D6">
      <w:pPr>
        <w:pStyle w:val="takzir-text"/>
        <w:bidi/>
        <w:rPr>
          <w:rtl/>
        </w:rPr>
      </w:pPr>
      <w:r w:rsidRPr="00643A56">
        <w:rPr>
          <w:rFonts w:hint="cs"/>
          <w:rtl/>
        </w:rPr>
        <w:t>הנושא השני</w:t>
      </w:r>
      <w:r w:rsidRPr="00643A56">
        <w:rPr>
          <w:rtl/>
        </w:rPr>
        <w:t xml:space="preserve"> </w:t>
      </w:r>
      <w:r w:rsidRPr="00643A56">
        <w:rPr>
          <w:rFonts w:hint="cs"/>
          <w:rtl/>
        </w:rPr>
        <w:t>הוא</w:t>
      </w:r>
      <w:r w:rsidRPr="00643A56">
        <w:rPr>
          <w:rtl/>
        </w:rPr>
        <w:t xml:space="preserve"> ביצוע בדיק</w:t>
      </w:r>
      <w:r w:rsidRPr="00643A56">
        <w:rPr>
          <w:rFonts w:hint="cs"/>
          <w:rtl/>
        </w:rPr>
        <w:t>ו</w:t>
      </w:r>
      <w:r w:rsidRPr="00643A56">
        <w:rPr>
          <w:rtl/>
        </w:rPr>
        <w:t xml:space="preserve">ת </w:t>
      </w:r>
      <w:r w:rsidRPr="00643A56">
        <w:rPr>
          <w:rFonts w:hint="cs"/>
          <w:rtl/>
        </w:rPr>
        <w:t>גלאי</w:t>
      </w:r>
      <w:r w:rsidRPr="00643A56">
        <w:rPr>
          <w:rtl/>
        </w:rPr>
        <w:t xml:space="preserve"> שקר </w:t>
      </w:r>
      <w:r w:rsidRPr="00643A56">
        <w:rPr>
          <w:rFonts w:hint="cs"/>
          <w:rtl/>
        </w:rPr>
        <w:t xml:space="preserve">ביוזמתם </w:t>
      </w:r>
      <w:r w:rsidRPr="00643A56">
        <w:rPr>
          <w:rtl/>
        </w:rPr>
        <w:t>של עובדים המועסקים בלשכת שר</w:t>
      </w:r>
      <w:r w:rsidRPr="00643A56">
        <w:rPr>
          <w:rFonts w:hint="cs"/>
          <w:rtl/>
        </w:rPr>
        <w:t>ת התרבות</w:t>
      </w:r>
      <w:r w:rsidRPr="00643A56">
        <w:rPr>
          <w:rtl/>
        </w:rPr>
        <w:t xml:space="preserve"> </w:t>
      </w:r>
      <w:r w:rsidRPr="00643A56">
        <w:rPr>
          <w:rFonts w:hint="cs"/>
          <w:rtl/>
        </w:rPr>
        <w:t xml:space="preserve">והספורט </w:t>
      </w:r>
      <w:r w:rsidRPr="00643A56">
        <w:rPr>
          <w:rtl/>
        </w:rPr>
        <w:t>במשר</w:t>
      </w:r>
      <w:r w:rsidRPr="00643A56">
        <w:rPr>
          <w:rFonts w:hint="cs"/>
          <w:rtl/>
        </w:rPr>
        <w:t>ו</w:t>
      </w:r>
      <w:r w:rsidRPr="00643A56">
        <w:rPr>
          <w:rtl/>
        </w:rPr>
        <w:t>ת אמון, בלי ש</w:t>
      </w:r>
      <w:r w:rsidRPr="00643A56">
        <w:rPr>
          <w:rFonts w:hint="cs"/>
          <w:rtl/>
        </w:rPr>
        <w:t>ה</w:t>
      </w:r>
      <w:r w:rsidRPr="00643A56">
        <w:rPr>
          <w:rtl/>
        </w:rPr>
        <w:t>שר</w:t>
      </w:r>
      <w:r w:rsidRPr="00643A56">
        <w:rPr>
          <w:rFonts w:hint="cs"/>
          <w:rtl/>
        </w:rPr>
        <w:t>ה</w:t>
      </w:r>
      <w:r w:rsidRPr="00643A56">
        <w:rPr>
          <w:rtl/>
        </w:rPr>
        <w:t xml:space="preserve"> נקטה עמדה נחרצת ד</w:t>
      </w:r>
      <w:r w:rsidRPr="00643A56">
        <w:rPr>
          <w:rFonts w:hint="cs"/>
          <w:rtl/>
        </w:rPr>
        <w:t>י</w:t>
      </w:r>
      <w:r w:rsidRPr="00643A56">
        <w:rPr>
          <w:rtl/>
        </w:rPr>
        <w:t xml:space="preserve">יה על מנת </w:t>
      </w:r>
      <w:r w:rsidRPr="00643A56">
        <w:rPr>
          <w:rFonts w:hint="cs"/>
          <w:rtl/>
        </w:rPr>
        <w:t>להניא</w:t>
      </w:r>
      <w:r w:rsidRPr="00643A56">
        <w:rPr>
          <w:rtl/>
        </w:rPr>
        <w:t xml:space="preserve"> א</w:t>
      </w:r>
      <w:r w:rsidRPr="00643A56">
        <w:rPr>
          <w:rFonts w:hint="cs"/>
          <w:rtl/>
        </w:rPr>
        <w:t>ו</w:t>
      </w:r>
      <w:r w:rsidRPr="00643A56">
        <w:rPr>
          <w:rtl/>
        </w:rPr>
        <w:t>ת</w:t>
      </w:r>
      <w:r w:rsidRPr="00643A56">
        <w:rPr>
          <w:rFonts w:hint="cs"/>
          <w:rtl/>
        </w:rPr>
        <w:t>ם</w:t>
      </w:r>
      <w:r w:rsidRPr="00643A56">
        <w:rPr>
          <w:rtl/>
        </w:rPr>
        <w:t xml:space="preserve"> </w:t>
      </w:r>
      <w:r w:rsidRPr="00643A56">
        <w:rPr>
          <w:rFonts w:hint="cs"/>
          <w:rtl/>
        </w:rPr>
        <w:t>מלעשות זאת</w:t>
      </w:r>
      <w:r w:rsidRPr="00643A56">
        <w:rPr>
          <w:rtl/>
        </w:rPr>
        <w:t xml:space="preserve">. </w:t>
      </w:r>
      <w:r w:rsidRPr="00643A56">
        <w:rPr>
          <w:rFonts w:hint="cs"/>
          <w:rtl/>
        </w:rPr>
        <w:t>מכיוון שביצוע בדיקות כאמור</w:t>
      </w:r>
      <w:r w:rsidRPr="00643A56">
        <w:rPr>
          <w:rtl/>
        </w:rPr>
        <w:t xml:space="preserve"> </w:t>
      </w:r>
      <w:r w:rsidRPr="00643A56">
        <w:rPr>
          <w:rFonts w:hint="cs"/>
          <w:rtl/>
        </w:rPr>
        <w:t>עלול לגרום</w:t>
      </w:r>
      <w:r w:rsidRPr="00643A56">
        <w:rPr>
          <w:rtl/>
        </w:rPr>
        <w:t xml:space="preserve"> לפגיעה חמורה בזכותם של עובדי מדינה לפרטיות - יש מקום שהיוע</w:t>
      </w:r>
      <w:r w:rsidRPr="00643A56">
        <w:rPr>
          <w:rFonts w:hint="cs"/>
          <w:rtl/>
        </w:rPr>
        <w:t>מ"ש</w:t>
      </w:r>
      <w:r w:rsidRPr="00643A56">
        <w:rPr>
          <w:rtl/>
        </w:rPr>
        <w:t xml:space="preserve"> ונציב שירות המדינה יחדדו את הנחיותיהם בנושא</w:t>
      </w:r>
      <w:r w:rsidRPr="00643A56">
        <w:rPr>
          <w:rFonts w:hint="cs"/>
          <w:rtl/>
        </w:rPr>
        <w:t>,</w:t>
      </w:r>
      <w:r w:rsidRPr="00643A56">
        <w:rPr>
          <w:rtl/>
        </w:rPr>
        <w:t xml:space="preserve"> לרבות </w:t>
      </w:r>
      <w:r w:rsidRPr="00643A56">
        <w:rPr>
          <w:rFonts w:hint="cs"/>
          <w:rtl/>
        </w:rPr>
        <w:t xml:space="preserve">את ההנחיות לגבי </w:t>
      </w:r>
      <w:r w:rsidRPr="00643A56">
        <w:rPr>
          <w:rtl/>
        </w:rPr>
        <w:t xml:space="preserve">ביצוע בדיקות </w:t>
      </w:r>
      <w:r w:rsidRPr="00643A56">
        <w:rPr>
          <w:rFonts w:hint="cs"/>
          <w:rtl/>
        </w:rPr>
        <w:t xml:space="preserve">פרטיות </w:t>
      </w:r>
      <w:r w:rsidRPr="00643A56">
        <w:rPr>
          <w:rtl/>
        </w:rPr>
        <w:t>ביוזמה של העובדים במקרים של הדלפות ושל משברי אמון.</w:t>
      </w:r>
    </w:p>
    <w:p w:rsidR="00F1368B" w:rsidRPr="0010599F" w:rsidP="008878D6">
      <w:pPr>
        <w:spacing w:line="240" w:lineRule="exact"/>
        <w:ind w:right="2268"/>
        <w:jc w:val="both"/>
        <w:rPr>
          <w:rFonts w:ascii="Tahoma" w:hAnsi="Tahoma" w:cs="Tahoma"/>
          <w:sz w:val="17"/>
          <w:szCs w:val="17"/>
          <w:rtl/>
        </w:rPr>
      </w:pPr>
    </w:p>
    <w:p w:rsidR="00327FBF" w:rsidRPr="0010599F" w:rsidP="008878D6">
      <w:pPr>
        <w:spacing w:line="240" w:lineRule="exact"/>
        <w:ind w:right="2268"/>
        <w:jc w:val="both"/>
        <w:rPr>
          <w:rFonts w:ascii="Tahoma" w:hAnsi="Tahoma" w:cs="Tahoma"/>
          <w:sz w:val="17"/>
          <w:szCs w:val="17"/>
          <w:rtl/>
        </w:rPr>
        <w:sectPr w:rsidSect="00C20745">
          <w:headerReference w:type="even" r:id="rId12"/>
          <w:headerReference w:type="default" r:id="rId13"/>
          <w:headerReference w:type="first" r:id="rId14"/>
          <w:pgSz w:w="11906" w:h="16838" w:code="9"/>
          <w:pgMar w:top="3119" w:right="1701" w:bottom="3119" w:left="1701" w:header="1559" w:footer="709" w:gutter="0"/>
          <w:cols w:space="708"/>
          <w:bidi/>
          <w:rtlGutter/>
          <w:docGrid w:linePitch="360"/>
        </w:sectPr>
      </w:pPr>
    </w:p>
    <w:p w:rsidR="00B27CD2" w:rsidRPr="003D7ECD" w:rsidP="008878D6">
      <w:pPr>
        <w:pStyle w:val="KOT4"/>
        <w:rPr>
          <w:rtl/>
        </w:rPr>
      </w:pPr>
      <w:bookmarkStart w:id="5" w:name="copyNevSelection"/>
      <w:bookmarkEnd w:id="0"/>
      <w:bookmarkEnd w:id="1"/>
      <w:bookmarkEnd w:id="2"/>
      <w:bookmarkEnd w:id="3"/>
      <w:bookmarkEnd w:id="4"/>
      <w:r w:rsidRPr="003D7ECD">
        <w:rPr>
          <w:rFonts w:hint="eastAsia"/>
          <w:rtl/>
        </w:rPr>
        <w:t>מבוא</w:t>
      </w:r>
    </w:p>
    <w:p w:rsidR="00B27CD2" w:rsidRPr="007909E3" w:rsidP="004E486B">
      <w:pPr>
        <w:spacing w:line="240" w:lineRule="exact"/>
        <w:ind w:right="2268"/>
        <w:jc w:val="both"/>
        <w:rPr>
          <w:rFonts w:ascii="Tahoma" w:hAnsi="Tahoma" w:cs="Tahoma"/>
          <w:sz w:val="17"/>
          <w:szCs w:val="17"/>
          <w:rtl/>
        </w:rPr>
      </w:pPr>
      <w:r w:rsidRPr="007909E3">
        <w:rPr>
          <w:rFonts w:ascii="Tahoma" w:hAnsi="Tahoma" w:cs="Tahoma" w:hint="cs"/>
          <w:sz w:val="17"/>
          <w:szCs w:val="17"/>
          <w:rtl/>
        </w:rPr>
        <w:t>שרת</w:t>
      </w:r>
      <w:r w:rsidRPr="007909E3">
        <w:rPr>
          <w:rFonts w:ascii="Tahoma" w:hAnsi="Tahoma" w:cs="Tahoma"/>
          <w:sz w:val="17"/>
          <w:szCs w:val="17"/>
          <w:rtl/>
        </w:rPr>
        <w:t xml:space="preserve"> </w:t>
      </w:r>
      <w:r w:rsidRPr="007909E3">
        <w:rPr>
          <w:rFonts w:ascii="Tahoma" w:hAnsi="Tahoma" w:cs="Tahoma" w:hint="cs"/>
          <w:sz w:val="17"/>
          <w:szCs w:val="17"/>
          <w:rtl/>
        </w:rPr>
        <w:t>התרבות</w:t>
      </w:r>
      <w:r w:rsidRPr="007909E3">
        <w:rPr>
          <w:rFonts w:ascii="Tahoma" w:hAnsi="Tahoma" w:cs="Tahoma"/>
          <w:sz w:val="17"/>
          <w:szCs w:val="17"/>
          <w:rtl/>
        </w:rPr>
        <w:t xml:space="preserve"> </w:t>
      </w:r>
      <w:r w:rsidRPr="007909E3">
        <w:rPr>
          <w:rFonts w:ascii="Tahoma" w:hAnsi="Tahoma" w:cs="Tahoma" w:hint="cs"/>
          <w:sz w:val="17"/>
          <w:szCs w:val="17"/>
          <w:rtl/>
        </w:rPr>
        <w:t>והספורט</w:t>
      </w:r>
      <w:r w:rsidRPr="007909E3">
        <w:rPr>
          <w:rFonts w:ascii="Tahoma" w:hAnsi="Tahoma" w:cs="Tahoma"/>
          <w:sz w:val="17"/>
          <w:szCs w:val="17"/>
          <w:rtl/>
        </w:rPr>
        <w:t xml:space="preserve"> </w:t>
      </w:r>
      <w:r w:rsidRPr="007909E3">
        <w:rPr>
          <w:rFonts w:ascii="Tahoma" w:hAnsi="Tahoma" w:cs="Tahoma" w:hint="cs"/>
          <w:sz w:val="17"/>
          <w:szCs w:val="17"/>
          <w:rtl/>
        </w:rPr>
        <w:t>ח</w:t>
      </w:r>
      <w:r w:rsidRPr="007909E3">
        <w:rPr>
          <w:rFonts w:ascii="Tahoma" w:hAnsi="Tahoma" w:cs="Tahoma"/>
          <w:sz w:val="17"/>
          <w:szCs w:val="17"/>
          <w:rtl/>
        </w:rPr>
        <w:t xml:space="preserve">"כ </w:t>
      </w:r>
      <w:r w:rsidRPr="007909E3">
        <w:rPr>
          <w:rFonts w:ascii="Tahoma" w:hAnsi="Tahoma" w:cs="Tahoma" w:hint="cs"/>
          <w:sz w:val="17"/>
          <w:szCs w:val="17"/>
          <w:rtl/>
        </w:rPr>
        <w:t>מירי</w:t>
      </w:r>
      <w:r w:rsidRPr="007909E3">
        <w:rPr>
          <w:rFonts w:ascii="Tahoma" w:hAnsi="Tahoma" w:cs="Tahoma"/>
          <w:sz w:val="17"/>
          <w:szCs w:val="17"/>
          <w:rtl/>
        </w:rPr>
        <w:t xml:space="preserve"> </w:t>
      </w:r>
      <w:r w:rsidRPr="007909E3">
        <w:rPr>
          <w:rFonts w:ascii="Tahoma" w:hAnsi="Tahoma" w:cs="Tahoma" w:hint="cs"/>
          <w:sz w:val="17"/>
          <w:szCs w:val="17"/>
          <w:rtl/>
        </w:rPr>
        <w:t>רגב</w:t>
      </w:r>
      <w:r w:rsidRPr="007909E3">
        <w:rPr>
          <w:rFonts w:ascii="Tahoma" w:hAnsi="Tahoma" w:cs="Tahoma"/>
          <w:sz w:val="17"/>
          <w:szCs w:val="17"/>
          <w:rtl/>
        </w:rPr>
        <w:t xml:space="preserve"> </w:t>
      </w:r>
      <w:r w:rsidRPr="007909E3">
        <w:rPr>
          <w:rFonts w:ascii="Tahoma" w:hAnsi="Tahoma" w:cs="Tahoma" w:hint="cs"/>
          <w:sz w:val="17"/>
          <w:szCs w:val="17"/>
          <w:rtl/>
        </w:rPr>
        <w:t xml:space="preserve">(להלן - שרת התרבות והספורט או השרה) </w:t>
      </w:r>
      <w:r w:rsidRPr="007909E3">
        <w:rPr>
          <w:rFonts w:ascii="Tahoma" w:hAnsi="Tahoma" w:cs="Tahoma"/>
          <w:sz w:val="17"/>
          <w:szCs w:val="17"/>
          <w:rtl/>
        </w:rPr>
        <w:t xml:space="preserve">נכנסה לתפקידה </w:t>
      </w:r>
      <w:r w:rsidRPr="007909E3">
        <w:rPr>
          <w:rFonts w:ascii="Tahoma" w:hAnsi="Tahoma" w:cs="Tahoma" w:hint="cs"/>
          <w:sz w:val="17"/>
          <w:szCs w:val="17"/>
          <w:rtl/>
        </w:rPr>
        <w:t>ב</w:t>
      </w:r>
      <w:r w:rsidRPr="007909E3">
        <w:rPr>
          <w:rFonts w:ascii="Tahoma" w:hAnsi="Tahoma" w:cs="Tahoma"/>
          <w:sz w:val="17"/>
          <w:szCs w:val="17"/>
          <w:rtl/>
        </w:rPr>
        <w:t xml:space="preserve">-15.5.15. מנכ"ל משרד </w:t>
      </w:r>
      <w:r w:rsidRPr="007909E3">
        <w:rPr>
          <w:rFonts w:ascii="Tahoma" w:hAnsi="Tahoma" w:cs="Tahoma" w:hint="cs"/>
          <w:sz w:val="17"/>
          <w:szCs w:val="17"/>
          <w:rtl/>
        </w:rPr>
        <w:t xml:space="preserve">התרבות והספורט (להלן </w:t>
      </w:r>
      <w:r w:rsidR="004E486B">
        <w:rPr>
          <w:rFonts w:ascii="Tahoma" w:hAnsi="Tahoma" w:cs="Tahoma" w:hint="cs"/>
          <w:sz w:val="17"/>
          <w:szCs w:val="17"/>
          <w:rtl/>
        </w:rPr>
        <w:t>-</w:t>
      </w:r>
      <w:r w:rsidRPr="007909E3">
        <w:rPr>
          <w:rFonts w:ascii="Tahoma" w:hAnsi="Tahoma" w:cs="Tahoma" w:hint="cs"/>
          <w:sz w:val="17"/>
          <w:szCs w:val="17"/>
          <w:rtl/>
        </w:rPr>
        <w:t xml:space="preserve"> משרד התרבות או המשרד) מר</w:t>
      </w:r>
      <w:r w:rsidRPr="007909E3">
        <w:rPr>
          <w:rFonts w:ascii="Tahoma" w:hAnsi="Tahoma" w:cs="Tahoma"/>
          <w:sz w:val="17"/>
          <w:szCs w:val="17"/>
          <w:rtl/>
        </w:rPr>
        <w:t xml:space="preserve"> </w:t>
      </w:r>
      <w:r w:rsidRPr="007909E3">
        <w:rPr>
          <w:rFonts w:ascii="Tahoma" w:hAnsi="Tahoma" w:cs="Tahoma" w:hint="cs"/>
          <w:sz w:val="17"/>
          <w:szCs w:val="17"/>
          <w:rtl/>
        </w:rPr>
        <w:t>יוסי</w:t>
      </w:r>
      <w:r w:rsidRPr="007909E3">
        <w:rPr>
          <w:rFonts w:ascii="Tahoma" w:hAnsi="Tahoma" w:cs="Tahoma"/>
          <w:sz w:val="17"/>
          <w:szCs w:val="17"/>
          <w:rtl/>
        </w:rPr>
        <w:t xml:space="preserve"> </w:t>
      </w:r>
      <w:r w:rsidRPr="007909E3">
        <w:rPr>
          <w:rFonts w:ascii="Tahoma" w:hAnsi="Tahoma" w:cs="Tahoma" w:hint="cs"/>
          <w:sz w:val="17"/>
          <w:szCs w:val="17"/>
          <w:rtl/>
        </w:rPr>
        <w:t>שרעבי</w:t>
      </w:r>
      <w:r w:rsidRPr="007909E3">
        <w:rPr>
          <w:rFonts w:ascii="Tahoma" w:hAnsi="Tahoma" w:cs="Tahoma"/>
          <w:sz w:val="17"/>
          <w:szCs w:val="17"/>
          <w:rtl/>
        </w:rPr>
        <w:t xml:space="preserve"> נכנס לתפקידו </w:t>
      </w:r>
      <w:r w:rsidRPr="007909E3">
        <w:rPr>
          <w:rFonts w:ascii="Tahoma" w:hAnsi="Tahoma" w:cs="Tahoma" w:hint="cs"/>
          <w:sz w:val="17"/>
          <w:szCs w:val="17"/>
          <w:rtl/>
        </w:rPr>
        <w:t>ב</w:t>
      </w:r>
      <w:r w:rsidRPr="007909E3">
        <w:rPr>
          <w:rFonts w:ascii="Tahoma" w:hAnsi="Tahoma" w:cs="Tahoma"/>
          <w:sz w:val="17"/>
          <w:szCs w:val="17"/>
          <w:rtl/>
        </w:rPr>
        <w:t>-15.7.15.</w:t>
      </w:r>
    </w:p>
    <w:p w:rsidR="00B27CD2" w:rsidRPr="007909E3" w:rsidP="008878D6">
      <w:pPr>
        <w:spacing w:line="240" w:lineRule="exact"/>
        <w:ind w:right="2268"/>
        <w:jc w:val="both"/>
        <w:rPr>
          <w:rFonts w:ascii="Tahoma" w:hAnsi="Tahoma" w:cs="Tahoma"/>
          <w:sz w:val="17"/>
          <w:szCs w:val="17"/>
          <w:rtl/>
        </w:rPr>
      </w:pPr>
      <w:r w:rsidRPr="007909E3">
        <w:rPr>
          <w:rFonts w:ascii="Tahoma" w:hAnsi="Tahoma" w:cs="Tahoma" w:hint="cs"/>
          <w:sz w:val="17"/>
          <w:szCs w:val="17"/>
          <w:rtl/>
        </w:rPr>
        <w:t>בלשכת</w:t>
      </w:r>
      <w:r w:rsidRPr="007909E3">
        <w:rPr>
          <w:rFonts w:ascii="Tahoma" w:hAnsi="Tahoma" w:cs="Tahoma"/>
          <w:sz w:val="17"/>
          <w:szCs w:val="17"/>
          <w:rtl/>
        </w:rPr>
        <w:t xml:space="preserve"> שרת התרבות והספורט </w:t>
      </w:r>
      <w:r w:rsidRPr="007909E3">
        <w:rPr>
          <w:rFonts w:ascii="Tahoma" w:hAnsi="Tahoma" w:cs="Tahoma" w:hint="cs"/>
          <w:sz w:val="17"/>
          <w:szCs w:val="17"/>
          <w:rtl/>
        </w:rPr>
        <w:t>הועסקו</w:t>
      </w:r>
      <w:r w:rsidRPr="007909E3">
        <w:rPr>
          <w:rFonts w:ascii="Tahoma" w:hAnsi="Tahoma" w:cs="Tahoma"/>
          <w:sz w:val="17"/>
          <w:szCs w:val="17"/>
          <w:rtl/>
        </w:rPr>
        <w:t xml:space="preserve"> 13 </w:t>
      </w:r>
      <w:r w:rsidRPr="007909E3">
        <w:rPr>
          <w:rFonts w:ascii="Tahoma" w:hAnsi="Tahoma" w:cs="Tahoma" w:hint="cs"/>
          <w:sz w:val="17"/>
          <w:szCs w:val="17"/>
          <w:rtl/>
        </w:rPr>
        <w:t>עובדים</w:t>
      </w:r>
      <w:r w:rsidRPr="007909E3">
        <w:rPr>
          <w:rFonts w:ascii="Tahoma" w:hAnsi="Tahoma" w:cs="Tahoma"/>
          <w:sz w:val="17"/>
          <w:szCs w:val="17"/>
          <w:rtl/>
        </w:rPr>
        <w:t xml:space="preserve"> </w:t>
      </w:r>
      <w:r w:rsidRPr="007909E3">
        <w:rPr>
          <w:rFonts w:ascii="Tahoma" w:hAnsi="Tahoma" w:cs="Tahoma" w:hint="cs"/>
          <w:sz w:val="17"/>
          <w:szCs w:val="17"/>
          <w:rtl/>
        </w:rPr>
        <w:t>במשרות</w:t>
      </w:r>
      <w:r w:rsidRPr="007909E3">
        <w:rPr>
          <w:rFonts w:ascii="Tahoma" w:hAnsi="Tahoma" w:cs="Tahoma"/>
          <w:sz w:val="17"/>
          <w:szCs w:val="17"/>
          <w:rtl/>
        </w:rPr>
        <w:t xml:space="preserve"> </w:t>
      </w:r>
      <w:r w:rsidRPr="007909E3">
        <w:rPr>
          <w:rFonts w:ascii="Tahoma" w:hAnsi="Tahoma" w:cs="Tahoma" w:hint="cs"/>
          <w:sz w:val="17"/>
          <w:szCs w:val="17"/>
          <w:rtl/>
        </w:rPr>
        <w:t>אמון</w:t>
      </w:r>
      <w:r w:rsidRPr="007909E3">
        <w:rPr>
          <w:rFonts w:ascii="Tahoma" w:hAnsi="Tahoma" w:cs="Tahoma"/>
          <w:sz w:val="17"/>
          <w:szCs w:val="17"/>
          <w:rtl/>
        </w:rPr>
        <w:t xml:space="preserve">, במעמד של עובדי מדינה: </w:t>
      </w:r>
      <w:r w:rsidRPr="007909E3">
        <w:rPr>
          <w:rFonts w:ascii="Tahoma" w:hAnsi="Tahoma" w:cs="Tahoma" w:hint="cs"/>
          <w:sz w:val="17"/>
          <w:szCs w:val="17"/>
          <w:rtl/>
        </w:rPr>
        <w:t>ראש</w:t>
      </w:r>
      <w:r w:rsidRPr="007909E3">
        <w:rPr>
          <w:rFonts w:ascii="Tahoma" w:hAnsi="Tahoma" w:cs="Tahoma"/>
          <w:sz w:val="17"/>
          <w:szCs w:val="17"/>
          <w:rtl/>
        </w:rPr>
        <w:t xml:space="preserve"> </w:t>
      </w:r>
      <w:r w:rsidRPr="007909E3">
        <w:rPr>
          <w:rFonts w:ascii="Tahoma" w:hAnsi="Tahoma" w:cs="Tahoma" w:hint="cs"/>
          <w:sz w:val="17"/>
          <w:szCs w:val="17"/>
          <w:rtl/>
        </w:rPr>
        <w:t>המטה</w:t>
      </w:r>
      <w:r w:rsidRPr="007909E3">
        <w:rPr>
          <w:rFonts w:ascii="Tahoma" w:hAnsi="Tahoma" w:cs="Tahoma"/>
          <w:sz w:val="17"/>
          <w:szCs w:val="17"/>
          <w:rtl/>
        </w:rPr>
        <w:t xml:space="preserve"> </w:t>
      </w:r>
      <w:r w:rsidRPr="007909E3">
        <w:rPr>
          <w:rFonts w:ascii="Tahoma" w:hAnsi="Tahoma" w:cs="Tahoma" w:hint="cs"/>
          <w:sz w:val="17"/>
          <w:szCs w:val="17"/>
          <w:rtl/>
        </w:rPr>
        <w:t>המוניציפלי</w:t>
      </w:r>
      <w:r w:rsidRPr="007909E3">
        <w:rPr>
          <w:rFonts w:ascii="Tahoma" w:hAnsi="Tahoma" w:cs="Tahoma"/>
          <w:sz w:val="17"/>
          <w:szCs w:val="17"/>
          <w:rtl/>
        </w:rPr>
        <w:t xml:space="preserve"> דאז מר איתן כהן (להלן - </w:t>
      </w:r>
      <w:r w:rsidRPr="007909E3">
        <w:rPr>
          <w:rFonts w:ascii="Tahoma" w:hAnsi="Tahoma" w:cs="Tahoma" w:hint="cs"/>
          <w:sz w:val="17"/>
          <w:szCs w:val="17"/>
          <w:rtl/>
        </w:rPr>
        <w:t>הרמ</w:t>
      </w:r>
      <w:r w:rsidRPr="007909E3">
        <w:rPr>
          <w:rFonts w:ascii="Tahoma" w:hAnsi="Tahoma" w:cs="Tahoma"/>
          <w:sz w:val="17"/>
          <w:szCs w:val="17"/>
          <w:rtl/>
        </w:rPr>
        <w:t>"ט</w:t>
      </w:r>
      <w:r w:rsidRPr="007909E3">
        <w:rPr>
          <w:rFonts w:ascii="Tahoma" w:hAnsi="Tahoma" w:cs="Tahoma" w:hint="cs"/>
          <w:sz w:val="17"/>
          <w:szCs w:val="17"/>
          <w:rtl/>
        </w:rPr>
        <w:t xml:space="preserve"> לשעבר) אשר סיים את תפקידו במאי 2016</w:t>
      </w:r>
      <w:r w:rsidRPr="007909E3">
        <w:rPr>
          <w:rFonts w:ascii="Tahoma" w:hAnsi="Tahoma" w:cs="Tahoma"/>
          <w:sz w:val="17"/>
          <w:szCs w:val="17"/>
          <w:rtl/>
        </w:rPr>
        <w:t xml:space="preserve">, </w:t>
      </w:r>
      <w:r w:rsidRPr="007909E3">
        <w:rPr>
          <w:rFonts w:ascii="Tahoma" w:hAnsi="Tahoma" w:cs="Tahoma" w:hint="cs"/>
          <w:sz w:val="17"/>
          <w:szCs w:val="17"/>
          <w:rtl/>
        </w:rPr>
        <w:t>ובמסגרת</w:t>
      </w:r>
      <w:r w:rsidRPr="007909E3">
        <w:rPr>
          <w:rFonts w:ascii="Tahoma" w:hAnsi="Tahoma" w:cs="Tahoma"/>
          <w:sz w:val="17"/>
          <w:szCs w:val="17"/>
          <w:rtl/>
        </w:rPr>
        <w:t xml:space="preserve"> תפקידו </w:t>
      </w:r>
      <w:r w:rsidRPr="007909E3">
        <w:rPr>
          <w:rFonts w:ascii="Tahoma" w:hAnsi="Tahoma" w:cs="Tahoma" w:hint="cs"/>
          <w:sz w:val="17"/>
          <w:szCs w:val="17"/>
          <w:rtl/>
        </w:rPr>
        <w:t>היה</w:t>
      </w:r>
      <w:r w:rsidRPr="007909E3">
        <w:rPr>
          <w:rFonts w:ascii="Tahoma" w:hAnsi="Tahoma" w:cs="Tahoma"/>
          <w:sz w:val="17"/>
          <w:szCs w:val="17"/>
          <w:rtl/>
        </w:rPr>
        <w:t xml:space="preserve"> </w:t>
      </w:r>
      <w:r w:rsidRPr="007909E3">
        <w:rPr>
          <w:rFonts w:ascii="Tahoma" w:hAnsi="Tahoma" w:cs="Tahoma" w:hint="cs"/>
          <w:sz w:val="17"/>
          <w:szCs w:val="17"/>
          <w:rtl/>
        </w:rPr>
        <w:t>אמון</w:t>
      </w:r>
      <w:r w:rsidRPr="007909E3">
        <w:rPr>
          <w:rFonts w:ascii="Tahoma" w:hAnsi="Tahoma" w:cs="Tahoma"/>
          <w:sz w:val="17"/>
          <w:szCs w:val="17"/>
          <w:rtl/>
        </w:rPr>
        <w:t xml:space="preserve"> על הקשר בין המשרד לרשויות </w:t>
      </w:r>
      <w:r w:rsidRPr="007909E3">
        <w:rPr>
          <w:rFonts w:ascii="Tahoma" w:hAnsi="Tahoma" w:cs="Tahoma" w:hint="cs"/>
          <w:sz w:val="17"/>
          <w:szCs w:val="17"/>
          <w:rtl/>
        </w:rPr>
        <w:t>המקומיות</w:t>
      </w:r>
      <w:r w:rsidRPr="007909E3">
        <w:rPr>
          <w:rFonts w:ascii="Tahoma" w:hAnsi="Tahoma" w:cs="Tahoma"/>
          <w:sz w:val="17"/>
          <w:szCs w:val="17"/>
          <w:rtl/>
        </w:rPr>
        <w:t xml:space="preserve"> </w:t>
      </w:r>
      <w:r w:rsidRPr="007909E3">
        <w:rPr>
          <w:rFonts w:ascii="Tahoma" w:hAnsi="Tahoma" w:cs="Tahoma" w:hint="cs"/>
          <w:sz w:val="17"/>
          <w:szCs w:val="17"/>
          <w:rtl/>
        </w:rPr>
        <w:t>ובתפקידו</w:t>
      </w:r>
      <w:r w:rsidRPr="007909E3">
        <w:rPr>
          <w:rFonts w:ascii="Tahoma" w:hAnsi="Tahoma" w:cs="Tahoma"/>
          <w:sz w:val="17"/>
          <w:szCs w:val="17"/>
          <w:rtl/>
        </w:rPr>
        <w:t xml:space="preserve"> </w:t>
      </w:r>
      <w:r w:rsidRPr="007909E3">
        <w:rPr>
          <w:rFonts w:ascii="Tahoma" w:hAnsi="Tahoma" w:cs="Tahoma" w:hint="cs"/>
          <w:sz w:val="17"/>
          <w:szCs w:val="17"/>
          <w:rtl/>
        </w:rPr>
        <w:t>הקודם</w:t>
      </w:r>
      <w:r w:rsidRPr="007909E3">
        <w:rPr>
          <w:rFonts w:ascii="Tahoma" w:hAnsi="Tahoma" w:cs="Tahoma"/>
          <w:sz w:val="17"/>
          <w:szCs w:val="17"/>
          <w:rtl/>
        </w:rPr>
        <w:t xml:space="preserve"> </w:t>
      </w:r>
      <w:r w:rsidRPr="007909E3">
        <w:rPr>
          <w:rFonts w:ascii="Tahoma" w:hAnsi="Tahoma" w:cs="Tahoma" w:hint="cs"/>
          <w:sz w:val="17"/>
          <w:szCs w:val="17"/>
          <w:rtl/>
        </w:rPr>
        <w:t>שימש</w:t>
      </w:r>
      <w:r w:rsidRPr="007909E3">
        <w:rPr>
          <w:rFonts w:ascii="Tahoma" w:hAnsi="Tahoma" w:cs="Tahoma"/>
          <w:sz w:val="17"/>
          <w:szCs w:val="17"/>
          <w:rtl/>
        </w:rPr>
        <w:t xml:space="preserve"> </w:t>
      </w:r>
      <w:r w:rsidRPr="007909E3">
        <w:rPr>
          <w:rFonts w:ascii="Tahoma" w:hAnsi="Tahoma" w:cs="Tahoma" w:hint="cs"/>
          <w:sz w:val="17"/>
          <w:szCs w:val="17"/>
          <w:rtl/>
        </w:rPr>
        <w:t>יועץ</w:t>
      </w:r>
      <w:r w:rsidRPr="007909E3">
        <w:rPr>
          <w:rFonts w:ascii="Tahoma" w:hAnsi="Tahoma" w:cs="Tahoma"/>
          <w:sz w:val="17"/>
          <w:szCs w:val="17"/>
          <w:rtl/>
        </w:rPr>
        <w:t xml:space="preserve"> </w:t>
      </w:r>
      <w:r w:rsidRPr="007909E3">
        <w:rPr>
          <w:rFonts w:ascii="Tahoma" w:hAnsi="Tahoma" w:cs="Tahoma" w:hint="cs"/>
          <w:sz w:val="17"/>
          <w:szCs w:val="17"/>
          <w:rtl/>
        </w:rPr>
        <w:t>פוליטי</w:t>
      </w:r>
      <w:r w:rsidRPr="007909E3">
        <w:rPr>
          <w:rFonts w:ascii="Tahoma" w:hAnsi="Tahoma" w:cs="Tahoma"/>
          <w:sz w:val="17"/>
          <w:szCs w:val="17"/>
          <w:rtl/>
        </w:rPr>
        <w:t xml:space="preserve"> </w:t>
      </w:r>
      <w:r w:rsidRPr="007909E3">
        <w:rPr>
          <w:rFonts w:ascii="Tahoma" w:hAnsi="Tahoma" w:cs="Tahoma" w:hint="cs"/>
          <w:sz w:val="17"/>
          <w:szCs w:val="17"/>
          <w:rtl/>
        </w:rPr>
        <w:t>לשרה</w:t>
      </w:r>
      <w:r w:rsidRPr="007909E3">
        <w:rPr>
          <w:rFonts w:ascii="Tahoma" w:hAnsi="Tahoma" w:cs="Tahoma"/>
          <w:sz w:val="17"/>
          <w:szCs w:val="17"/>
          <w:rtl/>
        </w:rPr>
        <w:t xml:space="preserve">; </w:t>
      </w:r>
      <w:r w:rsidRPr="007909E3">
        <w:rPr>
          <w:rFonts w:ascii="Tahoma" w:hAnsi="Tahoma" w:cs="Tahoma" w:hint="cs"/>
          <w:sz w:val="17"/>
          <w:szCs w:val="17"/>
          <w:rtl/>
        </w:rPr>
        <w:t>מנהלת</w:t>
      </w:r>
      <w:r w:rsidRPr="007909E3">
        <w:rPr>
          <w:rFonts w:ascii="Tahoma" w:hAnsi="Tahoma" w:cs="Tahoma"/>
          <w:sz w:val="17"/>
          <w:szCs w:val="17"/>
          <w:rtl/>
        </w:rPr>
        <w:t xml:space="preserve"> </w:t>
      </w:r>
      <w:r w:rsidRPr="007909E3">
        <w:rPr>
          <w:rFonts w:ascii="Tahoma" w:hAnsi="Tahoma" w:cs="Tahoma" w:hint="cs"/>
          <w:sz w:val="17"/>
          <w:szCs w:val="17"/>
          <w:rtl/>
        </w:rPr>
        <w:t>הלשכה</w:t>
      </w:r>
      <w:r w:rsidRPr="007909E3">
        <w:rPr>
          <w:rFonts w:ascii="Tahoma" w:hAnsi="Tahoma" w:cs="Tahoma"/>
          <w:sz w:val="17"/>
          <w:szCs w:val="17"/>
          <w:rtl/>
        </w:rPr>
        <w:t xml:space="preserve"> של השרה; </w:t>
      </w:r>
      <w:r w:rsidRPr="007909E3">
        <w:rPr>
          <w:rFonts w:ascii="Tahoma" w:hAnsi="Tahoma" w:cs="Tahoma" w:hint="cs"/>
          <w:sz w:val="17"/>
          <w:szCs w:val="17"/>
          <w:rtl/>
        </w:rPr>
        <w:t>דוברת</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יועצת</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לענייני</w:t>
      </w:r>
      <w:r w:rsidRPr="007909E3">
        <w:rPr>
          <w:rFonts w:ascii="Tahoma" w:hAnsi="Tahoma" w:cs="Tahoma"/>
          <w:sz w:val="17"/>
          <w:szCs w:val="17"/>
          <w:rtl/>
        </w:rPr>
        <w:t xml:space="preserve"> </w:t>
      </w:r>
      <w:r w:rsidRPr="007909E3">
        <w:rPr>
          <w:rFonts w:ascii="Tahoma" w:hAnsi="Tahoma" w:cs="Tahoma" w:hint="cs"/>
          <w:sz w:val="17"/>
          <w:szCs w:val="17"/>
          <w:rtl/>
        </w:rPr>
        <w:t>כנסת</w:t>
      </w:r>
      <w:r w:rsidRPr="007909E3">
        <w:rPr>
          <w:rFonts w:ascii="Tahoma" w:hAnsi="Tahoma" w:cs="Tahoma"/>
          <w:sz w:val="17"/>
          <w:szCs w:val="17"/>
          <w:rtl/>
        </w:rPr>
        <w:t xml:space="preserve"> </w:t>
      </w:r>
      <w:r w:rsidRPr="007909E3">
        <w:rPr>
          <w:rFonts w:ascii="Tahoma" w:hAnsi="Tahoma" w:cs="Tahoma" w:hint="cs"/>
          <w:sz w:val="17"/>
          <w:szCs w:val="17"/>
          <w:rtl/>
        </w:rPr>
        <w:t>וחקיקה</w:t>
      </w:r>
      <w:r w:rsidRPr="007909E3">
        <w:rPr>
          <w:rFonts w:ascii="Tahoma" w:hAnsi="Tahoma" w:cs="Tahoma"/>
          <w:sz w:val="17"/>
          <w:szCs w:val="17"/>
          <w:rtl/>
        </w:rPr>
        <w:t xml:space="preserve">; </w:t>
      </w:r>
      <w:r w:rsidRPr="007909E3">
        <w:rPr>
          <w:rFonts w:ascii="Tahoma" w:hAnsi="Tahoma" w:cs="Tahoma" w:hint="cs"/>
          <w:sz w:val="17"/>
          <w:szCs w:val="17"/>
          <w:rtl/>
        </w:rPr>
        <w:t>עוזרת</w:t>
      </w:r>
      <w:r w:rsidRPr="007909E3">
        <w:rPr>
          <w:rFonts w:ascii="Tahoma" w:hAnsi="Tahoma" w:cs="Tahoma"/>
          <w:sz w:val="17"/>
          <w:szCs w:val="17"/>
          <w:rtl/>
        </w:rPr>
        <w:t xml:space="preserve"> </w:t>
      </w:r>
      <w:r w:rsidRPr="007909E3">
        <w:rPr>
          <w:rFonts w:ascii="Tahoma" w:hAnsi="Tahoma" w:cs="Tahoma" w:hint="cs"/>
          <w:sz w:val="17"/>
          <w:szCs w:val="17"/>
          <w:rtl/>
        </w:rPr>
        <w:t>מקצועית</w:t>
      </w:r>
      <w:r w:rsidRPr="007909E3">
        <w:rPr>
          <w:rFonts w:ascii="Tahoma" w:hAnsi="Tahoma" w:cs="Tahoma"/>
          <w:sz w:val="17"/>
          <w:szCs w:val="17"/>
          <w:rtl/>
        </w:rPr>
        <w:t xml:space="preserve"> לשרה; </w:t>
      </w:r>
      <w:r w:rsidRPr="007909E3">
        <w:rPr>
          <w:rFonts w:ascii="Tahoma" w:hAnsi="Tahoma" w:cs="Tahoma" w:hint="cs"/>
          <w:sz w:val="17"/>
          <w:szCs w:val="17"/>
          <w:rtl/>
        </w:rPr>
        <w:t>עוזרת</w:t>
      </w:r>
      <w:r w:rsidRPr="007909E3">
        <w:rPr>
          <w:rFonts w:ascii="Tahoma" w:hAnsi="Tahoma" w:cs="Tahoma"/>
          <w:sz w:val="17"/>
          <w:szCs w:val="17"/>
          <w:rtl/>
        </w:rPr>
        <w:t xml:space="preserve"> אישית </w:t>
      </w:r>
      <w:r w:rsidRPr="007909E3">
        <w:rPr>
          <w:rFonts w:ascii="Tahoma" w:hAnsi="Tahoma" w:cs="Tahoma" w:hint="cs"/>
          <w:sz w:val="17"/>
          <w:szCs w:val="17"/>
          <w:rtl/>
        </w:rPr>
        <w:t>לשרה</w:t>
      </w:r>
      <w:r w:rsidRPr="007909E3">
        <w:rPr>
          <w:rFonts w:ascii="Tahoma" w:hAnsi="Tahoma" w:cs="Tahoma"/>
          <w:sz w:val="17"/>
          <w:szCs w:val="17"/>
          <w:rtl/>
        </w:rPr>
        <w:t xml:space="preserve">; </w:t>
      </w:r>
      <w:r w:rsidRPr="007909E3">
        <w:rPr>
          <w:rFonts w:ascii="Tahoma" w:hAnsi="Tahoma" w:cs="Tahoma" w:hint="cs"/>
          <w:sz w:val="17"/>
          <w:szCs w:val="17"/>
          <w:rtl/>
        </w:rPr>
        <w:t>ורכזות</w:t>
      </w:r>
      <w:r w:rsidRPr="007909E3">
        <w:rPr>
          <w:rFonts w:ascii="Tahoma" w:hAnsi="Tahoma" w:cs="Tahoma"/>
          <w:sz w:val="17"/>
          <w:szCs w:val="17"/>
          <w:rtl/>
        </w:rPr>
        <w:t xml:space="preserve"> </w:t>
      </w:r>
      <w:r w:rsidRPr="007909E3">
        <w:rPr>
          <w:rFonts w:ascii="Tahoma" w:hAnsi="Tahoma" w:cs="Tahoma" w:hint="cs"/>
          <w:sz w:val="17"/>
          <w:szCs w:val="17"/>
          <w:rtl/>
        </w:rPr>
        <w:t>הלשכה</w:t>
      </w:r>
      <w:r w:rsidRPr="007909E3">
        <w:rPr>
          <w:rFonts w:ascii="Tahoma" w:hAnsi="Tahoma" w:cs="Tahoma"/>
          <w:sz w:val="17"/>
          <w:szCs w:val="17"/>
          <w:rtl/>
        </w:rPr>
        <w:t xml:space="preserve"> של השרה. כמו כן </w:t>
      </w:r>
      <w:r w:rsidRPr="007909E3">
        <w:rPr>
          <w:rFonts w:ascii="Tahoma" w:hAnsi="Tahoma" w:cs="Tahoma" w:hint="cs"/>
          <w:sz w:val="17"/>
          <w:szCs w:val="17"/>
          <w:rtl/>
        </w:rPr>
        <w:t>העסיקה</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בחצי</w:t>
      </w:r>
      <w:r w:rsidRPr="007909E3">
        <w:rPr>
          <w:rFonts w:ascii="Tahoma" w:hAnsi="Tahoma" w:cs="Tahoma"/>
          <w:sz w:val="17"/>
          <w:szCs w:val="17"/>
          <w:rtl/>
        </w:rPr>
        <w:t xml:space="preserve"> משרה </w:t>
      </w:r>
      <w:r w:rsidRPr="007909E3">
        <w:rPr>
          <w:rFonts w:ascii="Tahoma" w:hAnsi="Tahoma" w:cs="Tahoma" w:hint="cs"/>
          <w:sz w:val="17"/>
          <w:szCs w:val="17"/>
          <w:rtl/>
        </w:rPr>
        <w:t>יועץ</w:t>
      </w:r>
      <w:r w:rsidRPr="007909E3">
        <w:rPr>
          <w:rFonts w:ascii="Tahoma" w:hAnsi="Tahoma" w:cs="Tahoma"/>
          <w:sz w:val="17"/>
          <w:szCs w:val="17"/>
          <w:rtl/>
        </w:rPr>
        <w:t xml:space="preserve"> </w:t>
      </w:r>
      <w:r w:rsidRPr="007909E3">
        <w:rPr>
          <w:rFonts w:ascii="Tahoma" w:hAnsi="Tahoma" w:cs="Tahoma" w:hint="cs"/>
          <w:sz w:val="17"/>
          <w:szCs w:val="17"/>
          <w:rtl/>
        </w:rPr>
        <w:t>תקשורת</w:t>
      </w:r>
      <w:r w:rsidRPr="007909E3">
        <w:rPr>
          <w:rFonts w:ascii="Tahoma" w:hAnsi="Tahoma" w:cs="Tahoma"/>
          <w:sz w:val="17"/>
          <w:szCs w:val="17"/>
          <w:rtl/>
        </w:rPr>
        <w:t xml:space="preserve"> </w:t>
      </w:r>
      <w:r w:rsidRPr="007909E3">
        <w:rPr>
          <w:rFonts w:ascii="Tahoma" w:hAnsi="Tahoma" w:cs="Tahoma" w:hint="cs"/>
          <w:sz w:val="17"/>
          <w:szCs w:val="17"/>
          <w:rtl/>
        </w:rPr>
        <w:t>בשכר</w:t>
      </w:r>
      <w:r w:rsidRPr="007909E3">
        <w:rPr>
          <w:rFonts w:ascii="Tahoma" w:hAnsi="Tahoma" w:cs="Tahoma"/>
          <w:sz w:val="17"/>
          <w:szCs w:val="17"/>
          <w:rtl/>
        </w:rPr>
        <w:t xml:space="preserve">, </w:t>
      </w:r>
      <w:r w:rsidRPr="007909E3">
        <w:rPr>
          <w:rFonts w:ascii="Tahoma" w:hAnsi="Tahoma" w:cs="Tahoma" w:hint="cs"/>
          <w:sz w:val="17"/>
          <w:szCs w:val="17"/>
          <w:rtl/>
        </w:rPr>
        <w:t>במעמד</w:t>
      </w:r>
      <w:r w:rsidRPr="007909E3">
        <w:rPr>
          <w:rFonts w:ascii="Tahoma" w:hAnsi="Tahoma" w:cs="Tahoma"/>
          <w:sz w:val="17"/>
          <w:szCs w:val="17"/>
          <w:rtl/>
        </w:rPr>
        <w:t xml:space="preserve"> </w:t>
      </w:r>
      <w:r w:rsidRPr="007909E3">
        <w:rPr>
          <w:rFonts w:ascii="Tahoma" w:hAnsi="Tahoma" w:cs="Tahoma" w:hint="cs"/>
          <w:sz w:val="17"/>
          <w:szCs w:val="17"/>
          <w:rtl/>
        </w:rPr>
        <w:t>של</w:t>
      </w:r>
      <w:r w:rsidRPr="007909E3">
        <w:rPr>
          <w:rFonts w:ascii="Tahoma" w:hAnsi="Tahoma" w:cs="Tahoma"/>
          <w:sz w:val="17"/>
          <w:szCs w:val="17"/>
          <w:rtl/>
        </w:rPr>
        <w:t xml:space="preserve"> </w:t>
      </w:r>
      <w:r w:rsidRPr="007909E3">
        <w:rPr>
          <w:rFonts w:ascii="Tahoma" w:hAnsi="Tahoma" w:cs="Tahoma" w:hint="cs"/>
          <w:sz w:val="17"/>
          <w:szCs w:val="17"/>
          <w:rtl/>
        </w:rPr>
        <w:t>יועץ</w:t>
      </w:r>
      <w:r w:rsidRPr="007909E3">
        <w:rPr>
          <w:rFonts w:ascii="Tahoma" w:hAnsi="Tahoma" w:cs="Tahoma"/>
          <w:sz w:val="17"/>
          <w:szCs w:val="17"/>
          <w:rtl/>
        </w:rPr>
        <w:t xml:space="preserve"> </w:t>
      </w:r>
      <w:r w:rsidRPr="007909E3">
        <w:rPr>
          <w:rFonts w:ascii="Tahoma" w:hAnsi="Tahoma" w:cs="Tahoma" w:hint="cs"/>
          <w:sz w:val="17"/>
          <w:szCs w:val="17"/>
          <w:rtl/>
        </w:rPr>
        <w:t>חיצוני</w:t>
      </w:r>
      <w:r w:rsidRPr="007909E3">
        <w:rPr>
          <w:rFonts w:ascii="Tahoma" w:hAnsi="Tahoma" w:cs="Tahoma"/>
          <w:sz w:val="17"/>
          <w:szCs w:val="17"/>
          <w:rtl/>
        </w:rPr>
        <w:t>.</w:t>
      </w:r>
    </w:p>
    <w:p w:rsidR="00B27CD2" w:rsidRPr="007909E3" w:rsidP="008878D6">
      <w:pPr>
        <w:spacing w:line="240" w:lineRule="exact"/>
        <w:ind w:right="2268"/>
        <w:jc w:val="both"/>
        <w:rPr>
          <w:rFonts w:ascii="Tahoma" w:hAnsi="Tahoma" w:cs="Tahoma"/>
          <w:sz w:val="17"/>
          <w:szCs w:val="17"/>
          <w:rtl/>
        </w:rPr>
      </w:pPr>
      <w:r w:rsidRPr="007909E3">
        <w:rPr>
          <w:rFonts w:ascii="Tahoma" w:hAnsi="Tahoma" w:cs="Tahoma" w:hint="cs"/>
          <w:sz w:val="17"/>
          <w:szCs w:val="17"/>
          <w:rtl/>
        </w:rPr>
        <w:t>בין</w:t>
      </w:r>
      <w:r w:rsidRPr="007909E3">
        <w:rPr>
          <w:rFonts w:ascii="Tahoma" w:hAnsi="Tahoma" w:cs="Tahoma"/>
          <w:sz w:val="17"/>
          <w:szCs w:val="17"/>
          <w:rtl/>
        </w:rPr>
        <w:t xml:space="preserve"> אוגוסט </w:t>
      </w:r>
      <w:r w:rsidRPr="007909E3">
        <w:rPr>
          <w:rFonts w:ascii="Tahoma" w:hAnsi="Tahoma" w:cs="Tahoma" w:hint="cs"/>
          <w:sz w:val="17"/>
          <w:szCs w:val="17"/>
          <w:rtl/>
        </w:rPr>
        <w:t>לנובמבר</w:t>
      </w:r>
      <w:r w:rsidRPr="007909E3">
        <w:rPr>
          <w:rFonts w:ascii="Tahoma" w:hAnsi="Tahoma" w:cs="Tahoma"/>
          <w:sz w:val="17"/>
          <w:szCs w:val="17"/>
          <w:rtl/>
        </w:rPr>
        <w:t xml:space="preserve"> 2015 הודלפו </w:t>
      </w:r>
      <w:r w:rsidRPr="007909E3">
        <w:rPr>
          <w:rFonts w:ascii="Tahoma" w:hAnsi="Tahoma" w:cs="Tahoma" w:hint="cs"/>
          <w:sz w:val="17"/>
          <w:szCs w:val="17"/>
          <w:rtl/>
        </w:rPr>
        <w:t>לכלי</w:t>
      </w:r>
      <w:r w:rsidRPr="007909E3">
        <w:rPr>
          <w:rFonts w:ascii="Tahoma" w:hAnsi="Tahoma" w:cs="Tahoma"/>
          <w:sz w:val="17"/>
          <w:szCs w:val="17"/>
          <w:rtl/>
        </w:rPr>
        <w:t xml:space="preserve"> תקשורת אלקטרוניים כמה פעמים </w:t>
      </w:r>
      <w:r w:rsidRPr="007909E3">
        <w:rPr>
          <w:rFonts w:ascii="Tahoma" w:hAnsi="Tahoma" w:cs="Tahoma" w:hint="cs"/>
          <w:sz w:val="17"/>
          <w:szCs w:val="17"/>
          <w:rtl/>
        </w:rPr>
        <w:t>שיחות</w:t>
      </w:r>
      <w:r w:rsidRPr="007909E3">
        <w:rPr>
          <w:rFonts w:ascii="Tahoma" w:hAnsi="Tahoma" w:cs="Tahoma"/>
          <w:sz w:val="17"/>
          <w:szCs w:val="17"/>
          <w:rtl/>
        </w:rPr>
        <w:t xml:space="preserve"> </w:t>
      </w:r>
      <w:r w:rsidRPr="007909E3">
        <w:rPr>
          <w:rFonts w:ascii="Tahoma" w:hAnsi="Tahoma" w:cs="Tahoma" w:hint="cs"/>
          <w:sz w:val="17"/>
          <w:szCs w:val="17"/>
          <w:rtl/>
        </w:rPr>
        <w:t>שקיימו</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ובכירי</w:t>
      </w:r>
      <w:r w:rsidRPr="007909E3">
        <w:rPr>
          <w:rFonts w:ascii="Tahoma" w:hAnsi="Tahoma" w:cs="Tahoma"/>
          <w:sz w:val="17"/>
          <w:szCs w:val="17"/>
          <w:rtl/>
        </w:rPr>
        <w:t xml:space="preserve"> </w:t>
      </w:r>
      <w:r w:rsidRPr="007909E3">
        <w:rPr>
          <w:rFonts w:ascii="Tahoma" w:hAnsi="Tahoma" w:cs="Tahoma" w:hint="cs"/>
          <w:sz w:val="17"/>
          <w:szCs w:val="17"/>
          <w:rtl/>
        </w:rPr>
        <w:t>משרד</w:t>
      </w:r>
      <w:r w:rsidRPr="007909E3">
        <w:rPr>
          <w:rFonts w:ascii="Tahoma" w:hAnsi="Tahoma" w:cs="Tahoma"/>
          <w:sz w:val="17"/>
          <w:szCs w:val="17"/>
          <w:rtl/>
        </w:rPr>
        <w:t xml:space="preserve"> </w:t>
      </w:r>
      <w:r w:rsidRPr="007909E3">
        <w:rPr>
          <w:rFonts w:ascii="Tahoma" w:hAnsi="Tahoma" w:cs="Tahoma" w:hint="cs"/>
          <w:sz w:val="17"/>
          <w:szCs w:val="17"/>
          <w:rtl/>
        </w:rPr>
        <w:t>התרבות</w:t>
      </w:r>
      <w:r w:rsidRPr="007909E3">
        <w:rPr>
          <w:rFonts w:ascii="Tahoma" w:hAnsi="Tahoma" w:cs="Tahoma"/>
          <w:sz w:val="17"/>
          <w:szCs w:val="17"/>
          <w:rtl/>
        </w:rPr>
        <w:t xml:space="preserve"> והספורט ו</w:t>
      </w:r>
      <w:r w:rsidRPr="007909E3">
        <w:rPr>
          <w:rFonts w:ascii="Tahoma" w:hAnsi="Tahoma" w:cs="Tahoma" w:hint="cs"/>
          <w:sz w:val="17"/>
          <w:szCs w:val="17"/>
          <w:rtl/>
        </w:rPr>
        <w:t>כן</w:t>
      </w:r>
      <w:r w:rsidRPr="007909E3">
        <w:rPr>
          <w:rFonts w:ascii="Tahoma" w:hAnsi="Tahoma" w:cs="Tahoma"/>
          <w:sz w:val="17"/>
          <w:szCs w:val="17"/>
          <w:rtl/>
        </w:rPr>
        <w:t xml:space="preserve"> </w:t>
      </w:r>
      <w:r w:rsidRPr="007909E3">
        <w:rPr>
          <w:rFonts w:ascii="Tahoma" w:hAnsi="Tahoma" w:cs="Tahoma" w:hint="cs"/>
          <w:sz w:val="17"/>
          <w:szCs w:val="17"/>
          <w:rtl/>
        </w:rPr>
        <w:t>פרטים</w:t>
      </w:r>
      <w:r w:rsidRPr="007909E3">
        <w:rPr>
          <w:rFonts w:ascii="Tahoma" w:hAnsi="Tahoma" w:cs="Tahoma"/>
          <w:sz w:val="17"/>
          <w:szCs w:val="17"/>
          <w:rtl/>
        </w:rPr>
        <w:t xml:space="preserve"> מתכתובות אישיות </w:t>
      </w:r>
      <w:r w:rsidRPr="007909E3">
        <w:rPr>
          <w:rFonts w:ascii="Tahoma" w:hAnsi="Tahoma" w:cs="Tahoma" w:hint="cs"/>
          <w:sz w:val="17"/>
          <w:szCs w:val="17"/>
          <w:rtl/>
        </w:rPr>
        <w:t>בנושאים</w:t>
      </w:r>
      <w:r w:rsidRPr="007909E3">
        <w:rPr>
          <w:rFonts w:ascii="Tahoma" w:hAnsi="Tahoma" w:cs="Tahoma"/>
          <w:sz w:val="17"/>
          <w:szCs w:val="17"/>
          <w:rtl/>
        </w:rPr>
        <w:t xml:space="preserve"> </w:t>
      </w:r>
      <w:r w:rsidRPr="007909E3">
        <w:rPr>
          <w:rFonts w:ascii="Tahoma" w:hAnsi="Tahoma" w:cs="Tahoma" w:hint="cs"/>
          <w:sz w:val="17"/>
          <w:szCs w:val="17"/>
          <w:rtl/>
        </w:rPr>
        <w:t>שבטיפול</w:t>
      </w:r>
      <w:r w:rsidRPr="007909E3">
        <w:rPr>
          <w:rFonts w:ascii="Tahoma" w:hAnsi="Tahoma" w:cs="Tahoma"/>
          <w:sz w:val="17"/>
          <w:szCs w:val="17"/>
          <w:rtl/>
        </w:rPr>
        <w:t xml:space="preserve"> </w:t>
      </w:r>
      <w:r w:rsidRPr="007909E3">
        <w:rPr>
          <w:rFonts w:ascii="Tahoma" w:hAnsi="Tahoma" w:cs="Tahoma" w:hint="cs"/>
          <w:sz w:val="17"/>
          <w:szCs w:val="17"/>
          <w:rtl/>
        </w:rPr>
        <w:t>המשרד</w:t>
      </w:r>
      <w:r w:rsidRPr="007909E3">
        <w:rPr>
          <w:rFonts w:ascii="Tahoma" w:hAnsi="Tahoma" w:cs="Tahoma"/>
          <w:sz w:val="17"/>
          <w:szCs w:val="17"/>
          <w:rtl/>
        </w:rPr>
        <w:t xml:space="preserve"> </w:t>
      </w:r>
      <w:r w:rsidRPr="007909E3">
        <w:rPr>
          <w:rFonts w:ascii="Tahoma" w:hAnsi="Tahoma" w:cs="Tahoma" w:hint="cs"/>
          <w:sz w:val="17"/>
          <w:szCs w:val="17"/>
          <w:rtl/>
        </w:rPr>
        <w:t>והרמ</w:t>
      </w:r>
      <w:r w:rsidRPr="007909E3">
        <w:rPr>
          <w:rFonts w:ascii="Tahoma" w:hAnsi="Tahoma" w:cs="Tahoma"/>
          <w:sz w:val="17"/>
          <w:szCs w:val="17"/>
          <w:rtl/>
        </w:rPr>
        <w:t>"ט</w:t>
      </w:r>
      <w:r w:rsidRPr="007909E3">
        <w:rPr>
          <w:rFonts w:ascii="Tahoma" w:hAnsi="Tahoma" w:cs="Tahoma" w:hint="cs"/>
          <w:sz w:val="17"/>
          <w:szCs w:val="17"/>
          <w:rtl/>
        </w:rPr>
        <w:t xml:space="preserve"> לשעבר</w:t>
      </w:r>
      <w:r w:rsidRPr="007909E3">
        <w:rPr>
          <w:rFonts w:ascii="Tahoma" w:hAnsi="Tahoma" w:cs="Tahoma"/>
          <w:sz w:val="17"/>
          <w:szCs w:val="17"/>
          <w:rtl/>
        </w:rPr>
        <w:t>.</w:t>
      </w:r>
    </w:p>
    <w:p w:rsidR="00B27CD2" w:rsidRPr="007909E3" w:rsidP="008878D6">
      <w:pPr>
        <w:pStyle w:val="ListParagraph"/>
        <w:numPr>
          <w:ilvl w:val="0"/>
          <w:numId w:val="28"/>
        </w:numPr>
        <w:autoSpaceDE/>
        <w:autoSpaceDN/>
        <w:adjustRightInd/>
        <w:spacing w:line="240" w:lineRule="exact"/>
        <w:ind w:right="2268"/>
        <w:rPr>
          <w:sz w:val="17"/>
          <w:szCs w:val="17"/>
          <w:rtl/>
        </w:rPr>
      </w:pPr>
      <w:r w:rsidRPr="007909E3">
        <w:rPr>
          <w:rFonts w:hint="cs"/>
          <w:sz w:val="17"/>
          <w:szCs w:val="17"/>
          <w:rtl/>
        </w:rPr>
        <w:t>ב</w:t>
      </w:r>
      <w:r w:rsidRPr="007909E3">
        <w:rPr>
          <w:sz w:val="17"/>
          <w:szCs w:val="17"/>
          <w:rtl/>
        </w:rPr>
        <w:t xml:space="preserve">-30.8.15 </w:t>
      </w:r>
      <w:r w:rsidRPr="007909E3">
        <w:rPr>
          <w:rFonts w:hint="cs"/>
          <w:sz w:val="17"/>
          <w:szCs w:val="17"/>
          <w:rtl/>
        </w:rPr>
        <w:t>שודרה</w:t>
      </w:r>
      <w:r w:rsidRPr="007909E3">
        <w:rPr>
          <w:sz w:val="17"/>
          <w:szCs w:val="17"/>
          <w:rtl/>
        </w:rPr>
        <w:t xml:space="preserve"> </w:t>
      </w:r>
      <w:r w:rsidRPr="007909E3">
        <w:rPr>
          <w:rFonts w:hint="cs"/>
          <w:sz w:val="17"/>
          <w:szCs w:val="17"/>
          <w:rtl/>
        </w:rPr>
        <w:t>בערוץ</w:t>
      </w:r>
      <w:r w:rsidRPr="007909E3">
        <w:rPr>
          <w:sz w:val="17"/>
          <w:szCs w:val="17"/>
          <w:rtl/>
        </w:rPr>
        <w:t xml:space="preserve"> 10 </w:t>
      </w:r>
      <w:r w:rsidRPr="007909E3">
        <w:rPr>
          <w:rFonts w:hint="cs"/>
          <w:sz w:val="17"/>
          <w:szCs w:val="17"/>
          <w:rtl/>
        </w:rPr>
        <w:t>כתבת</w:t>
      </w:r>
      <w:r w:rsidRPr="007909E3">
        <w:rPr>
          <w:sz w:val="17"/>
          <w:szCs w:val="17"/>
          <w:rtl/>
        </w:rPr>
        <w:t xml:space="preserve"> </w:t>
      </w:r>
      <w:r w:rsidRPr="007909E3">
        <w:rPr>
          <w:rFonts w:hint="cs"/>
          <w:sz w:val="17"/>
          <w:szCs w:val="17"/>
          <w:rtl/>
        </w:rPr>
        <w:t>תחקיר</w:t>
      </w:r>
      <w:r w:rsidRPr="007909E3">
        <w:rPr>
          <w:sz w:val="17"/>
          <w:szCs w:val="17"/>
          <w:rtl/>
        </w:rPr>
        <w:t xml:space="preserve">, ובה הושמעה הקלטה של </w:t>
      </w:r>
      <w:r w:rsidRPr="007909E3">
        <w:rPr>
          <w:rFonts w:hint="cs"/>
          <w:sz w:val="17"/>
          <w:szCs w:val="17"/>
          <w:rtl/>
        </w:rPr>
        <w:t>קטע</w:t>
      </w:r>
      <w:r w:rsidRPr="007909E3">
        <w:rPr>
          <w:sz w:val="17"/>
          <w:szCs w:val="17"/>
          <w:rtl/>
        </w:rPr>
        <w:t xml:space="preserve"> </w:t>
      </w:r>
      <w:r w:rsidRPr="007909E3">
        <w:rPr>
          <w:rFonts w:hint="cs"/>
          <w:sz w:val="17"/>
          <w:szCs w:val="17"/>
          <w:rtl/>
        </w:rPr>
        <w:t>משיחת</w:t>
      </w:r>
      <w:r w:rsidRPr="007909E3">
        <w:rPr>
          <w:sz w:val="17"/>
          <w:szCs w:val="17"/>
          <w:rtl/>
        </w:rPr>
        <w:t xml:space="preserve"> טלפון </w:t>
      </w:r>
      <w:r w:rsidRPr="007909E3">
        <w:rPr>
          <w:rFonts w:hint="cs"/>
          <w:sz w:val="17"/>
          <w:szCs w:val="17"/>
          <w:rtl/>
        </w:rPr>
        <w:t>שקיימה</w:t>
      </w:r>
      <w:r w:rsidRPr="007909E3">
        <w:rPr>
          <w:sz w:val="17"/>
          <w:szCs w:val="17"/>
          <w:rtl/>
        </w:rPr>
        <w:t xml:space="preserve"> השרה עם עובדי לשכתה ו</w:t>
      </w:r>
      <w:r w:rsidRPr="007909E3">
        <w:rPr>
          <w:rFonts w:hint="cs"/>
          <w:sz w:val="17"/>
          <w:szCs w:val="17"/>
          <w:rtl/>
        </w:rPr>
        <w:t>עם</w:t>
      </w:r>
      <w:r w:rsidRPr="007909E3">
        <w:rPr>
          <w:sz w:val="17"/>
          <w:szCs w:val="17"/>
          <w:rtl/>
        </w:rPr>
        <w:t xml:space="preserve"> </w:t>
      </w:r>
      <w:r w:rsidRPr="007909E3">
        <w:rPr>
          <w:rFonts w:hint="cs"/>
          <w:sz w:val="17"/>
          <w:szCs w:val="17"/>
          <w:rtl/>
        </w:rPr>
        <w:t>בעלי</w:t>
      </w:r>
      <w:r w:rsidRPr="007909E3">
        <w:rPr>
          <w:sz w:val="17"/>
          <w:szCs w:val="17"/>
          <w:rtl/>
        </w:rPr>
        <w:t xml:space="preserve"> תפקידים </w:t>
      </w:r>
      <w:r w:rsidRPr="007909E3">
        <w:rPr>
          <w:rFonts w:hint="cs"/>
          <w:sz w:val="17"/>
          <w:szCs w:val="17"/>
          <w:rtl/>
        </w:rPr>
        <w:t>במשרד</w:t>
      </w:r>
      <w:r w:rsidRPr="007909E3">
        <w:rPr>
          <w:sz w:val="17"/>
          <w:szCs w:val="17"/>
          <w:rtl/>
        </w:rPr>
        <w:t xml:space="preserve"> </w:t>
      </w:r>
      <w:r w:rsidRPr="007909E3">
        <w:rPr>
          <w:rFonts w:hint="cs"/>
          <w:sz w:val="17"/>
          <w:szCs w:val="17"/>
          <w:rtl/>
        </w:rPr>
        <w:t>התרבות</w:t>
      </w:r>
      <w:r w:rsidRPr="007909E3">
        <w:rPr>
          <w:sz w:val="17"/>
          <w:szCs w:val="17"/>
          <w:rtl/>
        </w:rPr>
        <w:t xml:space="preserve">. </w:t>
      </w:r>
      <w:r w:rsidRPr="007909E3">
        <w:rPr>
          <w:rFonts w:hint="cs"/>
          <w:sz w:val="17"/>
          <w:szCs w:val="17"/>
          <w:rtl/>
        </w:rPr>
        <w:t>קטע</w:t>
      </w:r>
      <w:r w:rsidRPr="007909E3">
        <w:rPr>
          <w:sz w:val="17"/>
          <w:szCs w:val="17"/>
          <w:rtl/>
        </w:rPr>
        <w:t xml:space="preserve"> </w:t>
      </w:r>
      <w:r w:rsidRPr="007909E3">
        <w:rPr>
          <w:rFonts w:hint="cs"/>
          <w:sz w:val="17"/>
          <w:szCs w:val="17"/>
          <w:rtl/>
        </w:rPr>
        <w:t>השיחה</w:t>
      </w:r>
      <w:r w:rsidRPr="007909E3">
        <w:rPr>
          <w:sz w:val="17"/>
          <w:szCs w:val="17"/>
          <w:rtl/>
        </w:rPr>
        <w:t xml:space="preserve"> עסק </w:t>
      </w:r>
      <w:r w:rsidRPr="007909E3">
        <w:rPr>
          <w:rFonts w:hint="cs"/>
          <w:sz w:val="17"/>
          <w:szCs w:val="17"/>
          <w:rtl/>
        </w:rPr>
        <w:t>בתיאום</w:t>
      </w:r>
      <w:r w:rsidRPr="007909E3">
        <w:rPr>
          <w:sz w:val="17"/>
          <w:szCs w:val="17"/>
          <w:rtl/>
        </w:rPr>
        <w:t xml:space="preserve"> </w:t>
      </w:r>
      <w:r w:rsidRPr="007909E3">
        <w:rPr>
          <w:rFonts w:hint="cs"/>
          <w:sz w:val="17"/>
          <w:szCs w:val="17"/>
          <w:rtl/>
        </w:rPr>
        <w:t>פנים</w:t>
      </w:r>
      <w:r w:rsidRPr="007909E3">
        <w:rPr>
          <w:sz w:val="17"/>
          <w:szCs w:val="17"/>
          <w:rtl/>
        </w:rPr>
        <w:t>-</w:t>
      </w:r>
      <w:r w:rsidRPr="007909E3">
        <w:rPr>
          <w:rFonts w:hint="cs"/>
          <w:sz w:val="17"/>
          <w:szCs w:val="17"/>
          <w:rtl/>
        </w:rPr>
        <w:t>משרדי</w:t>
      </w:r>
      <w:r w:rsidRPr="007909E3">
        <w:rPr>
          <w:sz w:val="17"/>
          <w:szCs w:val="17"/>
          <w:rtl/>
        </w:rPr>
        <w:t xml:space="preserve"> </w:t>
      </w:r>
      <w:r w:rsidRPr="007909E3">
        <w:rPr>
          <w:rFonts w:hint="cs"/>
          <w:sz w:val="17"/>
          <w:szCs w:val="17"/>
          <w:rtl/>
        </w:rPr>
        <w:t>ובהכנת</w:t>
      </w:r>
      <w:r w:rsidRPr="007909E3">
        <w:rPr>
          <w:sz w:val="17"/>
          <w:szCs w:val="17"/>
          <w:rtl/>
        </w:rPr>
        <w:t xml:space="preserve"> </w:t>
      </w:r>
      <w:r w:rsidRPr="007909E3">
        <w:rPr>
          <w:rFonts w:hint="cs"/>
          <w:sz w:val="17"/>
          <w:szCs w:val="17"/>
          <w:rtl/>
        </w:rPr>
        <w:t>השרה</w:t>
      </w:r>
      <w:r w:rsidRPr="007909E3">
        <w:rPr>
          <w:sz w:val="17"/>
          <w:szCs w:val="17"/>
          <w:rtl/>
        </w:rPr>
        <w:t xml:space="preserve"> </w:t>
      </w:r>
      <w:r w:rsidRPr="007909E3">
        <w:rPr>
          <w:rFonts w:hint="cs"/>
          <w:sz w:val="17"/>
          <w:szCs w:val="17"/>
          <w:rtl/>
        </w:rPr>
        <w:t>ובעלי</w:t>
      </w:r>
      <w:r w:rsidRPr="007909E3">
        <w:rPr>
          <w:sz w:val="17"/>
          <w:szCs w:val="17"/>
          <w:rtl/>
        </w:rPr>
        <w:t xml:space="preserve"> </w:t>
      </w:r>
      <w:r w:rsidRPr="007909E3">
        <w:rPr>
          <w:rFonts w:hint="cs"/>
          <w:sz w:val="17"/>
          <w:szCs w:val="17"/>
          <w:rtl/>
        </w:rPr>
        <w:t>תפקידים</w:t>
      </w:r>
      <w:r w:rsidRPr="007909E3">
        <w:rPr>
          <w:sz w:val="17"/>
          <w:szCs w:val="17"/>
          <w:rtl/>
        </w:rPr>
        <w:t xml:space="preserve"> במשרד למסיבת עיתונאים </w:t>
      </w:r>
      <w:r w:rsidRPr="007909E3">
        <w:rPr>
          <w:rFonts w:hint="cs"/>
          <w:sz w:val="17"/>
          <w:szCs w:val="17"/>
          <w:rtl/>
        </w:rPr>
        <w:t>שבה</w:t>
      </w:r>
      <w:r w:rsidRPr="007909E3">
        <w:rPr>
          <w:sz w:val="17"/>
          <w:szCs w:val="17"/>
          <w:rtl/>
        </w:rPr>
        <w:t xml:space="preserve"> </w:t>
      </w:r>
      <w:r w:rsidRPr="007909E3">
        <w:rPr>
          <w:rFonts w:hint="cs"/>
          <w:sz w:val="17"/>
          <w:szCs w:val="17"/>
          <w:rtl/>
        </w:rPr>
        <w:t>היו</w:t>
      </w:r>
      <w:r w:rsidRPr="007909E3">
        <w:rPr>
          <w:sz w:val="17"/>
          <w:szCs w:val="17"/>
          <w:rtl/>
        </w:rPr>
        <w:t xml:space="preserve"> </w:t>
      </w:r>
      <w:r w:rsidRPr="007909E3">
        <w:rPr>
          <w:rFonts w:hint="cs"/>
          <w:sz w:val="17"/>
          <w:szCs w:val="17"/>
          <w:rtl/>
        </w:rPr>
        <w:t>אמורים</w:t>
      </w:r>
      <w:r w:rsidRPr="007909E3">
        <w:rPr>
          <w:sz w:val="17"/>
          <w:szCs w:val="17"/>
          <w:rtl/>
        </w:rPr>
        <w:t xml:space="preserve"> להציג את המיזם </w:t>
      </w:r>
      <w:r w:rsidRPr="007909E3">
        <w:rPr>
          <w:rFonts w:hint="cs"/>
          <w:sz w:val="17"/>
          <w:szCs w:val="17"/>
          <w:rtl/>
        </w:rPr>
        <w:t>של</w:t>
      </w:r>
      <w:r w:rsidRPr="007909E3">
        <w:rPr>
          <w:sz w:val="17"/>
          <w:szCs w:val="17"/>
          <w:rtl/>
        </w:rPr>
        <w:t xml:space="preserve"> השרה - "לא </w:t>
      </w:r>
      <w:r w:rsidRPr="007909E3">
        <w:rPr>
          <w:rFonts w:hint="cs"/>
          <w:sz w:val="17"/>
          <w:szCs w:val="17"/>
          <w:rtl/>
        </w:rPr>
        <w:t>לדאוגוסט</w:t>
      </w:r>
      <w:r w:rsidRPr="007909E3">
        <w:rPr>
          <w:sz w:val="17"/>
          <w:szCs w:val="17"/>
          <w:rtl/>
        </w:rPr>
        <w:t>"</w:t>
      </w:r>
      <w:r>
        <w:rPr>
          <w:rStyle w:val="FootnoteReference0"/>
          <w:sz w:val="17"/>
          <w:szCs w:val="17"/>
          <w:rtl/>
        </w:rPr>
        <w:footnoteReference w:id="4"/>
      </w:r>
      <w:r w:rsidRPr="007909E3">
        <w:rPr>
          <w:sz w:val="17"/>
          <w:szCs w:val="17"/>
          <w:rtl/>
        </w:rPr>
        <w:t>.</w:t>
      </w:r>
    </w:p>
    <w:p w:rsidR="00B27CD2" w:rsidRPr="007909E3" w:rsidP="008878D6">
      <w:pPr>
        <w:pStyle w:val="ListParagraph"/>
        <w:numPr>
          <w:ilvl w:val="0"/>
          <w:numId w:val="28"/>
        </w:numPr>
        <w:autoSpaceDE/>
        <w:autoSpaceDN/>
        <w:adjustRightInd/>
        <w:spacing w:line="240" w:lineRule="exact"/>
        <w:ind w:right="2268"/>
        <w:rPr>
          <w:sz w:val="17"/>
          <w:szCs w:val="17"/>
        </w:rPr>
      </w:pPr>
      <w:r w:rsidRPr="007909E3">
        <w:rPr>
          <w:rFonts w:hint="cs"/>
          <w:sz w:val="17"/>
          <w:szCs w:val="17"/>
          <w:rtl/>
        </w:rPr>
        <w:t>ב</w:t>
      </w:r>
      <w:r w:rsidRPr="007909E3">
        <w:rPr>
          <w:sz w:val="17"/>
          <w:szCs w:val="17"/>
          <w:rtl/>
        </w:rPr>
        <w:t xml:space="preserve">-11.11.15 שודרה בערוץ 10 </w:t>
      </w:r>
      <w:r w:rsidRPr="007909E3">
        <w:rPr>
          <w:rFonts w:hint="cs"/>
          <w:sz w:val="17"/>
          <w:szCs w:val="17"/>
          <w:rtl/>
        </w:rPr>
        <w:t>עוד</w:t>
      </w:r>
      <w:r w:rsidRPr="007909E3">
        <w:rPr>
          <w:sz w:val="17"/>
          <w:szCs w:val="17"/>
          <w:rtl/>
        </w:rPr>
        <w:t xml:space="preserve"> כתבה, ובה הוצגו תכתובות </w:t>
      </w:r>
      <w:r w:rsidRPr="007909E3">
        <w:rPr>
          <w:rFonts w:hint="cs"/>
          <w:sz w:val="17"/>
          <w:szCs w:val="17"/>
          <w:rtl/>
        </w:rPr>
        <w:t>של</w:t>
      </w:r>
      <w:r w:rsidRPr="007909E3">
        <w:rPr>
          <w:sz w:val="17"/>
          <w:szCs w:val="17"/>
          <w:rtl/>
        </w:rPr>
        <w:t xml:space="preserve"> </w:t>
      </w:r>
      <w:r w:rsidRPr="007909E3">
        <w:rPr>
          <w:rFonts w:hint="cs"/>
          <w:sz w:val="17"/>
          <w:szCs w:val="17"/>
          <w:rtl/>
        </w:rPr>
        <w:t>הרמ</w:t>
      </w:r>
      <w:r w:rsidRPr="007909E3">
        <w:rPr>
          <w:sz w:val="17"/>
          <w:szCs w:val="17"/>
          <w:rtl/>
        </w:rPr>
        <w:t>"ט</w:t>
      </w:r>
      <w:r w:rsidRPr="007909E3">
        <w:rPr>
          <w:sz w:val="17"/>
          <w:szCs w:val="17"/>
          <w:rtl/>
        </w:rPr>
        <w:t xml:space="preserve"> </w:t>
      </w:r>
      <w:r w:rsidRPr="007909E3">
        <w:rPr>
          <w:rFonts w:hint="cs"/>
          <w:sz w:val="17"/>
          <w:szCs w:val="17"/>
          <w:rtl/>
        </w:rPr>
        <w:t>לשעבר בנושאים</w:t>
      </w:r>
      <w:r w:rsidRPr="007909E3">
        <w:rPr>
          <w:sz w:val="17"/>
          <w:szCs w:val="17"/>
          <w:rtl/>
        </w:rPr>
        <w:t xml:space="preserve"> </w:t>
      </w:r>
      <w:r w:rsidRPr="007909E3">
        <w:rPr>
          <w:rFonts w:hint="cs"/>
          <w:sz w:val="17"/>
          <w:szCs w:val="17"/>
          <w:rtl/>
        </w:rPr>
        <w:t>שבטיפולו</w:t>
      </w:r>
      <w:r w:rsidRPr="007909E3">
        <w:rPr>
          <w:sz w:val="17"/>
          <w:szCs w:val="17"/>
          <w:rtl/>
        </w:rPr>
        <w:t xml:space="preserve"> </w:t>
      </w:r>
      <w:r w:rsidRPr="007909E3">
        <w:rPr>
          <w:rFonts w:hint="cs"/>
          <w:sz w:val="17"/>
          <w:szCs w:val="17"/>
          <w:rtl/>
        </w:rPr>
        <w:t>של</w:t>
      </w:r>
      <w:r w:rsidRPr="007909E3">
        <w:rPr>
          <w:sz w:val="17"/>
          <w:szCs w:val="17"/>
          <w:rtl/>
        </w:rPr>
        <w:t xml:space="preserve"> </w:t>
      </w:r>
      <w:r w:rsidRPr="007909E3">
        <w:rPr>
          <w:rFonts w:hint="cs"/>
          <w:sz w:val="17"/>
          <w:szCs w:val="17"/>
          <w:rtl/>
        </w:rPr>
        <w:t>המשרד</w:t>
      </w:r>
      <w:r w:rsidRPr="007909E3">
        <w:rPr>
          <w:sz w:val="17"/>
          <w:szCs w:val="17"/>
          <w:rtl/>
        </w:rPr>
        <w:t xml:space="preserve">; </w:t>
      </w:r>
      <w:r w:rsidRPr="007909E3">
        <w:rPr>
          <w:rFonts w:hint="cs"/>
          <w:sz w:val="17"/>
          <w:szCs w:val="17"/>
          <w:rtl/>
        </w:rPr>
        <w:t>התכתובות</w:t>
      </w:r>
      <w:r w:rsidRPr="007909E3">
        <w:rPr>
          <w:sz w:val="17"/>
          <w:szCs w:val="17"/>
          <w:rtl/>
        </w:rPr>
        <w:t xml:space="preserve"> </w:t>
      </w:r>
      <w:r w:rsidRPr="007909E3">
        <w:rPr>
          <w:rFonts w:hint="cs"/>
          <w:sz w:val="17"/>
          <w:szCs w:val="17"/>
          <w:rtl/>
        </w:rPr>
        <w:t>נכללו</w:t>
      </w:r>
      <w:r w:rsidRPr="007909E3">
        <w:rPr>
          <w:sz w:val="17"/>
          <w:szCs w:val="17"/>
          <w:rtl/>
        </w:rPr>
        <w:t xml:space="preserve"> </w:t>
      </w:r>
      <w:r w:rsidRPr="007909E3">
        <w:rPr>
          <w:rFonts w:hint="cs"/>
          <w:sz w:val="17"/>
          <w:szCs w:val="17"/>
          <w:rtl/>
        </w:rPr>
        <w:t>ב</w:t>
      </w:r>
      <w:r w:rsidRPr="007909E3">
        <w:rPr>
          <w:sz w:val="17"/>
          <w:szCs w:val="17"/>
          <w:rtl/>
        </w:rPr>
        <w:t xml:space="preserve">יומן </w:t>
      </w:r>
      <w:r w:rsidRPr="007909E3">
        <w:rPr>
          <w:rFonts w:hint="cs"/>
          <w:sz w:val="17"/>
          <w:szCs w:val="17"/>
          <w:rtl/>
        </w:rPr>
        <w:t>שניהל</w:t>
      </w:r>
      <w:r w:rsidRPr="007909E3">
        <w:rPr>
          <w:sz w:val="17"/>
          <w:szCs w:val="17"/>
          <w:rtl/>
        </w:rPr>
        <w:t xml:space="preserve"> </w:t>
      </w:r>
      <w:r w:rsidRPr="007909E3">
        <w:rPr>
          <w:rFonts w:hint="cs"/>
          <w:sz w:val="17"/>
          <w:szCs w:val="17"/>
          <w:rtl/>
        </w:rPr>
        <w:t>הרמ</w:t>
      </w:r>
      <w:r w:rsidRPr="007909E3">
        <w:rPr>
          <w:sz w:val="17"/>
          <w:szCs w:val="17"/>
          <w:rtl/>
        </w:rPr>
        <w:t>"ט</w:t>
      </w:r>
      <w:r w:rsidRPr="007909E3">
        <w:rPr>
          <w:rFonts w:hint="cs"/>
          <w:sz w:val="17"/>
          <w:szCs w:val="17"/>
          <w:rtl/>
        </w:rPr>
        <w:t xml:space="preserve"> לשעבר</w:t>
      </w:r>
      <w:r w:rsidRPr="007909E3">
        <w:rPr>
          <w:sz w:val="17"/>
          <w:szCs w:val="17"/>
          <w:rtl/>
        </w:rPr>
        <w:t xml:space="preserve">. </w:t>
      </w:r>
      <w:r w:rsidRPr="007909E3">
        <w:rPr>
          <w:rFonts w:hint="cs"/>
          <w:sz w:val="17"/>
          <w:szCs w:val="17"/>
          <w:rtl/>
        </w:rPr>
        <w:t>על</w:t>
      </w:r>
      <w:r w:rsidRPr="007909E3">
        <w:rPr>
          <w:sz w:val="17"/>
          <w:szCs w:val="17"/>
          <w:rtl/>
        </w:rPr>
        <w:t xml:space="preserve"> </w:t>
      </w:r>
      <w:r w:rsidRPr="007909E3">
        <w:rPr>
          <w:rFonts w:hint="cs"/>
          <w:sz w:val="17"/>
          <w:szCs w:val="17"/>
          <w:rtl/>
        </w:rPr>
        <w:t>פי</w:t>
      </w:r>
      <w:r w:rsidRPr="007909E3">
        <w:rPr>
          <w:sz w:val="17"/>
          <w:szCs w:val="17"/>
          <w:rtl/>
        </w:rPr>
        <w:t xml:space="preserve"> </w:t>
      </w:r>
      <w:r w:rsidRPr="007909E3">
        <w:rPr>
          <w:rFonts w:hint="cs"/>
          <w:sz w:val="17"/>
          <w:szCs w:val="17"/>
          <w:rtl/>
        </w:rPr>
        <w:t>הכתבה</w:t>
      </w:r>
      <w:r w:rsidRPr="007909E3">
        <w:rPr>
          <w:sz w:val="17"/>
          <w:szCs w:val="17"/>
          <w:rtl/>
        </w:rPr>
        <w:t xml:space="preserve"> </w:t>
      </w:r>
      <w:r w:rsidRPr="007909E3">
        <w:rPr>
          <w:rFonts w:hint="cs"/>
          <w:sz w:val="17"/>
          <w:szCs w:val="17"/>
          <w:rtl/>
        </w:rPr>
        <w:t>צוינו</w:t>
      </w:r>
      <w:r w:rsidRPr="007909E3">
        <w:rPr>
          <w:sz w:val="17"/>
          <w:szCs w:val="17"/>
          <w:rtl/>
        </w:rPr>
        <w:t xml:space="preserve"> </w:t>
      </w:r>
      <w:r w:rsidRPr="007909E3">
        <w:rPr>
          <w:rFonts w:hint="cs"/>
          <w:sz w:val="17"/>
          <w:szCs w:val="17"/>
          <w:rtl/>
        </w:rPr>
        <w:t>ביומן</w:t>
      </w:r>
      <w:r w:rsidRPr="007909E3">
        <w:rPr>
          <w:b/>
          <w:bCs/>
          <w:sz w:val="17"/>
          <w:szCs w:val="17"/>
          <w:rtl/>
        </w:rPr>
        <w:t xml:space="preserve"> </w:t>
      </w:r>
      <w:r w:rsidRPr="007909E3">
        <w:rPr>
          <w:rFonts w:hint="cs"/>
          <w:sz w:val="17"/>
          <w:szCs w:val="17"/>
          <w:rtl/>
        </w:rPr>
        <w:t>מועדי</w:t>
      </w:r>
      <w:r w:rsidRPr="007909E3">
        <w:rPr>
          <w:sz w:val="17"/>
          <w:szCs w:val="17"/>
          <w:rtl/>
        </w:rPr>
        <w:t xml:space="preserve"> </w:t>
      </w:r>
      <w:r w:rsidRPr="007909E3">
        <w:rPr>
          <w:rFonts w:hint="cs"/>
          <w:sz w:val="17"/>
          <w:szCs w:val="17"/>
          <w:rtl/>
        </w:rPr>
        <w:t>פגישות</w:t>
      </w:r>
      <w:r w:rsidRPr="007909E3">
        <w:rPr>
          <w:sz w:val="17"/>
          <w:szCs w:val="17"/>
          <w:rtl/>
        </w:rPr>
        <w:t xml:space="preserve">, </w:t>
      </w:r>
      <w:r w:rsidRPr="007909E3">
        <w:rPr>
          <w:rFonts w:hint="cs"/>
          <w:sz w:val="17"/>
          <w:szCs w:val="17"/>
          <w:rtl/>
        </w:rPr>
        <w:t>תפקידים</w:t>
      </w:r>
      <w:r w:rsidRPr="007909E3">
        <w:rPr>
          <w:sz w:val="17"/>
          <w:szCs w:val="17"/>
          <w:rtl/>
        </w:rPr>
        <w:t xml:space="preserve"> שיש לאייש במועצות </w:t>
      </w:r>
      <w:r w:rsidRPr="007909E3">
        <w:rPr>
          <w:rFonts w:hint="cs"/>
          <w:sz w:val="17"/>
          <w:szCs w:val="17"/>
          <w:rtl/>
        </w:rPr>
        <w:t>שמשרד</w:t>
      </w:r>
      <w:r w:rsidRPr="007909E3">
        <w:rPr>
          <w:sz w:val="17"/>
          <w:szCs w:val="17"/>
          <w:rtl/>
        </w:rPr>
        <w:t xml:space="preserve"> התרבות אחראי להן ו</w:t>
      </w:r>
      <w:r w:rsidRPr="007909E3">
        <w:rPr>
          <w:rFonts w:hint="cs"/>
          <w:sz w:val="17"/>
          <w:szCs w:val="17"/>
          <w:rtl/>
        </w:rPr>
        <w:t>שמות</w:t>
      </w:r>
      <w:r w:rsidRPr="007909E3">
        <w:rPr>
          <w:sz w:val="17"/>
          <w:szCs w:val="17"/>
          <w:rtl/>
        </w:rPr>
        <w:t xml:space="preserve"> של פעילי מפלגת הליכוד שהיו </w:t>
      </w:r>
      <w:r w:rsidRPr="007909E3">
        <w:rPr>
          <w:rFonts w:hint="cs"/>
          <w:sz w:val="17"/>
          <w:szCs w:val="17"/>
          <w:rtl/>
        </w:rPr>
        <w:t>לכאורה</w:t>
      </w:r>
      <w:r w:rsidRPr="007909E3">
        <w:rPr>
          <w:sz w:val="17"/>
          <w:szCs w:val="17"/>
          <w:rtl/>
        </w:rPr>
        <w:t xml:space="preserve"> </w:t>
      </w:r>
      <w:r w:rsidRPr="007909E3">
        <w:rPr>
          <w:rFonts w:hint="cs"/>
          <w:sz w:val="17"/>
          <w:szCs w:val="17"/>
          <w:rtl/>
        </w:rPr>
        <w:t>מועמדים</w:t>
      </w:r>
      <w:r w:rsidRPr="007909E3">
        <w:rPr>
          <w:sz w:val="17"/>
          <w:szCs w:val="17"/>
          <w:rtl/>
        </w:rPr>
        <w:t xml:space="preserve"> </w:t>
      </w:r>
      <w:r w:rsidRPr="007909E3">
        <w:rPr>
          <w:rFonts w:hint="cs"/>
          <w:sz w:val="17"/>
          <w:szCs w:val="17"/>
          <w:rtl/>
        </w:rPr>
        <w:t>להתמנות</w:t>
      </w:r>
      <w:r w:rsidRPr="007909E3">
        <w:rPr>
          <w:sz w:val="17"/>
          <w:szCs w:val="17"/>
          <w:rtl/>
        </w:rPr>
        <w:t xml:space="preserve"> </w:t>
      </w:r>
      <w:r w:rsidRPr="007909E3">
        <w:rPr>
          <w:rFonts w:hint="cs"/>
          <w:sz w:val="17"/>
          <w:szCs w:val="17"/>
          <w:rtl/>
        </w:rPr>
        <w:t>לתפקידים</w:t>
      </w:r>
      <w:r w:rsidRPr="007909E3">
        <w:rPr>
          <w:sz w:val="17"/>
          <w:szCs w:val="17"/>
          <w:rtl/>
        </w:rPr>
        <w:t xml:space="preserve"> </w:t>
      </w:r>
      <w:r w:rsidRPr="007909E3">
        <w:rPr>
          <w:rFonts w:hint="cs"/>
          <w:sz w:val="17"/>
          <w:szCs w:val="17"/>
          <w:rtl/>
        </w:rPr>
        <w:t>אלו</w:t>
      </w:r>
      <w:r w:rsidRPr="007909E3">
        <w:rPr>
          <w:sz w:val="17"/>
          <w:szCs w:val="17"/>
          <w:rtl/>
        </w:rPr>
        <w:t>.</w:t>
      </w:r>
    </w:p>
    <w:p w:rsidR="00B27CD2" w:rsidRPr="007909E3" w:rsidP="008878D6">
      <w:pPr>
        <w:spacing w:line="240" w:lineRule="exact"/>
        <w:ind w:right="2268"/>
        <w:jc w:val="both"/>
        <w:rPr>
          <w:rFonts w:ascii="Tahoma" w:hAnsi="Tahoma" w:cs="Tahoma"/>
          <w:sz w:val="17"/>
          <w:szCs w:val="17"/>
          <w:rtl/>
        </w:rPr>
      </w:pPr>
      <w:r w:rsidRPr="007909E3">
        <w:rPr>
          <w:rFonts w:ascii="Tahoma" w:hAnsi="Tahoma" w:cs="Tahoma" w:hint="cs"/>
          <w:sz w:val="17"/>
          <w:szCs w:val="17"/>
          <w:rtl/>
        </w:rPr>
        <w:t xml:space="preserve">במהלך אותה התקופה, וגם לאחריה, התקבלו במשרד מבקר המדינה תלונות </w:t>
      </w:r>
      <w:r w:rsidRPr="007909E3">
        <w:rPr>
          <w:rFonts w:ascii="Tahoma" w:hAnsi="Tahoma" w:cs="Tahoma" w:hint="cs"/>
          <w:sz w:val="17"/>
          <w:szCs w:val="17"/>
          <w:rtl/>
        </w:rPr>
        <w:t>ומידעים</w:t>
      </w:r>
      <w:r w:rsidRPr="007909E3">
        <w:rPr>
          <w:rFonts w:ascii="Tahoma" w:hAnsi="Tahoma" w:cs="Tahoma" w:hint="cs"/>
          <w:sz w:val="17"/>
          <w:szCs w:val="17"/>
          <w:rtl/>
        </w:rPr>
        <w:t xml:space="preserve"> על פעולתה של לשכת שרת התרבות והספורט. התלונות </w:t>
      </w:r>
      <w:r w:rsidRPr="007909E3">
        <w:rPr>
          <w:rFonts w:ascii="Tahoma" w:hAnsi="Tahoma" w:cs="Tahoma" w:hint="cs"/>
          <w:sz w:val="17"/>
          <w:szCs w:val="17"/>
          <w:rtl/>
        </w:rPr>
        <w:t>והמידעים</w:t>
      </w:r>
      <w:r w:rsidRPr="007909E3">
        <w:rPr>
          <w:rFonts w:ascii="Tahoma" w:hAnsi="Tahoma" w:cs="Tahoma" w:hint="cs"/>
          <w:sz w:val="17"/>
          <w:szCs w:val="17"/>
          <w:rtl/>
        </w:rPr>
        <w:t xml:space="preserve"> היו בנושאים האלה: ריבוי</w:t>
      </w:r>
      <w:r w:rsidRPr="007909E3">
        <w:rPr>
          <w:rFonts w:ascii="Tahoma" w:hAnsi="Tahoma" w:cs="Tahoma"/>
          <w:sz w:val="17"/>
          <w:szCs w:val="17"/>
          <w:rtl/>
        </w:rPr>
        <w:t xml:space="preserve"> שעות נוספות של עובדי לשכת השרה</w:t>
      </w:r>
      <w:r w:rsidRPr="007909E3">
        <w:rPr>
          <w:rFonts w:ascii="Tahoma" w:hAnsi="Tahoma" w:cs="Tahoma" w:hint="cs"/>
          <w:sz w:val="17"/>
          <w:szCs w:val="17"/>
          <w:rtl/>
        </w:rPr>
        <w:t xml:space="preserve"> ללא אישור</w:t>
      </w:r>
      <w:r w:rsidRPr="007909E3">
        <w:rPr>
          <w:rFonts w:ascii="Tahoma" w:hAnsi="Tahoma" w:cs="Tahoma"/>
          <w:sz w:val="17"/>
          <w:szCs w:val="17"/>
          <w:rtl/>
        </w:rPr>
        <w:t xml:space="preserve">; מספרם הרב של עובדי לשכת השרה המועסקים במשרות אמון; </w:t>
      </w:r>
      <w:r w:rsidRPr="007909E3">
        <w:rPr>
          <w:rFonts w:ascii="Tahoma" w:hAnsi="Tahoma" w:cs="Tahoma" w:hint="cs"/>
          <w:sz w:val="17"/>
          <w:szCs w:val="17"/>
          <w:rtl/>
        </w:rPr>
        <w:t>מינויים</w:t>
      </w:r>
      <w:r w:rsidRPr="007909E3">
        <w:rPr>
          <w:rFonts w:ascii="Tahoma" w:hAnsi="Tahoma" w:cs="Tahoma"/>
          <w:sz w:val="17"/>
          <w:szCs w:val="17"/>
          <w:rtl/>
        </w:rPr>
        <w:t xml:space="preserve"> </w:t>
      </w:r>
      <w:r w:rsidRPr="007909E3">
        <w:rPr>
          <w:rFonts w:ascii="Tahoma" w:hAnsi="Tahoma" w:cs="Tahoma" w:hint="cs"/>
          <w:sz w:val="17"/>
          <w:szCs w:val="17"/>
          <w:rtl/>
        </w:rPr>
        <w:t>פוליטיים</w:t>
      </w:r>
      <w:r w:rsidRPr="007909E3">
        <w:rPr>
          <w:rFonts w:ascii="Tahoma" w:hAnsi="Tahoma" w:cs="Tahoma"/>
          <w:sz w:val="17"/>
          <w:szCs w:val="17"/>
          <w:rtl/>
        </w:rPr>
        <w:t xml:space="preserve"> </w:t>
      </w:r>
      <w:r w:rsidRPr="007909E3">
        <w:rPr>
          <w:rFonts w:ascii="Tahoma" w:hAnsi="Tahoma" w:cs="Tahoma" w:hint="cs"/>
          <w:sz w:val="17"/>
          <w:szCs w:val="17"/>
          <w:rtl/>
        </w:rPr>
        <w:t>שביצעו</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והרמ"ט</w:t>
      </w:r>
      <w:r w:rsidRPr="007909E3">
        <w:rPr>
          <w:rFonts w:ascii="Tahoma" w:hAnsi="Tahoma" w:cs="Tahoma" w:hint="cs"/>
          <w:sz w:val="17"/>
          <w:szCs w:val="17"/>
          <w:rtl/>
        </w:rPr>
        <w:t xml:space="preserve"> לשעבר</w:t>
      </w:r>
      <w:r w:rsidRPr="007909E3">
        <w:rPr>
          <w:rFonts w:ascii="Tahoma" w:hAnsi="Tahoma" w:cs="Tahoma"/>
          <w:sz w:val="17"/>
          <w:szCs w:val="17"/>
          <w:rtl/>
        </w:rPr>
        <w:t xml:space="preserve"> </w:t>
      </w:r>
      <w:r w:rsidRPr="007909E3">
        <w:rPr>
          <w:rFonts w:ascii="Tahoma" w:hAnsi="Tahoma" w:cs="Tahoma" w:hint="cs"/>
          <w:sz w:val="17"/>
          <w:szCs w:val="17"/>
          <w:rtl/>
        </w:rPr>
        <w:t>במשרד</w:t>
      </w:r>
      <w:r w:rsidRPr="007909E3">
        <w:rPr>
          <w:rFonts w:ascii="Tahoma" w:hAnsi="Tahoma" w:cs="Tahoma"/>
          <w:sz w:val="17"/>
          <w:szCs w:val="17"/>
          <w:rtl/>
        </w:rPr>
        <w:t xml:space="preserve"> </w:t>
      </w:r>
      <w:r w:rsidRPr="007909E3">
        <w:rPr>
          <w:rFonts w:ascii="Tahoma" w:hAnsi="Tahoma" w:cs="Tahoma" w:hint="cs"/>
          <w:sz w:val="17"/>
          <w:szCs w:val="17"/>
          <w:rtl/>
        </w:rPr>
        <w:t>התרבות</w:t>
      </w:r>
      <w:r w:rsidRPr="007909E3">
        <w:rPr>
          <w:rFonts w:ascii="Tahoma" w:hAnsi="Tahoma" w:cs="Tahoma"/>
          <w:sz w:val="17"/>
          <w:szCs w:val="17"/>
          <w:rtl/>
        </w:rPr>
        <w:t xml:space="preserve"> </w:t>
      </w:r>
      <w:r w:rsidRPr="007909E3">
        <w:rPr>
          <w:rFonts w:ascii="Tahoma" w:hAnsi="Tahoma" w:cs="Tahoma" w:hint="cs"/>
          <w:sz w:val="17"/>
          <w:szCs w:val="17"/>
          <w:rtl/>
        </w:rPr>
        <w:t>ובמוסדות</w:t>
      </w:r>
      <w:r w:rsidRPr="007909E3">
        <w:rPr>
          <w:rFonts w:ascii="Tahoma" w:hAnsi="Tahoma" w:cs="Tahoma"/>
          <w:sz w:val="17"/>
          <w:szCs w:val="17"/>
          <w:rtl/>
        </w:rPr>
        <w:t xml:space="preserve"> </w:t>
      </w:r>
      <w:r w:rsidRPr="007909E3">
        <w:rPr>
          <w:rFonts w:ascii="Tahoma" w:hAnsi="Tahoma" w:cs="Tahoma" w:hint="cs"/>
          <w:sz w:val="17"/>
          <w:szCs w:val="17"/>
          <w:rtl/>
        </w:rPr>
        <w:t>שבאחריותו;</w:t>
      </w:r>
      <w:r w:rsidRPr="007909E3">
        <w:rPr>
          <w:rFonts w:ascii="Tahoma" w:hAnsi="Tahoma" w:cs="Tahoma"/>
          <w:sz w:val="17"/>
          <w:szCs w:val="17"/>
          <w:rtl/>
        </w:rPr>
        <w:t xml:space="preserve"> היבטים </w:t>
      </w:r>
      <w:r w:rsidRPr="007909E3">
        <w:rPr>
          <w:rFonts w:ascii="Tahoma" w:hAnsi="Tahoma" w:cs="Tahoma" w:hint="cs"/>
          <w:sz w:val="17"/>
          <w:szCs w:val="17"/>
          <w:rtl/>
        </w:rPr>
        <w:t xml:space="preserve">לא תקינים </w:t>
      </w:r>
      <w:r w:rsidRPr="007909E3">
        <w:rPr>
          <w:rFonts w:ascii="Tahoma" w:hAnsi="Tahoma" w:cs="Tahoma"/>
          <w:sz w:val="17"/>
          <w:szCs w:val="17"/>
          <w:rtl/>
        </w:rPr>
        <w:t xml:space="preserve">בפרויקט "לא </w:t>
      </w:r>
      <w:r w:rsidRPr="007909E3">
        <w:rPr>
          <w:rFonts w:ascii="Tahoma" w:hAnsi="Tahoma" w:cs="Tahoma" w:hint="cs"/>
          <w:sz w:val="17"/>
          <w:szCs w:val="17"/>
          <w:rtl/>
        </w:rPr>
        <w:t>לדאוגוסט</w:t>
      </w:r>
      <w:r w:rsidRPr="007909E3">
        <w:rPr>
          <w:rFonts w:ascii="Tahoma" w:hAnsi="Tahoma" w:cs="Tahoma"/>
          <w:sz w:val="17"/>
          <w:szCs w:val="17"/>
          <w:rtl/>
        </w:rPr>
        <w:t xml:space="preserve">", </w:t>
      </w:r>
      <w:r w:rsidRPr="007909E3">
        <w:rPr>
          <w:rFonts w:ascii="Tahoma" w:hAnsi="Tahoma" w:cs="Tahoma" w:hint="cs"/>
          <w:sz w:val="17"/>
          <w:szCs w:val="17"/>
          <w:rtl/>
        </w:rPr>
        <w:t>ובהם</w:t>
      </w:r>
      <w:r w:rsidRPr="007909E3">
        <w:rPr>
          <w:rFonts w:ascii="Tahoma" w:hAnsi="Tahoma" w:cs="Tahoma"/>
          <w:sz w:val="17"/>
          <w:szCs w:val="17"/>
          <w:rtl/>
        </w:rPr>
        <w:t xml:space="preserve"> </w:t>
      </w:r>
      <w:r w:rsidRPr="007909E3">
        <w:rPr>
          <w:rFonts w:ascii="Tahoma" w:hAnsi="Tahoma" w:cs="Tahoma" w:hint="cs"/>
          <w:sz w:val="17"/>
          <w:szCs w:val="17"/>
          <w:rtl/>
        </w:rPr>
        <w:t>אי-תקינות התהליך</w:t>
      </w:r>
      <w:r w:rsidRPr="007909E3">
        <w:rPr>
          <w:rFonts w:ascii="Tahoma" w:hAnsi="Tahoma" w:cs="Tahoma"/>
          <w:sz w:val="17"/>
          <w:szCs w:val="17"/>
          <w:rtl/>
        </w:rPr>
        <w:t xml:space="preserve"> </w:t>
      </w:r>
      <w:r w:rsidRPr="007909E3">
        <w:rPr>
          <w:rFonts w:ascii="Tahoma" w:hAnsi="Tahoma" w:cs="Tahoma" w:hint="cs"/>
          <w:sz w:val="17"/>
          <w:szCs w:val="17"/>
          <w:rtl/>
        </w:rPr>
        <w:t>לבחירת</w:t>
      </w:r>
      <w:r w:rsidRPr="007909E3">
        <w:rPr>
          <w:rFonts w:ascii="Tahoma" w:hAnsi="Tahoma" w:cs="Tahoma"/>
          <w:sz w:val="17"/>
          <w:szCs w:val="17"/>
          <w:rtl/>
        </w:rPr>
        <w:t xml:space="preserve"> </w:t>
      </w:r>
      <w:r w:rsidRPr="007909E3">
        <w:rPr>
          <w:rFonts w:ascii="Tahoma" w:hAnsi="Tahoma" w:cs="Tahoma" w:hint="cs"/>
          <w:sz w:val="17"/>
          <w:szCs w:val="17"/>
          <w:rtl/>
        </w:rPr>
        <w:t>הרשויות</w:t>
      </w:r>
      <w:r w:rsidRPr="007909E3">
        <w:rPr>
          <w:rFonts w:ascii="Tahoma" w:hAnsi="Tahoma" w:cs="Tahoma"/>
          <w:sz w:val="17"/>
          <w:szCs w:val="17"/>
          <w:rtl/>
        </w:rPr>
        <w:t xml:space="preserve"> </w:t>
      </w:r>
      <w:r w:rsidRPr="007909E3">
        <w:rPr>
          <w:rFonts w:ascii="Tahoma" w:hAnsi="Tahoma" w:cs="Tahoma" w:hint="cs"/>
          <w:sz w:val="17"/>
          <w:szCs w:val="17"/>
          <w:rtl/>
        </w:rPr>
        <w:t>המקומיות</w:t>
      </w:r>
      <w:r w:rsidRPr="007909E3">
        <w:rPr>
          <w:rFonts w:ascii="Tahoma" w:hAnsi="Tahoma" w:cs="Tahoma"/>
          <w:sz w:val="17"/>
          <w:szCs w:val="17"/>
          <w:rtl/>
        </w:rPr>
        <w:t xml:space="preserve"> </w:t>
      </w:r>
      <w:r w:rsidRPr="007909E3">
        <w:rPr>
          <w:rFonts w:ascii="Tahoma" w:hAnsi="Tahoma" w:cs="Tahoma" w:hint="cs"/>
          <w:sz w:val="17"/>
          <w:szCs w:val="17"/>
          <w:rtl/>
        </w:rPr>
        <w:t>שהשתתפו</w:t>
      </w:r>
      <w:r w:rsidRPr="007909E3">
        <w:rPr>
          <w:rFonts w:ascii="Tahoma" w:hAnsi="Tahoma" w:cs="Tahoma"/>
          <w:sz w:val="17"/>
          <w:szCs w:val="17"/>
          <w:rtl/>
        </w:rPr>
        <w:t xml:space="preserve"> </w:t>
      </w:r>
      <w:r w:rsidRPr="007909E3">
        <w:rPr>
          <w:rFonts w:ascii="Tahoma" w:hAnsi="Tahoma" w:cs="Tahoma" w:hint="cs"/>
          <w:sz w:val="17"/>
          <w:szCs w:val="17"/>
          <w:rtl/>
        </w:rPr>
        <w:t>בפרויקט</w:t>
      </w:r>
      <w:r w:rsidRPr="007909E3">
        <w:rPr>
          <w:rFonts w:ascii="Tahoma" w:hAnsi="Tahoma" w:cs="Tahoma"/>
          <w:sz w:val="17"/>
          <w:szCs w:val="17"/>
          <w:rtl/>
        </w:rPr>
        <w:t xml:space="preserve">, </w:t>
      </w:r>
      <w:r w:rsidRPr="007909E3">
        <w:rPr>
          <w:rFonts w:ascii="Tahoma" w:hAnsi="Tahoma" w:cs="Tahoma" w:hint="cs"/>
          <w:sz w:val="17"/>
          <w:szCs w:val="17"/>
          <w:rtl/>
        </w:rPr>
        <w:t>וכן</w:t>
      </w:r>
      <w:r w:rsidRPr="007909E3">
        <w:rPr>
          <w:rFonts w:ascii="Tahoma" w:hAnsi="Tahoma" w:cs="Tahoma"/>
          <w:sz w:val="17"/>
          <w:szCs w:val="17"/>
          <w:rtl/>
        </w:rPr>
        <w:t xml:space="preserve"> </w:t>
      </w:r>
      <w:r w:rsidRPr="007909E3">
        <w:rPr>
          <w:rFonts w:ascii="Tahoma" w:hAnsi="Tahoma" w:cs="Tahoma" w:hint="cs"/>
          <w:sz w:val="17"/>
          <w:szCs w:val="17"/>
          <w:rtl/>
        </w:rPr>
        <w:t>בחירת משרד</w:t>
      </w:r>
      <w:r w:rsidRPr="007909E3">
        <w:rPr>
          <w:rFonts w:ascii="Tahoma" w:hAnsi="Tahoma" w:cs="Tahoma"/>
          <w:sz w:val="17"/>
          <w:szCs w:val="17"/>
          <w:rtl/>
        </w:rPr>
        <w:t xml:space="preserve"> </w:t>
      </w:r>
      <w:r w:rsidRPr="007909E3">
        <w:rPr>
          <w:rFonts w:ascii="Tahoma" w:hAnsi="Tahoma" w:cs="Tahoma" w:hint="cs"/>
          <w:sz w:val="17"/>
          <w:szCs w:val="17"/>
          <w:rtl/>
        </w:rPr>
        <w:t>הפרסום</w:t>
      </w:r>
      <w:r w:rsidRPr="007909E3">
        <w:rPr>
          <w:rFonts w:ascii="Tahoma" w:hAnsi="Tahoma" w:cs="Tahoma"/>
          <w:sz w:val="17"/>
          <w:szCs w:val="17"/>
          <w:rtl/>
        </w:rPr>
        <w:t xml:space="preserve"> </w:t>
      </w:r>
      <w:r w:rsidRPr="007909E3">
        <w:rPr>
          <w:rFonts w:ascii="Tahoma" w:hAnsi="Tahoma" w:cs="Tahoma" w:hint="cs"/>
          <w:sz w:val="17"/>
          <w:szCs w:val="17"/>
          <w:rtl/>
        </w:rPr>
        <w:t>שהופקד</w:t>
      </w:r>
      <w:r w:rsidRPr="007909E3">
        <w:rPr>
          <w:rFonts w:ascii="Tahoma" w:hAnsi="Tahoma" w:cs="Tahoma"/>
          <w:sz w:val="17"/>
          <w:szCs w:val="17"/>
          <w:rtl/>
        </w:rPr>
        <w:t xml:space="preserve"> </w:t>
      </w:r>
      <w:r w:rsidRPr="007909E3">
        <w:rPr>
          <w:rFonts w:ascii="Tahoma" w:hAnsi="Tahoma" w:cs="Tahoma" w:hint="cs"/>
          <w:sz w:val="17"/>
          <w:szCs w:val="17"/>
          <w:rtl/>
        </w:rPr>
        <w:t>על</w:t>
      </w:r>
      <w:r w:rsidRPr="007909E3">
        <w:rPr>
          <w:rFonts w:ascii="Tahoma" w:hAnsi="Tahoma" w:cs="Tahoma"/>
          <w:sz w:val="17"/>
          <w:szCs w:val="17"/>
          <w:rtl/>
        </w:rPr>
        <w:t xml:space="preserve"> </w:t>
      </w:r>
      <w:r w:rsidRPr="007909E3">
        <w:rPr>
          <w:rFonts w:ascii="Tahoma" w:hAnsi="Tahoma" w:cs="Tahoma" w:hint="cs"/>
          <w:sz w:val="17"/>
          <w:szCs w:val="17"/>
          <w:rtl/>
        </w:rPr>
        <w:t>מסע</w:t>
      </w:r>
      <w:r w:rsidRPr="007909E3">
        <w:rPr>
          <w:rFonts w:ascii="Tahoma" w:hAnsi="Tahoma" w:cs="Tahoma"/>
          <w:sz w:val="17"/>
          <w:szCs w:val="17"/>
          <w:rtl/>
        </w:rPr>
        <w:t xml:space="preserve"> </w:t>
      </w:r>
      <w:r w:rsidRPr="007909E3">
        <w:rPr>
          <w:rFonts w:ascii="Tahoma" w:hAnsi="Tahoma" w:cs="Tahoma" w:hint="cs"/>
          <w:sz w:val="17"/>
          <w:szCs w:val="17"/>
          <w:rtl/>
        </w:rPr>
        <w:t>הפרסום</w:t>
      </w:r>
      <w:r w:rsidRPr="007909E3">
        <w:rPr>
          <w:rFonts w:ascii="Tahoma" w:hAnsi="Tahoma" w:cs="Tahoma"/>
          <w:sz w:val="17"/>
          <w:szCs w:val="17"/>
          <w:rtl/>
        </w:rPr>
        <w:t xml:space="preserve"> </w:t>
      </w:r>
      <w:r w:rsidRPr="007909E3">
        <w:rPr>
          <w:rFonts w:ascii="Tahoma" w:hAnsi="Tahoma" w:cs="Tahoma" w:hint="cs"/>
          <w:sz w:val="17"/>
          <w:szCs w:val="17"/>
          <w:rtl/>
        </w:rPr>
        <w:t>של</w:t>
      </w:r>
      <w:r w:rsidRPr="007909E3">
        <w:rPr>
          <w:rFonts w:ascii="Tahoma" w:hAnsi="Tahoma" w:cs="Tahoma"/>
          <w:sz w:val="17"/>
          <w:szCs w:val="17"/>
          <w:rtl/>
        </w:rPr>
        <w:t xml:space="preserve"> </w:t>
      </w:r>
      <w:r w:rsidRPr="007909E3">
        <w:rPr>
          <w:rFonts w:ascii="Tahoma" w:hAnsi="Tahoma" w:cs="Tahoma" w:hint="cs"/>
          <w:sz w:val="17"/>
          <w:szCs w:val="17"/>
          <w:rtl/>
        </w:rPr>
        <w:t>הפרויקט</w:t>
      </w:r>
      <w:r w:rsidRPr="007909E3">
        <w:rPr>
          <w:rFonts w:ascii="Tahoma" w:hAnsi="Tahoma" w:cs="Tahoma"/>
          <w:sz w:val="17"/>
          <w:szCs w:val="17"/>
          <w:rtl/>
        </w:rPr>
        <w:t xml:space="preserve"> </w:t>
      </w:r>
      <w:r w:rsidRPr="007909E3">
        <w:rPr>
          <w:rFonts w:ascii="Tahoma" w:hAnsi="Tahoma" w:cs="Tahoma" w:hint="cs"/>
          <w:sz w:val="17"/>
          <w:szCs w:val="17"/>
          <w:rtl/>
        </w:rPr>
        <w:t>ללא</w:t>
      </w:r>
      <w:r w:rsidRPr="007909E3">
        <w:rPr>
          <w:rFonts w:ascii="Tahoma" w:hAnsi="Tahoma" w:cs="Tahoma"/>
          <w:sz w:val="17"/>
          <w:szCs w:val="17"/>
          <w:rtl/>
        </w:rPr>
        <w:t xml:space="preserve"> </w:t>
      </w:r>
      <w:r w:rsidRPr="007909E3">
        <w:rPr>
          <w:rFonts w:ascii="Tahoma" w:hAnsi="Tahoma" w:cs="Tahoma" w:hint="cs"/>
          <w:sz w:val="17"/>
          <w:szCs w:val="17"/>
          <w:rtl/>
        </w:rPr>
        <w:t>מכרז</w:t>
      </w:r>
      <w:r w:rsidRPr="007909E3">
        <w:rPr>
          <w:rFonts w:ascii="Tahoma" w:hAnsi="Tahoma" w:cs="Tahoma"/>
          <w:sz w:val="17"/>
          <w:szCs w:val="17"/>
          <w:rtl/>
        </w:rPr>
        <w:t xml:space="preserve">, </w:t>
      </w:r>
      <w:r w:rsidRPr="007909E3">
        <w:rPr>
          <w:rFonts w:ascii="Tahoma" w:hAnsi="Tahoma" w:cs="Tahoma" w:hint="cs"/>
          <w:sz w:val="17"/>
          <w:szCs w:val="17"/>
          <w:rtl/>
        </w:rPr>
        <w:t>בשל</w:t>
      </w:r>
      <w:r w:rsidRPr="007909E3">
        <w:rPr>
          <w:rFonts w:ascii="Tahoma" w:hAnsi="Tahoma" w:cs="Tahoma"/>
          <w:sz w:val="17"/>
          <w:szCs w:val="17"/>
          <w:rtl/>
        </w:rPr>
        <w:t xml:space="preserve"> </w:t>
      </w:r>
      <w:r w:rsidRPr="007909E3">
        <w:rPr>
          <w:rFonts w:ascii="Tahoma" w:hAnsi="Tahoma" w:cs="Tahoma" w:hint="cs"/>
          <w:sz w:val="17"/>
          <w:szCs w:val="17"/>
          <w:rtl/>
        </w:rPr>
        <w:t>היכרות</w:t>
      </w:r>
      <w:r w:rsidRPr="007909E3">
        <w:rPr>
          <w:rFonts w:ascii="Tahoma" w:hAnsi="Tahoma" w:cs="Tahoma"/>
          <w:sz w:val="17"/>
          <w:szCs w:val="17"/>
          <w:rtl/>
        </w:rPr>
        <w:t xml:space="preserve"> </w:t>
      </w:r>
      <w:r w:rsidRPr="007909E3">
        <w:rPr>
          <w:rFonts w:ascii="Tahoma" w:hAnsi="Tahoma" w:cs="Tahoma" w:hint="cs"/>
          <w:sz w:val="17"/>
          <w:szCs w:val="17"/>
          <w:rtl/>
        </w:rPr>
        <w:t>קודמת</w:t>
      </w:r>
      <w:r w:rsidRPr="007909E3">
        <w:rPr>
          <w:rFonts w:ascii="Tahoma" w:hAnsi="Tahoma" w:cs="Tahoma"/>
          <w:sz w:val="17"/>
          <w:szCs w:val="17"/>
          <w:rtl/>
        </w:rPr>
        <w:t xml:space="preserve"> </w:t>
      </w:r>
      <w:r w:rsidRPr="007909E3">
        <w:rPr>
          <w:rFonts w:ascii="Tahoma" w:hAnsi="Tahoma" w:cs="Tahoma" w:hint="cs"/>
          <w:sz w:val="17"/>
          <w:szCs w:val="17"/>
          <w:rtl/>
        </w:rPr>
        <w:t>של</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עם</w:t>
      </w:r>
      <w:r w:rsidRPr="007909E3">
        <w:rPr>
          <w:rFonts w:ascii="Tahoma" w:hAnsi="Tahoma" w:cs="Tahoma"/>
          <w:sz w:val="17"/>
          <w:szCs w:val="17"/>
          <w:rtl/>
        </w:rPr>
        <w:t xml:space="preserve"> </w:t>
      </w:r>
      <w:r w:rsidRPr="007909E3">
        <w:rPr>
          <w:rFonts w:ascii="Tahoma" w:hAnsi="Tahoma" w:cs="Tahoma" w:hint="cs"/>
          <w:sz w:val="17"/>
          <w:szCs w:val="17"/>
          <w:rtl/>
        </w:rPr>
        <w:t>הבעלים</w:t>
      </w:r>
      <w:r w:rsidRPr="007909E3">
        <w:rPr>
          <w:rFonts w:ascii="Tahoma" w:hAnsi="Tahoma" w:cs="Tahoma"/>
          <w:sz w:val="17"/>
          <w:szCs w:val="17"/>
          <w:rtl/>
        </w:rPr>
        <w:t xml:space="preserve"> </w:t>
      </w:r>
      <w:r w:rsidRPr="007909E3">
        <w:rPr>
          <w:rFonts w:ascii="Tahoma" w:hAnsi="Tahoma" w:cs="Tahoma" w:hint="cs"/>
          <w:sz w:val="17"/>
          <w:szCs w:val="17"/>
          <w:rtl/>
        </w:rPr>
        <w:t xml:space="preserve">שלו; בדיקת גלאי שקר (פוליגרף) שביצעו עובדי הלשכה. בעקבות תלונות </w:t>
      </w:r>
      <w:r w:rsidRPr="007909E3">
        <w:rPr>
          <w:rFonts w:ascii="Tahoma" w:hAnsi="Tahoma" w:cs="Tahoma" w:hint="cs"/>
          <w:sz w:val="17"/>
          <w:szCs w:val="17"/>
          <w:rtl/>
        </w:rPr>
        <w:t>ומידעים</w:t>
      </w:r>
      <w:r w:rsidRPr="007909E3">
        <w:rPr>
          <w:rFonts w:ascii="Tahoma" w:hAnsi="Tahoma" w:cs="Tahoma" w:hint="cs"/>
          <w:sz w:val="17"/>
          <w:szCs w:val="17"/>
          <w:rtl/>
        </w:rPr>
        <w:t xml:space="preserve"> אלו הודיע מבקר המדינה בנובמבר 2015 למשרד התרבות על החלטתו לבדוק את הנושאים האמורים.</w:t>
      </w:r>
    </w:p>
    <w:p w:rsidR="00B27CD2" w:rsidRPr="007909E3" w:rsidP="008878D6">
      <w:pPr>
        <w:spacing w:line="240" w:lineRule="exact"/>
        <w:ind w:right="2268"/>
        <w:jc w:val="both"/>
        <w:rPr>
          <w:rFonts w:ascii="Tahoma" w:hAnsi="Tahoma" w:cs="Tahoma"/>
          <w:sz w:val="17"/>
          <w:szCs w:val="17"/>
          <w:rtl/>
        </w:rPr>
      </w:pPr>
    </w:p>
    <w:p w:rsidR="00B27CD2" w:rsidRPr="003D7ECD" w:rsidP="008878D6">
      <w:pPr>
        <w:pStyle w:val="KOT4"/>
        <w:rPr>
          <w:rtl/>
        </w:rPr>
      </w:pPr>
      <w:r w:rsidRPr="003D7ECD">
        <w:rPr>
          <w:rFonts w:hint="cs"/>
          <w:rtl/>
        </w:rPr>
        <w:t>פעולות</w:t>
      </w:r>
      <w:r w:rsidRPr="003D7ECD">
        <w:rPr>
          <w:rtl/>
        </w:rPr>
        <w:t xml:space="preserve"> </w:t>
      </w:r>
      <w:r w:rsidRPr="003D7ECD">
        <w:rPr>
          <w:rFonts w:hint="cs"/>
          <w:rtl/>
        </w:rPr>
        <w:t>הביקורת</w:t>
      </w:r>
    </w:p>
    <w:p w:rsidR="00B27CD2" w:rsidRPr="007909E3" w:rsidP="008878D6">
      <w:pPr>
        <w:spacing w:line="240" w:lineRule="exact"/>
        <w:ind w:right="2268"/>
        <w:jc w:val="both"/>
        <w:rPr>
          <w:rFonts w:ascii="Tahoma" w:hAnsi="Tahoma" w:cs="Tahoma"/>
          <w:sz w:val="17"/>
          <w:szCs w:val="17"/>
          <w:rtl/>
        </w:rPr>
      </w:pPr>
      <w:r w:rsidRPr="007909E3">
        <w:rPr>
          <w:rFonts w:ascii="Tahoma" w:hAnsi="Tahoma" w:cs="Tahoma"/>
          <w:sz w:val="17"/>
          <w:szCs w:val="17"/>
          <w:rtl/>
        </w:rPr>
        <w:t xml:space="preserve">בחודשים </w:t>
      </w:r>
      <w:r w:rsidRPr="007909E3">
        <w:rPr>
          <w:rFonts w:ascii="Tahoma" w:hAnsi="Tahoma" w:cs="Tahoma" w:hint="cs"/>
          <w:sz w:val="17"/>
          <w:szCs w:val="17"/>
          <w:rtl/>
        </w:rPr>
        <w:t>נובמב</w:t>
      </w:r>
      <w:r w:rsidRPr="007909E3">
        <w:rPr>
          <w:rFonts w:ascii="Tahoma" w:hAnsi="Tahoma" w:cs="Tahoma"/>
          <w:sz w:val="17"/>
          <w:szCs w:val="17"/>
          <w:rtl/>
        </w:rPr>
        <w:t xml:space="preserve">ר 2015 </w:t>
      </w:r>
      <w:r w:rsidRPr="007909E3">
        <w:rPr>
          <w:rFonts w:ascii="Tahoma" w:hAnsi="Tahoma" w:cs="Tahoma" w:hint="cs"/>
          <w:sz w:val="17"/>
          <w:szCs w:val="17"/>
          <w:rtl/>
        </w:rPr>
        <w:t>עד</w:t>
      </w:r>
      <w:r w:rsidRPr="007909E3">
        <w:rPr>
          <w:rFonts w:ascii="Tahoma" w:hAnsi="Tahoma" w:cs="Tahoma"/>
          <w:sz w:val="17"/>
          <w:szCs w:val="17"/>
          <w:rtl/>
        </w:rPr>
        <w:t xml:space="preserve"> אפריל 2016 בדק משרד מבקר המדינה </w:t>
      </w:r>
      <w:r w:rsidRPr="007909E3">
        <w:rPr>
          <w:rFonts w:ascii="Tahoma" w:hAnsi="Tahoma" w:cs="Tahoma" w:hint="cs"/>
          <w:sz w:val="17"/>
          <w:szCs w:val="17"/>
          <w:rtl/>
        </w:rPr>
        <w:t>את הנושאים</w:t>
      </w:r>
      <w:r w:rsidRPr="007909E3">
        <w:rPr>
          <w:rFonts w:ascii="Tahoma" w:hAnsi="Tahoma" w:cs="Tahoma"/>
          <w:sz w:val="17"/>
          <w:szCs w:val="17"/>
          <w:rtl/>
        </w:rPr>
        <w:t xml:space="preserve"> </w:t>
      </w:r>
      <w:r w:rsidRPr="007909E3">
        <w:rPr>
          <w:rFonts w:ascii="Tahoma" w:hAnsi="Tahoma" w:cs="Tahoma" w:hint="cs"/>
          <w:sz w:val="17"/>
          <w:szCs w:val="17"/>
          <w:rtl/>
        </w:rPr>
        <w:t xml:space="preserve">שהועלו בתלונות </w:t>
      </w:r>
      <w:r w:rsidRPr="007909E3">
        <w:rPr>
          <w:rFonts w:ascii="Tahoma" w:hAnsi="Tahoma" w:cs="Tahoma" w:hint="cs"/>
          <w:sz w:val="17"/>
          <w:szCs w:val="17"/>
          <w:rtl/>
        </w:rPr>
        <w:t>ובמידעים</w:t>
      </w:r>
      <w:r w:rsidRPr="007909E3">
        <w:rPr>
          <w:rFonts w:ascii="Tahoma" w:hAnsi="Tahoma" w:cs="Tahoma" w:hint="cs"/>
          <w:sz w:val="17"/>
          <w:szCs w:val="17"/>
          <w:rtl/>
        </w:rPr>
        <w:t xml:space="preserve"> כאמור, וכן ביצע בדיקה בנושא השימוש של </w:t>
      </w:r>
      <w:r w:rsidRPr="007909E3">
        <w:rPr>
          <w:rFonts w:ascii="Tahoma" w:hAnsi="Tahoma" w:cs="Tahoma" w:hint="cs"/>
          <w:sz w:val="17"/>
          <w:szCs w:val="17"/>
          <w:rtl/>
        </w:rPr>
        <w:t>הרמ"ט</w:t>
      </w:r>
      <w:r w:rsidRPr="007909E3">
        <w:rPr>
          <w:rFonts w:ascii="Tahoma" w:hAnsi="Tahoma" w:cs="Tahoma" w:hint="cs"/>
          <w:sz w:val="17"/>
          <w:szCs w:val="17"/>
          <w:rtl/>
        </w:rPr>
        <w:t xml:space="preserve"> לשעבר בתיבת הדואר האלקטרוני (להלן - דוא"ל) הפרטית שלו לצורכי עבודתו במשרד.</w:t>
      </w:r>
    </w:p>
    <w:p w:rsidR="00B27CD2" w:rsidRPr="007909E3" w:rsidP="008878D6">
      <w:pPr>
        <w:spacing w:line="240" w:lineRule="exact"/>
        <w:ind w:right="2268"/>
        <w:jc w:val="both"/>
        <w:rPr>
          <w:rFonts w:ascii="Tahoma" w:hAnsi="Tahoma" w:cs="Tahoma"/>
          <w:sz w:val="17"/>
          <w:szCs w:val="17"/>
          <w:rtl/>
        </w:rPr>
      </w:pPr>
      <w:r w:rsidRPr="007909E3">
        <w:rPr>
          <w:rFonts w:ascii="Tahoma" w:hAnsi="Tahoma" w:cs="Tahoma" w:hint="cs"/>
          <w:sz w:val="17"/>
          <w:szCs w:val="17"/>
          <w:rtl/>
        </w:rPr>
        <w:t>הבדיקה</w:t>
      </w:r>
      <w:r w:rsidRPr="007909E3">
        <w:rPr>
          <w:rFonts w:ascii="Tahoma" w:hAnsi="Tahoma" w:cs="Tahoma"/>
          <w:sz w:val="17"/>
          <w:szCs w:val="17"/>
          <w:rtl/>
        </w:rPr>
        <w:t xml:space="preserve"> </w:t>
      </w:r>
      <w:r w:rsidRPr="007909E3">
        <w:rPr>
          <w:rFonts w:ascii="Tahoma" w:hAnsi="Tahoma" w:cs="Tahoma" w:hint="cs"/>
          <w:sz w:val="17"/>
          <w:szCs w:val="17"/>
          <w:rtl/>
        </w:rPr>
        <w:t>נעשתה</w:t>
      </w:r>
      <w:r w:rsidRPr="007909E3">
        <w:rPr>
          <w:rFonts w:ascii="Tahoma" w:hAnsi="Tahoma" w:cs="Tahoma"/>
          <w:sz w:val="17"/>
          <w:szCs w:val="17"/>
          <w:rtl/>
        </w:rPr>
        <w:t xml:space="preserve"> </w:t>
      </w:r>
      <w:r w:rsidRPr="007909E3">
        <w:rPr>
          <w:rFonts w:ascii="Tahoma" w:hAnsi="Tahoma" w:cs="Tahoma" w:hint="cs"/>
          <w:sz w:val="17"/>
          <w:szCs w:val="17"/>
          <w:rtl/>
        </w:rPr>
        <w:t>במשרד</w:t>
      </w:r>
      <w:r w:rsidRPr="007909E3">
        <w:rPr>
          <w:rFonts w:ascii="Tahoma" w:hAnsi="Tahoma" w:cs="Tahoma"/>
          <w:sz w:val="17"/>
          <w:szCs w:val="17"/>
          <w:rtl/>
        </w:rPr>
        <w:t xml:space="preserve"> התרבות, </w:t>
      </w:r>
      <w:r w:rsidRPr="007909E3">
        <w:rPr>
          <w:rFonts w:ascii="Tahoma" w:hAnsi="Tahoma" w:cs="Tahoma" w:hint="cs"/>
          <w:sz w:val="17"/>
          <w:szCs w:val="17"/>
          <w:rtl/>
        </w:rPr>
        <w:t>במועצה</w:t>
      </w:r>
      <w:r w:rsidRPr="007909E3">
        <w:rPr>
          <w:rFonts w:ascii="Tahoma" w:hAnsi="Tahoma" w:cs="Tahoma"/>
          <w:sz w:val="17"/>
          <w:szCs w:val="17"/>
          <w:rtl/>
        </w:rPr>
        <w:t xml:space="preserve"> </w:t>
      </w:r>
      <w:r w:rsidRPr="007909E3">
        <w:rPr>
          <w:rFonts w:ascii="Tahoma" w:hAnsi="Tahoma" w:cs="Tahoma" w:hint="cs"/>
          <w:sz w:val="17"/>
          <w:szCs w:val="17"/>
          <w:rtl/>
        </w:rPr>
        <w:t>הלאומית</w:t>
      </w:r>
      <w:r w:rsidRPr="007909E3">
        <w:rPr>
          <w:rFonts w:ascii="Tahoma" w:hAnsi="Tahoma" w:cs="Tahoma"/>
          <w:sz w:val="17"/>
          <w:szCs w:val="17"/>
          <w:rtl/>
        </w:rPr>
        <w:t xml:space="preserve"> </w:t>
      </w:r>
      <w:r w:rsidRPr="007909E3">
        <w:rPr>
          <w:rFonts w:ascii="Tahoma" w:hAnsi="Tahoma" w:cs="Tahoma" w:hint="cs"/>
          <w:sz w:val="17"/>
          <w:szCs w:val="17"/>
          <w:rtl/>
        </w:rPr>
        <w:t>לספורט</w:t>
      </w:r>
      <w:r w:rsidRPr="007909E3">
        <w:rPr>
          <w:rFonts w:ascii="Tahoma" w:hAnsi="Tahoma" w:cs="Tahoma"/>
          <w:sz w:val="17"/>
          <w:szCs w:val="17"/>
          <w:rtl/>
        </w:rPr>
        <w:t xml:space="preserve"> </w:t>
      </w:r>
      <w:r w:rsidRPr="007909E3">
        <w:rPr>
          <w:rFonts w:ascii="Tahoma" w:hAnsi="Tahoma" w:cs="Tahoma" w:hint="cs"/>
          <w:sz w:val="17"/>
          <w:szCs w:val="17"/>
          <w:rtl/>
        </w:rPr>
        <w:t>ובמועצה</w:t>
      </w:r>
      <w:r w:rsidRPr="007909E3">
        <w:rPr>
          <w:rFonts w:ascii="Tahoma" w:hAnsi="Tahoma" w:cs="Tahoma"/>
          <w:sz w:val="17"/>
          <w:szCs w:val="17"/>
          <w:rtl/>
        </w:rPr>
        <w:t xml:space="preserve"> </w:t>
      </w:r>
      <w:r w:rsidRPr="007909E3">
        <w:rPr>
          <w:rFonts w:ascii="Tahoma" w:hAnsi="Tahoma" w:cs="Tahoma" w:hint="cs"/>
          <w:sz w:val="17"/>
          <w:szCs w:val="17"/>
          <w:rtl/>
        </w:rPr>
        <w:t>להסדר</w:t>
      </w:r>
      <w:r w:rsidRPr="007909E3">
        <w:rPr>
          <w:rFonts w:ascii="Tahoma" w:hAnsi="Tahoma" w:cs="Tahoma"/>
          <w:sz w:val="17"/>
          <w:szCs w:val="17"/>
          <w:rtl/>
        </w:rPr>
        <w:t xml:space="preserve"> </w:t>
      </w:r>
      <w:r w:rsidRPr="007909E3">
        <w:rPr>
          <w:rFonts w:ascii="Tahoma" w:hAnsi="Tahoma" w:cs="Tahoma" w:hint="cs"/>
          <w:sz w:val="17"/>
          <w:szCs w:val="17"/>
          <w:rtl/>
        </w:rPr>
        <w:t>ההימורים</w:t>
      </w:r>
      <w:r w:rsidRPr="007909E3">
        <w:rPr>
          <w:rFonts w:ascii="Tahoma" w:hAnsi="Tahoma" w:cs="Tahoma"/>
          <w:sz w:val="17"/>
          <w:szCs w:val="17"/>
          <w:rtl/>
        </w:rPr>
        <w:t xml:space="preserve"> </w:t>
      </w:r>
      <w:r w:rsidRPr="007909E3">
        <w:rPr>
          <w:rFonts w:ascii="Tahoma" w:hAnsi="Tahoma" w:cs="Tahoma" w:hint="cs"/>
          <w:sz w:val="17"/>
          <w:szCs w:val="17"/>
          <w:rtl/>
        </w:rPr>
        <w:t>בספורט</w:t>
      </w:r>
      <w:r w:rsidRPr="007909E3">
        <w:rPr>
          <w:rFonts w:ascii="Tahoma" w:hAnsi="Tahoma" w:cs="Tahoma"/>
          <w:sz w:val="17"/>
          <w:szCs w:val="17"/>
          <w:rtl/>
        </w:rPr>
        <w:t xml:space="preserve">. </w:t>
      </w:r>
      <w:r w:rsidRPr="007909E3">
        <w:rPr>
          <w:rFonts w:ascii="Tahoma" w:hAnsi="Tahoma" w:cs="Tahoma" w:hint="cs"/>
          <w:sz w:val="17"/>
          <w:szCs w:val="17"/>
          <w:rtl/>
        </w:rPr>
        <w:t>בדיקת</w:t>
      </w:r>
      <w:r w:rsidRPr="007909E3">
        <w:rPr>
          <w:rFonts w:ascii="Tahoma" w:hAnsi="Tahoma" w:cs="Tahoma"/>
          <w:sz w:val="17"/>
          <w:szCs w:val="17"/>
          <w:rtl/>
        </w:rPr>
        <w:t xml:space="preserve"> </w:t>
      </w:r>
      <w:r w:rsidRPr="007909E3">
        <w:rPr>
          <w:rFonts w:ascii="Tahoma" w:hAnsi="Tahoma" w:cs="Tahoma" w:hint="cs"/>
          <w:sz w:val="17"/>
          <w:szCs w:val="17"/>
          <w:rtl/>
        </w:rPr>
        <w:t>השלמה</w:t>
      </w:r>
      <w:r w:rsidRPr="007909E3">
        <w:rPr>
          <w:rFonts w:ascii="Tahoma" w:hAnsi="Tahoma" w:cs="Tahoma"/>
          <w:sz w:val="17"/>
          <w:szCs w:val="17"/>
          <w:rtl/>
        </w:rPr>
        <w:t xml:space="preserve"> </w:t>
      </w:r>
      <w:r w:rsidRPr="007909E3">
        <w:rPr>
          <w:rFonts w:ascii="Tahoma" w:hAnsi="Tahoma" w:cs="Tahoma" w:hint="cs"/>
          <w:sz w:val="17"/>
          <w:szCs w:val="17"/>
          <w:rtl/>
        </w:rPr>
        <w:t>נעשתה</w:t>
      </w:r>
      <w:r w:rsidRPr="007909E3">
        <w:rPr>
          <w:rFonts w:ascii="Tahoma" w:hAnsi="Tahoma" w:cs="Tahoma"/>
          <w:sz w:val="17"/>
          <w:szCs w:val="17"/>
          <w:rtl/>
        </w:rPr>
        <w:t xml:space="preserve"> </w:t>
      </w:r>
      <w:r w:rsidRPr="007909E3">
        <w:rPr>
          <w:rFonts w:ascii="Tahoma" w:hAnsi="Tahoma" w:cs="Tahoma" w:hint="cs"/>
          <w:sz w:val="17"/>
          <w:szCs w:val="17"/>
          <w:rtl/>
        </w:rPr>
        <w:t>בארכיון</w:t>
      </w:r>
      <w:r w:rsidRPr="007909E3">
        <w:rPr>
          <w:rFonts w:ascii="Tahoma" w:hAnsi="Tahoma" w:cs="Tahoma"/>
          <w:sz w:val="17"/>
          <w:szCs w:val="17"/>
          <w:rtl/>
        </w:rPr>
        <w:t xml:space="preserve"> </w:t>
      </w:r>
      <w:r w:rsidRPr="007909E3">
        <w:rPr>
          <w:rFonts w:ascii="Tahoma" w:hAnsi="Tahoma" w:cs="Tahoma" w:hint="cs"/>
          <w:sz w:val="17"/>
          <w:szCs w:val="17"/>
          <w:rtl/>
        </w:rPr>
        <w:t>המדינה</w:t>
      </w:r>
      <w:r w:rsidRPr="007909E3">
        <w:rPr>
          <w:rFonts w:ascii="Tahoma" w:hAnsi="Tahoma" w:cs="Tahoma"/>
          <w:sz w:val="17"/>
          <w:szCs w:val="17"/>
          <w:rtl/>
        </w:rPr>
        <w:t>.</w:t>
      </w:r>
    </w:p>
    <w:p w:rsidR="00B27CD2" w:rsidP="008878D6">
      <w:pPr>
        <w:spacing w:line="240" w:lineRule="exact"/>
        <w:ind w:right="2268"/>
        <w:jc w:val="both"/>
        <w:rPr>
          <w:rFonts w:ascii="Tahoma" w:hAnsi="Tahoma" w:cs="Tahoma"/>
          <w:sz w:val="17"/>
          <w:szCs w:val="17"/>
        </w:rPr>
      </w:pPr>
    </w:p>
    <w:p w:rsidR="008878D6" w:rsidRPr="007909E3" w:rsidP="008878D6">
      <w:pPr>
        <w:spacing w:line="240" w:lineRule="exact"/>
        <w:ind w:right="2268"/>
        <w:jc w:val="both"/>
        <w:rPr>
          <w:rFonts w:ascii="Tahoma" w:hAnsi="Tahoma" w:cs="Tahoma"/>
          <w:sz w:val="17"/>
          <w:szCs w:val="17"/>
          <w:rtl/>
        </w:rPr>
      </w:pPr>
    </w:p>
    <w:p w:rsidR="00B27CD2" w:rsidRPr="005E6BF1" w:rsidP="008878D6">
      <w:pPr>
        <w:pStyle w:val="KOT4"/>
        <w:rPr>
          <w:rtl/>
        </w:rPr>
      </w:pPr>
      <w:r>
        <w:rPr>
          <w:rFonts w:hint="cs"/>
          <w:rtl/>
        </w:rPr>
        <w:t xml:space="preserve">שימוש </w:t>
      </w:r>
      <w:r>
        <w:rPr>
          <w:rFonts w:hint="cs"/>
          <w:rtl/>
        </w:rPr>
        <w:t>הרמ"ט</w:t>
      </w:r>
      <w:r>
        <w:rPr>
          <w:rFonts w:hint="cs"/>
          <w:rtl/>
        </w:rPr>
        <w:t xml:space="preserve"> לשעבר בתיבת דוא"ל פרטית</w:t>
      </w:r>
    </w:p>
    <w:p w:rsidR="00B27CD2" w:rsidRPr="007909E3" w:rsidP="008878D6">
      <w:pPr>
        <w:pStyle w:val="ListParagraph"/>
        <w:numPr>
          <w:ilvl w:val="0"/>
          <w:numId w:val="36"/>
        </w:numPr>
        <w:autoSpaceDE/>
        <w:autoSpaceDN/>
        <w:adjustRightInd/>
        <w:spacing w:after="240" w:line="240" w:lineRule="exact"/>
        <w:ind w:right="2268"/>
        <w:rPr>
          <w:sz w:val="17"/>
          <w:szCs w:val="17"/>
          <w:rtl/>
        </w:rPr>
      </w:pPr>
      <w:r w:rsidRPr="007909E3">
        <w:rPr>
          <w:rFonts w:hint="cs"/>
          <w:sz w:val="17"/>
          <w:szCs w:val="17"/>
          <w:rtl/>
        </w:rPr>
        <w:t>נוהל</w:t>
      </w:r>
      <w:r w:rsidRPr="007909E3">
        <w:rPr>
          <w:sz w:val="17"/>
          <w:szCs w:val="17"/>
          <w:rtl/>
        </w:rPr>
        <w:t xml:space="preserve"> אבטחת מידע במשרד קובע בין היתר כי אין </w:t>
      </w:r>
      <w:r w:rsidRPr="007909E3">
        <w:rPr>
          <w:rFonts w:hint="cs"/>
          <w:sz w:val="17"/>
          <w:szCs w:val="17"/>
          <w:rtl/>
        </w:rPr>
        <w:t>לבצע</w:t>
      </w:r>
      <w:r w:rsidRPr="007909E3">
        <w:rPr>
          <w:sz w:val="17"/>
          <w:szCs w:val="17"/>
          <w:rtl/>
        </w:rPr>
        <w:t xml:space="preserve"> </w:t>
      </w:r>
      <w:r w:rsidRPr="007909E3">
        <w:rPr>
          <w:rFonts w:hint="cs"/>
          <w:sz w:val="17"/>
          <w:szCs w:val="17"/>
          <w:rtl/>
        </w:rPr>
        <w:t>תכתובות</w:t>
      </w:r>
      <w:r w:rsidRPr="007909E3">
        <w:rPr>
          <w:sz w:val="17"/>
          <w:szCs w:val="17"/>
          <w:rtl/>
        </w:rPr>
        <w:t xml:space="preserve"> בנושאי עבודה באמצעות </w:t>
      </w:r>
      <w:r w:rsidRPr="007909E3">
        <w:rPr>
          <w:rFonts w:hint="cs"/>
          <w:sz w:val="17"/>
          <w:szCs w:val="17"/>
          <w:rtl/>
        </w:rPr>
        <w:t>תיבות</w:t>
      </w:r>
      <w:r w:rsidRPr="007909E3">
        <w:rPr>
          <w:sz w:val="17"/>
          <w:szCs w:val="17"/>
          <w:rtl/>
        </w:rPr>
        <w:t xml:space="preserve"> </w:t>
      </w:r>
      <w:r w:rsidRPr="007909E3">
        <w:rPr>
          <w:rFonts w:hint="cs"/>
          <w:sz w:val="17"/>
          <w:szCs w:val="17"/>
          <w:rtl/>
        </w:rPr>
        <w:t>דואר</w:t>
      </w:r>
      <w:r w:rsidRPr="007909E3">
        <w:rPr>
          <w:sz w:val="17"/>
          <w:szCs w:val="17"/>
          <w:rtl/>
        </w:rPr>
        <w:t xml:space="preserve"> </w:t>
      </w:r>
      <w:r w:rsidRPr="007909E3">
        <w:rPr>
          <w:rFonts w:hint="cs"/>
          <w:sz w:val="17"/>
          <w:szCs w:val="17"/>
          <w:rtl/>
        </w:rPr>
        <w:t xml:space="preserve">אלקטרוני (להלן - דוא"ל) </w:t>
      </w:r>
      <w:r w:rsidRPr="007909E3">
        <w:rPr>
          <w:sz w:val="17"/>
          <w:szCs w:val="17"/>
          <w:rtl/>
        </w:rPr>
        <w:t xml:space="preserve">פרטיות </w:t>
      </w:r>
      <w:r w:rsidRPr="007909E3">
        <w:rPr>
          <w:rFonts w:hint="cs"/>
          <w:sz w:val="17"/>
          <w:szCs w:val="17"/>
          <w:rtl/>
        </w:rPr>
        <w:t>של</w:t>
      </w:r>
      <w:r w:rsidRPr="007909E3">
        <w:rPr>
          <w:sz w:val="17"/>
          <w:szCs w:val="17"/>
          <w:rtl/>
        </w:rPr>
        <w:t xml:space="preserve"> חברות כגו</w:t>
      </w:r>
      <w:r w:rsidRPr="007909E3">
        <w:rPr>
          <w:rFonts w:hint="cs"/>
          <w:sz w:val="17"/>
          <w:szCs w:val="17"/>
          <w:rtl/>
        </w:rPr>
        <w:t>ן</w:t>
      </w:r>
      <w:r w:rsidRPr="007909E3">
        <w:rPr>
          <w:sz w:val="17"/>
          <w:szCs w:val="17"/>
          <w:rtl/>
        </w:rPr>
        <w:t xml:space="preserve"> </w:t>
      </w:r>
      <w:r w:rsidRPr="007909E3">
        <w:rPr>
          <w:sz w:val="17"/>
          <w:szCs w:val="17"/>
        </w:rPr>
        <w:t>hotmail</w:t>
      </w:r>
      <w:r w:rsidRPr="007909E3">
        <w:rPr>
          <w:sz w:val="17"/>
          <w:szCs w:val="17"/>
        </w:rPr>
        <w:t>, yahoo</w:t>
      </w:r>
      <w:r w:rsidRPr="007909E3">
        <w:rPr>
          <w:sz w:val="17"/>
          <w:szCs w:val="17"/>
          <w:rtl/>
        </w:rPr>
        <w:t xml:space="preserve"> </w:t>
      </w:r>
      <w:r w:rsidRPr="007909E3">
        <w:rPr>
          <w:rFonts w:hint="cs"/>
          <w:sz w:val="17"/>
          <w:szCs w:val="17"/>
          <w:rtl/>
        </w:rPr>
        <w:t>ו</w:t>
      </w:r>
      <w:r w:rsidRPr="007909E3">
        <w:rPr>
          <w:sz w:val="17"/>
          <w:szCs w:val="17"/>
          <w:rtl/>
        </w:rPr>
        <w:t>-</w:t>
      </w:r>
      <w:r w:rsidRPr="007909E3">
        <w:rPr>
          <w:sz w:val="17"/>
          <w:szCs w:val="17"/>
        </w:rPr>
        <w:t>gmail</w:t>
      </w:r>
      <w:r w:rsidRPr="007909E3">
        <w:rPr>
          <w:sz w:val="17"/>
          <w:szCs w:val="17"/>
          <w:rtl/>
        </w:rPr>
        <w:t xml:space="preserve">. </w:t>
      </w:r>
      <w:r w:rsidRPr="007909E3">
        <w:rPr>
          <w:rFonts w:hint="cs"/>
          <w:sz w:val="17"/>
          <w:szCs w:val="17"/>
          <w:rtl/>
        </w:rPr>
        <w:t>ב</w:t>
      </w:r>
      <w:r w:rsidRPr="007909E3">
        <w:rPr>
          <w:sz w:val="17"/>
          <w:szCs w:val="17"/>
          <w:rtl/>
        </w:rPr>
        <w:t xml:space="preserve">-12.5.15 שלח מנהל </w:t>
      </w:r>
      <w:r w:rsidRPr="007909E3">
        <w:rPr>
          <w:rFonts w:hint="cs"/>
          <w:sz w:val="17"/>
          <w:szCs w:val="17"/>
          <w:rtl/>
        </w:rPr>
        <w:t>אגף</w:t>
      </w:r>
      <w:r w:rsidRPr="007909E3">
        <w:rPr>
          <w:sz w:val="17"/>
          <w:szCs w:val="17"/>
          <w:rtl/>
        </w:rPr>
        <w:t xml:space="preserve"> </w:t>
      </w:r>
      <w:r w:rsidRPr="007909E3">
        <w:rPr>
          <w:rFonts w:hint="cs"/>
          <w:sz w:val="17"/>
          <w:szCs w:val="17"/>
          <w:rtl/>
        </w:rPr>
        <w:t>הביטחון</w:t>
      </w:r>
      <w:r w:rsidRPr="007909E3">
        <w:rPr>
          <w:sz w:val="17"/>
          <w:szCs w:val="17"/>
          <w:rtl/>
        </w:rPr>
        <w:t xml:space="preserve">, </w:t>
      </w:r>
      <w:r w:rsidRPr="007909E3">
        <w:rPr>
          <w:rFonts w:hint="cs"/>
          <w:sz w:val="17"/>
          <w:szCs w:val="17"/>
          <w:rtl/>
        </w:rPr>
        <w:t>החירום</w:t>
      </w:r>
      <w:r w:rsidRPr="007909E3">
        <w:rPr>
          <w:sz w:val="17"/>
          <w:szCs w:val="17"/>
          <w:rtl/>
        </w:rPr>
        <w:t xml:space="preserve"> </w:t>
      </w:r>
      <w:r w:rsidRPr="007909E3">
        <w:rPr>
          <w:rFonts w:hint="cs"/>
          <w:sz w:val="17"/>
          <w:szCs w:val="17"/>
          <w:rtl/>
        </w:rPr>
        <w:t>והסייבר</w:t>
      </w:r>
      <w:r w:rsidRPr="007909E3">
        <w:rPr>
          <w:sz w:val="17"/>
          <w:szCs w:val="17"/>
          <w:rtl/>
        </w:rPr>
        <w:t xml:space="preserve"> </w:t>
      </w:r>
      <w:r w:rsidRPr="007909E3">
        <w:rPr>
          <w:rFonts w:hint="cs"/>
          <w:sz w:val="17"/>
          <w:szCs w:val="17"/>
          <w:rtl/>
        </w:rPr>
        <w:t>במשרד</w:t>
      </w:r>
      <w:r w:rsidRPr="007909E3">
        <w:rPr>
          <w:sz w:val="17"/>
          <w:szCs w:val="17"/>
          <w:rtl/>
        </w:rPr>
        <w:t xml:space="preserve"> (להלן - אגף הביטחון) </w:t>
      </w:r>
      <w:r w:rsidRPr="007909E3">
        <w:rPr>
          <w:rFonts w:hint="cs"/>
          <w:sz w:val="17"/>
          <w:szCs w:val="17"/>
          <w:rtl/>
        </w:rPr>
        <w:t>חוזר</w:t>
      </w:r>
      <w:r w:rsidRPr="007909E3">
        <w:rPr>
          <w:sz w:val="17"/>
          <w:szCs w:val="17"/>
          <w:rtl/>
        </w:rPr>
        <w:t xml:space="preserve"> </w:t>
      </w:r>
      <w:r w:rsidRPr="007909E3">
        <w:rPr>
          <w:rFonts w:hint="cs"/>
          <w:sz w:val="17"/>
          <w:szCs w:val="17"/>
          <w:rtl/>
        </w:rPr>
        <w:t>ריענון</w:t>
      </w:r>
      <w:r w:rsidRPr="007909E3">
        <w:rPr>
          <w:sz w:val="17"/>
          <w:szCs w:val="17"/>
          <w:rtl/>
        </w:rPr>
        <w:t xml:space="preserve"> </w:t>
      </w:r>
      <w:r w:rsidRPr="007909E3">
        <w:rPr>
          <w:rFonts w:hint="cs"/>
          <w:sz w:val="17"/>
          <w:szCs w:val="17"/>
          <w:rtl/>
        </w:rPr>
        <w:t>נהלים</w:t>
      </w:r>
      <w:r w:rsidRPr="007909E3">
        <w:rPr>
          <w:sz w:val="17"/>
          <w:szCs w:val="17"/>
          <w:rtl/>
        </w:rPr>
        <w:t xml:space="preserve"> </w:t>
      </w:r>
      <w:r w:rsidRPr="007909E3">
        <w:rPr>
          <w:rFonts w:hint="cs"/>
          <w:sz w:val="17"/>
          <w:szCs w:val="17"/>
          <w:rtl/>
        </w:rPr>
        <w:t>לעובדי</w:t>
      </w:r>
      <w:r w:rsidRPr="007909E3">
        <w:rPr>
          <w:sz w:val="17"/>
          <w:szCs w:val="17"/>
          <w:rtl/>
        </w:rPr>
        <w:t xml:space="preserve"> </w:t>
      </w:r>
      <w:r w:rsidRPr="007909E3">
        <w:rPr>
          <w:rFonts w:hint="cs"/>
          <w:sz w:val="17"/>
          <w:szCs w:val="17"/>
          <w:rtl/>
        </w:rPr>
        <w:t>המשרד</w:t>
      </w:r>
      <w:r w:rsidRPr="007909E3">
        <w:rPr>
          <w:sz w:val="17"/>
          <w:szCs w:val="17"/>
          <w:rtl/>
        </w:rPr>
        <w:t xml:space="preserve">, </w:t>
      </w:r>
      <w:r w:rsidRPr="007909E3">
        <w:rPr>
          <w:rFonts w:hint="cs"/>
          <w:sz w:val="17"/>
          <w:szCs w:val="17"/>
          <w:rtl/>
        </w:rPr>
        <w:t>ובו</w:t>
      </w:r>
      <w:r w:rsidRPr="007909E3">
        <w:rPr>
          <w:sz w:val="17"/>
          <w:szCs w:val="17"/>
          <w:rtl/>
        </w:rPr>
        <w:t xml:space="preserve"> הדגיש שוב הוראה זו. אגף הביטחון </w:t>
      </w:r>
      <w:r w:rsidRPr="007909E3">
        <w:rPr>
          <w:rFonts w:hint="cs"/>
          <w:sz w:val="17"/>
          <w:szCs w:val="17"/>
          <w:rtl/>
        </w:rPr>
        <w:t>מבצע</w:t>
      </w:r>
      <w:r w:rsidRPr="007909E3">
        <w:rPr>
          <w:sz w:val="17"/>
          <w:szCs w:val="17"/>
          <w:rtl/>
        </w:rPr>
        <w:t xml:space="preserve"> תדריך פרטני לכל עובד חדש בנושא אבטחת מידע, </w:t>
      </w:r>
      <w:r w:rsidRPr="007909E3">
        <w:rPr>
          <w:rFonts w:hint="cs"/>
          <w:sz w:val="17"/>
          <w:szCs w:val="17"/>
          <w:rtl/>
        </w:rPr>
        <w:t>ובו</w:t>
      </w:r>
      <w:r w:rsidRPr="007909E3">
        <w:rPr>
          <w:sz w:val="17"/>
          <w:szCs w:val="17"/>
          <w:rtl/>
        </w:rPr>
        <w:t xml:space="preserve"> מוסברים בין היתר </w:t>
      </w:r>
      <w:r w:rsidRPr="007909E3">
        <w:rPr>
          <w:rFonts w:hint="cs"/>
          <w:sz w:val="17"/>
          <w:szCs w:val="17"/>
          <w:rtl/>
        </w:rPr>
        <w:t>כללי</w:t>
      </w:r>
      <w:r w:rsidRPr="007909E3">
        <w:rPr>
          <w:sz w:val="17"/>
          <w:szCs w:val="17"/>
          <w:rtl/>
        </w:rPr>
        <w:t xml:space="preserve"> </w:t>
      </w:r>
      <w:r w:rsidRPr="007909E3">
        <w:rPr>
          <w:rFonts w:hint="cs"/>
          <w:sz w:val="17"/>
          <w:szCs w:val="17"/>
          <w:rtl/>
        </w:rPr>
        <w:t>השימוש</w:t>
      </w:r>
      <w:r w:rsidRPr="007909E3">
        <w:rPr>
          <w:sz w:val="17"/>
          <w:szCs w:val="17"/>
          <w:rtl/>
        </w:rPr>
        <w:t xml:space="preserve"> </w:t>
      </w:r>
      <w:r w:rsidRPr="007909E3">
        <w:rPr>
          <w:rFonts w:hint="cs"/>
          <w:sz w:val="17"/>
          <w:szCs w:val="17"/>
          <w:rtl/>
        </w:rPr>
        <w:t>בדוא</w:t>
      </w:r>
      <w:r w:rsidRPr="007909E3">
        <w:rPr>
          <w:sz w:val="17"/>
          <w:szCs w:val="17"/>
          <w:rtl/>
        </w:rPr>
        <w:t xml:space="preserve">"ל. </w:t>
      </w:r>
      <w:r w:rsidRPr="007909E3">
        <w:rPr>
          <w:rFonts w:hint="cs"/>
          <w:sz w:val="17"/>
          <w:szCs w:val="17"/>
          <w:rtl/>
        </w:rPr>
        <w:t>על</w:t>
      </w:r>
      <w:r w:rsidRPr="007909E3">
        <w:rPr>
          <w:sz w:val="17"/>
          <w:szCs w:val="17"/>
          <w:rtl/>
        </w:rPr>
        <w:t xml:space="preserve"> פי הודעתו של </w:t>
      </w:r>
      <w:r w:rsidRPr="007909E3">
        <w:rPr>
          <w:rFonts w:hint="cs"/>
          <w:sz w:val="17"/>
          <w:szCs w:val="17"/>
          <w:rtl/>
        </w:rPr>
        <w:t>קצין</w:t>
      </w:r>
      <w:r w:rsidRPr="007909E3">
        <w:rPr>
          <w:sz w:val="17"/>
          <w:szCs w:val="17"/>
          <w:rtl/>
        </w:rPr>
        <w:t xml:space="preserve"> </w:t>
      </w:r>
      <w:r w:rsidRPr="007909E3">
        <w:rPr>
          <w:rFonts w:hint="cs"/>
          <w:sz w:val="17"/>
          <w:szCs w:val="17"/>
          <w:rtl/>
        </w:rPr>
        <w:t>הביטחון</w:t>
      </w:r>
      <w:r w:rsidRPr="007909E3">
        <w:rPr>
          <w:sz w:val="17"/>
          <w:szCs w:val="17"/>
          <w:rtl/>
        </w:rPr>
        <w:t xml:space="preserve"> הוא </w:t>
      </w:r>
      <w:r w:rsidRPr="007909E3">
        <w:rPr>
          <w:rFonts w:hint="cs"/>
          <w:sz w:val="17"/>
          <w:szCs w:val="17"/>
          <w:rtl/>
        </w:rPr>
        <w:t>עשה</w:t>
      </w:r>
      <w:r w:rsidRPr="007909E3">
        <w:rPr>
          <w:sz w:val="17"/>
          <w:szCs w:val="17"/>
          <w:rtl/>
        </w:rPr>
        <w:t xml:space="preserve"> </w:t>
      </w:r>
      <w:r w:rsidRPr="007909E3">
        <w:rPr>
          <w:rFonts w:hint="cs"/>
          <w:sz w:val="17"/>
          <w:szCs w:val="17"/>
          <w:rtl/>
        </w:rPr>
        <w:t>לרמ</w:t>
      </w:r>
      <w:r w:rsidRPr="007909E3">
        <w:rPr>
          <w:sz w:val="17"/>
          <w:szCs w:val="17"/>
          <w:rtl/>
        </w:rPr>
        <w:t>"ט</w:t>
      </w:r>
      <w:r w:rsidRPr="007909E3">
        <w:rPr>
          <w:sz w:val="17"/>
          <w:szCs w:val="17"/>
          <w:rtl/>
        </w:rPr>
        <w:t xml:space="preserve"> </w:t>
      </w:r>
      <w:r w:rsidRPr="007909E3">
        <w:rPr>
          <w:rFonts w:hint="cs"/>
          <w:sz w:val="17"/>
          <w:szCs w:val="17"/>
          <w:rtl/>
        </w:rPr>
        <w:t xml:space="preserve">לשעבר </w:t>
      </w:r>
      <w:r w:rsidRPr="007909E3">
        <w:rPr>
          <w:rFonts w:hint="cs"/>
          <w:sz w:val="17"/>
          <w:szCs w:val="17"/>
          <w:rtl/>
        </w:rPr>
        <w:t>לשעבר</w:t>
      </w:r>
      <w:r w:rsidRPr="007909E3">
        <w:rPr>
          <w:rFonts w:hint="cs"/>
          <w:sz w:val="17"/>
          <w:szCs w:val="17"/>
          <w:rtl/>
        </w:rPr>
        <w:t xml:space="preserve"> תדריך</w:t>
      </w:r>
      <w:r w:rsidRPr="007909E3">
        <w:rPr>
          <w:sz w:val="17"/>
          <w:szCs w:val="17"/>
          <w:rtl/>
        </w:rPr>
        <w:t xml:space="preserve"> </w:t>
      </w:r>
      <w:r w:rsidRPr="007909E3">
        <w:rPr>
          <w:rFonts w:hint="cs"/>
          <w:sz w:val="17"/>
          <w:szCs w:val="17"/>
          <w:rtl/>
        </w:rPr>
        <w:t>ביטחוני</w:t>
      </w:r>
      <w:r w:rsidRPr="007909E3">
        <w:rPr>
          <w:sz w:val="17"/>
          <w:szCs w:val="17"/>
          <w:rtl/>
        </w:rPr>
        <w:t xml:space="preserve"> כאמור </w:t>
      </w:r>
      <w:r w:rsidR="008878D6">
        <w:rPr>
          <w:sz w:val="17"/>
          <w:szCs w:val="17"/>
        </w:rPr>
        <w:br/>
      </w:r>
      <w:r w:rsidRPr="007909E3">
        <w:rPr>
          <w:rFonts w:hint="cs"/>
          <w:sz w:val="17"/>
          <w:szCs w:val="17"/>
          <w:rtl/>
        </w:rPr>
        <w:t>ב</w:t>
      </w:r>
      <w:r w:rsidRPr="007909E3">
        <w:rPr>
          <w:sz w:val="17"/>
          <w:szCs w:val="17"/>
          <w:rtl/>
        </w:rPr>
        <w:t>-21.5.15.</w:t>
      </w:r>
    </w:p>
    <w:p w:rsidR="00B27CD2" w:rsidRPr="007909E3" w:rsidP="00471661">
      <w:pPr>
        <w:pStyle w:val="RESHET"/>
        <w:ind w:left="567"/>
        <w:rPr>
          <w:rtl/>
        </w:rPr>
      </w:pPr>
      <w:r w:rsidRPr="007909E3">
        <w:rPr>
          <w:rFonts w:hint="cs"/>
          <w:rtl/>
        </w:rPr>
        <w:t>הבדיקה</w:t>
      </w:r>
      <w:r w:rsidRPr="007909E3">
        <w:rPr>
          <w:rtl/>
        </w:rPr>
        <w:t xml:space="preserve"> העלתה כי </w:t>
      </w:r>
      <w:r w:rsidRPr="007909E3">
        <w:rPr>
          <w:rFonts w:hint="cs"/>
          <w:rtl/>
        </w:rPr>
        <w:t>במשך</w:t>
      </w:r>
      <w:r w:rsidRPr="007909E3">
        <w:rPr>
          <w:rtl/>
        </w:rPr>
        <w:t xml:space="preserve"> </w:t>
      </w:r>
      <w:r w:rsidRPr="007909E3">
        <w:rPr>
          <w:rFonts w:hint="cs"/>
          <w:rtl/>
        </w:rPr>
        <w:t>כל</w:t>
      </w:r>
      <w:r w:rsidRPr="007909E3">
        <w:rPr>
          <w:rtl/>
        </w:rPr>
        <w:t xml:space="preserve"> תקופת כהונתו </w:t>
      </w:r>
      <w:r w:rsidRPr="007909E3">
        <w:rPr>
          <w:rFonts w:hint="cs"/>
          <w:rtl/>
        </w:rPr>
        <w:t>השתמש</w:t>
      </w:r>
      <w:r w:rsidRPr="007909E3">
        <w:rPr>
          <w:rtl/>
        </w:rPr>
        <w:t xml:space="preserve"> </w:t>
      </w:r>
      <w:r w:rsidRPr="007909E3">
        <w:rPr>
          <w:rFonts w:hint="cs"/>
          <w:rtl/>
        </w:rPr>
        <w:t>הרמ"ט</w:t>
      </w:r>
      <w:r w:rsidRPr="007909E3">
        <w:rPr>
          <w:rFonts w:hint="cs"/>
          <w:rtl/>
        </w:rPr>
        <w:t xml:space="preserve"> לשעבר</w:t>
      </w:r>
      <w:r w:rsidRPr="007909E3">
        <w:rPr>
          <w:rtl/>
        </w:rPr>
        <w:t xml:space="preserve"> </w:t>
      </w:r>
      <w:r w:rsidRPr="007909E3">
        <w:rPr>
          <w:rFonts w:hint="cs"/>
          <w:rtl/>
        </w:rPr>
        <w:t>בדוא</w:t>
      </w:r>
      <w:r w:rsidRPr="007909E3">
        <w:rPr>
          <w:rtl/>
        </w:rPr>
        <w:t xml:space="preserve">"ל </w:t>
      </w:r>
      <w:r w:rsidRPr="007909E3">
        <w:rPr>
          <w:rFonts w:hint="cs"/>
          <w:rtl/>
        </w:rPr>
        <w:t>הפרטי</w:t>
      </w:r>
      <w:r w:rsidRPr="007909E3">
        <w:rPr>
          <w:rtl/>
        </w:rPr>
        <w:t xml:space="preserve"> </w:t>
      </w:r>
      <w:r w:rsidRPr="007909E3">
        <w:rPr>
          <w:rFonts w:hint="cs"/>
          <w:rtl/>
        </w:rPr>
        <w:t>שלו</w:t>
      </w:r>
      <w:r w:rsidRPr="007909E3">
        <w:rPr>
          <w:rtl/>
        </w:rPr>
        <w:t xml:space="preserve"> </w:t>
      </w:r>
      <w:r w:rsidRPr="007909E3">
        <w:rPr>
          <w:rFonts w:hint="cs"/>
          <w:rtl/>
        </w:rPr>
        <w:t>לצורכי</w:t>
      </w:r>
      <w:r w:rsidRPr="007909E3">
        <w:rPr>
          <w:rtl/>
        </w:rPr>
        <w:t xml:space="preserve"> </w:t>
      </w:r>
      <w:r w:rsidRPr="007909E3">
        <w:rPr>
          <w:rFonts w:hint="cs"/>
          <w:rtl/>
        </w:rPr>
        <w:t>עבודתו</w:t>
      </w:r>
      <w:r w:rsidRPr="007909E3">
        <w:rPr>
          <w:rtl/>
        </w:rPr>
        <w:t xml:space="preserve"> </w:t>
      </w:r>
      <w:r w:rsidRPr="007909E3">
        <w:rPr>
          <w:rFonts w:hint="cs"/>
          <w:rtl/>
        </w:rPr>
        <w:t>במשרד,</w:t>
      </w:r>
      <w:r w:rsidRPr="007909E3">
        <w:rPr>
          <w:rtl/>
        </w:rPr>
        <w:t xml:space="preserve"> </w:t>
      </w:r>
      <w:r w:rsidRPr="007909E3">
        <w:rPr>
          <w:rFonts w:hint="cs"/>
          <w:rtl/>
        </w:rPr>
        <w:t>וכי</w:t>
      </w:r>
      <w:r w:rsidRPr="007909E3">
        <w:rPr>
          <w:rtl/>
        </w:rPr>
        <w:t xml:space="preserve"> </w:t>
      </w:r>
      <w:r w:rsidRPr="007909E3">
        <w:rPr>
          <w:rFonts w:hint="cs"/>
          <w:rtl/>
        </w:rPr>
        <w:t>מיעט</w:t>
      </w:r>
      <w:r w:rsidRPr="007909E3">
        <w:rPr>
          <w:rtl/>
        </w:rPr>
        <w:t xml:space="preserve"> להשתמש ב</w:t>
      </w:r>
      <w:r w:rsidRPr="007909E3">
        <w:rPr>
          <w:rFonts w:hint="cs"/>
          <w:rtl/>
        </w:rPr>
        <w:t>דוא</w:t>
      </w:r>
      <w:r w:rsidRPr="007909E3">
        <w:rPr>
          <w:rtl/>
        </w:rPr>
        <w:t xml:space="preserve">"ל </w:t>
      </w:r>
      <w:r w:rsidRPr="007909E3">
        <w:rPr>
          <w:rFonts w:hint="cs"/>
          <w:rtl/>
        </w:rPr>
        <w:t>המשרדי</w:t>
      </w:r>
      <w:r w:rsidRPr="007909E3">
        <w:rPr>
          <w:rtl/>
        </w:rPr>
        <w:t xml:space="preserve"> </w:t>
      </w:r>
      <w:r w:rsidRPr="007909E3">
        <w:rPr>
          <w:rFonts w:hint="cs"/>
          <w:rtl/>
        </w:rPr>
        <w:t>שנפתח</w:t>
      </w:r>
      <w:r w:rsidRPr="007909E3">
        <w:rPr>
          <w:rtl/>
        </w:rPr>
        <w:t xml:space="preserve"> </w:t>
      </w:r>
      <w:r w:rsidRPr="007909E3">
        <w:rPr>
          <w:rFonts w:hint="cs"/>
          <w:rtl/>
        </w:rPr>
        <w:t>לשימושו</w:t>
      </w:r>
      <w:r w:rsidRPr="007909E3">
        <w:rPr>
          <w:rtl/>
        </w:rPr>
        <w:t>.</w:t>
      </w:r>
      <w:r w:rsidRPr="004E486B" w:rsidR="004E486B">
        <w:rPr>
          <w:noProof/>
          <w:rtl/>
        </w:rPr>
        <w:t xml:space="preserve"> </w:t>
      </w:r>
      <w:r w:rsidRPr="0012789B" w:rsidR="004E486B">
        <w:rPr>
          <w:noProof/>
          <w:rtl/>
          <w:lang w:eastAsia="en-US"/>
        </w:rPr>
        <mc:AlternateContent>
          <mc:Choice Requires="wps">
            <w:drawing>
              <wp:anchor distT="0" distB="0" distL="114300" distR="114300" simplePos="0" relativeHeight="251658240" behindDoc="1" locked="0" layoutInCell="1" allowOverlap="1">
                <wp:simplePos x="0" y="0"/>
                <wp:positionH relativeFrom="margin">
                  <wp:posOffset>-431800</wp:posOffset>
                </wp:positionH>
                <wp:positionV relativeFrom="margin">
                  <wp:align>top</wp:align>
                </wp:positionV>
                <wp:extent cx="1620000" cy="4140000"/>
                <wp:effectExtent l="0" t="0" r="0" b="0"/>
                <wp:wrapNone/>
                <wp:docPr id="3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4E486B" w:rsidRPr="00373C5D" w:rsidP="004E486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1320152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8152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4E486B" w:rsidRPr="00881D99" w:rsidP="004E486B">
                            <w:pPr>
                              <w:spacing w:after="0" w:line="240" w:lineRule="auto"/>
                              <w:rPr>
                                <w:color w:val="0B5294"/>
                                <w:spacing w:val="-4"/>
                                <w:sz w:val="24"/>
                                <w:szCs w:val="24"/>
                                <w:rtl/>
                                <w:cs/>
                              </w:rPr>
                            </w:pPr>
                            <w:r w:rsidRPr="004E486B">
                              <w:rPr>
                                <w:rFonts w:cs="Tahoma" w:hint="eastAsia"/>
                                <w:color w:val="0B5294"/>
                                <w:spacing w:val="-4"/>
                                <w:sz w:val="24"/>
                                <w:szCs w:val="24"/>
                                <w:rtl/>
                              </w:rPr>
                              <w:t>במשך</w:t>
                            </w:r>
                            <w:r w:rsidRPr="004E486B">
                              <w:rPr>
                                <w:rFonts w:cs="Tahoma"/>
                                <w:color w:val="0B5294"/>
                                <w:spacing w:val="-4"/>
                                <w:sz w:val="24"/>
                                <w:szCs w:val="24"/>
                                <w:rtl/>
                              </w:rPr>
                              <w:t xml:space="preserve"> </w:t>
                            </w:r>
                            <w:r w:rsidRPr="004E486B">
                              <w:rPr>
                                <w:rFonts w:cs="Tahoma" w:hint="eastAsia"/>
                                <w:color w:val="0B5294"/>
                                <w:spacing w:val="-4"/>
                                <w:sz w:val="24"/>
                                <w:szCs w:val="24"/>
                                <w:rtl/>
                              </w:rPr>
                              <w:t>כל</w:t>
                            </w:r>
                            <w:r w:rsidRPr="004E486B">
                              <w:rPr>
                                <w:rFonts w:cs="Tahoma"/>
                                <w:color w:val="0B5294"/>
                                <w:spacing w:val="-4"/>
                                <w:sz w:val="24"/>
                                <w:szCs w:val="24"/>
                                <w:rtl/>
                              </w:rPr>
                              <w:t xml:space="preserve"> </w:t>
                            </w:r>
                            <w:r w:rsidRPr="004E486B">
                              <w:rPr>
                                <w:rFonts w:cs="Tahoma" w:hint="eastAsia"/>
                                <w:color w:val="0B5294"/>
                                <w:spacing w:val="-4"/>
                                <w:sz w:val="24"/>
                                <w:szCs w:val="24"/>
                                <w:rtl/>
                              </w:rPr>
                              <w:t>תקופת</w:t>
                            </w:r>
                            <w:r w:rsidRPr="004E486B">
                              <w:rPr>
                                <w:rFonts w:cs="Tahoma"/>
                                <w:color w:val="0B5294"/>
                                <w:spacing w:val="-4"/>
                                <w:sz w:val="24"/>
                                <w:szCs w:val="24"/>
                                <w:rtl/>
                              </w:rPr>
                              <w:t xml:space="preserve"> </w:t>
                            </w:r>
                            <w:r w:rsidRPr="004E486B">
                              <w:rPr>
                                <w:rFonts w:cs="Tahoma" w:hint="eastAsia"/>
                                <w:color w:val="0B5294"/>
                                <w:spacing w:val="-4"/>
                                <w:sz w:val="24"/>
                                <w:szCs w:val="24"/>
                                <w:rtl/>
                              </w:rPr>
                              <w:t>כהונתו</w:t>
                            </w:r>
                            <w:r w:rsidRPr="004E486B">
                              <w:rPr>
                                <w:rFonts w:cs="Tahoma"/>
                                <w:color w:val="0B5294"/>
                                <w:spacing w:val="-4"/>
                                <w:sz w:val="24"/>
                                <w:szCs w:val="24"/>
                                <w:rtl/>
                              </w:rPr>
                              <w:t xml:space="preserve"> </w:t>
                            </w:r>
                            <w:r w:rsidRPr="004E486B">
                              <w:rPr>
                                <w:rFonts w:cs="Tahoma" w:hint="eastAsia"/>
                                <w:color w:val="0B5294"/>
                                <w:spacing w:val="-4"/>
                                <w:sz w:val="24"/>
                                <w:szCs w:val="24"/>
                                <w:rtl/>
                              </w:rPr>
                              <w:t>השתמש</w:t>
                            </w:r>
                            <w:r w:rsidRPr="004E486B">
                              <w:rPr>
                                <w:rFonts w:cs="Tahoma"/>
                                <w:color w:val="0B5294"/>
                                <w:spacing w:val="-4"/>
                                <w:sz w:val="24"/>
                                <w:szCs w:val="24"/>
                                <w:rtl/>
                              </w:rPr>
                              <w:t xml:space="preserve"> </w:t>
                            </w:r>
                            <w:r w:rsidRPr="004E486B">
                              <w:rPr>
                                <w:rFonts w:cs="Tahoma" w:hint="eastAsia"/>
                                <w:color w:val="0B5294"/>
                                <w:spacing w:val="-4"/>
                                <w:sz w:val="24"/>
                                <w:szCs w:val="24"/>
                                <w:rtl/>
                              </w:rPr>
                              <w:t>הרמ</w:t>
                            </w:r>
                            <w:r w:rsidRPr="004E486B">
                              <w:rPr>
                                <w:rFonts w:cs="Tahoma"/>
                                <w:color w:val="0B5294"/>
                                <w:spacing w:val="-4"/>
                                <w:sz w:val="24"/>
                                <w:szCs w:val="24"/>
                                <w:rtl/>
                              </w:rPr>
                              <w:t>"</w:t>
                            </w:r>
                            <w:r w:rsidRPr="004E486B">
                              <w:rPr>
                                <w:rFonts w:cs="Tahoma" w:hint="eastAsia"/>
                                <w:color w:val="0B5294"/>
                                <w:spacing w:val="-4"/>
                                <w:sz w:val="24"/>
                                <w:szCs w:val="24"/>
                                <w:rtl/>
                              </w:rPr>
                              <w:t>ט</w:t>
                            </w:r>
                            <w:r w:rsidRPr="004E486B">
                              <w:rPr>
                                <w:rFonts w:cs="Tahoma"/>
                                <w:color w:val="0B5294"/>
                                <w:spacing w:val="-4"/>
                                <w:sz w:val="24"/>
                                <w:szCs w:val="24"/>
                                <w:rtl/>
                              </w:rPr>
                              <w:t xml:space="preserve"> </w:t>
                            </w:r>
                            <w:r w:rsidRPr="004E486B">
                              <w:rPr>
                                <w:rFonts w:cs="Tahoma" w:hint="eastAsia"/>
                                <w:color w:val="0B5294"/>
                                <w:spacing w:val="-4"/>
                                <w:sz w:val="24"/>
                                <w:szCs w:val="24"/>
                                <w:rtl/>
                              </w:rPr>
                              <w:t>לשעבר</w:t>
                            </w:r>
                            <w:r w:rsidR="00471661">
                              <w:rPr>
                                <w:rFonts w:cs="Tahoma" w:hint="cs"/>
                                <w:color w:val="0B5294"/>
                                <w:spacing w:val="-4"/>
                                <w:sz w:val="24"/>
                                <w:szCs w:val="24"/>
                                <w:rtl/>
                              </w:rPr>
                              <w:t xml:space="preserve"> </w:t>
                            </w:r>
                            <w:r w:rsidRPr="004E486B">
                              <w:rPr>
                                <w:rFonts w:cs="Tahoma" w:hint="eastAsia"/>
                                <w:color w:val="0B5294"/>
                                <w:spacing w:val="-4"/>
                                <w:sz w:val="24"/>
                                <w:szCs w:val="24"/>
                                <w:rtl/>
                              </w:rPr>
                              <w:t>בדוא</w:t>
                            </w:r>
                            <w:r w:rsidRPr="004E486B">
                              <w:rPr>
                                <w:rFonts w:cs="Tahoma"/>
                                <w:color w:val="0B5294"/>
                                <w:spacing w:val="-4"/>
                                <w:sz w:val="24"/>
                                <w:szCs w:val="24"/>
                                <w:rtl/>
                              </w:rPr>
                              <w:t>"</w:t>
                            </w:r>
                            <w:r w:rsidRPr="004E486B">
                              <w:rPr>
                                <w:rFonts w:cs="Tahoma" w:hint="eastAsia"/>
                                <w:color w:val="0B5294"/>
                                <w:spacing w:val="-4"/>
                                <w:sz w:val="24"/>
                                <w:szCs w:val="24"/>
                                <w:rtl/>
                              </w:rPr>
                              <w:t>ל</w:t>
                            </w:r>
                            <w:r w:rsidRPr="004E486B">
                              <w:rPr>
                                <w:rFonts w:cs="Tahoma"/>
                                <w:color w:val="0B5294"/>
                                <w:spacing w:val="-4"/>
                                <w:sz w:val="24"/>
                                <w:szCs w:val="24"/>
                                <w:rtl/>
                              </w:rPr>
                              <w:t xml:space="preserve"> </w:t>
                            </w:r>
                            <w:r w:rsidRPr="004E486B">
                              <w:rPr>
                                <w:rFonts w:cs="Tahoma" w:hint="eastAsia"/>
                                <w:color w:val="0B5294"/>
                                <w:spacing w:val="-4"/>
                                <w:sz w:val="24"/>
                                <w:szCs w:val="24"/>
                                <w:rtl/>
                              </w:rPr>
                              <w:t>הפרטי</w:t>
                            </w:r>
                            <w:r w:rsidRPr="004E486B">
                              <w:rPr>
                                <w:rFonts w:cs="Tahoma"/>
                                <w:color w:val="0B5294"/>
                                <w:spacing w:val="-4"/>
                                <w:sz w:val="24"/>
                                <w:szCs w:val="24"/>
                                <w:rtl/>
                              </w:rPr>
                              <w:t xml:space="preserve"> </w:t>
                            </w:r>
                            <w:r w:rsidRPr="004E486B">
                              <w:rPr>
                                <w:rFonts w:cs="Tahoma" w:hint="eastAsia"/>
                                <w:color w:val="0B5294"/>
                                <w:spacing w:val="-4"/>
                                <w:sz w:val="24"/>
                                <w:szCs w:val="24"/>
                                <w:rtl/>
                              </w:rPr>
                              <w:t>שלו</w:t>
                            </w:r>
                            <w:r w:rsidRPr="004E486B">
                              <w:rPr>
                                <w:rFonts w:cs="Tahoma"/>
                                <w:color w:val="0B5294"/>
                                <w:spacing w:val="-4"/>
                                <w:sz w:val="24"/>
                                <w:szCs w:val="24"/>
                                <w:rtl/>
                              </w:rPr>
                              <w:t xml:space="preserve"> </w:t>
                            </w:r>
                            <w:r w:rsidRPr="004E486B">
                              <w:rPr>
                                <w:rFonts w:cs="Tahoma" w:hint="eastAsia"/>
                                <w:color w:val="0B5294"/>
                                <w:spacing w:val="-4"/>
                                <w:sz w:val="24"/>
                                <w:szCs w:val="24"/>
                                <w:rtl/>
                              </w:rPr>
                              <w:t>לצורכי</w:t>
                            </w:r>
                            <w:r w:rsidRPr="004E486B">
                              <w:rPr>
                                <w:rFonts w:cs="Tahoma"/>
                                <w:color w:val="0B5294"/>
                                <w:spacing w:val="-4"/>
                                <w:sz w:val="24"/>
                                <w:szCs w:val="24"/>
                                <w:rtl/>
                              </w:rPr>
                              <w:t xml:space="preserve"> </w:t>
                            </w:r>
                            <w:r w:rsidRPr="004E486B">
                              <w:rPr>
                                <w:rFonts w:cs="Tahoma" w:hint="eastAsia"/>
                                <w:color w:val="0B5294"/>
                                <w:spacing w:val="-4"/>
                                <w:sz w:val="24"/>
                                <w:szCs w:val="24"/>
                                <w:rtl/>
                              </w:rPr>
                              <w:t>עבודתו</w:t>
                            </w:r>
                            <w:r w:rsidRPr="004E486B">
                              <w:rPr>
                                <w:rFonts w:cs="Tahoma"/>
                                <w:color w:val="0B5294"/>
                                <w:spacing w:val="-4"/>
                                <w:sz w:val="24"/>
                                <w:szCs w:val="24"/>
                                <w:rtl/>
                              </w:rPr>
                              <w:t xml:space="preserve"> </w:t>
                            </w:r>
                            <w:r w:rsidRPr="004E486B">
                              <w:rPr>
                                <w:rFonts w:cs="Tahoma" w:hint="eastAsia"/>
                                <w:color w:val="0B5294"/>
                                <w:spacing w:val="-4"/>
                                <w:sz w:val="24"/>
                                <w:szCs w:val="24"/>
                                <w:rtl/>
                              </w:rPr>
                              <w:t>במשרד</w:t>
                            </w:r>
                            <w:r w:rsidRPr="004E486B">
                              <w:rPr>
                                <w:rFonts w:cs="Tahoma"/>
                                <w:color w:val="0B5294"/>
                                <w:spacing w:val="-4"/>
                                <w:sz w:val="24"/>
                                <w:szCs w:val="24"/>
                                <w:rtl/>
                              </w:rPr>
                              <w:t xml:space="preserve">, </w:t>
                            </w:r>
                            <w:r w:rsidRPr="004E486B">
                              <w:rPr>
                                <w:rFonts w:cs="Tahoma" w:hint="eastAsia"/>
                                <w:color w:val="0B5294"/>
                                <w:spacing w:val="-4"/>
                                <w:sz w:val="24"/>
                                <w:szCs w:val="24"/>
                                <w:rtl/>
                              </w:rPr>
                              <w:t>וכי</w:t>
                            </w:r>
                            <w:r w:rsidRPr="004E486B">
                              <w:rPr>
                                <w:rFonts w:cs="Tahoma"/>
                                <w:color w:val="0B5294"/>
                                <w:spacing w:val="-4"/>
                                <w:sz w:val="24"/>
                                <w:szCs w:val="24"/>
                                <w:rtl/>
                              </w:rPr>
                              <w:t xml:space="preserve"> </w:t>
                            </w:r>
                            <w:r w:rsidRPr="004E486B">
                              <w:rPr>
                                <w:rFonts w:cs="Tahoma" w:hint="eastAsia"/>
                                <w:color w:val="0B5294"/>
                                <w:spacing w:val="-4"/>
                                <w:sz w:val="24"/>
                                <w:szCs w:val="24"/>
                                <w:rtl/>
                              </w:rPr>
                              <w:t>מיעט</w:t>
                            </w:r>
                            <w:r w:rsidRPr="004E486B">
                              <w:rPr>
                                <w:rFonts w:cs="Tahoma"/>
                                <w:color w:val="0B5294"/>
                                <w:spacing w:val="-4"/>
                                <w:sz w:val="24"/>
                                <w:szCs w:val="24"/>
                                <w:rtl/>
                              </w:rPr>
                              <w:t xml:space="preserve"> </w:t>
                            </w:r>
                            <w:r w:rsidRPr="004E486B">
                              <w:rPr>
                                <w:rFonts w:cs="Tahoma" w:hint="eastAsia"/>
                                <w:color w:val="0B5294"/>
                                <w:spacing w:val="-4"/>
                                <w:sz w:val="24"/>
                                <w:szCs w:val="24"/>
                                <w:rtl/>
                              </w:rPr>
                              <w:t>להשתמש</w:t>
                            </w:r>
                            <w:r w:rsidRPr="004E486B">
                              <w:rPr>
                                <w:rFonts w:cs="Tahoma"/>
                                <w:color w:val="0B5294"/>
                                <w:spacing w:val="-4"/>
                                <w:sz w:val="24"/>
                                <w:szCs w:val="24"/>
                                <w:rtl/>
                              </w:rPr>
                              <w:t xml:space="preserve"> </w:t>
                            </w:r>
                            <w:r w:rsidRPr="004E486B">
                              <w:rPr>
                                <w:rFonts w:cs="Tahoma" w:hint="eastAsia"/>
                                <w:color w:val="0B5294"/>
                                <w:spacing w:val="-4"/>
                                <w:sz w:val="24"/>
                                <w:szCs w:val="24"/>
                                <w:rtl/>
                              </w:rPr>
                              <w:t>בדוא</w:t>
                            </w:r>
                            <w:r w:rsidRPr="004E486B">
                              <w:rPr>
                                <w:rFonts w:cs="Tahoma"/>
                                <w:color w:val="0B5294"/>
                                <w:spacing w:val="-4"/>
                                <w:sz w:val="24"/>
                                <w:szCs w:val="24"/>
                                <w:rtl/>
                              </w:rPr>
                              <w:t>"</w:t>
                            </w:r>
                            <w:r w:rsidRPr="004E486B">
                              <w:rPr>
                                <w:rFonts w:cs="Tahoma" w:hint="eastAsia"/>
                                <w:color w:val="0B5294"/>
                                <w:spacing w:val="-4"/>
                                <w:sz w:val="24"/>
                                <w:szCs w:val="24"/>
                                <w:rtl/>
                              </w:rPr>
                              <w:t>ל</w:t>
                            </w:r>
                            <w:r w:rsidRPr="004E486B">
                              <w:rPr>
                                <w:rFonts w:cs="Tahoma"/>
                                <w:color w:val="0B5294"/>
                                <w:spacing w:val="-4"/>
                                <w:sz w:val="24"/>
                                <w:szCs w:val="24"/>
                                <w:rtl/>
                              </w:rPr>
                              <w:t xml:space="preserve"> </w:t>
                            </w:r>
                            <w:r w:rsidRPr="004E486B">
                              <w:rPr>
                                <w:rFonts w:cs="Tahoma" w:hint="eastAsia"/>
                                <w:color w:val="0B5294"/>
                                <w:spacing w:val="-4"/>
                                <w:sz w:val="24"/>
                                <w:szCs w:val="24"/>
                                <w:rtl/>
                              </w:rPr>
                              <w:t>המשרדי</w:t>
                            </w:r>
                            <w:r w:rsidRPr="004E486B">
                              <w:rPr>
                                <w:rFonts w:cs="Tahoma"/>
                                <w:color w:val="0B5294"/>
                                <w:spacing w:val="-4"/>
                                <w:sz w:val="24"/>
                                <w:szCs w:val="24"/>
                                <w:rtl/>
                              </w:rPr>
                              <w:t xml:space="preserve"> </w:t>
                            </w:r>
                            <w:r w:rsidRPr="004E486B">
                              <w:rPr>
                                <w:rFonts w:cs="Tahoma" w:hint="eastAsia"/>
                                <w:color w:val="0B5294"/>
                                <w:spacing w:val="-4"/>
                                <w:sz w:val="24"/>
                                <w:szCs w:val="24"/>
                                <w:rtl/>
                              </w:rPr>
                              <w:t>שנפתח</w:t>
                            </w:r>
                            <w:r w:rsidRPr="004E486B">
                              <w:rPr>
                                <w:rFonts w:cs="Tahoma"/>
                                <w:color w:val="0B5294"/>
                                <w:spacing w:val="-4"/>
                                <w:sz w:val="24"/>
                                <w:szCs w:val="24"/>
                                <w:rtl/>
                              </w:rPr>
                              <w:t xml:space="preserve"> </w:t>
                            </w:r>
                            <w:r w:rsidRPr="004E486B">
                              <w:rPr>
                                <w:rFonts w:cs="Tahoma" w:hint="eastAsia"/>
                                <w:color w:val="0B5294"/>
                                <w:spacing w:val="-4"/>
                                <w:sz w:val="24"/>
                                <w:szCs w:val="24"/>
                                <w:rtl/>
                              </w:rPr>
                              <w:t>לשימושו</w:t>
                            </w:r>
                          </w:p>
                          <w:p w:rsidR="004E486B" w:rsidRPr="00373C5D" w:rsidP="004E486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206790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0918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4E486B" w:rsidRPr="00373C5D" w:rsidP="004E486B">
                      <w:pPr>
                        <w:spacing w:line="240" w:lineRule="atLeast"/>
                        <w:rPr>
                          <w:rFonts w:cs="Tahoma"/>
                          <w:b/>
                          <w:bCs/>
                          <w:color w:val="0B5294"/>
                          <w:sz w:val="48"/>
                          <w:szCs w:val="48"/>
                          <w:rtl/>
                        </w:rPr>
                      </w:pPr>
                      <w:drawing>
                        <wp:inline distT="0" distB="0" distL="0" distR="0">
                          <wp:extent cx="311150" cy="256800"/>
                          <wp:effectExtent l="0" t="0" r="0" b="0"/>
                          <wp:docPr id="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0072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4E486B" w:rsidRPr="00881D99" w:rsidP="004E486B">
                      <w:pPr>
                        <w:spacing w:after="0" w:line="240" w:lineRule="auto"/>
                        <w:rPr>
                          <w:color w:val="0B5294"/>
                          <w:spacing w:val="-4"/>
                          <w:sz w:val="24"/>
                          <w:szCs w:val="24"/>
                          <w:rtl/>
                          <w:cs/>
                        </w:rPr>
                      </w:pPr>
                      <w:r w:rsidRPr="004E486B">
                        <w:rPr>
                          <w:rFonts w:cs="Tahoma" w:hint="eastAsia"/>
                          <w:color w:val="0B5294"/>
                          <w:spacing w:val="-4"/>
                          <w:sz w:val="24"/>
                          <w:szCs w:val="24"/>
                          <w:rtl/>
                        </w:rPr>
                        <w:t>במשך</w:t>
                      </w:r>
                      <w:r w:rsidRPr="004E486B">
                        <w:rPr>
                          <w:rFonts w:cs="Tahoma"/>
                          <w:color w:val="0B5294"/>
                          <w:spacing w:val="-4"/>
                          <w:sz w:val="24"/>
                          <w:szCs w:val="24"/>
                          <w:rtl/>
                        </w:rPr>
                        <w:t xml:space="preserve"> </w:t>
                      </w:r>
                      <w:r w:rsidRPr="004E486B">
                        <w:rPr>
                          <w:rFonts w:cs="Tahoma" w:hint="eastAsia"/>
                          <w:color w:val="0B5294"/>
                          <w:spacing w:val="-4"/>
                          <w:sz w:val="24"/>
                          <w:szCs w:val="24"/>
                          <w:rtl/>
                        </w:rPr>
                        <w:t>כל</w:t>
                      </w:r>
                      <w:r w:rsidRPr="004E486B">
                        <w:rPr>
                          <w:rFonts w:cs="Tahoma"/>
                          <w:color w:val="0B5294"/>
                          <w:spacing w:val="-4"/>
                          <w:sz w:val="24"/>
                          <w:szCs w:val="24"/>
                          <w:rtl/>
                        </w:rPr>
                        <w:t xml:space="preserve"> </w:t>
                      </w:r>
                      <w:r w:rsidRPr="004E486B">
                        <w:rPr>
                          <w:rFonts w:cs="Tahoma" w:hint="eastAsia"/>
                          <w:color w:val="0B5294"/>
                          <w:spacing w:val="-4"/>
                          <w:sz w:val="24"/>
                          <w:szCs w:val="24"/>
                          <w:rtl/>
                        </w:rPr>
                        <w:t>תקופת</w:t>
                      </w:r>
                      <w:r w:rsidRPr="004E486B">
                        <w:rPr>
                          <w:rFonts w:cs="Tahoma"/>
                          <w:color w:val="0B5294"/>
                          <w:spacing w:val="-4"/>
                          <w:sz w:val="24"/>
                          <w:szCs w:val="24"/>
                          <w:rtl/>
                        </w:rPr>
                        <w:t xml:space="preserve"> </w:t>
                      </w:r>
                      <w:r w:rsidRPr="004E486B">
                        <w:rPr>
                          <w:rFonts w:cs="Tahoma" w:hint="eastAsia"/>
                          <w:color w:val="0B5294"/>
                          <w:spacing w:val="-4"/>
                          <w:sz w:val="24"/>
                          <w:szCs w:val="24"/>
                          <w:rtl/>
                        </w:rPr>
                        <w:t>כהונתו</w:t>
                      </w:r>
                      <w:r w:rsidRPr="004E486B">
                        <w:rPr>
                          <w:rFonts w:cs="Tahoma"/>
                          <w:color w:val="0B5294"/>
                          <w:spacing w:val="-4"/>
                          <w:sz w:val="24"/>
                          <w:szCs w:val="24"/>
                          <w:rtl/>
                        </w:rPr>
                        <w:t xml:space="preserve"> </w:t>
                      </w:r>
                      <w:r w:rsidRPr="004E486B">
                        <w:rPr>
                          <w:rFonts w:cs="Tahoma" w:hint="eastAsia"/>
                          <w:color w:val="0B5294"/>
                          <w:spacing w:val="-4"/>
                          <w:sz w:val="24"/>
                          <w:szCs w:val="24"/>
                          <w:rtl/>
                        </w:rPr>
                        <w:t>השתמש</w:t>
                      </w:r>
                      <w:r w:rsidRPr="004E486B">
                        <w:rPr>
                          <w:rFonts w:cs="Tahoma"/>
                          <w:color w:val="0B5294"/>
                          <w:spacing w:val="-4"/>
                          <w:sz w:val="24"/>
                          <w:szCs w:val="24"/>
                          <w:rtl/>
                        </w:rPr>
                        <w:t xml:space="preserve"> </w:t>
                      </w:r>
                      <w:r w:rsidRPr="004E486B">
                        <w:rPr>
                          <w:rFonts w:cs="Tahoma" w:hint="eastAsia"/>
                          <w:color w:val="0B5294"/>
                          <w:spacing w:val="-4"/>
                          <w:sz w:val="24"/>
                          <w:szCs w:val="24"/>
                          <w:rtl/>
                        </w:rPr>
                        <w:t>הרמ</w:t>
                      </w:r>
                      <w:r w:rsidRPr="004E486B">
                        <w:rPr>
                          <w:rFonts w:cs="Tahoma"/>
                          <w:color w:val="0B5294"/>
                          <w:spacing w:val="-4"/>
                          <w:sz w:val="24"/>
                          <w:szCs w:val="24"/>
                          <w:rtl/>
                        </w:rPr>
                        <w:t>"</w:t>
                      </w:r>
                      <w:r w:rsidRPr="004E486B">
                        <w:rPr>
                          <w:rFonts w:cs="Tahoma" w:hint="eastAsia"/>
                          <w:color w:val="0B5294"/>
                          <w:spacing w:val="-4"/>
                          <w:sz w:val="24"/>
                          <w:szCs w:val="24"/>
                          <w:rtl/>
                        </w:rPr>
                        <w:t>ט</w:t>
                      </w:r>
                      <w:r w:rsidRPr="004E486B">
                        <w:rPr>
                          <w:rFonts w:cs="Tahoma"/>
                          <w:color w:val="0B5294"/>
                          <w:spacing w:val="-4"/>
                          <w:sz w:val="24"/>
                          <w:szCs w:val="24"/>
                          <w:rtl/>
                        </w:rPr>
                        <w:t xml:space="preserve"> </w:t>
                      </w:r>
                      <w:r w:rsidRPr="004E486B">
                        <w:rPr>
                          <w:rFonts w:cs="Tahoma" w:hint="eastAsia"/>
                          <w:color w:val="0B5294"/>
                          <w:spacing w:val="-4"/>
                          <w:sz w:val="24"/>
                          <w:szCs w:val="24"/>
                          <w:rtl/>
                        </w:rPr>
                        <w:t>לשעבר</w:t>
                      </w:r>
                      <w:r w:rsidR="00471661">
                        <w:rPr>
                          <w:rFonts w:cs="Tahoma" w:hint="cs"/>
                          <w:color w:val="0B5294"/>
                          <w:spacing w:val="-4"/>
                          <w:sz w:val="24"/>
                          <w:szCs w:val="24"/>
                          <w:rtl/>
                        </w:rPr>
                        <w:t xml:space="preserve"> </w:t>
                      </w:r>
                      <w:r w:rsidRPr="004E486B">
                        <w:rPr>
                          <w:rFonts w:cs="Tahoma" w:hint="eastAsia"/>
                          <w:color w:val="0B5294"/>
                          <w:spacing w:val="-4"/>
                          <w:sz w:val="24"/>
                          <w:szCs w:val="24"/>
                          <w:rtl/>
                        </w:rPr>
                        <w:t>בדוא</w:t>
                      </w:r>
                      <w:r w:rsidRPr="004E486B">
                        <w:rPr>
                          <w:rFonts w:cs="Tahoma"/>
                          <w:color w:val="0B5294"/>
                          <w:spacing w:val="-4"/>
                          <w:sz w:val="24"/>
                          <w:szCs w:val="24"/>
                          <w:rtl/>
                        </w:rPr>
                        <w:t>"</w:t>
                      </w:r>
                      <w:r w:rsidRPr="004E486B">
                        <w:rPr>
                          <w:rFonts w:cs="Tahoma" w:hint="eastAsia"/>
                          <w:color w:val="0B5294"/>
                          <w:spacing w:val="-4"/>
                          <w:sz w:val="24"/>
                          <w:szCs w:val="24"/>
                          <w:rtl/>
                        </w:rPr>
                        <w:t>ל</w:t>
                      </w:r>
                      <w:r w:rsidRPr="004E486B">
                        <w:rPr>
                          <w:rFonts w:cs="Tahoma"/>
                          <w:color w:val="0B5294"/>
                          <w:spacing w:val="-4"/>
                          <w:sz w:val="24"/>
                          <w:szCs w:val="24"/>
                          <w:rtl/>
                        </w:rPr>
                        <w:t xml:space="preserve"> </w:t>
                      </w:r>
                      <w:r w:rsidRPr="004E486B">
                        <w:rPr>
                          <w:rFonts w:cs="Tahoma" w:hint="eastAsia"/>
                          <w:color w:val="0B5294"/>
                          <w:spacing w:val="-4"/>
                          <w:sz w:val="24"/>
                          <w:szCs w:val="24"/>
                          <w:rtl/>
                        </w:rPr>
                        <w:t>הפרטי</w:t>
                      </w:r>
                      <w:r w:rsidRPr="004E486B">
                        <w:rPr>
                          <w:rFonts w:cs="Tahoma"/>
                          <w:color w:val="0B5294"/>
                          <w:spacing w:val="-4"/>
                          <w:sz w:val="24"/>
                          <w:szCs w:val="24"/>
                          <w:rtl/>
                        </w:rPr>
                        <w:t xml:space="preserve"> </w:t>
                      </w:r>
                      <w:r w:rsidRPr="004E486B">
                        <w:rPr>
                          <w:rFonts w:cs="Tahoma" w:hint="eastAsia"/>
                          <w:color w:val="0B5294"/>
                          <w:spacing w:val="-4"/>
                          <w:sz w:val="24"/>
                          <w:szCs w:val="24"/>
                          <w:rtl/>
                        </w:rPr>
                        <w:t>שלו</w:t>
                      </w:r>
                      <w:r w:rsidRPr="004E486B">
                        <w:rPr>
                          <w:rFonts w:cs="Tahoma"/>
                          <w:color w:val="0B5294"/>
                          <w:spacing w:val="-4"/>
                          <w:sz w:val="24"/>
                          <w:szCs w:val="24"/>
                          <w:rtl/>
                        </w:rPr>
                        <w:t xml:space="preserve"> </w:t>
                      </w:r>
                      <w:r w:rsidRPr="004E486B">
                        <w:rPr>
                          <w:rFonts w:cs="Tahoma" w:hint="eastAsia"/>
                          <w:color w:val="0B5294"/>
                          <w:spacing w:val="-4"/>
                          <w:sz w:val="24"/>
                          <w:szCs w:val="24"/>
                          <w:rtl/>
                        </w:rPr>
                        <w:t>לצורכי</w:t>
                      </w:r>
                      <w:r w:rsidRPr="004E486B">
                        <w:rPr>
                          <w:rFonts w:cs="Tahoma"/>
                          <w:color w:val="0B5294"/>
                          <w:spacing w:val="-4"/>
                          <w:sz w:val="24"/>
                          <w:szCs w:val="24"/>
                          <w:rtl/>
                        </w:rPr>
                        <w:t xml:space="preserve"> </w:t>
                      </w:r>
                      <w:r w:rsidRPr="004E486B">
                        <w:rPr>
                          <w:rFonts w:cs="Tahoma" w:hint="eastAsia"/>
                          <w:color w:val="0B5294"/>
                          <w:spacing w:val="-4"/>
                          <w:sz w:val="24"/>
                          <w:szCs w:val="24"/>
                          <w:rtl/>
                        </w:rPr>
                        <w:t>עבודתו</w:t>
                      </w:r>
                      <w:r w:rsidRPr="004E486B">
                        <w:rPr>
                          <w:rFonts w:cs="Tahoma"/>
                          <w:color w:val="0B5294"/>
                          <w:spacing w:val="-4"/>
                          <w:sz w:val="24"/>
                          <w:szCs w:val="24"/>
                          <w:rtl/>
                        </w:rPr>
                        <w:t xml:space="preserve"> </w:t>
                      </w:r>
                      <w:r w:rsidRPr="004E486B">
                        <w:rPr>
                          <w:rFonts w:cs="Tahoma" w:hint="eastAsia"/>
                          <w:color w:val="0B5294"/>
                          <w:spacing w:val="-4"/>
                          <w:sz w:val="24"/>
                          <w:szCs w:val="24"/>
                          <w:rtl/>
                        </w:rPr>
                        <w:t>במשרד</w:t>
                      </w:r>
                      <w:r w:rsidRPr="004E486B">
                        <w:rPr>
                          <w:rFonts w:cs="Tahoma"/>
                          <w:color w:val="0B5294"/>
                          <w:spacing w:val="-4"/>
                          <w:sz w:val="24"/>
                          <w:szCs w:val="24"/>
                          <w:rtl/>
                        </w:rPr>
                        <w:t xml:space="preserve">, </w:t>
                      </w:r>
                      <w:r w:rsidRPr="004E486B">
                        <w:rPr>
                          <w:rFonts w:cs="Tahoma" w:hint="eastAsia"/>
                          <w:color w:val="0B5294"/>
                          <w:spacing w:val="-4"/>
                          <w:sz w:val="24"/>
                          <w:szCs w:val="24"/>
                          <w:rtl/>
                        </w:rPr>
                        <w:t>וכי</w:t>
                      </w:r>
                      <w:r w:rsidRPr="004E486B">
                        <w:rPr>
                          <w:rFonts w:cs="Tahoma"/>
                          <w:color w:val="0B5294"/>
                          <w:spacing w:val="-4"/>
                          <w:sz w:val="24"/>
                          <w:szCs w:val="24"/>
                          <w:rtl/>
                        </w:rPr>
                        <w:t xml:space="preserve"> </w:t>
                      </w:r>
                      <w:r w:rsidRPr="004E486B">
                        <w:rPr>
                          <w:rFonts w:cs="Tahoma" w:hint="eastAsia"/>
                          <w:color w:val="0B5294"/>
                          <w:spacing w:val="-4"/>
                          <w:sz w:val="24"/>
                          <w:szCs w:val="24"/>
                          <w:rtl/>
                        </w:rPr>
                        <w:t>מיעט</w:t>
                      </w:r>
                      <w:r w:rsidRPr="004E486B">
                        <w:rPr>
                          <w:rFonts w:cs="Tahoma"/>
                          <w:color w:val="0B5294"/>
                          <w:spacing w:val="-4"/>
                          <w:sz w:val="24"/>
                          <w:szCs w:val="24"/>
                          <w:rtl/>
                        </w:rPr>
                        <w:t xml:space="preserve"> </w:t>
                      </w:r>
                      <w:r w:rsidRPr="004E486B">
                        <w:rPr>
                          <w:rFonts w:cs="Tahoma" w:hint="eastAsia"/>
                          <w:color w:val="0B5294"/>
                          <w:spacing w:val="-4"/>
                          <w:sz w:val="24"/>
                          <w:szCs w:val="24"/>
                          <w:rtl/>
                        </w:rPr>
                        <w:t>להשתמש</w:t>
                      </w:r>
                      <w:r w:rsidRPr="004E486B">
                        <w:rPr>
                          <w:rFonts w:cs="Tahoma"/>
                          <w:color w:val="0B5294"/>
                          <w:spacing w:val="-4"/>
                          <w:sz w:val="24"/>
                          <w:szCs w:val="24"/>
                          <w:rtl/>
                        </w:rPr>
                        <w:t xml:space="preserve"> </w:t>
                      </w:r>
                      <w:r w:rsidRPr="004E486B">
                        <w:rPr>
                          <w:rFonts w:cs="Tahoma" w:hint="eastAsia"/>
                          <w:color w:val="0B5294"/>
                          <w:spacing w:val="-4"/>
                          <w:sz w:val="24"/>
                          <w:szCs w:val="24"/>
                          <w:rtl/>
                        </w:rPr>
                        <w:t>בדוא</w:t>
                      </w:r>
                      <w:r w:rsidRPr="004E486B">
                        <w:rPr>
                          <w:rFonts w:cs="Tahoma"/>
                          <w:color w:val="0B5294"/>
                          <w:spacing w:val="-4"/>
                          <w:sz w:val="24"/>
                          <w:szCs w:val="24"/>
                          <w:rtl/>
                        </w:rPr>
                        <w:t>"</w:t>
                      </w:r>
                      <w:r w:rsidRPr="004E486B">
                        <w:rPr>
                          <w:rFonts w:cs="Tahoma" w:hint="eastAsia"/>
                          <w:color w:val="0B5294"/>
                          <w:spacing w:val="-4"/>
                          <w:sz w:val="24"/>
                          <w:szCs w:val="24"/>
                          <w:rtl/>
                        </w:rPr>
                        <w:t>ל</w:t>
                      </w:r>
                      <w:r w:rsidRPr="004E486B">
                        <w:rPr>
                          <w:rFonts w:cs="Tahoma"/>
                          <w:color w:val="0B5294"/>
                          <w:spacing w:val="-4"/>
                          <w:sz w:val="24"/>
                          <w:szCs w:val="24"/>
                          <w:rtl/>
                        </w:rPr>
                        <w:t xml:space="preserve"> </w:t>
                      </w:r>
                      <w:r w:rsidRPr="004E486B">
                        <w:rPr>
                          <w:rFonts w:cs="Tahoma" w:hint="eastAsia"/>
                          <w:color w:val="0B5294"/>
                          <w:spacing w:val="-4"/>
                          <w:sz w:val="24"/>
                          <w:szCs w:val="24"/>
                          <w:rtl/>
                        </w:rPr>
                        <w:t>המשרדי</w:t>
                      </w:r>
                      <w:r w:rsidRPr="004E486B">
                        <w:rPr>
                          <w:rFonts w:cs="Tahoma"/>
                          <w:color w:val="0B5294"/>
                          <w:spacing w:val="-4"/>
                          <w:sz w:val="24"/>
                          <w:szCs w:val="24"/>
                          <w:rtl/>
                        </w:rPr>
                        <w:t xml:space="preserve"> </w:t>
                      </w:r>
                      <w:r w:rsidRPr="004E486B">
                        <w:rPr>
                          <w:rFonts w:cs="Tahoma" w:hint="eastAsia"/>
                          <w:color w:val="0B5294"/>
                          <w:spacing w:val="-4"/>
                          <w:sz w:val="24"/>
                          <w:szCs w:val="24"/>
                          <w:rtl/>
                        </w:rPr>
                        <w:t>שנפתח</w:t>
                      </w:r>
                      <w:r w:rsidRPr="004E486B">
                        <w:rPr>
                          <w:rFonts w:cs="Tahoma"/>
                          <w:color w:val="0B5294"/>
                          <w:spacing w:val="-4"/>
                          <w:sz w:val="24"/>
                          <w:szCs w:val="24"/>
                          <w:rtl/>
                        </w:rPr>
                        <w:t xml:space="preserve"> </w:t>
                      </w:r>
                      <w:r w:rsidRPr="004E486B">
                        <w:rPr>
                          <w:rFonts w:cs="Tahoma" w:hint="eastAsia"/>
                          <w:color w:val="0B5294"/>
                          <w:spacing w:val="-4"/>
                          <w:sz w:val="24"/>
                          <w:szCs w:val="24"/>
                          <w:rtl/>
                        </w:rPr>
                        <w:t>לשימושו</w:t>
                      </w:r>
                    </w:p>
                    <w:p w:rsidR="004E486B" w:rsidRPr="00373C5D" w:rsidP="004E486B">
                      <w:pPr>
                        <w:spacing w:before="120" w:after="0" w:line="240" w:lineRule="atLeast"/>
                        <w:rPr>
                          <w:rFonts w:cs="Tahoma"/>
                          <w:b/>
                          <w:bCs/>
                          <w:color w:val="0B5294"/>
                          <w:sz w:val="48"/>
                          <w:szCs w:val="48"/>
                          <w:rtl/>
                        </w:rPr>
                      </w:pPr>
                      <w:drawing>
                        <wp:inline distT="0" distB="0" distL="0" distR="0">
                          <wp:extent cx="288000" cy="31337"/>
                          <wp:effectExtent l="0" t="0" r="0" b="6985"/>
                          <wp:docPr id="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135678" name="line.png"/>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B27CD2" w:rsidRPr="007909E3" w:rsidP="008878D6">
      <w:pPr>
        <w:pStyle w:val="RESHET"/>
        <w:ind w:left="567"/>
        <w:rPr>
          <w:rtl/>
        </w:rPr>
      </w:pPr>
      <w:r w:rsidRPr="007909E3">
        <w:rPr>
          <w:rFonts w:hint="cs"/>
          <w:rtl/>
        </w:rPr>
        <w:t>יש</w:t>
      </w:r>
      <w:r w:rsidRPr="007909E3">
        <w:rPr>
          <w:rtl/>
        </w:rPr>
        <w:t xml:space="preserve"> </w:t>
      </w:r>
      <w:r w:rsidRPr="007909E3">
        <w:rPr>
          <w:rFonts w:hint="cs"/>
          <w:rtl/>
        </w:rPr>
        <w:t>להעיר</w:t>
      </w:r>
      <w:r w:rsidRPr="007909E3">
        <w:rPr>
          <w:rtl/>
        </w:rPr>
        <w:t xml:space="preserve"> </w:t>
      </w:r>
      <w:r w:rsidRPr="007909E3">
        <w:rPr>
          <w:rFonts w:hint="cs"/>
          <w:rtl/>
        </w:rPr>
        <w:t>לרמ</w:t>
      </w:r>
      <w:r w:rsidRPr="007909E3">
        <w:rPr>
          <w:rtl/>
        </w:rPr>
        <w:t>"ט</w:t>
      </w:r>
      <w:r w:rsidRPr="007909E3">
        <w:rPr>
          <w:rtl/>
        </w:rPr>
        <w:t xml:space="preserve"> </w:t>
      </w:r>
      <w:r w:rsidRPr="007909E3">
        <w:rPr>
          <w:rFonts w:hint="cs"/>
          <w:rtl/>
        </w:rPr>
        <w:t>לשעבר כי</w:t>
      </w:r>
      <w:r w:rsidRPr="007909E3">
        <w:rPr>
          <w:rtl/>
        </w:rPr>
        <w:t xml:space="preserve"> </w:t>
      </w:r>
      <w:r w:rsidRPr="007909E3">
        <w:rPr>
          <w:rFonts w:hint="cs"/>
          <w:rtl/>
        </w:rPr>
        <w:t>דרך</w:t>
      </w:r>
      <w:r w:rsidRPr="007909E3">
        <w:rPr>
          <w:rtl/>
        </w:rPr>
        <w:t xml:space="preserve"> </w:t>
      </w:r>
      <w:r w:rsidRPr="007909E3">
        <w:rPr>
          <w:rFonts w:hint="cs"/>
          <w:rtl/>
        </w:rPr>
        <w:t>פעולה</w:t>
      </w:r>
      <w:r w:rsidRPr="007909E3">
        <w:rPr>
          <w:rtl/>
        </w:rPr>
        <w:t xml:space="preserve"> זו </w:t>
      </w:r>
      <w:r w:rsidRPr="007909E3">
        <w:rPr>
          <w:rFonts w:hint="cs"/>
          <w:rtl/>
        </w:rPr>
        <w:t>אסורה</w:t>
      </w:r>
      <w:r w:rsidRPr="007909E3">
        <w:rPr>
          <w:rtl/>
        </w:rPr>
        <w:t xml:space="preserve"> בתכלית האיסור</w:t>
      </w:r>
      <w:r w:rsidRPr="007909E3">
        <w:rPr>
          <w:rFonts w:hint="cs"/>
          <w:rtl/>
        </w:rPr>
        <w:t xml:space="preserve"> - היא</w:t>
      </w:r>
      <w:r w:rsidRPr="007909E3">
        <w:rPr>
          <w:rtl/>
        </w:rPr>
        <w:t xml:space="preserve"> </w:t>
      </w:r>
      <w:r w:rsidRPr="007909E3">
        <w:rPr>
          <w:rFonts w:hint="cs"/>
          <w:rtl/>
        </w:rPr>
        <w:t>מנוגדת</w:t>
      </w:r>
      <w:r w:rsidRPr="007909E3">
        <w:rPr>
          <w:rtl/>
        </w:rPr>
        <w:t xml:space="preserve"> </w:t>
      </w:r>
      <w:r w:rsidRPr="007909E3">
        <w:rPr>
          <w:rFonts w:hint="cs"/>
          <w:rtl/>
        </w:rPr>
        <w:t>לנוהלי</w:t>
      </w:r>
      <w:r w:rsidRPr="007909E3">
        <w:rPr>
          <w:rtl/>
        </w:rPr>
        <w:t xml:space="preserve"> </w:t>
      </w:r>
      <w:r w:rsidRPr="007909E3">
        <w:rPr>
          <w:rFonts w:hint="cs"/>
          <w:rtl/>
        </w:rPr>
        <w:t>אבטחת</w:t>
      </w:r>
      <w:r w:rsidRPr="007909E3">
        <w:rPr>
          <w:rtl/>
        </w:rPr>
        <w:t xml:space="preserve"> </w:t>
      </w:r>
      <w:r w:rsidRPr="007909E3">
        <w:rPr>
          <w:rFonts w:hint="cs"/>
          <w:rtl/>
        </w:rPr>
        <w:t>המידע</w:t>
      </w:r>
      <w:r w:rsidRPr="007909E3">
        <w:rPr>
          <w:rtl/>
        </w:rPr>
        <w:t xml:space="preserve"> </w:t>
      </w:r>
      <w:r w:rsidRPr="007909E3">
        <w:rPr>
          <w:rFonts w:hint="cs"/>
          <w:rtl/>
        </w:rPr>
        <w:t>במשרד</w:t>
      </w:r>
      <w:r w:rsidRPr="007909E3">
        <w:rPr>
          <w:rtl/>
        </w:rPr>
        <w:t xml:space="preserve"> התרבות</w:t>
      </w:r>
      <w:r w:rsidRPr="007909E3">
        <w:rPr>
          <w:rFonts w:hint="cs"/>
          <w:rtl/>
        </w:rPr>
        <w:t>, אינה</w:t>
      </w:r>
      <w:r w:rsidRPr="007909E3">
        <w:rPr>
          <w:rtl/>
        </w:rPr>
        <w:t xml:space="preserve"> מאפשרת </w:t>
      </w:r>
      <w:r w:rsidRPr="007909E3">
        <w:rPr>
          <w:rFonts w:hint="cs"/>
          <w:rtl/>
        </w:rPr>
        <w:t>תיעוד</w:t>
      </w:r>
      <w:r w:rsidRPr="007909E3">
        <w:rPr>
          <w:rtl/>
        </w:rPr>
        <w:t xml:space="preserve"> של פעולות </w:t>
      </w:r>
      <w:r w:rsidRPr="007909E3">
        <w:rPr>
          <w:rFonts w:hint="cs"/>
          <w:rtl/>
        </w:rPr>
        <w:t>המשרד</w:t>
      </w:r>
      <w:r w:rsidRPr="007909E3">
        <w:rPr>
          <w:rtl/>
        </w:rPr>
        <w:t xml:space="preserve"> </w:t>
      </w:r>
      <w:r w:rsidRPr="007909E3">
        <w:rPr>
          <w:rFonts w:hint="cs"/>
          <w:rtl/>
        </w:rPr>
        <w:t>ופוגעת</w:t>
      </w:r>
      <w:r w:rsidRPr="007909E3">
        <w:rPr>
          <w:rtl/>
        </w:rPr>
        <w:t xml:space="preserve"> </w:t>
      </w:r>
      <w:r w:rsidRPr="007909E3">
        <w:rPr>
          <w:rFonts w:hint="cs"/>
          <w:rtl/>
        </w:rPr>
        <w:t>בביצוע הבקרה</w:t>
      </w:r>
      <w:r w:rsidRPr="007909E3">
        <w:rPr>
          <w:rtl/>
        </w:rPr>
        <w:t xml:space="preserve"> עליהן - </w:t>
      </w:r>
      <w:r w:rsidRPr="007909E3">
        <w:rPr>
          <w:rFonts w:hint="cs"/>
          <w:rtl/>
        </w:rPr>
        <w:t>מצד</w:t>
      </w:r>
      <w:r w:rsidRPr="007909E3">
        <w:rPr>
          <w:rtl/>
        </w:rPr>
        <w:t xml:space="preserve"> </w:t>
      </w:r>
      <w:r w:rsidRPr="007909E3">
        <w:rPr>
          <w:rFonts w:hint="cs"/>
          <w:rtl/>
        </w:rPr>
        <w:t>משרד</w:t>
      </w:r>
      <w:r w:rsidRPr="007909E3">
        <w:rPr>
          <w:rtl/>
        </w:rPr>
        <w:t xml:space="preserve"> </w:t>
      </w:r>
      <w:r w:rsidRPr="007909E3">
        <w:rPr>
          <w:rFonts w:hint="cs"/>
          <w:rtl/>
        </w:rPr>
        <w:t>מבקר</w:t>
      </w:r>
      <w:r w:rsidRPr="007909E3">
        <w:rPr>
          <w:rtl/>
        </w:rPr>
        <w:t xml:space="preserve"> </w:t>
      </w:r>
      <w:r w:rsidRPr="007909E3">
        <w:rPr>
          <w:rFonts w:hint="cs"/>
          <w:rtl/>
        </w:rPr>
        <w:t>המדינה</w:t>
      </w:r>
      <w:r w:rsidRPr="007909E3">
        <w:rPr>
          <w:rtl/>
        </w:rPr>
        <w:t xml:space="preserve"> </w:t>
      </w:r>
      <w:r w:rsidRPr="007909E3">
        <w:rPr>
          <w:rFonts w:hint="cs"/>
          <w:rtl/>
        </w:rPr>
        <w:t>או</w:t>
      </w:r>
      <w:r w:rsidRPr="007909E3">
        <w:rPr>
          <w:rtl/>
        </w:rPr>
        <w:t xml:space="preserve"> </w:t>
      </w:r>
      <w:r w:rsidRPr="007909E3">
        <w:rPr>
          <w:rFonts w:hint="cs"/>
          <w:rtl/>
        </w:rPr>
        <w:t>מצד</w:t>
      </w:r>
      <w:r w:rsidRPr="007909E3">
        <w:rPr>
          <w:rtl/>
        </w:rPr>
        <w:t xml:space="preserve"> </w:t>
      </w:r>
      <w:r w:rsidRPr="007909E3">
        <w:rPr>
          <w:rFonts w:hint="cs"/>
          <w:rtl/>
        </w:rPr>
        <w:t>כל</w:t>
      </w:r>
      <w:r w:rsidRPr="007909E3">
        <w:rPr>
          <w:rtl/>
        </w:rPr>
        <w:t xml:space="preserve"> </w:t>
      </w:r>
      <w:r w:rsidRPr="007909E3">
        <w:rPr>
          <w:rFonts w:hint="cs"/>
          <w:rtl/>
        </w:rPr>
        <w:t>משרד</w:t>
      </w:r>
      <w:r w:rsidRPr="007909E3">
        <w:rPr>
          <w:rtl/>
        </w:rPr>
        <w:t xml:space="preserve"> </w:t>
      </w:r>
      <w:r w:rsidRPr="007909E3">
        <w:rPr>
          <w:rFonts w:hint="cs"/>
          <w:rtl/>
        </w:rPr>
        <w:t>ממשלתי</w:t>
      </w:r>
      <w:r w:rsidRPr="007909E3">
        <w:rPr>
          <w:rtl/>
        </w:rPr>
        <w:t xml:space="preserve"> </w:t>
      </w:r>
      <w:r w:rsidRPr="007909E3">
        <w:rPr>
          <w:rFonts w:hint="cs"/>
          <w:rtl/>
        </w:rPr>
        <w:t>אחר</w:t>
      </w:r>
      <w:r w:rsidRPr="007909E3">
        <w:rPr>
          <w:rtl/>
        </w:rPr>
        <w:t>.</w:t>
      </w:r>
    </w:p>
    <w:p w:rsidR="00B27CD2" w:rsidRPr="007909E3" w:rsidP="008878D6">
      <w:pPr>
        <w:spacing w:before="180" w:line="240" w:lineRule="exact"/>
        <w:ind w:left="340" w:right="2268"/>
        <w:jc w:val="both"/>
        <w:rPr>
          <w:rFonts w:ascii="Tahoma" w:hAnsi="Tahoma" w:cs="Tahoma"/>
          <w:sz w:val="17"/>
          <w:szCs w:val="17"/>
          <w:rtl/>
        </w:rPr>
      </w:pPr>
      <w:r w:rsidRPr="007909E3">
        <w:rPr>
          <w:rFonts w:ascii="Tahoma" w:hAnsi="Tahoma" w:cs="Tahoma" w:hint="cs"/>
          <w:sz w:val="17"/>
          <w:szCs w:val="17"/>
          <w:rtl/>
        </w:rPr>
        <w:t>הרמ</w:t>
      </w:r>
      <w:r w:rsidRPr="007909E3">
        <w:rPr>
          <w:rFonts w:ascii="Tahoma" w:hAnsi="Tahoma" w:cs="Tahoma"/>
          <w:sz w:val="17"/>
          <w:szCs w:val="17"/>
          <w:rtl/>
        </w:rPr>
        <w:t>"ט</w:t>
      </w:r>
      <w:r w:rsidRPr="007909E3">
        <w:rPr>
          <w:rFonts w:ascii="Tahoma" w:hAnsi="Tahoma" w:cs="Tahoma"/>
          <w:sz w:val="17"/>
          <w:szCs w:val="17"/>
          <w:rtl/>
        </w:rPr>
        <w:t xml:space="preserve"> </w:t>
      </w:r>
      <w:r w:rsidRPr="007909E3">
        <w:rPr>
          <w:rFonts w:ascii="Tahoma" w:hAnsi="Tahoma" w:cs="Tahoma" w:hint="cs"/>
          <w:sz w:val="17"/>
          <w:szCs w:val="17"/>
          <w:rtl/>
        </w:rPr>
        <w:t>לשעבר מסר</w:t>
      </w:r>
      <w:r w:rsidRPr="007909E3">
        <w:rPr>
          <w:rFonts w:ascii="Tahoma" w:hAnsi="Tahoma" w:cs="Tahoma"/>
          <w:sz w:val="17"/>
          <w:szCs w:val="17"/>
          <w:rtl/>
        </w:rPr>
        <w:t xml:space="preserve"> בתשובתו כי הוא מקבל את ההערה בעניין </w:t>
      </w:r>
      <w:r w:rsidRPr="007909E3">
        <w:rPr>
          <w:rFonts w:ascii="Tahoma" w:hAnsi="Tahoma" w:cs="Tahoma" w:hint="cs"/>
          <w:sz w:val="17"/>
          <w:szCs w:val="17"/>
          <w:rtl/>
        </w:rPr>
        <w:t>זה</w:t>
      </w:r>
      <w:r w:rsidRPr="007909E3">
        <w:rPr>
          <w:rFonts w:ascii="Tahoma" w:hAnsi="Tahoma" w:cs="Tahoma"/>
          <w:sz w:val="17"/>
          <w:szCs w:val="17"/>
          <w:rtl/>
        </w:rPr>
        <w:t xml:space="preserve">. </w:t>
      </w:r>
      <w:r w:rsidRPr="007909E3">
        <w:rPr>
          <w:rFonts w:ascii="Tahoma" w:hAnsi="Tahoma" w:cs="Tahoma" w:hint="cs"/>
          <w:sz w:val="17"/>
          <w:szCs w:val="17"/>
          <w:rtl/>
        </w:rPr>
        <w:t>הרמ"ט</w:t>
      </w:r>
      <w:r w:rsidRPr="007909E3">
        <w:rPr>
          <w:rFonts w:ascii="Tahoma" w:hAnsi="Tahoma" w:cs="Tahoma" w:hint="cs"/>
          <w:sz w:val="17"/>
          <w:szCs w:val="17"/>
          <w:rtl/>
        </w:rPr>
        <w:t xml:space="preserve"> לשעבר ציין</w:t>
      </w:r>
      <w:r w:rsidRPr="007909E3">
        <w:rPr>
          <w:rFonts w:ascii="Tahoma" w:hAnsi="Tahoma" w:cs="Tahoma"/>
          <w:sz w:val="17"/>
          <w:szCs w:val="17"/>
          <w:rtl/>
        </w:rPr>
        <w:t xml:space="preserve"> </w:t>
      </w:r>
      <w:r w:rsidRPr="007909E3">
        <w:rPr>
          <w:rFonts w:ascii="Tahoma" w:hAnsi="Tahoma" w:cs="Tahoma" w:hint="cs"/>
          <w:sz w:val="17"/>
          <w:szCs w:val="17"/>
          <w:rtl/>
        </w:rPr>
        <w:t>כי</w:t>
      </w:r>
      <w:r w:rsidRPr="007909E3">
        <w:rPr>
          <w:rFonts w:ascii="Tahoma" w:hAnsi="Tahoma" w:cs="Tahoma"/>
          <w:sz w:val="17"/>
          <w:szCs w:val="17"/>
          <w:rtl/>
        </w:rPr>
        <w:t xml:space="preserve"> "</w:t>
      </w:r>
      <w:r w:rsidRPr="007909E3">
        <w:rPr>
          <w:rFonts w:ascii="Tahoma" w:hAnsi="Tahoma" w:cs="Tahoma" w:hint="cs"/>
          <w:sz w:val="17"/>
          <w:szCs w:val="17"/>
          <w:rtl/>
        </w:rPr>
        <w:t>בשימוש</w:t>
      </w:r>
      <w:r w:rsidRPr="007909E3">
        <w:rPr>
          <w:rFonts w:ascii="Tahoma" w:hAnsi="Tahoma" w:cs="Tahoma"/>
          <w:sz w:val="17"/>
          <w:szCs w:val="17"/>
          <w:rtl/>
        </w:rPr>
        <w:t xml:space="preserve"> [ב</w:t>
      </w:r>
      <w:r w:rsidRPr="007909E3">
        <w:rPr>
          <w:rFonts w:ascii="Tahoma" w:hAnsi="Tahoma" w:cs="Tahoma" w:hint="cs"/>
          <w:sz w:val="17"/>
          <w:szCs w:val="17"/>
          <w:rtl/>
        </w:rPr>
        <w:t>דוא</w:t>
      </w:r>
      <w:r w:rsidRPr="007909E3">
        <w:rPr>
          <w:rFonts w:ascii="Tahoma" w:hAnsi="Tahoma" w:cs="Tahoma"/>
          <w:sz w:val="17"/>
          <w:szCs w:val="17"/>
          <w:rtl/>
        </w:rPr>
        <w:t xml:space="preserve">"ל </w:t>
      </w:r>
      <w:r w:rsidRPr="007909E3">
        <w:rPr>
          <w:rFonts w:ascii="Tahoma" w:hAnsi="Tahoma" w:cs="Tahoma" w:hint="cs"/>
          <w:sz w:val="17"/>
          <w:szCs w:val="17"/>
          <w:rtl/>
        </w:rPr>
        <w:t>הפרטי</w:t>
      </w:r>
      <w:r w:rsidRPr="007909E3">
        <w:rPr>
          <w:rFonts w:ascii="Tahoma" w:hAnsi="Tahoma" w:cs="Tahoma"/>
          <w:sz w:val="17"/>
          <w:szCs w:val="17"/>
          <w:rtl/>
        </w:rPr>
        <w:t xml:space="preserve">] </w:t>
      </w:r>
      <w:r w:rsidRPr="007909E3">
        <w:rPr>
          <w:rFonts w:ascii="Tahoma" w:hAnsi="Tahoma" w:cs="Tahoma" w:hint="cs"/>
          <w:sz w:val="17"/>
          <w:szCs w:val="17"/>
          <w:rtl/>
        </w:rPr>
        <w:t>לא</w:t>
      </w:r>
      <w:r w:rsidRPr="007909E3">
        <w:rPr>
          <w:rFonts w:ascii="Tahoma" w:hAnsi="Tahoma" w:cs="Tahoma"/>
          <w:sz w:val="17"/>
          <w:szCs w:val="17"/>
          <w:rtl/>
        </w:rPr>
        <w:t xml:space="preserve"> </w:t>
      </w:r>
      <w:r w:rsidRPr="007909E3">
        <w:rPr>
          <w:rFonts w:ascii="Tahoma" w:hAnsi="Tahoma" w:cs="Tahoma" w:hint="cs"/>
          <w:sz w:val="17"/>
          <w:szCs w:val="17"/>
          <w:rtl/>
        </w:rPr>
        <w:t>הייתה</w:t>
      </w:r>
      <w:r w:rsidRPr="007909E3">
        <w:rPr>
          <w:rFonts w:ascii="Tahoma" w:hAnsi="Tahoma" w:cs="Tahoma"/>
          <w:sz w:val="17"/>
          <w:szCs w:val="17"/>
          <w:rtl/>
        </w:rPr>
        <w:t xml:space="preserve"> </w:t>
      </w:r>
      <w:r w:rsidRPr="007909E3">
        <w:rPr>
          <w:rFonts w:ascii="Tahoma" w:hAnsi="Tahoma" w:cs="Tahoma" w:hint="cs"/>
          <w:sz w:val="17"/>
          <w:szCs w:val="17"/>
          <w:rtl/>
        </w:rPr>
        <w:t>כוונה</w:t>
      </w:r>
      <w:r w:rsidRPr="007909E3">
        <w:rPr>
          <w:rFonts w:ascii="Tahoma" w:hAnsi="Tahoma" w:cs="Tahoma"/>
          <w:sz w:val="17"/>
          <w:szCs w:val="17"/>
          <w:rtl/>
        </w:rPr>
        <w:t xml:space="preserve"> </w:t>
      </w:r>
      <w:r w:rsidRPr="007909E3">
        <w:rPr>
          <w:rFonts w:ascii="Tahoma" w:hAnsi="Tahoma" w:cs="Tahoma" w:hint="cs"/>
          <w:sz w:val="17"/>
          <w:szCs w:val="17"/>
          <w:rtl/>
        </w:rPr>
        <w:t>שלילית</w:t>
      </w:r>
      <w:r w:rsidRPr="007909E3">
        <w:rPr>
          <w:rFonts w:ascii="Tahoma" w:hAnsi="Tahoma" w:cs="Tahoma"/>
          <w:sz w:val="17"/>
          <w:szCs w:val="17"/>
          <w:rtl/>
        </w:rPr>
        <w:t>".</w:t>
      </w:r>
    </w:p>
    <w:p w:rsidR="00B27CD2" w:rsidRPr="007909E3" w:rsidP="008878D6">
      <w:pPr>
        <w:pStyle w:val="ListParagraph"/>
        <w:numPr>
          <w:ilvl w:val="0"/>
          <w:numId w:val="36"/>
        </w:numPr>
        <w:autoSpaceDE/>
        <w:autoSpaceDN/>
        <w:adjustRightInd/>
        <w:spacing w:line="240" w:lineRule="exact"/>
        <w:ind w:right="2268"/>
        <w:rPr>
          <w:sz w:val="17"/>
          <w:szCs w:val="17"/>
        </w:rPr>
      </w:pPr>
      <w:r w:rsidRPr="007909E3">
        <w:rPr>
          <w:rFonts w:hint="cs"/>
          <w:sz w:val="17"/>
          <w:szCs w:val="17"/>
          <w:rtl/>
        </w:rPr>
        <w:t>משרדי</w:t>
      </w:r>
      <w:r w:rsidRPr="007909E3">
        <w:rPr>
          <w:sz w:val="17"/>
          <w:szCs w:val="17"/>
          <w:rtl/>
        </w:rPr>
        <w:t xml:space="preserve"> הממשלה </w:t>
      </w:r>
      <w:r w:rsidRPr="007909E3">
        <w:rPr>
          <w:rFonts w:hint="cs"/>
          <w:sz w:val="17"/>
          <w:szCs w:val="17"/>
          <w:rtl/>
        </w:rPr>
        <w:t>מתעדים</w:t>
      </w:r>
      <w:r w:rsidRPr="007909E3">
        <w:rPr>
          <w:sz w:val="17"/>
          <w:szCs w:val="17"/>
          <w:rtl/>
        </w:rPr>
        <w:t xml:space="preserve"> </w:t>
      </w:r>
      <w:r w:rsidRPr="007909E3">
        <w:rPr>
          <w:rFonts w:hint="cs"/>
          <w:sz w:val="17"/>
          <w:szCs w:val="17"/>
          <w:rtl/>
        </w:rPr>
        <w:t>בפרוטרוט</w:t>
      </w:r>
      <w:r w:rsidRPr="007909E3">
        <w:rPr>
          <w:sz w:val="17"/>
          <w:szCs w:val="17"/>
          <w:rtl/>
        </w:rPr>
        <w:t xml:space="preserve"> </w:t>
      </w:r>
      <w:r w:rsidRPr="007909E3">
        <w:rPr>
          <w:rFonts w:hint="cs"/>
          <w:sz w:val="17"/>
          <w:szCs w:val="17"/>
          <w:rtl/>
        </w:rPr>
        <w:t>את</w:t>
      </w:r>
      <w:r w:rsidRPr="007909E3">
        <w:rPr>
          <w:sz w:val="17"/>
          <w:szCs w:val="17"/>
          <w:rtl/>
        </w:rPr>
        <w:t xml:space="preserve"> </w:t>
      </w:r>
      <w:r w:rsidRPr="007909E3">
        <w:rPr>
          <w:rFonts w:hint="cs"/>
          <w:sz w:val="17"/>
          <w:szCs w:val="17"/>
          <w:rtl/>
        </w:rPr>
        <w:t>פעילותם</w:t>
      </w:r>
      <w:r>
        <w:rPr>
          <w:rStyle w:val="FootnoteReference0"/>
          <w:sz w:val="17"/>
          <w:szCs w:val="17"/>
          <w:rtl/>
        </w:rPr>
        <w:footnoteReference w:id="5"/>
      </w:r>
      <w:r w:rsidRPr="007909E3">
        <w:rPr>
          <w:sz w:val="17"/>
          <w:szCs w:val="17"/>
          <w:rtl/>
        </w:rPr>
        <w:t xml:space="preserve">. חלק ניכר </w:t>
      </w:r>
      <w:r w:rsidRPr="007909E3">
        <w:rPr>
          <w:rFonts w:hint="cs"/>
          <w:sz w:val="17"/>
          <w:szCs w:val="17"/>
          <w:rtl/>
        </w:rPr>
        <w:t>מהתיעוד</w:t>
      </w:r>
      <w:r w:rsidRPr="007909E3">
        <w:rPr>
          <w:sz w:val="17"/>
          <w:szCs w:val="17"/>
          <w:rtl/>
        </w:rPr>
        <w:t xml:space="preserve"> </w:t>
      </w:r>
      <w:r w:rsidRPr="007909E3">
        <w:rPr>
          <w:rFonts w:hint="cs"/>
          <w:sz w:val="17"/>
          <w:szCs w:val="17"/>
          <w:rtl/>
        </w:rPr>
        <w:t>נעשה ברשומות אלקטרוניות</w:t>
      </w:r>
      <w:r w:rsidRPr="007909E3">
        <w:rPr>
          <w:sz w:val="17"/>
          <w:szCs w:val="17"/>
          <w:rtl/>
        </w:rPr>
        <w:t xml:space="preserve">, לרבות </w:t>
      </w:r>
      <w:r w:rsidRPr="007909E3">
        <w:rPr>
          <w:rFonts w:hint="cs"/>
          <w:sz w:val="17"/>
          <w:szCs w:val="17"/>
          <w:rtl/>
        </w:rPr>
        <w:t>בדוא</w:t>
      </w:r>
      <w:r w:rsidRPr="007909E3">
        <w:rPr>
          <w:sz w:val="17"/>
          <w:szCs w:val="17"/>
          <w:rtl/>
        </w:rPr>
        <w:t xml:space="preserve">"ל; </w:t>
      </w:r>
      <w:r w:rsidRPr="007909E3">
        <w:rPr>
          <w:rFonts w:hint="cs"/>
          <w:sz w:val="17"/>
          <w:szCs w:val="17"/>
          <w:rtl/>
        </w:rPr>
        <w:t>השימוש</w:t>
      </w:r>
      <w:r w:rsidRPr="007909E3">
        <w:rPr>
          <w:sz w:val="17"/>
          <w:szCs w:val="17"/>
          <w:rtl/>
        </w:rPr>
        <w:t xml:space="preserve"> </w:t>
      </w:r>
      <w:r w:rsidRPr="007909E3">
        <w:rPr>
          <w:rFonts w:hint="cs"/>
          <w:sz w:val="17"/>
          <w:szCs w:val="17"/>
          <w:rtl/>
        </w:rPr>
        <w:t>ברשומות</w:t>
      </w:r>
      <w:r w:rsidRPr="007909E3">
        <w:rPr>
          <w:sz w:val="17"/>
          <w:szCs w:val="17"/>
          <w:rtl/>
        </w:rPr>
        <w:t xml:space="preserve"> </w:t>
      </w:r>
      <w:r w:rsidRPr="007909E3">
        <w:rPr>
          <w:rFonts w:hint="cs"/>
          <w:sz w:val="17"/>
          <w:szCs w:val="17"/>
          <w:rtl/>
        </w:rPr>
        <w:t>כאמור</w:t>
      </w:r>
      <w:r w:rsidRPr="007909E3">
        <w:rPr>
          <w:sz w:val="17"/>
          <w:szCs w:val="17"/>
          <w:rtl/>
        </w:rPr>
        <w:t xml:space="preserve"> </w:t>
      </w:r>
      <w:r w:rsidRPr="007909E3">
        <w:rPr>
          <w:rFonts w:hint="cs"/>
          <w:sz w:val="17"/>
          <w:szCs w:val="17"/>
          <w:rtl/>
        </w:rPr>
        <w:t>הולך</w:t>
      </w:r>
      <w:r w:rsidRPr="007909E3">
        <w:rPr>
          <w:sz w:val="17"/>
          <w:szCs w:val="17"/>
          <w:rtl/>
        </w:rPr>
        <w:t xml:space="preserve"> וגובר עם השנים. החובה לשמור את המידע של הגופים הציבוריים באופן נאות </w:t>
      </w:r>
      <w:r w:rsidRPr="007909E3">
        <w:rPr>
          <w:rFonts w:hint="cs"/>
          <w:sz w:val="17"/>
          <w:szCs w:val="17"/>
          <w:rtl/>
        </w:rPr>
        <w:t>נקבעה</w:t>
      </w:r>
      <w:r w:rsidRPr="007909E3">
        <w:rPr>
          <w:sz w:val="17"/>
          <w:szCs w:val="17"/>
          <w:rtl/>
        </w:rPr>
        <w:t xml:space="preserve"> </w:t>
      </w:r>
      <w:r w:rsidRPr="008878D6">
        <w:rPr>
          <w:rFonts w:hint="cs"/>
          <w:spacing w:val="-2"/>
          <w:sz w:val="17"/>
          <w:szCs w:val="17"/>
          <w:rtl/>
        </w:rPr>
        <w:t>בכמה</w:t>
      </w:r>
      <w:r w:rsidRPr="008878D6">
        <w:rPr>
          <w:spacing w:val="-2"/>
          <w:sz w:val="17"/>
          <w:szCs w:val="17"/>
          <w:rtl/>
        </w:rPr>
        <w:t xml:space="preserve"> </w:t>
      </w:r>
      <w:r w:rsidRPr="008878D6">
        <w:rPr>
          <w:rFonts w:hint="cs"/>
          <w:spacing w:val="-2"/>
          <w:sz w:val="17"/>
          <w:szCs w:val="17"/>
          <w:rtl/>
        </w:rPr>
        <w:t>דינים</w:t>
      </w:r>
      <w:r>
        <w:rPr>
          <w:rStyle w:val="FootnoteReference0"/>
          <w:spacing w:val="-2"/>
          <w:sz w:val="17"/>
          <w:szCs w:val="17"/>
          <w:rtl/>
        </w:rPr>
        <w:footnoteReference w:id="6"/>
      </w:r>
      <w:r w:rsidRPr="008878D6">
        <w:rPr>
          <w:spacing w:val="-2"/>
          <w:sz w:val="17"/>
          <w:szCs w:val="17"/>
          <w:rtl/>
        </w:rPr>
        <w:t xml:space="preserve"> </w:t>
      </w:r>
      <w:r w:rsidRPr="008878D6">
        <w:rPr>
          <w:rFonts w:hint="cs"/>
          <w:spacing w:val="-2"/>
          <w:sz w:val="17"/>
          <w:szCs w:val="17"/>
          <w:rtl/>
        </w:rPr>
        <w:t>וכן</w:t>
      </w:r>
      <w:r w:rsidRPr="008878D6">
        <w:rPr>
          <w:spacing w:val="-2"/>
          <w:sz w:val="17"/>
          <w:szCs w:val="17"/>
          <w:rtl/>
        </w:rPr>
        <w:t xml:space="preserve"> </w:t>
      </w:r>
      <w:r w:rsidRPr="008878D6">
        <w:rPr>
          <w:rFonts w:hint="cs"/>
          <w:spacing w:val="-2"/>
          <w:sz w:val="17"/>
          <w:szCs w:val="17"/>
          <w:rtl/>
        </w:rPr>
        <w:t>בהנחיות</w:t>
      </w:r>
      <w:r w:rsidRPr="008878D6">
        <w:rPr>
          <w:spacing w:val="-2"/>
          <w:sz w:val="17"/>
          <w:szCs w:val="17"/>
          <w:rtl/>
        </w:rPr>
        <w:t xml:space="preserve"> </w:t>
      </w:r>
      <w:r w:rsidRPr="008878D6">
        <w:rPr>
          <w:rFonts w:hint="cs"/>
          <w:spacing w:val="-2"/>
          <w:sz w:val="17"/>
          <w:szCs w:val="17"/>
          <w:rtl/>
        </w:rPr>
        <w:t>של</w:t>
      </w:r>
      <w:r w:rsidRPr="008878D6">
        <w:rPr>
          <w:spacing w:val="-2"/>
          <w:sz w:val="17"/>
          <w:szCs w:val="17"/>
          <w:rtl/>
        </w:rPr>
        <w:t xml:space="preserve"> </w:t>
      </w:r>
      <w:r w:rsidRPr="008878D6">
        <w:rPr>
          <w:rFonts w:hint="cs"/>
          <w:spacing w:val="-2"/>
          <w:sz w:val="17"/>
          <w:szCs w:val="17"/>
          <w:rtl/>
        </w:rPr>
        <w:t>גנז</w:t>
      </w:r>
      <w:r w:rsidRPr="008878D6">
        <w:rPr>
          <w:spacing w:val="-2"/>
          <w:sz w:val="17"/>
          <w:szCs w:val="17"/>
          <w:rtl/>
        </w:rPr>
        <w:t xml:space="preserve"> </w:t>
      </w:r>
      <w:r w:rsidRPr="008878D6">
        <w:rPr>
          <w:rFonts w:hint="cs"/>
          <w:spacing w:val="-2"/>
          <w:sz w:val="17"/>
          <w:szCs w:val="17"/>
          <w:rtl/>
        </w:rPr>
        <w:t>המדינה</w:t>
      </w:r>
      <w:r w:rsidRPr="008878D6">
        <w:rPr>
          <w:spacing w:val="-2"/>
          <w:sz w:val="17"/>
          <w:szCs w:val="17"/>
          <w:rtl/>
        </w:rPr>
        <w:t xml:space="preserve"> </w:t>
      </w:r>
      <w:r w:rsidRPr="008878D6">
        <w:rPr>
          <w:rFonts w:hint="cs"/>
          <w:spacing w:val="-2"/>
          <w:sz w:val="17"/>
          <w:szCs w:val="17"/>
          <w:rtl/>
        </w:rPr>
        <w:t>לגבי</w:t>
      </w:r>
      <w:r w:rsidRPr="008878D6">
        <w:rPr>
          <w:spacing w:val="-2"/>
          <w:sz w:val="17"/>
          <w:szCs w:val="17"/>
          <w:rtl/>
        </w:rPr>
        <w:t xml:space="preserve"> </w:t>
      </w:r>
      <w:r w:rsidRPr="008878D6">
        <w:rPr>
          <w:rFonts w:hint="cs"/>
          <w:spacing w:val="-2"/>
          <w:sz w:val="17"/>
          <w:szCs w:val="17"/>
          <w:rtl/>
        </w:rPr>
        <w:t>שמירתו</w:t>
      </w:r>
      <w:r w:rsidRPr="008878D6">
        <w:rPr>
          <w:spacing w:val="-2"/>
          <w:sz w:val="17"/>
          <w:szCs w:val="17"/>
          <w:rtl/>
        </w:rPr>
        <w:t xml:space="preserve"> </w:t>
      </w:r>
      <w:r w:rsidRPr="008878D6">
        <w:rPr>
          <w:rFonts w:hint="cs"/>
          <w:spacing w:val="-2"/>
          <w:sz w:val="17"/>
          <w:szCs w:val="17"/>
          <w:rtl/>
        </w:rPr>
        <w:t>וביעורו</w:t>
      </w:r>
      <w:r w:rsidRPr="008878D6">
        <w:rPr>
          <w:spacing w:val="-2"/>
          <w:sz w:val="17"/>
          <w:szCs w:val="17"/>
          <w:rtl/>
        </w:rPr>
        <w:t xml:space="preserve"> </w:t>
      </w:r>
      <w:r w:rsidRPr="008878D6">
        <w:rPr>
          <w:rFonts w:hint="cs"/>
          <w:spacing w:val="-2"/>
          <w:sz w:val="17"/>
          <w:szCs w:val="17"/>
          <w:rtl/>
        </w:rPr>
        <w:t>של</w:t>
      </w:r>
      <w:r w:rsidRPr="008878D6">
        <w:rPr>
          <w:spacing w:val="-2"/>
          <w:sz w:val="17"/>
          <w:szCs w:val="17"/>
          <w:rtl/>
        </w:rPr>
        <w:t xml:space="preserve"> </w:t>
      </w:r>
      <w:r w:rsidRPr="008878D6">
        <w:rPr>
          <w:rFonts w:hint="cs"/>
          <w:spacing w:val="-2"/>
          <w:sz w:val="17"/>
          <w:szCs w:val="17"/>
          <w:rtl/>
        </w:rPr>
        <w:t>חומר</w:t>
      </w:r>
      <w:r w:rsidRPr="008878D6">
        <w:rPr>
          <w:spacing w:val="-2"/>
          <w:sz w:val="17"/>
          <w:szCs w:val="17"/>
          <w:rtl/>
        </w:rPr>
        <w:t xml:space="preserve"> </w:t>
      </w:r>
      <w:r w:rsidRPr="008878D6">
        <w:rPr>
          <w:rFonts w:hint="cs"/>
          <w:spacing w:val="-2"/>
          <w:sz w:val="17"/>
          <w:szCs w:val="17"/>
          <w:rtl/>
        </w:rPr>
        <w:t>ארכיוני</w:t>
      </w:r>
      <w:r w:rsidRPr="008878D6">
        <w:rPr>
          <w:spacing w:val="-2"/>
          <w:sz w:val="17"/>
          <w:szCs w:val="17"/>
          <w:rtl/>
        </w:rPr>
        <w:t>,</w:t>
      </w:r>
      <w:r w:rsidRPr="007909E3">
        <w:rPr>
          <w:sz w:val="17"/>
          <w:szCs w:val="17"/>
          <w:rtl/>
        </w:rPr>
        <w:t xml:space="preserve"> </w:t>
      </w:r>
      <w:r w:rsidRPr="008878D6">
        <w:rPr>
          <w:rFonts w:hint="cs"/>
          <w:spacing w:val="-2"/>
          <w:sz w:val="17"/>
          <w:szCs w:val="17"/>
          <w:rtl/>
        </w:rPr>
        <w:t>כהגדרתו</w:t>
      </w:r>
      <w:r w:rsidRPr="008878D6">
        <w:rPr>
          <w:spacing w:val="-2"/>
          <w:sz w:val="17"/>
          <w:szCs w:val="17"/>
          <w:rtl/>
        </w:rPr>
        <w:t xml:space="preserve"> </w:t>
      </w:r>
      <w:r w:rsidRPr="008878D6">
        <w:rPr>
          <w:rFonts w:hint="cs"/>
          <w:spacing w:val="-2"/>
          <w:sz w:val="17"/>
          <w:szCs w:val="17"/>
          <w:rtl/>
        </w:rPr>
        <w:t>בחוק</w:t>
      </w:r>
      <w:r>
        <w:rPr>
          <w:rStyle w:val="FootnoteReference0"/>
          <w:spacing w:val="-2"/>
          <w:sz w:val="17"/>
          <w:szCs w:val="17"/>
          <w:rtl/>
        </w:rPr>
        <w:footnoteReference w:id="7"/>
      </w:r>
      <w:r w:rsidRPr="008878D6">
        <w:rPr>
          <w:spacing w:val="-2"/>
          <w:sz w:val="17"/>
          <w:szCs w:val="17"/>
          <w:rtl/>
        </w:rPr>
        <w:t xml:space="preserve">. </w:t>
      </w:r>
      <w:r w:rsidRPr="008878D6">
        <w:rPr>
          <w:rFonts w:hint="cs"/>
          <w:spacing w:val="-2"/>
          <w:sz w:val="17"/>
          <w:szCs w:val="17"/>
          <w:rtl/>
        </w:rPr>
        <w:t>החובה</w:t>
      </w:r>
      <w:r w:rsidRPr="008878D6">
        <w:rPr>
          <w:spacing w:val="-2"/>
          <w:sz w:val="17"/>
          <w:szCs w:val="17"/>
          <w:rtl/>
        </w:rPr>
        <w:t xml:space="preserve"> </w:t>
      </w:r>
      <w:r w:rsidRPr="008878D6">
        <w:rPr>
          <w:rFonts w:hint="cs"/>
          <w:spacing w:val="-2"/>
          <w:sz w:val="17"/>
          <w:szCs w:val="17"/>
          <w:rtl/>
        </w:rPr>
        <w:t>ה</w:t>
      </w:r>
      <w:r w:rsidRPr="008878D6">
        <w:rPr>
          <w:spacing w:val="-2"/>
          <w:sz w:val="17"/>
          <w:szCs w:val="17"/>
          <w:rtl/>
        </w:rPr>
        <w:t>חל</w:t>
      </w:r>
      <w:r w:rsidRPr="008878D6">
        <w:rPr>
          <w:rFonts w:hint="cs"/>
          <w:spacing w:val="-2"/>
          <w:sz w:val="17"/>
          <w:szCs w:val="17"/>
          <w:rtl/>
        </w:rPr>
        <w:t>ה</w:t>
      </w:r>
      <w:r w:rsidRPr="008878D6">
        <w:rPr>
          <w:spacing w:val="-2"/>
          <w:sz w:val="17"/>
          <w:szCs w:val="17"/>
          <w:rtl/>
        </w:rPr>
        <w:t xml:space="preserve"> על משרדי הממשלה לנהל את רשומותיהם </w:t>
      </w:r>
      <w:r w:rsidRPr="008878D6">
        <w:rPr>
          <w:rFonts w:hint="cs"/>
          <w:spacing w:val="-2"/>
          <w:sz w:val="17"/>
          <w:szCs w:val="17"/>
          <w:rtl/>
        </w:rPr>
        <w:t>באופן</w:t>
      </w:r>
      <w:r w:rsidRPr="007909E3">
        <w:rPr>
          <w:sz w:val="17"/>
          <w:szCs w:val="17"/>
          <w:rtl/>
        </w:rPr>
        <w:t xml:space="preserve"> מקצועי ושיטתי נוגע</w:t>
      </w:r>
      <w:r w:rsidRPr="007909E3">
        <w:rPr>
          <w:rFonts w:hint="cs"/>
          <w:sz w:val="17"/>
          <w:szCs w:val="17"/>
          <w:rtl/>
        </w:rPr>
        <w:t>ת</w:t>
      </w:r>
      <w:r w:rsidRPr="007909E3">
        <w:rPr>
          <w:sz w:val="17"/>
          <w:szCs w:val="17"/>
          <w:rtl/>
        </w:rPr>
        <w:t xml:space="preserve"> </w:t>
      </w:r>
      <w:r w:rsidRPr="007909E3">
        <w:rPr>
          <w:rFonts w:hint="cs"/>
          <w:sz w:val="17"/>
          <w:szCs w:val="17"/>
          <w:rtl/>
        </w:rPr>
        <w:t>הן</w:t>
      </w:r>
      <w:r w:rsidRPr="007909E3">
        <w:rPr>
          <w:sz w:val="17"/>
          <w:szCs w:val="17"/>
          <w:rtl/>
        </w:rPr>
        <w:t xml:space="preserve"> לרשומות השמורות על </w:t>
      </w:r>
      <w:r w:rsidRPr="007909E3">
        <w:rPr>
          <w:rFonts w:hint="cs"/>
          <w:sz w:val="17"/>
          <w:szCs w:val="17"/>
          <w:rtl/>
        </w:rPr>
        <w:t>גבי</w:t>
      </w:r>
      <w:r w:rsidRPr="007909E3">
        <w:rPr>
          <w:sz w:val="17"/>
          <w:szCs w:val="17"/>
          <w:rtl/>
        </w:rPr>
        <w:t xml:space="preserve"> </w:t>
      </w:r>
      <w:r w:rsidRPr="007909E3">
        <w:rPr>
          <w:rFonts w:hint="cs"/>
          <w:sz w:val="17"/>
          <w:szCs w:val="17"/>
          <w:rtl/>
        </w:rPr>
        <w:t>נייר</w:t>
      </w:r>
      <w:r w:rsidRPr="007909E3">
        <w:rPr>
          <w:sz w:val="17"/>
          <w:szCs w:val="17"/>
          <w:rtl/>
        </w:rPr>
        <w:t xml:space="preserve"> או </w:t>
      </w:r>
      <w:r w:rsidRPr="007909E3">
        <w:rPr>
          <w:rFonts w:hint="cs"/>
          <w:sz w:val="17"/>
          <w:szCs w:val="17"/>
          <w:rtl/>
        </w:rPr>
        <w:t>על</w:t>
      </w:r>
      <w:r w:rsidRPr="007909E3">
        <w:rPr>
          <w:sz w:val="17"/>
          <w:szCs w:val="17"/>
          <w:rtl/>
        </w:rPr>
        <w:t xml:space="preserve"> גבי </w:t>
      </w:r>
      <w:r w:rsidRPr="007909E3">
        <w:rPr>
          <w:rFonts w:hint="cs"/>
          <w:sz w:val="17"/>
          <w:szCs w:val="17"/>
          <w:rtl/>
        </w:rPr>
        <w:t>אמצעים</w:t>
      </w:r>
      <w:r w:rsidRPr="007909E3">
        <w:rPr>
          <w:sz w:val="17"/>
          <w:szCs w:val="17"/>
          <w:rtl/>
        </w:rPr>
        <w:t xml:space="preserve"> </w:t>
      </w:r>
      <w:r w:rsidRPr="007909E3">
        <w:rPr>
          <w:rFonts w:hint="cs"/>
          <w:sz w:val="17"/>
          <w:szCs w:val="17"/>
          <w:rtl/>
        </w:rPr>
        <w:t>פיזיים</w:t>
      </w:r>
      <w:r w:rsidRPr="007909E3">
        <w:rPr>
          <w:sz w:val="17"/>
          <w:szCs w:val="17"/>
          <w:rtl/>
        </w:rPr>
        <w:t xml:space="preserve"> </w:t>
      </w:r>
      <w:r w:rsidRPr="007909E3">
        <w:rPr>
          <w:rFonts w:hint="cs"/>
          <w:sz w:val="17"/>
          <w:szCs w:val="17"/>
          <w:rtl/>
        </w:rPr>
        <w:t>אחרים</w:t>
      </w:r>
      <w:r w:rsidRPr="007909E3">
        <w:rPr>
          <w:sz w:val="17"/>
          <w:szCs w:val="17"/>
          <w:rtl/>
        </w:rPr>
        <w:t xml:space="preserve"> </w:t>
      </w:r>
      <w:r w:rsidRPr="007909E3">
        <w:rPr>
          <w:rFonts w:hint="cs"/>
          <w:sz w:val="17"/>
          <w:szCs w:val="17"/>
          <w:rtl/>
        </w:rPr>
        <w:t>והן</w:t>
      </w:r>
      <w:r w:rsidRPr="007909E3">
        <w:rPr>
          <w:sz w:val="17"/>
          <w:szCs w:val="17"/>
          <w:rtl/>
        </w:rPr>
        <w:t xml:space="preserve"> לרשומות האלקטרוניות. יש לשמ</w:t>
      </w:r>
      <w:r w:rsidRPr="007909E3">
        <w:rPr>
          <w:rFonts w:hint="cs"/>
          <w:sz w:val="17"/>
          <w:szCs w:val="17"/>
          <w:rtl/>
        </w:rPr>
        <w:t>ו</w:t>
      </w:r>
      <w:r w:rsidRPr="007909E3">
        <w:rPr>
          <w:sz w:val="17"/>
          <w:szCs w:val="17"/>
          <w:rtl/>
        </w:rPr>
        <w:t xml:space="preserve">ר את הרשומות לתקופות שנקבעו </w:t>
      </w:r>
      <w:r w:rsidRPr="007909E3">
        <w:rPr>
          <w:rFonts w:hint="cs"/>
          <w:sz w:val="17"/>
          <w:szCs w:val="17"/>
          <w:rtl/>
        </w:rPr>
        <w:t>בתקנות</w:t>
      </w:r>
      <w:r w:rsidRPr="007909E3">
        <w:rPr>
          <w:sz w:val="17"/>
          <w:szCs w:val="17"/>
          <w:rtl/>
        </w:rPr>
        <w:t xml:space="preserve"> ולאפשר את הגישה אליהן ואת היכולת </w:t>
      </w:r>
      <w:r w:rsidRPr="007909E3">
        <w:rPr>
          <w:sz w:val="17"/>
          <w:szCs w:val="17"/>
          <w:rtl/>
        </w:rPr>
        <w:t>לאחזרן</w:t>
      </w:r>
      <w:r w:rsidRPr="007909E3">
        <w:rPr>
          <w:sz w:val="17"/>
          <w:szCs w:val="17"/>
          <w:rtl/>
        </w:rPr>
        <w:t xml:space="preserve"> בפרק זמן סביר.</w:t>
      </w:r>
    </w:p>
    <w:p w:rsidR="00B27CD2" w:rsidRPr="007909E3" w:rsidP="008878D6">
      <w:pPr>
        <w:spacing w:after="240" w:line="240" w:lineRule="exact"/>
        <w:ind w:left="340" w:right="2268"/>
        <w:jc w:val="both"/>
        <w:rPr>
          <w:rFonts w:ascii="Tahoma" w:hAnsi="Tahoma" w:cs="Tahoma"/>
          <w:sz w:val="17"/>
          <w:szCs w:val="17"/>
          <w:rtl/>
        </w:rPr>
      </w:pPr>
      <w:r w:rsidRPr="007909E3">
        <w:rPr>
          <w:rFonts w:ascii="Tahoma" w:hAnsi="Tahoma" w:cs="Tahoma" w:hint="cs"/>
          <w:sz w:val="17"/>
          <w:szCs w:val="17"/>
          <w:rtl/>
        </w:rPr>
        <w:t>על</w:t>
      </w:r>
      <w:r w:rsidRPr="007909E3">
        <w:rPr>
          <w:rFonts w:ascii="Tahoma" w:hAnsi="Tahoma" w:cs="Tahoma"/>
          <w:sz w:val="17"/>
          <w:szCs w:val="17"/>
          <w:rtl/>
        </w:rPr>
        <w:t xml:space="preserve"> </w:t>
      </w:r>
      <w:r w:rsidRPr="007909E3">
        <w:rPr>
          <w:rFonts w:ascii="Tahoma" w:hAnsi="Tahoma" w:cs="Tahoma" w:hint="cs"/>
          <w:sz w:val="17"/>
          <w:szCs w:val="17"/>
          <w:rtl/>
        </w:rPr>
        <w:t>פי</w:t>
      </w:r>
      <w:r w:rsidRPr="007909E3">
        <w:rPr>
          <w:rFonts w:ascii="Tahoma" w:hAnsi="Tahoma" w:cs="Tahoma"/>
          <w:sz w:val="17"/>
          <w:szCs w:val="17"/>
          <w:rtl/>
        </w:rPr>
        <w:t xml:space="preserve"> </w:t>
      </w:r>
      <w:r w:rsidRPr="007909E3">
        <w:rPr>
          <w:rFonts w:ascii="Tahoma" w:hAnsi="Tahoma" w:cs="Tahoma" w:hint="cs"/>
          <w:sz w:val="17"/>
          <w:szCs w:val="17"/>
          <w:rtl/>
        </w:rPr>
        <w:t>חוק</w:t>
      </w:r>
      <w:r w:rsidRPr="007909E3">
        <w:rPr>
          <w:rFonts w:ascii="Tahoma" w:hAnsi="Tahoma" w:cs="Tahoma"/>
          <w:sz w:val="17"/>
          <w:szCs w:val="17"/>
          <w:rtl/>
        </w:rPr>
        <w:t xml:space="preserve"> </w:t>
      </w:r>
      <w:r w:rsidRPr="007909E3">
        <w:rPr>
          <w:rFonts w:ascii="Tahoma" w:hAnsi="Tahoma" w:cs="Tahoma" w:hint="cs"/>
          <w:sz w:val="17"/>
          <w:szCs w:val="17"/>
          <w:rtl/>
        </w:rPr>
        <w:t>הארכיונים</w:t>
      </w:r>
      <w:r w:rsidRPr="007909E3">
        <w:rPr>
          <w:rFonts w:ascii="Tahoma" w:hAnsi="Tahoma" w:cs="Tahoma"/>
          <w:sz w:val="17"/>
          <w:szCs w:val="17"/>
          <w:rtl/>
        </w:rPr>
        <w:t xml:space="preserve">, </w:t>
      </w:r>
      <w:r w:rsidRPr="007909E3">
        <w:rPr>
          <w:rFonts w:ascii="Tahoma" w:hAnsi="Tahoma" w:cs="Tahoma" w:hint="cs"/>
          <w:sz w:val="17"/>
          <w:szCs w:val="17"/>
          <w:rtl/>
        </w:rPr>
        <w:t>התשט</w:t>
      </w:r>
      <w:r w:rsidRPr="007909E3">
        <w:rPr>
          <w:rFonts w:ascii="Tahoma" w:hAnsi="Tahoma" w:cs="Tahoma"/>
          <w:sz w:val="17"/>
          <w:szCs w:val="17"/>
          <w:rtl/>
        </w:rPr>
        <w:t xml:space="preserve">"ו-1955, והתקנות שהותקנו על פיו, גנז המדינה יפקח על הארכיונים בגופי הממשל, על שמירת החומר הארכיוני בהם ועל ביעורו. באוקטובר 2015 </w:t>
      </w:r>
      <w:r w:rsidRPr="007909E3">
        <w:rPr>
          <w:rFonts w:ascii="Tahoma" w:hAnsi="Tahoma" w:cs="Tahoma" w:hint="cs"/>
          <w:sz w:val="17"/>
          <w:szCs w:val="17"/>
          <w:rtl/>
        </w:rPr>
        <w:t>הפיץ</w:t>
      </w:r>
      <w:r w:rsidRPr="007909E3">
        <w:rPr>
          <w:rFonts w:ascii="Tahoma" w:hAnsi="Tahoma" w:cs="Tahoma"/>
          <w:sz w:val="17"/>
          <w:szCs w:val="17"/>
          <w:rtl/>
        </w:rPr>
        <w:t xml:space="preserve"> </w:t>
      </w:r>
      <w:r w:rsidRPr="007909E3">
        <w:rPr>
          <w:rFonts w:ascii="Tahoma" w:hAnsi="Tahoma" w:cs="Tahoma" w:hint="cs"/>
          <w:sz w:val="17"/>
          <w:szCs w:val="17"/>
          <w:rtl/>
        </w:rPr>
        <w:t>גנז</w:t>
      </w:r>
      <w:r w:rsidRPr="007909E3">
        <w:rPr>
          <w:rFonts w:ascii="Tahoma" w:hAnsi="Tahoma" w:cs="Tahoma"/>
          <w:sz w:val="17"/>
          <w:szCs w:val="17"/>
          <w:rtl/>
        </w:rPr>
        <w:t xml:space="preserve"> המדינה למנהלים הכלליים ולמנהלי מערכות </w:t>
      </w:r>
      <w:r w:rsidRPr="007909E3">
        <w:rPr>
          <w:rFonts w:ascii="Tahoma" w:hAnsi="Tahoma" w:cs="Tahoma" w:hint="cs"/>
          <w:sz w:val="17"/>
          <w:szCs w:val="17"/>
          <w:rtl/>
        </w:rPr>
        <w:t>המידע</w:t>
      </w:r>
      <w:r w:rsidRPr="007909E3">
        <w:rPr>
          <w:rFonts w:ascii="Tahoma" w:hAnsi="Tahoma" w:cs="Tahoma"/>
          <w:sz w:val="17"/>
          <w:szCs w:val="17"/>
          <w:rtl/>
        </w:rPr>
        <w:t xml:space="preserve"> של משרדי </w:t>
      </w:r>
      <w:r w:rsidRPr="007909E3">
        <w:rPr>
          <w:rFonts w:ascii="Tahoma" w:hAnsi="Tahoma" w:cs="Tahoma" w:hint="cs"/>
          <w:sz w:val="17"/>
          <w:szCs w:val="17"/>
          <w:rtl/>
        </w:rPr>
        <w:t>הממשלה</w:t>
      </w:r>
      <w:r w:rsidRPr="007909E3">
        <w:rPr>
          <w:rFonts w:ascii="Tahoma" w:hAnsi="Tahoma" w:cs="Tahoma"/>
          <w:sz w:val="17"/>
          <w:szCs w:val="17"/>
          <w:rtl/>
        </w:rPr>
        <w:t xml:space="preserve"> הנחיות </w:t>
      </w:r>
      <w:r w:rsidRPr="007909E3">
        <w:rPr>
          <w:rFonts w:ascii="Tahoma" w:hAnsi="Tahoma" w:cs="Tahoma" w:hint="cs"/>
          <w:sz w:val="17"/>
          <w:szCs w:val="17"/>
          <w:rtl/>
        </w:rPr>
        <w:t>בעניין ניהול</w:t>
      </w:r>
      <w:r w:rsidRPr="007909E3">
        <w:rPr>
          <w:rFonts w:ascii="Tahoma" w:hAnsi="Tahoma" w:cs="Tahoma"/>
          <w:sz w:val="17"/>
          <w:szCs w:val="17"/>
          <w:rtl/>
        </w:rPr>
        <w:t xml:space="preserve"> </w:t>
      </w:r>
      <w:r w:rsidRPr="007909E3">
        <w:rPr>
          <w:rFonts w:ascii="Tahoma" w:hAnsi="Tahoma" w:cs="Tahoma" w:hint="cs"/>
          <w:sz w:val="17"/>
          <w:szCs w:val="17"/>
          <w:rtl/>
        </w:rPr>
        <w:t>המידע</w:t>
      </w:r>
      <w:r w:rsidRPr="007909E3">
        <w:rPr>
          <w:rFonts w:ascii="Tahoma" w:hAnsi="Tahoma" w:cs="Tahoma"/>
          <w:sz w:val="17"/>
          <w:szCs w:val="17"/>
          <w:rtl/>
        </w:rPr>
        <w:t xml:space="preserve">, </w:t>
      </w:r>
      <w:r w:rsidRPr="007909E3">
        <w:rPr>
          <w:rFonts w:ascii="Tahoma" w:hAnsi="Tahoma" w:cs="Tahoma" w:hint="cs"/>
          <w:sz w:val="17"/>
          <w:szCs w:val="17"/>
          <w:rtl/>
        </w:rPr>
        <w:t>לרבות</w:t>
      </w:r>
      <w:r w:rsidRPr="007909E3">
        <w:rPr>
          <w:rFonts w:ascii="Tahoma" w:hAnsi="Tahoma" w:cs="Tahoma"/>
          <w:sz w:val="17"/>
          <w:szCs w:val="17"/>
          <w:rtl/>
        </w:rPr>
        <w:t xml:space="preserve"> </w:t>
      </w:r>
      <w:r w:rsidRPr="007909E3">
        <w:rPr>
          <w:rFonts w:ascii="Tahoma" w:hAnsi="Tahoma" w:cs="Tahoma" w:hint="cs"/>
          <w:sz w:val="17"/>
          <w:szCs w:val="17"/>
          <w:rtl/>
        </w:rPr>
        <w:t>הנחיה</w:t>
      </w:r>
      <w:r w:rsidRPr="007909E3">
        <w:rPr>
          <w:rFonts w:ascii="Tahoma" w:hAnsi="Tahoma" w:cs="Tahoma"/>
          <w:sz w:val="17"/>
          <w:szCs w:val="17"/>
          <w:rtl/>
        </w:rPr>
        <w:t xml:space="preserve"> </w:t>
      </w:r>
      <w:r w:rsidRPr="007909E3">
        <w:rPr>
          <w:rFonts w:ascii="Tahoma" w:hAnsi="Tahoma" w:cs="Tahoma" w:hint="cs"/>
          <w:sz w:val="17"/>
          <w:szCs w:val="17"/>
          <w:rtl/>
        </w:rPr>
        <w:t>ליידע</w:t>
      </w:r>
      <w:r w:rsidRPr="007909E3">
        <w:rPr>
          <w:rFonts w:ascii="Tahoma" w:hAnsi="Tahoma" w:cs="Tahoma"/>
          <w:sz w:val="17"/>
          <w:szCs w:val="17"/>
          <w:rtl/>
        </w:rPr>
        <w:t xml:space="preserve"> את </w:t>
      </w:r>
      <w:r w:rsidRPr="007909E3">
        <w:rPr>
          <w:rFonts w:ascii="Tahoma" w:hAnsi="Tahoma" w:cs="Tahoma" w:hint="cs"/>
          <w:sz w:val="17"/>
          <w:szCs w:val="17"/>
          <w:rtl/>
        </w:rPr>
        <w:t>עובדי</w:t>
      </w:r>
      <w:r w:rsidRPr="007909E3">
        <w:rPr>
          <w:rFonts w:ascii="Tahoma" w:hAnsi="Tahoma" w:cs="Tahoma"/>
          <w:sz w:val="17"/>
          <w:szCs w:val="17"/>
          <w:rtl/>
        </w:rPr>
        <w:t xml:space="preserve"> המדינה </w:t>
      </w:r>
      <w:r w:rsidRPr="007909E3">
        <w:rPr>
          <w:rFonts w:ascii="Tahoma" w:hAnsi="Tahoma" w:cs="Tahoma" w:hint="cs"/>
          <w:sz w:val="17"/>
          <w:szCs w:val="17"/>
          <w:rtl/>
        </w:rPr>
        <w:t>על</w:t>
      </w:r>
      <w:r w:rsidRPr="007909E3">
        <w:rPr>
          <w:rFonts w:ascii="Tahoma" w:hAnsi="Tahoma" w:cs="Tahoma"/>
          <w:sz w:val="17"/>
          <w:szCs w:val="17"/>
          <w:rtl/>
        </w:rPr>
        <w:t xml:space="preserve"> </w:t>
      </w:r>
      <w:r w:rsidRPr="007909E3">
        <w:rPr>
          <w:rFonts w:ascii="Tahoma" w:hAnsi="Tahoma" w:cs="Tahoma" w:hint="cs"/>
          <w:sz w:val="17"/>
          <w:szCs w:val="17"/>
          <w:rtl/>
        </w:rPr>
        <w:t>חובתם</w:t>
      </w:r>
      <w:r w:rsidRPr="007909E3">
        <w:rPr>
          <w:rFonts w:ascii="Tahoma" w:hAnsi="Tahoma" w:cs="Tahoma"/>
          <w:sz w:val="17"/>
          <w:szCs w:val="17"/>
          <w:rtl/>
        </w:rPr>
        <w:t xml:space="preserve"> </w:t>
      </w:r>
      <w:r w:rsidRPr="007909E3">
        <w:rPr>
          <w:rFonts w:ascii="Tahoma" w:hAnsi="Tahoma" w:cs="Tahoma" w:hint="cs"/>
          <w:sz w:val="17"/>
          <w:szCs w:val="17"/>
          <w:rtl/>
        </w:rPr>
        <w:t>לנהל</w:t>
      </w:r>
      <w:r w:rsidRPr="007909E3">
        <w:rPr>
          <w:rFonts w:ascii="Tahoma" w:hAnsi="Tahoma" w:cs="Tahoma"/>
          <w:sz w:val="17"/>
          <w:szCs w:val="17"/>
          <w:rtl/>
        </w:rPr>
        <w:t xml:space="preserve"> את </w:t>
      </w:r>
      <w:r w:rsidRPr="007909E3">
        <w:rPr>
          <w:rFonts w:ascii="Tahoma" w:hAnsi="Tahoma" w:cs="Tahoma" w:hint="cs"/>
          <w:sz w:val="17"/>
          <w:szCs w:val="17"/>
          <w:rtl/>
        </w:rPr>
        <w:t>הדוא</w:t>
      </w:r>
      <w:r w:rsidRPr="007909E3">
        <w:rPr>
          <w:rFonts w:ascii="Tahoma" w:hAnsi="Tahoma" w:cs="Tahoma"/>
          <w:sz w:val="17"/>
          <w:szCs w:val="17"/>
          <w:rtl/>
        </w:rPr>
        <w:t>"ל הארגוני שלהם בתיבת הדואר הארגונית ולא ב</w:t>
      </w:r>
      <w:r w:rsidRPr="007909E3">
        <w:rPr>
          <w:rFonts w:ascii="Tahoma" w:hAnsi="Tahoma" w:cs="Tahoma" w:hint="cs"/>
          <w:sz w:val="17"/>
          <w:szCs w:val="17"/>
          <w:rtl/>
        </w:rPr>
        <w:t>תיבת הדואר הפרטית</w:t>
      </w:r>
      <w:r w:rsidRPr="007909E3">
        <w:rPr>
          <w:rFonts w:ascii="Tahoma" w:hAnsi="Tahoma" w:cs="Tahoma"/>
          <w:sz w:val="17"/>
          <w:szCs w:val="17"/>
          <w:rtl/>
        </w:rPr>
        <w:t>.</w:t>
      </w:r>
    </w:p>
    <w:p w:rsidR="00B27CD2" w:rsidRPr="007909E3" w:rsidP="008878D6">
      <w:pPr>
        <w:pStyle w:val="RESHET"/>
        <w:ind w:left="567"/>
        <w:rPr>
          <w:rtl/>
        </w:rPr>
      </w:pPr>
      <w:r w:rsidRPr="007909E3">
        <w:rPr>
          <w:rFonts w:hint="cs"/>
          <w:rtl/>
        </w:rPr>
        <w:t>מאז</w:t>
      </w:r>
      <w:r w:rsidRPr="007909E3">
        <w:rPr>
          <w:rtl/>
        </w:rPr>
        <w:t xml:space="preserve"> </w:t>
      </w:r>
      <w:r w:rsidRPr="007909E3">
        <w:rPr>
          <w:rFonts w:hint="cs"/>
          <w:rtl/>
        </w:rPr>
        <w:t>ניתנו</w:t>
      </w:r>
      <w:r w:rsidRPr="007909E3">
        <w:rPr>
          <w:rtl/>
        </w:rPr>
        <w:t xml:space="preserve"> </w:t>
      </w:r>
      <w:r w:rsidRPr="007909E3">
        <w:rPr>
          <w:rFonts w:hint="cs"/>
          <w:rtl/>
        </w:rPr>
        <w:t>הנחיות</w:t>
      </w:r>
      <w:r w:rsidRPr="007909E3">
        <w:rPr>
          <w:rtl/>
        </w:rPr>
        <w:t xml:space="preserve"> אלה לא </w:t>
      </w:r>
      <w:r w:rsidRPr="007909E3">
        <w:rPr>
          <w:rFonts w:hint="cs"/>
          <w:rtl/>
        </w:rPr>
        <w:t>בחן</w:t>
      </w:r>
      <w:r w:rsidRPr="007909E3">
        <w:rPr>
          <w:rtl/>
        </w:rPr>
        <w:t xml:space="preserve"> </w:t>
      </w:r>
      <w:r w:rsidRPr="007909E3">
        <w:rPr>
          <w:rFonts w:hint="cs"/>
          <w:rtl/>
        </w:rPr>
        <w:t>גנז המדינה</w:t>
      </w:r>
      <w:r w:rsidRPr="007909E3">
        <w:rPr>
          <w:rtl/>
        </w:rPr>
        <w:t xml:space="preserve"> </w:t>
      </w:r>
      <w:r w:rsidRPr="007909E3">
        <w:rPr>
          <w:rFonts w:hint="cs"/>
          <w:rtl/>
        </w:rPr>
        <w:t>את</w:t>
      </w:r>
      <w:r w:rsidRPr="007909E3">
        <w:rPr>
          <w:rtl/>
        </w:rPr>
        <w:t xml:space="preserve"> </w:t>
      </w:r>
      <w:r w:rsidRPr="007909E3">
        <w:rPr>
          <w:rFonts w:hint="cs"/>
          <w:rtl/>
        </w:rPr>
        <w:t>מידת</w:t>
      </w:r>
      <w:r w:rsidRPr="007909E3">
        <w:rPr>
          <w:rtl/>
        </w:rPr>
        <w:t xml:space="preserve"> </w:t>
      </w:r>
      <w:r w:rsidRPr="007909E3">
        <w:rPr>
          <w:rFonts w:hint="cs"/>
          <w:rtl/>
        </w:rPr>
        <w:t>יישומן</w:t>
      </w:r>
      <w:r w:rsidRPr="007909E3">
        <w:rPr>
          <w:rtl/>
        </w:rPr>
        <w:t xml:space="preserve">, </w:t>
      </w:r>
      <w:r w:rsidRPr="007909E3">
        <w:rPr>
          <w:rFonts w:hint="cs"/>
          <w:rtl/>
        </w:rPr>
        <w:t>וממילא</w:t>
      </w:r>
      <w:r w:rsidRPr="007909E3">
        <w:rPr>
          <w:rtl/>
        </w:rPr>
        <w:t xml:space="preserve"> </w:t>
      </w:r>
      <w:r w:rsidRPr="007909E3">
        <w:rPr>
          <w:rFonts w:hint="cs"/>
          <w:rtl/>
        </w:rPr>
        <w:t>לא</w:t>
      </w:r>
      <w:r w:rsidRPr="007909E3">
        <w:rPr>
          <w:rtl/>
        </w:rPr>
        <w:t xml:space="preserve"> קיבל </w:t>
      </w:r>
      <w:r w:rsidRPr="007909E3">
        <w:rPr>
          <w:rFonts w:hint="cs"/>
          <w:rtl/>
        </w:rPr>
        <w:t>ממשרדי</w:t>
      </w:r>
      <w:r w:rsidRPr="007909E3">
        <w:rPr>
          <w:rtl/>
        </w:rPr>
        <w:t xml:space="preserve"> </w:t>
      </w:r>
      <w:r w:rsidRPr="007909E3">
        <w:rPr>
          <w:rFonts w:hint="cs"/>
          <w:rtl/>
        </w:rPr>
        <w:t>הממשלה</w:t>
      </w:r>
      <w:r w:rsidRPr="007909E3">
        <w:rPr>
          <w:rtl/>
        </w:rPr>
        <w:t xml:space="preserve"> </w:t>
      </w:r>
      <w:r w:rsidRPr="007909E3">
        <w:rPr>
          <w:rFonts w:hint="cs"/>
          <w:rtl/>
        </w:rPr>
        <w:t>מידע</w:t>
      </w:r>
      <w:r w:rsidRPr="007909E3">
        <w:rPr>
          <w:rtl/>
        </w:rPr>
        <w:t xml:space="preserve"> </w:t>
      </w:r>
      <w:r w:rsidRPr="007909E3">
        <w:rPr>
          <w:rFonts w:hint="cs"/>
          <w:rtl/>
        </w:rPr>
        <w:t>על</w:t>
      </w:r>
      <w:r w:rsidRPr="007909E3">
        <w:rPr>
          <w:rtl/>
        </w:rPr>
        <w:t xml:space="preserve"> </w:t>
      </w:r>
      <w:r w:rsidRPr="007909E3">
        <w:rPr>
          <w:rFonts w:hint="cs"/>
          <w:rtl/>
        </w:rPr>
        <w:t>פעולותיהם</w:t>
      </w:r>
      <w:r w:rsidRPr="007909E3">
        <w:rPr>
          <w:rtl/>
        </w:rPr>
        <w:t xml:space="preserve"> </w:t>
      </w:r>
      <w:r w:rsidRPr="007909E3">
        <w:rPr>
          <w:rFonts w:hint="cs"/>
          <w:rtl/>
        </w:rPr>
        <w:t>בעניין</w:t>
      </w:r>
      <w:r w:rsidRPr="007909E3">
        <w:rPr>
          <w:rtl/>
        </w:rPr>
        <w:t>.</w:t>
      </w:r>
    </w:p>
    <w:p w:rsidR="00B27CD2" w:rsidRPr="007909E3" w:rsidP="008878D6">
      <w:pPr>
        <w:spacing w:before="180" w:line="240" w:lineRule="exact"/>
        <w:ind w:left="340" w:right="2268"/>
        <w:jc w:val="both"/>
        <w:rPr>
          <w:rFonts w:ascii="Tahoma" w:hAnsi="Tahoma" w:cs="Tahoma"/>
          <w:sz w:val="17"/>
          <w:szCs w:val="17"/>
          <w:rtl/>
        </w:rPr>
      </w:pPr>
      <w:r w:rsidRPr="007909E3">
        <w:rPr>
          <w:rFonts w:ascii="Tahoma" w:hAnsi="Tahoma" w:cs="Tahoma" w:hint="cs"/>
          <w:sz w:val="17"/>
          <w:szCs w:val="17"/>
          <w:rtl/>
        </w:rPr>
        <w:t>בתשובתו</w:t>
      </w:r>
      <w:r w:rsidRPr="007909E3">
        <w:rPr>
          <w:rFonts w:ascii="Tahoma" w:hAnsi="Tahoma" w:cs="Tahoma"/>
          <w:sz w:val="17"/>
          <w:szCs w:val="17"/>
          <w:rtl/>
        </w:rPr>
        <w:t xml:space="preserve"> למשרד מבקר המדינה מאוגוסט 2016 ציין גנז המדינה כי "</w:t>
      </w:r>
      <w:r w:rsidRPr="007909E3">
        <w:rPr>
          <w:rFonts w:ascii="Tahoma" w:hAnsi="Tahoma" w:cs="Tahoma" w:hint="cs"/>
          <w:sz w:val="17"/>
          <w:szCs w:val="17"/>
          <w:rtl/>
        </w:rPr>
        <w:t>המעבר</w:t>
      </w:r>
      <w:r w:rsidRPr="007909E3">
        <w:rPr>
          <w:rFonts w:ascii="Tahoma" w:hAnsi="Tahoma" w:cs="Tahoma"/>
          <w:sz w:val="17"/>
          <w:szCs w:val="17"/>
          <w:rtl/>
        </w:rPr>
        <w:t xml:space="preserve"> לניהול דיגיטלי של </w:t>
      </w:r>
      <w:r w:rsidRPr="007909E3">
        <w:rPr>
          <w:rFonts w:ascii="Tahoma" w:hAnsi="Tahoma" w:cs="Tahoma" w:hint="cs"/>
          <w:sz w:val="17"/>
          <w:szCs w:val="17"/>
          <w:rtl/>
        </w:rPr>
        <w:t>מידע</w:t>
      </w:r>
      <w:r w:rsidRPr="007909E3">
        <w:rPr>
          <w:rFonts w:ascii="Tahoma" w:hAnsi="Tahoma" w:cs="Tahoma"/>
          <w:sz w:val="17"/>
          <w:szCs w:val="17"/>
          <w:rtl/>
        </w:rPr>
        <w:t xml:space="preserve"> וההכרה ההולכת וגוברת בדבר הצורך בניהול מידע וידע אפקטיבי לצורך התייעלות, שיפור תהליכי קבלת ההחלטות ושימור הזיכרון הארגוני וההיסטורי </w:t>
      </w:r>
      <w:r w:rsidRPr="007909E3">
        <w:rPr>
          <w:rFonts w:ascii="Tahoma" w:hAnsi="Tahoma" w:cs="Tahoma" w:hint="cs"/>
          <w:sz w:val="17"/>
          <w:szCs w:val="17"/>
          <w:rtl/>
        </w:rPr>
        <w:t>חידדה</w:t>
      </w:r>
      <w:r w:rsidRPr="007909E3">
        <w:rPr>
          <w:rFonts w:ascii="Tahoma" w:hAnsi="Tahoma" w:cs="Tahoma"/>
          <w:sz w:val="17"/>
          <w:szCs w:val="17"/>
          <w:rtl/>
        </w:rPr>
        <w:t xml:space="preserve"> </w:t>
      </w:r>
      <w:r w:rsidRPr="007909E3">
        <w:rPr>
          <w:rFonts w:ascii="Tahoma" w:hAnsi="Tahoma" w:cs="Tahoma" w:hint="cs"/>
          <w:sz w:val="17"/>
          <w:szCs w:val="17"/>
          <w:rtl/>
        </w:rPr>
        <w:t>את</w:t>
      </w:r>
      <w:r w:rsidRPr="007909E3">
        <w:rPr>
          <w:rFonts w:ascii="Tahoma" w:hAnsi="Tahoma" w:cs="Tahoma"/>
          <w:sz w:val="17"/>
          <w:szCs w:val="17"/>
          <w:rtl/>
        </w:rPr>
        <w:t xml:space="preserve"> </w:t>
      </w:r>
      <w:r w:rsidRPr="007909E3">
        <w:rPr>
          <w:rFonts w:ascii="Tahoma" w:hAnsi="Tahoma" w:cs="Tahoma" w:hint="cs"/>
          <w:sz w:val="17"/>
          <w:szCs w:val="17"/>
          <w:rtl/>
        </w:rPr>
        <w:t>הצורך</w:t>
      </w:r>
      <w:r w:rsidRPr="007909E3">
        <w:rPr>
          <w:rFonts w:ascii="Tahoma" w:hAnsi="Tahoma" w:cs="Tahoma"/>
          <w:sz w:val="17"/>
          <w:szCs w:val="17"/>
          <w:rtl/>
        </w:rPr>
        <w:t xml:space="preserve"> </w:t>
      </w:r>
      <w:r w:rsidRPr="007909E3">
        <w:rPr>
          <w:rFonts w:ascii="Tahoma" w:hAnsi="Tahoma" w:cs="Tahoma" w:hint="cs"/>
          <w:sz w:val="17"/>
          <w:szCs w:val="17"/>
          <w:rtl/>
        </w:rPr>
        <w:t>בגיבוש</w:t>
      </w:r>
      <w:r w:rsidRPr="007909E3">
        <w:rPr>
          <w:rFonts w:ascii="Tahoma" w:hAnsi="Tahoma" w:cs="Tahoma"/>
          <w:sz w:val="17"/>
          <w:szCs w:val="17"/>
          <w:rtl/>
        </w:rPr>
        <w:t xml:space="preserve"> </w:t>
      </w:r>
      <w:r w:rsidRPr="007909E3">
        <w:rPr>
          <w:rFonts w:ascii="Tahoma" w:hAnsi="Tahoma" w:cs="Tahoma" w:hint="cs"/>
          <w:sz w:val="17"/>
          <w:szCs w:val="17"/>
          <w:rtl/>
        </w:rPr>
        <w:t>מדיניות</w:t>
      </w:r>
      <w:r w:rsidRPr="007909E3">
        <w:rPr>
          <w:rFonts w:ascii="Tahoma" w:hAnsi="Tahoma" w:cs="Tahoma"/>
          <w:sz w:val="17"/>
          <w:szCs w:val="17"/>
          <w:rtl/>
        </w:rPr>
        <w:t xml:space="preserve"> </w:t>
      </w:r>
      <w:r w:rsidRPr="007909E3">
        <w:rPr>
          <w:rFonts w:ascii="Tahoma" w:hAnsi="Tahoma" w:cs="Tahoma" w:hint="cs"/>
          <w:sz w:val="17"/>
          <w:szCs w:val="17"/>
          <w:rtl/>
        </w:rPr>
        <w:t>ניהול</w:t>
      </w:r>
      <w:r w:rsidRPr="007909E3">
        <w:rPr>
          <w:rFonts w:ascii="Tahoma" w:hAnsi="Tahoma" w:cs="Tahoma"/>
          <w:sz w:val="17"/>
          <w:szCs w:val="17"/>
          <w:rtl/>
        </w:rPr>
        <w:t xml:space="preserve"> </w:t>
      </w:r>
      <w:r w:rsidRPr="007909E3">
        <w:rPr>
          <w:rFonts w:ascii="Tahoma" w:hAnsi="Tahoma" w:cs="Tahoma" w:hint="cs"/>
          <w:sz w:val="17"/>
          <w:szCs w:val="17"/>
          <w:rtl/>
        </w:rPr>
        <w:t>מידע</w:t>
      </w:r>
      <w:r w:rsidRPr="007909E3">
        <w:rPr>
          <w:rFonts w:ascii="Tahoma" w:hAnsi="Tahoma" w:cs="Tahoma"/>
          <w:sz w:val="17"/>
          <w:szCs w:val="17"/>
          <w:rtl/>
        </w:rPr>
        <w:t xml:space="preserve"> </w:t>
      </w:r>
      <w:r w:rsidRPr="007909E3">
        <w:rPr>
          <w:rFonts w:ascii="Tahoma" w:hAnsi="Tahoma" w:cs="Tahoma" w:hint="cs"/>
          <w:sz w:val="17"/>
          <w:szCs w:val="17"/>
          <w:rtl/>
        </w:rPr>
        <w:t>וידע</w:t>
      </w:r>
      <w:r w:rsidRPr="007909E3">
        <w:rPr>
          <w:rFonts w:ascii="Tahoma" w:hAnsi="Tahoma" w:cs="Tahoma"/>
          <w:sz w:val="17"/>
          <w:szCs w:val="17"/>
          <w:rtl/>
        </w:rPr>
        <w:t xml:space="preserve"> </w:t>
      </w:r>
      <w:r w:rsidRPr="007909E3">
        <w:rPr>
          <w:rFonts w:ascii="Tahoma" w:hAnsi="Tahoma" w:cs="Tahoma" w:hint="cs"/>
          <w:sz w:val="17"/>
          <w:szCs w:val="17"/>
          <w:rtl/>
        </w:rPr>
        <w:t>ממשלתית</w:t>
      </w:r>
      <w:r w:rsidRPr="007909E3">
        <w:rPr>
          <w:rFonts w:ascii="Tahoma" w:hAnsi="Tahoma" w:cs="Tahoma"/>
          <w:sz w:val="17"/>
          <w:szCs w:val="17"/>
          <w:rtl/>
        </w:rPr>
        <w:t xml:space="preserve">". גנז המדינה </w:t>
      </w:r>
      <w:r w:rsidRPr="007909E3">
        <w:rPr>
          <w:rFonts w:ascii="Tahoma" w:hAnsi="Tahoma" w:cs="Tahoma" w:hint="cs"/>
          <w:sz w:val="17"/>
          <w:szCs w:val="17"/>
          <w:rtl/>
        </w:rPr>
        <w:t xml:space="preserve">הוסיף כי </w:t>
      </w:r>
      <w:r w:rsidRPr="007909E3">
        <w:rPr>
          <w:rFonts w:ascii="Tahoma" w:hAnsi="Tahoma" w:cs="Tahoma"/>
          <w:sz w:val="17"/>
          <w:szCs w:val="17"/>
          <w:rtl/>
        </w:rPr>
        <w:t xml:space="preserve">על פי המסתמן בדיוני הצוות לניהול המידע במשרדי הממשלה, תפעל </w:t>
      </w:r>
      <w:r w:rsidR="00E842EC">
        <w:rPr>
          <w:rFonts w:ascii="Tahoma" w:hAnsi="Tahoma" w:cs="Tahoma" w:hint="cs"/>
          <w:sz w:val="17"/>
          <w:szCs w:val="17"/>
          <w:rtl/>
        </w:rPr>
        <w:t xml:space="preserve">נציבות שירות המדינה (להלן - </w:t>
      </w:r>
      <w:r w:rsidRPr="007909E3">
        <w:rPr>
          <w:rFonts w:ascii="Tahoma" w:hAnsi="Tahoma" w:cs="Tahoma" w:hint="cs"/>
          <w:sz w:val="17"/>
          <w:szCs w:val="17"/>
          <w:rtl/>
        </w:rPr>
        <w:t>נש"ם</w:t>
      </w:r>
      <w:r w:rsidR="00E842EC">
        <w:rPr>
          <w:rFonts w:ascii="Tahoma" w:hAnsi="Tahoma" w:cs="Tahoma" w:hint="cs"/>
          <w:sz w:val="17"/>
          <w:szCs w:val="17"/>
          <w:rtl/>
        </w:rPr>
        <w:t>)</w:t>
      </w:r>
      <w:r w:rsidRPr="007909E3">
        <w:rPr>
          <w:rFonts w:ascii="Tahoma" w:hAnsi="Tahoma" w:cs="Tahoma"/>
          <w:sz w:val="17"/>
          <w:szCs w:val="17"/>
          <w:rtl/>
        </w:rPr>
        <w:t xml:space="preserve"> "לגיבוש מדיניות ניהול מידע וידע ממשלתית... כמו כן, תגובש תכנית </w:t>
      </w:r>
      <w:r w:rsidRPr="007909E3">
        <w:rPr>
          <w:rFonts w:ascii="Tahoma" w:hAnsi="Tahoma" w:cs="Tahoma"/>
          <w:sz w:val="17"/>
          <w:szCs w:val="17"/>
          <w:rtl/>
        </w:rPr>
        <w:t>פרוייקטלית</w:t>
      </w:r>
      <w:r w:rsidRPr="007909E3">
        <w:rPr>
          <w:rFonts w:ascii="Tahoma" w:hAnsi="Tahoma" w:cs="Tahoma"/>
          <w:sz w:val="17"/>
          <w:szCs w:val="17"/>
          <w:rtl/>
        </w:rPr>
        <w:t xml:space="preserve"> ליישום המדיניות, המבוססת על תשתיות אנושיות, תהליכיות וטכנולוגיות תומכות. במסגרת זו ייבחן גם אופן ניהול המידע הארגוני בדוא"ל".</w:t>
      </w:r>
    </w:p>
    <w:p w:rsidR="00B27CD2" w:rsidRPr="007909E3" w:rsidP="008878D6">
      <w:pPr>
        <w:pStyle w:val="ListParagraph"/>
        <w:numPr>
          <w:ilvl w:val="0"/>
          <w:numId w:val="36"/>
        </w:numPr>
        <w:autoSpaceDE/>
        <w:autoSpaceDN/>
        <w:adjustRightInd/>
        <w:spacing w:after="240" w:line="240" w:lineRule="exact"/>
        <w:ind w:right="2268"/>
        <w:rPr>
          <w:sz w:val="17"/>
          <w:szCs w:val="17"/>
          <w:rtl/>
        </w:rPr>
      </w:pPr>
      <w:r w:rsidRPr="007909E3">
        <w:rPr>
          <w:sz w:val="17"/>
          <w:szCs w:val="17"/>
          <w:rtl/>
        </w:rPr>
        <w:t>נש"ם</w:t>
      </w:r>
      <w:r w:rsidR="001671A4">
        <w:rPr>
          <w:rFonts w:hint="cs"/>
          <w:sz w:val="17"/>
          <w:szCs w:val="17"/>
          <w:rtl/>
        </w:rPr>
        <w:t xml:space="preserve"> </w:t>
      </w:r>
      <w:r w:rsidRPr="007909E3">
        <w:rPr>
          <w:sz w:val="17"/>
          <w:szCs w:val="17"/>
          <w:rtl/>
        </w:rPr>
        <w:t xml:space="preserve">מופקדת על קביעת הנחיות </w:t>
      </w:r>
      <w:r w:rsidRPr="007909E3">
        <w:rPr>
          <w:rFonts w:hint="cs"/>
          <w:sz w:val="17"/>
          <w:szCs w:val="17"/>
          <w:rtl/>
        </w:rPr>
        <w:t>שמטרתן</w:t>
      </w:r>
      <w:r w:rsidRPr="007909E3">
        <w:rPr>
          <w:sz w:val="17"/>
          <w:szCs w:val="17"/>
          <w:rtl/>
        </w:rPr>
        <w:t xml:space="preserve"> </w:t>
      </w:r>
      <w:r w:rsidRPr="007909E3">
        <w:rPr>
          <w:rFonts w:hint="cs"/>
          <w:sz w:val="17"/>
          <w:szCs w:val="17"/>
          <w:rtl/>
        </w:rPr>
        <w:t>להבטיח</w:t>
      </w:r>
      <w:r w:rsidRPr="007909E3">
        <w:rPr>
          <w:sz w:val="17"/>
          <w:szCs w:val="17"/>
          <w:rtl/>
        </w:rPr>
        <w:t xml:space="preserve"> </w:t>
      </w:r>
      <w:r w:rsidRPr="007909E3">
        <w:rPr>
          <w:rFonts w:hint="cs"/>
          <w:sz w:val="17"/>
          <w:szCs w:val="17"/>
          <w:rtl/>
        </w:rPr>
        <w:t>את</w:t>
      </w:r>
      <w:r w:rsidRPr="007909E3">
        <w:rPr>
          <w:sz w:val="17"/>
          <w:szCs w:val="17"/>
          <w:rtl/>
        </w:rPr>
        <w:t xml:space="preserve"> פעילותם התקי</w:t>
      </w:r>
      <w:r w:rsidRPr="007909E3">
        <w:rPr>
          <w:rFonts w:hint="cs"/>
          <w:sz w:val="17"/>
          <w:szCs w:val="17"/>
          <w:rtl/>
        </w:rPr>
        <w:t>נה</w:t>
      </w:r>
      <w:r w:rsidRPr="007909E3">
        <w:rPr>
          <w:sz w:val="17"/>
          <w:szCs w:val="17"/>
          <w:rtl/>
        </w:rPr>
        <w:t xml:space="preserve"> של משרדי הממשלה. ב</w:t>
      </w:r>
      <w:r w:rsidRPr="007909E3">
        <w:rPr>
          <w:rFonts w:hint="cs"/>
          <w:sz w:val="17"/>
          <w:szCs w:val="17"/>
          <w:rtl/>
        </w:rPr>
        <w:t>תקנון</w:t>
      </w:r>
      <w:r w:rsidRPr="007909E3">
        <w:rPr>
          <w:sz w:val="17"/>
          <w:szCs w:val="17"/>
          <w:rtl/>
        </w:rPr>
        <w:t xml:space="preserve"> שירות המדינה (להלן - </w:t>
      </w:r>
      <w:r w:rsidRPr="007909E3">
        <w:rPr>
          <w:rFonts w:hint="cs"/>
          <w:sz w:val="17"/>
          <w:szCs w:val="17"/>
          <w:rtl/>
        </w:rPr>
        <w:t>ה</w:t>
      </w:r>
      <w:r w:rsidRPr="007909E3">
        <w:rPr>
          <w:sz w:val="17"/>
          <w:szCs w:val="17"/>
          <w:rtl/>
        </w:rPr>
        <w:t>תקש</w:t>
      </w:r>
      <w:r w:rsidRPr="007909E3">
        <w:rPr>
          <w:rFonts w:hint="cs"/>
          <w:sz w:val="17"/>
          <w:szCs w:val="17"/>
          <w:rtl/>
        </w:rPr>
        <w:t>י</w:t>
      </w:r>
      <w:r w:rsidRPr="007909E3">
        <w:rPr>
          <w:sz w:val="17"/>
          <w:szCs w:val="17"/>
          <w:rtl/>
        </w:rPr>
        <w:t>"ר</w:t>
      </w:r>
      <w:r w:rsidRPr="007909E3">
        <w:rPr>
          <w:sz w:val="17"/>
          <w:szCs w:val="17"/>
          <w:rtl/>
        </w:rPr>
        <w:t xml:space="preserve">) מפורטות הוראות </w:t>
      </w:r>
      <w:r w:rsidRPr="007909E3">
        <w:rPr>
          <w:sz w:val="17"/>
          <w:szCs w:val="17"/>
          <w:rtl/>
        </w:rPr>
        <w:t>נש"ם</w:t>
      </w:r>
      <w:r w:rsidRPr="007909E3">
        <w:rPr>
          <w:sz w:val="17"/>
          <w:szCs w:val="17"/>
          <w:rtl/>
        </w:rPr>
        <w:t xml:space="preserve"> בדבר מעמדם של מסמכים הנוצרים במהלך עבודתו של עובד מדינה; </w:t>
      </w:r>
      <w:r w:rsidRPr="007909E3">
        <w:rPr>
          <w:rFonts w:hint="cs"/>
          <w:sz w:val="17"/>
          <w:szCs w:val="17"/>
          <w:rtl/>
        </w:rPr>
        <w:t>כן</w:t>
      </w:r>
      <w:r w:rsidRPr="007909E3">
        <w:rPr>
          <w:sz w:val="17"/>
          <w:szCs w:val="17"/>
          <w:rtl/>
        </w:rPr>
        <w:t xml:space="preserve"> </w:t>
      </w:r>
      <w:r w:rsidRPr="007909E3">
        <w:rPr>
          <w:rFonts w:hint="cs"/>
          <w:sz w:val="17"/>
          <w:szCs w:val="17"/>
          <w:rtl/>
        </w:rPr>
        <w:t>נקבעה</w:t>
      </w:r>
      <w:r w:rsidRPr="007909E3">
        <w:rPr>
          <w:sz w:val="17"/>
          <w:szCs w:val="17"/>
          <w:rtl/>
        </w:rPr>
        <w:t xml:space="preserve"> </w:t>
      </w:r>
      <w:r w:rsidRPr="007909E3">
        <w:rPr>
          <w:rFonts w:hint="cs"/>
          <w:sz w:val="17"/>
          <w:szCs w:val="17"/>
          <w:rtl/>
        </w:rPr>
        <w:t>בתקשי</w:t>
      </w:r>
      <w:r w:rsidRPr="007909E3">
        <w:rPr>
          <w:sz w:val="17"/>
          <w:szCs w:val="17"/>
          <w:rtl/>
        </w:rPr>
        <w:t xml:space="preserve">"ר </w:t>
      </w:r>
      <w:r w:rsidRPr="007909E3">
        <w:rPr>
          <w:rFonts w:hint="cs"/>
          <w:sz w:val="17"/>
          <w:szCs w:val="17"/>
          <w:rtl/>
        </w:rPr>
        <w:t>החובה</w:t>
      </w:r>
      <w:r w:rsidRPr="007909E3">
        <w:rPr>
          <w:sz w:val="17"/>
          <w:szCs w:val="17"/>
          <w:rtl/>
        </w:rPr>
        <w:t xml:space="preserve"> </w:t>
      </w:r>
      <w:r w:rsidRPr="007909E3">
        <w:rPr>
          <w:rFonts w:hint="cs"/>
          <w:sz w:val="17"/>
          <w:szCs w:val="17"/>
          <w:rtl/>
        </w:rPr>
        <w:t>לתייק</w:t>
      </w:r>
      <w:r w:rsidRPr="007909E3">
        <w:rPr>
          <w:sz w:val="17"/>
          <w:szCs w:val="17"/>
          <w:rtl/>
        </w:rPr>
        <w:t xml:space="preserve"> ולשמור </w:t>
      </w:r>
      <w:r w:rsidRPr="007909E3">
        <w:rPr>
          <w:rFonts w:hint="cs"/>
          <w:sz w:val="17"/>
          <w:szCs w:val="17"/>
          <w:rtl/>
        </w:rPr>
        <w:t>ולשמר</w:t>
      </w:r>
      <w:r w:rsidRPr="007909E3">
        <w:rPr>
          <w:sz w:val="17"/>
          <w:szCs w:val="17"/>
          <w:rtl/>
        </w:rPr>
        <w:t xml:space="preserve"> מסמכים אלה. </w:t>
      </w:r>
      <w:r w:rsidRPr="007909E3">
        <w:rPr>
          <w:rFonts w:hint="cs"/>
          <w:sz w:val="17"/>
          <w:szCs w:val="17"/>
          <w:rtl/>
        </w:rPr>
        <w:t>עם</w:t>
      </w:r>
      <w:r w:rsidRPr="007909E3">
        <w:rPr>
          <w:sz w:val="17"/>
          <w:szCs w:val="17"/>
          <w:rtl/>
        </w:rPr>
        <w:t xml:space="preserve"> </w:t>
      </w:r>
      <w:r w:rsidRPr="007909E3">
        <w:rPr>
          <w:rFonts w:hint="cs"/>
          <w:sz w:val="17"/>
          <w:szCs w:val="17"/>
          <w:rtl/>
        </w:rPr>
        <w:t>זאת</w:t>
      </w:r>
      <w:r w:rsidRPr="007909E3">
        <w:rPr>
          <w:sz w:val="17"/>
          <w:szCs w:val="17"/>
          <w:rtl/>
        </w:rPr>
        <w:t xml:space="preserve">, </w:t>
      </w:r>
      <w:r w:rsidRPr="007909E3">
        <w:rPr>
          <w:rFonts w:hint="cs"/>
          <w:sz w:val="17"/>
          <w:szCs w:val="17"/>
          <w:rtl/>
        </w:rPr>
        <w:t>התקשי</w:t>
      </w:r>
      <w:r w:rsidRPr="007909E3">
        <w:rPr>
          <w:sz w:val="17"/>
          <w:szCs w:val="17"/>
          <w:rtl/>
        </w:rPr>
        <w:t>"</w:t>
      </w:r>
      <w:r w:rsidRPr="007909E3">
        <w:rPr>
          <w:rFonts w:hint="cs"/>
          <w:sz w:val="17"/>
          <w:szCs w:val="17"/>
          <w:rtl/>
        </w:rPr>
        <w:t>ר</w:t>
      </w:r>
      <w:r w:rsidRPr="007909E3">
        <w:rPr>
          <w:sz w:val="17"/>
          <w:szCs w:val="17"/>
          <w:rtl/>
        </w:rPr>
        <w:t xml:space="preserve"> אינו </w:t>
      </w:r>
      <w:r w:rsidRPr="007909E3">
        <w:rPr>
          <w:rFonts w:hint="cs"/>
          <w:sz w:val="17"/>
          <w:szCs w:val="17"/>
          <w:rtl/>
        </w:rPr>
        <w:t>קובע</w:t>
      </w:r>
      <w:r w:rsidRPr="007909E3">
        <w:rPr>
          <w:sz w:val="17"/>
          <w:szCs w:val="17"/>
          <w:rtl/>
        </w:rPr>
        <w:t xml:space="preserve"> </w:t>
      </w:r>
      <w:r w:rsidRPr="007909E3">
        <w:rPr>
          <w:rFonts w:hint="cs"/>
          <w:sz w:val="17"/>
          <w:szCs w:val="17"/>
          <w:rtl/>
        </w:rPr>
        <w:t>במפורש</w:t>
      </w:r>
      <w:r w:rsidRPr="007909E3">
        <w:rPr>
          <w:sz w:val="17"/>
          <w:szCs w:val="17"/>
          <w:rtl/>
        </w:rPr>
        <w:t xml:space="preserve"> </w:t>
      </w:r>
      <w:r w:rsidRPr="007909E3">
        <w:rPr>
          <w:rFonts w:hint="cs"/>
          <w:sz w:val="17"/>
          <w:szCs w:val="17"/>
          <w:rtl/>
        </w:rPr>
        <w:t>כיצד</w:t>
      </w:r>
      <w:r w:rsidRPr="007909E3">
        <w:rPr>
          <w:sz w:val="17"/>
          <w:szCs w:val="17"/>
          <w:rtl/>
        </w:rPr>
        <w:t xml:space="preserve"> </w:t>
      </w:r>
      <w:r w:rsidRPr="007909E3">
        <w:rPr>
          <w:rFonts w:hint="cs"/>
          <w:sz w:val="17"/>
          <w:szCs w:val="17"/>
          <w:rtl/>
        </w:rPr>
        <w:t>לנהל</w:t>
      </w:r>
      <w:r w:rsidRPr="007909E3">
        <w:rPr>
          <w:sz w:val="17"/>
          <w:szCs w:val="17"/>
          <w:rtl/>
        </w:rPr>
        <w:t xml:space="preserve"> רשומות אלקטרוניות ודוא"ל.</w:t>
      </w:r>
    </w:p>
    <w:p w:rsidR="00B27CD2" w:rsidRPr="007909E3" w:rsidP="008878D6">
      <w:pPr>
        <w:pStyle w:val="RESHET"/>
        <w:ind w:left="567"/>
        <w:rPr>
          <w:rtl/>
        </w:rPr>
      </w:pPr>
      <w:r w:rsidRPr="007909E3">
        <w:rPr>
          <w:rFonts w:hint="cs"/>
          <w:rtl/>
        </w:rPr>
        <w:t>נש</w:t>
      </w:r>
      <w:r w:rsidRPr="007909E3">
        <w:rPr>
          <w:rtl/>
        </w:rPr>
        <w:t>"ם</w:t>
      </w:r>
      <w:r w:rsidRPr="007909E3">
        <w:rPr>
          <w:rtl/>
        </w:rPr>
        <w:t xml:space="preserve"> לא הבהירה בהנחיותיה </w:t>
      </w:r>
      <w:r w:rsidRPr="007909E3">
        <w:rPr>
          <w:rFonts w:hint="cs"/>
          <w:rtl/>
        </w:rPr>
        <w:t>לעובדי</w:t>
      </w:r>
      <w:r w:rsidRPr="007909E3">
        <w:rPr>
          <w:rtl/>
        </w:rPr>
        <w:t xml:space="preserve"> המדינה </w:t>
      </w:r>
      <w:r w:rsidRPr="007909E3">
        <w:rPr>
          <w:rFonts w:hint="cs"/>
          <w:rtl/>
        </w:rPr>
        <w:t>שעליהם</w:t>
      </w:r>
      <w:r w:rsidRPr="007909E3">
        <w:rPr>
          <w:rtl/>
        </w:rPr>
        <w:t xml:space="preserve"> לנהל </w:t>
      </w:r>
      <w:r w:rsidRPr="007909E3">
        <w:rPr>
          <w:rFonts w:hint="cs"/>
          <w:rtl/>
        </w:rPr>
        <w:t>תכתובות</w:t>
      </w:r>
      <w:r w:rsidRPr="007909E3">
        <w:rPr>
          <w:rtl/>
        </w:rPr>
        <w:t xml:space="preserve"> הנוגע</w:t>
      </w:r>
      <w:r w:rsidRPr="007909E3">
        <w:rPr>
          <w:rFonts w:hint="cs"/>
          <w:rtl/>
        </w:rPr>
        <w:t>ות</w:t>
      </w:r>
      <w:r w:rsidRPr="007909E3">
        <w:rPr>
          <w:rtl/>
        </w:rPr>
        <w:t xml:space="preserve"> </w:t>
      </w:r>
      <w:r w:rsidRPr="007909E3">
        <w:rPr>
          <w:rFonts w:hint="cs"/>
          <w:rtl/>
        </w:rPr>
        <w:t>לעבודתם</w:t>
      </w:r>
      <w:r w:rsidRPr="007909E3">
        <w:rPr>
          <w:rtl/>
        </w:rPr>
        <w:t xml:space="preserve"> רק באמצעות </w:t>
      </w:r>
      <w:r w:rsidRPr="007909E3">
        <w:rPr>
          <w:rFonts w:hint="cs"/>
          <w:rtl/>
        </w:rPr>
        <w:t>ה</w:t>
      </w:r>
      <w:r w:rsidRPr="007909E3">
        <w:rPr>
          <w:rtl/>
        </w:rPr>
        <w:t xml:space="preserve">דוא"ל </w:t>
      </w:r>
      <w:r w:rsidRPr="007909E3">
        <w:rPr>
          <w:rFonts w:hint="cs"/>
          <w:rtl/>
        </w:rPr>
        <w:t>ה</w:t>
      </w:r>
      <w:r w:rsidRPr="007909E3">
        <w:rPr>
          <w:rtl/>
        </w:rPr>
        <w:t>משרדי</w:t>
      </w:r>
      <w:r w:rsidRPr="007909E3">
        <w:rPr>
          <w:rFonts w:hint="cs"/>
          <w:rtl/>
        </w:rPr>
        <w:t xml:space="preserve"> </w:t>
      </w:r>
      <w:r w:rsidRPr="007909E3">
        <w:rPr>
          <w:rtl/>
        </w:rPr>
        <w:t>.</w:t>
      </w:r>
    </w:p>
    <w:p w:rsidR="00B27CD2" w:rsidRPr="007909E3" w:rsidP="008878D6">
      <w:pPr>
        <w:spacing w:before="180" w:after="240" w:line="240" w:lineRule="exact"/>
        <w:ind w:left="340" w:right="2268"/>
        <w:jc w:val="both"/>
        <w:rPr>
          <w:rFonts w:ascii="Tahoma" w:hAnsi="Tahoma" w:cs="Tahoma"/>
          <w:sz w:val="17"/>
          <w:szCs w:val="17"/>
          <w:rtl/>
        </w:rPr>
      </w:pPr>
      <w:r w:rsidRPr="007909E3">
        <w:rPr>
          <w:rFonts w:ascii="Tahoma" w:hAnsi="Tahoma" w:cs="Tahoma"/>
          <w:sz w:val="17"/>
          <w:szCs w:val="17"/>
          <w:rtl/>
        </w:rPr>
        <w:t xml:space="preserve">ניהול </w:t>
      </w:r>
      <w:r w:rsidRPr="007909E3">
        <w:rPr>
          <w:rFonts w:ascii="Tahoma" w:hAnsi="Tahoma" w:cs="Tahoma" w:hint="cs"/>
          <w:sz w:val="17"/>
          <w:szCs w:val="17"/>
          <w:rtl/>
        </w:rPr>
        <w:t>ושימור</w:t>
      </w:r>
      <w:r w:rsidRPr="007909E3">
        <w:rPr>
          <w:rFonts w:ascii="Tahoma" w:hAnsi="Tahoma" w:cs="Tahoma"/>
          <w:sz w:val="17"/>
          <w:szCs w:val="17"/>
          <w:rtl/>
        </w:rPr>
        <w:t xml:space="preserve"> </w:t>
      </w:r>
      <w:r w:rsidRPr="007909E3">
        <w:rPr>
          <w:rFonts w:ascii="Tahoma" w:hAnsi="Tahoma" w:cs="Tahoma" w:hint="cs"/>
          <w:sz w:val="17"/>
          <w:szCs w:val="17"/>
          <w:rtl/>
        </w:rPr>
        <w:t>נאותים</w:t>
      </w:r>
      <w:r w:rsidRPr="007909E3">
        <w:rPr>
          <w:rFonts w:ascii="Tahoma" w:hAnsi="Tahoma" w:cs="Tahoma"/>
          <w:sz w:val="17"/>
          <w:szCs w:val="17"/>
          <w:rtl/>
        </w:rPr>
        <w:t xml:space="preserve"> של </w:t>
      </w:r>
      <w:r w:rsidRPr="007909E3">
        <w:rPr>
          <w:rFonts w:ascii="Tahoma" w:hAnsi="Tahoma" w:cs="Tahoma" w:hint="cs"/>
          <w:sz w:val="17"/>
          <w:szCs w:val="17"/>
          <w:rtl/>
        </w:rPr>
        <w:t>רשומות</w:t>
      </w:r>
      <w:r w:rsidRPr="007909E3">
        <w:rPr>
          <w:rFonts w:ascii="Tahoma" w:hAnsi="Tahoma" w:cs="Tahoma"/>
          <w:sz w:val="17"/>
          <w:szCs w:val="17"/>
          <w:rtl/>
        </w:rPr>
        <w:t xml:space="preserve"> </w:t>
      </w:r>
      <w:r w:rsidRPr="007909E3">
        <w:rPr>
          <w:rFonts w:ascii="Tahoma" w:hAnsi="Tahoma" w:cs="Tahoma" w:hint="cs"/>
          <w:sz w:val="17"/>
          <w:szCs w:val="17"/>
          <w:rtl/>
        </w:rPr>
        <w:t>מתחייבים</w:t>
      </w:r>
      <w:r w:rsidRPr="007909E3">
        <w:rPr>
          <w:rFonts w:ascii="Tahoma" w:hAnsi="Tahoma" w:cs="Tahoma"/>
          <w:sz w:val="17"/>
          <w:szCs w:val="17"/>
          <w:rtl/>
        </w:rPr>
        <w:t xml:space="preserve"> אפוא מהוראות חוק הארכיונים, </w:t>
      </w:r>
      <w:r w:rsidRPr="007909E3">
        <w:rPr>
          <w:rFonts w:ascii="Tahoma" w:hAnsi="Tahoma" w:cs="Tahoma" w:hint="cs"/>
          <w:sz w:val="17"/>
          <w:szCs w:val="17"/>
          <w:rtl/>
        </w:rPr>
        <w:t>מנוהלי</w:t>
      </w:r>
      <w:r w:rsidRPr="007909E3">
        <w:rPr>
          <w:rFonts w:ascii="Tahoma" w:hAnsi="Tahoma" w:cs="Tahoma"/>
          <w:sz w:val="17"/>
          <w:szCs w:val="17"/>
          <w:rtl/>
        </w:rPr>
        <w:t xml:space="preserve"> </w:t>
      </w:r>
      <w:r w:rsidRPr="007909E3">
        <w:rPr>
          <w:rFonts w:ascii="Tahoma" w:hAnsi="Tahoma" w:cs="Tahoma" w:hint="cs"/>
          <w:sz w:val="17"/>
          <w:szCs w:val="17"/>
          <w:rtl/>
        </w:rPr>
        <w:t>המשרדים</w:t>
      </w:r>
      <w:r w:rsidRPr="007909E3">
        <w:rPr>
          <w:rFonts w:ascii="Tahoma" w:hAnsi="Tahoma" w:cs="Tahoma"/>
          <w:sz w:val="17"/>
          <w:szCs w:val="17"/>
          <w:rtl/>
        </w:rPr>
        <w:t xml:space="preserve"> ומכללי </w:t>
      </w:r>
      <w:r w:rsidRPr="007909E3">
        <w:rPr>
          <w:rFonts w:ascii="Tahoma" w:hAnsi="Tahoma" w:cs="Tahoma" w:hint="cs"/>
          <w:sz w:val="17"/>
          <w:szCs w:val="17"/>
          <w:rtl/>
        </w:rPr>
        <w:t>המינהל</w:t>
      </w:r>
      <w:r w:rsidRPr="007909E3">
        <w:rPr>
          <w:rFonts w:ascii="Tahoma" w:hAnsi="Tahoma" w:cs="Tahoma"/>
          <w:sz w:val="17"/>
          <w:szCs w:val="17"/>
          <w:rtl/>
        </w:rPr>
        <w:t xml:space="preserve"> </w:t>
      </w:r>
      <w:r w:rsidRPr="007909E3">
        <w:rPr>
          <w:rFonts w:ascii="Tahoma" w:hAnsi="Tahoma" w:cs="Tahoma" w:hint="cs"/>
          <w:sz w:val="17"/>
          <w:szCs w:val="17"/>
          <w:rtl/>
        </w:rPr>
        <w:t>התקין</w:t>
      </w:r>
      <w:r w:rsidRPr="007909E3">
        <w:rPr>
          <w:rFonts w:ascii="Tahoma" w:hAnsi="Tahoma" w:cs="Tahoma"/>
          <w:sz w:val="17"/>
          <w:szCs w:val="17"/>
          <w:rtl/>
        </w:rPr>
        <w:t xml:space="preserve">, </w:t>
      </w:r>
      <w:r w:rsidRPr="007909E3">
        <w:rPr>
          <w:rFonts w:ascii="Tahoma" w:hAnsi="Tahoma" w:cs="Tahoma" w:hint="cs"/>
          <w:sz w:val="17"/>
          <w:szCs w:val="17"/>
          <w:rtl/>
        </w:rPr>
        <w:t>וכן</w:t>
      </w:r>
      <w:r w:rsidRPr="007909E3">
        <w:rPr>
          <w:rFonts w:ascii="Tahoma" w:hAnsi="Tahoma" w:cs="Tahoma"/>
          <w:sz w:val="17"/>
          <w:szCs w:val="17"/>
          <w:rtl/>
        </w:rPr>
        <w:t xml:space="preserve"> עקב </w:t>
      </w:r>
      <w:r w:rsidRPr="007909E3">
        <w:rPr>
          <w:rFonts w:ascii="Tahoma" w:hAnsi="Tahoma" w:cs="Tahoma" w:hint="cs"/>
          <w:sz w:val="17"/>
          <w:szCs w:val="17"/>
          <w:rtl/>
        </w:rPr>
        <w:t>ההשפעה</w:t>
      </w:r>
      <w:r w:rsidRPr="007909E3">
        <w:rPr>
          <w:rFonts w:ascii="Tahoma" w:hAnsi="Tahoma" w:cs="Tahoma"/>
          <w:sz w:val="17"/>
          <w:szCs w:val="17"/>
          <w:rtl/>
        </w:rPr>
        <w:t xml:space="preserve"> </w:t>
      </w:r>
      <w:r w:rsidRPr="007909E3">
        <w:rPr>
          <w:rFonts w:ascii="Tahoma" w:hAnsi="Tahoma" w:cs="Tahoma" w:hint="cs"/>
          <w:sz w:val="17"/>
          <w:szCs w:val="17"/>
          <w:rtl/>
        </w:rPr>
        <w:t>המכרעת</w:t>
      </w:r>
      <w:r w:rsidRPr="007909E3">
        <w:rPr>
          <w:rFonts w:ascii="Tahoma" w:hAnsi="Tahoma" w:cs="Tahoma"/>
          <w:sz w:val="17"/>
          <w:szCs w:val="17"/>
          <w:rtl/>
        </w:rPr>
        <w:t xml:space="preserve"> </w:t>
      </w:r>
      <w:r w:rsidRPr="007909E3">
        <w:rPr>
          <w:rFonts w:ascii="Tahoma" w:hAnsi="Tahoma" w:cs="Tahoma" w:hint="cs"/>
          <w:sz w:val="17"/>
          <w:szCs w:val="17"/>
          <w:rtl/>
        </w:rPr>
        <w:t>שיש</w:t>
      </w:r>
      <w:r w:rsidRPr="007909E3">
        <w:rPr>
          <w:rFonts w:ascii="Tahoma" w:hAnsi="Tahoma" w:cs="Tahoma"/>
          <w:sz w:val="17"/>
          <w:szCs w:val="17"/>
          <w:rtl/>
        </w:rPr>
        <w:t xml:space="preserve"> לכך </w:t>
      </w:r>
      <w:r w:rsidRPr="007909E3">
        <w:rPr>
          <w:rFonts w:ascii="Tahoma" w:hAnsi="Tahoma" w:cs="Tahoma" w:hint="cs"/>
          <w:sz w:val="17"/>
          <w:szCs w:val="17"/>
          <w:rtl/>
        </w:rPr>
        <w:t>על</w:t>
      </w:r>
      <w:r w:rsidRPr="007909E3">
        <w:rPr>
          <w:rFonts w:ascii="Tahoma" w:hAnsi="Tahoma" w:cs="Tahoma"/>
          <w:sz w:val="17"/>
          <w:szCs w:val="17"/>
          <w:rtl/>
        </w:rPr>
        <w:t xml:space="preserve"> עבודה תקינה ויעילה של </w:t>
      </w:r>
      <w:r w:rsidRPr="007909E3">
        <w:rPr>
          <w:rFonts w:ascii="Tahoma" w:hAnsi="Tahoma" w:cs="Tahoma" w:hint="cs"/>
          <w:sz w:val="17"/>
          <w:szCs w:val="17"/>
          <w:rtl/>
        </w:rPr>
        <w:t>המינהל</w:t>
      </w:r>
      <w:r w:rsidRPr="007909E3">
        <w:rPr>
          <w:rFonts w:ascii="Tahoma" w:hAnsi="Tahoma" w:cs="Tahoma"/>
          <w:sz w:val="17"/>
          <w:szCs w:val="17"/>
          <w:rtl/>
        </w:rPr>
        <w:t xml:space="preserve"> הציבורי. </w:t>
      </w:r>
      <w:r w:rsidRPr="007909E3">
        <w:rPr>
          <w:rFonts w:ascii="Tahoma" w:hAnsi="Tahoma" w:cs="Tahoma" w:hint="cs"/>
          <w:sz w:val="17"/>
          <w:szCs w:val="17"/>
          <w:rtl/>
        </w:rPr>
        <w:t>נוסף על כך, ניהול</w:t>
      </w:r>
      <w:r w:rsidRPr="007909E3">
        <w:rPr>
          <w:rFonts w:ascii="Tahoma" w:hAnsi="Tahoma" w:cs="Tahoma"/>
          <w:sz w:val="17"/>
          <w:szCs w:val="17"/>
          <w:rtl/>
        </w:rPr>
        <w:t xml:space="preserve"> </w:t>
      </w:r>
      <w:r w:rsidRPr="007909E3">
        <w:rPr>
          <w:rFonts w:ascii="Tahoma" w:hAnsi="Tahoma" w:cs="Tahoma" w:hint="cs"/>
          <w:sz w:val="17"/>
          <w:szCs w:val="17"/>
          <w:rtl/>
        </w:rPr>
        <w:t>ושימור</w:t>
      </w:r>
      <w:r w:rsidRPr="007909E3">
        <w:rPr>
          <w:rFonts w:ascii="Tahoma" w:hAnsi="Tahoma" w:cs="Tahoma"/>
          <w:sz w:val="17"/>
          <w:szCs w:val="17"/>
          <w:rtl/>
        </w:rPr>
        <w:t xml:space="preserve"> </w:t>
      </w:r>
      <w:r w:rsidRPr="007909E3">
        <w:rPr>
          <w:rFonts w:ascii="Tahoma" w:hAnsi="Tahoma" w:cs="Tahoma" w:hint="cs"/>
          <w:sz w:val="17"/>
          <w:szCs w:val="17"/>
          <w:rtl/>
        </w:rPr>
        <w:t>נאותים</w:t>
      </w:r>
      <w:r w:rsidRPr="007909E3">
        <w:rPr>
          <w:rFonts w:ascii="Tahoma" w:hAnsi="Tahoma" w:cs="Tahoma"/>
          <w:sz w:val="17"/>
          <w:szCs w:val="17"/>
          <w:rtl/>
        </w:rPr>
        <w:t xml:space="preserve"> כאמור </w:t>
      </w:r>
      <w:r w:rsidRPr="007909E3">
        <w:rPr>
          <w:rFonts w:ascii="Tahoma" w:hAnsi="Tahoma" w:cs="Tahoma" w:hint="cs"/>
          <w:sz w:val="17"/>
          <w:szCs w:val="17"/>
          <w:rtl/>
        </w:rPr>
        <w:t>מקִלים מאוד</w:t>
      </w:r>
      <w:r w:rsidRPr="007909E3">
        <w:rPr>
          <w:rFonts w:ascii="Tahoma" w:hAnsi="Tahoma" w:cs="Tahoma"/>
          <w:sz w:val="17"/>
          <w:szCs w:val="17"/>
          <w:rtl/>
        </w:rPr>
        <w:t xml:space="preserve"> </w:t>
      </w:r>
      <w:r w:rsidRPr="007909E3">
        <w:rPr>
          <w:rFonts w:ascii="Tahoma" w:hAnsi="Tahoma" w:cs="Tahoma" w:hint="cs"/>
          <w:sz w:val="17"/>
          <w:szCs w:val="17"/>
          <w:rtl/>
        </w:rPr>
        <w:t>ע</w:t>
      </w:r>
      <w:r w:rsidRPr="007909E3">
        <w:rPr>
          <w:rFonts w:ascii="Tahoma" w:hAnsi="Tahoma" w:cs="Tahoma"/>
          <w:sz w:val="17"/>
          <w:szCs w:val="17"/>
          <w:rtl/>
        </w:rPr>
        <w:t>ל</w:t>
      </w:r>
      <w:r w:rsidRPr="007909E3">
        <w:rPr>
          <w:rFonts w:ascii="Tahoma" w:hAnsi="Tahoma" w:cs="Tahoma" w:hint="cs"/>
          <w:sz w:val="17"/>
          <w:szCs w:val="17"/>
          <w:rtl/>
        </w:rPr>
        <w:t xml:space="preserve"> גורמים</w:t>
      </w:r>
      <w:r w:rsidRPr="007909E3">
        <w:rPr>
          <w:rFonts w:ascii="Tahoma" w:hAnsi="Tahoma" w:cs="Tahoma"/>
          <w:sz w:val="17"/>
          <w:szCs w:val="17"/>
          <w:rtl/>
        </w:rPr>
        <w:t xml:space="preserve"> </w:t>
      </w:r>
      <w:r w:rsidRPr="007909E3">
        <w:rPr>
          <w:rFonts w:ascii="Tahoma" w:hAnsi="Tahoma" w:cs="Tahoma" w:hint="cs"/>
          <w:sz w:val="17"/>
          <w:szCs w:val="17"/>
          <w:rtl/>
        </w:rPr>
        <w:t>שונים (</w:t>
      </w:r>
      <w:r w:rsidRPr="007909E3">
        <w:rPr>
          <w:rFonts w:ascii="Tahoma" w:hAnsi="Tahoma" w:cs="Tahoma"/>
          <w:sz w:val="17"/>
          <w:szCs w:val="17"/>
          <w:rtl/>
        </w:rPr>
        <w:t>כמו המגזר השלישי וגורמי הפיקוח והביקורת</w:t>
      </w:r>
      <w:r w:rsidRPr="007909E3">
        <w:rPr>
          <w:rFonts w:ascii="Tahoma" w:hAnsi="Tahoma" w:cs="Tahoma" w:hint="cs"/>
          <w:sz w:val="17"/>
          <w:szCs w:val="17"/>
          <w:rtl/>
        </w:rPr>
        <w:t>,</w:t>
      </w:r>
      <w:r w:rsidRPr="007909E3">
        <w:rPr>
          <w:rFonts w:ascii="Tahoma" w:hAnsi="Tahoma" w:cs="Tahoma"/>
          <w:sz w:val="17"/>
          <w:szCs w:val="17"/>
          <w:rtl/>
        </w:rPr>
        <w:t xml:space="preserve"> </w:t>
      </w:r>
      <w:r w:rsidRPr="007909E3">
        <w:rPr>
          <w:rFonts w:ascii="Tahoma" w:hAnsi="Tahoma" w:cs="Tahoma" w:hint="cs"/>
          <w:sz w:val="17"/>
          <w:szCs w:val="17"/>
          <w:rtl/>
        </w:rPr>
        <w:t>וכן על ה</w:t>
      </w:r>
      <w:r w:rsidRPr="007909E3">
        <w:rPr>
          <w:rFonts w:ascii="Tahoma" w:hAnsi="Tahoma" w:cs="Tahoma"/>
          <w:sz w:val="17"/>
          <w:szCs w:val="17"/>
          <w:rtl/>
        </w:rPr>
        <w:t>ציבור הרחב</w:t>
      </w:r>
      <w:r w:rsidRPr="007909E3">
        <w:rPr>
          <w:rFonts w:ascii="Tahoma" w:hAnsi="Tahoma" w:cs="Tahoma" w:hint="cs"/>
          <w:sz w:val="17"/>
          <w:szCs w:val="17"/>
          <w:rtl/>
        </w:rPr>
        <w:t>) את השימוש ברשומות</w:t>
      </w:r>
      <w:r w:rsidRPr="007909E3">
        <w:rPr>
          <w:rFonts w:ascii="Tahoma" w:hAnsi="Tahoma" w:cs="Tahoma"/>
          <w:sz w:val="17"/>
          <w:szCs w:val="17"/>
          <w:rtl/>
        </w:rPr>
        <w:t xml:space="preserve">. </w:t>
      </w:r>
      <w:r w:rsidRPr="007909E3">
        <w:rPr>
          <w:rFonts w:ascii="Tahoma" w:hAnsi="Tahoma" w:cs="Tahoma" w:hint="cs"/>
          <w:sz w:val="17"/>
          <w:szCs w:val="17"/>
          <w:rtl/>
        </w:rPr>
        <w:t>כמו כן</w:t>
      </w:r>
      <w:r w:rsidRPr="007909E3">
        <w:rPr>
          <w:rFonts w:ascii="Tahoma" w:hAnsi="Tahoma" w:cs="Tahoma"/>
          <w:sz w:val="17"/>
          <w:szCs w:val="17"/>
          <w:rtl/>
        </w:rPr>
        <w:t xml:space="preserve">, </w:t>
      </w:r>
      <w:r w:rsidRPr="007909E3">
        <w:rPr>
          <w:rFonts w:ascii="Tahoma" w:hAnsi="Tahoma" w:cs="Tahoma" w:hint="cs"/>
          <w:sz w:val="17"/>
          <w:szCs w:val="17"/>
          <w:rtl/>
        </w:rPr>
        <w:t>היכולת</w:t>
      </w:r>
      <w:r w:rsidRPr="007909E3">
        <w:rPr>
          <w:rFonts w:ascii="Tahoma" w:hAnsi="Tahoma" w:cs="Tahoma"/>
          <w:sz w:val="17"/>
          <w:szCs w:val="17"/>
          <w:rtl/>
        </w:rPr>
        <w:t xml:space="preserve"> של </w:t>
      </w:r>
      <w:r w:rsidRPr="007909E3">
        <w:rPr>
          <w:rFonts w:ascii="Tahoma" w:hAnsi="Tahoma" w:cs="Tahoma" w:hint="cs"/>
          <w:sz w:val="17"/>
          <w:szCs w:val="17"/>
          <w:rtl/>
        </w:rPr>
        <w:t>משרדי</w:t>
      </w:r>
      <w:r w:rsidRPr="007909E3">
        <w:rPr>
          <w:rFonts w:ascii="Tahoma" w:hAnsi="Tahoma" w:cs="Tahoma"/>
          <w:sz w:val="17"/>
          <w:szCs w:val="17"/>
          <w:rtl/>
        </w:rPr>
        <w:t xml:space="preserve"> </w:t>
      </w:r>
      <w:r w:rsidRPr="007909E3">
        <w:rPr>
          <w:rFonts w:ascii="Tahoma" w:hAnsi="Tahoma" w:cs="Tahoma" w:hint="cs"/>
          <w:sz w:val="17"/>
          <w:szCs w:val="17"/>
          <w:rtl/>
        </w:rPr>
        <w:t>הממשלה</w:t>
      </w:r>
      <w:r w:rsidRPr="007909E3">
        <w:rPr>
          <w:rFonts w:ascii="Tahoma" w:hAnsi="Tahoma" w:cs="Tahoma"/>
          <w:sz w:val="17"/>
          <w:szCs w:val="17"/>
          <w:rtl/>
        </w:rPr>
        <w:t xml:space="preserve"> </w:t>
      </w:r>
      <w:r w:rsidRPr="007909E3">
        <w:rPr>
          <w:rFonts w:ascii="Tahoma" w:hAnsi="Tahoma" w:cs="Tahoma" w:hint="cs"/>
          <w:sz w:val="17"/>
          <w:szCs w:val="17"/>
          <w:rtl/>
        </w:rPr>
        <w:t>לנהל</w:t>
      </w:r>
      <w:r w:rsidRPr="007909E3">
        <w:rPr>
          <w:rFonts w:ascii="Tahoma" w:hAnsi="Tahoma" w:cs="Tahoma"/>
          <w:sz w:val="17"/>
          <w:szCs w:val="17"/>
          <w:rtl/>
        </w:rPr>
        <w:t xml:space="preserve"> </w:t>
      </w:r>
      <w:r w:rsidRPr="007909E3">
        <w:rPr>
          <w:rFonts w:ascii="Tahoma" w:hAnsi="Tahoma" w:cs="Tahoma" w:hint="cs"/>
          <w:sz w:val="17"/>
          <w:szCs w:val="17"/>
          <w:rtl/>
        </w:rPr>
        <w:t>ולאחזר</w:t>
      </w:r>
      <w:r w:rsidRPr="007909E3">
        <w:rPr>
          <w:rFonts w:ascii="Tahoma" w:hAnsi="Tahoma" w:cs="Tahoma"/>
          <w:sz w:val="17"/>
          <w:szCs w:val="17"/>
          <w:rtl/>
        </w:rPr>
        <w:t xml:space="preserve"> </w:t>
      </w:r>
      <w:r w:rsidRPr="007909E3">
        <w:rPr>
          <w:rFonts w:ascii="Tahoma" w:hAnsi="Tahoma" w:cs="Tahoma" w:hint="cs"/>
          <w:sz w:val="17"/>
          <w:szCs w:val="17"/>
          <w:rtl/>
        </w:rPr>
        <w:t>באופן</w:t>
      </w:r>
      <w:r w:rsidRPr="007909E3">
        <w:rPr>
          <w:rFonts w:ascii="Tahoma" w:hAnsi="Tahoma" w:cs="Tahoma"/>
          <w:sz w:val="17"/>
          <w:szCs w:val="17"/>
          <w:rtl/>
        </w:rPr>
        <w:t xml:space="preserve"> </w:t>
      </w:r>
      <w:r w:rsidRPr="007909E3">
        <w:rPr>
          <w:rFonts w:ascii="Tahoma" w:hAnsi="Tahoma" w:cs="Tahoma" w:hint="cs"/>
          <w:sz w:val="17"/>
          <w:szCs w:val="17"/>
          <w:rtl/>
        </w:rPr>
        <w:t>שיטתי</w:t>
      </w:r>
      <w:r w:rsidRPr="007909E3">
        <w:rPr>
          <w:rFonts w:ascii="Tahoma" w:hAnsi="Tahoma" w:cs="Tahoma"/>
          <w:sz w:val="17"/>
          <w:szCs w:val="17"/>
          <w:rtl/>
        </w:rPr>
        <w:t xml:space="preserve"> </w:t>
      </w:r>
      <w:r w:rsidRPr="007909E3">
        <w:rPr>
          <w:rFonts w:ascii="Tahoma" w:hAnsi="Tahoma" w:cs="Tahoma" w:hint="cs"/>
          <w:sz w:val="17"/>
          <w:szCs w:val="17"/>
          <w:rtl/>
        </w:rPr>
        <w:t>ויעיל</w:t>
      </w:r>
      <w:r w:rsidRPr="007909E3">
        <w:rPr>
          <w:rFonts w:ascii="Tahoma" w:hAnsi="Tahoma" w:cs="Tahoma"/>
          <w:sz w:val="17"/>
          <w:szCs w:val="17"/>
          <w:rtl/>
        </w:rPr>
        <w:t xml:space="preserve"> </w:t>
      </w:r>
      <w:r w:rsidRPr="007909E3">
        <w:rPr>
          <w:rFonts w:ascii="Tahoma" w:hAnsi="Tahoma" w:cs="Tahoma" w:hint="cs"/>
          <w:sz w:val="17"/>
          <w:szCs w:val="17"/>
          <w:rtl/>
        </w:rPr>
        <w:t>את</w:t>
      </w:r>
      <w:r w:rsidRPr="007909E3">
        <w:rPr>
          <w:rFonts w:ascii="Tahoma" w:hAnsi="Tahoma" w:cs="Tahoma"/>
          <w:sz w:val="17"/>
          <w:szCs w:val="17"/>
          <w:rtl/>
        </w:rPr>
        <w:t xml:space="preserve"> </w:t>
      </w:r>
      <w:r w:rsidRPr="007909E3">
        <w:rPr>
          <w:rFonts w:ascii="Tahoma" w:hAnsi="Tahoma" w:cs="Tahoma" w:hint="cs"/>
          <w:sz w:val="17"/>
          <w:szCs w:val="17"/>
          <w:rtl/>
        </w:rPr>
        <w:t>המידע</w:t>
      </w:r>
      <w:r w:rsidRPr="007909E3">
        <w:rPr>
          <w:rFonts w:ascii="Tahoma" w:hAnsi="Tahoma" w:cs="Tahoma"/>
          <w:sz w:val="17"/>
          <w:szCs w:val="17"/>
          <w:rtl/>
        </w:rPr>
        <w:t xml:space="preserve"> </w:t>
      </w:r>
      <w:r w:rsidRPr="007909E3">
        <w:rPr>
          <w:rFonts w:ascii="Tahoma" w:hAnsi="Tahoma" w:cs="Tahoma" w:hint="cs"/>
          <w:sz w:val="17"/>
          <w:szCs w:val="17"/>
          <w:rtl/>
        </w:rPr>
        <w:t>הנוצר</w:t>
      </w:r>
      <w:r w:rsidRPr="007909E3">
        <w:rPr>
          <w:rFonts w:ascii="Tahoma" w:hAnsi="Tahoma" w:cs="Tahoma"/>
          <w:sz w:val="17"/>
          <w:szCs w:val="17"/>
          <w:rtl/>
        </w:rPr>
        <w:t xml:space="preserve"> </w:t>
      </w:r>
      <w:r w:rsidRPr="007909E3">
        <w:rPr>
          <w:rFonts w:ascii="Tahoma" w:hAnsi="Tahoma" w:cs="Tahoma" w:hint="cs"/>
          <w:sz w:val="17"/>
          <w:szCs w:val="17"/>
          <w:rtl/>
        </w:rPr>
        <w:t>ומתקבל</w:t>
      </w:r>
      <w:r w:rsidRPr="007909E3">
        <w:rPr>
          <w:rFonts w:ascii="Tahoma" w:hAnsi="Tahoma" w:cs="Tahoma"/>
          <w:sz w:val="17"/>
          <w:szCs w:val="17"/>
          <w:rtl/>
        </w:rPr>
        <w:t xml:space="preserve"> </w:t>
      </w:r>
      <w:r w:rsidRPr="007909E3">
        <w:rPr>
          <w:rFonts w:ascii="Tahoma" w:hAnsi="Tahoma" w:cs="Tahoma" w:hint="cs"/>
          <w:sz w:val="17"/>
          <w:szCs w:val="17"/>
          <w:rtl/>
        </w:rPr>
        <w:t>במשרדיהם</w:t>
      </w:r>
      <w:r w:rsidRPr="007909E3">
        <w:rPr>
          <w:rFonts w:ascii="Tahoma" w:hAnsi="Tahoma" w:cs="Tahoma"/>
          <w:sz w:val="17"/>
          <w:szCs w:val="17"/>
          <w:rtl/>
        </w:rPr>
        <w:t xml:space="preserve"> </w:t>
      </w:r>
      <w:r w:rsidRPr="007909E3">
        <w:rPr>
          <w:rFonts w:ascii="Tahoma" w:hAnsi="Tahoma" w:cs="Tahoma" w:hint="cs"/>
          <w:sz w:val="17"/>
          <w:szCs w:val="17"/>
          <w:rtl/>
        </w:rPr>
        <w:t>היא</w:t>
      </w:r>
      <w:r w:rsidRPr="007909E3">
        <w:rPr>
          <w:rFonts w:ascii="Tahoma" w:hAnsi="Tahoma" w:cs="Tahoma"/>
          <w:sz w:val="17"/>
          <w:szCs w:val="17"/>
          <w:rtl/>
        </w:rPr>
        <w:t xml:space="preserve"> </w:t>
      </w:r>
      <w:r w:rsidRPr="007909E3">
        <w:rPr>
          <w:rFonts w:ascii="Tahoma" w:hAnsi="Tahoma" w:cs="Tahoma" w:hint="cs"/>
          <w:sz w:val="17"/>
          <w:szCs w:val="17"/>
          <w:rtl/>
        </w:rPr>
        <w:t>אחד</w:t>
      </w:r>
      <w:r w:rsidRPr="007909E3">
        <w:rPr>
          <w:rFonts w:ascii="Tahoma" w:hAnsi="Tahoma" w:cs="Tahoma"/>
          <w:sz w:val="17"/>
          <w:szCs w:val="17"/>
          <w:rtl/>
        </w:rPr>
        <w:t xml:space="preserve"> </w:t>
      </w:r>
      <w:r w:rsidRPr="007909E3">
        <w:rPr>
          <w:rFonts w:ascii="Tahoma" w:hAnsi="Tahoma" w:cs="Tahoma" w:hint="cs"/>
          <w:sz w:val="17"/>
          <w:szCs w:val="17"/>
          <w:rtl/>
        </w:rPr>
        <w:t>מעמודי</w:t>
      </w:r>
      <w:r w:rsidRPr="007909E3">
        <w:rPr>
          <w:rFonts w:ascii="Tahoma" w:hAnsi="Tahoma" w:cs="Tahoma"/>
          <w:sz w:val="17"/>
          <w:szCs w:val="17"/>
          <w:rtl/>
        </w:rPr>
        <w:t xml:space="preserve"> </w:t>
      </w:r>
      <w:r w:rsidRPr="007909E3">
        <w:rPr>
          <w:rFonts w:ascii="Tahoma" w:hAnsi="Tahoma" w:cs="Tahoma" w:hint="cs"/>
          <w:sz w:val="17"/>
          <w:szCs w:val="17"/>
          <w:rtl/>
        </w:rPr>
        <w:t>התווך</w:t>
      </w:r>
      <w:r w:rsidRPr="007909E3">
        <w:rPr>
          <w:rFonts w:ascii="Tahoma" w:hAnsi="Tahoma" w:cs="Tahoma"/>
          <w:sz w:val="17"/>
          <w:szCs w:val="17"/>
          <w:rtl/>
        </w:rPr>
        <w:t xml:space="preserve"> </w:t>
      </w:r>
      <w:r w:rsidRPr="007909E3">
        <w:rPr>
          <w:rFonts w:ascii="Tahoma" w:hAnsi="Tahoma" w:cs="Tahoma" w:hint="cs"/>
          <w:sz w:val="17"/>
          <w:szCs w:val="17"/>
          <w:rtl/>
        </w:rPr>
        <w:t>של</w:t>
      </w:r>
      <w:r w:rsidRPr="007909E3">
        <w:rPr>
          <w:rFonts w:ascii="Tahoma" w:hAnsi="Tahoma" w:cs="Tahoma"/>
          <w:sz w:val="17"/>
          <w:szCs w:val="17"/>
          <w:rtl/>
        </w:rPr>
        <w:t xml:space="preserve"> </w:t>
      </w:r>
      <w:r w:rsidRPr="007909E3">
        <w:rPr>
          <w:rFonts w:ascii="Tahoma" w:hAnsi="Tahoma" w:cs="Tahoma" w:hint="cs"/>
          <w:sz w:val="17"/>
          <w:szCs w:val="17"/>
          <w:rtl/>
        </w:rPr>
        <w:t>עקרונות</w:t>
      </w:r>
      <w:r w:rsidRPr="007909E3">
        <w:rPr>
          <w:rFonts w:ascii="Tahoma" w:hAnsi="Tahoma" w:cs="Tahoma"/>
          <w:sz w:val="17"/>
          <w:szCs w:val="17"/>
          <w:rtl/>
        </w:rPr>
        <w:t xml:space="preserve"> הרציפות השלטונית והמשילות</w:t>
      </w:r>
      <w:r>
        <w:rPr>
          <w:rStyle w:val="FootnoteReference0"/>
          <w:rFonts w:ascii="Tahoma" w:hAnsi="Tahoma" w:cs="Tahoma"/>
          <w:sz w:val="17"/>
          <w:szCs w:val="17"/>
          <w:rtl/>
        </w:rPr>
        <w:footnoteReference w:id="8"/>
      </w:r>
      <w:r w:rsidRPr="007909E3">
        <w:rPr>
          <w:rFonts w:ascii="Tahoma" w:hAnsi="Tahoma" w:cs="Tahoma"/>
          <w:sz w:val="17"/>
          <w:szCs w:val="17"/>
          <w:rtl/>
        </w:rPr>
        <w:t>.</w:t>
      </w:r>
    </w:p>
    <w:p w:rsidR="00B27CD2" w:rsidRPr="007909E3" w:rsidP="008878D6">
      <w:pPr>
        <w:pStyle w:val="RESHET"/>
        <w:ind w:left="567"/>
        <w:rPr>
          <w:rtl/>
        </w:rPr>
      </w:pPr>
      <w:r w:rsidRPr="0012789B">
        <w:rPr>
          <w:noProof/>
          <w:rtl/>
          <w:lang w:eastAsia="en-US"/>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align>top</wp:align>
                </wp:positionV>
                <wp:extent cx="1619885" cy="4292600"/>
                <wp:effectExtent l="0" t="0" r="0" b="0"/>
                <wp:wrapNone/>
                <wp:docPr id="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19885" cy="4292600"/>
                        </a:xfrm>
                        <a:prstGeom prst="rect">
                          <a:avLst/>
                        </a:prstGeom>
                        <a:noFill/>
                        <a:ln w="9525">
                          <a:noFill/>
                          <a:miter lim="800000"/>
                          <a:headEnd/>
                          <a:tailEnd/>
                        </a:ln>
                      </wps:spPr>
                      <wps:txbx>
                        <w:txbxContent>
                          <w:p w:rsidR="004E486B" w:rsidRPr="00373C5D" w:rsidP="004E486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5762875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90802"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4E486B" w:rsidRPr="00881D99" w:rsidP="004E486B">
                            <w:pPr>
                              <w:spacing w:after="0" w:line="240" w:lineRule="auto"/>
                              <w:rPr>
                                <w:color w:val="0B5294"/>
                                <w:spacing w:val="-4"/>
                                <w:sz w:val="24"/>
                                <w:szCs w:val="24"/>
                                <w:rtl/>
                                <w:cs/>
                              </w:rPr>
                            </w:pPr>
                            <w:r w:rsidRPr="004E486B">
                              <w:rPr>
                                <w:rFonts w:cs="Tahoma" w:hint="eastAsia"/>
                                <w:color w:val="0B5294"/>
                                <w:spacing w:val="-4"/>
                                <w:sz w:val="24"/>
                                <w:szCs w:val="24"/>
                                <w:rtl/>
                              </w:rPr>
                              <w:t>השימוש</w:t>
                            </w:r>
                            <w:r w:rsidRPr="004E486B">
                              <w:rPr>
                                <w:rFonts w:cs="Tahoma"/>
                                <w:color w:val="0B5294"/>
                                <w:spacing w:val="-4"/>
                                <w:sz w:val="24"/>
                                <w:szCs w:val="24"/>
                                <w:rtl/>
                              </w:rPr>
                              <w:t xml:space="preserve"> </w:t>
                            </w:r>
                            <w:r w:rsidRPr="004E486B">
                              <w:rPr>
                                <w:rFonts w:cs="Tahoma" w:hint="eastAsia"/>
                                <w:color w:val="0B5294"/>
                                <w:spacing w:val="-4"/>
                                <w:sz w:val="24"/>
                                <w:szCs w:val="24"/>
                                <w:rtl/>
                              </w:rPr>
                              <w:t>בדוא</w:t>
                            </w:r>
                            <w:r w:rsidRPr="004E486B">
                              <w:rPr>
                                <w:rFonts w:cs="Tahoma"/>
                                <w:color w:val="0B5294"/>
                                <w:spacing w:val="-4"/>
                                <w:sz w:val="24"/>
                                <w:szCs w:val="24"/>
                                <w:rtl/>
                              </w:rPr>
                              <w:t>"</w:t>
                            </w:r>
                            <w:r w:rsidRPr="004E486B">
                              <w:rPr>
                                <w:rFonts w:cs="Tahoma" w:hint="eastAsia"/>
                                <w:color w:val="0B5294"/>
                                <w:spacing w:val="-4"/>
                                <w:sz w:val="24"/>
                                <w:szCs w:val="24"/>
                                <w:rtl/>
                              </w:rPr>
                              <w:t>ל</w:t>
                            </w:r>
                            <w:r w:rsidRPr="004E486B">
                              <w:rPr>
                                <w:rFonts w:cs="Tahoma"/>
                                <w:color w:val="0B5294"/>
                                <w:spacing w:val="-4"/>
                                <w:sz w:val="24"/>
                                <w:szCs w:val="24"/>
                                <w:rtl/>
                              </w:rPr>
                              <w:t xml:space="preserve"> </w:t>
                            </w:r>
                            <w:r w:rsidRPr="004E486B">
                              <w:rPr>
                                <w:rFonts w:cs="Tahoma" w:hint="eastAsia"/>
                                <w:color w:val="0B5294"/>
                                <w:spacing w:val="-4"/>
                                <w:sz w:val="24"/>
                                <w:szCs w:val="24"/>
                                <w:rtl/>
                              </w:rPr>
                              <w:t>פרטי</w:t>
                            </w:r>
                            <w:r w:rsidRPr="004E486B">
                              <w:rPr>
                                <w:rFonts w:cs="Tahoma"/>
                                <w:color w:val="0B5294"/>
                                <w:spacing w:val="-4"/>
                                <w:sz w:val="24"/>
                                <w:szCs w:val="24"/>
                                <w:rtl/>
                              </w:rPr>
                              <w:t xml:space="preserve"> </w:t>
                            </w:r>
                            <w:r w:rsidRPr="004E486B">
                              <w:rPr>
                                <w:rFonts w:cs="Tahoma" w:hint="eastAsia"/>
                                <w:color w:val="0B5294"/>
                                <w:spacing w:val="-4"/>
                                <w:sz w:val="24"/>
                                <w:szCs w:val="24"/>
                                <w:rtl/>
                              </w:rPr>
                              <w:t>פוגע</w:t>
                            </w:r>
                            <w:r w:rsidRPr="004E486B">
                              <w:rPr>
                                <w:rFonts w:cs="Tahoma"/>
                                <w:color w:val="0B5294"/>
                                <w:spacing w:val="-4"/>
                                <w:sz w:val="24"/>
                                <w:szCs w:val="24"/>
                                <w:rtl/>
                              </w:rPr>
                              <w:t xml:space="preserve"> </w:t>
                            </w:r>
                            <w:r w:rsidRPr="004E486B">
                              <w:rPr>
                                <w:rFonts w:cs="Tahoma" w:hint="eastAsia"/>
                                <w:color w:val="0B5294"/>
                                <w:spacing w:val="-4"/>
                                <w:sz w:val="24"/>
                                <w:szCs w:val="24"/>
                                <w:rtl/>
                              </w:rPr>
                              <w:t>לא</w:t>
                            </w:r>
                            <w:r w:rsidRPr="004E486B">
                              <w:rPr>
                                <w:rFonts w:cs="Tahoma"/>
                                <w:color w:val="0B5294"/>
                                <w:spacing w:val="-4"/>
                                <w:sz w:val="24"/>
                                <w:szCs w:val="24"/>
                                <w:rtl/>
                              </w:rPr>
                              <w:t xml:space="preserve"> </w:t>
                            </w:r>
                            <w:r w:rsidRPr="004E486B">
                              <w:rPr>
                                <w:rFonts w:cs="Tahoma" w:hint="eastAsia"/>
                                <w:color w:val="0B5294"/>
                                <w:spacing w:val="-4"/>
                                <w:sz w:val="24"/>
                                <w:szCs w:val="24"/>
                                <w:rtl/>
                              </w:rPr>
                              <w:t>רק</w:t>
                            </w:r>
                            <w:r w:rsidRPr="004E486B">
                              <w:rPr>
                                <w:rFonts w:cs="Tahoma"/>
                                <w:color w:val="0B5294"/>
                                <w:spacing w:val="-4"/>
                                <w:sz w:val="24"/>
                                <w:szCs w:val="24"/>
                                <w:rtl/>
                              </w:rPr>
                              <w:t xml:space="preserve"> </w:t>
                            </w:r>
                            <w:r w:rsidRPr="004E486B">
                              <w:rPr>
                                <w:rFonts w:cs="Tahoma" w:hint="eastAsia"/>
                                <w:color w:val="0B5294"/>
                                <w:spacing w:val="-4"/>
                                <w:sz w:val="24"/>
                                <w:szCs w:val="24"/>
                                <w:rtl/>
                              </w:rPr>
                              <w:t>בביטחון</w:t>
                            </w:r>
                            <w:r w:rsidRPr="004E486B">
                              <w:rPr>
                                <w:rFonts w:cs="Tahoma"/>
                                <w:color w:val="0B5294"/>
                                <w:spacing w:val="-4"/>
                                <w:sz w:val="24"/>
                                <w:szCs w:val="24"/>
                                <w:rtl/>
                              </w:rPr>
                              <w:t xml:space="preserve"> </w:t>
                            </w:r>
                            <w:r w:rsidRPr="004E486B">
                              <w:rPr>
                                <w:rFonts w:cs="Tahoma" w:hint="eastAsia"/>
                                <w:color w:val="0B5294"/>
                                <w:spacing w:val="-4"/>
                                <w:sz w:val="24"/>
                                <w:szCs w:val="24"/>
                                <w:rtl/>
                              </w:rPr>
                              <w:t>המידע</w:t>
                            </w:r>
                            <w:r w:rsidRPr="004E486B">
                              <w:rPr>
                                <w:rFonts w:cs="Tahoma"/>
                                <w:color w:val="0B5294"/>
                                <w:spacing w:val="-4"/>
                                <w:sz w:val="24"/>
                                <w:szCs w:val="24"/>
                                <w:rtl/>
                              </w:rPr>
                              <w:t xml:space="preserve"> </w:t>
                            </w:r>
                            <w:r w:rsidRPr="004E486B">
                              <w:rPr>
                                <w:rFonts w:cs="Tahoma" w:hint="eastAsia"/>
                                <w:color w:val="0B5294"/>
                                <w:spacing w:val="-4"/>
                                <w:sz w:val="24"/>
                                <w:szCs w:val="24"/>
                                <w:rtl/>
                              </w:rPr>
                              <w:t>המועבר</w:t>
                            </w:r>
                            <w:r w:rsidRPr="004E486B">
                              <w:rPr>
                                <w:rFonts w:cs="Tahoma"/>
                                <w:color w:val="0B5294"/>
                                <w:spacing w:val="-4"/>
                                <w:sz w:val="24"/>
                                <w:szCs w:val="24"/>
                                <w:rtl/>
                              </w:rPr>
                              <w:t xml:space="preserve"> </w:t>
                            </w:r>
                            <w:r w:rsidRPr="004E486B">
                              <w:rPr>
                                <w:rFonts w:cs="Tahoma" w:hint="eastAsia"/>
                                <w:color w:val="0B5294"/>
                                <w:spacing w:val="-4"/>
                                <w:sz w:val="24"/>
                                <w:szCs w:val="24"/>
                                <w:rtl/>
                              </w:rPr>
                              <w:t>באמצעותו</w:t>
                            </w:r>
                            <w:r w:rsidRPr="004E486B">
                              <w:rPr>
                                <w:rFonts w:cs="Tahoma"/>
                                <w:color w:val="0B5294"/>
                                <w:spacing w:val="-4"/>
                                <w:sz w:val="24"/>
                                <w:szCs w:val="24"/>
                                <w:rtl/>
                              </w:rPr>
                              <w:t xml:space="preserve">, </w:t>
                            </w:r>
                            <w:r w:rsidRPr="004E486B">
                              <w:rPr>
                                <w:rFonts w:cs="Tahoma" w:hint="eastAsia"/>
                                <w:color w:val="0B5294"/>
                                <w:spacing w:val="-4"/>
                                <w:sz w:val="24"/>
                                <w:szCs w:val="24"/>
                                <w:rtl/>
                              </w:rPr>
                              <w:t>אלא</w:t>
                            </w:r>
                            <w:r w:rsidRPr="004E486B">
                              <w:rPr>
                                <w:rFonts w:cs="Tahoma"/>
                                <w:color w:val="0B5294"/>
                                <w:spacing w:val="-4"/>
                                <w:sz w:val="24"/>
                                <w:szCs w:val="24"/>
                                <w:rtl/>
                              </w:rPr>
                              <w:t xml:space="preserve"> </w:t>
                            </w:r>
                            <w:r w:rsidRPr="004E486B">
                              <w:rPr>
                                <w:rFonts w:cs="Tahoma" w:hint="eastAsia"/>
                                <w:color w:val="0B5294"/>
                                <w:spacing w:val="-4"/>
                                <w:sz w:val="24"/>
                                <w:szCs w:val="24"/>
                                <w:rtl/>
                              </w:rPr>
                              <w:t>כאמור</w:t>
                            </w:r>
                            <w:r w:rsidRPr="004E486B">
                              <w:rPr>
                                <w:rFonts w:cs="Tahoma"/>
                                <w:color w:val="0B5294"/>
                                <w:spacing w:val="-4"/>
                                <w:sz w:val="24"/>
                                <w:szCs w:val="24"/>
                                <w:rtl/>
                              </w:rPr>
                              <w:t xml:space="preserve"> </w:t>
                            </w:r>
                            <w:r w:rsidRPr="004E486B">
                              <w:rPr>
                                <w:rFonts w:cs="Tahoma" w:hint="eastAsia"/>
                                <w:color w:val="0B5294"/>
                                <w:spacing w:val="-4"/>
                                <w:sz w:val="24"/>
                                <w:szCs w:val="24"/>
                                <w:rtl/>
                              </w:rPr>
                              <w:t>גם</w:t>
                            </w:r>
                            <w:r w:rsidRPr="004E486B">
                              <w:rPr>
                                <w:rFonts w:cs="Tahoma"/>
                                <w:color w:val="0B5294"/>
                                <w:spacing w:val="-4"/>
                                <w:sz w:val="24"/>
                                <w:szCs w:val="24"/>
                                <w:rtl/>
                              </w:rPr>
                              <w:t xml:space="preserve"> </w:t>
                            </w:r>
                            <w:r w:rsidRPr="004E486B">
                              <w:rPr>
                                <w:rFonts w:cs="Tahoma" w:hint="eastAsia"/>
                                <w:color w:val="0B5294"/>
                                <w:spacing w:val="-4"/>
                                <w:sz w:val="24"/>
                                <w:szCs w:val="24"/>
                                <w:rtl/>
                              </w:rPr>
                              <w:t>ביכולת</w:t>
                            </w:r>
                            <w:r w:rsidRPr="004E486B">
                              <w:rPr>
                                <w:rFonts w:cs="Tahoma"/>
                                <w:color w:val="0B5294"/>
                                <w:spacing w:val="-4"/>
                                <w:sz w:val="24"/>
                                <w:szCs w:val="24"/>
                                <w:rtl/>
                              </w:rPr>
                              <w:t xml:space="preserve"> </w:t>
                            </w:r>
                            <w:r w:rsidRPr="004E486B">
                              <w:rPr>
                                <w:rFonts w:cs="Tahoma" w:hint="eastAsia"/>
                                <w:color w:val="0B5294"/>
                                <w:spacing w:val="-4"/>
                                <w:sz w:val="24"/>
                                <w:szCs w:val="24"/>
                                <w:rtl/>
                              </w:rPr>
                              <w:t>של</w:t>
                            </w:r>
                            <w:r w:rsidRPr="004E486B">
                              <w:rPr>
                                <w:rFonts w:cs="Tahoma"/>
                                <w:color w:val="0B5294"/>
                                <w:spacing w:val="-4"/>
                                <w:sz w:val="24"/>
                                <w:szCs w:val="24"/>
                                <w:rtl/>
                              </w:rPr>
                              <w:t xml:space="preserve"> </w:t>
                            </w:r>
                            <w:r w:rsidRPr="004E486B">
                              <w:rPr>
                                <w:rFonts w:cs="Tahoma" w:hint="eastAsia"/>
                                <w:color w:val="0B5294"/>
                                <w:spacing w:val="-4"/>
                                <w:sz w:val="24"/>
                                <w:szCs w:val="24"/>
                                <w:rtl/>
                              </w:rPr>
                              <w:t>משרדי</w:t>
                            </w:r>
                            <w:r w:rsidRPr="004E486B">
                              <w:rPr>
                                <w:rFonts w:cs="Tahoma"/>
                                <w:color w:val="0B5294"/>
                                <w:spacing w:val="-4"/>
                                <w:sz w:val="24"/>
                                <w:szCs w:val="24"/>
                                <w:rtl/>
                              </w:rPr>
                              <w:t xml:space="preserve"> </w:t>
                            </w:r>
                            <w:r w:rsidRPr="004E486B">
                              <w:rPr>
                                <w:rFonts w:cs="Tahoma" w:hint="eastAsia"/>
                                <w:color w:val="0B5294"/>
                                <w:spacing w:val="-4"/>
                                <w:sz w:val="24"/>
                                <w:szCs w:val="24"/>
                                <w:rtl/>
                              </w:rPr>
                              <w:t>הממשלה</w:t>
                            </w:r>
                            <w:r w:rsidRPr="004E486B">
                              <w:rPr>
                                <w:rFonts w:cs="Tahoma"/>
                                <w:color w:val="0B5294"/>
                                <w:spacing w:val="-4"/>
                                <w:sz w:val="24"/>
                                <w:szCs w:val="24"/>
                                <w:rtl/>
                              </w:rPr>
                              <w:t xml:space="preserve"> </w:t>
                            </w:r>
                            <w:r w:rsidRPr="004E486B">
                              <w:rPr>
                                <w:rFonts w:cs="Tahoma" w:hint="eastAsia"/>
                                <w:color w:val="0B5294"/>
                                <w:spacing w:val="-4"/>
                                <w:sz w:val="24"/>
                                <w:szCs w:val="24"/>
                                <w:rtl/>
                              </w:rPr>
                              <w:t>לתעד</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פעולותיהם</w:t>
                            </w:r>
                            <w:r w:rsidRPr="004E486B">
                              <w:rPr>
                                <w:rFonts w:cs="Tahoma"/>
                                <w:color w:val="0B5294"/>
                                <w:spacing w:val="-4"/>
                                <w:sz w:val="24"/>
                                <w:szCs w:val="24"/>
                                <w:rtl/>
                              </w:rPr>
                              <w:t xml:space="preserve">, </w:t>
                            </w:r>
                            <w:r w:rsidRPr="004E486B">
                              <w:rPr>
                                <w:rFonts w:cs="Tahoma" w:hint="eastAsia"/>
                                <w:color w:val="0B5294"/>
                                <w:spacing w:val="-4"/>
                                <w:sz w:val="24"/>
                                <w:szCs w:val="24"/>
                                <w:rtl/>
                              </w:rPr>
                              <w:t>לשקף</w:t>
                            </w:r>
                            <w:r w:rsidRPr="004E486B">
                              <w:rPr>
                                <w:rFonts w:cs="Tahoma"/>
                                <w:color w:val="0B5294"/>
                                <w:spacing w:val="-4"/>
                                <w:sz w:val="24"/>
                                <w:szCs w:val="24"/>
                                <w:rtl/>
                              </w:rPr>
                              <w:t xml:space="preserve"> </w:t>
                            </w:r>
                            <w:r w:rsidRPr="004E486B">
                              <w:rPr>
                                <w:rFonts w:cs="Tahoma" w:hint="eastAsia"/>
                                <w:color w:val="0B5294"/>
                                <w:spacing w:val="-4"/>
                                <w:sz w:val="24"/>
                                <w:szCs w:val="24"/>
                                <w:rtl/>
                              </w:rPr>
                              <w:t>אותן</w:t>
                            </w:r>
                            <w:r w:rsidRPr="004E486B">
                              <w:rPr>
                                <w:rFonts w:cs="Tahoma"/>
                                <w:color w:val="0B5294"/>
                                <w:spacing w:val="-4"/>
                                <w:sz w:val="24"/>
                                <w:szCs w:val="24"/>
                                <w:rtl/>
                              </w:rPr>
                              <w:t xml:space="preserve">, </w:t>
                            </w:r>
                            <w:r w:rsidRPr="004E486B">
                              <w:rPr>
                                <w:rFonts w:cs="Tahoma" w:hint="eastAsia"/>
                                <w:color w:val="0B5294"/>
                                <w:spacing w:val="-4"/>
                                <w:sz w:val="24"/>
                                <w:szCs w:val="24"/>
                                <w:rtl/>
                              </w:rPr>
                              <w:t>לשמר</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רשומותיהם</w:t>
                            </w:r>
                            <w:r w:rsidRPr="004E486B">
                              <w:rPr>
                                <w:rFonts w:cs="Tahoma"/>
                                <w:color w:val="0B5294"/>
                                <w:spacing w:val="-4"/>
                                <w:sz w:val="24"/>
                                <w:szCs w:val="24"/>
                                <w:rtl/>
                              </w:rPr>
                              <w:t xml:space="preserve"> </w:t>
                            </w:r>
                            <w:r w:rsidRPr="004E486B">
                              <w:rPr>
                                <w:rFonts w:cs="Tahoma" w:hint="eastAsia"/>
                                <w:color w:val="0B5294"/>
                                <w:spacing w:val="-4"/>
                                <w:sz w:val="24"/>
                                <w:szCs w:val="24"/>
                                <w:rtl/>
                              </w:rPr>
                              <w:t>ולבצע</w:t>
                            </w:r>
                            <w:r w:rsidRPr="004E486B">
                              <w:rPr>
                                <w:rFonts w:cs="Tahoma"/>
                                <w:color w:val="0B5294"/>
                                <w:spacing w:val="-4"/>
                                <w:sz w:val="24"/>
                                <w:szCs w:val="24"/>
                                <w:rtl/>
                              </w:rPr>
                              <w:t xml:space="preserve"> </w:t>
                            </w:r>
                            <w:r w:rsidRPr="004E486B">
                              <w:rPr>
                                <w:rFonts w:cs="Tahoma" w:hint="eastAsia"/>
                                <w:color w:val="0B5294"/>
                                <w:spacing w:val="-4"/>
                                <w:sz w:val="24"/>
                                <w:szCs w:val="24"/>
                                <w:rtl/>
                              </w:rPr>
                              <w:t>בקרה</w:t>
                            </w:r>
                            <w:r w:rsidRPr="004E486B">
                              <w:rPr>
                                <w:rFonts w:cs="Tahoma"/>
                                <w:color w:val="0B5294"/>
                                <w:spacing w:val="-4"/>
                                <w:sz w:val="24"/>
                                <w:szCs w:val="24"/>
                                <w:rtl/>
                              </w:rPr>
                              <w:t xml:space="preserve"> </w:t>
                            </w:r>
                            <w:r w:rsidRPr="004E486B">
                              <w:rPr>
                                <w:rFonts w:cs="Tahoma" w:hint="eastAsia"/>
                                <w:color w:val="0B5294"/>
                                <w:spacing w:val="-4"/>
                                <w:sz w:val="24"/>
                                <w:szCs w:val="24"/>
                                <w:rtl/>
                              </w:rPr>
                              <w:t>פנימית</w:t>
                            </w:r>
                            <w:r w:rsidRPr="004E486B">
                              <w:rPr>
                                <w:rFonts w:cs="Tahoma"/>
                                <w:color w:val="0B5294"/>
                                <w:spacing w:val="-4"/>
                                <w:sz w:val="24"/>
                                <w:szCs w:val="24"/>
                                <w:rtl/>
                              </w:rPr>
                              <w:t xml:space="preserve"> </w:t>
                            </w:r>
                            <w:r w:rsidRPr="004E486B">
                              <w:rPr>
                                <w:rFonts w:cs="Tahoma" w:hint="eastAsia"/>
                                <w:color w:val="0B5294"/>
                                <w:spacing w:val="-4"/>
                                <w:sz w:val="24"/>
                                <w:szCs w:val="24"/>
                                <w:rtl/>
                              </w:rPr>
                              <w:t>על</w:t>
                            </w:r>
                            <w:r w:rsidRPr="004E486B">
                              <w:rPr>
                                <w:rFonts w:cs="Tahoma"/>
                                <w:color w:val="0B5294"/>
                                <w:spacing w:val="-4"/>
                                <w:sz w:val="24"/>
                                <w:szCs w:val="24"/>
                                <w:rtl/>
                              </w:rPr>
                              <w:t xml:space="preserve"> </w:t>
                            </w:r>
                            <w:r w:rsidRPr="004E486B">
                              <w:rPr>
                                <w:rFonts w:cs="Tahoma" w:hint="eastAsia"/>
                                <w:color w:val="0B5294"/>
                                <w:spacing w:val="-4"/>
                                <w:sz w:val="24"/>
                                <w:szCs w:val="24"/>
                                <w:rtl/>
                              </w:rPr>
                              <w:t>פעולתיהם</w:t>
                            </w:r>
                            <w:r w:rsidRPr="004E486B">
                              <w:rPr>
                                <w:rFonts w:cs="Tahoma"/>
                                <w:color w:val="0B5294"/>
                                <w:spacing w:val="-4"/>
                                <w:sz w:val="24"/>
                                <w:szCs w:val="24"/>
                                <w:rtl/>
                              </w:rPr>
                              <w:t xml:space="preserve">. </w:t>
                            </w:r>
                            <w:r w:rsidRPr="004E486B">
                              <w:rPr>
                                <w:rFonts w:cs="Tahoma" w:hint="eastAsia"/>
                                <w:color w:val="0B5294"/>
                                <w:spacing w:val="-4"/>
                                <w:sz w:val="24"/>
                                <w:szCs w:val="24"/>
                                <w:rtl/>
                              </w:rPr>
                              <w:t>נוסף</w:t>
                            </w:r>
                            <w:r w:rsidRPr="004E486B">
                              <w:rPr>
                                <w:rFonts w:cs="Tahoma"/>
                                <w:color w:val="0B5294"/>
                                <w:spacing w:val="-4"/>
                                <w:sz w:val="24"/>
                                <w:szCs w:val="24"/>
                                <w:rtl/>
                              </w:rPr>
                              <w:t xml:space="preserve"> </w:t>
                            </w:r>
                            <w:r w:rsidRPr="004E486B">
                              <w:rPr>
                                <w:rFonts w:cs="Tahoma" w:hint="eastAsia"/>
                                <w:color w:val="0B5294"/>
                                <w:spacing w:val="-4"/>
                                <w:sz w:val="24"/>
                                <w:szCs w:val="24"/>
                                <w:rtl/>
                              </w:rPr>
                              <w:t>על</w:t>
                            </w:r>
                            <w:r w:rsidRPr="004E486B">
                              <w:rPr>
                                <w:rFonts w:cs="Tahoma"/>
                                <w:color w:val="0B5294"/>
                                <w:spacing w:val="-4"/>
                                <w:sz w:val="24"/>
                                <w:szCs w:val="24"/>
                                <w:rtl/>
                              </w:rPr>
                              <w:t xml:space="preserve"> </w:t>
                            </w:r>
                            <w:r w:rsidRPr="004E486B">
                              <w:rPr>
                                <w:rFonts w:cs="Tahoma" w:hint="eastAsia"/>
                                <w:color w:val="0B5294"/>
                                <w:spacing w:val="-4"/>
                                <w:sz w:val="24"/>
                                <w:szCs w:val="24"/>
                                <w:rtl/>
                              </w:rPr>
                              <w:t>כך</w:t>
                            </w:r>
                            <w:r w:rsidRPr="004E486B">
                              <w:rPr>
                                <w:rFonts w:cs="Tahoma"/>
                                <w:color w:val="0B5294"/>
                                <w:spacing w:val="-4"/>
                                <w:sz w:val="24"/>
                                <w:szCs w:val="24"/>
                                <w:rtl/>
                              </w:rPr>
                              <w:t xml:space="preserve"> </w:t>
                            </w:r>
                            <w:r w:rsidRPr="004E486B">
                              <w:rPr>
                                <w:rFonts w:cs="Tahoma" w:hint="eastAsia"/>
                                <w:color w:val="0B5294"/>
                                <w:spacing w:val="-4"/>
                                <w:sz w:val="24"/>
                                <w:szCs w:val="24"/>
                                <w:rtl/>
                              </w:rPr>
                              <w:t>פוגע</w:t>
                            </w:r>
                            <w:r w:rsidRPr="004E486B">
                              <w:rPr>
                                <w:rFonts w:cs="Tahoma"/>
                                <w:color w:val="0B5294"/>
                                <w:spacing w:val="-4"/>
                                <w:sz w:val="24"/>
                                <w:szCs w:val="24"/>
                                <w:rtl/>
                              </w:rPr>
                              <w:t xml:space="preserve"> </w:t>
                            </w:r>
                            <w:r w:rsidRPr="004E486B">
                              <w:rPr>
                                <w:rFonts w:cs="Tahoma" w:hint="eastAsia"/>
                                <w:color w:val="0B5294"/>
                                <w:spacing w:val="-4"/>
                                <w:sz w:val="24"/>
                                <w:szCs w:val="24"/>
                                <w:rtl/>
                              </w:rPr>
                              <w:t>שימוש</w:t>
                            </w:r>
                            <w:r w:rsidRPr="004E486B">
                              <w:rPr>
                                <w:rFonts w:cs="Tahoma"/>
                                <w:color w:val="0B5294"/>
                                <w:spacing w:val="-4"/>
                                <w:sz w:val="24"/>
                                <w:szCs w:val="24"/>
                                <w:rtl/>
                              </w:rPr>
                              <w:t xml:space="preserve"> </w:t>
                            </w:r>
                            <w:r w:rsidRPr="004E486B">
                              <w:rPr>
                                <w:rFonts w:cs="Tahoma" w:hint="eastAsia"/>
                                <w:color w:val="0B5294"/>
                                <w:spacing w:val="-4"/>
                                <w:sz w:val="24"/>
                                <w:szCs w:val="24"/>
                                <w:rtl/>
                              </w:rPr>
                              <w:t>כזה</w:t>
                            </w:r>
                            <w:r w:rsidRPr="004E486B">
                              <w:rPr>
                                <w:rFonts w:cs="Tahoma"/>
                                <w:color w:val="0B5294"/>
                                <w:spacing w:val="-4"/>
                                <w:sz w:val="24"/>
                                <w:szCs w:val="24"/>
                                <w:rtl/>
                              </w:rPr>
                              <w:t xml:space="preserve"> </w:t>
                            </w:r>
                            <w:r w:rsidRPr="004E486B">
                              <w:rPr>
                                <w:rFonts w:cs="Tahoma" w:hint="eastAsia"/>
                                <w:color w:val="0B5294"/>
                                <w:spacing w:val="-4"/>
                                <w:sz w:val="24"/>
                                <w:szCs w:val="24"/>
                                <w:rtl/>
                              </w:rPr>
                              <w:t>ביכולת</w:t>
                            </w:r>
                            <w:r w:rsidRPr="004E486B">
                              <w:rPr>
                                <w:rFonts w:cs="Tahoma"/>
                                <w:color w:val="0B5294"/>
                                <w:spacing w:val="-4"/>
                                <w:sz w:val="24"/>
                                <w:szCs w:val="24"/>
                                <w:rtl/>
                              </w:rPr>
                              <w:t xml:space="preserve"> </w:t>
                            </w:r>
                            <w:r w:rsidRPr="004E486B">
                              <w:rPr>
                                <w:rFonts w:cs="Tahoma" w:hint="eastAsia"/>
                                <w:color w:val="0B5294"/>
                                <w:spacing w:val="-4"/>
                                <w:sz w:val="24"/>
                                <w:szCs w:val="24"/>
                                <w:rtl/>
                              </w:rPr>
                              <w:t>של</w:t>
                            </w:r>
                            <w:r w:rsidRPr="004E486B">
                              <w:rPr>
                                <w:rFonts w:cs="Tahoma"/>
                                <w:color w:val="0B5294"/>
                                <w:spacing w:val="-4"/>
                                <w:sz w:val="24"/>
                                <w:szCs w:val="24"/>
                                <w:rtl/>
                              </w:rPr>
                              <w:t xml:space="preserve"> </w:t>
                            </w:r>
                            <w:r w:rsidRPr="004E486B">
                              <w:rPr>
                                <w:rFonts w:cs="Tahoma" w:hint="eastAsia"/>
                                <w:color w:val="0B5294"/>
                                <w:spacing w:val="-4"/>
                                <w:sz w:val="24"/>
                                <w:szCs w:val="24"/>
                                <w:rtl/>
                              </w:rPr>
                              <w:t>גופים</w:t>
                            </w:r>
                            <w:r w:rsidRPr="004E486B">
                              <w:rPr>
                                <w:rFonts w:cs="Tahoma"/>
                                <w:color w:val="0B5294"/>
                                <w:spacing w:val="-4"/>
                                <w:sz w:val="24"/>
                                <w:szCs w:val="24"/>
                                <w:rtl/>
                              </w:rPr>
                              <w:t xml:space="preserve"> </w:t>
                            </w:r>
                            <w:r w:rsidRPr="004E486B">
                              <w:rPr>
                                <w:rFonts w:cs="Tahoma" w:hint="eastAsia"/>
                                <w:color w:val="0B5294"/>
                                <w:spacing w:val="-4"/>
                                <w:sz w:val="24"/>
                                <w:szCs w:val="24"/>
                                <w:rtl/>
                              </w:rPr>
                              <w:t>חיצוניים</w:t>
                            </w:r>
                            <w:r w:rsidRPr="004E486B">
                              <w:rPr>
                                <w:rFonts w:cs="Tahoma"/>
                                <w:color w:val="0B5294"/>
                                <w:spacing w:val="-4"/>
                                <w:sz w:val="24"/>
                                <w:szCs w:val="24"/>
                                <w:rtl/>
                              </w:rPr>
                              <w:t xml:space="preserve">, </w:t>
                            </w:r>
                            <w:r w:rsidRPr="004E486B">
                              <w:rPr>
                                <w:rFonts w:cs="Tahoma" w:hint="eastAsia"/>
                                <w:color w:val="0B5294"/>
                                <w:spacing w:val="-4"/>
                                <w:sz w:val="24"/>
                                <w:szCs w:val="24"/>
                                <w:rtl/>
                              </w:rPr>
                              <w:t>למשל</w:t>
                            </w:r>
                            <w:r w:rsidRPr="004E486B">
                              <w:rPr>
                                <w:rFonts w:cs="Tahoma"/>
                                <w:color w:val="0B5294"/>
                                <w:spacing w:val="-4"/>
                                <w:sz w:val="24"/>
                                <w:szCs w:val="24"/>
                                <w:rtl/>
                              </w:rPr>
                              <w:t xml:space="preserve"> </w:t>
                            </w:r>
                            <w:r w:rsidRPr="004E486B">
                              <w:rPr>
                                <w:rFonts w:cs="Tahoma" w:hint="eastAsia"/>
                                <w:color w:val="0B5294"/>
                                <w:spacing w:val="-4"/>
                                <w:sz w:val="24"/>
                                <w:szCs w:val="24"/>
                                <w:rtl/>
                              </w:rPr>
                              <w:t>משרד</w:t>
                            </w:r>
                            <w:r w:rsidRPr="004E486B">
                              <w:rPr>
                                <w:rFonts w:cs="Tahoma"/>
                                <w:color w:val="0B5294"/>
                                <w:spacing w:val="-4"/>
                                <w:sz w:val="24"/>
                                <w:szCs w:val="24"/>
                                <w:rtl/>
                              </w:rPr>
                              <w:t xml:space="preserve"> </w:t>
                            </w:r>
                            <w:r w:rsidRPr="004E486B">
                              <w:rPr>
                                <w:rFonts w:cs="Tahoma" w:hint="eastAsia"/>
                                <w:color w:val="0B5294"/>
                                <w:spacing w:val="-4"/>
                                <w:sz w:val="24"/>
                                <w:szCs w:val="24"/>
                                <w:rtl/>
                              </w:rPr>
                              <w:t>מבקר</w:t>
                            </w:r>
                            <w:r w:rsidRPr="004E486B">
                              <w:rPr>
                                <w:rFonts w:cs="Tahoma"/>
                                <w:color w:val="0B5294"/>
                                <w:spacing w:val="-4"/>
                                <w:sz w:val="24"/>
                                <w:szCs w:val="24"/>
                                <w:rtl/>
                              </w:rPr>
                              <w:t xml:space="preserve"> </w:t>
                            </w:r>
                            <w:r w:rsidRPr="004E486B">
                              <w:rPr>
                                <w:rFonts w:cs="Tahoma" w:hint="eastAsia"/>
                                <w:color w:val="0B5294"/>
                                <w:spacing w:val="-4"/>
                                <w:sz w:val="24"/>
                                <w:szCs w:val="24"/>
                                <w:rtl/>
                              </w:rPr>
                              <w:t>המדינה</w:t>
                            </w:r>
                            <w:r w:rsidRPr="004E486B">
                              <w:rPr>
                                <w:rFonts w:cs="Tahoma"/>
                                <w:color w:val="0B5294"/>
                                <w:spacing w:val="-4"/>
                                <w:sz w:val="24"/>
                                <w:szCs w:val="24"/>
                                <w:rtl/>
                              </w:rPr>
                              <w:t xml:space="preserve"> </w:t>
                            </w:r>
                            <w:r w:rsidRPr="004E486B">
                              <w:rPr>
                                <w:rFonts w:cs="Tahoma" w:hint="eastAsia"/>
                                <w:color w:val="0B5294"/>
                                <w:spacing w:val="-4"/>
                                <w:sz w:val="24"/>
                                <w:szCs w:val="24"/>
                                <w:rtl/>
                              </w:rPr>
                              <w:t>והחשב</w:t>
                            </w:r>
                            <w:r w:rsidRPr="004E486B">
                              <w:rPr>
                                <w:rFonts w:cs="Tahoma"/>
                                <w:color w:val="0B5294"/>
                                <w:spacing w:val="-4"/>
                                <w:sz w:val="24"/>
                                <w:szCs w:val="24"/>
                                <w:rtl/>
                              </w:rPr>
                              <w:t xml:space="preserve"> </w:t>
                            </w:r>
                            <w:r w:rsidRPr="004E486B">
                              <w:rPr>
                                <w:rFonts w:cs="Tahoma" w:hint="eastAsia"/>
                                <w:color w:val="0B5294"/>
                                <w:spacing w:val="-4"/>
                                <w:sz w:val="24"/>
                                <w:szCs w:val="24"/>
                                <w:rtl/>
                              </w:rPr>
                              <w:t>הכללי</w:t>
                            </w:r>
                            <w:r w:rsidRPr="004E486B">
                              <w:rPr>
                                <w:rFonts w:cs="Tahoma"/>
                                <w:color w:val="0B5294"/>
                                <w:spacing w:val="-4"/>
                                <w:sz w:val="24"/>
                                <w:szCs w:val="24"/>
                                <w:rtl/>
                              </w:rPr>
                              <w:t xml:space="preserve">, </w:t>
                            </w:r>
                            <w:r w:rsidRPr="004E486B">
                              <w:rPr>
                                <w:rFonts w:cs="Tahoma" w:hint="eastAsia"/>
                                <w:color w:val="0B5294"/>
                                <w:spacing w:val="-4"/>
                                <w:sz w:val="24"/>
                                <w:szCs w:val="24"/>
                                <w:rtl/>
                              </w:rPr>
                              <w:t>לפקח</w:t>
                            </w:r>
                            <w:r w:rsidRPr="004E486B">
                              <w:rPr>
                                <w:rFonts w:cs="Tahoma"/>
                                <w:color w:val="0B5294"/>
                                <w:spacing w:val="-4"/>
                                <w:sz w:val="24"/>
                                <w:szCs w:val="24"/>
                                <w:rtl/>
                              </w:rPr>
                              <w:t xml:space="preserve"> </w:t>
                            </w:r>
                            <w:r w:rsidRPr="004E486B">
                              <w:rPr>
                                <w:rFonts w:cs="Tahoma" w:hint="eastAsia"/>
                                <w:color w:val="0B5294"/>
                                <w:spacing w:val="-4"/>
                                <w:sz w:val="24"/>
                                <w:szCs w:val="24"/>
                                <w:rtl/>
                              </w:rPr>
                              <w:t>על</w:t>
                            </w:r>
                            <w:r w:rsidRPr="004E486B">
                              <w:rPr>
                                <w:rFonts w:cs="Tahoma"/>
                                <w:color w:val="0B5294"/>
                                <w:spacing w:val="-4"/>
                                <w:sz w:val="24"/>
                                <w:szCs w:val="24"/>
                                <w:rtl/>
                              </w:rPr>
                              <w:t xml:space="preserve"> </w:t>
                            </w:r>
                            <w:r w:rsidRPr="004E486B">
                              <w:rPr>
                                <w:rFonts w:cs="Tahoma" w:hint="eastAsia"/>
                                <w:color w:val="0B5294"/>
                                <w:spacing w:val="-4"/>
                                <w:sz w:val="24"/>
                                <w:szCs w:val="24"/>
                                <w:rtl/>
                              </w:rPr>
                              <w:t>פעולותיהם</w:t>
                            </w:r>
                            <w:r w:rsidRPr="004E486B">
                              <w:rPr>
                                <w:rFonts w:cs="Tahoma"/>
                                <w:color w:val="0B5294"/>
                                <w:spacing w:val="-4"/>
                                <w:sz w:val="24"/>
                                <w:szCs w:val="24"/>
                                <w:rtl/>
                              </w:rPr>
                              <w:t xml:space="preserve"> </w:t>
                            </w:r>
                            <w:r w:rsidRPr="004E486B">
                              <w:rPr>
                                <w:rFonts w:cs="Tahoma" w:hint="eastAsia"/>
                                <w:color w:val="0B5294"/>
                                <w:spacing w:val="-4"/>
                                <w:sz w:val="24"/>
                                <w:szCs w:val="24"/>
                                <w:rtl/>
                              </w:rPr>
                              <w:t>של</w:t>
                            </w:r>
                            <w:r w:rsidRPr="004E486B">
                              <w:rPr>
                                <w:rFonts w:cs="Tahoma"/>
                                <w:color w:val="0B5294"/>
                                <w:spacing w:val="-4"/>
                                <w:sz w:val="24"/>
                                <w:szCs w:val="24"/>
                                <w:rtl/>
                              </w:rPr>
                              <w:t xml:space="preserve"> </w:t>
                            </w:r>
                            <w:r w:rsidRPr="004E486B">
                              <w:rPr>
                                <w:rFonts w:cs="Tahoma" w:hint="eastAsia"/>
                                <w:color w:val="0B5294"/>
                                <w:spacing w:val="-4"/>
                                <w:sz w:val="24"/>
                                <w:szCs w:val="24"/>
                                <w:rtl/>
                              </w:rPr>
                              <w:t>המשרדים</w:t>
                            </w:r>
                          </w:p>
                          <w:p w:rsidR="004E486B" w:rsidRPr="00373C5D" w:rsidP="004E486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39816702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8119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27.55pt;height:338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4E486B" w:rsidRPr="00373C5D" w:rsidP="004E486B">
                      <w:pPr>
                        <w:spacing w:line="240" w:lineRule="atLeast"/>
                        <w:rPr>
                          <w:rFonts w:cs="Tahoma"/>
                          <w:b/>
                          <w:bCs/>
                          <w:color w:val="0B5294"/>
                          <w:sz w:val="48"/>
                          <w:szCs w:val="48"/>
                          <w:rtl/>
                        </w:rPr>
                      </w:pPr>
                      <w:drawing>
                        <wp:inline distT="0" distB="0" distL="0" distR="0">
                          <wp:extent cx="311150" cy="256800"/>
                          <wp:effectExtent l="0" t="0" r="0" b="0"/>
                          <wp:docPr id="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0447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4E486B" w:rsidRPr="00881D99" w:rsidP="004E486B">
                      <w:pPr>
                        <w:spacing w:after="0" w:line="240" w:lineRule="auto"/>
                        <w:rPr>
                          <w:color w:val="0B5294"/>
                          <w:spacing w:val="-4"/>
                          <w:sz w:val="24"/>
                          <w:szCs w:val="24"/>
                          <w:rtl/>
                          <w:cs/>
                        </w:rPr>
                      </w:pPr>
                      <w:r w:rsidRPr="004E486B">
                        <w:rPr>
                          <w:rFonts w:cs="Tahoma" w:hint="eastAsia"/>
                          <w:color w:val="0B5294"/>
                          <w:spacing w:val="-4"/>
                          <w:sz w:val="24"/>
                          <w:szCs w:val="24"/>
                          <w:rtl/>
                        </w:rPr>
                        <w:t>השימוש</w:t>
                      </w:r>
                      <w:r w:rsidRPr="004E486B">
                        <w:rPr>
                          <w:rFonts w:cs="Tahoma"/>
                          <w:color w:val="0B5294"/>
                          <w:spacing w:val="-4"/>
                          <w:sz w:val="24"/>
                          <w:szCs w:val="24"/>
                          <w:rtl/>
                        </w:rPr>
                        <w:t xml:space="preserve"> </w:t>
                      </w:r>
                      <w:r w:rsidRPr="004E486B">
                        <w:rPr>
                          <w:rFonts w:cs="Tahoma" w:hint="eastAsia"/>
                          <w:color w:val="0B5294"/>
                          <w:spacing w:val="-4"/>
                          <w:sz w:val="24"/>
                          <w:szCs w:val="24"/>
                          <w:rtl/>
                        </w:rPr>
                        <w:t>בדוא</w:t>
                      </w:r>
                      <w:r w:rsidRPr="004E486B">
                        <w:rPr>
                          <w:rFonts w:cs="Tahoma"/>
                          <w:color w:val="0B5294"/>
                          <w:spacing w:val="-4"/>
                          <w:sz w:val="24"/>
                          <w:szCs w:val="24"/>
                          <w:rtl/>
                        </w:rPr>
                        <w:t>"</w:t>
                      </w:r>
                      <w:r w:rsidRPr="004E486B">
                        <w:rPr>
                          <w:rFonts w:cs="Tahoma" w:hint="eastAsia"/>
                          <w:color w:val="0B5294"/>
                          <w:spacing w:val="-4"/>
                          <w:sz w:val="24"/>
                          <w:szCs w:val="24"/>
                          <w:rtl/>
                        </w:rPr>
                        <w:t>ל</w:t>
                      </w:r>
                      <w:r w:rsidRPr="004E486B">
                        <w:rPr>
                          <w:rFonts w:cs="Tahoma"/>
                          <w:color w:val="0B5294"/>
                          <w:spacing w:val="-4"/>
                          <w:sz w:val="24"/>
                          <w:szCs w:val="24"/>
                          <w:rtl/>
                        </w:rPr>
                        <w:t xml:space="preserve"> </w:t>
                      </w:r>
                      <w:r w:rsidRPr="004E486B">
                        <w:rPr>
                          <w:rFonts w:cs="Tahoma" w:hint="eastAsia"/>
                          <w:color w:val="0B5294"/>
                          <w:spacing w:val="-4"/>
                          <w:sz w:val="24"/>
                          <w:szCs w:val="24"/>
                          <w:rtl/>
                        </w:rPr>
                        <w:t>פרטי</w:t>
                      </w:r>
                      <w:r w:rsidRPr="004E486B">
                        <w:rPr>
                          <w:rFonts w:cs="Tahoma"/>
                          <w:color w:val="0B5294"/>
                          <w:spacing w:val="-4"/>
                          <w:sz w:val="24"/>
                          <w:szCs w:val="24"/>
                          <w:rtl/>
                        </w:rPr>
                        <w:t xml:space="preserve"> </w:t>
                      </w:r>
                      <w:r w:rsidRPr="004E486B">
                        <w:rPr>
                          <w:rFonts w:cs="Tahoma" w:hint="eastAsia"/>
                          <w:color w:val="0B5294"/>
                          <w:spacing w:val="-4"/>
                          <w:sz w:val="24"/>
                          <w:szCs w:val="24"/>
                          <w:rtl/>
                        </w:rPr>
                        <w:t>פוגע</w:t>
                      </w:r>
                      <w:r w:rsidRPr="004E486B">
                        <w:rPr>
                          <w:rFonts w:cs="Tahoma"/>
                          <w:color w:val="0B5294"/>
                          <w:spacing w:val="-4"/>
                          <w:sz w:val="24"/>
                          <w:szCs w:val="24"/>
                          <w:rtl/>
                        </w:rPr>
                        <w:t xml:space="preserve"> </w:t>
                      </w:r>
                      <w:r w:rsidRPr="004E486B">
                        <w:rPr>
                          <w:rFonts w:cs="Tahoma" w:hint="eastAsia"/>
                          <w:color w:val="0B5294"/>
                          <w:spacing w:val="-4"/>
                          <w:sz w:val="24"/>
                          <w:szCs w:val="24"/>
                          <w:rtl/>
                        </w:rPr>
                        <w:t>לא</w:t>
                      </w:r>
                      <w:r w:rsidRPr="004E486B">
                        <w:rPr>
                          <w:rFonts w:cs="Tahoma"/>
                          <w:color w:val="0B5294"/>
                          <w:spacing w:val="-4"/>
                          <w:sz w:val="24"/>
                          <w:szCs w:val="24"/>
                          <w:rtl/>
                        </w:rPr>
                        <w:t xml:space="preserve"> </w:t>
                      </w:r>
                      <w:r w:rsidRPr="004E486B">
                        <w:rPr>
                          <w:rFonts w:cs="Tahoma" w:hint="eastAsia"/>
                          <w:color w:val="0B5294"/>
                          <w:spacing w:val="-4"/>
                          <w:sz w:val="24"/>
                          <w:szCs w:val="24"/>
                          <w:rtl/>
                        </w:rPr>
                        <w:t>רק</w:t>
                      </w:r>
                      <w:r w:rsidRPr="004E486B">
                        <w:rPr>
                          <w:rFonts w:cs="Tahoma"/>
                          <w:color w:val="0B5294"/>
                          <w:spacing w:val="-4"/>
                          <w:sz w:val="24"/>
                          <w:szCs w:val="24"/>
                          <w:rtl/>
                        </w:rPr>
                        <w:t xml:space="preserve"> </w:t>
                      </w:r>
                      <w:r w:rsidRPr="004E486B">
                        <w:rPr>
                          <w:rFonts w:cs="Tahoma" w:hint="eastAsia"/>
                          <w:color w:val="0B5294"/>
                          <w:spacing w:val="-4"/>
                          <w:sz w:val="24"/>
                          <w:szCs w:val="24"/>
                          <w:rtl/>
                        </w:rPr>
                        <w:t>בביטחון</w:t>
                      </w:r>
                      <w:r w:rsidRPr="004E486B">
                        <w:rPr>
                          <w:rFonts w:cs="Tahoma"/>
                          <w:color w:val="0B5294"/>
                          <w:spacing w:val="-4"/>
                          <w:sz w:val="24"/>
                          <w:szCs w:val="24"/>
                          <w:rtl/>
                        </w:rPr>
                        <w:t xml:space="preserve"> </w:t>
                      </w:r>
                      <w:r w:rsidRPr="004E486B">
                        <w:rPr>
                          <w:rFonts w:cs="Tahoma" w:hint="eastAsia"/>
                          <w:color w:val="0B5294"/>
                          <w:spacing w:val="-4"/>
                          <w:sz w:val="24"/>
                          <w:szCs w:val="24"/>
                          <w:rtl/>
                        </w:rPr>
                        <w:t>המידע</w:t>
                      </w:r>
                      <w:r w:rsidRPr="004E486B">
                        <w:rPr>
                          <w:rFonts w:cs="Tahoma"/>
                          <w:color w:val="0B5294"/>
                          <w:spacing w:val="-4"/>
                          <w:sz w:val="24"/>
                          <w:szCs w:val="24"/>
                          <w:rtl/>
                        </w:rPr>
                        <w:t xml:space="preserve"> </w:t>
                      </w:r>
                      <w:r w:rsidRPr="004E486B">
                        <w:rPr>
                          <w:rFonts w:cs="Tahoma" w:hint="eastAsia"/>
                          <w:color w:val="0B5294"/>
                          <w:spacing w:val="-4"/>
                          <w:sz w:val="24"/>
                          <w:szCs w:val="24"/>
                          <w:rtl/>
                        </w:rPr>
                        <w:t>המועבר</w:t>
                      </w:r>
                      <w:r w:rsidRPr="004E486B">
                        <w:rPr>
                          <w:rFonts w:cs="Tahoma"/>
                          <w:color w:val="0B5294"/>
                          <w:spacing w:val="-4"/>
                          <w:sz w:val="24"/>
                          <w:szCs w:val="24"/>
                          <w:rtl/>
                        </w:rPr>
                        <w:t xml:space="preserve"> </w:t>
                      </w:r>
                      <w:r w:rsidRPr="004E486B">
                        <w:rPr>
                          <w:rFonts w:cs="Tahoma" w:hint="eastAsia"/>
                          <w:color w:val="0B5294"/>
                          <w:spacing w:val="-4"/>
                          <w:sz w:val="24"/>
                          <w:szCs w:val="24"/>
                          <w:rtl/>
                        </w:rPr>
                        <w:t>באמצעותו</w:t>
                      </w:r>
                      <w:r w:rsidRPr="004E486B">
                        <w:rPr>
                          <w:rFonts w:cs="Tahoma"/>
                          <w:color w:val="0B5294"/>
                          <w:spacing w:val="-4"/>
                          <w:sz w:val="24"/>
                          <w:szCs w:val="24"/>
                          <w:rtl/>
                        </w:rPr>
                        <w:t xml:space="preserve">, </w:t>
                      </w:r>
                      <w:r w:rsidRPr="004E486B">
                        <w:rPr>
                          <w:rFonts w:cs="Tahoma" w:hint="eastAsia"/>
                          <w:color w:val="0B5294"/>
                          <w:spacing w:val="-4"/>
                          <w:sz w:val="24"/>
                          <w:szCs w:val="24"/>
                          <w:rtl/>
                        </w:rPr>
                        <w:t>אלא</w:t>
                      </w:r>
                      <w:r w:rsidRPr="004E486B">
                        <w:rPr>
                          <w:rFonts w:cs="Tahoma"/>
                          <w:color w:val="0B5294"/>
                          <w:spacing w:val="-4"/>
                          <w:sz w:val="24"/>
                          <w:szCs w:val="24"/>
                          <w:rtl/>
                        </w:rPr>
                        <w:t xml:space="preserve"> </w:t>
                      </w:r>
                      <w:r w:rsidRPr="004E486B">
                        <w:rPr>
                          <w:rFonts w:cs="Tahoma" w:hint="eastAsia"/>
                          <w:color w:val="0B5294"/>
                          <w:spacing w:val="-4"/>
                          <w:sz w:val="24"/>
                          <w:szCs w:val="24"/>
                          <w:rtl/>
                        </w:rPr>
                        <w:t>כאמור</w:t>
                      </w:r>
                      <w:r w:rsidRPr="004E486B">
                        <w:rPr>
                          <w:rFonts w:cs="Tahoma"/>
                          <w:color w:val="0B5294"/>
                          <w:spacing w:val="-4"/>
                          <w:sz w:val="24"/>
                          <w:szCs w:val="24"/>
                          <w:rtl/>
                        </w:rPr>
                        <w:t xml:space="preserve"> </w:t>
                      </w:r>
                      <w:r w:rsidRPr="004E486B">
                        <w:rPr>
                          <w:rFonts w:cs="Tahoma" w:hint="eastAsia"/>
                          <w:color w:val="0B5294"/>
                          <w:spacing w:val="-4"/>
                          <w:sz w:val="24"/>
                          <w:szCs w:val="24"/>
                          <w:rtl/>
                        </w:rPr>
                        <w:t>גם</w:t>
                      </w:r>
                      <w:r w:rsidRPr="004E486B">
                        <w:rPr>
                          <w:rFonts w:cs="Tahoma"/>
                          <w:color w:val="0B5294"/>
                          <w:spacing w:val="-4"/>
                          <w:sz w:val="24"/>
                          <w:szCs w:val="24"/>
                          <w:rtl/>
                        </w:rPr>
                        <w:t xml:space="preserve"> </w:t>
                      </w:r>
                      <w:r w:rsidRPr="004E486B">
                        <w:rPr>
                          <w:rFonts w:cs="Tahoma" w:hint="eastAsia"/>
                          <w:color w:val="0B5294"/>
                          <w:spacing w:val="-4"/>
                          <w:sz w:val="24"/>
                          <w:szCs w:val="24"/>
                          <w:rtl/>
                        </w:rPr>
                        <w:t>ביכולת</w:t>
                      </w:r>
                      <w:r w:rsidRPr="004E486B">
                        <w:rPr>
                          <w:rFonts w:cs="Tahoma"/>
                          <w:color w:val="0B5294"/>
                          <w:spacing w:val="-4"/>
                          <w:sz w:val="24"/>
                          <w:szCs w:val="24"/>
                          <w:rtl/>
                        </w:rPr>
                        <w:t xml:space="preserve"> </w:t>
                      </w:r>
                      <w:r w:rsidRPr="004E486B">
                        <w:rPr>
                          <w:rFonts w:cs="Tahoma" w:hint="eastAsia"/>
                          <w:color w:val="0B5294"/>
                          <w:spacing w:val="-4"/>
                          <w:sz w:val="24"/>
                          <w:szCs w:val="24"/>
                          <w:rtl/>
                        </w:rPr>
                        <w:t>של</w:t>
                      </w:r>
                      <w:r w:rsidRPr="004E486B">
                        <w:rPr>
                          <w:rFonts w:cs="Tahoma"/>
                          <w:color w:val="0B5294"/>
                          <w:spacing w:val="-4"/>
                          <w:sz w:val="24"/>
                          <w:szCs w:val="24"/>
                          <w:rtl/>
                        </w:rPr>
                        <w:t xml:space="preserve"> </w:t>
                      </w:r>
                      <w:r w:rsidRPr="004E486B">
                        <w:rPr>
                          <w:rFonts w:cs="Tahoma" w:hint="eastAsia"/>
                          <w:color w:val="0B5294"/>
                          <w:spacing w:val="-4"/>
                          <w:sz w:val="24"/>
                          <w:szCs w:val="24"/>
                          <w:rtl/>
                        </w:rPr>
                        <w:t>משרדי</w:t>
                      </w:r>
                      <w:r w:rsidRPr="004E486B">
                        <w:rPr>
                          <w:rFonts w:cs="Tahoma"/>
                          <w:color w:val="0B5294"/>
                          <w:spacing w:val="-4"/>
                          <w:sz w:val="24"/>
                          <w:szCs w:val="24"/>
                          <w:rtl/>
                        </w:rPr>
                        <w:t xml:space="preserve"> </w:t>
                      </w:r>
                      <w:r w:rsidRPr="004E486B">
                        <w:rPr>
                          <w:rFonts w:cs="Tahoma" w:hint="eastAsia"/>
                          <w:color w:val="0B5294"/>
                          <w:spacing w:val="-4"/>
                          <w:sz w:val="24"/>
                          <w:szCs w:val="24"/>
                          <w:rtl/>
                        </w:rPr>
                        <w:t>הממשלה</w:t>
                      </w:r>
                      <w:r w:rsidRPr="004E486B">
                        <w:rPr>
                          <w:rFonts w:cs="Tahoma"/>
                          <w:color w:val="0B5294"/>
                          <w:spacing w:val="-4"/>
                          <w:sz w:val="24"/>
                          <w:szCs w:val="24"/>
                          <w:rtl/>
                        </w:rPr>
                        <w:t xml:space="preserve"> </w:t>
                      </w:r>
                      <w:r w:rsidRPr="004E486B">
                        <w:rPr>
                          <w:rFonts w:cs="Tahoma" w:hint="eastAsia"/>
                          <w:color w:val="0B5294"/>
                          <w:spacing w:val="-4"/>
                          <w:sz w:val="24"/>
                          <w:szCs w:val="24"/>
                          <w:rtl/>
                        </w:rPr>
                        <w:t>לתעד</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פעולותיהם</w:t>
                      </w:r>
                      <w:r w:rsidRPr="004E486B">
                        <w:rPr>
                          <w:rFonts w:cs="Tahoma"/>
                          <w:color w:val="0B5294"/>
                          <w:spacing w:val="-4"/>
                          <w:sz w:val="24"/>
                          <w:szCs w:val="24"/>
                          <w:rtl/>
                        </w:rPr>
                        <w:t xml:space="preserve">, </w:t>
                      </w:r>
                      <w:r w:rsidRPr="004E486B">
                        <w:rPr>
                          <w:rFonts w:cs="Tahoma" w:hint="eastAsia"/>
                          <w:color w:val="0B5294"/>
                          <w:spacing w:val="-4"/>
                          <w:sz w:val="24"/>
                          <w:szCs w:val="24"/>
                          <w:rtl/>
                        </w:rPr>
                        <w:t>לשקף</w:t>
                      </w:r>
                      <w:r w:rsidRPr="004E486B">
                        <w:rPr>
                          <w:rFonts w:cs="Tahoma"/>
                          <w:color w:val="0B5294"/>
                          <w:spacing w:val="-4"/>
                          <w:sz w:val="24"/>
                          <w:szCs w:val="24"/>
                          <w:rtl/>
                        </w:rPr>
                        <w:t xml:space="preserve"> </w:t>
                      </w:r>
                      <w:r w:rsidRPr="004E486B">
                        <w:rPr>
                          <w:rFonts w:cs="Tahoma" w:hint="eastAsia"/>
                          <w:color w:val="0B5294"/>
                          <w:spacing w:val="-4"/>
                          <w:sz w:val="24"/>
                          <w:szCs w:val="24"/>
                          <w:rtl/>
                        </w:rPr>
                        <w:t>אותן</w:t>
                      </w:r>
                      <w:r w:rsidRPr="004E486B">
                        <w:rPr>
                          <w:rFonts w:cs="Tahoma"/>
                          <w:color w:val="0B5294"/>
                          <w:spacing w:val="-4"/>
                          <w:sz w:val="24"/>
                          <w:szCs w:val="24"/>
                          <w:rtl/>
                        </w:rPr>
                        <w:t xml:space="preserve">, </w:t>
                      </w:r>
                      <w:r w:rsidRPr="004E486B">
                        <w:rPr>
                          <w:rFonts w:cs="Tahoma" w:hint="eastAsia"/>
                          <w:color w:val="0B5294"/>
                          <w:spacing w:val="-4"/>
                          <w:sz w:val="24"/>
                          <w:szCs w:val="24"/>
                          <w:rtl/>
                        </w:rPr>
                        <w:t>לשמר</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רשומותיהם</w:t>
                      </w:r>
                      <w:r w:rsidRPr="004E486B">
                        <w:rPr>
                          <w:rFonts w:cs="Tahoma"/>
                          <w:color w:val="0B5294"/>
                          <w:spacing w:val="-4"/>
                          <w:sz w:val="24"/>
                          <w:szCs w:val="24"/>
                          <w:rtl/>
                        </w:rPr>
                        <w:t xml:space="preserve"> </w:t>
                      </w:r>
                      <w:r w:rsidRPr="004E486B">
                        <w:rPr>
                          <w:rFonts w:cs="Tahoma" w:hint="eastAsia"/>
                          <w:color w:val="0B5294"/>
                          <w:spacing w:val="-4"/>
                          <w:sz w:val="24"/>
                          <w:szCs w:val="24"/>
                          <w:rtl/>
                        </w:rPr>
                        <w:t>ולבצע</w:t>
                      </w:r>
                      <w:r w:rsidRPr="004E486B">
                        <w:rPr>
                          <w:rFonts w:cs="Tahoma"/>
                          <w:color w:val="0B5294"/>
                          <w:spacing w:val="-4"/>
                          <w:sz w:val="24"/>
                          <w:szCs w:val="24"/>
                          <w:rtl/>
                        </w:rPr>
                        <w:t xml:space="preserve"> </w:t>
                      </w:r>
                      <w:r w:rsidRPr="004E486B">
                        <w:rPr>
                          <w:rFonts w:cs="Tahoma" w:hint="eastAsia"/>
                          <w:color w:val="0B5294"/>
                          <w:spacing w:val="-4"/>
                          <w:sz w:val="24"/>
                          <w:szCs w:val="24"/>
                          <w:rtl/>
                        </w:rPr>
                        <w:t>בקרה</w:t>
                      </w:r>
                      <w:r w:rsidRPr="004E486B">
                        <w:rPr>
                          <w:rFonts w:cs="Tahoma"/>
                          <w:color w:val="0B5294"/>
                          <w:spacing w:val="-4"/>
                          <w:sz w:val="24"/>
                          <w:szCs w:val="24"/>
                          <w:rtl/>
                        </w:rPr>
                        <w:t xml:space="preserve"> </w:t>
                      </w:r>
                      <w:r w:rsidRPr="004E486B">
                        <w:rPr>
                          <w:rFonts w:cs="Tahoma" w:hint="eastAsia"/>
                          <w:color w:val="0B5294"/>
                          <w:spacing w:val="-4"/>
                          <w:sz w:val="24"/>
                          <w:szCs w:val="24"/>
                          <w:rtl/>
                        </w:rPr>
                        <w:t>פנימית</w:t>
                      </w:r>
                      <w:r w:rsidRPr="004E486B">
                        <w:rPr>
                          <w:rFonts w:cs="Tahoma"/>
                          <w:color w:val="0B5294"/>
                          <w:spacing w:val="-4"/>
                          <w:sz w:val="24"/>
                          <w:szCs w:val="24"/>
                          <w:rtl/>
                        </w:rPr>
                        <w:t xml:space="preserve"> </w:t>
                      </w:r>
                      <w:r w:rsidRPr="004E486B">
                        <w:rPr>
                          <w:rFonts w:cs="Tahoma" w:hint="eastAsia"/>
                          <w:color w:val="0B5294"/>
                          <w:spacing w:val="-4"/>
                          <w:sz w:val="24"/>
                          <w:szCs w:val="24"/>
                          <w:rtl/>
                        </w:rPr>
                        <w:t>על</w:t>
                      </w:r>
                      <w:r w:rsidRPr="004E486B">
                        <w:rPr>
                          <w:rFonts w:cs="Tahoma"/>
                          <w:color w:val="0B5294"/>
                          <w:spacing w:val="-4"/>
                          <w:sz w:val="24"/>
                          <w:szCs w:val="24"/>
                          <w:rtl/>
                        </w:rPr>
                        <w:t xml:space="preserve"> </w:t>
                      </w:r>
                      <w:r w:rsidRPr="004E486B">
                        <w:rPr>
                          <w:rFonts w:cs="Tahoma" w:hint="eastAsia"/>
                          <w:color w:val="0B5294"/>
                          <w:spacing w:val="-4"/>
                          <w:sz w:val="24"/>
                          <w:szCs w:val="24"/>
                          <w:rtl/>
                        </w:rPr>
                        <w:t>פעולתיהם</w:t>
                      </w:r>
                      <w:r w:rsidRPr="004E486B">
                        <w:rPr>
                          <w:rFonts w:cs="Tahoma"/>
                          <w:color w:val="0B5294"/>
                          <w:spacing w:val="-4"/>
                          <w:sz w:val="24"/>
                          <w:szCs w:val="24"/>
                          <w:rtl/>
                        </w:rPr>
                        <w:t xml:space="preserve">. </w:t>
                      </w:r>
                      <w:r w:rsidRPr="004E486B">
                        <w:rPr>
                          <w:rFonts w:cs="Tahoma" w:hint="eastAsia"/>
                          <w:color w:val="0B5294"/>
                          <w:spacing w:val="-4"/>
                          <w:sz w:val="24"/>
                          <w:szCs w:val="24"/>
                          <w:rtl/>
                        </w:rPr>
                        <w:t>נוסף</w:t>
                      </w:r>
                      <w:r w:rsidRPr="004E486B">
                        <w:rPr>
                          <w:rFonts w:cs="Tahoma"/>
                          <w:color w:val="0B5294"/>
                          <w:spacing w:val="-4"/>
                          <w:sz w:val="24"/>
                          <w:szCs w:val="24"/>
                          <w:rtl/>
                        </w:rPr>
                        <w:t xml:space="preserve"> </w:t>
                      </w:r>
                      <w:r w:rsidRPr="004E486B">
                        <w:rPr>
                          <w:rFonts w:cs="Tahoma" w:hint="eastAsia"/>
                          <w:color w:val="0B5294"/>
                          <w:spacing w:val="-4"/>
                          <w:sz w:val="24"/>
                          <w:szCs w:val="24"/>
                          <w:rtl/>
                        </w:rPr>
                        <w:t>על</w:t>
                      </w:r>
                      <w:r w:rsidRPr="004E486B">
                        <w:rPr>
                          <w:rFonts w:cs="Tahoma"/>
                          <w:color w:val="0B5294"/>
                          <w:spacing w:val="-4"/>
                          <w:sz w:val="24"/>
                          <w:szCs w:val="24"/>
                          <w:rtl/>
                        </w:rPr>
                        <w:t xml:space="preserve"> </w:t>
                      </w:r>
                      <w:r w:rsidRPr="004E486B">
                        <w:rPr>
                          <w:rFonts w:cs="Tahoma" w:hint="eastAsia"/>
                          <w:color w:val="0B5294"/>
                          <w:spacing w:val="-4"/>
                          <w:sz w:val="24"/>
                          <w:szCs w:val="24"/>
                          <w:rtl/>
                        </w:rPr>
                        <w:t>כך</w:t>
                      </w:r>
                      <w:r w:rsidRPr="004E486B">
                        <w:rPr>
                          <w:rFonts w:cs="Tahoma"/>
                          <w:color w:val="0B5294"/>
                          <w:spacing w:val="-4"/>
                          <w:sz w:val="24"/>
                          <w:szCs w:val="24"/>
                          <w:rtl/>
                        </w:rPr>
                        <w:t xml:space="preserve"> </w:t>
                      </w:r>
                      <w:r w:rsidRPr="004E486B">
                        <w:rPr>
                          <w:rFonts w:cs="Tahoma" w:hint="eastAsia"/>
                          <w:color w:val="0B5294"/>
                          <w:spacing w:val="-4"/>
                          <w:sz w:val="24"/>
                          <w:szCs w:val="24"/>
                          <w:rtl/>
                        </w:rPr>
                        <w:t>פוגע</w:t>
                      </w:r>
                      <w:r w:rsidRPr="004E486B">
                        <w:rPr>
                          <w:rFonts w:cs="Tahoma"/>
                          <w:color w:val="0B5294"/>
                          <w:spacing w:val="-4"/>
                          <w:sz w:val="24"/>
                          <w:szCs w:val="24"/>
                          <w:rtl/>
                        </w:rPr>
                        <w:t xml:space="preserve"> </w:t>
                      </w:r>
                      <w:r w:rsidRPr="004E486B">
                        <w:rPr>
                          <w:rFonts w:cs="Tahoma" w:hint="eastAsia"/>
                          <w:color w:val="0B5294"/>
                          <w:spacing w:val="-4"/>
                          <w:sz w:val="24"/>
                          <w:szCs w:val="24"/>
                          <w:rtl/>
                        </w:rPr>
                        <w:t>שימוש</w:t>
                      </w:r>
                      <w:r w:rsidRPr="004E486B">
                        <w:rPr>
                          <w:rFonts w:cs="Tahoma"/>
                          <w:color w:val="0B5294"/>
                          <w:spacing w:val="-4"/>
                          <w:sz w:val="24"/>
                          <w:szCs w:val="24"/>
                          <w:rtl/>
                        </w:rPr>
                        <w:t xml:space="preserve"> </w:t>
                      </w:r>
                      <w:r w:rsidRPr="004E486B">
                        <w:rPr>
                          <w:rFonts w:cs="Tahoma" w:hint="eastAsia"/>
                          <w:color w:val="0B5294"/>
                          <w:spacing w:val="-4"/>
                          <w:sz w:val="24"/>
                          <w:szCs w:val="24"/>
                          <w:rtl/>
                        </w:rPr>
                        <w:t>כזה</w:t>
                      </w:r>
                      <w:r w:rsidRPr="004E486B">
                        <w:rPr>
                          <w:rFonts w:cs="Tahoma"/>
                          <w:color w:val="0B5294"/>
                          <w:spacing w:val="-4"/>
                          <w:sz w:val="24"/>
                          <w:szCs w:val="24"/>
                          <w:rtl/>
                        </w:rPr>
                        <w:t xml:space="preserve"> </w:t>
                      </w:r>
                      <w:r w:rsidRPr="004E486B">
                        <w:rPr>
                          <w:rFonts w:cs="Tahoma" w:hint="eastAsia"/>
                          <w:color w:val="0B5294"/>
                          <w:spacing w:val="-4"/>
                          <w:sz w:val="24"/>
                          <w:szCs w:val="24"/>
                          <w:rtl/>
                        </w:rPr>
                        <w:t>ביכולת</w:t>
                      </w:r>
                      <w:r w:rsidRPr="004E486B">
                        <w:rPr>
                          <w:rFonts w:cs="Tahoma"/>
                          <w:color w:val="0B5294"/>
                          <w:spacing w:val="-4"/>
                          <w:sz w:val="24"/>
                          <w:szCs w:val="24"/>
                          <w:rtl/>
                        </w:rPr>
                        <w:t xml:space="preserve"> </w:t>
                      </w:r>
                      <w:r w:rsidRPr="004E486B">
                        <w:rPr>
                          <w:rFonts w:cs="Tahoma" w:hint="eastAsia"/>
                          <w:color w:val="0B5294"/>
                          <w:spacing w:val="-4"/>
                          <w:sz w:val="24"/>
                          <w:szCs w:val="24"/>
                          <w:rtl/>
                        </w:rPr>
                        <w:t>של</w:t>
                      </w:r>
                      <w:r w:rsidRPr="004E486B">
                        <w:rPr>
                          <w:rFonts w:cs="Tahoma"/>
                          <w:color w:val="0B5294"/>
                          <w:spacing w:val="-4"/>
                          <w:sz w:val="24"/>
                          <w:szCs w:val="24"/>
                          <w:rtl/>
                        </w:rPr>
                        <w:t xml:space="preserve"> </w:t>
                      </w:r>
                      <w:r w:rsidRPr="004E486B">
                        <w:rPr>
                          <w:rFonts w:cs="Tahoma" w:hint="eastAsia"/>
                          <w:color w:val="0B5294"/>
                          <w:spacing w:val="-4"/>
                          <w:sz w:val="24"/>
                          <w:szCs w:val="24"/>
                          <w:rtl/>
                        </w:rPr>
                        <w:t>גופים</w:t>
                      </w:r>
                      <w:r w:rsidRPr="004E486B">
                        <w:rPr>
                          <w:rFonts w:cs="Tahoma"/>
                          <w:color w:val="0B5294"/>
                          <w:spacing w:val="-4"/>
                          <w:sz w:val="24"/>
                          <w:szCs w:val="24"/>
                          <w:rtl/>
                        </w:rPr>
                        <w:t xml:space="preserve"> </w:t>
                      </w:r>
                      <w:r w:rsidRPr="004E486B">
                        <w:rPr>
                          <w:rFonts w:cs="Tahoma" w:hint="eastAsia"/>
                          <w:color w:val="0B5294"/>
                          <w:spacing w:val="-4"/>
                          <w:sz w:val="24"/>
                          <w:szCs w:val="24"/>
                          <w:rtl/>
                        </w:rPr>
                        <w:t>חיצוניים</w:t>
                      </w:r>
                      <w:r w:rsidRPr="004E486B">
                        <w:rPr>
                          <w:rFonts w:cs="Tahoma"/>
                          <w:color w:val="0B5294"/>
                          <w:spacing w:val="-4"/>
                          <w:sz w:val="24"/>
                          <w:szCs w:val="24"/>
                          <w:rtl/>
                        </w:rPr>
                        <w:t xml:space="preserve">, </w:t>
                      </w:r>
                      <w:r w:rsidRPr="004E486B">
                        <w:rPr>
                          <w:rFonts w:cs="Tahoma" w:hint="eastAsia"/>
                          <w:color w:val="0B5294"/>
                          <w:spacing w:val="-4"/>
                          <w:sz w:val="24"/>
                          <w:szCs w:val="24"/>
                          <w:rtl/>
                        </w:rPr>
                        <w:t>למשל</w:t>
                      </w:r>
                      <w:r w:rsidRPr="004E486B">
                        <w:rPr>
                          <w:rFonts w:cs="Tahoma"/>
                          <w:color w:val="0B5294"/>
                          <w:spacing w:val="-4"/>
                          <w:sz w:val="24"/>
                          <w:szCs w:val="24"/>
                          <w:rtl/>
                        </w:rPr>
                        <w:t xml:space="preserve"> </w:t>
                      </w:r>
                      <w:r w:rsidRPr="004E486B">
                        <w:rPr>
                          <w:rFonts w:cs="Tahoma" w:hint="eastAsia"/>
                          <w:color w:val="0B5294"/>
                          <w:spacing w:val="-4"/>
                          <w:sz w:val="24"/>
                          <w:szCs w:val="24"/>
                          <w:rtl/>
                        </w:rPr>
                        <w:t>משרד</w:t>
                      </w:r>
                      <w:r w:rsidRPr="004E486B">
                        <w:rPr>
                          <w:rFonts w:cs="Tahoma"/>
                          <w:color w:val="0B5294"/>
                          <w:spacing w:val="-4"/>
                          <w:sz w:val="24"/>
                          <w:szCs w:val="24"/>
                          <w:rtl/>
                        </w:rPr>
                        <w:t xml:space="preserve"> </w:t>
                      </w:r>
                      <w:r w:rsidRPr="004E486B">
                        <w:rPr>
                          <w:rFonts w:cs="Tahoma" w:hint="eastAsia"/>
                          <w:color w:val="0B5294"/>
                          <w:spacing w:val="-4"/>
                          <w:sz w:val="24"/>
                          <w:szCs w:val="24"/>
                          <w:rtl/>
                        </w:rPr>
                        <w:t>מבקר</w:t>
                      </w:r>
                      <w:r w:rsidRPr="004E486B">
                        <w:rPr>
                          <w:rFonts w:cs="Tahoma"/>
                          <w:color w:val="0B5294"/>
                          <w:spacing w:val="-4"/>
                          <w:sz w:val="24"/>
                          <w:szCs w:val="24"/>
                          <w:rtl/>
                        </w:rPr>
                        <w:t xml:space="preserve"> </w:t>
                      </w:r>
                      <w:r w:rsidRPr="004E486B">
                        <w:rPr>
                          <w:rFonts w:cs="Tahoma" w:hint="eastAsia"/>
                          <w:color w:val="0B5294"/>
                          <w:spacing w:val="-4"/>
                          <w:sz w:val="24"/>
                          <w:szCs w:val="24"/>
                          <w:rtl/>
                        </w:rPr>
                        <w:t>המדינה</w:t>
                      </w:r>
                      <w:r w:rsidRPr="004E486B">
                        <w:rPr>
                          <w:rFonts w:cs="Tahoma"/>
                          <w:color w:val="0B5294"/>
                          <w:spacing w:val="-4"/>
                          <w:sz w:val="24"/>
                          <w:szCs w:val="24"/>
                          <w:rtl/>
                        </w:rPr>
                        <w:t xml:space="preserve"> </w:t>
                      </w:r>
                      <w:r w:rsidRPr="004E486B">
                        <w:rPr>
                          <w:rFonts w:cs="Tahoma" w:hint="eastAsia"/>
                          <w:color w:val="0B5294"/>
                          <w:spacing w:val="-4"/>
                          <w:sz w:val="24"/>
                          <w:szCs w:val="24"/>
                          <w:rtl/>
                        </w:rPr>
                        <w:t>והחשב</w:t>
                      </w:r>
                      <w:r w:rsidRPr="004E486B">
                        <w:rPr>
                          <w:rFonts w:cs="Tahoma"/>
                          <w:color w:val="0B5294"/>
                          <w:spacing w:val="-4"/>
                          <w:sz w:val="24"/>
                          <w:szCs w:val="24"/>
                          <w:rtl/>
                        </w:rPr>
                        <w:t xml:space="preserve"> </w:t>
                      </w:r>
                      <w:r w:rsidRPr="004E486B">
                        <w:rPr>
                          <w:rFonts w:cs="Tahoma" w:hint="eastAsia"/>
                          <w:color w:val="0B5294"/>
                          <w:spacing w:val="-4"/>
                          <w:sz w:val="24"/>
                          <w:szCs w:val="24"/>
                          <w:rtl/>
                        </w:rPr>
                        <w:t>הכללי</w:t>
                      </w:r>
                      <w:r w:rsidRPr="004E486B">
                        <w:rPr>
                          <w:rFonts w:cs="Tahoma"/>
                          <w:color w:val="0B5294"/>
                          <w:spacing w:val="-4"/>
                          <w:sz w:val="24"/>
                          <w:szCs w:val="24"/>
                          <w:rtl/>
                        </w:rPr>
                        <w:t xml:space="preserve">, </w:t>
                      </w:r>
                      <w:r w:rsidRPr="004E486B">
                        <w:rPr>
                          <w:rFonts w:cs="Tahoma" w:hint="eastAsia"/>
                          <w:color w:val="0B5294"/>
                          <w:spacing w:val="-4"/>
                          <w:sz w:val="24"/>
                          <w:szCs w:val="24"/>
                          <w:rtl/>
                        </w:rPr>
                        <w:t>לפקח</w:t>
                      </w:r>
                      <w:r w:rsidRPr="004E486B">
                        <w:rPr>
                          <w:rFonts w:cs="Tahoma"/>
                          <w:color w:val="0B5294"/>
                          <w:spacing w:val="-4"/>
                          <w:sz w:val="24"/>
                          <w:szCs w:val="24"/>
                          <w:rtl/>
                        </w:rPr>
                        <w:t xml:space="preserve"> </w:t>
                      </w:r>
                      <w:r w:rsidRPr="004E486B">
                        <w:rPr>
                          <w:rFonts w:cs="Tahoma" w:hint="eastAsia"/>
                          <w:color w:val="0B5294"/>
                          <w:spacing w:val="-4"/>
                          <w:sz w:val="24"/>
                          <w:szCs w:val="24"/>
                          <w:rtl/>
                        </w:rPr>
                        <w:t>על</w:t>
                      </w:r>
                      <w:r w:rsidRPr="004E486B">
                        <w:rPr>
                          <w:rFonts w:cs="Tahoma"/>
                          <w:color w:val="0B5294"/>
                          <w:spacing w:val="-4"/>
                          <w:sz w:val="24"/>
                          <w:szCs w:val="24"/>
                          <w:rtl/>
                        </w:rPr>
                        <w:t xml:space="preserve"> </w:t>
                      </w:r>
                      <w:r w:rsidRPr="004E486B">
                        <w:rPr>
                          <w:rFonts w:cs="Tahoma" w:hint="eastAsia"/>
                          <w:color w:val="0B5294"/>
                          <w:spacing w:val="-4"/>
                          <w:sz w:val="24"/>
                          <w:szCs w:val="24"/>
                          <w:rtl/>
                        </w:rPr>
                        <w:t>פעולותיהם</w:t>
                      </w:r>
                      <w:r w:rsidRPr="004E486B">
                        <w:rPr>
                          <w:rFonts w:cs="Tahoma"/>
                          <w:color w:val="0B5294"/>
                          <w:spacing w:val="-4"/>
                          <w:sz w:val="24"/>
                          <w:szCs w:val="24"/>
                          <w:rtl/>
                        </w:rPr>
                        <w:t xml:space="preserve"> </w:t>
                      </w:r>
                      <w:r w:rsidRPr="004E486B">
                        <w:rPr>
                          <w:rFonts w:cs="Tahoma" w:hint="eastAsia"/>
                          <w:color w:val="0B5294"/>
                          <w:spacing w:val="-4"/>
                          <w:sz w:val="24"/>
                          <w:szCs w:val="24"/>
                          <w:rtl/>
                        </w:rPr>
                        <w:t>של</w:t>
                      </w:r>
                      <w:r w:rsidRPr="004E486B">
                        <w:rPr>
                          <w:rFonts w:cs="Tahoma"/>
                          <w:color w:val="0B5294"/>
                          <w:spacing w:val="-4"/>
                          <w:sz w:val="24"/>
                          <w:szCs w:val="24"/>
                          <w:rtl/>
                        </w:rPr>
                        <w:t xml:space="preserve"> </w:t>
                      </w:r>
                      <w:r w:rsidRPr="004E486B">
                        <w:rPr>
                          <w:rFonts w:cs="Tahoma" w:hint="eastAsia"/>
                          <w:color w:val="0B5294"/>
                          <w:spacing w:val="-4"/>
                          <w:sz w:val="24"/>
                          <w:szCs w:val="24"/>
                          <w:rtl/>
                        </w:rPr>
                        <w:t>המשרדים</w:t>
                      </w:r>
                    </w:p>
                    <w:p w:rsidR="004E486B" w:rsidRPr="00373C5D" w:rsidP="004E486B">
                      <w:pPr>
                        <w:spacing w:before="120" w:after="0" w:line="240" w:lineRule="atLeast"/>
                        <w:rPr>
                          <w:rFonts w:cs="Tahoma"/>
                          <w:b/>
                          <w:bCs/>
                          <w:color w:val="0B5294"/>
                          <w:sz w:val="48"/>
                          <w:szCs w:val="48"/>
                          <w:rtl/>
                        </w:rPr>
                      </w:pPr>
                      <w:drawing>
                        <wp:inline distT="0" distB="0" distL="0" distR="0">
                          <wp:extent cx="288000" cy="31337"/>
                          <wp:effectExtent l="0" t="0" r="0" b="6985"/>
                          <wp:docPr id="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028595" name="line.png"/>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7909E3" w:rsidR="00B27CD2">
        <w:rPr>
          <w:rFonts w:hint="cs"/>
          <w:rtl/>
        </w:rPr>
        <w:t>השימוש</w:t>
      </w:r>
      <w:r w:rsidRPr="007909E3" w:rsidR="00B27CD2">
        <w:rPr>
          <w:rtl/>
        </w:rPr>
        <w:t xml:space="preserve"> בדוא"ל פרטי </w:t>
      </w:r>
      <w:r w:rsidRPr="007909E3" w:rsidR="00B27CD2">
        <w:rPr>
          <w:rFonts w:hint="cs"/>
          <w:rtl/>
        </w:rPr>
        <w:t>פוגע</w:t>
      </w:r>
      <w:r w:rsidRPr="007909E3" w:rsidR="00B27CD2">
        <w:rPr>
          <w:rtl/>
        </w:rPr>
        <w:t xml:space="preserve"> </w:t>
      </w:r>
      <w:r w:rsidRPr="007909E3" w:rsidR="00B27CD2">
        <w:rPr>
          <w:rFonts w:hint="cs"/>
          <w:rtl/>
        </w:rPr>
        <w:t>לא</w:t>
      </w:r>
      <w:r w:rsidRPr="007909E3" w:rsidR="00B27CD2">
        <w:rPr>
          <w:rtl/>
        </w:rPr>
        <w:t xml:space="preserve"> </w:t>
      </w:r>
      <w:r w:rsidRPr="007909E3" w:rsidR="00B27CD2">
        <w:rPr>
          <w:rFonts w:hint="cs"/>
          <w:rtl/>
        </w:rPr>
        <w:t>רק</w:t>
      </w:r>
      <w:r w:rsidRPr="007909E3" w:rsidR="00B27CD2">
        <w:rPr>
          <w:rtl/>
        </w:rPr>
        <w:t xml:space="preserve"> בביטחון המידע המועבר באמצעות</w:t>
      </w:r>
      <w:r w:rsidRPr="007909E3" w:rsidR="00B27CD2">
        <w:rPr>
          <w:rFonts w:hint="cs"/>
          <w:rtl/>
        </w:rPr>
        <w:t>ו</w:t>
      </w:r>
      <w:r w:rsidRPr="007909E3" w:rsidR="00B27CD2">
        <w:rPr>
          <w:rtl/>
        </w:rPr>
        <w:t xml:space="preserve">, אלא </w:t>
      </w:r>
      <w:r w:rsidRPr="007909E3" w:rsidR="00B27CD2">
        <w:rPr>
          <w:rFonts w:hint="cs"/>
          <w:rtl/>
        </w:rPr>
        <w:t xml:space="preserve">כאמור </w:t>
      </w:r>
      <w:r w:rsidRPr="007909E3" w:rsidR="00B27CD2">
        <w:rPr>
          <w:rtl/>
        </w:rPr>
        <w:t xml:space="preserve">גם </w:t>
      </w:r>
      <w:r w:rsidRPr="007909E3" w:rsidR="00B27CD2">
        <w:rPr>
          <w:rFonts w:hint="cs"/>
          <w:rtl/>
        </w:rPr>
        <w:t>ביכולת</w:t>
      </w:r>
      <w:r w:rsidRPr="007909E3" w:rsidR="00B27CD2">
        <w:rPr>
          <w:rtl/>
        </w:rPr>
        <w:t xml:space="preserve"> </w:t>
      </w:r>
      <w:r w:rsidRPr="007909E3" w:rsidR="00B27CD2">
        <w:rPr>
          <w:rFonts w:hint="cs"/>
          <w:rtl/>
        </w:rPr>
        <w:t>של</w:t>
      </w:r>
      <w:r w:rsidRPr="007909E3" w:rsidR="00B27CD2">
        <w:rPr>
          <w:rtl/>
        </w:rPr>
        <w:t xml:space="preserve"> </w:t>
      </w:r>
      <w:r w:rsidRPr="007909E3" w:rsidR="00B27CD2">
        <w:rPr>
          <w:rFonts w:hint="cs"/>
          <w:rtl/>
        </w:rPr>
        <w:t>משרדי</w:t>
      </w:r>
      <w:r w:rsidRPr="007909E3" w:rsidR="00B27CD2">
        <w:rPr>
          <w:rtl/>
        </w:rPr>
        <w:t xml:space="preserve"> </w:t>
      </w:r>
      <w:r w:rsidRPr="007909E3" w:rsidR="00B27CD2">
        <w:rPr>
          <w:rFonts w:hint="cs"/>
          <w:rtl/>
        </w:rPr>
        <w:t>הממשלה</w:t>
      </w:r>
      <w:r w:rsidRPr="007909E3" w:rsidR="00B27CD2">
        <w:rPr>
          <w:rtl/>
        </w:rPr>
        <w:t xml:space="preserve"> </w:t>
      </w:r>
      <w:r w:rsidRPr="007909E3" w:rsidR="00B27CD2">
        <w:rPr>
          <w:rFonts w:hint="cs"/>
          <w:rtl/>
        </w:rPr>
        <w:t>לתעד</w:t>
      </w:r>
      <w:r w:rsidRPr="007909E3" w:rsidR="00B27CD2">
        <w:rPr>
          <w:rtl/>
        </w:rPr>
        <w:t xml:space="preserve"> </w:t>
      </w:r>
      <w:r w:rsidRPr="007909E3" w:rsidR="00B27CD2">
        <w:rPr>
          <w:rFonts w:hint="cs"/>
          <w:rtl/>
        </w:rPr>
        <w:t>את</w:t>
      </w:r>
      <w:r w:rsidRPr="007909E3" w:rsidR="00B27CD2">
        <w:rPr>
          <w:rtl/>
        </w:rPr>
        <w:t xml:space="preserve"> </w:t>
      </w:r>
      <w:r w:rsidRPr="007909E3" w:rsidR="00B27CD2">
        <w:rPr>
          <w:rFonts w:hint="cs"/>
          <w:rtl/>
        </w:rPr>
        <w:t>פעולותיהם</w:t>
      </w:r>
      <w:r w:rsidRPr="007909E3" w:rsidR="00B27CD2">
        <w:rPr>
          <w:rtl/>
        </w:rPr>
        <w:t xml:space="preserve">, </w:t>
      </w:r>
      <w:r w:rsidRPr="007909E3" w:rsidR="00B27CD2">
        <w:rPr>
          <w:rFonts w:hint="cs"/>
          <w:rtl/>
        </w:rPr>
        <w:t>לשקף</w:t>
      </w:r>
      <w:r w:rsidRPr="007909E3" w:rsidR="00B27CD2">
        <w:rPr>
          <w:rtl/>
        </w:rPr>
        <w:t xml:space="preserve"> אותן</w:t>
      </w:r>
      <w:r w:rsidRPr="007909E3" w:rsidR="00B27CD2">
        <w:rPr>
          <w:rFonts w:hint="cs"/>
          <w:rtl/>
        </w:rPr>
        <w:t>, לשמר</w:t>
      </w:r>
      <w:r w:rsidRPr="007909E3" w:rsidR="00B27CD2">
        <w:rPr>
          <w:rtl/>
        </w:rPr>
        <w:t xml:space="preserve"> </w:t>
      </w:r>
      <w:r w:rsidRPr="007909E3" w:rsidR="00B27CD2">
        <w:rPr>
          <w:rFonts w:hint="cs"/>
          <w:rtl/>
        </w:rPr>
        <w:t>את</w:t>
      </w:r>
      <w:r w:rsidRPr="007909E3" w:rsidR="00B27CD2">
        <w:rPr>
          <w:rtl/>
        </w:rPr>
        <w:t xml:space="preserve"> </w:t>
      </w:r>
      <w:r w:rsidRPr="007909E3" w:rsidR="00B27CD2">
        <w:rPr>
          <w:rFonts w:hint="cs"/>
          <w:rtl/>
        </w:rPr>
        <w:t xml:space="preserve">רשומותיהם ולבצע בקרה פנימית על </w:t>
      </w:r>
      <w:r w:rsidRPr="007909E3" w:rsidR="00B27CD2">
        <w:rPr>
          <w:rFonts w:hint="cs"/>
          <w:rtl/>
        </w:rPr>
        <w:t>פעולתיהם</w:t>
      </w:r>
      <w:r w:rsidRPr="007909E3" w:rsidR="00B27CD2">
        <w:rPr>
          <w:rtl/>
        </w:rPr>
        <w:t>. נוסף על כך</w:t>
      </w:r>
      <w:r w:rsidRPr="007909E3" w:rsidR="00B27CD2">
        <w:rPr>
          <w:rFonts w:hint="cs"/>
          <w:rtl/>
        </w:rPr>
        <w:t xml:space="preserve"> פוגע שימוש כזה ביכולת של גופים חיצוניים, למשל משרד מבקר המדינה והחשב הכללי, לפקח על פעולותיהם של המשרדים.</w:t>
      </w:r>
      <w:r w:rsidRPr="004E486B">
        <w:rPr>
          <w:noProof/>
          <w:rtl/>
        </w:rPr>
        <w:t xml:space="preserve"> </w:t>
      </w:r>
    </w:p>
    <w:p w:rsidR="00B27CD2" w:rsidRPr="007909E3" w:rsidP="008878D6">
      <w:pPr>
        <w:spacing w:before="180" w:after="240" w:line="240" w:lineRule="exact"/>
        <w:ind w:left="340" w:right="2268"/>
        <w:jc w:val="both"/>
        <w:rPr>
          <w:rFonts w:ascii="Tahoma" w:hAnsi="Tahoma" w:cs="Tahoma"/>
          <w:sz w:val="17"/>
          <w:szCs w:val="17"/>
          <w:rtl/>
        </w:rPr>
      </w:pPr>
      <w:r w:rsidRPr="007909E3">
        <w:rPr>
          <w:rFonts w:ascii="Tahoma" w:hAnsi="Tahoma" w:cs="Tahoma" w:hint="cs"/>
          <w:sz w:val="17"/>
          <w:szCs w:val="17"/>
          <w:rtl/>
        </w:rPr>
        <w:t>זמן</w:t>
      </w:r>
      <w:r w:rsidRPr="007909E3">
        <w:rPr>
          <w:rFonts w:ascii="Tahoma" w:hAnsi="Tahoma" w:cs="Tahoma"/>
          <w:sz w:val="17"/>
          <w:szCs w:val="17"/>
          <w:rtl/>
        </w:rPr>
        <w:t xml:space="preserve"> </w:t>
      </w:r>
      <w:r w:rsidRPr="007909E3">
        <w:rPr>
          <w:rFonts w:ascii="Tahoma" w:hAnsi="Tahoma" w:cs="Tahoma" w:hint="cs"/>
          <w:sz w:val="17"/>
          <w:szCs w:val="17"/>
          <w:rtl/>
        </w:rPr>
        <w:t>קצר</w:t>
      </w:r>
      <w:r w:rsidRPr="007909E3">
        <w:rPr>
          <w:rFonts w:ascii="Tahoma" w:hAnsi="Tahoma" w:cs="Tahoma"/>
          <w:sz w:val="17"/>
          <w:szCs w:val="17"/>
          <w:rtl/>
        </w:rPr>
        <w:t xml:space="preserve"> </w:t>
      </w:r>
      <w:r w:rsidRPr="007909E3">
        <w:rPr>
          <w:rFonts w:ascii="Tahoma" w:hAnsi="Tahoma" w:cs="Tahoma" w:hint="cs"/>
          <w:sz w:val="17"/>
          <w:szCs w:val="17"/>
          <w:rtl/>
        </w:rPr>
        <w:t>לאחר</w:t>
      </w:r>
      <w:r w:rsidRPr="007909E3">
        <w:rPr>
          <w:rFonts w:ascii="Tahoma" w:hAnsi="Tahoma" w:cs="Tahoma"/>
          <w:sz w:val="17"/>
          <w:szCs w:val="17"/>
          <w:rtl/>
        </w:rPr>
        <w:t xml:space="preserve"> </w:t>
      </w:r>
      <w:r w:rsidRPr="007909E3">
        <w:rPr>
          <w:rFonts w:ascii="Tahoma" w:hAnsi="Tahoma" w:cs="Tahoma" w:hint="cs"/>
          <w:sz w:val="17"/>
          <w:szCs w:val="17"/>
          <w:rtl/>
        </w:rPr>
        <w:t>שהפיץ</w:t>
      </w:r>
      <w:r w:rsidRPr="007909E3">
        <w:rPr>
          <w:rFonts w:ascii="Tahoma" w:hAnsi="Tahoma" w:cs="Tahoma"/>
          <w:sz w:val="17"/>
          <w:szCs w:val="17"/>
          <w:rtl/>
        </w:rPr>
        <w:t xml:space="preserve"> </w:t>
      </w:r>
      <w:r w:rsidRPr="007909E3">
        <w:rPr>
          <w:rFonts w:ascii="Tahoma" w:hAnsi="Tahoma" w:cs="Tahoma" w:hint="cs"/>
          <w:sz w:val="17"/>
          <w:szCs w:val="17"/>
          <w:rtl/>
        </w:rPr>
        <w:t>הגנז</w:t>
      </w:r>
      <w:r w:rsidRPr="007909E3">
        <w:rPr>
          <w:rFonts w:ascii="Tahoma" w:hAnsi="Tahoma" w:cs="Tahoma"/>
          <w:sz w:val="17"/>
          <w:szCs w:val="17"/>
          <w:rtl/>
        </w:rPr>
        <w:t xml:space="preserve"> </w:t>
      </w:r>
      <w:r w:rsidRPr="007909E3">
        <w:rPr>
          <w:rFonts w:ascii="Tahoma" w:hAnsi="Tahoma" w:cs="Tahoma" w:hint="cs"/>
          <w:sz w:val="17"/>
          <w:szCs w:val="17"/>
          <w:rtl/>
        </w:rPr>
        <w:t>את</w:t>
      </w:r>
      <w:r w:rsidRPr="007909E3">
        <w:rPr>
          <w:rFonts w:ascii="Tahoma" w:hAnsi="Tahoma" w:cs="Tahoma"/>
          <w:sz w:val="17"/>
          <w:szCs w:val="17"/>
          <w:rtl/>
        </w:rPr>
        <w:t xml:space="preserve"> </w:t>
      </w:r>
      <w:r w:rsidRPr="007909E3">
        <w:rPr>
          <w:rFonts w:ascii="Tahoma" w:hAnsi="Tahoma" w:cs="Tahoma" w:hint="cs"/>
          <w:sz w:val="17"/>
          <w:szCs w:val="17"/>
          <w:rtl/>
        </w:rPr>
        <w:t>ההנחיות</w:t>
      </w:r>
      <w:r w:rsidRPr="007909E3">
        <w:rPr>
          <w:rFonts w:ascii="Tahoma" w:hAnsi="Tahoma" w:cs="Tahoma"/>
          <w:sz w:val="17"/>
          <w:szCs w:val="17"/>
          <w:rtl/>
        </w:rPr>
        <w:t xml:space="preserve"> לניהול </w:t>
      </w:r>
      <w:r w:rsidRPr="007909E3">
        <w:rPr>
          <w:rFonts w:ascii="Tahoma" w:hAnsi="Tahoma" w:cs="Tahoma" w:hint="cs"/>
          <w:sz w:val="17"/>
          <w:szCs w:val="17"/>
          <w:rtl/>
        </w:rPr>
        <w:t>דוא</w:t>
      </w:r>
      <w:r w:rsidRPr="007909E3">
        <w:rPr>
          <w:rFonts w:ascii="Tahoma" w:hAnsi="Tahoma" w:cs="Tahoma"/>
          <w:sz w:val="17"/>
          <w:szCs w:val="17"/>
          <w:rtl/>
        </w:rPr>
        <w:t xml:space="preserve">"ל, הקים משרד </w:t>
      </w:r>
      <w:r w:rsidRPr="007909E3">
        <w:rPr>
          <w:rFonts w:ascii="Tahoma" w:hAnsi="Tahoma" w:cs="Tahoma" w:hint="cs"/>
          <w:sz w:val="17"/>
          <w:szCs w:val="17"/>
          <w:rtl/>
        </w:rPr>
        <w:t>ראש</w:t>
      </w:r>
      <w:r w:rsidRPr="007909E3">
        <w:rPr>
          <w:rFonts w:ascii="Tahoma" w:hAnsi="Tahoma" w:cs="Tahoma"/>
          <w:sz w:val="17"/>
          <w:szCs w:val="17"/>
          <w:rtl/>
        </w:rPr>
        <w:t xml:space="preserve"> </w:t>
      </w:r>
      <w:r w:rsidRPr="007909E3">
        <w:rPr>
          <w:rFonts w:ascii="Tahoma" w:hAnsi="Tahoma" w:cs="Tahoma" w:hint="cs"/>
          <w:sz w:val="17"/>
          <w:szCs w:val="17"/>
          <w:rtl/>
        </w:rPr>
        <w:t>הממשלה</w:t>
      </w:r>
      <w:r w:rsidRPr="007909E3">
        <w:rPr>
          <w:rFonts w:ascii="Tahoma" w:hAnsi="Tahoma" w:cs="Tahoma"/>
          <w:sz w:val="17"/>
          <w:szCs w:val="17"/>
          <w:rtl/>
        </w:rPr>
        <w:t xml:space="preserve"> צוות ל"ניהול המידע במשרדי הממשלה"</w:t>
      </w:r>
      <w:r w:rsidRPr="007909E3">
        <w:rPr>
          <w:rFonts w:ascii="Tahoma" w:hAnsi="Tahoma" w:cs="Tahoma" w:hint="cs"/>
          <w:sz w:val="17"/>
          <w:szCs w:val="17"/>
          <w:rtl/>
        </w:rPr>
        <w:t>.</w:t>
      </w:r>
      <w:r w:rsidRPr="007909E3">
        <w:rPr>
          <w:rFonts w:ascii="Tahoma" w:hAnsi="Tahoma" w:cs="Tahoma"/>
          <w:sz w:val="17"/>
          <w:szCs w:val="17"/>
          <w:rtl/>
        </w:rPr>
        <w:t xml:space="preserve"> </w:t>
      </w:r>
      <w:r w:rsidRPr="007909E3">
        <w:rPr>
          <w:rFonts w:ascii="Tahoma" w:hAnsi="Tahoma" w:cs="Tahoma" w:hint="cs"/>
          <w:sz w:val="17"/>
          <w:szCs w:val="17"/>
          <w:rtl/>
        </w:rPr>
        <w:t>הצוות</w:t>
      </w:r>
      <w:r w:rsidRPr="007909E3">
        <w:rPr>
          <w:rFonts w:ascii="Tahoma" w:hAnsi="Tahoma" w:cs="Tahoma"/>
          <w:sz w:val="17"/>
          <w:szCs w:val="17"/>
          <w:rtl/>
        </w:rPr>
        <w:t xml:space="preserve"> </w:t>
      </w:r>
      <w:r w:rsidRPr="007909E3">
        <w:rPr>
          <w:rFonts w:ascii="Tahoma" w:hAnsi="Tahoma" w:cs="Tahoma" w:hint="cs"/>
          <w:sz w:val="17"/>
          <w:szCs w:val="17"/>
          <w:rtl/>
        </w:rPr>
        <w:t>טרם</w:t>
      </w:r>
      <w:r w:rsidRPr="007909E3">
        <w:rPr>
          <w:rFonts w:ascii="Tahoma" w:hAnsi="Tahoma" w:cs="Tahoma"/>
          <w:sz w:val="17"/>
          <w:szCs w:val="17"/>
          <w:rtl/>
        </w:rPr>
        <w:t xml:space="preserve"> </w:t>
      </w:r>
      <w:r w:rsidRPr="007909E3">
        <w:rPr>
          <w:rFonts w:ascii="Tahoma" w:hAnsi="Tahoma" w:cs="Tahoma" w:hint="cs"/>
          <w:sz w:val="17"/>
          <w:szCs w:val="17"/>
          <w:rtl/>
        </w:rPr>
        <w:t>הגיש</w:t>
      </w:r>
      <w:r w:rsidRPr="007909E3">
        <w:rPr>
          <w:rFonts w:ascii="Tahoma" w:hAnsi="Tahoma" w:cs="Tahoma"/>
          <w:sz w:val="17"/>
          <w:szCs w:val="17"/>
          <w:rtl/>
        </w:rPr>
        <w:t xml:space="preserve"> </w:t>
      </w:r>
      <w:r w:rsidRPr="007909E3">
        <w:rPr>
          <w:rFonts w:ascii="Tahoma" w:hAnsi="Tahoma" w:cs="Tahoma" w:hint="cs"/>
          <w:sz w:val="17"/>
          <w:szCs w:val="17"/>
          <w:rtl/>
        </w:rPr>
        <w:t>את</w:t>
      </w:r>
      <w:r w:rsidRPr="007909E3">
        <w:rPr>
          <w:rFonts w:ascii="Tahoma" w:hAnsi="Tahoma" w:cs="Tahoma"/>
          <w:sz w:val="17"/>
          <w:szCs w:val="17"/>
          <w:rtl/>
        </w:rPr>
        <w:t xml:space="preserve"> </w:t>
      </w:r>
      <w:r w:rsidRPr="007909E3">
        <w:rPr>
          <w:rFonts w:ascii="Tahoma" w:hAnsi="Tahoma" w:cs="Tahoma" w:hint="cs"/>
          <w:sz w:val="17"/>
          <w:szCs w:val="17"/>
          <w:rtl/>
        </w:rPr>
        <w:t>המלצותיו</w:t>
      </w:r>
      <w:r w:rsidRPr="007909E3">
        <w:rPr>
          <w:rFonts w:ascii="Tahoma" w:hAnsi="Tahoma" w:cs="Tahoma"/>
          <w:sz w:val="17"/>
          <w:szCs w:val="17"/>
          <w:rtl/>
        </w:rPr>
        <w:t>.</w:t>
      </w:r>
    </w:p>
    <w:p w:rsidR="00B27CD2" w:rsidRPr="008878D6" w:rsidP="008878D6">
      <w:pPr>
        <w:pStyle w:val="RESHET"/>
        <w:ind w:left="567"/>
        <w:rPr>
          <w:rtl/>
        </w:rPr>
      </w:pPr>
      <w:r w:rsidRPr="008878D6">
        <w:rPr>
          <w:rFonts w:hint="cs"/>
          <w:rtl/>
        </w:rPr>
        <w:t>על</w:t>
      </w:r>
      <w:r w:rsidRPr="008878D6">
        <w:rPr>
          <w:rtl/>
        </w:rPr>
        <w:t xml:space="preserve"> </w:t>
      </w:r>
      <w:r w:rsidRPr="008878D6">
        <w:rPr>
          <w:rFonts w:hint="cs"/>
          <w:rtl/>
        </w:rPr>
        <w:t>המעורבים</w:t>
      </w:r>
      <w:r w:rsidRPr="008878D6">
        <w:rPr>
          <w:rtl/>
        </w:rPr>
        <w:t xml:space="preserve"> בהסדרת הנושא של ניהול המידע במשרדי הממשלה </w:t>
      </w:r>
      <w:r w:rsidRPr="008878D6">
        <w:rPr>
          <w:rFonts w:hint="cs"/>
          <w:rtl/>
        </w:rPr>
        <w:t>לקבוע</w:t>
      </w:r>
      <w:r w:rsidRPr="008878D6">
        <w:rPr>
          <w:rtl/>
        </w:rPr>
        <w:t xml:space="preserve"> </w:t>
      </w:r>
      <w:r w:rsidRPr="008878D6">
        <w:rPr>
          <w:rFonts w:hint="cs"/>
          <w:rtl/>
        </w:rPr>
        <w:t>בהקדם</w:t>
      </w:r>
      <w:r w:rsidRPr="008878D6">
        <w:rPr>
          <w:rtl/>
        </w:rPr>
        <w:t xml:space="preserve"> הנחיות מחייבות </w:t>
      </w:r>
      <w:r w:rsidRPr="008878D6">
        <w:rPr>
          <w:rFonts w:hint="cs"/>
          <w:rtl/>
        </w:rPr>
        <w:t>בסוגיית</w:t>
      </w:r>
      <w:r w:rsidRPr="008878D6">
        <w:rPr>
          <w:rtl/>
        </w:rPr>
        <w:t xml:space="preserve"> </w:t>
      </w:r>
      <w:r w:rsidRPr="008878D6">
        <w:rPr>
          <w:rFonts w:hint="cs"/>
          <w:rtl/>
        </w:rPr>
        <w:t>ניהול</w:t>
      </w:r>
      <w:r w:rsidRPr="008878D6">
        <w:rPr>
          <w:rtl/>
        </w:rPr>
        <w:t xml:space="preserve"> </w:t>
      </w:r>
      <w:r w:rsidRPr="008878D6">
        <w:rPr>
          <w:rFonts w:hint="cs"/>
          <w:rtl/>
        </w:rPr>
        <w:t>הדוא</w:t>
      </w:r>
      <w:r w:rsidRPr="008878D6">
        <w:rPr>
          <w:rtl/>
        </w:rPr>
        <w:t xml:space="preserve">"ל </w:t>
      </w:r>
      <w:r w:rsidRPr="008878D6">
        <w:rPr>
          <w:rFonts w:hint="cs"/>
          <w:rtl/>
        </w:rPr>
        <w:t>הארגוני</w:t>
      </w:r>
      <w:r w:rsidRPr="008878D6">
        <w:rPr>
          <w:rtl/>
        </w:rPr>
        <w:t xml:space="preserve">, </w:t>
      </w:r>
      <w:r w:rsidRPr="008878D6">
        <w:rPr>
          <w:rFonts w:hint="cs"/>
          <w:rtl/>
        </w:rPr>
        <w:t>ובפרט</w:t>
      </w:r>
      <w:r w:rsidRPr="008878D6">
        <w:rPr>
          <w:rtl/>
        </w:rPr>
        <w:t xml:space="preserve"> </w:t>
      </w:r>
      <w:r w:rsidRPr="008878D6">
        <w:rPr>
          <w:rFonts w:hint="cs"/>
          <w:rtl/>
        </w:rPr>
        <w:t>הנחיות</w:t>
      </w:r>
      <w:r w:rsidRPr="008878D6">
        <w:rPr>
          <w:rtl/>
        </w:rPr>
        <w:t xml:space="preserve"> </w:t>
      </w:r>
      <w:r w:rsidRPr="008878D6">
        <w:rPr>
          <w:rFonts w:hint="cs"/>
          <w:rtl/>
        </w:rPr>
        <w:t>האוסרות</w:t>
      </w:r>
      <w:r w:rsidRPr="008878D6">
        <w:rPr>
          <w:rtl/>
        </w:rPr>
        <w:t xml:space="preserve"> על שימוש </w:t>
      </w:r>
      <w:r w:rsidRPr="008878D6">
        <w:rPr>
          <w:rFonts w:hint="cs"/>
          <w:rtl/>
        </w:rPr>
        <w:t>ב</w:t>
      </w:r>
      <w:r w:rsidRPr="008878D6">
        <w:rPr>
          <w:rtl/>
        </w:rPr>
        <w:t>דוא"ל פרטי ל</w:t>
      </w:r>
      <w:r w:rsidRPr="008878D6">
        <w:rPr>
          <w:rFonts w:hint="cs"/>
          <w:rtl/>
        </w:rPr>
        <w:t>צורכי</w:t>
      </w:r>
      <w:r w:rsidRPr="008878D6">
        <w:rPr>
          <w:rtl/>
        </w:rPr>
        <w:t xml:space="preserve"> </w:t>
      </w:r>
      <w:r w:rsidRPr="008878D6">
        <w:rPr>
          <w:rFonts w:hint="cs"/>
          <w:rtl/>
        </w:rPr>
        <w:t>עבודה</w:t>
      </w:r>
      <w:r w:rsidRPr="008878D6">
        <w:rPr>
          <w:rtl/>
        </w:rPr>
        <w:t>.</w:t>
      </w:r>
    </w:p>
    <w:p w:rsidR="00B27CD2" w:rsidP="008878D6">
      <w:pPr>
        <w:spacing w:line="240" w:lineRule="exact"/>
        <w:ind w:left="340" w:right="2268"/>
        <w:jc w:val="both"/>
        <w:rPr>
          <w:rFonts w:ascii="Tahoma" w:hAnsi="Tahoma" w:cs="Tahoma"/>
          <w:b/>
          <w:bCs/>
          <w:sz w:val="17"/>
          <w:szCs w:val="17"/>
        </w:rPr>
      </w:pPr>
    </w:p>
    <w:p w:rsidR="008878D6" w:rsidRPr="007909E3" w:rsidP="008878D6">
      <w:pPr>
        <w:spacing w:line="240" w:lineRule="exact"/>
        <w:ind w:left="340" w:right="2268"/>
        <w:jc w:val="both"/>
        <w:rPr>
          <w:rFonts w:ascii="Tahoma" w:hAnsi="Tahoma" w:cs="Tahoma"/>
          <w:b/>
          <w:bCs/>
          <w:sz w:val="17"/>
          <w:szCs w:val="17"/>
          <w:rtl/>
        </w:rPr>
      </w:pPr>
    </w:p>
    <w:p w:rsidR="00B27CD2" w:rsidRPr="00D43313" w:rsidP="008878D6">
      <w:pPr>
        <w:pStyle w:val="KOT4"/>
        <w:rPr>
          <w:rtl/>
        </w:rPr>
      </w:pPr>
      <w:r w:rsidRPr="00D43313">
        <w:rPr>
          <w:rFonts w:hint="cs"/>
          <w:rtl/>
        </w:rPr>
        <w:t>בדיקת</w:t>
      </w:r>
      <w:r w:rsidRPr="00D43313">
        <w:rPr>
          <w:rtl/>
        </w:rPr>
        <w:t xml:space="preserve"> </w:t>
      </w:r>
      <w:r w:rsidRPr="00D43313">
        <w:rPr>
          <w:rFonts w:hint="cs"/>
          <w:rtl/>
        </w:rPr>
        <w:t>תלונ</w:t>
      </w:r>
      <w:r>
        <w:rPr>
          <w:rFonts w:hint="cs"/>
          <w:rtl/>
        </w:rPr>
        <w:t>ות</w:t>
      </w:r>
      <w:r w:rsidRPr="00D43313">
        <w:rPr>
          <w:rtl/>
        </w:rPr>
        <w:t xml:space="preserve"> על פעולות בלשכת שרת התרבות והספורט</w:t>
      </w:r>
    </w:p>
    <w:p w:rsidR="00B27CD2" w:rsidRPr="007909E3" w:rsidP="008878D6">
      <w:pPr>
        <w:pStyle w:val="ListParagraph"/>
        <w:numPr>
          <w:ilvl w:val="0"/>
          <w:numId w:val="38"/>
        </w:numPr>
        <w:autoSpaceDE/>
        <w:autoSpaceDN/>
        <w:adjustRightInd/>
        <w:spacing w:after="240" w:line="240" w:lineRule="exact"/>
        <w:ind w:right="2268"/>
        <w:rPr>
          <w:sz w:val="17"/>
          <w:szCs w:val="17"/>
          <w:rtl/>
        </w:rPr>
      </w:pPr>
      <w:r w:rsidRPr="007909E3">
        <w:rPr>
          <w:rFonts w:hint="cs"/>
          <w:sz w:val="17"/>
          <w:szCs w:val="17"/>
          <w:rtl/>
        </w:rPr>
        <w:t xml:space="preserve">קיימים סייגים לגבי הרשות של המעסיקים, לרבות משרדי ממשלה לבצע בדיקה בתיבות הדוא"ל המשרדיות של העובדים בהם. בדיקה כזאת, לרבות מיון וסינון של הודעות פרטיות של עובד מכלל ההודעות המצויות בתיבת הדוא"ל המשרדית שלו, יכולה להתבצע רק בהסכמת ובנוכחותו של העובד. </w:t>
      </w:r>
    </w:p>
    <w:p w:rsidR="00B27CD2" w:rsidRPr="007909E3" w:rsidP="008878D6">
      <w:pPr>
        <w:pStyle w:val="RESHET"/>
        <w:ind w:left="567"/>
        <w:rPr>
          <w:rtl/>
        </w:rPr>
      </w:pPr>
      <w:r w:rsidRPr="008878D6">
        <w:rPr>
          <w:rFonts w:hint="cs"/>
          <w:rtl/>
        </w:rPr>
        <w:t>מאחר</w:t>
      </w:r>
      <w:r w:rsidRPr="008878D6">
        <w:rPr>
          <w:rtl/>
        </w:rPr>
        <w:t xml:space="preserve"> </w:t>
      </w:r>
      <w:r w:rsidRPr="008878D6">
        <w:rPr>
          <w:rFonts w:hint="cs"/>
          <w:rtl/>
        </w:rPr>
        <w:t>שהרמ</w:t>
      </w:r>
      <w:r w:rsidRPr="008878D6">
        <w:rPr>
          <w:rtl/>
        </w:rPr>
        <w:t>"ט</w:t>
      </w:r>
      <w:r w:rsidRPr="008878D6">
        <w:rPr>
          <w:rtl/>
        </w:rPr>
        <w:t xml:space="preserve"> </w:t>
      </w:r>
      <w:r w:rsidRPr="008878D6">
        <w:rPr>
          <w:rFonts w:hint="cs"/>
          <w:rtl/>
        </w:rPr>
        <w:t>לשעבר ניהל</w:t>
      </w:r>
      <w:r w:rsidRPr="008878D6">
        <w:rPr>
          <w:rtl/>
        </w:rPr>
        <w:t xml:space="preserve"> </w:t>
      </w:r>
      <w:r w:rsidRPr="008878D6">
        <w:rPr>
          <w:rFonts w:hint="cs"/>
          <w:rtl/>
        </w:rPr>
        <w:t>את</w:t>
      </w:r>
      <w:r w:rsidRPr="008878D6">
        <w:rPr>
          <w:rtl/>
        </w:rPr>
        <w:t xml:space="preserve"> </w:t>
      </w:r>
      <w:r w:rsidRPr="008878D6">
        <w:rPr>
          <w:rFonts w:hint="cs"/>
          <w:rtl/>
        </w:rPr>
        <w:t>ענייני עבודתו,</w:t>
      </w:r>
      <w:r w:rsidRPr="008878D6">
        <w:rPr>
          <w:rtl/>
        </w:rPr>
        <w:t xml:space="preserve"> </w:t>
      </w:r>
      <w:r w:rsidRPr="008878D6">
        <w:rPr>
          <w:rFonts w:hint="cs"/>
          <w:rtl/>
        </w:rPr>
        <w:t>ובכלל זה מסר</w:t>
      </w:r>
      <w:r w:rsidRPr="008878D6">
        <w:rPr>
          <w:rtl/>
        </w:rPr>
        <w:t xml:space="preserve"> </w:t>
      </w:r>
      <w:r w:rsidRPr="008878D6">
        <w:rPr>
          <w:rFonts w:hint="cs"/>
          <w:rtl/>
        </w:rPr>
        <w:t>את</w:t>
      </w:r>
      <w:r w:rsidRPr="008878D6">
        <w:rPr>
          <w:rtl/>
        </w:rPr>
        <w:t xml:space="preserve"> </w:t>
      </w:r>
      <w:r w:rsidRPr="008878D6">
        <w:rPr>
          <w:rFonts w:hint="cs"/>
          <w:rtl/>
        </w:rPr>
        <w:t>הנחיותיו,</w:t>
      </w:r>
      <w:r w:rsidRPr="008878D6">
        <w:rPr>
          <w:rtl/>
        </w:rPr>
        <w:t xml:space="preserve"> בעיקר באמצעות </w:t>
      </w:r>
      <w:r w:rsidRPr="008878D6">
        <w:rPr>
          <w:rFonts w:hint="cs"/>
          <w:rtl/>
        </w:rPr>
        <w:t>הדוא</w:t>
      </w:r>
      <w:r w:rsidRPr="008878D6">
        <w:rPr>
          <w:rtl/>
        </w:rPr>
        <w:t xml:space="preserve">"ל </w:t>
      </w:r>
      <w:r w:rsidRPr="008878D6">
        <w:rPr>
          <w:rFonts w:hint="cs"/>
          <w:rtl/>
        </w:rPr>
        <w:t>הפרטי</w:t>
      </w:r>
      <w:r w:rsidRPr="008878D6">
        <w:rPr>
          <w:rtl/>
        </w:rPr>
        <w:t xml:space="preserve"> שלו, </w:t>
      </w:r>
      <w:r w:rsidRPr="008878D6">
        <w:rPr>
          <w:rFonts w:hint="cs"/>
          <w:rtl/>
        </w:rPr>
        <w:t>לא</w:t>
      </w:r>
      <w:r w:rsidRPr="008878D6">
        <w:rPr>
          <w:rtl/>
        </w:rPr>
        <w:t xml:space="preserve"> </w:t>
      </w:r>
      <w:r w:rsidRPr="008878D6">
        <w:rPr>
          <w:rFonts w:hint="cs"/>
          <w:rtl/>
        </w:rPr>
        <w:t>יכול</w:t>
      </w:r>
      <w:r w:rsidRPr="008878D6">
        <w:rPr>
          <w:rtl/>
        </w:rPr>
        <w:t xml:space="preserve"> </w:t>
      </w:r>
      <w:r w:rsidRPr="008878D6">
        <w:rPr>
          <w:rFonts w:hint="cs"/>
          <w:rtl/>
        </w:rPr>
        <w:t>היה משרד</w:t>
      </w:r>
      <w:r w:rsidRPr="008878D6">
        <w:rPr>
          <w:rtl/>
        </w:rPr>
        <w:t xml:space="preserve"> </w:t>
      </w:r>
      <w:r w:rsidRPr="008878D6">
        <w:rPr>
          <w:rFonts w:hint="cs"/>
          <w:rtl/>
        </w:rPr>
        <w:t>מבקר</w:t>
      </w:r>
      <w:r w:rsidRPr="008878D6">
        <w:rPr>
          <w:rtl/>
        </w:rPr>
        <w:t xml:space="preserve"> המדינה </w:t>
      </w:r>
      <w:r w:rsidRPr="008878D6">
        <w:rPr>
          <w:rFonts w:hint="cs"/>
          <w:rtl/>
        </w:rPr>
        <w:t xml:space="preserve">לבדוק מסמכים שכללו בקשות שהופנו </w:t>
      </w:r>
      <w:r w:rsidRPr="008878D6">
        <w:rPr>
          <w:rFonts w:hint="cs"/>
          <w:rtl/>
        </w:rPr>
        <w:t>לרמ"ט</w:t>
      </w:r>
      <w:r w:rsidRPr="008878D6">
        <w:rPr>
          <w:rFonts w:hint="cs"/>
          <w:rtl/>
        </w:rPr>
        <w:t xml:space="preserve"> לשעבר גורמים שונים, הנחיות שנתן </w:t>
      </w:r>
      <w:r w:rsidRPr="008878D6">
        <w:rPr>
          <w:rFonts w:hint="cs"/>
          <w:rtl/>
        </w:rPr>
        <w:t>הרמ"ט</w:t>
      </w:r>
      <w:r w:rsidRPr="008878D6">
        <w:rPr>
          <w:rFonts w:hint="cs"/>
          <w:rtl/>
        </w:rPr>
        <w:t xml:space="preserve"> לשעבר וכן עניינים אחרים הקשורים לעבודתו.</w:t>
      </w:r>
      <w:r w:rsidRPr="008878D6">
        <w:rPr>
          <w:rtl/>
        </w:rPr>
        <w:t xml:space="preserve"> </w:t>
      </w:r>
      <w:r w:rsidRPr="008878D6">
        <w:rPr>
          <w:rFonts w:hint="cs"/>
          <w:rtl/>
        </w:rPr>
        <w:t>עקב</w:t>
      </w:r>
      <w:r w:rsidRPr="008878D6">
        <w:rPr>
          <w:rtl/>
        </w:rPr>
        <w:t xml:space="preserve"> </w:t>
      </w:r>
      <w:r w:rsidRPr="008878D6">
        <w:rPr>
          <w:rFonts w:hint="cs"/>
          <w:rtl/>
        </w:rPr>
        <w:t>כך</w:t>
      </w:r>
      <w:r w:rsidRPr="008878D6">
        <w:rPr>
          <w:rtl/>
        </w:rPr>
        <w:t xml:space="preserve"> </w:t>
      </w:r>
      <w:r w:rsidRPr="008878D6">
        <w:rPr>
          <w:rFonts w:hint="cs"/>
          <w:rtl/>
        </w:rPr>
        <w:t>לא</w:t>
      </w:r>
      <w:r w:rsidRPr="008878D6">
        <w:rPr>
          <w:rtl/>
        </w:rPr>
        <w:t xml:space="preserve"> </w:t>
      </w:r>
      <w:r w:rsidRPr="008878D6">
        <w:rPr>
          <w:rFonts w:hint="cs"/>
          <w:rtl/>
        </w:rPr>
        <w:t>ניתן</w:t>
      </w:r>
      <w:r w:rsidRPr="008878D6">
        <w:rPr>
          <w:rtl/>
        </w:rPr>
        <w:t xml:space="preserve"> </w:t>
      </w:r>
      <w:r w:rsidRPr="008878D6">
        <w:rPr>
          <w:rFonts w:hint="cs"/>
          <w:rtl/>
        </w:rPr>
        <w:t>היה להשלים</w:t>
      </w:r>
      <w:r w:rsidRPr="008878D6">
        <w:rPr>
          <w:rtl/>
        </w:rPr>
        <w:t xml:space="preserve"> </w:t>
      </w:r>
      <w:r w:rsidRPr="008878D6">
        <w:rPr>
          <w:rFonts w:hint="cs"/>
          <w:rtl/>
        </w:rPr>
        <w:t>את</w:t>
      </w:r>
      <w:r w:rsidRPr="008878D6">
        <w:rPr>
          <w:rtl/>
        </w:rPr>
        <w:t xml:space="preserve"> </w:t>
      </w:r>
      <w:r w:rsidRPr="008878D6">
        <w:rPr>
          <w:rFonts w:hint="cs"/>
          <w:rtl/>
        </w:rPr>
        <w:t>הבדיקה בנושא המינויים הפוליטיים במשרד</w:t>
      </w:r>
      <w:r w:rsidRPr="008878D6">
        <w:rPr>
          <w:rtl/>
        </w:rPr>
        <w:t xml:space="preserve"> </w:t>
      </w:r>
      <w:r w:rsidRPr="008878D6">
        <w:rPr>
          <w:rFonts w:hint="cs"/>
          <w:rtl/>
        </w:rPr>
        <w:t>התרבות</w:t>
      </w:r>
      <w:r w:rsidRPr="008878D6">
        <w:rPr>
          <w:rtl/>
        </w:rPr>
        <w:t>.</w:t>
      </w:r>
      <w:r w:rsidRPr="007909E3">
        <w:rPr>
          <w:rFonts w:hint="cs"/>
          <w:rtl/>
        </w:rPr>
        <w:t xml:space="preserve"> </w:t>
      </w:r>
      <w:r w:rsidRPr="008878D6">
        <w:rPr>
          <w:rFonts w:hint="cs"/>
          <w:rtl/>
        </w:rPr>
        <w:t>בכפוף</w:t>
      </w:r>
      <w:r w:rsidRPr="008878D6">
        <w:rPr>
          <w:rtl/>
        </w:rPr>
        <w:t xml:space="preserve"> לכך, במסמכים שעמדו לרשות משרד מבקר המדינה לא נמצאו עדויות לכך שהשרה ביצעה מינויים פוליטיים. כמו כן, לא נמצא</w:t>
      </w:r>
      <w:r w:rsidRPr="008878D6">
        <w:rPr>
          <w:rFonts w:hint="cs"/>
          <w:rtl/>
        </w:rPr>
        <w:t>ה</w:t>
      </w:r>
      <w:r w:rsidRPr="008878D6">
        <w:rPr>
          <w:rtl/>
        </w:rPr>
        <w:t xml:space="preserve"> כל ראיה להיכרות מוקדמת בין השרה לבין בעלי משרד הפרסום שנבחר לקידום הפרויקט "לא </w:t>
      </w:r>
      <w:r w:rsidRPr="008878D6">
        <w:rPr>
          <w:rtl/>
        </w:rPr>
        <w:t>לדאוגוסט</w:t>
      </w:r>
      <w:r w:rsidRPr="008878D6">
        <w:rPr>
          <w:rtl/>
        </w:rPr>
        <w:t>".</w:t>
      </w:r>
      <w:r w:rsidRPr="0012789B" w:rsidR="004E486B">
        <w:rPr>
          <w:noProof/>
          <w:rtl/>
          <w:lang w:eastAsia="en-US"/>
        </w:rPr>
        <mc:AlternateContent>
          <mc:Choice Requires="wps">
            <w:drawing>
              <wp:anchor distT="0" distB="0" distL="114300" distR="114300" simplePos="0" relativeHeight="251662336" behindDoc="1" locked="0" layoutInCell="1" allowOverlap="1">
                <wp:simplePos x="0" y="0"/>
                <wp:positionH relativeFrom="margin">
                  <wp:posOffset>-431800</wp:posOffset>
                </wp:positionH>
                <wp:positionV relativeFrom="margin">
                  <wp:align>top</wp:align>
                </wp:positionV>
                <wp:extent cx="1620000" cy="4291200"/>
                <wp:effectExtent l="0" t="0" r="0" b="0"/>
                <wp:wrapNone/>
                <wp:docPr id="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291200"/>
                        </a:xfrm>
                        <a:prstGeom prst="rect">
                          <a:avLst/>
                        </a:prstGeom>
                        <a:noFill/>
                        <a:ln w="9525">
                          <a:noFill/>
                          <a:miter lim="800000"/>
                          <a:headEnd/>
                          <a:tailEnd/>
                        </a:ln>
                      </wps:spPr>
                      <wps:txbx>
                        <w:txbxContent>
                          <w:p w:rsidR="004E486B" w:rsidRPr="00373C5D" w:rsidP="004E486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5594789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5329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4E486B" w:rsidRPr="00881D99" w:rsidP="004E486B">
                            <w:pPr>
                              <w:spacing w:after="0" w:line="240" w:lineRule="auto"/>
                              <w:rPr>
                                <w:color w:val="0B5294"/>
                                <w:spacing w:val="-4"/>
                                <w:sz w:val="24"/>
                                <w:szCs w:val="24"/>
                                <w:rtl/>
                                <w:cs/>
                              </w:rPr>
                            </w:pPr>
                            <w:r w:rsidRPr="004E486B">
                              <w:rPr>
                                <w:rFonts w:cs="Tahoma" w:hint="eastAsia"/>
                                <w:color w:val="0B5294"/>
                                <w:spacing w:val="-4"/>
                                <w:sz w:val="24"/>
                                <w:szCs w:val="24"/>
                                <w:rtl/>
                              </w:rPr>
                              <w:t>מאחר</w:t>
                            </w:r>
                            <w:r w:rsidRPr="004E486B">
                              <w:rPr>
                                <w:rFonts w:cs="Tahoma"/>
                                <w:color w:val="0B5294"/>
                                <w:spacing w:val="-4"/>
                                <w:sz w:val="24"/>
                                <w:szCs w:val="24"/>
                                <w:rtl/>
                              </w:rPr>
                              <w:t xml:space="preserve"> </w:t>
                            </w:r>
                            <w:r w:rsidRPr="004E486B">
                              <w:rPr>
                                <w:rFonts w:cs="Tahoma" w:hint="eastAsia"/>
                                <w:color w:val="0B5294"/>
                                <w:spacing w:val="-4"/>
                                <w:sz w:val="24"/>
                                <w:szCs w:val="24"/>
                                <w:rtl/>
                              </w:rPr>
                              <w:t>שהרמ</w:t>
                            </w:r>
                            <w:r w:rsidRPr="004E486B">
                              <w:rPr>
                                <w:rFonts w:cs="Tahoma"/>
                                <w:color w:val="0B5294"/>
                                <w:spacing w:val="-4"/>
                                <w:sz w:val="24"/>
                                <w:szCs w:val="24"/>
                                <w:rtl/>
                              </w:rPr>
                              <w:t>"</w:t>
                            </w:r>
                            <w:r w:rsidRPr="004E486B">
                              <w:rPr>
                                <w:rFonts w:cs="Tahoma" w:hint="eastAsia"/>
                                <w:color w:val="0B5294"/>
                                <w:spacing w:val="-4"/>
                                <w:sz w:val="24"/>
                                <w:szCs w:val="24"/>
                                <w:rtl/>
                              </w:rPr>
                              <w:t>ט</w:t>
                            </w:r>
                            <w:r w:rsidRPr="004E486B">
                              <w:rPr>
                                <w:rFonts w:cs="Tahoma"/>
                                <w:color w:val="0B5294"/>
                                <w:spacing w:val="-4"/>
                                <w:sz w:val="24"/>
                                <w:szCs w:val="24"/>
                                <w:rtl/>
                              </w:rPr>
                              <w:t xml:space="preserve"> </w:t>
                            </w:r>
                            <w:r w:rsidRPr="004E486B">
                              <w:rPr>
                                <w:rFonts w:cs="Tahoma" w:hint="eastAsia"/>
                                <w:color w:val="0B5294"/>
                                <w:spacing w:val="-4"/>
                                <w:sz w:val="24"/>
                                <w:szCs w:val="24"/>
                                <w:rtl/>
                              </w:rPr>
                              <w:t>לשעבר</w:t>
                            </w:r>
                            <w:r w:rsidRPr="004E486B">
                              <w:rPr>
                                <w:rFonts w:cs="Tahoma"/>
                                <w:color w:val="0B5294"/>
                                <w:spacing w:val="-4"/>
                                <w:sz w:val="24"/>
                                <w:szCs w:val="24"/>
                                <w:rtl/>
                              </w:rPr>
                              <w:t xml:space="preserve"> </w:t>
                            </w:r>
                            <w:r w:rsidRPr="004E486B">
                              <w:rPr>
                                <w:rFonts w:cs="Tahoma" w:hint="eastAsia"/>
                                <w:color w:val="0B5294"/>
                                <w:spacing w:val="-4"/>
                                <w:sz w:val="24"/>
                                <w:szCs w:val="24"/>
                                <w:rtl/>
                              </w:rPr>
                              <w:t>ניהל</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ענייני</w:t>
                            </w:r>
                            <w:r w:rsidRPr="004E486B">
                              <w:rPr>
                                <w:rFonts w:cs="Tahoma"/>
                                <w:color w:val="0B5294"/>
                                <w:spacing w:val="-4"/>
                                <w:sz w:val="24"/>
                                <w:szCs w:val="24"/>
                                <w:rtl/>
                              </w:rPr>
                              <w:t xml:space="preserve"> </w:t>
                            </w:r>
                            <w:r w:rsidRPr="004E486B">
                              <w:rPr>
                                <w:rFonts w:cs="Tahoma" w:hint="eastAsia"/>
                                <w:color w:val="0B5294"/>
                                <w:spacing w:val="-4"/>
                                <w:sz w:val="24"/>
                                <w:szCs w:val="24"/>
                                <w:rtl/>
                              </w:rPr>
                              <w:t>עבודתו</w:t>
                            </w:r>
                            <w:r w:rsidRPr="004E486B">
                              <w:rPr>
                                <w:rFonts w:cs="Tahoma"/>
                                <w:color w:val="0B5294"/>
                                <w:spacing w:val="-4"/>
                                <w:sz w:val="24"/>
                                <w:szCs w:val="24"/>
                                <w:rtl/>
                              </w:rPr>
                              <w:t xml:space="preserve">, </w:t>
                            </w:r>
                            <w:r w:rsidRPr="004E486B">
                              <w:rPr>
                                <w:rFonts w:cs="Tahoma" w:hint="eastAsia"/>
                                <w:color w:val="0B5294"/>
                                <w:spacing w:val="-4"/>
                                <w:sz w:val="24"/>
                                <w:szCs w:val="24"/>
                                <w:rtl/>
                              </w:rPr>
                              <w:t>ובכלל</w:t>
                            </w:r>
                            <w:r w:rsidRPr="004E486B">
                              <w:rPr>
                                <w:rFonts w:cs="Tahoma"/>
                                <w:color w:val="0B5294"/>
                                <w:spacing w:val="-4"/>
                                <w:sz w:val="24"/>
                                <w:szCs w:val="24"/>
                                <w:rtl/>
                              </w:rPr>
                              <w:t xml:space="preserve"> </w:t>
                            </w:r>
                            <w:r w:rsidRPr="004E486B">
                              <w:rPr>
                                <w:rFonts w:cs="Tahoma" w:hint="eastAsia"/>
                                <w:color w:val="0B5294"/>
                                <w:spacing w:val="-4"/>
                                <w:sz w:val="24"/>
                                <w:szCs w:val="24"/>
                                <w:rtl/>
                              </w:rPr>
                              <w:t>זה</w:t>
                            </w:r>
                            <w:r w:rsidRPr="004E486B">
                              <w:rPr>
                                <w:rFonts w:cs="Tahoma"/>
                                <w:color w:val="0B5294"/>
                                <w:spacing w:val="-4"/>
                                <w:sz w:val="24"/>
                                <w:szCs w:val="24"/>
                                <w:rtl/>
                              </w:rPr>
                              <w:t xml:space="preserve"> </w:t>
                            </w:r>
                            <w:r w:rsidRPr="004E486B">
                              <w:rPr>
                                <w:rFonts w:cs="Tahoma" w:hint="eastAsia"/>
                                <w:color w:val="0B5294"/>
                                <w:spacing w:val="-4"/>
                                <w:sz w:val="24"/>
                                <w:szCs w:val="24"/>
                                <w:rtl/>
                              </w:rPr>
                              <w:t>מסר</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הנחיותיו</w:t>
                            </w:r>
                            <w:r w:rsidRPr="004E486B">
                              <w:rPr>
                                <w:rFonts w:cs="Tahoma"/>
                                <w:color w:val="0B5294"/>
                                <w:spacing w:val="-4"/>
                                <w:sz w:val="24"/>
                                <w:szCs w:val="24"/>
                                <w:rtl/>
                              </w:rPr>
                              <w:t xml:space="preserve">, </w:t>
                            </w:r>
                            <w:r w:rsidRPr="004E486B">
                              <w:rPr>
                                <w:rFonts w:cs="Tahoma" w:hint="eastAsia"/>
                                <w:color w:val="0B5294"/>
                                <w:spacing w:val="-4"/>
                                <w:sz w:val="24"/>
                                <w:szCs w:val="24"/>
                                <w:rtl/>
                              </w:rPr>
                              <w:t>בעיקר</w:t>
                            </w:r>
                            <w:r w:rsidRPr="004E486B">
                              <w:rPr>
                                <w:rFonts w:cs="Tahoma"/>
                                <w:color w:val="0B5294"/>
                                <w:spacing w:val="-4"/>
                                <w:sz w:val="24"/>
                                <w:szCs w:val="24"/>
                                <w:rtl/>
                              </w:rPr>
                              <w:t xml:space="preserve"> </w:t>
                            </w:r>
                            <w:r w:rsidRPr="004E486B">
                              <w:rPr>
                                <w:rFonts w:cs="Tahoma" w:hint="eastAsia"/>
                                <w:color w:val="0B5294"/>
                                <w:spacing w:val="-4"/>
                                <w:sz w:val="24"/>
                                <w:szCs w:val="24"/>
                                <w:rtl/>
                              </w:rPr>
                              <w:t>באמצעות</w:t>
                            </w:r>
                            <w:r w:rsidRPr="004E486B">
                              <w:rPr>
                                <w:rFonts w:cs="Tahoma"/>
                                <w:color w:val="0B5294"/>
                                <w:spacing w:val="-4"/>
                                <w:sz w:val="24"/>
                                <w:szCs w:val="24"/>
                                <w:rtl/>
                              </w:rPr>
                              <w:t xml:space="preserve"> </w:t>
                            </w:r>
                            <w:r w:rsidRPr="004E486B">
                              <w:rPr>
                                <w:rFonts w:cs="Tahoma" w:hint="eastAsia"/>
                                <w:color w:val="0B5294"/>
                                <w:spacing w:val="-4"/>
                                <w:sz w:val="24"/>
                                <w:szCs w:val="24"/>
                                <w:rtl/>
                              </w:rPr>
                              <w:t>הדוא</w:t>
                            </w:r>
                            <w:r w:rsidRPr="004E486B">
                              <w:rPr>
                                <w:rFonts w:cs="Tahoma"/>
                                <w:color w:val="0B5294"/>
                                <w:spacing w:val="-4"/>
                                <w:sz w:val="24"/>
                                <w:szCs w:val="24"/>
                                <w:rtl/>
                              </w:rPr>
                              <w:t>"</w:t>
                            </w:r>
                            <w:r w:rsidRPr="004E486B">
                              <w:rPr>
                                <w:rFonts w:cs="Tahoma" w:hint="eastAsia"/>
                                <w:color w:val="0B5294"/>
                                <w:spacing w:val="-4"/>
                                <w:sz w:val="24"/>
                                <w:szCs w:val="24"/>
                                <w:rtl/>
                              </w:rPr>
                              <w:t>ל</w:t>
                            </w:r>
                            <w:r w:rsidRPr="004E486B">
                              <w:rPr>
                                <w:rFonts w:cs="Tahoma"/>
                                <w:color w:val="0B5294"/>
                                <w:spacing w:val="-4"/>
                                <w:sz w:val="24"/>
                                <w:szCs w:val="24"/>
                                <w:rtl/>
                              </w:rPr>
                              <w:t xml:space="preserve"> </w:t>
                            </w:r>
                            <w:r w:rsidRPr="004E486B">
                              <w:rPr>
                                <w:rFonts w:cs="Tahoma" w:hint="eastAsia"/>
                                <w:color w:val="0B5294"/>
                                <w:spacing w:val="-4"/>
                                <w:sz w:val="24"/>
                                <w:szCs w:val="24"/>
                                <w:rtl/>
                              </w:rPr>
                              <w:t>הפרטי</w:t>
                            </w:r>
                            <w:r w:rsidRPr="004E486B">
                              <w:rPr>
                                <w:rFonts w:cs="Tahoma"/>
                                <w:color w:val="0B5294"/>
                                <w:spacing w:val="-4"/>
                                <w:sz w:val="24"/>
                                <w:szCs w:val="24"/>
                                <w:rtl/>
                              </w:rPr>
                              <w:t xml:space="preserve"> </w:t>
                            </w:r>
                            <w:r w:rsidRPr="004E486B">
                              <w:rPr>
                                <w:rFonts w:cs="Tahoma" w:hint="eastAsia"/>
                                <w:color w:val="0B5294"/>
                                <w:spacing w:val="-4"/>
                                <w:sz w:val="24"/>
                                <w:szCs w:val="24"/>
                                <w:rtl/>
                              </w:rPr>
                              <w:t>שלו</w:t>
                            </w:r>
                            <w:r w:rsidRPr="004E486B">
                              <w:rPr>
                                <w:rFonts w:cs="Tahoma"/>
                                <w:color w:val="0B5294"/>
                                <w:spacing w:val="-4"/>
                                <w:sz w:val="24"/>
                                <w:szCs w:val="24"/>
                                <w:rtl/>
                              </w:rPr>
                              <w:t xml:space="preserve">, </w:t>
                            </w:r>
                            <w:r w:rsidRPr="004E486B">
                              <w:rPr>
                                <w:rFonts w:cs="Tahoma" w:hint="eastAsia"/>
                                <w:color w:val="0B5294"/>
                                <w:spacing w:val="-4"/>
                                <w:sz w:val="24"/>
                                <w:szCs w:val="24"/>
                                <w:rtl/>
                              </w:rPr>
                              <w:t>לא</w:t>
                            </w:r>
                            <w:r w:rsidRPr="004E486B">
                              <w:rPr>
                                <w:rFonts w:cs="Tahoma"/>
                                <w:color w:val="0B5294"/>
                                <w:spacing w:val="-4"/>
                                <w:sz w:val="24"/>
                                <w:szCs w:val="24"/>
                                <w:rtl/>
                              </w:rPr>
                              <w:t xml:space="preserve"> </w:t>
                            </w:r>
                            <w:r w:rsidRPr="004E486B">
                              <w:rPr>
                                <w:rFonts w:cs="Tahoma" w:hint="eastAsia"/>
                                <w:color w:val="0B5294"/>
                                <w:spacing w:val="-4"/>
                                <w:sz w:val="24"/>
                                <w:szCs w:val="24"/>
                                <w:rtl/>
                              </w:rPr>
                              <w:t>יכול</w:t>
                            </w:r>
                            <w:r w:rsidRPr="004E486B">
                              <w:rPr>
                                <w:rFonts w:cs="Tahoma"/>
                                <w:color w:val="0B5294"/>
                                <w:spacing w:val="-4"/>
                                <w:sz w:val="24"/>
                                <w:szCs w:val="24"/>
                                <w:rtl/>
                              </w:rPr>
                              <w:t xml:space="preserve"> </w:t>
                            </w:r>
                            <w:r w:rsidRPr="004E486B">
                              <w:rPr>
                                <w:rFonts w:cs="Tahoma" w:hint="eastAsia"/>
                                <w:color w:val="0B5294"/>
                                <w:spacing w:val="-4"/>
                                <w:sz w:val="24"/>
                                <w:szCs w:val="24"/>
                                <w:rtl/>
                              </w:rPr>
                              <w:t>היה</w:t>
                            </w:r>
                            <w:r w:rsidRPr="004E486B">
                              <w:rPr>
                                <w:rFonts w:cs="Tahoma"/>
                                <w:color w:val="0B5294"/>
                                <w:spacing w:val="-4"/>
                                <w:sz w:val="24"/>
                                <w:szCs w:val="24"/>
                                <w:rtl/>
                              </w:rPr>
                              <w:t xml:space="preserve"> </w:t>
                            </w:r>
                            <w:r w:rsidRPr="004E486B">
                              <w:rPr>
                                <w:rFonts w:cs="Tahoma" w:hint="eastAsia"/>
                                <w:color w:val="0B5294"/>
                                <w:spacing w:val="-4"/>
                                <w:sz w:val="24"/>
                                <w:szCs w:val="24"/>
                                <w:rtl/>
                              </w:rPr>
                              <w:t>משרד</w:t>
                            </w:r>
                            <w:r w:rsidRPr="004E486B">
                              <w:rPr>
                                <w:rFonts w:cs="Tahoma"/>
                                <w:color w:val="0B5294"/>
                                <w:spacing w:val="-4"/>
                                <w:sz w:val="24"/>
                                <w:szCs w:val="24"/>
                                <w:rtl/>
                              </w:rPr>
                              <w:t xml:space="preserve"> </w:t>
                            </w:r>
                            <w:r w:rsidRPr="004E486B">
                              <w:rPr>
                                <w:rFonts w:cs="Tahoma" w:hint="eastAsia"/>
                                <w:color w:val="0B5294"/>
                                <w:spacing w:val="-4"/>
                                <w:sz w:val="24"/>
                                <w:szCs w:val="24"/>
                                <w:rtl/>
                              </w:rPr>
                              <w:t>מבקר</w:t>
                            </w:r>
                            <w:r w:rsidRPr="004E486B">
                              <w:rPr>
                                <w:rFonts w:cs="Tahoma"/>
                                <w:color w:val="0B5294"/>
                                <w:spacing w:val="-4"/>
                                <w:sz w:val="24"/>
                                <w:szCs w:val="24"/>
                                <w:rtl/>
                              </w:rPr>
                              <w:t xml:space="preserve"> </w:t>
                            </w:r>
                            <w:r w:rsidRPr="004E486B">
                              <w:rPr>
                                <w:rFonts w:cs="Tahoma" w:hint="eastAsia"/>
                                <w:color w:val="0B5294"/>
                                <w:spacing w:val="-4"/>
                                <w:sz w:val="24"/>
                                <w:szCs w:val="24"/>
                                <w:rtl/>
                              </w:rPr>
                              <w:t>המדינה</w:t>
                            </w:r>
                            <w:r w:rsidRPr="004E486B">
                              <w:rPr>
                                <w:rFonts w:cs="Tahoma"/>
                                <w:color w:val="0B5294"/>
                                <w:spacing w:val="-4"/>
                                <w:sz w:val="24"/>
                                <w:szCs w:val="24"/>
                                <w:rtl/>
                              </w:rPr>
                              <w:t xml:space="preserve"> </w:t>
                            </w:r>
                            <w:r w:rsidRPr="004E486B">
                              <w:rPr>
                                <w:rFonts w:cs="Tahoma" w:hint="eastAsia"/>
                                <w:color w:val="0B5294"/>
                                <w:spacing w:val="-4"/>
                                <w:sz w:val="24"/>
                                <w:szCs w:val="24"/>
                                <w:rtl/>
                              </w:rPr>
                              <w:t>לבדוק</w:t>
                            </w:r>
                            <w:r w:rsidRPr="004E486B">
                              <w:rPr>
                                <w:rFonts w:cs="Tahoma"/>
                                <w:color w:val="0B5294"/>
                                <w:spacing w:val="-4"/>
                                <w:sz w:val="24"/>
                                <w:szCs w:val="24"/>
                                <w:rtl/>
                              </w:rPr>
                              <w:t xml:space="preserve"> </w:t>
                            </w:r>
                            <w:r w:rsidRPr="004E486B">
                              <w:rPr>
                                <w:rFonts w:cs="Tahoma" w:hint="eastAsia"/>
                                <w:color w:val="0B5294"/>
                                <w:spacing w:val="-4"/>
                                <w:sz w:val="24"/>
                                <w:szCs w:val="24"/>
                                <w:rtl/>
                              </w:rPr>
                              <w:t>מסמכים</w:t>
                            </w:r>
                            <w:r w:rsidRPr="004E486B">
                              <w:rPr>
                                <w:rFonts w:cs="Tahoma"/>
                                <w:color w:val="0B5294"/>
                                <w:spacing w:val="-4"/>
                                <w:sz w:val="24"/>
                                <w:szCs w:val="24"/>
                                <w:rtl/>
                              </w:rPr>
                              <w:t xml:space="preserve"> </w:t>
                            </w:r>
                            <w:r w:rsidRPr="004E486B">
                              <w:rPr>
                                <w:rFonts w:cs="Tahoma" w:hint="eastAsia"/>
                                <w:color w:val="0B5294"/>
                                <w:spacing w:val="-4"/>
                                <w:sz w:val="24"/>
                                <w:szCs w:val="24"/>
                                <w:rtl/>
                              </w:rPr>
                              <w:t>שכללו</w:t>
                            </w:r>
                            <w:r w:rsidRPr="004E486B">
                              <w:rPr>
                                <w:rFonts w:cs="Tahoma"/>
                                <w:color w:val="0B5294"/>
                                <w:spacing w:val="-4"/>
                                <w:sz w:val="24"/>
                                <w:szCs w:val="24"/>
                                <w:rtl/>
                              </w:rPr>
                              <w:t xml:space="preserve"> </w:t>
                            </w:r>
                            <w:r w:rsidRPr="004E486B">
                              <w:rPr>
                                <w:rFonts w:cs="Tahoma" w:hint="eastAsia"/>
                                <w:color w:val="0B5294"/>
                                <w:spacing w:val="-4"/>
                                <w:sz w:val="24"/>
                                <w:szCs w:val="24"/>
                                <w:rtl/>
                              </w:rPr>
                              <w:t>בקשות</w:t>
                            </w:r>
                            <w:r w:rsidRPr="004E486B">
                              <w:rPr>
                                <w:rFonts w:cs="Tahoma"/>
                                <w:color w:val="0B5294"/>
                                <w:spacing w:val="-4"/>
                                <w:sz w:val="24"/>
                                <w:szCs w:val="24"/>
                                <w:rtl/>
                              </w:rPr>
                              <w:t xml:space="preserve"> </w:t>
                            </w:r>
                            <w:r w:rsidRPr="004E486B">
                              <w:rPr>
                                <w:rFonts w:cs="Tahoma" w:hint="eastAsia"/>
                                <w:color w:val="0B5294"/>
                                <w:spacing w:val="-4"/>
                                <w:sz w:val="24"/>
                                <w:szCs w:val="24"/>
                                <w:rtl/>
                              </w:rPr>
                              <w:t>שהופנו</w:t>
                            </w:r>
                            <w:r w:rsidRPr="004E486B">
                              <w:rPr>
                                <w:rFonts w:cs="Tahoma"/>
                                <w:color w:val="0B5294"/>
                                <w:spacing w:val="-4"/>
                                <w:sz w:val="24"/>
                                <w:szCs w:val="24"/>
                                <w:rtl/>
                              </w:rPr>
                              <w:t xml:space="preserve"> </w:t>
                            </w:r>
                            <w:r w:rsidRPr="004E486B">
                              <w:rPr>
                                <w:rFonts w:cs="Tahoma" w:hint="eastAsia"/>
                                <w:color w:val="0B5294"/>
                                <w:spacing w:val="-4"/>
                                <w:sz w:val="24"/>
                                <w:szCs w:val="24"/>
                                <w:rtl/>
                              </w:rPr>
                              <w:t>לרמ</w:t>
                            </w:r>
                            <w:r w:rsidRPr="004E486B">
                              <w:rPr>
                                <w:rFonts w:cs="Tahoma"/>
                                <w:color w:val="0B5294"/>
                                <w:spacing w:val="-4"/>
                                <w:sz w:val="24"/>
                                <w:szCs w:val="24"/>
                                <w:rtl/>
                              </w:rPr>
                              <w:t>"</w:t>
                            </w:r>
                            <w:r w:rsidRPr="004E486B">
                              <w:rPr>
                                <w:rFonts w:cs="Tahoma" w:hint="eastAsia"/>
                                <w:color w:val="0B5294"/>
                                <w:spacing w:val="-4"/>
                                <w:sz w:val="24"/>
                                <w:szCs w:val="24"/>
                                <w:rtl/>
                              </w:rPr>
                              <w:t>ט</w:t>
                            </w:r>
                            <w:r w:rsidRPr="004E486B">
                              <w:rPr>
                                <w:rFonts w:cs="Tahoma"/>
                                <w:color w:val="0B5294"/>
                                <w:spacing w:val="-4"/>
                                <w:sz w:val="24"/>
                                <w:szCs w:val="24"/>
                                <w:rtl/>
                              </w:rPr>
                              <w:t xml:space="preserve"> </w:t>
                            </w:r>
                            <w:r w:rsidRPr="004E486B">
                              <w:rPr>
                                <w:rFonts w:cs="Tahoma" w:hint="eastAsia"/>
                                <w:color w:val="0B5294"/>
                                <w:spacing w:val="-4"/>
                                <w:sz w:val="24"/>
                                <w:szCs w:val="24"/>
                                <w:rtl/>
                              </w:rPr>
                              <w:t>לשעבר</w:t>
                            </w:r>
                            <w:r w:rsidRPr="004E486B">
                              <w:rPr>
                                <w:rFonts w:cs="Tahoma"/>
                                <w:color w:val="0B5294"/>
                                <w:spacing w:val="-4"/>
                                <w:sz w:val="24"/>
                                <w:szCs w:val="24"/>
                                <w:rtl/>
                              </w:rPr>
                              <w:t xml:space="preserve"> </w:t>
                            </w:r>
                            <w:r w:rsidRPr="004E486B">
                              <w:rPr>
                                <w:rFonts w:cs="Tahoma" w:hint="eastAsia"/>
                                <w:color w:val="0B5294"/>
                                <w:spacing w:val="-4"/>
                                <w:sz w:val="24"/>
                                <w:szCs w:val="24"/>
                                <w:rtl/>
                              </w:rPr>
                              <w:t>גורמים</w:t>
                            </w:r>
                            <w:r w:rsidRPr="004E486B">
                              <w:rPr>
                                <w:rFonts w:cs="Tahoma"/>
                                <w:color w:val="0B5294"/>
                                <w:spacing w:val="-4"/>
                                <w:sz w:val="24"/>
                                <w:szCs w:val="24"/>
                                <w:rtl/>
                              </w:rPr>
                              <w:t xml:space="preserve"> </w:t>
                            </w:r>
                            <w:r w:rsidRPr="004E486B">
                              <w:rPr>
                                <w:rFonts w:cs="Tahoma" w:hint="eastAsia"/>
                                <w:color w:val="0B5294"/>
                                <w:spacing w:val="-4"/>
                                <w:sz w:val="24"/>
                                <w:szCs w:val="24"/>
                                <w:rtl/>
                              </w:rPr>
                              <w:t>שונים</w:t>
                            </w:r>
                            <w:r w:rsidRPr="004E486B">
                              <w:rPr>
                                <w:rFonts w:cs="Tahoma"/>
                                <w:color w:val="0B5294"/>
                                <w:spacing w:val="-4"/>
                                <w:sz w:val="24"/>
                                <w:szCs w:val="24"/>
                                <w:rtl/>
                              </w:rPr>
                              <w:t xml:space="preserve">, </w:t>
                            </w:r>
                            <w:r w:rsidRPr="004E486B">
                              <w:rPr>
                                <w:rFonts w:cs="Tahoma" w:hint="eastAsia"/>
                                <w:color w:val="0B5294"/>
                                <w:spacing w:val="-4"/>
                                <w:sz w:val="24"/>
                                <w:szCs w:val="24"/>
                                <w:rtl/>
                              </w:rPr>
                              <w:t>הנחיות</w:t>
                            </w:r>
                            <w:r w:rsidRPr="004E486B">
                              <w:rPr>
                                <w:rFonts w:cs="Tahoma"/>
                                <w:color w:val="0B5294"/>
                                <w:spacing w:val="-4"/>
                                <w:sz w:val="24"/>
                                <w:szCs w:val="24"/>
                                <w:rtl/>
                              </w:rPr>
                              <w:t xml:space="preserve"> </w:t>
                            </w:r>
                            <w:r w:rsidRPr="004E486B">
                              <w:rPr>
                                <w:rFonts w:cs="Tahoma" w:hint="eastAsia"/>
                                <w:color w:val="0B5294"/>
                                <w:spacing w:val="-4"/>
                                <w:sz w:val="24"/>
                                <w:szCs w:val="24"/>
                                <w:rtl/>
                              </w:rPr>
                              <w:t>שנתן</w:t>
                            </w:r>
                            <w:r w:rsidRPr="004E486B">
                              <w:rPr>
                                <w:rFonts w:cs="Tahoma"/>
                                <w:color w:val="0B5294"/>
                                <w:spacing w:val="-4"/>
                                <w:sz w:val="24"/>
                                <w:szCs w:val="24"/>
                                <w:rtl/>
                              </w:rPr>
                              <w:t xml:space="preserve"> </w:t>
                            </w:r>
                            <w:r w:rsidRPr="004E486B">
                              <w:rPr>
                                <w:rFonts w:cs="Tahoma" w:hint="eastAsia"/>
                                <w:color w:val="0B5294"/>
                                <w:spacing w:val="-4"/>
                                <w:sz w:val="24"/>
                                <w:szCs w:val="24"/>
                                <w:rtl/>
                              </w:rPr>
                              <w:t>הרמ</w:t>
                            </w:r>
                            <w:r w:rsidRPr="004E486B">
                              <w:rPr>
                                <w:rFonts w:cs="Tahoma"/>
                                <w:color w:val="0B5294"/>
                                <w:spacing w:val="-4"/>
                                <w:sz w:val="24"/>
                                <w:szCs w:val="24"/>
                                <w:rtl/>
                              </w:rPr>
                              <w:t>"</w:t>
                            </w:r>
                            <w:r w:rsidRPr="004E486B">
                              <w:rPr>
                                <w:rFonts w:cs="Tahoma" w:hint="eastAsia"/>
                                <w:color w:val="0B5294"/>
                                <w:spacing w:val="-4"/>
                                <w:sz w:val="24"/>
                                <w:szCs w:val="24"/>
                                <w:rtl/>
                              </w:rPr>
                              <w:t>ט</w:t>
                            </w:r>
                            <w:r w:rsidRPr="004E486B">
                              <w:rPr>
                                <w:rFonts w:cs="Tahoma"/>
                                <w:color w:val="0B5294"/>
                                <w:spacing w:val="-4"/>
                                <w:sz w:val="24"/>
                                <w:szCs w:val="24"/>
                                <w:rtl/>
                              </w:rPr>
                              <w:t xml:space="preserve"> </w:t>
                            </w:r>
                            <w:r w:rsidRPr="004E486B">
                              <w:rPr>
                                <w:rFonts w:cs="Tahoma" w:hint="eastAsia"/>
                                <w:color w:val="0B5294"/>
                                <w:spacing w:val="-4"/>
                                <w:sz w:val="24"/>
                                <w:szCs w:val="24"/>
                                <w:rtl/>
                              </w:rPr>
                              <w:t>לשעבר</w:t>
                            </w:r>
                            <w:r w:rsidRPr="004E486B">
                              <w:rPr>
                                <w:rFonts w:cs="Tahoma"/>
                                <w:color w:val="0B5294"/>
                                <w:spacing w:val="-4"/>
                                <w:sz w:val="24"/>
                                <w:szCs w:val="24"/>
                                <w:rtl/>
                              </w:rPr>
                              <w:t xml:space="preserve"> </w:t>
                            </w:r>
                            <w:r w:rsidRPr="004E486B">
                              <w:rPr>
                                <w:rFonts w:cs="Tahoma" w:hint="eastAsia"/>
                                <w:color w:val="0B5294"/>
                                <w:spacing w:val="-4"/>
                                <w:sz w:val="24"/>
                                <w:szCs w:val="24"/>
                                <w:rtl/>
                              </w:rPr>
                              <w:t>וכן</w:t>
                            </w:r>
                            <w:r w:rsidRPr="004E486B">
                              <w:rPr>
                                <w:rFonts w:cs="Tahoma"/>
                                <w:color w:val="0B5294"/>
                                <w:spacing w:val="-4"/>
                                <w:sz w:val="24"/>
                                <w:szCs w:val="24"/>
                                <w:rtl/>
                              </w:rPr>
                              <w:t xml:space="preserve"> </w:t>
                            </w:r>
                            <w:r w:rsidRPr="004E486B">
                              <w:rPr>
                                <w:rFonts w:cs="Tahoma" w:hint="eastAsia"/>
                                <w:color w:val="0B5294"/>
                                <w:spacing w:val="-4"/>
                                <w:sz w:val="24"/>
                                <w:szCs w:val="24"/>
                                <w:rtl/>
                              </w:rPr>
                              <w:t>עניינים</w:t>
                            </w:r>
                            <w:r w:rsidRPr="004E486B">
                              <w:rPr>
                                <w:rFonts w:cs="Tahoma"/>
                                <w:color w:val="0B5294"/>
                                <w:spacing w:val="-4"/>
                                <w:sz w:val="24"/>
                                <w:szCs w:val="24"/>
                                <w:rtl/>
                              </w:rPr>
                              <w:t xml:space="preserve"> </w:t>
                            </w:r>
                            <w:r w:rsidRPr="004E486B">
                              <w:rPr>
                                <w:rFonts w:cs="Tahoma" w:hint="eastAsia"/>
                                <w:color w:val="0B5294"/>
                                <w:spacing w:val="-4"/>
                                <w:sz w:val="24"/>
                                <w:szCs w:val="24"/>
                                <w:rtl/>
                              </w:rPr>
                              <w:t>אחרים</w:t>
                            </w:r>
                            <w:r w:rsidRPr="004E486B">
                              <w:rPr>
                                <w:rFonts w:cs="Tahoma"/>
                                <w:color w:val="0B5294"/>
                                <w:spacing w:val="-4"/>
                                <w:sz w:val="24"/>
                                <w:szCs w:val="24"/>
                                <w:rtl/>
                              </w:rPr>
                              <w:t xml:space="preserve"> </w:t>
                            </w:r>
                            <w:r w:rsidRPr="004E486B">
                              <w:rPr>
                                <w:rFonts w:cs="Tahoma" w:hint="eastAsia"/>
                                <w:color w:val="0B5294"/>
                                <w:spacing w:val="-4"/>
                                <w:sz w:val="24"/>
                                <w:szCs w:val="24"/>
                                <w:rtl/>
                              </w:rPr>
                              <w:t>הקשורים</w:t>
                            </w:r>
                            <w:r w:rsidRPr="004E486B">
                              <w:rPr>
                                <w:rFonts w:cs="Tahoma"/>
                                <w:color w:val="0B5294"/>
                                <w:spacing w:val="-4"/>
                                <w:sz w:val="24"/>
                                <w:szCs w:val="24"/>
                                <w:rtl/>
                              </w:rPr>
                              <w:t xml:space="preserve"> </w:t>
                            </w:r>
                            <w:r w:rsidRPr="004E486B">
                              <w:rPr>
                                <w:rFonts w:cs="Tahoma" w:hint="eastAsia"/>
                                <w:color w:val="0B5294"/>
                                <w:spacing w:val="-4"/>
                                <w:sz w:val="24"/>
                                <w:szCs w:val="24"/>
                                <w:rtl/>
                              </w:rPr>
                              <w:t>לעבודתו</w:t>
                            </w:r>
                          </w:p>
                          <w:p w:rsidR="004E486B" w:rsidRPr="00373C5D" w:rsidP="004E486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5425472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5370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27.55pt;height:337.9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4E486B" w:rsidRPr="00373C5D" w:rsidP="004E486B">
                      <w:pPr>
                        <w:spacing w:line="240" w:lineRule="atLeast"/>
                        <w:rPr>
                          <w:rFonts w:cs="Tahoma"/>
                          <w:b/>
                          <w:bCs/>
                          <w:color w:val="0B5294"/>
                          <w:sz w:val="48"/>
                          <w:szCs w:val="48"/>
                          <w:rtl/>
                        </w:rPr>
                      </w:pPr>
                      <w:drawing>
                        <wp:inline distT="0" distB="0" distL="0" distR="0">
                          <wp:extent cx="311150" cy="25680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54179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4E486B" w:rsidRPr="00881D99" w:rsidP="004E486B">
                      <w:pPr>
                        <w:spacing w:after="0" w:line="240" w:lineRule="auto"/>
                        <w:rPr>
                          <w:color w:val="0B5294"/>
                          <w:spacing w:val="-4"/>
                          <w:sz w:val="24"/>
                          <w:szCs w:val="24"/>
                          <w:rtl/>
                          <w:cs/>
                        </w:rPr>
                      </w:pPr>
                      <w:r w:rsidRPr="004E486B">
                        <w:rPr>
                          <w:rFonts w:cs="Tahoma" w:hint="eastAsia"/>
                          <w:color w:val="0B5294"/>
                          <w:spacing w:val="-4"/>
                          <w:sz w:val="24"/>
                          <w:szCs w:val="24"/>
                          <w:rtl/>
                        </w:rPr>
                        <w:t>מאחר</w:t>
                      </w:r>
                      <w:r w:rsidRPr="004E486B">
                        <w:rPr>
                          <w:rFonts w:cs="Tahoma"/>
                          <w:color w:val="0B5294"/>
                          <w:spacing w:val="-4"/>
                          <w:sz w:val="24"/>
                          <w:szCs w:val="24"/>
                          <w:rtl/>
                        </w:rPr>
                        <w:t xml:space="preserve"> </w:t>
                      </w:r>
                      <w:r w:rsidRPr="004E486B">
                        <w:rPr>
                          <w:rFonts w:cs="Tahoma" w:hint="eastAsia"/>
                          <w:color w:val="0B5294"/>
                          <w:spacing w:val="-4"/>
                          <w:sz w:val="24"/>
                          <w:szCs w:val="24"/>
                          <w:rtl/>
                        </w:rPr>
                        <w:t>שהרמ</w:t>
                      </w:r>
                      <w:r w:rsidRPr="004E486B">
                        <w:rPr>
                          <w:rFonts w:cs="Tahoma"/>
                          <w:color w:val="0B5294"/>
                          <w:spacing w:val="-4"/>
                          <w:sz w:val="24"/>
                          <w:szCs w:val="24"/>
                          <w:rtl/>
                        </w:rPr>
                        <w:t>"</w:t>
                      </w:r>
                      <w:r w:rsidRPr="004E486B">
                        <w:rPr>
                          <w:rFonts w:cs="Tahoma" w:hint="eastAsia"/>
                          <w:color w:val="0B5294"/>
                          <w:spacing w:val="-4"/>
                          <w:sz w:val="24"/>
                          <w:szCs w:val="24"/>
                          <w:rtl/>
                        </w:rPr>
                        <w:t>ט</w:t>
                      </w:r>
                      <w:r w:rsidRPr="004E486B">
                        <w:rPr>
                          <w:rFonts w:cs="Tahoma"/>
                          <w:color w:val="0B5294"/>
                          <w:spacing w:val="-4"/>
                          <w:sz w:val="24"/>
                          <w:szCs w:val="24"/>
                          <w:rtl/>
                        </w:rPr>
                        <w:t xml:space="preserve"> </w:t>
                      </w:r>
                      <w:r w:rsidRPr="004E486B">
                        <w:rPr>
                          <w:rFonts w:cs="Tahoma" w:hint="eastAsia"/>
                          <w:color w:val="0B5294"/>
                          <w:spacing w:val="-4"/>
                          <w:sz w:val="24"/>
                          <w:szCs w:val="24"/>
                          <w:rtl/>
                        </w:rPr>
                        <w:t>לשעבר</w:t>
                      </w:r>
                      <w:r w:rsidRPr="004E486B">
                        <w:rPr>
                          <w:rFonts w:cs="Tahoma"/>
                          <w:color w:val="0B5294"/>
                          <w:spacing w:val="-4"/>
                          <w:sz w:val="24"/>
                          <w:szCs w:val="24"/>
                          <w:rtl/>
                        </w:rPr>
                        <w:t xml:space="preserve"> </w:t>
                      </w:r>
                      <w:r w:rsidRPr="004E486B">
                        <w:rPr>
                          <w:rFonts w:cs="Tahoma" w:hint="eastAsia"/>
                          <w:color w:val="0B5294"/>
                          <w:spacing w:val="-4"/>
                          <w:sz w:val="24"/>
                          <w:szCs w:val="24"/>
                          <w:rtl/>
                        </w:rPr>
                        <w:t>ניהל</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ענייני</w:t>
                      </w:r>
                      <w:r w:rsidRPr="004E486B">
                        <w:rPr>
                          <w:rFonts w:cs="Tahoma"/>
                          <w:color w:val="0B5294"/>
                          <w:spacing w:val="-4"/>
                          <w:sz w:val="24"/>
                          <w:szCs w:val="24"/>
                          <w:rtl/>
                        </w:rPr>
                        <w:t xml:space="preserve"> </w:t>
                      </w:r>
                      <w:r w:rsidRPr="004E486B">
                        <w:rPr>
                          <w:rFonts w:cs="Tahoma" w:hint="eastAsia"/>
                          <w:color w:val="0B5294"/>
                          <w:spacing w:val="-4"/>
                          <w:sz w:val="24"/>
                          <w:szCs w:val="24"/>
                          <w:rtl/>
                        </w:rPr>
                        <w:t>עבודתו</w:t>
                      </w:r>
                      <w:r w:rsidRPr="004E486B">
                        <w:rPr>
                          <w:rFonts w:cs="Tahoma"/>
                          <w:color w:val="0B5294"/>
                          <w:spacing w:val="-4"/>
                          <w:sz w:val="24"/>
                          <w:szCs w:val="24"/>
                          <w:rtl/>
                        </w:rPr>
                        <w:t xml:space="preserve">, </w:t>
                      </w:r>
                      <w:r w:rsidRPr="004E486B">
                        <w:rPr>
                          <w:rFonts w:cs="Tahoma" w:hint="eastAsia"/>
                          <w:color w:val="0B5294"/>
                          <w:spacing w:val="-4"/>
                          <w:sz w:val="24"/>
                          <w:szCs w:val="24"/>
                          <w:rtl/>
                        </w:rPr>
                        <w:t>ובכלל</w:t>
                      </w:r>
                      <w:r w:rsidRPr="004E486B">
                        <w:rPr>
                          <w:rFonts w:cs="Tahoma"/>
                          <w:color w:val="0B5294"/>
                          <w:spacing w:val="-4"/>
                          <w:sz w:val="24"/>
                          <w:szCs w:val="24"/>
                          <w:rtl/>
                        </w:rPr>
                        <w:t xml:space="preserve"> </w:t>
                      </w:r>
                      <w:r w:rsidRPr="004E486B">
                        <w:rPr>
                          <w:rFonts w:cs="Tahoma" w:hint="eastAsia"/>
                          <w:color w:val="0B5294"/>
                          <w:spacing w:val="-4"/>
                          <w:sz w:val="24"/>
                          <w:szCs w:val="24"/>
                          <w:rtl/>
                        </w:rPr>
                        <w:t>זה</w:t>
                      </w:r>
                      <w:r w:rsidRPr="004E486B">
                        <w:rPr>
                          <w:rFonts w:cs="Tahoma"/>
                          <w:color w:val="0B5294"/>
                          <w:spacing w:val="-4"/>
                          <w:sz w:val="24"/>
                          <w:szCs w:val="24"/>
                          <w:rtl/>
                        </w:rPr>
                        <w:t xml:space="preserve"> </w:t>
                      </w:r>
                      <w:r w:rsidRPr="004E486B">
                        <w:rPr>
                          <w:rFonts w:cs="Tahoma" w:hint="eastAsia"/>
                          <w:color w:val="0B5294"/>
                          <w:spacing w:val="-4"/>
                          <w:sz w:val="24"/>
                          <w:szCs w:val="24"/>
                          <w:rtl/>
                        </w:rPr>
                        <w:t>מסר</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הנחיותיו</w:t>
                      </w:r>
                      <w:r w:rsidRPr="004E486B">
                        <w:rPr>
                          <w:rFonts w:cs="Tahoma"/>
                          <w:color w:val="0B5294"/>
                          <w:spacing w:val="-4"/>
                          <w:sz w:val="24"/>
                          <w:szCs w:val="24"/>
                          <w:rtl/>
                        </w:rPr>
                        <w:t xml:space="preserve">, </w:t>
                      </w:r>
                      <w:r w:rsidRPr="004E486B">
                        <w:rPr>
                          <w:rFonts w:cs="Tahoma" w:hint="eastAsia"/>
                          <w:color w:val="0B5294"/>
                          <w:spacing w:val="-4"/>
                          <w:sz w:val="24"/>
                          <w:szCs w:val="24"/>
                          <w:rtl/>
                        </w:rPr>
                        <w:t>בעיקר</w:t>
                      </w:r>
                      <w:r w:rsidRPr="004E486B">
                        <w:rPr>
                          <w:rFonts w:cs="Tahoma"/>
                          <w:color w:val="0B5294"/>
                          <w:spacing w:val="-4"/>
                          <w:sz w:val="24"/>
                          <w:szCs w:val="24"/>
                          <w:rtl/>
                        </w:rPr>
                        <w:t xml:space="preserve"> </w:t>
                      </w:r>
                      <w:r w:rsidRPr="004E486B">
                        <w:rPr>
                          <w:rFonts w:cs="Tahoma" w:hint="eastAsia"/>
                          <w:color w:val="0B5294"/>
                          <w:spacing w:val="-4"/>
                          <w:sz w:val="24"/>
                          <w:szCs w:val="24"/>
                          <w:rtl/>
                        </w:rPr>
                        <w:t>באמצעות</w:t>
                      </w:r>
                      <w:r w:rsidRPr="004E486B">
                        <w:rPr>
                          <w:rFonts w:cs="Tahoma"/>
                          <w:color w:val="0B5294"/>
                          <w:spacing w:val="-4"/>
                          <w:sz w:val="24"/>
                          <w:szCs w:val="24"/>
                          <w:rtl/>
                        </w:rPr>
                        <w:t xml:space="preserve"> </w:t>
                      </w:r>
                      <w:r w:rsidRPr="004E486B">
                        <w:rPr>
                          <w:rFonts w:cs="Tahoma" w:hint="eastAsia"/>
                          <w:color w:val="0B5294"/>
                          <w:spacing w:val="-4"/>
                          <w:sz w:val="24"/>
                          <w:szCs w:val="24"/>
                          <w:rtl/>
                        </w:rPr>
                        <w:t>הדוא</w:t>
                      </w:r>
                      <w:r w:rsidRPr="004E486B">
                        <w:rPr>
                          <w:rFonts w:cs="Tahoma"/>
                          <w:color w:val="0B5294"/>
                          <w:spacing w:val="-4"/>
                          <w:sz w:val="24"/>
                          <w:szCs w:val="24"/>
                          <w:rtl/>
                        </w:rPr>
                        <w:t>"</w:t>
                      </w:r>
                      <w:r w:rsidRPr="004E486B">
                        <w:rPr>
                          <w:rFonts w:cs="Tahoma" w:hint="eastAsia"/>
                          <w:color w:val="0B5294"/>
                          <w:spacing w:val="-4"/>
                          <w:sz w:val="24"/>
                          <w:szCs w:val="24"/>
                          <w:rtl/>
                        </w:rPr>
                        <w:t>ל</w:t>
                      </w:r>
                      <w:r w:rsidRPr="004E486B">
                        <w:rPr>
                          <w:rFonts w:cs="Tahoma"/>
                          <w:color w:val="0B5294"/>
                          <w:spacing w:val="-4"/>
                          <w:sz w:val="24"/>
                          <w:szCs w:val="24"/>
                          <w:rtl/>
                        </w:rPr>
                        <w:t xml:space="preserve"> </w:t>
                      </w:r>
                      <w:r w:rsidRPr="004E486B">
                        <w:rPr>
                          <w:rFonts w:cs="Tahoma" w:hint="eastAsia"/>
                          <w:color w:val="0B5294"/>
                          <w:spacing w:val="-4"/>
                          <w:sz w:val="24"/>
                          <w:szCs w:val="24"/>
                          <w:rtl/>
                        </w:rPr>
                        <w:t>הפרטי</w:t>
                      </w:r>
                      <w:r w:rsidRPr="004E486B">
                        <w:rPr>
                          <w:rFonts w:cs="Tahoma"/>
                          <w:color w:val="0B5294"/>
                          <w:spacing w:val="-4"/>
                          <w:sz w:val="24"/>
                          <w:szCs w:val="24"/>
                          <w:rtl/>
                        </w:rPr>
                        <w:t xml:space="preserve"> </w:t>
                      </w:r>
                      <w:r w:rsidRPr="004E486B">
                        <w:rPr>
                          <w:rFonts w:cs="Tahoma" w:hint="eastAsia"/>
                          <w:color w:val="0B5294"/>
                          <w:spacing w:val="-4"/>
                          <w:sz w:val="24"/>
                          <w:szCs w:val="24"/>
                          <w:rtl/>
                        </w:rPr>
                        <w:t>שלו</w:t>
                      </w:r>
                      <w:r w:rsidRPr="004E486B">
                        <w:rPr>
                          <w:rFonts w:cs="Tahoma"/>
                          <w:color w:val="0B5294"/>
                          <w:spacing w:val="-4"/>
                          <w:sz w:val="24"/>
                          <w:szCs w:val="24"/>
                          <w:rtl/>
                        </w:rPr>
                        <w:t xml:space="preserve">, </w:t>
                      </w:r>
                      <w:r w:rsidRPr="004E486B">
                        <w:rPr>
                          <w:rFonts w:cs="Tahoma" w:hint="eastAsia"/>
                          <w:color w:val="0B5294"/>
                          <w:spacing w:val="-4"/>
                          <w:sz w:val="24"/>
                          <w:szCs w:val="24"/>
                          <w:rtl/>
                        </w:rPr>
                        <w:t>לא</w:t>
                      </w:r>
                      <w:r w:rsidRPr="004E486B">
                        <w:rPr>
                          <w:rFonts w:cs="Tahoma"/>
                          <w:color w:val="0B5294"/>
                          <w:spacing w:val="-4"/>
                          <w:sz w:val="24"/>
                          <w:szCs w:val="24"/>
                          <w:rtl/>
                        </w:rPr>
                        <w:t xml:space="preserve"> </w:t>
                      </w:r>
                      <w:r w:rsidRPr="004E486B">
                        <w:rPr>
                          <w:rFonts w:cs="Tahoma" w:hint="eastAsia"/>
                          <w:color w:val="0B5294"/>
                          <w:spacing w:val="-4"/>
                          <w:sz w:val="24"/>
                          <w:szCs w:val="24"/>
                          <w:rtl/>
                        </w:rPr>
                        <w:t>יכול</w:t>
                      </w:r>
                      <w:r w:rsidRPr="004E486B">
                        <w:rPr>
                          <w:rFonts w:cs="Tahoma"/>
                          <w:color w:val="0B5294"/>
                          <w:spacing w:val="-4"/>
                          <w:sz w:val="24"/>
                          <w:szCs w:val="24"/>
                          <w:rtl/>
                        </w:rPr>
                        <w:t xml:space="preserve"> </w:t>
                      </w:r>
                      <w:r w:rsidRPr="004E486B">
                        <w:rPr>
                          <w:rFonts w:cs="Tahoma" w:hint="eastAsia"/>
                          <w:color w:val="0B5294"/>
                          <w:spacing w:val="-4"/>
                          <w:sz w:val="24"/>
                          <w:szCs w:val="24"/>
                          <w:rtl/>
                        </w:rPr>
                        <w:t>היה</w:t>
                      </w:r>
                      <w:r w:rsidRPr="004E486B">
                        <w:rPr>
                          <w:rFonts w:cs="Tahoma"/>
                          <w:color w:val="0B5294"/>
                          <w:spacing w:val="-4"/>
                          <w:sz w:val="24"/>
                          <w:szCs w:val="24"/>
                          <w:rtl/>
                        </w:rPr>
                        <w:t xml:space="preserve"> </w:t>
                      </w:r>
                      <w:r w:rsidRPr="004E486B">
                        <w:rPr>
                          <w:rFonts w:cs="Tahoma" w:hint="eastAsia"/>
                          <w:color w:val="0B5294"/>
                          <w:spacing w:val="-4"/>
                          <w:sz w:val="24"/>
                          <w:szCs w:val="24"/>
                          <w:rtl/>
                        </w:rPr>
                        <w:t>משרד</w:t>
                      </w:r>
                      <w:r w:rsidRPr="004E486B">
                        <w:rPr>
                          <w:rFonts w:cs="Tahoma"/>
                          <w:color w:val="0B5294"/>
                          <w:spacing w:val="-4"/>
                          <w:sz w:val="24"/>
                          <w:szCs w:val="24"/>
                          <w:rtl/>
                        </w:rPr>
                        <w:t xml:space="preserve"> </w:t>
                      </w:r>
                      <w:r w:rsidRPr="004E486B">
                        <w:rPr>
                          <w:rFonts w:cs="Tahoma" w:hint="eastAsia"/>
                          <w:color w:val="0B5294"/>
                          <w:spacing w:val="-4"/>
                          <w:sz w:val="24"/>
                          <w:szCs w:val="24"/>
                          <w:rtl/>
                        </w:rPr>
                        <w:t>מבקר</w:t>
                      </w:r>
                      <w:r w:rsidRPr="004E486B">
                        <w:rPr>
                          <w:rFonts w:cs="Tahoma"/>
                          <w:color w:val="0B5294"/>
                          <w:spacing w:val="-4"/>
                          <w:sz w:val="24"/>
                          <w:szCs w:val="24"/>
                          <w:rtl/>
                        </w:rPr>
                        <w:t xml:space="preserve"> </w:t>
                      </w:r>
                      <w:r w:rsidRPr="004E486B">
                        <w:rPr>
                          <w:rFonts w:cs="Tahoma" w:hint="eastAsia"/>
                          <w:color w:val="0B5294"/>
                          <w:spacing w:val="-4"/>
                          <w:sz w:val="24"/>
                          <w:szCs w:val="24"/>
                          <w:rtl/>
                        </w:rPr>
                        <w:t>המדינה</w:t>
                      </w:r>
                      <w:r w:rsidRPr="004E486B">
                        <w:rPr>
                          <w:rFonts w:cs="Tahoma"/>
                          <w:color w:val="0B5294"/>
                          <w:spacing w:val="-4"/>
                          <w:sz w:val="24"/>
                          <w:szCs w:val="24"/>
                          <w:rtl/>
                        </w:rPr>
                        <w:t xml:space="preserve"> </w:t>
                      </w:r>
                      <w:r w:rsidRPr="004E486B">
                        <w:rPr>
                          <w:rFonts w:cs="Tahoma" w:hint="eastAsia"/>
                          <w:color w:val="0B5294"/>
                          <w:spacing w:val="-4"/>
                          <w:sz w:val="24"/>
                          <w:szCs w:val="24"/>
                          <w:rtl/>
                        </w:rPr>
                        <w:t>לבדוק</w:t>
                      </w:r>
                      <w:r w:rsidRPr="004E486B">
                        <w:rPr>
                          <w:rFonts w:cs="Tahoma"/>
                          <w:color w:val="0B5294"/>
                          <w:spacing w:val="-4"/>
                          <w:sz w:val="24"/>
                          <w:szCs w:val="24"/>
                          <w:rtl/>
                        </w:rPr>
                        <w:t xml:space="preserve"> </w:t>
                      </w:r>
                      <w:r w:rsidRPr="004E486B">
                        <w:rPr>
                          <w:rFonts w:cs="Tahoma" w:hint="eastAsia"/>
                          <w:color w:val="0B5294"/>
                          <w:spacing w:val="-4"/>
                          <w:sz w:val="24"/>
                          <w:szCs w:val="24"/>
                          <w:rtl/>
                        </w:rPr>
                        <w:t>מסמכים</w:t>
                      </w:r>
                      <w:r w:rsidRPr="004E486B">
                        <w:rPr>
                          <w:rFonts w:cs="Tahoma"/>
                          <w:color w:val="0B5294"/>
                          <w:spacing w:val="-4"/>
                          <w:sz w:val="24"/>
                          <w:szCs w:val="24"/>
                          <w:rtl/>
                        </w:rPr>
                        <w:t xml:space="preserve"> </w:t>
                      </w:r>
                      <w:r w:rsidRPr="004E486B">
                        <w:rPr>
                          <w:rFonts w:cs="Tahoma" w:hint="eastAsia"/>
                          <w:color w:val="0B5294"/>
                          <w:spacing w:val="-4"/>
                          <w:sz w:val="24"/>
                          <w:szCs w:val="24"/>
                          <w:rtl/>
                        </w:rPr>
                        <w:t>שכללו</w:t>
                      </w:r>
                      <w:r w:rsidRPr="004E486B">
                        <w:rPr>
                          <w:rFonts w:cs="Tahoma"/>
                          <w:color w:val="0B5294"/>
                          <w:spacing w:val="-4"/>
                          <w:sz w:val="24"/>
                          <w:szCs w:val="24"/>
                          <w:rtl/>
                        </w:rPr>
                        <w:t xml:space="preserve"> </w:t>
                      </w:r>
                      <w:r w:rsidRPr="004E486B">
                        <w:rPr>
                          <w:rFonts w:cs="Tahoma" w:hint="eastAsia"/>
                          <w:color w:val="0B5294"/>
                          <w:spacing w:val="-4"/>
                          <w:sz w:val="24"/>
                          <w:szCs w:val="24"/>
                          <w:rtl/>
                        </w:rPr>
                        <w:t>בקשות</w:t>
                      </w:r>
                      <w:r w:rsidRPr="004E486B">
                        <w:rPr>
                          <w:rFonts w:cs="Tahoma"/>
                          <w:color w:val="0B5294"/>
                          <w:spacing w:val="-4"/>
                          <w:sz w:val="24"/>
                          <w:szCs w:val="24"/>
                          <w:rtl/>
                        </w:rPr>
                        <w:t xml:space="preserve"> </w:t>
                      </w:r>
                      <w:r w:rsidRPr="004E486B">
                        <w:rPr>
                          <w:rFonts w:cs="Tahoma" w:hint="eastAsia"/>
                          <w:color w:val="0B5294"/>
                          <w:spacing w:val="-4"/>
                          <w:sz w:val="24"/>
                          <w:szCs w:val="24"/>
                          <w:rtl/>
                        </w:rPr>
                        <w:t>שהופנו</w:t>
                      </w:r>
                      <w:r w:rsidRPr="004E486B">
                        <w:rPr>
                          <w:rFonts w:cs="Tahoma"/>
                          <w:color w:val="0B5294"/>
                          <w:spacing w:val="-4"/>
                          <w:sz w:val="24"/>
                          <w:szCs w:val="24"/>
                          <w:rtl/>
                        </w:rPr>
                        <w:t xml:space="preserve"> </w:t>
                      </w:r>
                      <w:r w:rsidRPr="004E486B">
                        <w:rPr>
                          <w:rFonts w:cs="Tahoma" w:hint="eastAsia"/>
                          <w:color w:val="0B5294"/>
                          <w:spacing w:val="-4"/>
                          <w:sz w:val="24"/>
                          <w:szCs w:val="24"/>
                          <w:rtl/>
                        </w:rPr>
                        <w:t>לרמ</w:t>
                      </w:r>
                      <w:r w:rsidRPr="004E486B">
                        <w:rPr>
                          <w:rFonts w:cs="Tahoma"/>
                          <w:color w:val="0B5294"/>
                          <w:spacing w:val="-4"/>
                          <w:sz w:val="24"/>
                          <w:szCs w:val="24"/>
                          <w:rtl/>
                        </w:rPr>
                        <w:t>"</w:t>
                      </w:r>
                      <w:r w:rsidRPr="004E486B">
                        <w:rPr>
                          <w:rFonts w:cs="Tahoma" w:hint="eastAsia"/>
                          <w:color w:val="0B5294"/>
                          <w:spacing w:val="-4"/>
                          <w:sz w:val="24"/>
                          <w:szCs w:val="24"/>
                          <w:rtl/>
                        </w:rPr>
                        <w:t>ט</w:t>
                      </w:r>
                      <w:r w:rsidRPr="004E486B">
                        <w:rPr>
                          <w:rFonts w:cs="Tahoma"/>
                          <w:color w:val="0B5294"/>
                          <w:spacing w:val="-4"/>
                          <w:sz w:val="24"/>
                          <w:szCs w:val="24"/>
                          <w:rtl/>
                        </w:rPr>
                        <w:t xml:space="preserve"> </w:t>
                      </w:r>
                      <w:r w:rsidRPr="004E486B">
                        <w:rPr>
                          <w:rFonts w:cs="Tahoma" w:hint="eastAsia"/>
                          <w:color w:val="0B5294"/>
                          <w:spacing w:val="-4"/>
                          <w:sz w:val="24"/>
                          <w:szCs w:val="24"/>
                          <w:rtl/>
                        </w:rPr>
                        <w:t>לשעבר</w:t>
                      </w:r>
                      <w:r w:rsidRPr="004E486B">
                        <w:rPr>
                          <w:rFonts w:cs="Tahoma"/>
                          <w:color w:val="0B5294"/>
                          <w:spacing w:val="-4"/>
                          <w:sz w:val="24"/>
                          <w:szCs w:val="24"/>
                          <w:rtl/>
                        </w:rPr>
                        <w:t xml:space="preserve"> </w:t>
                      </w:r>
                      <w:r w:rsidRPr="004E486B">
                        <w:rPr>
                          <w:rFonts w:cs="Tahoma" w:hint="eastAsia"/>
                          <w:color w:val="0B5294"/>
                          <w:spacing w:val="-4"/>
                          <w:sz w:val="24"/>
                          <w:szCs w:val="24"/>
                          <w:rtl/>
                        </w:rPr>
                        <w:t>גורמים</w:t>
                      </w:r>
                      <w:r w:rsidRPr="004E486B">
                        <w:rPr>
                          <w:rFonts w:cs="Tahoma"/>
                          <w:color w:val="0B5294"/>
                          <w:spacing w:val="-4"/>
                          <w:sz w:val="24"/>
                          <w:szCs w:val="24"/>
                          <w:rtl/>
                        </w:rPr>
                        <w:t xml:space="preserve"> </w:t>
                      </w:r>
                      <w:r w:rsidRPr="004E486B">
                        <w:rPr>
                          <w:rFonts w:cs="Tahoma" w:hint="eastAsia"/>
                          <w:color w:val="0B5294"/>
                          <w:spacing w:val="-4"/>
                          <w:sz w:val="24"/>
                          <w:szCs w:val="24"/>
                          <w:rtl/>
                        </w:rPr>
                        <w:t>שונים</w:t>
                      </w:r>
                      <w:r w:rsidRPr="004E486B">
                        <w:rPr>
                          <w:rFonts w:cs="Tahoma"/>
                          <w:color w:val="0B5294"/>
                          <w:spacing w:val="-4"/>
                          <w:sz w:val="24"/>
                          <w:szCs w:val="24"/>
                          <w:rtl/>
                        </w:rPr>
                        <w:t xml:space="preserve">, </w:t>
                      </w:r>
                      <w:r w:rsidRPr="004E486B">
                        <w:rPr>
                          <w:rFonts w:cs="Tahoma" w:hint="eastAsia"/>
                          <w:color w:val="0B5294"/>
                          <w:spacing w:val="-4"/>
                          <w:sz w:val="24"/>
                          <w:szCs w:val="24"/>
                          <w:rtl/>
                        </w:rPr>
                        <w:t>הנחיות</w:t>
                      </w:r>
                      <w:r w:rsidRPr="004E486B">
                        <w:rPr>
                          <w:rFonts w:cs="Tahoma"/>
                          <w:color w:val="0B5294"/>
                          <w:spacing w:val="-4"/>
                          <w:sz w:val="24"/>
                          <w:szCs w:val="24"/>
                          <w:rtl/>
                        </w:rPr>
                        <w:t xml:space="preserve"> </w:t>
                      </w:r>
                      <w:r w:rsidRPr="004E486B">
                        <w:rPr>
                          <w:rFonts w:cs="Tahoma" w:hint="eastAsia"/>
                          <w:color w:val="0B5294"/>
                          <w:spacing w:val="-4"/>
                          <w:sz w:val="24"/>
                          <w:szCs w:val="24"/>
                          <w:rtl/>
                        </w:rPr>
                        <w:t>שנתן</w:t>
                      </w:r>
                      <w:r w:rsidRPr="004E486B">
                        <w:rPr>
                          <w:rFonts w:cs="Tahoma"/>
                          <w:color w:val="0B5294"/>
                          <w:spacing w:val="-4"/>
                          <w:sz w:val="24"/>
                          <w:szCs w:val="24"/>
                          <w:rtl/>
                        </w:rPr>
                        <w:t xml:space="preserve"> </w:t>
                      </w:r>
                      <w:r w:rsidRPr="004E486B">
                        <w:rPr>
                          <w:rFonts w:cs="Tahoma" w:hint="eastAsia"/>
                          <w:color w:val="0B5294"/>
                          <w:spacing w:val="-4"/>
                          <w:sz w:val="24"/>
                          <w:szCs w:val="24"/>
                          <w:rtl/>
                        </w:rPr>
                        <w:t>הרמ</w:t>
                      </w:r>
                      <w:r w:rsidRPr="004E486B">
                        <w:rPr>
                          <w:rFonts w:cs="Tahoma"/>
                          <w:color w:val="0B5294"/>
                          <w:spacing w:val="-4"/>
                          <w:sz w:val="24"/>
                          <w:szCs w:val="24"/>
                          <w:rtl/>
                        </w:rPr>
                        <w:t>"</w:t>
                      </w:r>
                      <w:r w:rsidRPr="004E486B">
                        <w:rPr>
                          <w:rFonts w:cs="Tahoma" w:hint="eastAsia"/>
                          <w:color w:val="0B5294"/>
                          <w:spacing w:val="-4"/>
                          <w:sz w:val="24"/>
                          <w:szCs w:val="24"/>
                          <w:rtl/>
                        </w:rPr>
                        <w:t>ט</w:t>
                      </w:r>
                      <w:r w:rsidRPr="004E486B">
                        <w:rPr>
                          <w:rFonts w:cs="Tahoma"/>
                          <w:color w:val="0B5294"/>
                          <w:spacing w:val="-4"/>
                          <w:sz w:val="24"/>
                          <w:szCs w:val="24"/>
                          <w:rtl/>
                        </w:rPr>
                        <w:t xml:space="preserve"> </w:t>
                      </w:r>
                      <w:r w:rsidRPr="004E486B">
                        <w:rPr>
                          <w:rFonts w:cs="Tahoma" w:hint="eastAsia"/>
                          <w:color w:val="0B5294"/>
                          <w:spacing w:val="-4"/>
                          <w:sz w:val="24"/>
                          <w:szCs w:val="24"/>
                          <w:rtl/>
                        </w:rPr>
                        <w:t>לשעבר</w:t>
                      </w:r>
                      <w:r w:rsidRPr="004E486B">
                        <w:rPr>
                          <w:rFonts w:cs="Tahoma"/>
                          <w:color w:val="0B5294"/>
                          <w:spacing w:val="-4"/>
                          <w:sz w:val="24"/>
                          <w:szCs w:val="24"/>
                          <w:rtl/>
                        </w:rPr>
                        <w:t xml:space="preserve"> </w:t>
                      </w:r>
                      <w:r w:rsidRPr="004E486B">
                        <w:rPr>
                          <w:rFonts w:cs="Tahoma" w:hint="eastAsia"/>
                          <w:color w:val="0B5294"/>
                          <w:spacing w:val="-4"/>
                          <w:sz w:val="24"/>
                          <w:szCs w:val="24"/>
                          <w:rtl/>
                        </w:rPr>
                        <w:t>וכן</w:t>
                      </w:r>
                      <w:r w:rsidRPr="004E486B">
                        <w:rPr>
                          <w:rFonts w:cs="Tahoma"/>
                          <w:color w:val="0B5294"/>
                          <w:spacing w:val="-4"/>
                          <w:sz w:val="24"/>
                          <w:szCs w:val="24"/>
                          <w:rtl/>
                        </w:rPr>
                        <w:t xml:space="preserve"> </w:t>
                      </w:r>
                      <w:r w:rsidRPr="004E486B">
                        <w:rPr>
                          <w:rFonts w:cs="Tahoma" w:hint="eastAsia"/>
                          <w:color w:val="0B5294"/>
                          <w:spacing w:val="-4"/>
                          <w:sz w:val="24"/>
                          <w:szCs w:val="24"/>
                          <w:rtl/>
                        </w:rPr>
                        <w:t>עניינים</w:t>
                      </w:r>
                      <w:r w:rsidRPr="004E486B">
                        <w:rPr>
                          <w:rFonts w:cs="Tahoma"/>
                          <w:color w:val="0B5294"/>
                          <w:spacing w:val="-4"/>
                          <w:sz w:val="24"/>
                          <w:szCs w:val="24"/>
                          <w:rtl/>
                        </w:rPr>
                        <w:t xml:space="preserve"> </w:t>
                      </w:r>
                      <w:r w:rsidRPr="004E486B">
                        <w:rPr>
                          <w:rFonts w:cs="Tahoma" w:hint="eastAsia"/>
                          <w:color w:val="0B5294"/>
                          <w:spacing w:val="-4"/>
                          <w:sz w:val="24"/>
                          <w:szCs w:val="24"/>
                          <w:rtl/>
                        </w:rPr>
                        <w:t>אחרים</w:t>
                      </w:r>
                      <w:r w:rsidRPr="004E486B">
                        <w:rPr>
                          <w:rFonts w:cs="Tahoma"/>
                          <w:color w:val="0B5294"/>
                          <w:spacing w:val="-4"/>
                          <w:sz w:val="24"/>
                          <w:szCs w:val="24"/>
                          <w:rtl/>
                        </w:rPr>
                        <w:t xml:space="preserve"> </w:t>
                      </w:r>
                      <w:r w:rsidRPr="004E486B">
                        <w:rPr>
                          <w:rFonts w:cs="Tahoma" w:hint="eastAsia"/>
                          <w:color w:val="0B5294"/>
                          <w:spacing w:val="-4"/>
                          <w:sz w:val="24"/>
                          <w:szCs w:val="24"/>
                          <w:rtl/>
                        </w:rPr>
                        <w:t>הקשורים</w:t>
                      </w:r>
                      <w:r w:rsidRPr="004E486B">
                        <w:rPr>
                          <w:rFonts w:cs="Tahoma"/>
                          <w:color w:val="0B5294"/>
                          <w:spacing w:val="-4"/>
                          <w:sz w:val="24"/>
                          <w:szCs w:val="24"/>
                          <w:rtl/>
                        </w:rPr>
                        <w:t xml:space="preserve"> </w:t>
                      </w:r>
                      <w:r w:rsidRPr="004E486B">
                        <w:rPr>
                          <w:rFonts w:cs="Tahoma" w:hint="eastAsia"/>
                          <w:color w:val="0B5294"/>
                          <w:spacing w:val="-4"/>
                          <w:sz w:val="24"/>
                          <w:szCs w:val="24"/>
                          <w:rtl/>
                        </w:rPr>
                        <w:t>לעבודתו</w:t>
                      </w:r>
                    </w:p>
                    <w:p w:rsidR="004E486B" w:rsidRPr="00373C5D" w:rsidP="004E486B">
                      <w:pPr>
                        <w:spacing w:before="120" w:after="0" w:line="240" w:lineRule="atLeast"/>
                        <w:rPr>
                          <w:rFonts w:cs="Tahoma"/>
                          <w:b/>
                          <w:bCs/>
                          <w:color w:val="0B5294"/>
                          <w:sz w:val="48"/>
                          <w:szCs w:val="48"/>
                          <w:rtl/>
                        </w:rPr>
                      </w:pPr>
                      <w:drawing>
                        <wp:inline distT="0" distB="0" distL="0" distR="0">
                          <wp:extent cx="288000" cy="31337"/>
                          <wp:effectExtent l="0" t="0" r="0" b="6985"/>
                          <wp:docPr id="1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05445" name="line.png"/>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B27CD2" w:rsidRPr="007909E3" w:rsidP="008878D6">
      <w:pPr>
        <w:pStyle w:val="ListParagraph"/>
        <w:numPr>
          <w:ilvl w:val="0"/>
          <w:numId w:val="38"/>
        </w:numPr>
        <w:autoSpaceDE/>
        <w:autoSpaceDN/>
        <w:adjustRightInd/>
        <w:spacing w:before="180" w:after="240" w:line="240" w:lineRule="exact"/>
        <w:ind w:right="2268"/>
        <w:rPr>
          <w:sz w:val="17"/>
          <w:szCs w:val="17"/>
        </w:rPr>
      </w:pPr>
      <w:r w:rsidRPr="007909E3">
        <w:rPr>
          <w:rFonts w:hint="cs"/>
          <w:sz w:val="17"/>
          <w:szCs w:val="17"/>
          <w:rtl/>
        </w:rPr>
        <w:t xml:space="preserve">משרד מבקר המדינה בדק את המידע שהגיע אליו בעניין </w:t>
      </w:r>
      <w:r w:rsidRPr="007909E3">
        <w:rPr>
          <w:sz w:val="17"/>
          <w:szCs w:val="17"/>
          <w:rtl/>
        </w:rPr>
        <w:t>מספרם הרב לכאורה של עובדי לשכת השרה המועסקים במשרות אמון</w:t>
      </w:r>
      <w:r w:rsidRPr="007909E3">
        <w:rPr>
          <w:rFonts w:hint="cs"/>
          <w:sz w:val="17"/>
          <w:szCs w:val="17"/>
          <w:rtl/>
        </w:rPr>
        <w:t xml:space="preserve">, וכן את ביצוען לכאורה של </w:t>
      </w:r>
      <w:r w:rsidRPr="007909E3">
        <w:rPr>
          <w:sz w:val="17"/>
          <w:szCs w:val="17"/>
          <w:rtl/>
        </w:rPr>
        <w:t>שעות נוספות של עובדי לשכת השרה</w:t>
      </w:r>
      <w:r w:rsidRPr="007909E3">
        <w:rPr>
          <w:rFonts w:hint="cs"/>
          <w:sz w:val="17"/>
          <w:szCs w:val="17"/>
          <w:rtl/>
        </w:rPr>
        <w:t xml:space="preserve"> בהיקף גדול וללא אישור.</w:t>
      </w:r>
    </w:p>
    <w:p w:rsidR="00B27CD2" w:rsidRPr="007909E3" w:rsidP="008878D6">
      <w:pPr>
        <w:pStyle w:val="RESHET"/>
        <w:ind w:left="567"/>
        <w:rPr>
          <w:rtl/>
        </w:rPr>
      </w:pPr>
      <w:r w:rsidRPr="008878D6">
        <w:rPr>
          <w:rFonts w:hint="cs"/>
          <w:rtl/>
        </w:rPr>
        <w:t>בבדיקה לא</w:t>
      </w:r>
      <w:r w:rsidRPr="008878D6">
        <w:rPr>
          <w:rtl/>
        </w:rPr>
        <w:t xml:space="preserve"> </w:t>
      </w:r>
      <w:r w:rsidRPr="008878D6">
        <w:rPr>
          <w:rFonts w:hint="cs"/>
          <w:rtl/>
        </w:rPr>
        <w:t>נמצא</w:t>
      </w:r>
      <w:r w:rsidRPr="008878D6">
        <w:rPr>
          <w:rtl/>
        </w:rPr>
        <w:t xml:space="preserve"> </w:t>
      </w:r>
      <w:r w:rsidRPr="008878D6">
        <w:rPr>
          <w:rFonts w:hint="cs"/>
          <w:rtl/>
        </w:rPr>
        <w:t>כי מספרם של עובדי לשכת השרה המועסקים במשרת אמון חרג</w:t>
      </w:r>
      <w:r w:rsidRPr="008878D6">
        <w:rPr>
          <w:rtl/>
        </w:rPr>
        <w:t xml:space="preserve"> </w:t>
      </w:r>
      <w:r w:rsidRPr="008878D6">
        <w:rPr>
          <w:rFonts w:hint="cs"/>
          <w:rtl/>
        </w:rPr>
        <w:t>מהמספר שקבעה</w:t>
      </w:r>
      <w:r w:rsidRPr="008878D6">
        <w:rPr>
          <w:rtl/>
        </w:rPr>
        <w:t xml:space="preserve"> </w:t>
      </w:r>
      <w:r w:rsidRPr="008878D6">
        <w:rPr>
          <w:rFonts w:hint="cs"/>
          <w:rtl/>
        </w:rPr>
        <w:t>נש"ם</w:t>
      </w:r>
      <w:r w:rsidRPr="008878D6">
        <w:rPr>
          <w:rFonts w:hint="cs"/>
          <w:rtl/>
        </w:rPr>
        <w:t>.</w:t>
      </w:r>
      <w:r w:rsidRPr="008878D6">
        <w:rPr>
          <w:rtl/>
        </w:rPr>
        <w:t xml:space="preserve"> </w:t>
      </w:r>
      <w:r w:rsidRPr="008878D6">
        <w:rPr>
          <w:rFonts w:hint="cs"/>
          <w:rtl/>
        </w:rPr>
        <w:t>וכן לא נמצא כי עובדי לשכת השרה עבדו שעות נוספות רבות וקיבלו עבורן תמורה, בלי שניתן להם אישור לכך.</w:t>
      </w:r>
    </w:p>
    <w:p w:rsidR="00B27CD2" w:rsidRPr="007909E3" w:rsidP="008878D6">
      <w:pPr>
        <w:spacing w:line="240" w:lineRule="exact"/>
        <w:ind w:right="2268"/>
        <w:jc w:val="both"/>
        <w:rPr>
          <w:rFonts w:ascii="Tahoma" w:hAnsi="Tahoma" w:cs="Tahoma"/>
          <w:sz w:val="17"/>
          <w:szCs w:val="17"/>
          <w:rtl/>
        </w:rPr>
      </w:pPr>
    </w:p>
    <w:p w:rsidR="00B27CD2" w:rsidRPr="00096EAC" w:rsidP="008878D6">
      <w:pPr>
        <w:pStyle w:val="KOT4"/>
        <w:rPr>
          <w:rtl/>
        </w:rPr>
      </w:pPr>
      <w:r w:rsidRPr="00096EAC">
        <w:rPr>
          <w:rFonts w:hint="eastAsia"/>
          <w:rtl/>
        </w:rPr>
        <w:t>מעורבות</w:t>
      </w:r>
      <w:r w:rsidRPr="00096EAC">
        <w:rPr>
          <w:rtl/>
        </w:rPr>
        <w:t xml:space="preserve"> </w:t>
      </w:r>
      <w:r w:rsidRPr="00096EAC">
        <w:rPr>
          <w:rFonts w:hint="eastAsia"/>
          <w:rtl/>
        </w:rPr>
        <w:t>השרה</w:t>
      </w:r>
      <w:r w:rsidRPr="00096EAC">
        <w:rPr>
          <w:rtl/>
        </w:rPr>
        <w:t xml:space="preserve"> </w:t>
      </w:r>
      <w:r w:rsidRPr="00096EAC">
        <w:rPr>
          <w:rFonts w:hint="eastAsia"/>
          <w:rtl/>
        </w:rPr>
        <w:t>בביצוע</w:t>
      </w:r>
      <w:r w:rsidRPr="00096EAC">
        <w:rPr>
          <w:rtl/>
        </w:rPr>
        <w:t xml:space="preserve"> </w:t>
      </w:r>
      <w:r w:rsidRPr="00096EAC">
        <w:rPr>
          <w:rFonts w:hint="eastAsia"/>
          <w:rtl/>
        </w:rPr>
        <w:t>בדיקות</w:t>
      </w:r>
      <w:r w:rsidRPr="00096EAC">
        <w:rPr>
          <w:rtl/>
        </w:rPr>
        <w:t xml:space="preserve"> </w:t>
      </w:r>
      <w:r w:rsidRPr="00096EAC">
        <w:rPr>
          <w:rFonts w:hint="eastAsia"/>
          <w:rtl/>
        </w:rPr>
        <w:t>גלאי</w:t>
      </w:r>
      <w:r w:rsidRPr="00096EAC">
        <w:rPr>
          <w:rtl/>
        </w:rPr>
        <w:t xml:space="preserve"> </w:t>
      </w:r>
      <w:r w:rsidRPr="00096EAC">
        <w:rPr>
          <w:rFonts w:hint="eastAsia"/>
          <w:rtl/>
        </w:rPr>
        <w:t>שקר</w:t>
      </w:r>
      <w:r w:rsidRPr="00096EAC">
        <w:rPr>
          <w:rtl/>
        </w:rPr>
        <w:t xml:space="preserve"> </w:t>
      </w:r>
      <w:r w:rsidRPr="00096EAC">
        <w:rPr>
          <w:rFonts w:hint="eastAsia"/>
          <w:rtl/>
        </w:rPr>
        <w:t>בלשכתה</w:t>
      </w:r>
    </w:p>
    <w:p w:rsidR="00B27CD2" w:rsidRPr="007909E3" w:rsidP="008878D6">
      <w:pPr>
        <w:pStyle w:val="ListParagraph"/>
        <w:numPr>
          <w:ilvl w:val="0"/>
          <w:numId w:val="32"/>
        </w:numPr>
        <w:autoSpaceDE/>
        <w:autoSpaceDN/>
        <w:adjustRightInd/>
        <w:spacing w:line="240" w:lineRule="exact"/>
        <w:ind w:right="2268"/>
        <w:rPr>
          <w:sz w:val="17"/>
          <w:szCs w:val="17"/>
        </w:rPr>
      </w:pPr>
      <w:r w:rsidRPr="007909E3">
        <w:rPr>
          <w:rFonts w:hint="cs"/>
          <w:sz w:val="17"/>
          <w:szCs w:val="17"/>
          <w:rtl/>
        </w:rPr>
        <w:t>ביצוע</w:t>
      </w:r>
      <w:r w:rsidRPr="007909E3">
        <w:rPr>
          <w:sz w:val="17"/>
          <w:szCs w:val="17"/>
          <w:rtl/>
        </w:rPr>
        <w:t xml:space="preserve"> בדיקות </w:t>
      </w:r>
      <w:r w:rsidRPr="007909E3">
        <w:rPr>
          <w:rFonts w:hint="cs"/>
          <w:sz w:val="17"/>
          <w:szCs w:val="17"/>
          <w:rtl/>
        </w:rPr>
        <w:t>גלאי</w:t>
      </w:r>
      <w:r w:rsidRPr="007909E3">
        <w:rPr>
          <w:sz w:val="17"/>
          <w:szCs w:val="17"/>
          <w:rtl/>
        </w:rPr>
        <w:t xml:space="preserve"> שקר </w:t>
      </w:r>
      <w:r w:rsidRPr="007909E3">
        <w:rPr>
          <w:rFonts w:hint="cs"/>
          <w:sz w:val="17"/>
          <w:szCs w:val="17"/>
          <w:rtl/>
        </w:rPr>
        <w:t>לעובדי</w:t>
      </w:r>
      <w:r w:rsidRPr="007909E3">
        <w:rPr>
          <w:sz w:val="17"/>
          <w:szCs w:val="17"/>
          <w:rtl/>
        </w:rPr>
        <w:t xml:space="preserve"> </w:t>
      </w:r>
      <w:r w:rsidRPr="007909E3">
        <w:rPr>
          <w:rFonts w:hint="cs"/>
          <w:sz w:val="17"/>
          <w:szCs w:val="17"/>
          <w:rtl/>
        </w:rPr>
        <w:t>שירות</w:t>
      </w:r>
      <w:r w:rsidRPr="007909E3">
        <w:rPr>
          <w:sz w:val="17"/>
          <w:szCs w:val="17"/>
          <w:rtl/>
        </w:rPr>
        <w:t xml:space="preserve"> </w:t>
      </w:r>
      <w:r w:rsidRPr="007909E3">
        <w:rPr>
          <w:rFonts w:hint="cs"/>
          <w:sz w:val="17"/>
          <w:szCs w:val="17"/>
          <w:rtl/>
        </w:rPr>
        <w:t>המדינה</w:t>
      </w:r>
      <w:r w:rsidRPr="007909E3">
        <w:rPr>
          <w:sz w:val="17"/>
          <w:szCs w:val="17"/>
          <w:rtl/>
        </w:rPr>
        <w:t xml:space="preserve"> </w:t>
      </w:r>
      <w:r w:rsidRPr="007909E3">
        <w:rPr>
          <w:rFonts w:hint="cs"/>
          <w:sz w:val="17"/>
          <w:szCs w:val="17"/>
          <w:rtl/>
        </w:rPr>
        <w:t>נהוג</w:t>
      </w:r>
      <w:r w:rsidRPr="007909E3">
        <w:rPr>
          <w:sz w:val="17"/>
          <w:szCs w:val="17"/>
          <w:rtl/>
        </w:rPr>
        <w:t xml:space="preserve"> </w:t>
      </w:r>
      <w:r w:rsidRPr="007909E3">
        <w:rPr>
          <w:rFonts w:hint="cs"/>
          <w:sz w:val="17"/>
          <w:szCs w:val="17"/>
          <w:rtl/>
        </w:rPr>
        <w:t>אך</w:t>
      </w:r>
      <w:r w:rsidRPr="007909E3">
        <w:rPr>
          <w:sz w:val="17"/>
          <w:szCs w:val="17"/>
          <w:rtl/>
        </w:rPr>
        <w:t xml:space="preserve"> </w:t>
      </w:r>
      <w:r w:rsidRPr="007909E3">
        <w:rPr>
          <w:rFonts w:hint="cs"/>
          <w:sz w:val="17"/>
          <w:szCs w:val="17"/>
          <w:rtl/>
        </w:rPr>
        <w:t>ורק</w:t>
      </w:r>
      <w:r w:rsidRPr="007909E3">
        <w:rPr>
          <w:sz w:val="17"/>
          <w:szCs w:val="17"/>
          <w:rtl/>
        </w:rPr>
        <w:t xml:space="preserve"> </w:t>
      </w:r>
      <w:r w:rsidRPr="007909E3">
        <w:rPr>
          <w:rFonts w:hint="cs"/>
          <w:sz w:val="17"/>
          <w:szCs w:val="17"/>
          <w:rtl/>
        </w:rPr>
        <w:t>לצורך</w:t>
      </w:r>
      <w:r w:rsidRPr="007909E3">
        <w:rPr>
          <w:sz w:val="17"/>
          <w:szCs w:val="17"/>
          <w:rtl/>
        </w:rPr>
        <w:t xml:space="preserve"> </w:t>
      </w:r>
      <w:r w:rsidRPr="007909E3">
        <w:rPr>
          <w:rFonts w:hint="cs"/>
          <w:sz w:val="17"/>
          <w:szCs w:val="17"/>
          <w:rtl/>
        </w:rPr>
        <w:t>קביעת</w:t>
      </w:r>
      <w:r w:rsidRPr="007909E3">
        <w:rPr>
          <w:sz w:val="17"/>
          <w:szCs w:val="17"/>
          <w:rtl/>
        </w:rPr>
        <w:t xml:space="preserve"> </w:t>
      </w:r>
      <w:r w:rsidRPr="007909E3">
        <w:rPr>
          <w:rFonts w:hint="cs"/>
          <w:sz w:val="17"/>
          <w:szCs w:val="17"/>
          <w:rtl/>
        </w:rPr>
        <w:t>התאמה</w:t>
      </w:r>
      <w:r w:rsidRPr="007909E3">
        <w:rPr>
          <w:sz w:val="17"/>
          <w:szCs w:val="17"/>
          <w:rtl/>
        </w:rPr>
        <w:t xml:space="preserve"> </w:t>
      </w:r>
      <w:r w:rsidRPr="007909E3">
        <w:rPr>
          <w:rFonts w:hint="cs"/>
          <w:sz w:val="17"/>
          <w:szCs w:val="17"/>
          <w:rtl/>
        </w:rPr>
        <w:t>של</w:t>
      </w:r>
      <w:r w:rsidRPr="007909E3">
        <w:rPr>
          <w:sz w:val="17"/>
          <w:szCs w:val="17"/>
          <w:rtl/>
        </w:rPr>
        <w:t xml:space="preserve"> </w:t>
      </w:r>
      <w:r w:rsidRPr="007909E3">
        <w:rPr>
          <w:rFonts w:hint="cs"/>
          <w:sz w:val="17"/>
          <w:szCs w:val="17"/>
          <w:rtl/>
        </w:rPr>
        <w:t>אדם</w:t>
      </w:r>
      <w:r w:rsidRPr="007909E3">
        <w:rPr>
          <w:sz w:val="17"/>
          <w:szCs w:val="17"/>
          <w:rtl/>
        </w:rPr>
        <w:t xml:space="preserve"> </w:t>
      </w:r>
      <w:r w:rsidRPr="007909E3">
        <w:rPr>
          <w:rFonts w:hint="cs"/>
          <w:sz w:val="17"/>
          <w:szCs w:val="17"/>
          <w:rtl/>
        </w:rPr>
        <w:t>למשרה</w:t>
      </w:r>
      <w:r w:rsidRPr="007909E3">
        <w:rPr>
          <w:sz w:val="17"/>
          <w:szCs w:val="17"/>
          <w:rtl/>
        </w:rPr>
        <w:t xml:space="preserve"> </w:t>
      </w:r>
      <w:r w:rsidRPr="007909E3">
        <w:rPr>
          <w:rFonts w:hint="cs"/>
          <w:sz w:val="17"/>
          <w:szCs w:val="17"/>
          <w:rtl/>
        </w:rPr>
        <w:t>הדורשת</w:t>
      </w:r>
      <w:r w:rsidRPr="007909E3">
        <w:rPr>
          <w:sz w:val="17"/>
          <w:szCs w:val="17"/>
          <w:rtl/>
        </w:rPr>
        <w:t xml:space="preserve"> סי</w:t>
      </w:r>
      <w:r w:rsidRPr="007909E3">
        <w:rPr>
          <w:rFonts w:hint="cs"/>
          <w:sz w:val="17"/>
          <w:szCs w:val="17"/>
          <w:rtl/>
        </w:rPr>
        <w:t>ו</w:t>
      </w:r>
      <w:r w:rsidRPr="007909E3">
        <w:rPr>
          <w:sz w:val="17"/>
          <w:szCs w:val="17"/>
          <w:rtl/>
        </w:rPr>
        <w:t>וג ב</w:t>
      </w:r>
      <w:r w:rsidRPr="007909E3">
        <w:rPr>
          <w:rFonts w:hint="cs"/>
          <w:sz w:val="17"/>
          <w:szCs w:val="17"/>
          <w:rtl/>
        </w:rPr>
        <w:t>יטחוני</w:t>
      </w:r>
      <w:r w:rsidRPr="007909E3">
        <w:rPr>
          <w:sz w:val="17"/>
          <w:szCs w:val="17"/>
          <w:rtl/>
        </w:rPr>
        <w:t xml:space="preserve">. מאחר שבדיקת </w:t>
      </w:r>
      <w:r w:rsidRPr="007909E3">
        <w:rPr>
          <w:rFonts w:hint="cs"/>
          <w:sz w:val="17"/>
          <w:szCs w:val="17"/>
          <w:rtl/>
        </w:rPr>
        <w:t>גלאי</w:t>
      </w:r>
      <w:r w:rsidRPr="007909E3">
        <w:rPr>
          <w:sz w:val="17"/>
          <w:szCs w:val="17"/>
          <w:rtl/>
        </w:rPr>
        <w:t xml:space="preserve"> שקר </w:t>
      </w:r>
      <w:r w:rsidRPr="007909E3">
        <w:rPr>
          <w:rFonts w:hint="cs"/>
          <w:sz w:val="17"/>
          <w:szCs w:val="17"/>
          <w:rtl/>
        </w:rPr>
        <w:t>היא</w:t>
      </w:r>
      <w:r w:rsidRPr="007909E3">
        <w:rPr>
          <w:sz w:val="17"/>
          <w:szCs w:val="17"/>
          <w:rtl/>
        </w:rPr>
        <w:t xml:space="preserve"> הליך חודרני אשר פוגע פגיעה ממשית בזכותו של הנבדק לפרטיות, וכן נוכח </w:t>
      </w:r>
      <w:r w:rsidRPr="007909E3">
        <w:rPr>
          <w:rFonts w:hint="cs"/>
          <w:sz w:val="17"/>
          <w:szCs w:val="17"/>
          <w:rtl/>
        </w:rPr>
        <w:t>הספק</w:t>
      </w:r>
      <w:r w:rsidRPr="007909E3">
        <w:rPr>
          <w:sz w:val="17"/>
          <w:szCs w:val="17"/>
          <w:rtl/>
        </w:rPr>
        <w:t xml:space="preserve"> לגבי </w:t>
      </w:r>
      <w:r w:rsidRPr="007909E3">
        <w:rPr>
          <w:rFonts w:hint="cs"/>
          <w:sz w:val="17"/>
          <w:szCs w:val="17"/>
          <w:rtl/>
        </w:rPr>
        <w:t>רמת</w:t>
      </w:r>
      <w:r w:rsidRPr="007909E3">
        <w:rPr>
          <w:sz w:val="17"/>
          <w:szCs w:val="17"/>
          <w:rtl/>
        </w:rPr>
        <w:t xml:space="preserve"> </w:t>
      </w:r>
      <w:r w:rsidRPr="007909E3">
        <w:rPr>
          <w:rFonts w:hint="cs"/>
          <w:sz w:val="17"/>
          <w:szCs w:val="17"/>
          <w:rtl/>
        </w:rPr>
        <w:t>האמינות</w:t>
      </w:r>
      <w:r w:rsidRPr="007909E3">
        <w:rPr>
          <w:sz w:val="17"/>
          <w:szCs w:val="17"/>
          <w:rtl/>
        </w:rPr>
        <w:t xml:space="preserve"> </w:t>
      </w:r>
      <w:r w:rsidRPr="007909E3">
        <w:rPr>
          <w:rFonts w:hint="cs"/>
          <w:sz w:val="17"/>
          <w:szCs w:val="17"/>
          <w:rtl/>
        </w:rPr>
        <w:t>של</w:t>
      </w:r>
      <w:r w:rsidRPr="007909E3">
        <w:rPr>
          <w:sz w:val="17"/>
          <w:szCs w:val="17"/>
          <w:rtl/>
        </w:rPr>
        <w:t xml:space="preserve"> </w:t>
      </w:r>
      <w:r w:rsidRPr="007909E3">
        <w:rPr>
          <w:rFonts w:hint="cs"/>
          <w:sz w:val="17"/>
          <w:szCs w:val="17"/>
          <w:rtl/>
        </w:rPr>
        <w:t>הבדיקה</w:t>
      </w:r>
      <w:r w:rsidRPr="007909E3">
        <w:rPr>
          <w:sz w:val="17"/>
          <w:szCs w:val="17"/>
          <w:rtl/>
        </w:rPr>
        <w:t xml:space="preserve">, </w:t>
      </w:r>
      <w:r w:rsidRPr="007909E3">
        <w:rPr>
          <w:rFonts w:hint="cs"/>
          <w:sz w:val="17"/>
          <w:szCs w:val="17"/>
          <w:rtl/>
        </w:rPr>
        <w:t>פרסם</w:t>
      </w:r>
      <w:r w:rsidRPr="007909E3">
        <w:rPr>
          <w:sz w:val="17"/>
          <w:szCs w:val="17"/>
          <w:rtl/>
        </w:rPr>
        <w:t xml:space="preserve"> </w:t>
      </w:r>
      <w:r w:rsidRPr="007909E3">
        <w:rPr>
          <w:rFonts w:hint="cs"/>
          <w:sz w:val="17"/>
          <w:szCs w:val="17"/>
          <w:rtl/>
        </w:rPr>
        <w:t>היועץ</w:t>
      </w:r>
      <w:r w:rsidRPr="007909E3">
        <w:rPr>
          <w:sz w:val="17"/>
          <w:szCs w:val="17"/>
          <w:rtl/>
        </w:rPr>
        <w:t xml:space="preserve"> </w:t>
      </w:r>
      <w:r w:rsidRPr="007909E3">
        <w:rPr>
          <w:rFonts w:hint="cs"/>
          <w:sz w:val="17"/>
          <w:szCs w:val="17"/>
          <w:rtl/>
        </w:rPr>
        <w:t>המשפטי</w:t>
      </w:r>
      <w:r w:rsidRPr="007909E3">
        <w:rPr>
          <w:sz w:val="17"/>
          <w:szCs w:val="17"/>
          <w:rtl/>
        </w:rPr>
        <w:t xml:space="preserve"> </w:t>
      </w:r>
      <w:r w:rsidRPr="007909E3">
        <w:rPr>
          <w:rFonts w:hint="cs"/>
          <w:sz w:val="17"/>
          <w:szCs w:val="17"/>
          <w:rtl/>
        </w:rPr>
        <w:t>לממשלה</w:t>
      </w:r>
      <w:r w:rsidRPr="007909E3">
        <w:rPr>
          <w:sz w:val="17"/>
          <w:szCs w:val="17"/>
          <w:rtl/>
        </w:rPr>
        <w:t xml:space="preserve"> (להלן - </w:t>
      </w:r>
      <w:r w:rsidRPr="007909E3">
        <w:rPr>
          <w:rFonts w:hint="cs"/>
          <w:sz w:val="17"/>
          <w:szCs w:val="17"/>
          <w:rtl/>
        </w:rPr>
        <w:t>היועמ</w:t>
      </w:r>
      <w:r w:rsidRPr="007909E3">
        <w:rPr>
          <w:sz w:val="17"/>
          <w:szCs w:val="17"/>
          <w:rtl/>
        </w:rPr>
        <w:t xml:space="preserve">"ש) </w:t>
      </w:r>
      <w:r w:rsidRPr="007909E3">
        <w:rPr>
          <w:rFonts w:hint="cs"/>
          <w:sz w:val="17"/>
          <w:szCs w:val="17"/>
          <w:rtl/>
        </w:rPr>
        <w:t>הנחיה</w:t>
      </w:r>
      <w:r w:rsidRPr="007909E3">
        <w:rPr>
          <w:sz w:val="17"/>
          <w:szCs w:val="17"/>
          <w:rtl/>
        </w:rPr>
        <w:t xml:space="preserve"> </w:t>
      </w:r>
      <w:r w:rsidRPr="007909E3">
        <w:rPr>
          <w:rFonts w:hint="cs"/>
          <w:sz w:val="17"/>
          <w:szCs w:val="17"/>
          <w:rtl/>
        </w:rPr>
        <w:t>בדבר</w:t>
      </w:r>
      <w:r w:rsidRPr="007909E3">
        <w:rPr>
          <w:sz w:val="17"/>
          <w:szCs w:val="17"/>
          <w:rtl/>
        </w:rPr>
        <w:t xml:space="preserve"> "שימוש </w:t>
      </w:r>
      <w:r w:rsidRPr="007909E3">
        <w:rPr>
          <w:rFonts w:hint="cs"/>
          <w:sz w:val="17"/>
          <w:szCs w:val="17"/>
          <w:rtl/>
        </w:rPr>
        <w:t>בבדיקות</w:t>
      </w:r>
      <w:r w:rsidRPr="007909E3">
        <w:rPr>
          <w:sz w:val="17"/>
          <w:szCs w:val="17"/>
          <w:rtl/>
        </w:rPr>
        <w:t xml:space="preserve"> </w:t>
      </w:r>
      <w:r w:rsidRPr="007909E3">
        <w:rPr>
          <w:rFonts w:hint="cs"/>
          <w:sz w:val="17"/>
          <w:szCs w:val="17"/>
          <w:rtl/>
        </w:rPr>
        <w:t>פוליגרף</w:t>
      </w:r>
      <w:r w:rsidRPr="007909E3">
        <w:rPr>
          <w:sz w:val="17"/>
          <w:szCs w:val="17"/>
          <w:rtl/>
        </w:rPr>
        <w:t xml:space="preserve"> </w:t>
      </w:r>
      <w:r w:rsidRPr="007909E3">
        <w:rPr>
          <w:rFonts w:hint="cs"/>
          <w:sz w:val="17"/>
          <w:szCs w:val="17"/>
          <w:rtl/>
        </w:rPr>
        <w:t>על</w:t>
      </w:r>
      <w:r w:rsidRPr="007909E3">
        <w:rPr>
          <w:sz w:val="17"/>
          <w:szCs w:val="17"/>
          <w:rtl/>
        </w:rPr>
        <w:t xml:space="preserve">-ידי </w:t>
      </w:r>
      <w:r w:rsidRPr="007909E3">
        <w:rPr>
          <w:rFonts w:hint="cs"/>
          <w:sz w:val="17"/>
          <w:szCs w:val="17"/>
          <w:rtl/>
        </w:rPr>
        <w:t>רשויות</w:t>
      </w:r>
      <w:r w:rsidRPr="007909E3">
        <w:rPr>
          <w:sz w:val="17"/>
          <w:szCs w:val="17"/>
          <w:rtl/>
        </w:rPr>
        <w:t xml:space="preserve"> </w:t>
      </w:r>
      <w:r w:rsidRPr="007909E3">
        <w:rPr>
          <w:rFonts w:hint="cs"/>
          <w:sz w:val="17"/>
          <w:szCs w:val="17"/>
          <w:rtl/>
        </w:rPr>
        <w:t>המדינה</w:t>
      </w:r>
      <w:r w:rsidRPr="007909E3">
        <w:rPr>
          <w:sz w:val="17"/>
          <w:szCs w:val="17"/>
          <w:rtl/>
        </w:rPr>
        <w:t xml:space="preserve">" (להלן - </w:t>
      </w:r>
      <w:r w:rsidRPr="007909E3">
        <w:rPr>
          <w:rFonts w:hint="cs"/>
          <w:sz w:val="17"/>
          <w:szCs w:val="17"/>
          <w:rtl/>
        </w:rPr>
        <w:t>הנחיית</w:t>
      </w:r>
      <w:r w:rsidRPr="007909E3">
        <w:rPr>
          <w:sz w:val="17"/>
          <w:szCs w:val="17"/>
          <w:rtl/>
        </w:rPr>
        <w:t xml:space="preserve"> </w:t>
      </w:r>
      <w:r w:rsidRPr="007909E3">
        <w:rPr>
          <w:rFonts w:hint="cs"/>
          <w:sz w:val="17"/>
          <w:szCs w:val="17"/>
          <w:rtl/>
        </w:rPr>
        <w:t>היועמ</w:t>
      </w:r>
      <w:r w:rsidRPr="007909E3">
        <w:rPr>
          <w:sz w:val="17"/>
          <w:szCs w:val="17"/>
          <w:rtl/>
        </w:rPr>
        <w:t>"ש)</w:t>
      </w:r>
      <w:r>
        <w:rPr>
          <w:rStyle w:val="FootnoteReference0"/>
          <w:sz w:val="17"/>
          <w:szCs w:val="17"/>
          <w:rtl/>
        </w:rPr>
        <w:footnoteReference w:id="9"/>
      </w:r>
      <w:r w:rsidRPr="007909E3">
        <w:rPr>
          <w:sz w:val="17"/>
          <w:szCs w:val="17"/>
          <w:rtl/>
        </w:rPr>
        <w:t xml:space="preserve">. </w:t>
      </w:r>
      <w:r w:rsidRPr="007909E3">
        <w:rPr>
          <w:rFonts w:hint="cs"/>
          <w:sz w:val="17"/>
          <w:szCs w:val="17"/>
          <w:rtl/>
        </w:rPr>
        <w:t>הנחיית</w:t>
      </w:r>
      <w:r w:rsidRPr="007909E3">
        <w:rPr>
          <w:sz w:val="17"/>
          <w:szCs w:val="17"/>
          <w:rtl/>
        </w:rPr>
        <w:t xml:space="preserve"> </w:t>
      </w:r>
      <w:r w:rsidRPr="007909E3">
        <w:rPr>
          <w:rFonts w:hint="cs"/>
          <w:sz w:val="17"/>
          <w:szCs w:val="17"/>
          <w:rtl/>
        </w:rPr>
        <w:t>היועמ</w:t>
      </w:r>
      <w:r w:rsidRPr="007909E3">
        <w:rPr>
          <w:sz w:val="17"/>
          <w:szCs w:val="17"/>
          <w:rtl/>
        </w:rPr>
        <w:t xml:space="preserve">"ש קובעת מפורשות כי </w:t>
      </w:r>
      <w:r w:rsidRPr="007909E3">
        <w:rPr>
          <w:rFonts w:hint="cs"/>
          <w:sz w:val="17"/>
          <w:szCs w:val="17"/>
          <w:rtl/>
        </w:rPr>
        <w:t>מאחר</w:t>
      </w:r>
      <w:r w:rsidRPr="007909E3">
        <w:rPr>
          <w:sz w:val="17"/>
          <w:szCs w:val="17"/>
          <w:rtl/>
        </w:rPr>
        <w:t xml:space="preserve"> </w:t>
      </w:r>
      <w:r w:rsidRPr="007909E3">
        <w:rPr>
          <w:rFonts w:hint="cs"/>
          <w:sz w:val="17"/>
          <w:szCs w:val="17"/>
          <w:rtl/>
        </w:rPr>
        <w:t>ש</w:t>
      </w:r>
      <w:r w:rsidRPr="007909E3">
        <w:rPr>
          <w:sz w:val="17"/>
          <w:szCs w:val="17"/>
          <w:rtl/>
        </w:rPr>
        <w:t xml:space="preserve">בדיקת </w:t>
      </w:r>
      <w:r w:rsidRPr="007909E3">
        <w:rPr>
          <w:rFonts w:hint="cs"/>
          <w:sz w:val="17"/>
          <w:szCs w:val="17"/>
          <w:rtl/>
        </w:rPr>
        <w:t>גלאי</w:t>
      </w:r>
      <w:r w:rsidRPr="007909E3">
        <w:rPr>
          <w:sz w:val="17"/>
          <w:szCs w:val="17"/>
          <w:rtl/>
        </w:rPr>
        <w:t xml:space="preserve"> </w:t>
      </w:r>
      <w:r w:rsidRPr="007909E3">
        <w:rPr>
          <w:rFonts w:hint="cs"/>
          <w:sz w:val="17"/>
          <w:szCs w:val="17"/>
          <w:rtl/>
        </w:rPr>
        <w:t>שקר פוגעת פגיעה</w:t>
      </w:r>
      <w:r w:rsidRPr="007909E3">
        <w:rPr>
          <w:sz w:val="17"/>
          <w:szCs w:val="17"/>
          <w:rtl/>
        </w:rPr>
        <w:t xml:space="preserve"> </w:t>
      </w:r>
      <w:r w:rsidRPr="007909E3">
        <w:rPr>
          <w:rFonts w:hint="cs"/>
          <w:sz w:val="17"/>
          <w:szCs w:val="17"/>
          <w:rtl/>
        </w:rPr>
        <w:t>קשה</w:t>
      </w:r>
      <w:r w:rsidRPr="007909E3">
        <w:rPr>
          <w:sz w:val="17"/>
          <w:szCs w:val="17"/>
          <w:rtl/>
        </w:rPr>
        <w:t xml:space="preserve"> </w:t>
      </w:r>
      <w:r w:rsidRPr="007909E3">
        <w:rPr>
          <w:rFonts w:hint="cs"/>
          <w:sz w:val="17"/>
          <w:szCs w:val="17"/>
          <w:rtl/>
        </w:rPr>
        <w:t>בזכות לפרטיות</w:t>
      </w:r>
      <w:r w:rsidRPr="007909E3">
        <w:rPr>
          <w:sz w:val="17"/>
          <w:szCs w:val="17"/>
          <w:rtl/>
        </w:rPr>
        <w:t xml:space="preserve"> </w:t>
      </w:r>
      <w:r w:rsidRPr="007909E3">
        <w:rPr>
          <w:rFonts w:hint="cs"/>
          <w:sz w:val="17"/>
          <w:szCs w:val="17"/>
          <w:rtl/>
        </w:rPr>
        <w:t>ובזכות לכבוד</w:t>
      </w:r>
      <w:r w:rsidRPr="007909E3">
        <w:rPr>
          <w:sz w:val="17"/>
          <w:szCs w:val="17"/>
          <w:rtl/>
        </w:rPr>
        <w:t xml:space="preserve"> </w:t>
      </w:r>
      <w:r w:rsidRPr="007909E3">
        <w:rPr>
          <w:rFonts w:hint="cs"/>
          <w:sz w:val="17"/>
          <w:szCs w:val="17"/>
          <w:rtl/>
        </w:rPr>
        <w:t>האדם</w:t>
      </w:r>
      <w:r>
        <w:rPr>
          <w:rStyle w:val="FootnoteReference0"/>
          <w:sz w:val="17"/>
          <w:szCs w:val="17"/>
          <w:rtl/>
        </w:rPr>
        <w:footnoteReference w:id="10"/>
      </w:r>
      <w:r w:rsidRPr="007909E3">
        <w:rPr>
          <w:sz w:val="17"/>
          <w:szCs w:val="17"/>
          <w:rtl/>
        </w:rPr>
        <w:t xml:space="preserve">, </w:t>
      </w:r>
      <w:r w:rsidRPr="007909E3">
        <w:rPr>
          <w:rFonts w:hint="cs"/>
          <w:sz w:val="17"/>
          <w:szCs w:val="17"/>
          <w:rtl/>
        </w:rPr>
        <w:t>רשויות</w:t>
      </w:r>
      <w:r w:rsidRPr="007909E3">
        <w:rPr>
          <w:sz w:val="17"/>
          <w:szCs w:val="17"/>
          <w:rtl/>
        </w:rPr>
        <w:t xml:space="preserve"> המדינה אינן רשאיות </w:t>
      </w:r>
      <w:r w:rsidRPr="007909E3">
        <w:rPr>
          <w:rFonts w:hint="cs"/>
          <w:sz w:val="17"/>
          <w:szCs w:val="17"/>
          <w:rtl/>
        </w:rPr>
        <w:t>לבצעה</w:t>
      </w:r>
      <w:r w:rsidRPr="007909E3">
        <w:rPr>
          <w:sz w:val="17"/>
          <w:szCs w:val="17"/>
          <w:rtl/>
        </w:rPr>
        <w:t xml:space="preserve">, </w:t>
      </w:r>
      <w:r w:rsidRPr="007909E3">
        <w:rPr>
          <w:rFonts w:hint="cs"/>
          <w:sz w:val="17"/>
          <w:szCs w:val="17"/>
          <w:rtl/>
        </w:rPr>
        <w:t>אלא</w:t>
      </w:r>
      <w:r w:rsidRPr="007909E3">
        <w:rPr>
          <w:sz w:val="17"/>
          <w:szCs w:val="17"/>
          <w:rtl/>
        </w:rPr>
        <w:t xml:space="preserve"> </w:t>
      </w:r>
      <w:r w:rsidRPr="007909E3">
        <w:rPr>
          <w:rFonts w:hint="cs"/>
          <w:sz w:val="17"/>
          <w:szCs w:val="17"/>
          <w:rtl/>
        </w:rPr>
        <w:t>במקרה</w:t>
      </w:r>
      <w:r w:rsidRPr="007909E3">
        <w:rPr>
          <w:sz w:val="17"/>
          <w:szCs w:val="17"/>
          <w:rtl/>
        </w:rPr>
        <w:t xml:space="preserve"> </w:t>
      </w:r>
      <w:r w:rsidRPr="007909E3">
        <w:rPr>
          <w:rFonts w:hint="cs"/>
          <w:sz w:val="17"/>
          <w:szCs w:val="17"/>
          <w:rtl/>
        </w:rPr>
        <w:t>שיש</w:t>
      </w:r>
      <w:r w:rsidRPr="007909E3">
        <w:rPr>
          <w:sz w:val="17"/>
          <w:szCs w:val="17"/>
          <w:rtl/>
        </w:rPr>
        <w:t xml:space="preserve"> </w:t>
      </w:r>
      <w:r w:rsidRPr="007909E3">
        <w:rPr>
          <w:rFonts w:hint="cs"/>
          <w:sz w:val="17"/>
          <w:szCs w:val="17"/>
          <w:rtl/>
        </w:rPr>
        <w:t>להם</w:t>
      </w:r>
      <w:r w:rsidRPr="007909E3">
        <w:rPr>
          <w:sz w:val="17"/>
          <w:szCs w:val="17"/>
          <w:rtl/>
        </w:rPr>
        <w:t xml:space="preserve"> </w:t>
      </w:r>
      <w:r w:rsidRPr="007909E3">
        <w:rPr>
          <w:rFonts w:hint="cs"/>
          <w:sz w:val="17"/>
          <w:szCs w:val="17"/>
          <w:rtl/>
        </w:rPr>
        <w:t>הסמכה</w:t>
      </w:r>
      <w:r w:rsidRPr="007909E3">
        <w:rPr>
          <w:sz w:val="17"/>
          <w:szCs w:val="17"/>
          <w:rtl/>
        </w:rPr>
        <w:t xml:space="preserve"> </w:t>
      </w:r>
      <w:r w:rsidRPr="007909E3">
        <w:rPr>
          <w:sz w:val="17"/>
          <w:szCs w:val="17"/>
          <w:rtl/>
        </w:rPr>
        <w:t xml:space="preserve">מפורשת </w:t>
      </w:r>
      <w:r w:rsidRPr="007909E3">
        <w:rPr>
          <w:rFonts w:hint="cs"/>
          <w:sz w:val="17"/>
          <w:szCs w:val="17"/>
          <w:rtl/>
        </w:rPr>
        <w:t>לכך</w:t>
      </w:r>
      <w:r w:rsidRPr="007909E3">
        <w:rPr>
          <w:sz w:val="17"/>
          <w:szCs w:val="17"/>
          <w:rtl/>
        </w:rPr>
        <w:t xml:space="preserve"> </w:t>
      </w:r>
      <w:r w:rsidRPr="007909E3">
        <w:rPr>
          <w:rFonts w:hint="cs"/>
          <w:sz w:val="17"/>
          <w:szCs w:val="17"/>
          <w:rtl/>
        </w:rPr>
        <w:t>בחוק</w:t>
      </w:r>
      <w:r w:rsidRPr="007909E3">
        <w:rPr>
          <w:sz w:val="17"/>
          <w:szCs w:val="17"/>
          <w:rtl/>
        </w:rPr>
        <w:t xml:space="preserve"> </w:t>
      </w:r>
      <w:r w:rsidRPr="007909E3">
        <w:rPr>
          <w:rFonts w:hint="cs"/>
          <w:sz w:val="17"/>
          <w:szCs w:val="17"/>
          <w:rtl/>
        </w:rPr>
        <w:t>או</w:t>
      </w:r>
      <w:r w:rsidRPr="007909E3">
        <w:rPr>
          <w:sz w:val="17"/>
          <w:szCs w:val="17"/>
          <w:rtl/>
        </w:rPr>
        <w:t xml:space="preserve"> </w:t>
      </w:r>
      <w:r w:rsidRPr="007909E3">
        <w:rPr>
          <w:rFonts w:hint="cs"/>
          <w:sz w:val="17"/>
          <w:szCs w:val="17"/>
          <w:rtl/>
        </w:rPr>
        <w:t>במסגרת</w:t>
      </w:r>
      <w:r w:rsidRPr="007909E3">
        <w:rPr>
          <w:sz w:val="17"/>
          <w:szCs w:val="17"/>
          <w:rtl/>
        </w:rPr>
        <w:t xml:space="preserve"> </w:t>
      </w:r>
      <w:r w:rsidRPr="007909E3">
        <w:rPr>
          <w:rFonts w:hint="cs"/>
          <w:sz w:val="17"/>
          <w:szCs w:val="17"/>
          <w:rtl/>
        </w:rPr>
        <w:t>תהליך</w:t>
      </w:r>
      <w:r w:rsidRPr="007909E3">
        <w:rPr>
          <w:sz w:val="17"/>
          <w:szCs w:val="17"/>
          <w:rtl/>
        </w:rPr>
        <w:t xml:space="preserve"> </w:t>
      </w:r>
      <w:r w:rsidRPr="007909E3">
        <w:rPr>
          <w:rFonts w:hint="cs"/>
          <w:sz w:val="17"/>
          <w:szCs w:val="17"/>
          <w:rtl/>
        </w:rPr>
        <w:t>חקירה</w:t>
      </w:r>
      <w:r w:rsidRPr="007909E3">
        <w:rPr>
          <w:sz w:val="17"/>
          <w:szCs w:val="17"/>
          <w:rtl/>
        </w:rPr>
        <w:t xml:space="preserve"> </w:t>
      </w:r>
      <w:r w:rsidRPr="007909E3">
        <w:rPr>
          <w:rFonts w:hint="cs"/>
          <w:sz w:val="17"/>
          <w:szCs w:val="17"/>
          <w:rtl/>
        </w:rPr>
        <w:t>סטטוטורי</w:t>
      </w:r>
      <w:r w:rsidRPr="007909E3">
        <w:rPr>
          <w:sz w:val="17"/>
          <w:szCs w:val="17"/>
          <w:rtl/>
        </w:rPr>
        <w:t xml:space="preserve"> </w:t>
      </w:r>
      <w:r w:rsidRPr="007909E3">
        <w:rPr>
          <w:rFonts w:hint="cs"/>
          <w:sz w:val="17"/>
          <w:szCs w:val="17"/>
          <w:rtl/>
        </w:rPr>
        <w:t>או</w:t>
      </w:r>
      <w:r w:rsidRPr="007909E3">
        <w:rPr>
          <w:sz w:val="17"/>
          <w:szCs w:val="17"/>
          <w:rtl/>
        </w:rPr>
        <w:t xml:space="preserve"> </w:t>
      </w:r>
      <w:r w:rsidRPr="007909E3">
        <w:rPr>
          <w:rFonts w:hint="cs"/>
          <w:sz w:val="17"/>
          <w:szCs w:val="17"/>
          <w:rtl/>
        </w:rPr>
        <w:t>במקרים</w:t>
      </w:r>
      <w:r w:rsidRPr="007909E3">
        <w:rPr>
          <w:sz w:val="17"/>
          <w:szCs w:val="17"/>
          <w:rtl/>
        </w:rPr>
        <w:t xml:space="preserve"> </w:t>
      </w:r>
      <w:r w:rsidRPr="007909E3">
        <w:rPr>
          <w:rFonts w:hint="cs"/>
          <w:sz w:val="17"/>
          <w:szCs w:val="17"/>
          <w:rtl/>
        </w:rPr>
        <w:t>מיוחדים</w:t>
      </w:r>
      <w:r w:rsidRPr="007909E3">
        <w:rPr>
          <w:sz w:val="17"/>
          <w:szCs w:val="17"/>
          <w:rtl/>
        </w:rPr>
        <w:t xml:space="preserve"> </w:t>
      </w:r>
      <w:r w:rsidRPr="007909E3">
        <w:rPr>
          <w:rFonts w:hint="cs"/>
          <w:sz w:val="17"/>
          <w:szCs w:val="17"/>
          <w:rtl/>
        </w:rPr>
        <w:t>כאשר</w:t>
      </w:r>
      <w:r w:rsidRPr="007909E3">
        <w:rPr>
          <w:sz w:val="17"/>
          <w:szCs w:val="17"/>
          <w:rtl/>
        </w:rPr>
        <w:t xml:space="preserve"> </w:t>
      </w:r>
      <w:r w:rsidRPr="007909E3">
        <w:rPr>
          <w:rFonts w:hint="cs"/>
          <w:sz w:val="17"/>
          <w:szCs w:val="17"/>
          <w:rtl/>
        </w:rPr>
        <w:t>קיים</w:t>
      </w:r>
      <w:r w:rsidRPr="007909E3">
        <w:rPr>
          <w:sz w:val="17"/>
          <w:szCs w:val="17"/>
          <w:rtl/>
        </w:rPr>
        <w:t xml:space="preserve"> </w:t>
      </w:r>
      <w:r w:rsidRPr="007909E3">
        <w:rPr>
          <w:rFonts w:hint="cs"/>
          <w:sz w:val="17"/>
          <w:szCs w:val="17"/>
          <w:rtl/>
        </w:rPr>
        <w:t>אינטרס</w:t>
      </w:r>
      <w:r w:rsidRPr="007909E3">
        <w:rPr>
          <w:sz w:val="17"/>
          <w:szCs w:val="17"/>
          <w:rtl/>
        </w:rPr>
        <w:t xml:space="preserve"> </w:t>
      </w:r>
      <w:r w:rsidRPr="007909E3">
        <w:rPr>
          <w:rFonts w:hint="cs"/>
          <w:sz w:val="17"/>
          <w:szCs w:val="17"/>
          <w:rtl/>
        </w:rPr>
        <w:t>ציבורי</w:t>
      </w:r>
      <w:r w:rsidRPr="007909E3">
        <w:rPr>
          <w:sz w:val="17"/>
          <w:szCs w:val="17"/>
          <w:rtl/>
        </w:rPr>
        <w:t xml:space="preserve"> </w:t>
      </w:r>
      <w:r w:rsidRPr="007909E3">
        <w:rPr>
          <w:rFonts w:hint="cs"/>
          <w:sz w:val="17"/>
          <w:szCs w:val="17"/>
          <w:rtl/>
        </w:rPr>
        <w:t>חיוני</w:t>
      </w:r>
      <w:r w:rsidRPr="007909E3">
        <w:rPr>
          <w:sz w:val="17"/>
          <w:szCs w:val="17"/>
          <w:rtl/>
        </w:rPr>
        <w:t xml:space="preserve"> </w:t>
      </w:r>
      <w:r w:rsidRPr="007909E3">
        <w:rPr>
          <w:rFonts w:hint="cs"/>
          <w:sz w:val="17"/>
          <w:szCs w:val="17"/>
          <w:rtl/>
        </w:rPr>
        <w:t>המצדיק</w:t>
      </w:r>
      <w:r w:rsidRPr="007909E3">
        <w:rPr>
          <w:sz w:val="17"/>
          <w:szCs w:val="17"/>
          <w:rtl/>
        </w:rPr>
        <w:t xml:space="preserve"> </w:t>
      </w:r>
      <w:r w:rsidRPr="007909E3">
        <w:rPr>
          <w:rFonts w:hint="cs"/>
          <w:sz w:val="17"/>
          <w:szCs w:val="17"/>
          <w:rtl/>
        </w:rPr>
        <w:t>זאת</w:t>
      </w:r>
      <w:r w:rsidRPr="007909E3">
        <w:rPr>
          <w:sz w:val="17"/>
          <w:szCs w:val="17"/>
          <w:rtl/>
        </w:rPr>
        <w:t xml:space="preserve"> </w:t>
      </w:r>
      <w:r w:rsidRPr="007909E3">
        <w:rPr>
          <w:rFonts w:hint="cs"/>
          <w:sz w:val="17"/>
          <w:szCs w:val="17"/>
          <w:rtl/>
        </w:rPr>
        <w:t>ובאישור</w:t>
      </w:r>
      <w:r w:rsidRPr="007909E3">
        <w:rPr>
          <w:sz w:val="17"/>
          <w:szCs w:val="17"/>
          <w:rtl/>
        </w:rPr>
        <w:t xml:space="preserve"> </w:t>
      </w:r>
      <w:r w:rsidRPr="007909E3">
        <w:rPr>
          <w:rFonts w:hint="cs"/>
          <w:sz w:val="17"/>
          <w:szCs w:val="17"/>
          <w:rtl/>
        </w:rPr>
        <w:t>מראש</w:t>
      </w:r>
      <w:r w:rsidRPr="007909E3">
        <w:rPr>
          <w:sz w:val="17"/>
          <w:szCs w:val="17"/>
          <w:rtl/>
        </w:rPr>
        <w:t xml:space="preserve"> </w:t>
      </w:r>
      <w:r w:rsidRPr="007909E3">
        <w:rPr>
          <w:rFonts w:hint="cs"/>
          <w:sz w:val="17"/>
          <w:szCs w:val="17"/>
          <w:rtl/>
        </w:rPr>
        <w:t>של</w:t>
      </w:r>
      <w:r w:rsidRPr="007909E3">
        <w:rPr>
          <w:sz w:val="17"/>
          <w:szCs w:val="17"/>
          <w:rtl/>
        </w:rPr>
        <w:t xml:space="preserve"> </w:t>
      </w:r>
      <w:r w:rsidRPr="007909E3">
        <w:rPr>
          <w:rFonts w:hint="cs"/>
          <w:sz w:val="17"/>
          <w:szCs w:val="17"/>
          <w:rtl/>
        </w:rPr>
        <w:t>היועמ</w:t>
      </w:r>
      <w:r w:rsidRPr="007909E3">
        <w:rPr>
          <w:sz w:val="17"/>
          <w:szCs w:val="17"/>
          <w:rtl/>
        </w:rPr>
        <w:t xml:space="preserve">"ש. </w:t>
      </w:r>
      <w:r w:rsidRPr="007909E3">
        <w:rPr>
          <w:rFonts w:hint="cs"/>
          <w:sz w:val="17"/>
          <w:szCs w:val="17"/>
          <w:rtl/>
        </w:rPr>
        <w:t>לגבי</w:t>
      </w:r>
      <w:r w:rsidRPr="007909E3">
        <w:rPr>
          <w:sz w:val="17"/>
          <w:szCs w:val="17"/>
          <w:rtl/>
        </w:rPr>
        <w:t xml:space="preserve"> </w:t>
      </w:r>
      <w:r w:rsidRPr="007909E3">
        <w:rPr>
          <w:rFonts w:hint="cs"/>
          <w:sz w:val="17"/>
          <w:szCs w:val="17"/>
          <w:rtl/>
        </w:rPr>
        <w:t>ההסמכה</w:t>
      </w:r>
      <w:r w:rsidRPr="007909E3">
        <w:rPr>
          <w:sz w:val="17"/>
          <w:szCs w:val="17"/>
          <w:rtl/>
        </w:rPr>
        <w:t xml:space="preserve"> </w:t>
      </w:r>
      <w:r w:rsidRPr="007909E3">
        <w:rPr>
          <w:rFonts w:hint="cs"/>
          <w:sz w:val="17"/>
          <w:szCs w:val="17"/>
          <w:rtl/>
        </w:rPr>
        <w:t>בחוק</w:t>
      </w:r>
      <w:r w:rsidRPr="007909E3">
        <w:rPr>
          <w:sz w:val="17"/>
          <w:szCs w:val="17"/>
          <w:rtl/>
        </w:rPr>
        <w:t xml:space="preserve"> </w:t>
      </w:r>
      <w:r w:rsidRPr="007909E3">
        <w:rPr>
          <w:rFonts w:hint="cs"/>
          <w:sz w:val="17"/>
          <w:szCs w:val="17"/>
          <w:rtl/>
        </w:rPr>
        <w:t>צוין</w:t>
      </w:r>
      <w:r w:rsidRPr="007909E3">
        <w:rPr>
          <w:sz w:val="17"/>
          <w:szCs w:val="17"/>
          <w:rtl/>
        </w:rPr>
        <w:t xml:space="preserve"> </w:t>
      </w:r>
      <w:r w:rsidRPr="007909E3">
        <w:rPr>
          <w:rFonts w:hint="cs"/>
          <w:sz w:val="17"/>
          <w:szCs w:val="17"/>
          <w:rtl/>
        </w:rPr>
        <w:t>בהנחיית</w:t>
      </w:r>
      <w:r w:rsidRPr="007909E3">
        <w:rPr>
          <w:sz w:val="17"/>
          <w:szCs w:val="17"/>
          <w:rtl/>
        </w:rPr>
        <w:t xml:space="preserve"> </w:t>
      </w:r>
      <w:r w:rsidRPr="007909E3">
        <w:rPr>
          <w:rFonts w:hint="cs"/>
          <w:sz w:val="17"/>
          <w:szCs w:val="17"/>
          <w:rtl/>
        </w:rPr>
        <w:t>היועמ</w:t>
      </w:r>
      <w:r w:rsidRPr="007909E3">
        <w:rPr>
          <w:sz w:val="17"/>
          <w:szCs w:val="17"/>
          <w:rtl/>
        </w:rPr>
        <w:t xml:space="preserve">"ש </w:t>
      </w:r>
      <w:r w:rsidRPr="007909E3">
        <w:rPr>
          <w:rFonts w:hint="cs"/>
          <w:sz w:val="17"/>
          <w:szCs w:val="17"/>
          <w:rtl/>
        </w:rPr>
        <w:t>כי</w:t>
      </w:r>
      <w:r w:rsidRPr="007909E3">
        <w:rPr>
          <w:sz w:val="17"/>
          <w:szCs w:val="17"/>
          <w:rtl/>
        </w:rPr>
        <w:t xml:space="preserve"> </w:t>
      </w:r>
      <w:r w:rsidRPr="007909E3">
        <w:rPr>
          <w:rFonts w:hint="cs"/>
          <w:sz w:val="17"/>
          <w:szCs w:val="17"/>
          <w:rtl/>
        </w:rPr>
        <w:t>היא</w:t>
      </w:r>
      <w:r w:rsidRPr="007909E3">
        <w:rPr>
          <w:sz w:val="17"/>
          <w:szCs w:val="17"/>
          <w:rtl/>
        </w:rPr>
        <w:t xml:space="preserve"> קיימת כיום רק </w:t>
      </w:r>
      <w:r w:rsidRPr="007909E3">
        <w:rPr>
          <w:rFonts w:hint="cs"/>
          <w:sz w:val="17"/>
          <w:szCs w:val="17"/>
          <w:rtl/>
        </w:rPr>
        <w:t>לצורך</w:t>
      </w:r>
      <w:r w:rsidRPr="007909E3">
        <w:rPr>
          <w:sz w:val="17"/>
          <w:szCs w:val="17"/>
          <w:rtl/>
        </w:rPr>
        <w:t xml:space="preserve"> </w:t>
      </w:r>
      <w:r w:rsidRPr="007909E3">
        <w:rPr>
          <w:rFonts w:hint="cs"/>
          <w:sz w:val="17"/>
          <w:szCs w:val="17"/>
          <w:rtl/>
        </w:rPr>
        <w:t>קביעת סיווג ביטחוני</w:t>
      </w:r>
      <w:r w:rsidRPr="007909E3">
        <w:rPr>
          <w:sz w:val="17"/>
          <w:szCs w:val="17"/>
          <w:rtl/>
        </w:rPr>
        <w:t xml:space="preserve">. </w:t>
      </w:r>
      <w:r w:rsidRPr="007909E3">
        <w:rPr>
          <w:rFonts w:hint="cs"/>
          <w:sz w:val="17"/>
          <w:szCs w:val="17"/>
          <w:rtl/>
        </w:rPr>
        <w:t>הנחיית</w:t>
      </w:r>
      <w:r w:rsidRPr="007909E3">
        <w:rPr>
          <w:sz w:val="17"/>
          <w:szCs w:val="17"/>
          <w:rtl/>
        </w:rPr>
        <w:t xml:space="preserve"> </w:t>
      </w:r>
      <w:r w:rsidRPr="007909E3">
        <w:rPr>
          <w:rFonts w:hint="cs"/>
          <w:sz w:val="17"/>
          <w:szCs w:val="17"/>
          <w:rtl/>
        </w:rPr>
        <w:t>היועמ</w:t>
      </w:r>
      <w:r w:rsidRPr="007909E3">
        <w:rPr>
          <w:sz w:val="17"/>
          <w:szCs w:val="17"/>
          <w:rtl/>
        </w:rPr>
        <w:t xml:space="preserve">"ש </w:t>
      </w:r>
      <w:r w:rsidRPr="007909E3">
        <w:rPr>
          <w:rFonts w:hint="cs"/>
          <w:sz w:val="17"/>
          <w:szCs w:val="17"/>
          <w:rtl/>
        </w:rPr>
        <w:t>מדגישה</w:t>
      </w:r>
      <w:r w:rsidRPr="007909E3">
        <w:rPr>
          <w:sz w:val="17"/>
          <w:szCs w:val="17"/>
          <w:rtl/>
        </w:rPr>
        <w:t xml:space="preserve"> </w:t>
      </w:r>
      <w:r w:rsidRPr="007909E3">
        <w:rPr>
          <w:rFonts w:hint="cs"/>
          <w:sz w:val="17"/>
          <w:szCs w:val="17"/>
          <w:rtl/>
        </w:rPr>
        <w:t>כי</w:t>
      </w:r>
      <w:r w:rsidRPr="007909E3">
        <w:rPr>
          <w:sz w:val="17"/>
          <w:szCs w:val="17"/>
          <w:rtl/>
        </w:rPr>
        <w:t xml:space="preserve"> </w:t>
      </w:r>
      <w:r w:rsidRPr="004E486B">
        <w:rPr>
          <w:b/>
          <w:bCs/>
          <w:sz w:val="17"/>
          <w:szCs w:val="17"/>
          <w:rtl/>
        </w:rPr>
        <w:t>"</w:t>
      </w:r>
      <w:r w:rsidRPr="007909E3">
        <w:rPr>
          <w:rFonts w:hint="cs"/>
          <w:b/>
          <w:bCs/>
          <w:sz w:val="17"/>
          <w:szCs w:val="17"/>
          <w:rtl/>
        </w:rPr>
        <w:t>ככלל</w:t>
      </w:r>
      <w:r w:rsidRPr="007909E3">
        <w:rPr>
          <w:b/>
          <w:bCs/>
          <w:sz w:val="17"/>
          <w:szCs w:val="17"/>
          <w:rtl/>
        </w:rPr>
        <w:t>,</w:t>
      </w:r>
      <w:r w:rsidRPr="007909E3">
        <w:rPr>
          <w:sz w:val="17"/>
          <w:szCs w:val="17"/>
          <w:rtl/>
        </w:rPr>
        <w:t xml:space="preserve"> </w:t>
      </w:r>
      <w:r w:rsidRPr="007909E3">
        <w:rPr>
          <w:rFonts w:hint="cs"/>
          <w:b/>
          <w:bCs/>
          <w:sz w:val="17"/>
          <w:szCs w:val="17"/>
          <w:rtl/>
        </w:rPr>
        <w:t>בדיקה</w:t>
      </w:r>
      <w:r w:rsidRPr="007909E3">
        <w:rPr>
          <w:b/>
          <w:bCs/>
          <w:sz w:val="17"/>
          <w:szCs w:val="17"/>
          <w:rtl/>
        </w:rPr>
        <w:t xml:space="preserve"> </w:t>
      </w:r>
      <w:r w:rsidRPr="007909E3">
        <w:rPr>
          <w:rFonts w:hint="cs"/>
          <w:b/>
          <w:bCs/>
          <w:sz w:val="17"/>
          <w:szCs w:val="17"/>
          <w:rtl/>
        </w:rPr>
        <w:t>של</w:t>
      </w:r>
      <w:r w:rsidRPr="007909E3">
        <w:rPr>
          <w:b/>
          <w:bCs/>
          <w:sz w:val="17"/>
          <w:szCs w:val="17"/>
          <w:rtl/>
        </w:rPr>
        <w:t xml:space="preserve"> </w:t>
      </w:r>
      <w:r w:rsidRPr="007909E3">
        <w:rPr>
          <w:rFonts w:hint="cs"/>
          <w:b/>
          <w:bCs/>
          <w:sz w:val="17"/>
          <w:szCs w:val="17"/>
          <w:rtl/>
        </w:rPr>
        <w:t>הדלפה</w:t>
      </w:r>
      <w:r w:rsidRPr="007909E3">
        <w:rPr>
          <w:b/>
          <w:bCs/>
          <w:sz w:val="17"/>
          <w:szCs w:val="17"/>
          <w:rtl/>
        </w:rPr>
        <w:t xml:space="preserve"> </w:t>
      </w:r>
      <w:r w:rsidRPr="007909E3">
        <w:rPr>
          <w:rFonts w:hint="cs"/>
          <w:b/>
          <w:bCs/>
          <w:sz w:val="17"/>
          <w:szCs w:val="17"/>
          <w:rtl/>
        </w:rPr>
        <w:t>מגוף</w:t>
      </w:r>
      <w:r w:rsidRPr="007909E3">
        <w:rPr>
          <w:b/>
          <w:bCs/>
          <w:sz w:val="17"/>
          <w:szCs w:val="17"/>
          <w:rtl/>
        </w:rPr>
        <w:t xml:space="preserve"> </w:t>
      </w:r>
      <w:r w:rsidRPr="007909E3">
        <w:rPr>
          <w:rFonts w:hint="cs"/>
          <w:b/>
          <w:bCs/>
          <w:sz w:val="17"/>
          <w:szCs w:val="17"/>
          <w:rtl/>
        </w:rPr>
        <w:t>ציבורי</w:t>
      </w:r>
      <w:r w:rsidRPr="007909E3">
        <w:rPr>
          <w:b/>
          <w:bCs/>
          <w:sz w:val="17"/>
          <w:szCs w:val="17"/>
          <w:rtl/>
        </w:rPr>
        <w:t xml:space="preserve"> </w:t>
      </w:r>
      <w:r w:rsidRPr="007909E3">
        <w:rPr>
          <w:rFonts w:hint="cs"/>
          <w:b/>
          <w:bCs/>
          <w:sz w:val="17"/>
          <w:szCs w:val="17"/>
          <w:rtl/>
        </w:rPr>
        <w:t>לאיתור</w:t>
      </w:r>
      <w:r w:rsidRPr="007909E3">
        <w:rPr>
          <w:b/>
          <w:bCs/>
          <w:sz w:val="17"/>
          <w:szCs w:val="17"/>
          <w:rtl/>
        </w:rPr>
        <w:t xml:space="preserve"> </w:t>
      </w:r>
      <w:r w:rsidRPr="007909E3">
        <w:rPr>
          <w:rFonts w:hint="cs"/>
          <w:b/>
          <w:bCs/>
          <w:sz w:val="17"/>
          <w:szCs w:val="17"/>
          <w:rtl/>
        </w:rPr>
        <w:t>המדליף</w:t>
      </w:r>
      <w:r w:rsidRPr="007909E3">
        <w:rPr>
          <w:b/>
          <w:bCs/>
          <w:sz w:val="17"/>
          <w:szCs w:val="17"/>
          <w:rtl/>
        </w:rPr>
        <w:t xml:space="preserve">, </w:t>
      </w:r>
      <w:r w:rsidRPr="007909E3">
        <w:rPr>
          <w:rFonts w:hint="cs"/>
          <w:b/>
          <w:bCs/>
          <w:sz w:val="17"/>
          <w:szCs w:val="17"/>
          <w:rtl/>
        </w:rPr>
        <w:t>אינה</w:t>
      </w:r>
      <w:r w:rsidRPr="007909E3">
        <w:rPr>
          <w:b/>
          <w:bCs/>
          <w:sz w:val="17"/>
          <w:szCs w:val="17"/>
          <w:rtl/>
        </w:rPr>
        <w:t xml:space="preserve">, </w:t>
      </w:r>
      <w:r w:rsidRPr="007909E3">
        <w:rPr>
          <w:rFonts w:hint="cs"/>
          <w:b/>
          <w:bCs/>
          <w:sz w:val="17"/>
          <w:szCs w:val="17"/>
          <w:rtl/>
        </w:rPr>
        <w:t>כשלעצמה</w:t>
      </w:r>
      <w:r w:rsidRPr="007909E3">
        <w:rPr>
          <w:b/>
          <w:bCs/>
          <w:sz w:val="17"/>
          <w:szCs w:val="17"/>
          <w:rtl/>
        </w:rPr>
        <w:t xml:space="preserve">, </w:t>
      </w:r>
      <w:r w:rsidRPr="007909E3">
        <w:rPr>
          <w:rFonts w:hint="cs"/>
          <w:b/>
          <w:bCs/>
          <w:sz w:val="17"/>
          <w:szCs w:val="17"/>
          <w:rtl/>
        </w:rPr>
        <w:t>בגדר</w:t>
      </w:r>
      <w:r w:rsidRPr="007909E3">
        <w:rPr>
          <w:b/>
          <w:bCs/>
          <w:sz w:val="17"/>
          <w:szCs w:val="17"/>
          <w:rtl/>
        </w:rPr>
        <w:t xml:space="preserve"> 'המקרים </w:t>
      </w:r>
      <w:r w:rsidRPr="007909E3">
        <w:rPr>
          <w:rFonts w:hint="cs"/>
          <w:b/>
          <w:bCs/>
          <w:sz w:val="17"/>
          <w:szCs w:val="17"/>
          <w:rtl/>
        </w:rPr>
        <w:t>המיוחדים</w:t>
      </w:r>
      <w:r w:rsidRPr="007909E3">
        <w:rPr>
          <w:b/>
          <w:bCs/>
          <w:sz w:val="17"/>
          <w:szCs w:val="17"/>
          <w:rtl/>
        </w:rPr>
        <w:t xml:space="preserve">' </w:t>
      </w:r>
      <w:r w:rsidRPr="007909E3">
        <w:rPr>
          <w:rFonts w:hint="cs"/>
          <w:b/>
          <w:bCs/>
          <w:sz w:val="17"/>
          <w:szCs w:val="17"/>
          <w:rtl/>
        </w:rPr>
        <w:t>כאמור</w:t>
      </w:r>
      <w:r w:rsidRPr="007909E3">
        <w:rPr>
          <w:b/>
          <w:bCs/>
          <w:sz w:val="17"/>
          <w:szCs w:val="17"/>
          <w:rtl/>
        </w:rPr>
        <w:t>"</w:t>
      </w:r>
      <w:r w:rsidRPr="007909E3">
        <w:rPr>
          <w:sz w:val="17"/>
          <w:szCs w:val="17"/>
          <w:rtl/>
        </w:rPr>
        <w:t xml:space="preserve"> (ההדגשה אינה במקור). נוסף על כך עודכנו הוראות </w:t>
      </w:r>
      <w:r w:rsidRPr="007909E3">
        <w:rPr>
          <w:rFonts w:hint="cs"/>
          <w:sz w:val="17"/>
          <w:szCs w:val="17"/>
          <w:rtl/>
        </w:rPr>
        <w:t>התקשי</w:t>
      </w:r>
      <w:r w:rsidRPr="007909E3">
        <w:rPr>
          <w:sz w:val="17"/>
          <w:szCs w:val="17"/>
          <w:rtl/>
        </w:rPr>
        <w:t>"ר</w:t>
      </w:r>
      <w:r w:rsidRPr="007909E3">
        <w:rPr>
          <w:rFonts w:hint="cs"/>
          <w:sz w:val="17"/>
          <w:szCs w:val="17"/>
          <w:rtl/>
        </w:rPr>
        <w:t>,</w:t>
      </w:r>
      <w:r w:rsidRPr="007909E3">
        <w:rPr>
          <w:sz w:val="17"/>
          <w:szCs w:val="17"/>
          <w:rtl/>
        </w:rPr>
        <w:t xml:space="preserve"> </w:t>
      </w:r>
      <w:r w:rsidRPr="007909E3">
        <w:rPr>
          <w:rFonts w:hint="cs"/>
          <w:sz w:val="17"/>
          <w:szCs w:val="17"/>
          <w:rtl/>
        </w:rPr>
        <w:t>ונקבע</w:t>
      </w:r>
      <w:r w:rsidRPr="007909E3">
        <w:rPr>
          <w:sz w:val="17"/>
          <w:szCs w:val="17"/>
          <w:rtl/>
        </w:rPr>
        <w:t xml:space="preserve"> </w:t>
      </w:r>
      <w:r w:rsidRPr="007909E3">
        <w:rPr>
          <w:rFonts w:hint="cs"/>
          <w:sz w:val="17"/>
          <w:szCs w:val="17"/>
          <w:rtl/>
        </w:rPr>
        <w:t>בהן</w:t>
      </w:r>
      <w:r w:rsidRPr="007909E3">
        <w:rPr>
          <w:sz w:val="17"/>
          <w:szCs w:val="17"/>
          <w:rtl/>
        </w:rPr>
        <w:t xml:space="preserve"> </w:t>
      </w:r>
      <w:r w:rsidRPr="007909E3">
        <w:rPr>
          <w:rFonts w:hint="cs"/>
          <w:sz w:val="17"/>
          <w:szCs w:val="17"/>
          <w:rtl/>
        </w:rPr>
        <w:t>איסור</w:t>
      </w:r>
      <w:r w:rsidRPr="007909E3">
        <w:rPr>
          <w:sz w:val="17"/>
          <w:szCs w:val="17"/>
          <w:rtl/>
        </w:rPr>
        <w:t xml:space="preserve"> </w:t>
      </w:r>
      <w:r w:rsidRPr="007909E3">
        <w:rPr>
          <w:rFonts w:hint="cs"/>
          <w:sz w:val="17"/>
          <w:szCs w:val="17"/>
          <w:rtl/>
        </w:rPr>
        <w:t>לבצע</w:t>
      </w:r>
      <w:r w:rsidRPr="007909E3">
        <w:rPr>
          <w:sz w:val="17"/>
          <w:szCs w:val="17"/>
          <w:rtl/>
        </w:rPr>
        <w:t xml:space="preserve"> בדיקות </w:t>
      </w:r>
      <w:r w:rsidRPr="007909E3">
        <w:rPr>
          <w:rFonts w:hint="cs"/>
          <w:sz w:val="17"/>
          <w:szCs w:val="17"/>
          <w:rtl/>
        </w:rPr>
        <w:t>גלאי</w:t>
      </w:r>
      <w:r w:rsidRPr="007909E3">
        <w:rPr>
          <w:sz w:val="17"/>
          <w:szCs w:val="17"/>
          <w:rtl/>
        </w:rPr>
        <w:t xml:space="preserve"> </w:t>
      </w:r>
      <w:r w:rsidRPr="007909E3">
        <w:rPr>
          <w:rFonts w:hint="cs"/>
          <w:sz w:val="17"/>
          <w:szCs w:val="17"/>
          <w:rtl/>
        </w:rPr>
        <w:t>שקר</w:t>
      </w:r>
      <w:r w:rsidRPr="007909E3">
        <w:rPr>
          <w:sz w:val="17"/>
          <w:szCs w:val="17"/>
          <w:rtl/>
        </w:rPr>
        <w:t xml:space="preserve"> לעובדי המדינה, אלא בהליכי חקירה ולפי כללים ברורים שנקבעו</w:t>
      </w:r>
      <w:r>
        <w:rPr>
          <w:rStyle w:val="FootnoteReference0"/>
          <w:sz w:val="17"/>
          <w:szCs w:val="17"/>
          <w:rtl/>
        </w:rPr>
        <w:footnoteReference w:id="11"/>
      </w:r>
      <w:r w:rsidRPr="007909E3">
        <w:rPr>
          <w:sz w:val="17"/>
          <w:szCs w:val="17"/>
          <w:rtl/>
        </w:rPr>
        <w:t>.</w:t>
      </w:r>
    </w:p>
    <w:p w:rsidR="00B27CD2" w:rsidRPr="007909E3" w:rsidP="008878D6">
      <w:pPr>
        <w:pStyle w:val="ListParagraph"/>
        <w:numPr>
          <w:ilvl w:val="0"/>
          <w:numId w:val="32"/>
        </w:numPr>
        <w:autoSpaceDE/>
        <w:autoSpaceDN/>
        <w:adjustRightInd/>
        <w:spacing w:line="240" w:lineRule="exact"/>
        <w:ind w:right="2268"/>
        <w:rPr>
          <w:sz w:val="17"/>
          <w:szCs w:val="17"/>
        </w:rPr>
      </w:pPr>
      <w:r w:rsidRPr="007909E3">
        <w:rPr>
          <w:rFonts w:hint="cs"/>
          <w:sz w:val="17"/>
          <w:szCs w:val="17"/>
          <w:rtl/>
        </w:rPr>
        <w:t>בדיקת</w:t>
      </w:r>
      <w:r w:rsidRPr="007909E3">
        <w:rPr>
          <w:sz w:val="17"/>
          <w:szCs w:val="17"/>
          <w:rtl/>
        </w:rPr>
        <w:t xml:space="preserve"> </w:t>
      </w:r>
      <w:r w:rsidRPr="007909E3">
        <w:rPr>
          <w:rFonts w:hint="cs"/>
          <w:sz w:val="17"/>
          <w:szCs w:val="17"/>
          <w:rtl/>
        </w:rPr>
        <w:t>משרד</w:t>
      </w:r>
      <w:r w:rsidRPr="007909E3">
        <w:rPr>
          <w:sz w:val="17"/>
          <w:szCs w:val="17"/>
          <w:rtl/>
        </w:rPr>
        <w:t xml:space="preserve"> </w:t>
      </w:r>
      <w:r w:rsidRPr="007909E3">
        <w:rPr>
          <w:rFonts w:hint="cs"/>
          <w:sz w:val="17"/>
          <w:szCs w:val="17"/>
          <w:rtl/>
        </w:rPr>
        <w:t>מבקר</w:t>
      </w:r>
      <w:r w:rsidRPr="007909E3">
        <w:rPr>
          <w:sz w:val="17"/>
          <w:szCs w:val="17"/>
          <w:rtl/>
        </w:rPr>
        <w:t xml:space="preserve"> </w:t>
      </w:r>
      <w:r w:rsidRPr="007909E3">
        <w:rPr>
          <w:rFonts w:hint="cs"/>
          <w:sz w:val="17"/>
          <w:szCs w:val="17"/>
          <w:rtl/>
        </w:rPr>
        <w:t>המדינה</w:t>
      </w:r>
      <w:r w:rsidRPr="007909E3">
        <w:rPr>
          <w:sz w:val="17"/>
          <w:szCs w:val="17"/>
          <w:rtl/>
        </w:rPr>
        <w:t xml:space="preserve"> </w:t>
      </w:r>
      <w:r w:rsidRPr="007909E3">
        <w:rPr>
          <w:rFonts w:hint="cs"/>
          <w:sz w:val="17"/>
          <w:szCs w:val="17"/>
          <w:rtl/>
        </w:rPr>
        <w:t>העלתה</w:t>
      </w:r>
      <w:r w:rsidRPr="007909E3">
        <w:rPr>
          <w:sz w:val="17"/>
          <w:szCs w:val="17"/>
          <w:rtl/>
        </w:rPr>
        <w:t xml:space="preserve"> </w:t>
      </w:r>
      <w:r w:rsidRPr="007909E3">
        <w:rPr>
          <w:rFonts w:hint="cs"/>
          <w:sz w:val="17"/>
          <w:szCs w:val="17"/>
          <w:rtl/>
        </w:rPr>
        <w:t>כי</w:t>
      </w:r>
      <w:r w:rsidRPr="007909E3">
        <w:rPr>
          <w:sz w:val="17"/>
          <w:szCs w:val="17"/>
          <w:rtl/>
        </w:rPr>
        <w:t xml:space="preserve"> </w:t>
      </w:r>
      <w:r w:rsidRPr="007909E3">
        <w:rPr>
          <w:rFonts w:hint="cs"/>
          <w:sz w:val="17"/>
          <w:szCs w:val="17"/>
          <w:rtl/>
        </w:rPr>
        <w:t>4</w:t>
      </w:r>
      <w:r w:rsidRPr="007909E3">
        <w:rPr>
          <w:sz w:val="17"/>
          <w:szCs w:val="17"/>
          <w:rtl/>
        </w:rPr>
        <w:t xml:space="preserve"> מ-13 </w:t>
      </w:r>
      <w:r w:rsidRPr="007909E3">
        <w:rPr>
          <w:rFonts w:hint="cs"/>
          <w:sz w:val="17"/>
          <w:szCs w:val="17"/>
          <w:rtl/>
        </w:rPr>
        <w:t>העובדים</w:t>
      </w:r>
      <w:r w:rsidRPr="007909E3">
        <w:rPr>
          <w:sz w:val="17"/>
          <w:szCs w:val="17"/>
          <w:rtl/>
        </w:rPr>
        <w:t xml:space="preserve"> </w:t>
      </w:r>
      <w:r w:rsidRPr="007909E3">
        <w:rPr>
          <w:rFonts w:hint="cs"/>
          <w:sz w:val="17"/>
          <w:szCs w:val="17"/>
          <w:rtl/>
        </w:rPr>
        <w:t>המועסקים</w:t>
      </w:r>
      <w:r w:rsidRPr="007909E3">
        <w:rPr>
          <w:sz w:val="17"/>
          <w:szCs w:val="17"/>
          <w:rtl/>
        </w:rPr>
        <w:t xml:space="preserve"> </w:t>
      </w:r>
      <w:r w:rsidRPr="007909E3">
        <w:rPr>
          <w:rFonts w:hint="cs"/>
          <w:sz w:val="17"/>
          <w:szCs w:val="17"/>
          <w:rtl/>
        </w:rPr>
        <w:t>במשרד</w:t>
      </w:r>
      <w:r w:rsidRPr="007909E3">
        <w:rPr>
          <w:sz w:val="17"/>
          <w:szCs w:val="17"/>
          <w:rtl/>
        </w:rPr>
        <w:t xml:space="preserve"> </w:t>
      </w:r>
      <w:r w:rsidRPr="007909E3">
        <w:rPr>
          <w:rFonts w:hint="cs"/>
          <w:sz w:val="17"/>
          <w:szCs w:val="17"/>
          <w:rtl/>
        </w:rPr>
        <w:t>התרבות</w:t>
      </w:r>
      <w:r w:rsidRPr="007909E3">
        <w:rPr>
          <w:sz w:val="17"/>
          <w:szCs w:val="17"/>
          <w:rtl/>
        </w:rPr>
        <w:t xml:space="preserve"> </w:t>
      </w:r>
      <w:r w:rsidRPr="007909E3">
        <w:rPr>
          <w:rFonts w:hint="cs"/>
          <w:sz w:val="17"/>
          <w:szCs w:val="17"/>
          <w:rtl/>
        </w:rPr>
        <w:t>במשרות</w:t>
      </w:r>
      <w:r w:rsidRPr="007909E3">
        <w:rPr>
          <w:sz w:val="17"/>
          <w:szCs w:val="17"/>
          <w:rtl/>
        </w:rPr>
        <w:t xml:space="preserve"> </w:t>
      </w:r>
      <w:r w:rsidRPr="007909E3">
        <w:rPr>
          <w:rFonts w:hint="cs"/>
          <w:sz w:val="17"/>
          <w:szCs w:val="17"/>
          <w:rtl/>
        </w:rPr>
        <w:t>אמון</w:t>
      </w:r>
      <w:r w:rsidRPr="007909E3">
        <w:rPr>
          <w:sz w:val="17"/>
          <w:szCs w:val="17"/>
          <w:rtl/>
        </w:rPr>
        <w:t xml:space="preserve"> ביצעו בדיקת </w:t>
      </w:r>
      <w:r w:rsidRPr="007909E3">
        <w:rPr>
          <w:rFonts w:hint="cs"/>
          <w:sz w:val="17"/>
          <w:szCs w:val="17"/>
          <w:rtl/>
        </w:rPr>
        <w:t>גלאי</w:t>
      </w:r>
      <w:r w:rsidRPr="007909E3">
        <w:rPr>
          <w:sz w:val="17"/>
          <w:szCs w:val="17"/>
          <w:rtl/>
        </w:rPr>
        <w:t xml:space="preserve"> שקר </w:t>
      </w:r>
      <w:r w:rsidRPr="007909E3">
        <w:rPr>
          <w:rFonts w:hint="cs"/>
          <w:sz w:val="17"/>
          <w:szCs w:val="17"/>
          <w:rtl/>
        </w:rPr>
        <w:t>ביוזמתם</w:t>
      </w:r>
      <w:r w:rsidRPr="007909E3">
        <w:rPr>
          <w:sz w:val="17"/>
          <w:szCs w:val="17"/>
          <w:rtl/>
        </w:rPr>
        <w:t xml:space="preserve"> </w:t>
      </w:r>
      <w:r w:rsidRPr="007909E3">
        <w:rPr>
          <w:rFonts w:hint="cs"/>
          <w:sz w:val="17"/>
          <w:szCs w:val="17"/>
          <w:rtl/>
        </w:rPr>
        <w:t>ובמימונם</w:t>
      </w:r>
      <w:r w:rsidRPr="007909E3">
        <w:rPr>
          <w:sz w:val="17"/>
          <w:szCs w:val="17"/>
          <w:rtl/>
        </w:rPr>
        <w:t xml:space="preserve">. </w:t>
      </w:r>
      <w:r w:rsidRPr="007909E3">
        <w:rPr>
          <w:rFonts w:hint="cs"/>
          <w:sz w:val="17"/>
          <w:szCs w:val="17"/>
          <w:rtl/>
        </w:rPr>
        <w:t>להלן</w:t>
      </w:r>
      <w:r w:rsidRPr="007909E3">
        <w:rPr>
          <w:sz w:val="17"/>
          <w:szCs w:val="17"/>
          <w:rtl/>
        </w:rPr>
        <w:t xml:space="preserve"> </w:t>
      </w:r>
      <w:r w:rsidRPr="007909E3">
        <w:rPr>
          <w:rFonts w:hint="cs"/>
          <w:sz w:val="17"/>
          <w:szCs w:val="17"/>
          <w:rtl/>
        </w:rPr>
        <w:t>פרטים</w:t>
      </w:r>
      <w:r w:rsidRPr="007909E3">
        <w:rPr>
          <w:sz w:val="17"/>
          <w:szCs w:val="17"/>
          <w:rtl/>
        </w:rPr>
        <w:t>:</w:t>
      </w:r>
    </w:p>
    <w:p w:rsidR="00B27CD2" w:rsidRPr="007909E3" w:rsidP="008878D6">
      <w:pPr>
        <w:pStyle w:val="ListParagraph"/>
        <w:numPr>
          <w:ilvl w:val="1"/>
          <w:numId w:val="32"/>
        </w:numPr>
        <w:autoSpaceDE/>
        <w:autoSpaceDN/>
        <w:adjustRightInd/>
        <w:spacing w:line="240" w:lineRule="exact"/>
        <w:ind w:right="2268"/>
        <w:rPr>
          <w:sz w:val="17"/>
          <w:szCs w:val="17"/>
        </w:rPr>
      </w:pPr>
      <w:r w:rsidRPr="007909E3">
        <w:rPr>
          <w:rFonts w:hint="cs"/>
          <w:sz w:val="17"/>
          <w:szCs w:val="17"/>
          <w:rtl/>
        </w:rPr>
        <w:t>ב</w:t>
      </w:r>
      <w:r w:rsidRPr="007909E3">
        <w:rPr>
          <w:sz w:val="17"/>
          <w:szCs w:val="17"/>
          <w:rtl/>
        </w:rPr>
        <w:t xml:space="preserve">-1.9.15, יומיים לאחר </w:t>
      </w:r>
      <w:r w:rsidRPr="007909E3">
        <w:rPr>
          <w:rFonts w:hint="cs"/>
          <w:sz w:val="17"/>
          <w:szCs w:val="17"/>
          <w:rtl/>
        </w:rPr>
        <w:t>שידור</w:t>
      </w:r>
      <w:r w:rsidRPr="007909E3">
        <w:rPr>
          <w:sz w:val="17"/>
          <w:szCs w:val="17"/>
          <w:rtl/>
        </w:rPr>
        <w:t xml:space="preserve"> הכתבה </w:t>
      </w:r>
      <w:r w:rsidRPr="007909E3">
        <w:rPr>
          <w:rFonts w:hint="cs"/>
          <w:sz w:val="17"/>
          <w:szCs w:val="17"/>
          <w:rtl/>
        </w:rPr>
        <w:t>הראשונה</w:t>
      </w:r>
      <w:r w:rsidRPr="007909E3">
        <w:rPr>
          <w:sz w:val="17"/>
          <w:szCs w:val="17"/>
          <w:rtl/>
        </w:rPr>
        <w:t xml:space="preserve">, </w:t>
      </w:r>
      <w:r w:rsidRPr="007909E3">
        <w:rPr>
          <w:rFonts w:hint="cs"/>
          <w:sz w:val="17"/>
          <w:szCs w:val="17"/>
          <w:rtl/>
        </w:rPr>
        <w:t>ביצע</w:t>
      </w:r>
      <w:r w:rsidRPr="007909E3">
        <w:rPr>
          <w:sz w:val="17"/>
          <w:szCs w:val="17"/>
          <w:rtl/>
        </w:rPr>
        <w:t xml:space="preserve"> </w:t>
      </w:r>
      <w:r w:rsidRPr="007909E3">
        <w:rPr>
          <w:rFonts w:hint="cs"/>
          <w:sz w:val="17"/>
          <w:szCs w:val="17"/>
          <w:rtl/>
        </w:rPr>
        <w:t>יועץ</w:t>
      </w:r>
      <w:r w:rsidRPr="007909E3">
        <w:rPr>
          <w:sz w:val="17"/>
          <w:szCs w:val="17"/>
          <w:rtl/>
        </w:rPr>
        <w:t xml:space="preserve"> </w:t>
      </w:r>
      <w:r w:rsidRPr="007909E3">
        <w:rPr>
          <w:rFonts w:hint="cs"/>
          <w:sz w:val="17"/>
          <w:szCs w:val="17"/>
          <w:rtl/>
        </w:rPr>
        <w:t>חיצוני</w:t>
      </w:r>
      <w:r w:rsidRPr="007909E3">
        <w:rPr>
          <w:sz w:val="17"/>
          <w:szCs w:val="17"/>
          <w:rtl/>
        </w:rPr>
        <w:t xml:space="preserve"> </w:t>
      </w:r>
      <w:r w:rsidRPr="007909E3">
        <w:rPr>
          <w:rFonts w:hint="cs"/>
          <w:sz w:val="17"/>
          <w:szCs w:val="17"/>
          <w:rtl/>
        </w:rPr>
        <w:t>לשרה</w:t>
      </w:r>
      <w:r w:rsidRPr="007909E3">
        <w:rPr>
          <w:sz w:val="17"/>
          <w:szCs w:val="17"/>
          <w:rtl/>
        </w:rPr>
        <w:t xml:space="preserve"> </w:t>
      </w:r>
      <w:r w:rsidRPr="007909E3">
        <w:rPr>
          <w:rFonts w:hint="cs"/>
          <w:sz w:val="17"/>
          <w:szCs w:val="17"/>
          <w:rtl/>
        </w:rPr>
        <w:t>בדיקת</w:t>
      </w:r>
      <w:r w:rsidRPr="007909E3">
        <w:rPr>
          <w:sz w:val="17"/>
          <w:szCs w:val="17"/>
          <w:rtl/>
        </w:rPr>
        <w:t xml:space="preserve"> </w:t>
      </w:r>
      <w:r w:rsidRPr="007909E3">
        <w:rPr>
          <w:rFonts w:hint="cs"/>
          <w:sz w:val="17"/>
          <w:szCs w:val="17"/>
          <w:rtl/>
        </w:rPr>
        <w:t>גלאי</w:t>
      </w:r>
      <w:r w:rsidRPr="007909E3">
        <w:rPr>
          <w:sz w:val="17"/>
          <w:szCs w:val="17"/>
          <w:rtl/>
        </w:rPr>
        <w:t xml:space="preserve"> שקר </w:t>
      </w:r>
      <w:r w:rsidRPr="007909E3">
        <w:rPr>
          <w:rFonts w:hint="cs"/>
          <w:sz w:val="17"/>
          <w:szCs w:val="17"/>
          <w:rtl/>
        </w:rPr>
        <w:t>ביוזמתו</w:t>
      </w:r>
      <w:r w:rsidRPr="007909E3">
        <w:rPr>
          <w:sz w:val="17"/>
          <w:szCs w:val="17"/>
          <w:rtl/>
        </w:rPr>
        <w:t xml:space="preserve"> ובמימונו במכון פרטי. תוצאות הבדיקה </w:t>
      </w:r>
      <w:r w:rsidRPr="007909E3">
        <w:rPr>
          <w:rFonts w:hint="cs"/>
          <w:sz w:val="17"/>
          <w:szCs w:val="17"/>
          <w:rtl/>
        </w:rPr>
        <w:t>העלו</w:t>
      </w:r>
      <w:r w:rsidRPr="007909E3">
        <w:rPr>
          <w:sz w:val="17"/>
          <w:szCs w:val="17"/>
          <w:rtl/>
        </w:rPr>
        <w:t xml:space="preserve"> </w:t>
      </w:r>
      <w:r w:rsidRPr="007909E3">
        <w:rPr>
          <w:rFonts w:hint="cs"/>
          <w:sz w:val="17"/>
          <w:szCs w:val="17"/>
          <w:rtl/>
        </w:rPr>
        <w:t>שהיועץ החיצוני</w:t>
      </w:r>
      <w:r w:rsidRPr="007909E3">
        <w:rPr>
          <w:sz w:val="17"/>
          <w:szCs w:val="17"/>
          <w:rtl/>
        </w:rPr>
        <w:t xml:space="preserve"> ד</w:t>
      </w:r>
      <w:r w:rsidRPr="007909E3">
        <w:rPr>
          <w:rFonts w:hint="cs"/>
          <w:sz w:val="17"/>
          <w:szCs w:val="17"/>
          <w:rtl/>
        </w:rPr>
        <w:t>יבר</w:t>
      </w:r>
      <w:r w:rsidRPr="007909E3">
        <w:rPr>
          <w:sz w:val="17"/>
          <w:szCs w:val="17"/>
          <w:rtl/>
        </w:rPr>
        <w:t xml:space="preserve"> אמת </w:t>
      </w:r>
      <w:r w:rsidRPr="007909E3">
        <w:rPr>
          <w:rFonts w:hint="cs"/>
          <w:sz w:val="17"/>
          <w:szCs w:val="17"/>
          <w:rtl/>
        </w:rPr>
        <w:t>כשטען</w:t>
      </w:r>
      <w:r w:rsidRPr="007909E3">
        <w:rPr>
          <w:sz w:val="17"/>
          <w:szCs w:val="17"/>
          <w:rtl/>
        </w:rPr>
        <w:t xml:space="preserve"> כי </w:t>
      </w:r>
      <w:r w:rsidRPr="007909E3">
        <w:rPr>
          <w:rFonts w:hint="cs"/>
          <w:sz w:val="17"/>
          <w:szCs w:val="17"/>
          <w:rtl/>
        </w:rPr>
        <w:t>הוא</w:t>
      </w:r>
      <w:r w:rsidRPr="007909E3">
        <w:rPr>
          <w:sz w:val="17"/>
          <w:szCs w:val="17"/>
          <w:rtl/>
        </w:rPr>
        <w:t xml:space="preserve"> </w:t>
      </w:r>
      <w:r w:rsidRPr="007909E3">
        <w:rPr>
          <w:rFonts w:hint="cs"/>
          <w:sz w:val="17"/>
          <w:szCs w:val="17"/>
          <w:rtl/>
        </w:rPr>
        <w:t>אינו</w:t>
      </w:r>
      <w:r w:rsidRPr="007909E3">
        <w:rPr>
          <w:sz w:val="17"/>
          <w:szCs w:val="17"/>
          <w:rtl/>
        </w:rPr>
        <w:t xml:space="preserve"> </w:t>
      </w:r>
      <w:r w:rsidRPr="007909E3">
        <w:rPr>
          <w:rFonts w:hint="cs"/>
          <w:sz w:val="17"/>
          <w:szCs w:val="17"/>
          <w:rtl/>
        </w:rPr>
        <w:t>המדליף</w:t>
      </w:r>
      <w:r w:rsidRPr="007909E3">
        <w:rPr>
          <w:sz w:val="17"/>
          <w:szCs w:val="17"/>
          <w:rtl/>
        </w:rPr>
        <w:t xml:space="preserve"> </w:t>
      </w:r>
      <w:r w:rsidRPr="007909E3">
        <w:rPr>
          <w:rFonts w:hint="cs"/>
          <w:sz w:val="17"/>
          <w:szCs w:val="17"/>
          <w:rtl/>
        </w:rPr>
        <w:t>של</w:t>
      </w:r>
      <w:r w:rsidRPr="007909E3">
        <w:rPr>
          <w:sz w:val="17"/>
          <w:szCs w:val="17"/>
          <w:rtl/>
        </w:rPr>
        <w:t xml:space="preserve"> </w:t>
      </w:r>
      <w:r w:rsidRPr="007909E3">
        <w:rPr>
          <w:rFonts w:hint="cs"/>
          <w:sz w:val="17"/>
          <w:szCs w:val="17"/>
          <w:rtl/>
        </w:rPr>
        <w:t>שיחת</w:t>
      </w:r>
      <w:r w:rsidRPr="007909E3">
        <w:rPr>
          <w:sz w:val="17"/>
          <w:szCs w:val="17"/>
          <w:rtl/>
        </w:rPr>
        <w:t xml:space="preserve"> </w:t>
      </w:r>
      <w:r w:rsidRPr="007909E3">
        <w:rPr>
          <w:rFonts w:hint="cs"/>
          <w:sz w:val="17"/>
          <w:szCs w:val="17"/>
          <w:rtl/>
        </w:rPr>
        <w:t>הטלפון</w:t>
      </w:r>
      <w:r w:rsidRPr="007909E3">
        <w:rPr>
          <w:sz w:val="17"/>
          <w:szCs w:val="17"/>
          <w:rtl/>
        </w:rPr>
        <w:t xml:space="preserve"> </w:t>
      </w:r>
      <w:r w:rsidRPr="007909E3">
        <w:rPr>
          <w:rFonts w:hint="cs"/>
          <w:sz w:val="17"/>
          <w:szCs w:val="17"/>
          <w:rtl/>
        </w:rPr>
        <w:t>שהושמעה</w:t>
      </w:r>
      <w:r w:rsidRPr="007909E3">
        <w:rPr>
          <w:sz w:val="17"/>
          <w:szCs w:val="17"/>
          <w:rtl/>
        </w:rPr>
        <w:t xml:space="preserve"> בכתבה. </w:t>
      </w:r>
      <w:r w:rsidRPr="007909E3">
        <w:rPr>
          <w:rFonts w:hint="cs"/>
          <w:sz w:val="17"/>
          <w:szCs w:val="17"/>
          <w:rtl/>
        </w:rPr>
        <w:t>היועץ</w:t>
      </w:r>
      <w:r w:rsidRPr="007909E3">
        <w:rPr>
          <w:sz w:val="17"/>
          <w:szCs w:val="17"/>
          <w:rtl/>
        </w:rPr>
        <w:t xml:space="preserve"> </w:t>
      </w:r>
      <w:r w:rsidRPr="007909E3">
        <w:rPr>
          <w:rFonts w:hint="cs"/>
          <w:sz w:val="17"/>
          <w:szCs w:val="17"/>
          <w:rtl/>
        </w:rPr>
        <w:t>החיצוני הודיע</w:t>
      </w:r>
      <w:r w:rsidRPr="007909E3">
        <w:rPr>
          <w:sz w:val="17"/>
          <w:szCs w:val="17"/>
          <w:rtl/>
        </w:rPr>
        <w:t xml:space="preserve"> </w:t>
      </w:r>
      <w:r w:rsidRPr="007909E3">
        <w:rPr>
          <w:rFonts w:hint="cs"/>
          <w:sz w:val="17"/>
          <w:szCs w:val="17"/>
          <w:rtl/>
        </w:rPr>
        <w:t>לשרה</w:t>
      </w:r>
      <w:r w:rsidRPr="007909E3">
        <w:rPr>
          <w:sz w:val="17"/>
          <w:szCs w:val="17"/>
          <w:rtl/>
        </w:rPr>
        <w:t xml:space="preserve"> </w:t>
      </w:r>
      <w:r w:rsidRPr="007909E3">
        <w:rPr>
          <w:rFonts w:hint="cs"/>
          <w:sz w:val="17"/>
          <w:szCs w:val="17"/>
          <w:rtl/>
        </w:rPr>
        <w:t>על</w:t>
      </w:r>
      <w:r w:rsidRPr="007909E3">
        <w:rPr>
          <w:sz w:val="17"/>
          <w:szCs w:val="17"/>
          <w:rtl/>
        </w:rPr>
        <w:t xml:space="preserve"> </w:t>
      </w:r>
      <w:r w:rsidRPr="007909E3">
        <w:rPr>
          <w:rFonts w:hint="cs"/>
          <w:sz w:val="17"/>
          <w:szCs w:val="17"/>
          <w:rtl/>
        </w:rPr>
        <w:t>ביצוע</w:t>
      </w:r>
      <w:r w:rsidRPr="007909E3">
        <w:rPr>
          <w:sz w:val="17"/>
          <w:szCs w:val="17"/>
          <w:rtl/>
        </w:rPr>
        <w:t xml:space="preserve"> </w:t>
      </w:r>
      <w:r w:rsidRPr="007909E3">
        <w:rPr>
          <w:rFonts w:hint="cs"/>
          <w:sz w:val="17"/>
          <w:szCs w:val="17"/>
          <w:rtl/>
        </w:rPr>
        <w:t>הבדיקה</w:t>
      </w:r>
      <w:r w:rsidRPr="007909E3">
        <w:rPr>
          <w:sz w:val="17"/>
          <w:szCs w:val="17"/>
          <w:rtl/>
        </w:rPr>
        <w:t xml:space="preserve"> </w:t>
      </w:r>
      <w:r w:rsidRPr="007909E3">
        <w:rPr>
          <w:rFonts w:hint="cs"/>
          <w:sz w:val="17"/>
          <w:szCs w:val="17"/>
          <w:rtl/>
        </w:rPr>
        <w:t>ועל</w:t>
      </w:r>
      <w:r w:rsidRPr="007909E3">
        <w:rPr>
          <w:sz w:val="17"/>
          <w:szCs w:val="17"/>
          <w:rtl/>
        </w:rPr>
        <w:t xml:space="preserve"> </w:t>
      </w:r>
      <w:r w:rsidRPr="007909E3">
        <w:rPr>
          <w:rFonts w:hint="cs"/>
          <w:sz w:val="17"/>
          <w:szCs w:val="17"/>
          <w:rtl/>
        </w:rPr>
        <w:t>תוצאותיה</w:t>
      </w:r>
      <w:r w:rsidRPr="007909E3">
        <w:rPr>
          <w:sz w:val="17"/>
          <w:szCs w:val="17"/>
          <w:rtl/>
        </w:rPr>
        <w:t>.</w:t>
      </w:r>
    </w:p>
    <w:p w:rsidR="00B27CD2" w:rsidRPr="007909E3" w:rsidP="008878D6">
      <w:pPr>
        <w:spacing w:line="240" w:lineRule="exact"/>
        <w:ind w:left="680" w:right="2268"/>
        <w:jc w:val="both"/>
        <w:rPr>
          <w:rFonts w:ascii="Tahoma" w:hAnsi="Tahoma" w:cs="Tahoma"/>
          <w:sz w:val="17"/>
          <w:szCs w:val="17"/>
          <w:rtl/>
        </w:rPr>
      </w:pPr>
      <w:r w:rsidRPr="007909E3">
        <w:rPr>
          <w:rFonts w:ascii="Tahoma" w:hAnsi="Tahoma" w:cs="Tahoma" w:hint="cs"/>
          <w:sz w:val="17"/>
          <w:szCs w:val="17"/>
          <w:rtl/>
        </w:rPr>
        <w:t>למחרת</w:t>
      </w:r>
      <w:r w:rsidRPr="007909E3">
        <w:rPr>
          <w:rFonts w:ascii="Tahoma" w:hAnsi="Tahoma" w:cs="Tahoma"/>
          <w:sz w:val="17"/>
          <w:szCs w:val="17"/>
          <w:rtl/>
        </w:rPr>
        <w:t xml:space="preserve">, </w:t>
      </w:r>
      <w:r w:rsidRPr="007909E3">
        <w:rPr>
          <w:rFonts w:ascii="Tahoma" w:hAnsi="Tahoma" w:cs="Tahoma" w:hint="cs"/>
          <w:sz w:val="17"/>
          <w:szCs w:val="17"/>
          <w:rtl/>
        </w:rPr>
        <w:t>ב</w:t>
      </w:r>
      <w:r w:rsidRPr="007909E3">
        <w:rPr>
          <w:rFonts w:ascii="Tahoma" w:hAnsi="Tahoma" w:cs="Tahoma"/>
          <w:sz w:val="17"/>
          <w:szCs w:val="17"/>
          <w:rtl/>
        </w:rPr>
        <w:t xml:space="preserve">-2.9.15, </w:t>
      </w:r>
      <w:r w:rsidRPr="007909E3">
        <w:rPr>
          <w:rFonts w:ascii="Tahoma" w:hAnsi="Tahoma" w:cs="Tahoma" w:hint="cs"/>
          <w:sz w:val="17"/>
          <w:szCs w:val="17"/>
          <w:rtl/>
        </w:rPr>
        <w:t>קיימה</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שיחת</w:t>
      </w:r>
      <w:r w:rsidRPr="007909E3">
        <w:rPr>
          <w:rFonts w:ascii="Tahoma" w:hAnsi="Tahoma" w:cs="Tahoma"/>
          <w:sz w:val="17"/>
          <w:szCs w:val="17"/>
          <w:rtl/>
        </w:rPr>
        <w:t xml:space="preserve"> </w:t>
      </w:r>
      <w:r w:rsidRPr="007909E3">
        <w:rPr>
          <w:rFonts w:ascii="Tahoma" w:hAnsi="Tahoma" w:cs="Tahoma" w:hint="cs"/>
          <w:sz w:val="17"/>
          <w:szCs w:val="17"/>
          <w:rtl/>
        </w:rPr>
        <w:t>ועידה</w:t>
      </w:r>
      <w:r w:rsidRPr="007909E3">
        <w:rPr>
          <w:rFonts w:ascii="Tahoma" w:hAnsi="Tahoma" w:cs="Tahoma"/>
          <w:sz w:val="17"/>
          <w:szCs w:val="17"/>
          <w:rtl/>
        </w:rPr>
        <w:t xml:space="preserve">, </w:t>
      </w:r>
      <w:r w:rsidRPr="007909E3">
        <w:rPr>
          <w:rFonts w:ascii="Tahoma" w:hAnsi="Tahoma" w:cs="Tahoma" w:hint="cs"/>
          <w:sz w:val="17"/>
          <w:szCs w:val="17"/>
          <w:rtl/>
        </w:rPr>
        <w:t>שבה</w:t>
      </w:r>
      <w:r w:rsidRPr="007909E3">
        <w:rPr>
          <w:rFonts w:ascii="Tahoma" w:hAnsi="Tahoma" w:cs="Tahoma"/>
          <w:sz w:val="17"/>
          <w:szCs w:val="17"/>
          <w:rtl/>
        </w:rPr>
        <w:t xml:space="preserve"> </w:t>
      </w:r>
      <w:r w:rsidRPr="007909E3">
        <w:rPr>
          <w:rFonts w:ascii="Tahoma" w:hAnsi="Tahoma" w:cs="Tahoma" w:hint="cs"/>
          <w:sz w:val="17"/>
          <w:szCs w:val="17"/>
          <w:rtl/>
        </w:rPr>
        <w:t>השתתפו</w:t>
      </w:r>
      <w:r w:rsidRPr="007909E3">
        <w:rPr>
          <w:rFonts w:ascii="Tahoma" w:hAnsi="Tahoma" w:cs="Tahoma"/>
          <w:sz w:val="17"/>
          <w:szCs w:val="17"/>
          <w:rtl/>
        </w:rPr>
        <w:t xml:space="preserve"> </w:t>
      </w:r>
      <w:r w:rsidRPr="007909E3">
        <w:rPr>
          <w:rFonts w:ascii="Tahoma" w:hAnsi="Tahoma" w:cs="Tahoma" w:hint="cs"/>
          <w:sz w:val="17"/>
          <w:szCs w:val="17"/>
          <w:rtl/>
        </w:rPr>
        <w:t>מנכ</w:t>
      </w:r>
      <w:r w:rsidRPr="007909E3">
        <w:rPr>
          <w:rFonts w:ascii="Tahoma" w:hAnsi="Tahoma" w:cs="Tahoma"/>
          <w:sz w:val="17"/>
          <w:szCs w:val="17"/>
          <w:rtl/>
        </w:rPr>
        <w:t xml:space="preserve">"ל </w:t>
      </w:r>
      <w:r w:rsidRPr="007909E3">
        <w:rPr>
          <w:rFonts w:ascii="Tahoma" w:hAnsi="Tahoma" w:cs="Tahoma" w:hint="cs"/>
          <w:sz w:val="17"/>
          <w:szCs w:val="17"/>
          <w:rtl/>
        </w:rPr>
        <w:t>משרדה</w:t>
      </w:r>
      <w:r w:rsidRPr="007909E3">
        <w:rPr>
          <w:rFonts w:ascii="Tahoma" w:hAnsi="Tahoma" w:cs="Tahoma"/>
          <w:sz w:val="17"/>
          <w:szCs w:val="17"/>
          <w:rtl/>
        </w:rPr>
        <w:t xml:space="preserve">, </w:t>
      </w:r>
      <w:r w:rsidRPr="007909E3">
        <w:rPr>
          <w:rFonts w:ascii="Tahoma" w:hAnsi="Tahoma" w:cs="Tahoma" w:hint="cs"/>
          <w:sz w:val="17"/>
          <w:szCs w:val="17"/>
          <w:rtl/>
        </w:rPr>
        <w:t>סמנכ</w:t>
      </w:r>
      <w:r w:rsidRPr="007909E3">
        <w:rPr>
          <w:rFonts w:ascii="Tahoma" w:hAnsi="Tahoma" w:cs="Tahoma"/>
          <w:sz w:val="17"/>
          <w:szCs w:val="17"/>
          <w:rtl/>
        </w:rPr>
        <w:t xml:space="preserve">"ל </w:t>
      </w:r>
      <w:r w:rsidRPr="007909E3">
        <w:rPr>
          <w:rFonts w:ascii="Tahoma" w:hAnsi="Tahoma" w:cs="Tahoma" w:hint="cs"/>
          <w:sz w:val="17"/>
          <w:szCs w:val="17"/>
          <w:rtl/>
        </w:rPr>
        <w:t>משאבי</w:t>
      </w:r>
      <w:r w:rsidRPr="007909E3">
        <w:rPr>
          <w:rFonts w:ascii="Tahoma" w:hAnsi="Tahoma" w:cs="Tahoma"/>
          <w:sz w:val="17"/>
          <w:szCs w:val="17"/>
          <w:rtl/>
        </w:rPr>
        <w:t xml:space="preserve"> </w:t>
      </w:r>
      <w:r w:rsidRPr="007909E3">
        <w:rPr>
          <w:rFonts w:ascii="Tahoma" w:hAnsi="Tahoma" w:cs="Tahoma" w:hint="cs"/>
          <w:sz w:val="17"/>
          <w:szCs w:val="17"/>
          <w:rtl/>
        </w:rPr>
        <w:t>אנוש</w:t>
      </w:r>
      <w:r w:rsidRPr="007909E3">
        <w:rPr>
          <w:rFonts w:ascii="Tahoma" w:hAnsi="Tahoma" w:cs="Tahoma"/>
          <w:sz w:val="17"/>
          <w:szCs w:val="17"/>
          <w:rtl/>
        </w:rPr>
        <w:t xml:space="preserve"> </w:t>
      </w:r>
      <w:r w:rsidRPr="007909E3">
        <w:rPr>
          <w:rFonts w:ascii="Tahoma" w:hAnsi="Tahoma" w:cs="Tahoma" w:hint="cs"/>
          <w:sz w:val="17"/>
          <w:szCs w:val="17"/>
          <w:rtl/>
        </w:rPr>
        <w:t>במשרד ומנהל</w:t>
      </w:r>
      <w:r w:rsidRPr="007909E3">
        <w:rPr>
          <w:rFonts w:ascii="Tahoma" w:hAnsi="Tahoma" w:cs="Tahoma"/>
          <w:sz w:val="17"/>
          <w:szCs w:val="17"/>
          <w:rtl/>
        </w:rPr>
        <w:t xml:space="preserve"> </w:t>
      </w:r>
      <w:r w:rsidRPr="007909E3">
        <w:rPr>
          <w:rFonts w:ascii="Tahoma" w:hAnsi="Tahoma" w:cs="Tahoma" w:hint="cs"/>
          <w:sz w:val="17"/>
          <w:szCs w:val="17"/>
          <w:rtl/>
        </w:rPr>
        <w:t>אגף</w:t>
      </w:r>
      <w:r w:rsidRPr="007909E3">
        <w:rPr>
          <w:rFonts w:ascii="Tahoma" w:hAnsi="Tahoma" w:cs="Tahoma"/>
          <w:sz w:val="17"/>
          <w:szCs w:val="17"/>
          <w:rtl/>
        </w:rPr>
        <w:t xml:space="preserve"> </w:t>
      </w:r>
      <w:r w:rsidRPr="007909E3">
        <w:rPr>
          <w:rFonts w:ascii="Tahoma" w:hAnsi="Tahoma" w:cs="Tahoma" w:hint="cs"/>
          <w:sz w:val="17"/>
          <w:szCs w:val="17"/>
          <w:rtl/>
        </w:rPr>
        <w:t>הביטחון במשרד</w:t>
      </w:r>
      <w:r w:rsidRPr="007909E3">
        <w:rPr>
          <w:rFonts w:ascii="Tahoma" w:hAnsi="Tahoma" w:cs="Tahoma"/>
          <w:sz w:val="17"/>
          <w:szCs w:val="17"/>
          <w:rtl/>
        </w:rPr>
        <w:t xml:space="preserve">. </w:t>
      </w:r>
      <w:r w:rsidRPr="007909E3">
        <w:rPr>
          <w:rFonts w:ascii="Tahoma" w:hAnsi="Tahoma" w:cs="Tahoma" w:hint="cs"/>
          <w:sz w:val="17"/>
          <w:szCs w:val="17"/>
          <w:rtl/>
        </w:rPr>
        <w:t>בשיחה</w:t>
      </w:r>
      <w:r w:rsidRPr="007909E3">
        <w:rPr>
          <w:rFonts w:ascii="Tahoma" w:hAnsi="Tahoma" w:cs="Tahoma"/>
          <w:sz w:val="17"/>
          <w:szCs w:val="17"/>
          <w:rtl/>
        </w:rPr>
        <w:t xml:space="preserve"> </w:t>
      </w:r>
      <w:r w:rsidRPr="007909E3">
        <w:rPr>
          <w:rFonts w:ascii="Tahoma" w:hAnsi="Tahoma" w:cs="Tahoma" w:hint="cs"/>
          <w:sz w:val="17"/>
          <w:szCs w:val="17"/>
          <w:rtl/>
        </w:rPr>
        <w:t>ביקשו</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וה</w:t>
      </w:r>
      <w:r w:rsidRPr="007909E3">
        <w:rPr>
          <w:rFonts w:ascii="Tahoma" w:hAnsi="Tahoma" w:cs="Tahoma"/>
          <w:sz w:val="17"/>
          <w:szCs w:val="17"/>
          <w:rtl/>
        </w:rPr>
        <w:t xml:space="preserve">מנכ"ל </w:t>
      </w:r>
      <w:r w:rsidRPr="007909E3">
        <w:rPr>
          <w:rFonts w:ascii="Tahoma" w:hAnsi="Tahoma" w:cs="Tahoma" w:hint="cs"/>
          <w:sz w:val="17"/>
          <w:szCs w:val="17"/>
          <w:rtl/>
        </w:rPr>
        <w:t>לבחון</w:t>
      </w:r>
      <w:r w:rsidRPr="007909E3">
        <w:rPr>
          <w:rFonts w:ascii="Tahoma" w:hAnsi="Tahoma" w:cs="Tahoma"/>
          <w:sz w:val="17"/>
          <w:szCs w:val="17"/>
          <w:rtl/>
        </w:rPr>
        <w:t xml:space="preserve"> אפשרות </w:t>
      </w:r>
      <w:r w:rsidRPr="007909E3">
        <w:rPr>
          <w:rFonts w:ascii="Tahoma" w:hAnsi="Tahoma" w:cs="Tahoma" w:hint="cs"/>
          <w:sz w:val="17"/>
          <w:szCs w:val="17"/>
          <w:rtl/>
        </w:rPr>
        <w:t>לבצע</w:t>
      </w:r>
      <w:r w:rsidRPr="007909E3">
        <w:rPr>
          <w:rFonts w:ascii="Tahoma" w:hAnsi="Tahoma" w:cs="Tahoma"/>
          <w:sz w:val="17"/>
          <w:szCs w:val="17"/>
          <w:rtl/>
        </w:rPr>
        <w:t xml:space="preserve"> בדיקת </w:t>
      </w:r>
      <w:r w:rsidRPr="007909E3">
        <w:rPr>
          <w:rFonts w:ascii="Tahoma" w:hAnsi="Tahoma" w:cs="Tahoma" w:hint="cs"/>
          <w:sz w:val="17"/>
          <w:szCs w:val="17"/>
          <w:rtl/>
        </w:rPr>
        <w:t>גלאי</w:t>
      </w:r>
      <w:r w:rsidRPr="007909E3">
        <w:rPr>
          <w:rFonts w:ascii="Tahoma" w:hAnsi="Tahoma" w:cs="Tahoma"/>
          <w:sz w:val="17"/>
          <w:szCs w:val="17"/>
          <w:rtl/>
        </w:rPr>
        <w:t xml:space="preserve"> </w:t>
      </w:r>
      <w:r w:rsidRPr="007909E3">
        <w:rPr>
          <w:rFonts w:ascii="Tahoma" w:hAnsi="Tahoma" w:cs="Tahoma" w:hint="cs"/>
          <w:sz w:val="17"/>
          <w:szCs w:val="17"/>
          <w:rtl/>
        </w:rPr>
        <w:t>שקר</w:t>
      </w:r>
      <w:r w:rsidRPr="007909E3">
        <w:rPr>
          <w:rFonts w:ascii="Tahoma" w:hAnsi="Tahoma" w:cs="Tahoma"/>
          <w:sz w:val="17"/>
          <w:szCs w:val="17"/>
          <w:rtl/>
        </w:rPr>
        <w:t xml:space="preserve"> לעובדים. </w:t>
      </w:r>
      <w:r w:rsidRPr="007909E3">
        <w:rPr>
          <w:rFonts w:ascii="Tahoma" w:hAnsi="Tahoma" w:cs="Tahoma" w:hint="cs"/>
          <w:sz w:val="17"/>
          <w:szCs w:val="17"/>
          <w:rtl/>
        </w:rPr>
        <w:t>מנהל</w:t>
      </w:r>
      <w:r w:rsidRPr="007909E3">
        <w:rPr>
          <w:rFonts w:ascii="Tahoma" w:hAnsi="Tahoma" w:cs="Tahoma"/>
          <w:sz w:val="17"/>
          <w:szCs w:val="17"/>
          <w:rtl/>
        </w:rPr>
        <w:t xml:space="preserve"> </w:t>
      </w:r>
      <w:r w:rsidRPr="007909E3">
        <w:rPr>
          <w:rFonts w:ascii="Tahoma" w:hAnsi="Tahoma" w:cs="Tahoma" w:hint="cs"/>
          <w:sz w:val="17"/>
          <w:szCs w:val="17"/>
          <w:rtl/>
        </w:rPr>
        <w:t>אגף</w:t>
      </w:r>
      <w:r w:rsidRPr="007909E3">
        <w:rPr>
          <w:rFonts w:ascii="Tahoma" w:hAnsi="Tahoma" w:cs="Tahoma"/>
          <w:sz w:val="17"/>
          <w:szCs w:val="17"/>
          <w:rtl/>
        </w:rPr>
        <w:t xml:space="preserve"> </w:t>
      </w:r>
      <w:r w:rsidRPr="007909E3">
        <w:rPr>
          <w:rFonts w:ascii="Tahoma" w:hAnsi="Tahoma" w:cs="Tahoma" w:hint="cs"/>
          <w:sz w:val="17"/>
          <w:szCs w:val="17"/>
          <w:rtl/>
        </w:rPr>
        <w:t>הביטחון</w:t>
      </w:r>
      <w:r w:rsidRPr="007909E3">
        <w:rPr>
          <w:rFonts w:ascii="Tahoma" w:hAnsi="Tahoma" w:cs="Tahoma"/>
          <w:sz w:val="17"/>
          <w:szCs w:val="17"/>
          <w:rtl/>
        </w:rPr>
        <w:t xml:space="preserve"> </w:t>
      </w:r>
      <w:r w:rsidRPr="007909E3">
        <w:rPr>
          <w:rFonts w:ascii="Tahoma" w:hAnsi="Tahoma" w:cs="Tahoma" w:hint="cs"/>
          <w:sz w:val="17"/>
          <w:szCs w:val="17"/>
          <w:rtl/>
        </w:rPr>
        <w:t>וסמנכ</w:t>
      </w:r>
      <w:r w:rsidRPr="007909E3">
        <w:rPr>
          <w:rFonts w:ascii="Tahoma" w:hAnsi="Tahoma" w:cs="Tahoma"/>
          <w:sz w:val="17"/>
          <w:szCs w:val="17"/>
          <w:rtl/>
        </w:rPr>
        <w:t xml:space="preserve">"ל </w:t>
      </w:r>
      <w:r w:rsidRPr="007909E3">
        <w:rPr>
          <w:rFonts w:ascii="Tahoma" w:hAnsi="Tahoma" w:cs="Tahoma" w:hint="cs"/>
          <w:sz w:val="17"/>
          <w:szCs w:val="17"/>
          <w:rtl/>
        </w:rPr>
        <w:t>משאבי</w:t>
      </w:r>
      <w:r w:rsidRPr="007909E3">
        <w:rPr>
          <w:rFonts w:ascii="Tahoma" w:hAnsi="Tahoma" w:cs="Tahoma"/>
          <w:sz w:val="17"/>
          <w:szCs w:val="17"/>
          <w:rtl/>
        </w:rPr>
        <w:t xml:space="preserve"> </w:t>
      </w:r>
      <w:r w:rsidRPr="007909E3">
        <w:rPr>
          <w:rFonts w:ascii="Tahoma" w:hAnsi="Tahoma" w:cs="Tahoma" w:hint="cs"/>
          <w:sz w:val="17"/>
          <w:szCs w:val="17"/>
          <w:rtl/>
        </w:rPr>
        <w:t>אנוש</w:t>
      </w:r>
      <w:r w:rsidRPr="007909E3">
        <w:rPr>
          <w:rFonts w:ascii="Tahoma" w:hAnsi="Tahoma" w:cs="Tahoma"/>
          <w:sz w:val="17"/>
          <w:szCs w:val="17"/>
          <w:rtl/>
        </w:rPr>
        <w:t xml:space="preserve"> </w:t>
      </w:r>
      <w:r w:rsidRPr="007909E3">
        <w:rPr>
          <w:rFonts w:ascii="Tahoma" w:hAnsi="Tahoma" w:cs="Tahoma" w:hint="cs"/>
          <w:sz w:val="17"/>
          <w:szCs w:val="17"/>
          <w:rtl/>
        </w:rPr>
        <w:t>הבהירו</w:t>
      </w:r>
      <w:r w:rsidRPr="007909E3">
        <w:rPr>
          <w:rFonts w:ascii="Tahoma" w:hAnsi="Tahoma" w:cs="Tahoma"/>
          <w:sz w:val="17"/>
          <w:szCs w:val="17"/>
          <w:rtl/>
        </w:rPr>
        <w:t xml:space="preserve"> </w:t>
      </w:r>
      <w:r w:rsidRPr="007909E3">
        <w:rPr>
          <w:rFonts w:ascii="Tahoma" w:hAnsi="Tahoma" w:cs="Tahoma" w:hint="cs"/>
          <w:sz w:val="17"/>
          <w:szCs w:val="17"/>
          <w:rtl/>
        </w:rPr>
        <w:t>לשרה</w:t>
      </w:r>
      <w:r w:rsidRPr="007909E3">
        <w:rPr>
          <w:rFonts w:ascii="Tahoma" w:hAnsi="Tahoma" w:cs="Tahoma"/>
          <w:sz w:val="17"/>
          <w:szCs w:val="17"/>
          <w:rtl/>
        </w:rPr>
        <w:t xml:space="preserve"> </w:t>
      </w:r>
      <w:r w:rsidRPr="007909E3">
        <w:rPr>
          <w:rFonts w:ascii="Tahoma" w:hAnsi="Tahoma" w:cs="Tahoma" w:hint="cs"/>
          <w:sz w:val="17"/>
          <w:szCs w:val="17"/>
          <w:rtl/>
        </w:rPr>
        <w:t>ולמנכ</w:t>
      </w:r>
      <w:r w:rsidRPr="007909E3">
        <w:rPr>
          <w:rFonts w:ascii="Tahoma" w:hAnsi="Tahoma" w:cs="Tahoma"/>
          <w:sz w:val="17"/>
          <w:szCs w:val="17"/>
          <w:rtl/>
        </w:rPr>
        <w:t xml:space="preserve">"ל </w:t>
      </w:r>
      <w:r w:rsidRPr="007909E3">
        <w:rPr>
          <w:rFonts w:ascii="Tahoma" w:hAnsi="Tahoma" w:cs="Tahoma" w:hint="cs"/>
          <w:sz w:val="17"/>
          <w:szCs w:val="17"/>
          <w:rtl/>
        </w:rPr>
        <w:t>כי</w:t>
      </w:r>
      <w:r w:rsidRPr="007909E3">
        <w:rPr>
          <w:rFonts w:ascii="Tahoma" w:hAnsi="Tahoma" w:cs="Tahoma"/>
          <w:sz w:val="17"/>
          <w:szCs w:val="17"/>
          <w:rtl/>
        </w:rPr>
        <w:t xml:space="preserve"> </w:t>
      </w:r>
      <w:r w:rsidRPr="007909E3">
        <w:rPr>
          <w:rFonts w:ascii="Tahoma" w:hAnsi="Tahoma" w:cs="Tahoma" w:hint="cs"/>
          <w:sz w:val="17"/>
          <w:szCs w:val="17"/>
          <w:rtl/>
        </w:rPr>
        <w:t>על</w:t>
      </w:r>
      <w:r w:rsidRPr="007909E3">
        <w:rPr>
          <w:rFonts w:ascii="Tahoma" w:hAnsi="Tahoma" w:cs="Tahoma"/>
          <w:sz w:val="17"/>
          <w:szCs w:val="17"/>
          <w:rtl/>
        </w:rPr>
        <w:t xml:space="preserve"> </w:t>
      </w:r>
      <w:r w:rsidRPr="007909E3">
        <w:rPr>
          <w:rFonts w:ascii="Tahoma" w:hAnsi="Tahoma" w:cs="Tahoma" w:hint="cs"/>
          <w:sz w:val="17"/>
          <w:szCs w:val="17"/>
          <w:rtl/>
        </w:rPr>
        <w:t>פי</w:t>
      </w:r>
      <w:r w:rsidRPr="007909E3">
        <w:rPr>
          <w:rFonts w:ascii="Tahoma" w:hAnsi="Tahoma" w:cs="Tahoma"/>
          <w:sz w:val="17"/>
          <w:szCs w:val="17"/>
          <w:rtl/>
        </w:rPr>
        <w:t xml:space="preserve"> </w:t>
      </w:r>
      <w:r w:rsidRPr="007909E3">
        <w:rPr>
          <w:rFonts w:ascii="Tahoma" w:hAnsi="Tahoma" w:cs="Tahoma" w:hint="cs"/>
          <w:sz w:val="17"/>
          <w:szCs w:val="17"/>
          <w:rtl/>
        </w:rPr>
        <w:t>נוהלי</w:t>
      </w:r>
      <w:r w:rsidRPr="007909E3">
        <w:rPr>
          <w:rFonts w:ascii="Tahoma" w:hAnsi="Tahoma" w:cs="Tahoma"/>
          <w:sz w:val="17"/>
          <w:szCs w:val="17"/>
          <w:rtl/>
        </w:rPr>
        <w:t xml:space="preserve"> </w:t>
      </w:r>
      <w:r w:rsidRPr="007909E3">
        <w:rPr>
          <w:rFonts w:ascii="Tahoma" w:hAnsi="Tahoma" w:cs="Tahoma" w:hint="cs"/>
          <w:sz w:val="17"/>
          <w:szCs w:val="17"/>
          <w:rtl/>
        </w:rPr>
        <w:t>נש</w:t>
      </w:r>
      <w:r w:rsidRPr="007909E3">
        <w:rPr>
          <w:rFonts w:ascii="Tahoma" w:hAnsi="Tahoma" w:cs="Tahoma"/>
          <w:sz w:val="17"/>
          <w:szCs w:val="17"/>
          <w:rtl/>
        </w:rPr>
        <w:t>"ם</w:t>
      </w:r>
      <w:r w:rsidRPr="007909E3">
        <w:rPr>
          <w:rFonts w:ascii="Tahoma" w:hAnsi="Tahoma" w:cs="Tahoma" w:hint="cs"/>
          <w:sz w:val="17"/>
          <w:szCs w:val="17"/>
          <w:rtl/>
        </w:rPr>
        <w:t>,</w:t>
      </w:r>
      <w:r w:rsidRPr="007909E3">
        <w:rPr>
          <w:rFonts w:ascii="Tahoma" w:hAnsi="Tahoma" w:cs="Tahoma"/>
          <w:sz w:val="17"/>
          <w:szCs w:val="17"/>
          <w:rtl/>
        </w:rPr>
        <w:t xml:space="preserve"> חל איסור </w:t>
      </w:r>
      <w:r w:rsidRPr="007909E3">
        <w:rPr>
          <w:rFonts w:ascii="Tahoma" w:hAnsi="Tahoma" w:cs="Tahoma" w:hint="cs"/>
          <w:sz w:val="17"/>
          <w:szCs w:val="17"/>
          <w:rtl/>
        </w:rPr>
        <w:t>לבצע</w:t>
      </w:r>
      <w:r w:rsidRPr="007909E3">
        <w:rPr>
          <w:rFonts w:ascii="Tahoma" w:hAnsi="Tahoma" w:cs="Tahoma"/>
          <w:sz w:val="17"/>
          <w:szCs w:val="17"/>
          <w:rtl/>
        </w:rPr>
        <w:t xml:space="preserve"> </w:t>
      </w:r>
      <w:r w:rsidRPr="007909E3">
        <w:rPr>
          <w:rFonts w:ascii="Tahoma" w:hAnsi="Tahoma" w:cs="Tahoma" w:hint="cs"/>
          <w:sz w:val="17"/>
          <w:szCs w:val="17"/>
          <w:rtl/>
        </w:rPr>
        <w:t>בדיקות</w:t>
      </w:r>
      <w:r w:rsidRPr="007909E3">
        <w:rPr>
          <w:rFonts w:ascii="Tahoma" w:hAnsi="Tahoma" w:cs="Tahoma"/>
          <w:sz w:val="17"/>
          <w:szCs w:val="17"/>
          <w:rtl/>
        </w:rPr>
        <w:t xml:space="preserve"> </w:t>
      </w:r>
      <w:r w:rsidRPr="007909E3">
        <w:rPr>
          <w:rFonts w:ascii="Tahoma" w:hAnsi="Tahoma" w:cs="Tahoma" w:hint="cs"/>
          <w:sz w:val="17"/>
          <w:szCs w:val="17"/>
          <w:rtl/>
        </w:rPr>
        <w:t>גלאי</w:t>
      </w:r>
      <w:r w:rsidRPr="007909E3">
        <w:rPr>
          <w:rFonts w:ascii="Tahoma" w:hAnsi="Tahoma" w:cs="Tahoma"/>
          <w:sz w:val="17"/>
          <w:szCs w:val="17"/>
          <w:rtl/>
        </w:rPr>
        <w:t xml:space="preserve"> </w:t>
      </w:r>
      <w:r w:rsidRPr="007909E3">
        <w:rPr>
          <w:rFonts w:ascii="Tahoma" w:hAnsi="Tahoma" w:cs="Tahoma" w:hint="cs"/>
          <w:sz w:val="17"/>
          <w:szCs w:val="17"/>
          <w:rtl/>
        </w:rPr>
        <w:t>שקר</w:t>
      </w:r>
      <w:r w:rsidRPr="007909E3">
        <w:rPr>
          <w:rFonts w:ascii="Tahoma" w:hAnsi="Tahoma" w:cs="Tahoma"/>
          <w:sz w:val="17"/>
          <w:szCs w:val="17"/>
          <w:rtl/>
        </w:rPr>
        <w:t xml:space="preserve"> </w:t>
      </w:r>
      <w:r w:rsidRPr="007909E3">
        <w:rPr>
          <w:rFonts w:ascii="Tahoma" w:hAnsi="Tahoma" w:cs="Tahoma" w:hint="cs"/>
          <w:sz w:val="17"/>
          <w:szCs w:val="17"/>
          <w:rtl/>
        </w:rPr>
        <w:t>לעובדי</w:t>
      </w:r>
      <w:r w:rsidRPr="007909E3">
        <w:rPr>
          <w:rFonts w:ascii="Tahoma" w:hAnsi="Tahoma" w:cs="Tahoma"/>
          <w:sz w:val="17"/>
          <w:szCs w:val="17"/>
          <w:rtl/>
        </w:rPr>
        <w:t xml:space="preserve"> </w:t>
      </w:r>
      <w:r w:rsidRPr="007909E3">
        <w:rPr>
          <w:rFonts w:ascii="Tahoma" w:hAnsi="Tahoma" w:cs="Tahoma" w:hint="cs"/>
          <w:sz w:val="17"/>
          <w:szCs w:val="17"/>
          <w:rtl/>
        </w:rPr>
        <w:t>שירות</w:t>
      </w:r>
      <w:r w:rsidRPr="007909E3">
        <w:rPr>
          <w:rFonts w:ascii="Tahoma" w:hAnsi="Tahoma" w:cs="Tahoma"/>
          <w:sz w:val="17"/>
          <w:szCs w:val="17"/>
          <w:rtl/>
        </w:rPr>
        <w:t xml:space="preserve"> </w:t>
      </w:r>
      <w:r w:rsidRPr="007909E3">
        <w:rPr>
          <w:rFonts w:ascii="Tahoma" w:hAnsi="Tahoma" w:cs="Tahoma" w:hint="cs"/>
          <w:sz w:val="17"/>
          <w:szCs w:val="17"/>
          <w:rtl/>
        </w:rPr>
        <w:t>המדינה</w:t>
      </w:r>
      <w:r w:rsidRPr="007909E3">
        <w:rPr>
          <w:rFonts w:ascii="Tahoma" w:hAnsi="Tahoma" w:cs="Tahoma"/>
          <w:sz w:val="17"/>
          <w:szCs w:val="17"/>
          <w:rtl/>
        </w:rPr>
        <w:t xml:space="preserve"> </w:t>
      </w:r>
      <w:r w:rsidRPr="007909E3">
        <w:rPr>
          <w:rFonts w:ascii="Tahoma" w:hAnsi="Tahoma" w:cs="Tahoma" w:hint="cs"/>
          <w:sz w:val="17"/>
          <w:szCs w:val="17"/>
          <w:rtl/>
        </w:rPr>
        <w:t>במסגרת</w:t>
      </w:r>
      <w:r w:rsidRPr="007909E3">
        <w:rPr>
          <w:rFonts w:ascii="Tahoma" w:hAnsi="Tahoma" w:cs="Tahoma"/>
          <w:sz w:val="17"/>
          <w:szCs w:val="17"/>
          <w:rtl/>
        </w:rPr>
        <w:t xml:space="preserve"> </w:t>
      </w:r>
      <w:r w:rsidRPr="007909E3">
        <w:rPr>
          <w:rFonts w:ascii="Tahoma" w:hAnsi="Tahoma" w:cs="Tahoma" w:hint="cs"/>
          <w:sz w:val="17"/>
          <w:szCs w:val="17"/>
          <w:rtl/>
        </w:rPr>
        <w:t>חקירות</w:t>
      </w:r>
      <w:r w:rsidRPr="007909E3">
        <w:rPr>
          <w:rFonts w:ascii="Tahoma" w:hAnsi="Tahoma" w:cs="Tahoma"/>
          <w:sz w:val="17"/>
          <w:szCs w:val="17"/>
          <w:rtl/>
        </w:rPr>
        <w:t xml:space="preserve"> </w:t>
      </w:r>
      <w:r w:rsidRPr="007909E3">
        <w:rPr>
          <w:rFonts w:ascii="Tahoma" w:hAnsi="Tahoma" w:cs="Tahoma" w:hint="cs"/>
          <w:sz w:val="17"/>
          <w:szCs w:val="17"/>
          <w:rtl/>
        </w:rPr>
        <w:t>משמעת</w:t>
      </w:r>
      <w:r w:rsidRPr="007909E3">
        <w:rPr>
          <w:rFonts w:ascii="Tahoma" w:hAnsi="Tahoma" w:cs="Tahoma"/>
          <w:sz w:val="17"/>
          <w:szCs w:val="17"/>
          <w:rtl/>
        </w:rPr>
        <w:t>,</w:t>
      </w:r>
      <w:r w:rsidRPr="007909E3">
        <w:rPr>
          <w:rFonts w:ascii="Tahoma" w:hAnsi="Tahoma" w:cs="Tahoma" w:hint="cs"/>
          <w:sz w:val="17"/>
          <w:szCs w:val="17"/>
          <w:rtl/>
        </w:rPr>
        <w:t xml:space="preserve"> ללא</w:t>
      </w:r>
      <w:r w:rsidRPr="007909E3">
        <w:rPr>
          <w:rFonts w:ascii="Tahoma" w:hAnsi="Tahoma" w:cs="Tahoma"/>
          <w:sz w:val="17"/>
          <w:szCs w:val="17"/>
          <w:rtl/>
        </w:rPr>
        <w:t xml:space="preserve"> אישור מקדים של היועמ"ש. באותו </w:t>
      </w:r>
      <w:r w:rsidRPr="007909E3">
        <w:rPr>
          <w:rFonts w:ascii="Tahoma" w:hAnsi="Tahoma" w:cs="Tahoma" w:hint="cs"/>
          <w:sz w:val="17"/>
          <w:szCs w:val="17"/>
          <w:rtl/>
        </w:rPr>
        <w:t>יום</w:t>
      </w:r>
      <w:r w:rsidRPr="007909E3">
        <w:rPr>
          <w:rFonts w:ascii="Tahoma" w:hAnsi="Tahoma" w:cs="Tahoma"/>
          <w:sz w:val="17"/>
          <w:szCs w:val="17"/>
          <w:rtl/>
        </w:rPr>
        <w:t xml:space="preserve"> </w:t>
      </w:r>
      <w:r w:rsidRPr="007909E3">
        <w:rPr>
          <w:rFonts w:ascii="Tahoma" w:hAnsi="Tahoma" w:cs="Tahoma" w:hint="cs"/>
          <w:sz w:val="17"/>
          <w:szCs w:val="17"/>
          <w:rtl/>
        </w:rPr>
        <w:t>פנה</w:t>
      </w:r>
      <w:r w:rsidRPr="007909E3">
        <w:rPr>
          <w:rFonts w:ascii="Tahoma" w:hAnsi="Tahoma" w:cs="Tahoma"/>
          <w:sz w:val="17"/>
          <w:szCs w:val="17"/>
          <w:rtl/>
        </w:rPr>
        <w:t xml:space="preserve"> </w:t>
      </w:r>
      <w:r w:rsidRPr="007909E3">
        <w:rPr>
          <w:rFonts w:ascii="Tahoma" w:hAnsi="Tahoma" w:cs="Tahoma" w:hint="cs"/>
          <w:sz w:val="17"/>
          <w:szCs w:val="17"/>
          <w:rtl/>
        </w:rPr>
        <w:t>המנכ</w:t>
      </w:r>
      <w:r w:rsidRPr="007909E3">
        <w:rPr>
          <w:rFonts w:ascii="Tahoma" w:hAnsi="Tahoma" w:cs="Tahoma"/>
          <w:sz w:val="17"/>
          <w:szCs w:val="17"/>
          <w:rtl/>
        </w:rPr>
        <w:t xml:space="preserve">"ל </w:t>
      </w:r>
      <w:r w:rsidRPr="007909E3">
        <w:rPr>
          <w:rFonts w:ascii="Tahoma" w:hAnsi="Tahoma" w:cs="Tahoma" w:hint="cs"/>
          <w:sz w:val="17"/>
          <w:szCs w:val="17"/>
          <w:rtl/>
        </w:rPr>
        <w:t>בשיחה</w:t>
      </w:r>
      <w:r w:rsidRPr="007909E3">
        <w:rPr>
          <w:rFonts w:ascii="Tahoma" w:hAnsi="Tahoma" w:cs="Tahoma"/>
          <w:sz w:val="17"/>
          <w:szCs w:val="17"/>
          <w:rtl/>
        </w:rPr>
        <w:t xml:space="preserve"> </w:t>
      </w:r>
      <w:r w:rsidRPr="007909E3">
        <w:rPr>
          <w:rFonts w:ascii="Tahoma" w:hAnsi="Tahoma" w:cs="Tahoma" w:hint="cs"/>
          <w:sz w:val="17"/>
          <w:szCs w:val="17"/>
          <w:rtl/>
        </w:rPr>
        <w:t>טלפונית</w:t>
      </w:r>
      <w:r w:rsidRPr="007909E3">
        <w:rPr>
          <w:rFonts w:ascii="Tahoma" w:hAnsi="Tahoma" w:cs="Tahoma"/>
          <w:sz w:val="17"/>
          <w:szCs w:val="17"/>
          <w:rtl/>
        </w:rPr>
        <w:t xml:space="preserve"> </w:t>
      </w:r>
      <w:r w:rsidRPr="007909E3">
        <w:rPr>
          <w:rFonts w:ascii="Tahoma" w:hAnsi="Tahoma" w:cs="Tahoma" w:hint="cs"/>
          <w:sz w:val="17"/>
          <w:szCs w:val="17"/>
          <w:rtl/>
        </w:rPr>
        <w:t>גם</w:t>
      </w:r>
      <w:r w:rsidRPr="007909E3">
        <w:rPr>
          <w:rFonts w:ascii="Tahoma" w:hAnsi="Tahoma" w:cs="Tahoma"/>
          <w:sz w:val="17"/>
          <w:szCs w:val="17"/>
          <w:rtl/>
        </w:rPr>
        <w:t xml:space="preserve"> </w:t>
      </w:r>
      <w:r w:rsidRPr="007909E3">
        <w:rPr>
          <w:rFonts w:ascii="Tahoma" w:hAnsi="Tahoma" w:cs="Tahoma" w:hint="cs"/>
          <w:sz w:val="17"/>
          <w:szCs w:val="17"/>
          <w:rtl/>
        </w:rPr>
        <w:t>ליועצת</w:t>
      </w:r>
      <w:r w:rsidRPr="007909E3">
        <w:rPr>
          <w:rFonts w:ascii="Tahoma" w:hAnsi="Tahoma" w:cs="Tahoma"/>
          <w:sz w:val="17"/>
          <w:szCs w:val="17"/>
          <w:rtl/>
        </w:rPr>
        <w:t xml:space="preserve"> </w:t>
      </w:r>
      <w:r w:rsidRPr="007909E3">
        <w:rPr>
          <w:rFonts w:ascii="Tahoma" w:hAnsi="Tahoma" w:cs="Tahoma" w:hint="cs"/>
          <w:sz w:val="17"/>
          <w:szCs w:val="17"/>
          <w:rtl/>
        </w:rPr>
        <w:t>המשפטית</w:t>
      </w:r>
      <w:r w:rsidRPr="007909E3">
        <w:rPr>
          <w:rFonts w:ascii="Tahoma" w:hAnsi="Tahoma" w:cs="Tahoma"/>
          <w:sz w:val="17"/>
          <w:szCs w:val="17"/>
          <w:rtl/>
        </w:rPr>
        <w:t xml:space="preserve"> </w:t>
      </w:r>
      <w:r w:rsidRPr="007909E3">
        <w:rPr>
          <w:rFonts w:ascii="Tahoma" w:hAnsi="Tahoma" w:cs="Tahoma" w:hint="cs"/>
          <w:sz w:val="17"/>
          <w:szCs w:val="17"/>
          <w:rtl/>
        </w:rPr>
        <w:t>של</w:t>
      </w:r>
      <w:r w:rsidRPr="007909E3">
        <w:rPr>
          <w:rFonts w:ascii="Tahoma" w:hAnsi="Tahoma" w:cs="Tahoma"/>
          <w:sz w:val="17"/>
          <w:szCs w:val="17"/>
          <w:rtl/>
        </w:rPr>
        <w:t xml:space="preserve"> </w:t>
      </w:r>
      <w:r w:rsidRPr="007909E3">
        <w:rPr>
          <w:rFonts w:ascii="Tahoma" w:hAnsi="Tahoma" w:cs="Tahoma" w:hint="cs"/>
          <w:sz w:val="17"/>
          <w:szCs w:val="17"/>
          <w:rtl/>
        </w:rPr>
        <w:t>המשרד</w:t>
      </w:r>
      <w:r w:rsidRPr="007909E3">
        <w:rPr>
          <w:rFonts w:ascii="Tahoma" w:hAnsi="Tahoma" w:cs="Tahoma"/>
          <w:sz w:val="17"/>
          <w:szCs w:val="17"/>
          <w:rtl/>
        </w:rPr>
        <w:t xml:space="preserve">, ואף היא הבהירה לו כי </w:t>
      </w:r>
      <w:r w:rsidRPr="007909E3">
        <w:rPr>
          <w:rFonts w:ascii="Tahoma" w:hAnsi="Tahoma" w:cs="Tahoma" w:hint="cs"/>
          <w:sz w:val="17"/>
          <w:szCs w:val="17"/>
          <w:rtl/>
        </w:rPr>
        <w:t>חל</w:t>
      </w:r>
      <w:r w:rsidRPr="007909E3">
        <w:rPr>
          <w:rFonts w:ascii="Tahoma" w:hAnsi="Tahoma" w:cs="Tahoma"/>
          <w:sz w:val="17"/>
          <w:szCs w:val="17"/>
          <w:rtl/>
        </w:rPr>
        <w:t xml:space="preserve"> </w:t>
      </w:r>
      <w:r w:rsidRPr="007909E3">
        <w:rPr>
          <w:rFonts w:ascii="Tahoma" w:hAnsi="Tahoma" w:cs="Tahoma" w:hint="cs"/>
          <w:sz w:val="17"/>
          <w:szCs w:val="17"/>
          <w:rtl/>
        </w:rPr>
        <w:t>איסור</w:t>
      </w:r>
      <w:r w:rsidRPr="007909E3">
        <w:rPr>
          <w:rFonts w:ascii="Tahoma" w:hAnsi="Tahoma" w:cs="Tahoma"/>
          <w:sz w:val="17"/>
          <w:szCs w:val="17"/>
          <w:rtl/>
        </w:rPr>
        <w:t xml:space="preserve"> </w:t>
      </w:r>
      <w:r w:rsidRPr="007909E3">
        <w:rPr>
          <w:rFonts w:ascii="Tahoma" w:hAnsi="Tahoma" w:cs="Tahoma" w:hint="cs"/>
          <w:sz w:val="17"/>
          <w:szCs w:val="17"/>
          <w:rtl/>
        </w:rPr>
        <w:t>לבצע</w:t>
      </w:r>
      <w:r w:rsidRPr="007909E3">
        <w:rPr>
          <w:rFonts w:ascii="Tahoma" w:hAnsi="Tahoma" w:cs="Tahoma"/>
          <w:sz w:val="17"/>
          <w:szCs w:val="17"/>
          <w:rtl/>
        </w:rPr>
        <w:t xml:space="preserve"> </w:t>
      </w:r>
      <w:r w:rsidRPr="007909E3">
        <w:rPr>
          <w:rFonts w:ascii="Tahoma" w:hAnsi="Tahoma" w:cs="Tahoma" w:hint="cs"/>
          <w:sz w:val="17"/>
          <w:szCs w:val="17"/>
          <w:rtl/>
        </w:rPr>
        <w:t>בדיקות</w:t>
      </w:r>
      <w:r w:rsidRPr="007909E3">
        <w:rPr>
          <w:rFonts w:ascii="Tahoma" w:hAnsi="Tahoma" w:cs="Tahoma"/>
          <w:sz w:val="17"/>
          <w:szCs w:val="17"/>
          <w:rtl/>
        </w:rPr>
        <w:t xml:space="preserve"> </w:t>
      </w:r>
      <w:r w:rsidRPr="007909E3">
        <w:rPr>
          <w:rFonts w:ascii="Tahoma" w:hAnsi="Tahoma" w:cs="Tahoma" w:hint="cs"/>
          <w:sz w:val="17"/>
          <w:szCs w:val="17"/>
          <w:rtl/>
        </w:rPr>
        <w:t>כאמור</w:t>
      </w:r>
      <w:r w:rsidRPr="007909E3">
        <w:rPr>
          <w:rFonts w:ascii="Tahoma" w:hAnsi="Tahoma" w:cs="Tahoma"/>
          <w:sz w:val="17"/>
          <w:szCs w:val="17"/>
          <w:rtl/>
        </w:rPr>
        <w:t>.</w:t>
      </w:r>
    </w:p>
    <w:p w:rsidR="00B27CD2" w:rsidRPr="007909E3" w:rsidP="008878D6">
      <w:pPr>
        <w:pStyle w:val="ListParagraph"/>
        <w:numPr>
          <w:ilvl w:val="1"/>
          <w:numId w:val="32"/>
        </w:numPr>
        <w:autoSpaceDE/>
        <w:autoSpaceDN/>
        <w:adjustRightInd/>
        <w:spacing w:line="240" w:lineRule="exact"/>
        <w:ind w:right="2268"/>
        <w:rPr>
          <w:sz w:val="17"/>
          <w:szCs w:val="17"/>
        </w:rPr>
      </w:pPr>
      <w:r w:rsidRPr="007909E3">
        <w:rPr>
          <w:rFonts w:hint="cs"/>
          <w:sz w:val="17"/>
          <w:szCs w:val="17"/>
          <w:rtl/>
        </w:rPr>
        <w:t>כחודשיים</w:t>
      </w:r>
      <w:r w:rsidRPr="007909E3">
        <w:rPr>
          <w:sz w:val="17"/>
          <w:szCs w:val="17"/>
          <w:rtl/>
        </w:rPr>
        <w:t xml:space="preserve"> לאחר מכן, </w:t>
      </w:r>
      <w:r w:rsidRPr="007909E3">
        <w:rPr>
          <w:rFonts w:hint="cs"/>
          <w:sz w:val="17"/>
          <w:szCs w:val="17"/>
          <w:rtl/>
        </w:rPr>
        <w:t>לאחר</w:t>
      </w:r>
      <w:r w:rsidRPr="007909E3">
        <w:rPr>
          <w:sz w:val="17"/>
          <w:szCs w:val="17"/>
          <w:rtl/>
        </w:rPr>
        <w:t xml:space="preserve"> ששמעה כי </w:t>
      </w:r>
      <w:r w:rsidRPr="007909E3">
        <w:rPr>
          <w:rFonts w:hint="cs"/>
          <w:sz w:val="17"/>
          <w:szCs w:val="17"/>
          <w:rtl/>
        </w:rPr>
        <w:t>אחד</w:t>
      </w:r>
      <w:r w:rsidRPr="007909E3">
        <w:rPr>
          <w:sz w:val="17"/>
          <w:szCs w:val="17"/>
          <w:rtl/>
        </w:rPr>
        <w:t xml:space="preserve"> </w:t>
      </w:r>
      <w:r w:rsidRPr="007909E3">
        <w:rPr>
          <w:rFonts w:hint="cs"/>
          <w:sz w:val="17"/>
          <w:szCs w:val="17"/>
          <w:rtl/>
        </w:rPr>
        <w:t>היועצים</w:t>
      </w:r>
      <w:r w:rsidRPr="007909E3">
        <w:rPr>
          <w:sz w:val="17"/>
          <w:szCs w:val="17"/>
          <w:rtl/>
        </w:rPr>
        <w:t xml:space="preserve"> של השרה </w:t>
      </w:r>
      <w:r w:rsidRPr="007909E3">
        <w:rPr>
          <w:rFonts w:hint="cs"/>
          <w:sz w:val="17"/>
          <w:szCs w:val="17"/>
          <w:rtl/>
        </w:rPr>
        <w:t>ביצע</w:t>
      </w:r>
      <w:r w:rsidRPr="007909E3">
        <w:rPr>
          <w:sz w:val="17"/>
          <w:szCs w:val="17"/>
          <w:rtl/>
        </w:rPr>
        <w:t xml:space="preserve"> </w:t>
      </w:r>
      <w:r w:rsidRPr="007909E3">
        <w:rPr>
          <w:rFonts w:hint="cs"/>
          <w:sz w:val="17"/>
          <w:szCs w:val="17"/>
          <w:rtl/>
        </w:rPr>
        <w:t>בדיקת</w:t>
      </w:r>
      <w:r w:rsidRPr="007909E3">
        <w:rPr>
          <w:sz w:val="17"/>
          <w:szCs w:val="17"/>
          <w:rtl/>
        </w:rPr>
        <w:t xml:space="preserve"> </w:t>
      </w:r>
      <w:r w:rsidRPr="007909E3">
        <w:rPr>
          <w:rFonts w:hint="cs"/>
          <w:sz w:val="17"/>
          <w:szCs w:val="17"/>
          <w:rtl/>
        </w:rPr>
        <w:t>גלאי</w:t>
      </w:r>
      <w:r w:rsidRPr="007909E3">
        <w:rPr>
          <w:sz w:val="17"/>
          <w:szCs w:val="17"/>
          <w:rtl/>
        </w:rPr>
        <w:t xml:space="preserve"> </w:t>
      </w:r>
      <w:r w:rsidRPr="007909E3">
        <w:rPr>
          <w:rFonts w:hint="cs"/>
          <w:sz w:val="17"/>
          <w:szCs w:val="17"/>
          <w:rtl/>
        </w:rPr>
        <w:t>שקר</w:t>
      </w:r>
      <w:r w:rsidRPr="007909E3">
        <w:rPr>
          <w:sz w:val="17"/>
          <w:szCs w:val="17"/>
          <w:rtl/>
        </w:rPr>
        <w:t xml:space="preserve">, </w:t>
      </w:r>
      <w:r w:rsidRPr="007909E3">
        <w:rPr>
          <w:rFonts w:hint="cs"/>
          <w:sz w:val="17"/>
          <w:szCs w:val="17"/>
          <w:rtl/>
        </w:rPr>
        <w:t>החליטה</w:t>
      </w:r>
      <w:r w:rsidRPr="007909E3">
        <w:rPr>
          <w:sz w:val="17"/>
          <w:szCs w:val="17"/>
          <w:rtl/>
        </w:rPr>
        <w:t xml:space="preserve"> </w:t>
      </w:r>
      <w:r w:rsidRPr="007909E3">
        <w:rPr>
          <w:rFonts w:hint="cs"/>
          <w:sz w:val="17"/>
          <w:szCs w:val="17"/>
          <w:rtl/>
        </w:rPr>
        <w:t>עובדת</w:t>
      </w:r>
      <w:r w:rsidRPr="007909E3">
        <w:rPr>
          <w:sz w:val="17"/>
          <w:szCs w:val="17"/>
          <w:rtl/>
        </w:rPr>
        <w:t xml:space="preserve"> </w:t>
      </w:r>
      <w:r w:rsidRPr="007909E3">
        <w:rPr>
          <w:rFonts w:hint="cs"/>
          <w:sz w:val="17"/>
          <w:szCs w:val="17"/>
          <w:rtl/>
        </w:rPr>
        <w:t>בלשכת השרה</w:t>
      </w:r>
      <w:r w:rsidRPr="007909E3">
        <w:rPr>
          <w:sz w:val="17"/>
          <w:szCs w:val="17"/>
          <w:rtl/>
        </w:rPr>
        <w:t xml:space="preserve"> </w:t>
      </w:r>
      <w:r w:rsidRPr="007909E3">
        <w:rPr>
          <w:rFonts w:hint="cs"/>
          <w:sz w:val="17"/>
          <w:szCs w:val="17"/>
          <w:rtl/>
        </w:rPr>
        <w:t>לבצע</w:t>
      </w:r>
      <w:r w:rsidRPr="007909E3">
        <w:rPr>
          <w:sz w:val="17"/>
          <w:szCs w:val="17"/>
          <w:rtl/>
        </w:rPr>
        <w:t xml:space="preserve"> </w:t>
      </w:r>
      <w:r w:rsidRPr="007909E3">
        <w:rPr>
          <w:rFonts w:hint="cs"/>
          <w:sz w:val="17"/>
          <w:szCs w:val="17"/>
          <w:rtl/>
        </w:rPr>
        <w:t>גם</w:t>
      </w:r>
      <w:r w:rsidRPr="007909E3">
        <w:rPr>
          <w:sz w:val="17"/>
          <w:szCs w:val="17"/>
          <w:rtl/>
        </w:rPr>
        <w:t xml:space="preserve"> </w:t>
      </w:r>
      <w:r w:rsidRPr="007909E3">
        <w:rPr>
          <w:rFonts w:hint="cs"/>
          <w:sz w:val="17"/>
          <w:szCs w:val="17"/>
          <w:rtl/>
        </w:rPr>
        <w:t>היא</w:t>
      </w:r>
      <w:r w:rsidRPr="007909E3">
        <w:rPr>
          <w:sz w:val="17"/>
          <w:szCs w:val="17"/>
          <w:rtl/>
        </w:rPr>
        <w:t xml:space="preserve"> </w:t>
      </w:r>
      <w:r w:rsidRPr="007909E3">
        <w:rPr>
          <w:rFonts w:hint="cs"/>
          <w:sz w:val="17"/>
          <w:szCs w:val="17"/>
          <w:rtl/>
        </w:rPr>
        <w:t>בדיקה</w:t>
      </w:r>
      <w:r w:rsidRPr="007909E3">
        <w:rPr>
          <w:sz w:val="17"/>
          <w:szCs w:val="17"/>
          <w:rtl/>
        </w:rPr>
        <w:t xml:space="preserve"> </w:t>
      </w:r>
      <w:r w:rsidRPr="007909E3">
        <w:rPr>
          <w:rFonts w:hint="cs"/>
          <w:sz w:val="17"/>
          <w:szCs w:val="17"/>
          <w:rtl/>
        </w:rPr>
        <w:t>כזאת</w:t>
      </w:r>
      <w:r w:rsidRPr="007909E3">
        <w:rPr>
          <w:sz w:val="17"/>
          <w:szCs w:val="17"/>
          <w:rtl/>
        </w:rPr>
        <w:t xml:space="preserve"> </w:t>
      </w:r>
      <w:r w:rsidRPr="007909E3">
        <w:rPr>
          <w:rFonts w:hint="cs"/>
          <w:sz w:val="17"/>
          <w:szCs w:val="17"/>
          <w:rtl/>
        </w:rPr>
        <w:t>במכון</w:t>
      </w:r>
      <w:r w:rsidRPr="007909E3">
        <w:rPr>
          <w:sz w:val="17"/>
          <w:szCs w:val="17"/>
          <w:rtl/>
        </w:rPr>
        <w:t xml:space="preserve"> פרטי ובמימון עצמי. </w:t>
      </w:r>
      <w:r w:rsidRPr="007909E3">
        <w:rPr>
          <w:rFonts w:hint="cs"/>
          <w:sz w:val="17"/>
          <w:szCs w:val="17"/>
          <w:rtl/>
        </w:rPr>
        <w:t>לדברי</w:t>
      </w:r>
      <w:r w:rsidRPr="007909E3">
        <w:rPr>
          <w:sz w:val="17"/>
          <w:szCs w:val="17"/>
          <w:rtl/>
        </w:rPr>
        <w:t xml:space="preserve"> </w:t>
      </w:r>
      <w:r w:rsidRPr="007909E3">
        <w:rPr>
          <w:rFonts w:hint="cs"/>
          <w:sz w:val="17"/>
          <w:szCs w:val="17"/>
          <w:rtl/>
        </w:rPr>
        <w:t>אותה</w:t>
      </w:r>
      <w:r w:rsidRPr="007909E3">
        <w:rPr>
          <w:sz w:val="17"/>
          <w:szCs w:val="17"/>
          <w:rtl/>
        </w:rPr>
        <w:t xml:space="preserve"> </w:t>
      </w:r>
      <w:r w:rsidRPr="007909E3">
        <w:rPr>
          <w:rFonts w:hint="cs"/>
          <w:sz w:val="17"/>
          <w:szCs w:val="17"/>
          <w:rtl/>
        </w:rPr>
        <w:t>עובדת</w:t>
      </w:r>
      <w:r w:rsidRPr="007909E3">
        <w:rPr>
          <w:sz w:val="17"/>
          <w:szCs w:val="17"/>
          <w:rtl/>
        </w:rPr>
        <w:t xml:space="preserve">, </w:t>
      </w:r>
      <w:r w:rsidRPr="007909E3">
        <w:rPr>
          <w:rFonts w:hint="cs"/>
          <w:sz w:val="17"/>
          <w:szCs w:val="17"/>
          <w:rtl/>
        </w:rPr>
        <w:t>לפני</w:t>
      </w:r>
      <w:r w:rsidRPr="007909E3">
        <w:rPr>
          <w:sz w:val="17"/>
          <w:szCs w:val="17"/>
          <w:rtl/>
        </w:rPr>
        <w:t xml:space="preserve"> </w:t>
      </w:r>
      <w:r w:rsidRPr="007909E3">
        <w:rPr>
          <w:rFonts w:hint="cs"/>
          <w:sz w:val="17"/>
          <w:szCs w:val="17"/>
          <w:rtl/>
        </w:rPr>
        <w:t>ביצוע</w:t>
      </w:r>
      <w:r w:rsidRPr="007909E3">
        <w:rPr>
          <w:sz w:val="17"/>
          <w:szCs w:val="17"/>
          <w:rtl/>
        </w:rPr>
        <w:t xml:space="preserve"> </w:t>
      </w:r>
      <w:r w:rsidRPr="007909E3">
        <w:rPr>
          <w:rFonts w:hint="cs"/>
          <w:sz w:val="17"/>
          <w:szCs w:val="17"/>
          <w:rtl/>
        </w:rPr>
        <w:t>הבדיקה</w:t>
      </w:r>
      <w:r w:rsidRPr="007909E3">
        <w:rPr>
          <w:sz w:val="17"/>
          <w:szCs w:val="17"/>
          <w:rtl/>
        </w:rPr>
        <w:t xml:space="preserve"> </w:t>
      </w:r>
      <w:r w:rsidRPr="007909E3">
        <w:rPr>
          <w:rFonts w:hint="cs"/>
          <w:sz w:val="17"/>
          <w:szCs w:val="17"/>
          <w:rtl/>
        </w:rPr>
        <w:t>היא</w:t>
      </w:r>
      <w:r w:rsidRPr="007909E3">
        <w:rPr>
          <w:sz w:val="17"/>
          <w:szCs w:val="17"/>
          <w:rtl/>
        </w:rPr>
        <w:t xml:space="preserve"> </w:t>
      </w:r>
      <w:r w:rsidRPr="007909E3">
        <w:rPr>
          <w:rFonts w:hint="cs"/>
          <w:sz w:val="17"/>
          <w:szCs w:val="17"/>
          <w:rtl/>
        </w:rPr>
        <w:t>התייעצה</w:t>
      </w:r>
      <w:r w:rsidRPr="007909E3">
        <w:rPr>
          <w:sz w:val="17"/>
          <w:szCs w:val="17"/>
          <w:rtl/>
        </w:rPr>
        <w:t xml:space="preserve"> </w:t>
      </w:r>
      <w:r w:rsidRPr="007909E3">
        <w:rPr>
          <w:rFonts w:hint="cs"/>
          <w:sz w:val="17"/>
          <w:szCs w:val="17"/>
          <w:rtl/>
        </w:rPr>
        <w:t>בנושא</w:t>
      </w:r>
      <w:r w:rsidRPr="007909E3">
        <w:rPr>
          <w:sz w:val="17"/>
          <w:szCs w:val="17"/>
          <w:rtl/>
        </w:rPr>
        <w:t xml:space="preserve"> </w:t>
      </w:r>
      <w:r w:rsidRPr="007909E3">
        <w:rPr>
          <w:rFonts w:hint="cs"/>
          <w:sz w:val="17"/>
          <w:szCs w:val="17"/>
          <w:rtl/>
        </w:rPr>
        <w:t>עם</w:t>
      </w:r>
      <w:r w:rsidRPr="007909E3">
        <w:rPr>
          <w:sz w:val="17"/>
          <w:szCs w:val="17"/>
          <w:rtl/>
        </w:rPr>
        <w:t xml:space="preserve"> </w:t>
      </w:r>
      <w:r w:rsidRPr="007909E3">
        <w:rPr>
          <w:rFonts w:hint="cs"/>
          <w:sz w:val="17"/>
          <w:szCs w:val="17"/>
          <w:rtl/>
        </w:rPr>
        <w:t>מנכ</w:t>
      </w:r>
      <w:r w:rsidRPr="007909E3">
        <w:rPr>
          <w:sz w:val="17"/>
          <w:szCs w:val="17"/>
          <w:rtl/>
        </w:rPr>
        <w:t xml:space="preserve">"ל </w:t>
      </w:r>
      <w:r w:rsidRPr="007909E3">
        <w:rPr>
          <w:rFonts w:hint="cs"/>
          <w:sz w:val="17"/>
          <w:szCs w:val="17"/>
          <w:rtl/>
        </w:rPr>
        <w:t>משרד</w:t>
      </w:r>
      <w:r w:rsidRPr="007909E3">
        <w:rPr>
          <w:sz w:val="17"/>
          <w:szCs w:val="17"/>
          <w:rtl/>
        </w:rPr>
        <w:t xml:space="preserve"> התרבות ועם </w:t>
      </w:r>
      <w:r w:rsidRPr="007909E3">
        <w:rPr>
          <w:rFonts w:hint="cs"/>
          <w:sz w:val="17"/>
          <w:szCs w:val="17"/>
          <w:rtl/>
        </w:rPr>
        <w:t>הרמ</w:t>
      </w:r>
      <w:r w:rsidRPr="007909E3">
        <w:rPr>
          <w:sz w:val="17"/>
          <w:szCs w:val="17"/>
          <w:rtl/>
        </w:rPr>
        <w:t>"ט</w:t>
      </w:r>
      <w:r w:rsidRPr="007909E3">
        <w:rPr>
          <w:sz w:val="17"/>
          <w:szCs w:val="17"/>
          <w:rtl/>
        </w:rPr>
        <w:t xml:space="preserve"> </w:t>
      </w:r>
      <w:r w:rsidRPr="007909E3">
        <w:rPr>
          <w:rFonts w:hint="cs"/>
          <w:sz w:val="17"/>
          <w:szCs w:val="17"/>
          <w:rtl/>
        </w:rPr>
        <w:t>לשעבר ואף</w:t>
      </w:r>
      <w:r w:rsidRPr="007909E3">
        <w:rPr>
          <w:sz w:val="17"/>
          <w:szCs w:val="17"/>
          <w:rtl/>
        </w:rPr>
        <w:t xml:space="preserve"> סיפרה לשרה על כוונתה </w:t>
      </w:r>
      <w:r w:rsidRPr="007909E3">
        <w:rPr>
          <w:rFonts w:hint="cs"/>
          <w:sz w:val="17"/>
          <w:szCs w:val="17"/>
          <w:rtl/>
        </w:rPr>
        <w:t>לבצע</w:t>
      </w:r>
      <w:r w:rsidRPr="007909E3">
        <w:rPr>
          <w:sz w:val="17"/>
          <w:szCs w:val="17"/>
          <w:rtl/>
        </w:rPr>
        <w:t xml:space="preserve"> </w:t>
      </w:r>
      <w:r w:rsidRPr="007909E3">
        <w:rPr>
          <w:rFonts w:hint="cs"/>
          <w:sz w:val="17"/>
          <w:szCs w:val="17"/>
          <w:rtl/>
        </w:rPr>
        <w:t>את</w:t>
      </w:r>
      <w:r w:rsidRPr="007909E3">
        <w:rPr>
          <w:sz w:val="17"/>
          <w:szCs w:val="17"/>
          <w:rtl/>
        </w:rPr>
        <w:t xml:space="preserve"> </w:t>
      </w:r>
      <w:r w:rsidRPr="007909E3">
        <w:rPr>
          <w:rFonts w:hint="cs"/>
          <w:sz w:val="17"/>
          <w:szCs w:val="17"/>
          <w:rtl/>
        </w:rPr>
        <w:t>הבדיקה</w:t>
      </w:r>
      <w:r w:rsidRPr="007909E3">
        <w:rPr>
          <w:sz w:val="17"/>
          <w:szCs w:val="17"/>
          <w:rtl/>
        </w:rPr>
        <w:t>.</w:t>
      </w:r>
    </w:p>
    <w:p w:rsidR="00B27CD2" w:rsidRPr="007909E3" w:rsidP="008878D6">
      <w:pPr>
        <w:spacing w:line="240" w:lineRule="exact"/>
        <w:ind w:left="680" w:right="2268"/>
        <w:jc w:val="both"/>
        <w:rPr>
          <w:rFonts w:ascii="Tahoma" w:hAnsi="Tahoma" w:cs="Tahoma"/>
          <w:sz w:val="17"/>
          <w:szCs w:val="17"/>
          <w:rtl/>
        </w:rPr>
      </w:pPr>
      <w:r w:rsidRPr="007909E3">
        <w:rPr>
          <w:rFonts w:ascii="Tahoma" w:hAnsi="Tahoma" w:cs="Tahoma" w:hint="cs"/>
          <w:sz w:val="17"/>
          <w:szCs w:val="17"/>
          <w:rtl/>
        </w:rPr>
        <w:t>הביקורת</w:t>
      </w:r>
      <w:r w:rsidRPr="007909E3">
        <w:rPr>
          <w:rFonts w:ascii="Tahoma" w:hAnsi="Tahoma" w:cs="Tahoma"/>
          <w:sz w:val="17"/>
          <w:szCs w:val="17"/>
          <w:rtl/>
        </w:rPr>
        <w:t xml:space="preserve"> </w:t>
      </w:r>
      <w:r w:rsidRPr="007909E3">
        <w:rPr>
          <w:rFonts w:ascii="Tahoma" w:hAnsi="Tahoma" w:cs="Tahoma" w:hint="cs"/>
          <w:sz w:val="17"/>
          <w:szCs w:val="17"/>
          <w:rtl/>
        </w:rPr>
        <w:t>העלתה</w:t>
      </w:r>
      <w:r w:rsidRPr="007909E3">
        <w:rPr>
          <w:rFonts w:ascii="Tahoma" w:hAnsi="Tahoma" w:cs="Tahoma"/>
          <w:sz w:val="17"/>
          <w:szCs w:val="17"/>
          <w:rtl/>
        </w:rPr>
        <w:t xml:space="preserve"> </w:t>
      </w:r>
      <w:r w:rsidRPr="007909E3">
        <w:rPr>
          <w:rFonts w:ascii="Tahoma" w:hAnsi="Tahoma" w:cs="Tahoma" w:hint="cs"/>
          <w:sz w:val="17"/>
          <w:szCs w:val="17"/>
          <w:rtl/>
        </w:rPr>
        <w:t>כי</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אמרה</w:t>
      </w:r>
      <w:r w:rsidRPr="007909E3">
        <w:rPr>
          <w:rFonts w:ascii="Tahoma" w:hAnsi="Tahoma" w:cs="Tahoma"/>
          <w:sz w:val="17"/>
          <w:szCs w:val="17"/>
          <w:rtl/>
        </w:rPr>
        <w:t xml:space="preserve"> </w:t>
      </w:r>
      <w:r w:rsidRPr="007909E3">
        <w:rPr>
          <w:rFonts w:ascii="Tahoma" w:hAnsi="Tahoma" w:cs="Tahoma" w:hint="cs"/>
          <w:sz w:val="17"/>
          <w:szCs w:val="17"/>
          <w:rtl/>
        </w:rPr>
        <w:t>לעובדת</w:t>
      </w:r>
      <w:r w:rsidRPr="007909E3">
        <w:rPr>
          <w:rFonts w:ascii="Tahoma" w:hAnsi="Tahoma" w:cs="Tahoma"/>
          <w:sz w:val="17"/>
          <w:szCs w:val="17"/>
          <w:rtl/>
        </w:rPr>
        <w:t xml:space="preserve"> כי אין צורך </w:t>
      </w:r>
      <w:r w:rsidRPr="007909E3">
        <w:rPr>
          <w:rFonts w:ascii="Tahoma" w:hAnsi="Tahoma" w:cs="Tahoma" w:hint="cs"/>
          <w:sz w:val="17"/>
          <w:szCs w:val="17"/>
          <w:rtl/>
        </w:rPr>
        <w:t>שתבצע</w:t>
      </w:r>
      <w:r w:rsidRPr="007909E3">
        <w:rPr>
          <w:rFonts w:ascii="Tahoma" w:hAnsi="Tahoma" w:cs="Tahoma"/>
          <w:sz w:val="17"/>
          <w:szCs w:val="17"/>
          <w:rtl/>
        </w:rPr>
        <w:t xml:space="preserve"> </w:t>
      </w:r>
      <w:r w:rsidRPr="007909E3">
        <w:rPr>
          <w:rFonts w:ascii="Tahoma" w:hAnsi="Tahoma" w:cs="Tahoma" w:hint="cs"/>
          <w:sz w:val="17"/>
          <w:szCs w:val="17"/>
          <w:rtl/>
        </w:rPr>
        <w:t>בדיקה</w:t>
      </w:r>
      <w:r w:rsidRPr="007909E3">
        <w:rPr>
          <w:rFonts w:ascii="Tahoma" w:hAnsi="Tahoma" w:cs="Tahoma"/>
          <w:sz w:val="17"/>
          <w:szCs w:val="17"/>
          <w:rtl/>
        </w:rPr>
        <w:t xml:space="preserve"> </w:t>
      </w:r>
      <w:r w:rsidRPr="007909E3">
        <w:rPr>
          <w:rFonts w:ascii="Tahoma" w:hAnsi="Tahoma" w:cs="Tahoma" w:hint="cs"/>
          <w:sz w:val="17"/>
          <w:szCs w:val="17"/>
          <w:rtl/>
        </w:rPr>
        <w:t>כאמור</w:t>
      </w:r>
      <w:r w:rsidRPr="007909E3">
        <w:rPr>
          <w:rFonts w:ascii="Tahoma" w:hAnsi="Tahoma" w:cs="Tahoma"/>
          <w:sz w:val="17"/>
          <w:szCs w:val="17"/>
          <w:rtl/>
        </w:rPr>
        <w:t xml:space="preserve">. </w:t>
      </w:r>
      <w:r w:rsidRPr="007909E3">
        <w:rPr>
          <w:rFonts w:ascii="Tahoma" w:hAnsi="Tahoma" w:cs="Tahoma" w:hint="cs"/>
          <w:sz w:val="17"/>
          <w:szCs w:val="17"/>
          <w:rtl/>
        </w:rPr>
        <w:t>ואולם</w:t>
      </w:r>
      <w:r w:rsidRPr="007909E3">
        <w:rPr>
          <w:rFonts w:ascii="Tahoma" w:hAnsi="Tahoma" w:cs="Tahoma"/>
          <w:sz w:val="17"/>
          <w:szCs w:val="17"/>
          <w:rtl/>
        </w:rPr>
        <w:t xml:space="preserve"> </w:t>
      </w:r>
      <w:r w:rsidRPr="007909E3">
        <w:rPr>
          <w:rFonts w:ascii="Tahoma" w:hAnsi="Tahoma" w:cs="Tahoma" w:hint="cs"/>
          <w:sz w:val="17"/>
          <w:szCs w:val="17"/>
          <w:rtl/>
        </w:rPr>
        <w:t>הן</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והן</w:t>
      </w:r>
      <w:r w:rsidRPr="007909E3">
        <w:rPr>
          <w:rFonts w:ascii="Tahoma" w:hAnsi="Tahoma" w:cs="Tahoma"/>
          <w:sz w:val="17"/>
          <w:szCs w:val="17"/>
          <w:rtl/>
        </w:rPr>
        <w:t xml:space="preserve"> </w:t>
      </w:r>
      <w:r w:rsidRPr="007909E3">
        <w:rPr>
          <w:rFonts w:ascii="Tahoma" w:hAnsi="Tahoma" w:cs="Tahoma" w:hint="cs"/>
          <w:sz w:val="17"/>
          <w:szCs w:val="17"/>
          <w:rtl/>
        </w:rPr>
        <w:t>מנכ</w:t>
      </w:r>
      <w:r w:rsidRPr="007909E3">
        <w:rPr>
          <w:rFonts w:ascii="Tahoma" w:hAnsi="Tahoma" w:cs="Tahoma"/>
          <w:sz w:val="17"/>
          <w:szCs w:val="17"/>
          <w:rtl/>
        </w:rPr>
        <w:t xml:space="preserve">"ל </w:t>
      </w:r>
      <w:r w:rsidRPr="007909E3">
        <w:rPr>
          <w:rFonts w:ascii="Tahoma" w:hAnsi="Tahoma" w:cs="Tahoma" w:hint="cs"/>
          <w:sz w:val="17"/>
          <w:szCs w:val="17"/>
          <w:rtl/>
        </w:rPr>
        <w:t>משרדה</w:t>
      </w:r>
      <w:r w:rsidRPr="007909E3">
        <w:rPr>
          <w:rFonts w:ascii="Tahoma" w:hAnsi="Tahoma" w:cs="Tahoma"/>
          <w:sz w:val="17"/>
          <w:szCs w:val="17"/>
          <w:rtl/>
        </w:rPr>
        <w:t xml:space="preserve"> לא הבהירו ל</w:t>
      </w:r>
      <w:r w:rsidRPr="007909E3">
        <w:rPr>
          <w:rFonts w:ascii="Tahoma" w:hAnsi="Tahoma" w:cs="Tahoma" w:hint="cs"/>
          <w:sz w:val="17"/>
          <w:szCs w:val="17"/>
          <w:rtl/>
        </w:rPr>
        <w:t>ה</w:t>
      </w:r>
      <w:r w:rsidRPr="007909E3">
        <w:rPr>
          <w:rFonts w:ascii="Tahoma" w:hAnsi="Tahoma" w:cs="Tahoma"/>
          <w:sz w:val="17"/>
          <w:szCs w:val="17"/>
          <w:rtl/>
        </w:rPr>
        <w:t xml:space="preserve"> באופן חד-</w:t>
      </w:r>
      <w:r w:rsidRPr="007909E3">
        <w:rPr>
          <w:rFonts w:ascii="Tahoma" w:hAnsi="Tahoma" w:cs="Tahoma" w:hint="cs"/>
          <w:sz w:val="17"/>
          <w:szCs w:val="17"/>
          <w:rtl/>
        </w:rPr>
        <w:t>משמעי</w:t>
      </w:r>
      <w:r w:rsidRPr="007909E3">
        <w:rPr>
          <w:rFonts w:ascii="Tahoma" w:hAnsi="Tahoma" w:cs="Tahoma"/>
          <w:sz w:val="17"/>
          <w:szCs w:val="17"/>
          <w:rtl/>
        </w:rPr>
        <w:t xml:space="preserve"> </w:t>
      </w:r>
      <w:r w:rsidRPr="007909E3">
        <w:rPr>
          <w:rFonts w:ascii="Tahoma" w:hAnsi="Tahoma" w:cs="Tahoma" w:hint="cs"/>
          <w:sz w:val="17"/>
          <w:szCs w:val="17"/>
          <w:rtl/>
        </w:rPr>
        <w:t>שעל</w:t>
      </w:r>
      <w:r w:rsidRPr="007909E3">
        <w:rPr>
          <w:rFonts w:ascii="Tahoma" w:hAnsi="Tahoma" w:cs="Tahoma"/>
          <w:sz w:val="17"/>
          <w:szCs w:val="17"/>
          <w:rtl/>
        </w:rPr>
        <w:t xml:space="preserve"> פי הנחיות היועמ"ש והוראות </w:t>
      </w:r>
      <w:r w:rsidRPr="007909E3">
        <w:rPr>
          <w:rFonts w:ascii="Tahoma" w:hAnsi="Tahoma" w:cs="Tahoma" w:hint="cs"/>
          <w:sz w:val="17"/>
          <w:szCs w:val="17"/>
          <w:rtl/>
        </w:rPr>
        <w:t>התקשי</w:t>
      </w:r>
      <w:r w:rsidRPr="007909E3">
        <w:rPr>
          <w:rFonts w:ascii="Tahoma" w:hAnsi="Tahoma" w:cs="Tahoma"/>
          <w:sz w:val="17"/>
          <w:szCs w:val="17"/>
          <w:rtl/>
        </w:rPr>
        <w:t>"ר</w:t>
      </w:r>
      <w:r w:rsidRPr="007909E3">
        <w:rPr>
          <w:rFonts w:ascii="Tahoma" w:hAnsi="Tahoma" w:cs="Tahoma"/>
          <w:sz w:val="17"/>
          <w:szCs w:val="17"/>
          <w:rtl/>
        </w:rPr>
        <w:t xml:space="preserve"> </w:t>
      </w:r>
      <w:r w:rsidRPr="007909E3">
        <w:rPr>
          <w:rFonts w:ascii="Tahoma" w:hAnsi="Tahoma" w:cs="Tahoma" w:hint="cs"/>
          <w:sz w:val="17"/>
          <w:szCs w:val="17"/>
          <w:rtl/>
        </w:rPr>
        <w:t>אסור</w:t>
      </w:r>
      <w:r w:rsidRPr="007909E3">
        <w:rPr>
          <w:rFonts w:ascii="Tahoma" w:hAnsi="Tahoma" w:cs="Tahoma"/>
          <w:sz w:val="17"/>
          <w:szCs w:val="17"/>
          <w:rtl/>
        </w:rPr>
        <w:t xml:space="preserve"> </w:t>
      </w:r>
      <w:r w:rsidRPr="007909E3">
        <w:rPr>
          <w:rFonts w:ascii="Tahoma" w:hAnsi="Tahoma" w:cs="Tahoma" w:hint="cs"/>
          <w:sz w:val="17"/>
          <w:szCs w:val="17"/>
          <w:rtl/>
        </w:rPr>
        <w:t>למשרד</w:t>
      </w:r>
      <w:r w:rsidRPr="007909E3">
        <w:rPr>
          <w:rFonts w:ascii="Tahoma" w:hAnsi="Tahoma" w:cs="Tahoma"/>
          <w:sz w:val="17"/>
          <w:szCs w:val="17"/>
          <w:rtl/>
        </w:rPr>
        <w:t xml:space="preserve"> </w:t>
      </w:r>
      <w:r w:rsidRPr="007909E3">
        <w:rPr>
          <w:rFonts w:ascii="Tahoma" w:hAnsi="Tahoma" w:cs="Tahoma" w:hint="cs"/>
          <w:sz w:val="17"/>
          <w:szCs w:val="17"/>
          <w:rtl/>
        </w:rPr>
        <w:t>לבצע</w:t>
      </w:r>
      <w:r w:rsidRPr="007909E3">
        <w:rPr>
          <w:rFonts w:ascii="Tahoma" w:hAnsi="Tahoma" w:cs="Tahoma"/>
          <w:sz w:val="17"/>
          <w:szCs w:val="17"/>
          <w:rtl/>
        </w:rPr>
        <w:t xml:space="preserve"> </w:t>
      </w:r>
      <w:r w:rsidRPr="007909E3">
        <w:rPr>
          <w:rFonts w:ascii="Tahoma" w:hAnsi="Tahoma" w:cs="Tahoma" w:hint="cs"/>
          <w:sz w:val="17"/>
          <w:szCs w:val="17"/>
          <w:rtl/>
        </w:rPr>
        <w:t>לעובדיו</w:t>
      </w:r>
      <w:r w:rsidRPr="007909E3">
        <w:rPr>
          <w:rFonts w:ascii="Tahoma" w:hAnsi="Tahoma" w:cs="Tahoma"/>
          <w:sz w:val="17"/>
          <w:szCs w:val="17"/>
          <w:rtl/>
        </w:rPr>
        <w:t xml:space="preserve"> בדיקת </w:t>
      </w:r>
      <w:r w:rsidRPr="007909E3">
        <w:rPr>
          <w:rFonts w:ascii="Tahoma" w:hAnsi="Tahoma" w:cs="Tahoma" w:hint="cs"/>
          <w:sz w:val="17"/>
          <w:szCs w:val="17"/>
          <w:rtl/>
        </w:rPr>
        <w:t>גלאי</w:t>
      </w:r>
      <w:r w:rsidRPr="007909E3">
        <w:rPr>
          <w:rFonts w:ascii="Tahoma" w:hAnsi="Tahoma" w:cs="Tahoma"/>
          <w:sz w:val="17"/>
          <w:szCs w:val="17"/>
          <w:rtl/>
        </w:rPr>
        <w:t xml:space="preserve"> </w:t>
      </w:r>
      <w:r w:rsidRPr="007909E3">
        <w:rPr>
          <w:rFonts w:ascii="Tahoma" w:hAnsi="Tahoma" w:cs="Tahoma" w:hint="cs"/>
          <w:sz w:val="17"/>
          <w:szCs w:val="17"/>
          <w:rtl/>
        </w:rPr>
        <w:t>שקר</w:t>
      </w:r>
      <w:r w:rsidRPr="007909E3">
        <w:rPr>
          <w:rFonts w:ascii="Tahoma" w:hAnsi="Tahoma" w:cs="Tahoma"/>
          <w:sz w:val="17"/>
          <w:szCs w:val="17"/>
          <w:rtl/>
        </w:rPr>
        <w:t xml:space="preserve">. </w:t>
      </w:r>
      <w:r w:rsidRPr="007909E3">
        <w:rPr>
          <w:rFonts w:ascii="Tahoma" w:hAnsi="Tahoma" w:cs="Tahoma" w:hint="cs"/>
          <w:sz w:val="17"/>
          <w:szCs w:val="17"/>
          <w:rtl/>
        </w:rPr>
        <w:t>העובדת</w:t>
      </w:r>
      <w:r w:rsidRPr="007909E3">
        <w:rPr>
          <w:rFonts w:ascii="Tahoma" w:hAnsi="Tahoma" w:cs="Tahoma"/>
          <w:sz w:val="17"/>
          <w:szCs w:val="17"/>
          <w:rtl/>
        </w:rPr>
        <w:t xml:space="preserve"> ביצעה את </w:t>
      </w:r>
      <w:r w:rsidRPr="007909E3">
        <w:rPr>
          <w:rFonts w:ascii="Tahoma" w:hAnsi="Tahoma" w:cs="Tahoma" w:hint="cs"/>
          <w:sz w:val="17"/>
          <w:szCs w:val="17"/>
          <w:rtl/>
        </w:rPr>
        <w:t>הבדיקה</w:t>
      </w:r>
      <w:r w:rsidRPr="007909E3">
        <w:rPr>
          <w:rFonts w:ascii="Tahoma" w:hAnsi="Tahoma" w:cs="Tahoma"/>
          <w:sz w:val="17"/>
          <w:szCs w:val="17"/>
          <w:rtl/>
        </w:rPr>
        <w:t xml:space="preserve"> ב-12.11.15, </w:t>
      </w:r>
      <w:r w:rsidRPr="007909E3">
        <w:rPr>
          <w:rFonts w:ascii="Tahoma" w:hAnsi="Tahoma" w:cs="Tahoma" w:hint="cs"/>
          <w:sz w:val="17"/>
          <w:szCs w:val="17"/>
          <w:rtl/>
        </w:rPr>
        <w:t>ונמצא</w:t>
      </w:r>
      <w:r w:rsidRPr="007909E3">
        <w:rPr>
          <w:rFonts w:ascii="Tahoma" w:hAnsi="Tahoma" w:cs="Tahoma"/>
          <w:sz w:val="17"/>
          <w:szCs w:val="17"/>
          <w:rtl/>
        </w:rPr>
        <w:t xml:space="preserve"> </w:t>
      </w:r>
      <w:r w:rsidRPr="007909E3">
        <w:rPr>
          <w:rFonts w:ascii="Tahoma" w:hAnsi="Tahoma" w:cs="Tahoma" w:hint="cs"/>
          <w:sz w:val="17"/>
          <w:szCs w:val="17"/>
          <w:rtl/>
        </w:rPr>
        <w:t>בה</w:t>
      </w:r>
      <w:r w:rsidRPr="007909E3">
        <w:rPr>
          <w:rFonts w:ascii="Tahoma" w:hAnsi="Tahoma" w:cs="Tahoma"/>
          <w:sz w:val="17"/>
          <w:szCs w:val="17"/>
          <w:rtl/>
        </w:rPr>
        <w:t xml:space="preserve"> </w:t>
      </w:r>
      <w:r w:rsidRPr="007909E3">
        <w:rPr>
          <w:rFonts w:ascii="Tahoma" w:hAnsi="Tahoma" w:cs="Tahoma" w:hint="cs"/>
          <w:sz w:val="17"/>
          <w:szCs w:val="17"/>
          <w:rtl/>
        </w:rPr>
        <w:t>כי</w:t>
      </w:r>
      <w:r w:rsidRPr="007909E3">
        <w:rPr>
          <w:rFonts w:ascii="Tahoma" w:hAnsi="Tahoma" w:cs="Tahoma"/>
          <w:sz w:val="17"/>
          <w:szCs w:val="17"/>
          <w:rtl/>
        </w:rPr>
        <w:t xml:space="preserve"> </w:t>
      </w:r>
      <w:r w:rsidRPr="007909E3">
        <w:rPr>
          <w:rFonts w:ascii="Tahoma" w:hAnsi="Tahoma" w:cs="Tahoma" w:hint="cs"/>
          <w:sz w:val="17"/>
          <w:szCs w:val="17"/>
          <w:rtl/>
        </w:rPr>
        <w:t>דיברה</w:t>
      </w:r>
      <w:r w:rsidRPr="007909E3">
        <w:rPr>
          <w:rFonts w:ascii="Tahoma" w:hAnsi="Tahoma" w:cs="Tahoma"/>
          <w:sz w:val="17"/>
          <w:szCs w:val="17"/>
          <w:rtl/>
        </w:rPr>
        <w:t xml:space="preserve"> אמת </w:t>
      </w:r>
      <w:r w:rsidRPr="007909E3">
        <w:rPr>
          <w:rFonts w:ascii="Tahoma" w:hAnsi="Tahoma" w:cs="Tahoma" w:hint="cs"/>
          <w:sz w:val="17"/>
          <w:szCs w:val="17"/>
          <w:rtl/>
        </w:rPr>
        <w:t>כשטענה</w:t>
      </w:r>
      <w:r w:rsidRPr="007909E3">
        <w:rPr>
          <w:rFonts w:ascii="Tahoma" w:hAnsi="Tahoma" w:cs="Tahoma"/>
          <w:sz w:val="17"/>
          <w:szCs w:val="17"/>
          <w:rtl/>
        </w:rPr>
        <w:t xml:space="preserve"> </w:t>
      </w:r>
      <w:r w:rsidRPr="007909E3">
        <w:rPr>
          <w:rFonts w:ascii="Tahoma" w:hAnsi="Tahoma" w:cs="Tahoma" w:hint="cs"/>
          <w:sz w:val="17"/>
          <w:szCs w:val="17"/>
          <w:rtl/>
        </w:rPr>
        <w:t>שלא</w:t>
      </w:r>
      <w:r w:rsidRPr="007909E3">
        <w:rPr>
          <w:rFonts w:ascii="Tahoma" w:hAnsi="Tahoma" w:cs="Tahoma"/>
          <w:sz w:val="17"/>
          <w:szCs w:val="17"/>
          <w:rtl/>
        </w:rPr>
        <w:t xml:space="preserve"> הדליפה את השיחה </w:t>
      </w:r>
      <w:r w:rsidRPr="007909E3">
        <w:rPr>
          <w:rFonts w:ascii="Tahoma" w:hAnsi="Tahoma" w:cs="Tahoma" w:hint="cs"/>
          <w:sz w:val="17"/>
          <w:szCs w:val="17"/>
          <w:rtl/>
        </w:rPr>
        <w:t>הטלפונית</w:t>
      </w:r>
      <w:r w:rsidRPr="007909E3">
        <w:rPr>
          <w:rFonts w:ascii="Tahoma" w:hAnsi="Tahoma" w:cs="Tahoma"/>
          <w:sz w:val="17"/>
          <w:szCs w:val="17"/>
          <w:rtl/>
        </w:rPr>
        <w:t xml:space="preserve"> </w:t>
      </w:r>
      <w:r w:rsidRPr="007909E3">
        <w:rPr>
          <w:rFonts w:ascii="Tahoma" w:hAnsi="Tahoma" w:cs="Tahoma" w:hint="cs"/>
          <w:sz w:val="17"/>
          <w:szCs w:val="17"/>
          <w:rtl/>
        </w:rPr>
        <w:t>לתקשורת</w:t>
      </w:r>
      <w:r w:rsidRPr="007909E3">
        <w:rPr>
          <w:rFonts w:ascii="Tahoma" w:hAnsi="Tahoma" w:cs="Tahoma"/>
          <w:sz w:val="17"/>
          <w:szCs w:val="17"/>
          <w:rtl/>
        </w:rPr>
        <w:t xml:space="preserve">. </w:t>
      </w:r>
      <w:r w:rsidRPr="007909E3">
        <w:rPr>
          <w:rFonts w:ascii="Tahoma" w:hAnsi="Tahoma" w:cs="Tahoma" w:hint="cs"/>
          <w:sz w:val="17"/>
          <w:szCs w:val="17"/>
          <w:rtl/>
        </w:rPr>
        <w:t>זמן</w:t>
      </w:r>
      <w:r w:rsidRPr="007909E3">
        <w:rPr>
          <w:rFonts w:ascii="Tahoma" w:hAnsi="Tahoma" w:cs="Tahoma"/>
          <w:sz w:val="17"/>
          <w:szCs w:val="17"/>
          <w:rtl/>
        </w:rPr>
        <w:t xml:space="preserve"> לא רב </w:t>
      </w:r>
      <w:r w:rsidRPr="007909E3">
        <w:rPr>
          <w:rFonts w:ascii="Tahoma" w:hAnsi="Tahoma" w:cs="Tahoma" w:hint="cs"/>
          <w:sz w:val="17"/>
          <w:szCs w:val="17"/>
          <w:rtl/>
        </w:rPr>
        <w:t>לאחר</w:t>
      </w:r>
      <w:r w:rsidRPr="007909E3">
        <w:rPr>
          <w:rFonts w:ascii="Tahoma" w:hAnsi="Tahoma" w:cs="Tahoma"/>
          <w:sz w:val="17"/>
          <w:szCs w:val="17"/>
          <w:rtl/>
        </w:rPr>
        <w:t xml:space="preserve"> </w:t>
      </w:r>
      <w:r w:rsidRPr="007909E3">
        <w:rPr>
          <w:rFonts w:ascii="Tahoma" w:hAnsi="Tahoma" w:cs="Tahoma" w:hint="cs"/>
          <w:sz w:val="17"/>
          <w:szCs w:val="17"/>
          <w:rtl/>
        </w:rPr>
        <w:t>ביצועה</w:t>
      </w:r>
      <w:r w:rsidRPr="007909E3">
        <w:rPr>
          <w:rFonts w:ascii="Tahoma" w:hAnsi="Tahoma" w:cs="Tahoma"/>
          <w:sz w:val="17"/>
          <w:szCs w:val="17"/>
          <w:rtl/>
        </w:rPr>
        <w:t xml:space="preserve"> של </w:t>
      </w:r>
      <w:r w:rsidRPr="007909E3">
        <w:rPr>
          <w:rFonts w:ascii="Tahoma" w:hAnsi="Tahoma" w:cs="Tahoma" w:hint="cs"/>
          <w:sz w:val="17"/>
          <w:szCs w:val="17"/>
          <w:rtl/>
        </w:rPr>
        <w:t>הבדיקה</w:t>
      </w:r>
      <w:r w:rsidRPr="007909E3">
        <w:rPr>
          <w:rFonts w:ascii="Tahoma" w:hAnsi="Tahoma" w:cs="Tahoma"/>
          <w:sz w:val="17"/>
          <w:szCs w:val="17"/>
          <w:rtl/>
        </w:rPr>
        <w:t xml:space="preserve"> הודיעה ה</w:t>
      </w:r>
      <w:r w:rsidRPr="007909E3">
        <w:rPr>
          <w:rFonts w:ascii="Tahoma" w:hAnsi="Tahoma" w:cs="Tahoma" w:hint="cs"/>
          <w:sz w:val="17"/>
          <w:szCs w:val="17"/>
          <w:rtl/>
        </w:rPr>
        <w:t>עובדת</w:t>
      </w:r>
      <w:r w:rsidRPr="007909E3">
        <w:rPr>
          <w:rFonts w:ascii="Tahoma" w:hAnsi="Tahoma" w:cs="Tahoma"/>
          <w:sz w:val="17"/>
          <w:szCs w:val="17"/>
          <w:rtl/>
        </w:rPr>
        <w:t xml:space="preserve"> לשרה על תוצאות</w:t>
      </w:r>
      <w:r w:rsidRPr="007909E3">
        <w:rPr>
          <w:rFonts w:ascii="Tahoma" w:hAnsi="Tahoma" w:cs="Tahoma" w:hint="cs"/>
          <w:sz w:val="17"/>
          <w:szCs w:val="17"/>
          <w:rtl/>
        </w:rPr>
        <w:t>יה</w:t>
      </w:r>
      <w:r w:rsidRPr="007909E3">
        <w:rPr>
          <w:rFonts w:ascii="Tahoma" w:hAnsi="Tahoma" w:cs="Tahoma"/>
          <w:sz w:val="17"/>
          <w:szCs w:val="17"/>
          <w:rtl/>
        </w:rPr>
        <w:t xml:space="preserve">. </w:t>
      </w:r>
      <w:r w:rsidRPr="007909E3">
        <w:rPr>
          <w:rFonts w:ascii="Tahoma" w:hAnsi="Tahoma" w:cs="Tahoma" w:hint="cs"/>
          <w:sz w:val="17"/>
          <w:szCs w:val="17"/>
          <w:rtl/>
        </w:rPr>
        <w:t>יצוין</w:t>
      </w:r>
      <w:r w:rsidRPr="007909E3">
        <w:rPr>
          <w:rFonts w:ascii="Tahoma" w:hAnsi="Tahoma" w:cs="Tahoma"/>
          <w:sz w:val="17"/>
          <w:szCs w:val="17"/>
          <w:rtl/>
        </w:rPr>
        <w:t xml:space="preserve"> כי </w:t>
      </w:r>
      <w:r w:rsidRPr="007909E3">
        <w:rPr>
          <w:rFonts w:ascii="Tahoma" w:hAnsi="Tahoma" w:cs="Tahoma" w:hint="cs"/>
          <w:sz w:val="17"/>
          <w:szCs w:val="17"/>
          <w:rtl/>
        </w:rPr>
        <w:t>השרה</w:t>
      </w:r>
      <w:r w:rsidRPr="007909E3">
        <w:rPr>
          <w:rFonts w:ascii="Tahoma" w:hAnsi="Tahoma" w:cs="Tahoma"/>
          <w:sz w:val="17"/>
          <w:szCs w:val="17"/>
          <w:rtl/>
        </w:rPr>
        <w:t xml:space="preserve"> טענה </w:t>
      </w:r>
      <w:r w:rsidRPr="007909E3">
        <w:rPr>
          <w:rFonts w:ascii="Tahoma" w:hAnsi="Tahoma" w:cs="Tahoma" w:hint="cs"/>
          <w:sz w:val="17"/>
          <w:szCs w:val="17"/>
          <w:rtl/>
        </w:rPr>
        <w:t>במכתב</w:t>
      </w:r>
      <w:r w:rsidRPr="007909E3">
        <w:rPr>
          <w:rFonts w:ascii="Tahoma" w:hAnsi="Tahoma" w:cs="Tahoma"/>
          <w:sz w:val="17"/>
          <w:szCs w:val="17"/>
          <w:rtl/>
        </w:rPr>
        <w:t xml:space="preserve"> </w:t>
      </w:r>
      <w:r w:rsidRPr="007909E3">
        <w:rPr>
          <w:rFonts w:ascii="Tahoma" w:hAnsi="Tahoma" w:cs="Tahoma" w:hint="cs"/>
          <w:sz w:val="17"/>
          <w:szCs w:val="17"/>
          <w:rtl/>
        </w:rPr>
        <w:t>ששלחה</w:t>
      </w:r>
      <w:r w:rsidRPr="007909E3">
        <w:rPr>
          <w:rFonts w:ascii="Tahoma" w:hAnsi="Tahoma" w:cs="Tahoma"/>
          <w:sz w:val="17"/>
          <w:szCs w:val="17"/>
          <w:rtl/>
        </w:rPr>
        <w:t xml:space="preserve"> </w:t>
      </w:r>
      <w:r w:rsidRPr="007909E3">
        <w:rPr>
          <w:rFonts w:ascii="Tahoma" w:hAnsi="Tahoma" w:cs="Tahoma" w:hint="cs"/>
          <w:sz w:val="17"/>
          <w:szCs w:val="17"/>
          <w:rtl/>
        </w:rPr>
        <w:t>לפרקליט</w:t>
      </w:r>
      <w:r w:rsidRPr="007909E3">
        <w:rPr>
          <w:rFonts w:ascii="Tahoma" w:hAnsi="Tahoma" w:cs="Tahoma"/>
          <w:sz w:val="17"/>
          <w:szCs w:val="17"/>
          <w:rtl/>
        </w:rPr>
        <w:t xml:space="preserve"> המדינה </w:t>
      </w:r>
      <w:r w:rsidR="008878D6">
        <w:rPr>
          <w:rFonts w:ascii="Tahoma" w:hAnsi="Tahoma" w:cs="Tahoma"/>
          <w:sz w:val="17"/>
          <w:szCs w:val="17"/>
        </w:rPr>
        <w:br/>
      </w:r>
      <w:r w:rsidRPr="007909E3">
        <w:rPr>
          <w:rFonts w:ascii="Tahoma" w:hAnsi="Tahoma" w:cs="Tahoma" w:hint="cs"/>
          <w:sz w:val="17"/>
          <w:szCs w:val="17"/>
          <w:rtl/>
        </w:rPr>
        <w:t>ב</w:t>
      </w:r>
      <w:r w:rsidRPr="007909E3">
        <w:rPr>
          <w:rFonts w:ascii="Tahoma" w:hAnsi="Tahoma" w:cs="Tahoma"/>
          <w:sz w:val="17"/>
          <w:szCs w:val="17"/>
          <w:rtl/>
        </w:rPr>
        <w:t xml:space="preserve">-9.12.15 כי </w:t>
      </w:r>
      <w:r w:rsidRPr="007909E3">
        <w:rPr>
          <w:rFonts w:ascii="Tahoma" w:hAnsi="Tahoma" w:cs="Tahoma" w:hint="cs"/>
          <w:sz w:val="17"/>
          <w:szCs w:val="17"/>
          <w:rtl/>
        </w:rPr>
        <w:t>אותה</w:t>
      </w:r>
      <w:r w:rsidRPr="007909E3">
        <w:rPr>
          <w:rFonts w:ascii="Tahoma" w:hAnsi="Tahoma" w:cs="Tahoma"/>
          <w:sz w:val="17"/>
          <w:szCs w:val="17"/>
          <w:rtl/>
        </w:rPr>
        <w:t xml:space="preserve"> עובדת </w:t>
      </w:r>
      <w:r w:rsidRPr="007909E3">
        <w:rPr>
          <w:rFonts w:ascii="Tahoma" w:hAnsi="Tahoma" w:cs="Tahoma" w:hint="cs"/>
          <w:sz w:val="17"/>
          <w:szCs w:val="17"/>
          <w:rtl/>
        </w:rPr>
        <w:t>עשתה</w:t>
      </w:r>
      <w:r w:rsidRPr="007909E3">
        <w:rPr>
          <w:rFonts w:ascii="Tahoma" w:hAnsi="Tahoma" w:cs="Tahoma"/>
          <w:sz w:val="17"/>
          <w:szCs w:val="17"/>
          <w:rtl/>
        </w:rPr>
        <w:t xml:space="preserve"> את </w:t>
      </w:r>
      <w:r w:rsidRPr="007909E3">
        <w:rPr>
          <w:rFonts w:ascii="Tahoma" w:hAnsi="Tahoma" w:cs="Tahoma" w:hint="cs"/>
          <w:sz w:val="17"/>
          <w:szCs w:val="17"/>
          <w:rtl/>
        </w:rPr>
        <w:t>הבדיקה</w:t>
      </w:r>
      <w:r w:rsidRPr="007909E3">
        <w:rPr>
          <w:rFonts w:ascii="Tahoma" w:hAnsi="Tahoma" w:cs="Tahoma"/>
          <w:sz w:val="17"/>
          <w:szCs w:val="17"/>
          <w:rtl/>
        </w:rPr>
        <w:t xml:space="preserve"> בניגוד לדעתה.</w:t>
      </w:r>
    </w:p>
    <w:p w:rsidR="00B27CD2" w:rsidRPr="007909E3" w:rsidP="008878D6">
      <w:pPr>
        <w:spacing w:line="240" w:lineRule="exact"/>
        <w:ind w:left="680" w:right="2268"/>
        <w:jc w:val="both"/>
        <w:rPr>
          <w:rFonts w:ascii="Tahoma" w:hAnsi="Tahoma" w:cs="Tahoma"/>
          <w:sz w:val="17"/>
          <w:szCs w:val="17"/>
          <w:rtl/>
        </w:rPr>
      </w:pPr>
      <w:r w:rsidRPr="007909E3">
        <w:rPr>
          <w:rFonts w:ascii="Tahoma" w:hAnsi="Tahoma" w:cs="Tahoma" w:hint="cs"/>
          <w:sz w:val="17"/>
          <w:szCs w:val="17"/>
          <w:rtl/>
        </w:rPr>
        <w:t>נוכח</w:t>
      </w:r>
      <w:r w:rsidRPr="007909E3">
        <w:rPr>
          <w:rFonts w:ascii="Tahoma" w:hAnsi="Tahoma" w:cs="Tahoma"/>
          <w:sz w:val="17"/>
          <w:szCs w:val="17"/>
          <w:rtl/>
        </w:rPr>
        <w:t xml:space="preserve"> </w:t>
      </w:r>
      <w:r w:rsidRPr="007909E3">
        <w:rPr>
          <w:rFonts w:ascii="Tahoma" w:hAnsi="Tahoma" w:cs="Tahoma" w:hint="cs"/>
          <w:sz w:val="17"/>
          <w:szCs w:val="17"/>
          <w:rtl/>
        </w:rPr>
        <w:t>ההדלפות</w:t>
      </w:r>
      <w:r w:rsidRPr="007909E3">
        <w:rPr>
          <w:rFonts w:ascii="Tahoma" w:hAnsi="Tahoma" w:cs="Tahoma"/>
          <w:sz w:val="17"/>
          <w:szCs w:val="17"/>
          <w:rtl/>
        </w:rPr>
        <w:t xml:space="preserve"> לתקשורת והאווירה הקשה שנוצרה בלשכ</w:t>
      </w:r>
      <w:r w:rsidRPr="007909E3">
        <w:rPr>
          <w:rFonts w:ascii="Tahoma" w:hAnsi="Tahoma" w:cs="Tahoma" w:hint="cs"/>
          <w:sz w:val="17"/>
          <w:szCs w:val="17"/>
          <w:rtl/>
        </w:rPr>
        <w:t>ת השרה</w:t>
      </w:r>
      <w:r w:rsidRPr="007909E3">
        <w:rPr>
          <w:rFonts w:ascii="Tahoma" w:hAnsi="Tahoma" w:cs="Tahoma"/>
          <w:sz w:val="17"/>
          <w:szCs w:val="17"/>
          <w:rtl/>
        </w:rPr>
        <w:t xml:space="preserve">, החליטה השרה </w:t>
      </w:r>
      <w:r w:rsidRPr="007909E3">
        <w:rPr>
          <w:rFonts w:ascii="Tahoma" w:hAnsi="Tahoma" w:cs="Tahoma" w:hint="cs"/>
          <w:sz w:val="17"/>
          <w:szCs w:val="17"/>
          <w:rtl/>
        </w:rPr>
        <w:t>לקיים</w:t>
      </w:r>
      <w:r w:rsidRPr="007909E3">
        <w:rPr>
          <w:rFonts w:ascii="Tahoma" w:hAnsi="Tahoma" w:cs="Tahoma"/>
          <w:sz w:val="17"/>
          <w:szCs w:val="17"/>
          <w:rtl/>
        </w:rPr>
        <w:t xml:space="preserve"> </w:t>
      </w:r>
      <w:r w:rsidRPr="007909E3">
        <w:rPr>
          <w:rFonts w:ascii="Tahoma" w:hAnsi="Tahoma" w:cs="Tahoma" w:hint="cs"/>
          <w:sz w:val="17"/>
          <w:szCs w:val="17"/>
          <w:rtl/>
        </w:rPr>
        <w:t>שיחת</w:t>
      </w:r>
      <w:r w:rsidRPr="007909E3">
        <w:rPr>
          <w:rFonts w:ascii="Tahoma" w:hAnsi="Tahoma" w:cs="Tahoma"/>
          <w:sz w:val="17"/>
          <w:szCs w:val="17"/>
          <w:rtl/>
        </w:rPr>
        <w:t xml:space="preserve"> </w:t>
      </w:r>
      <w:r w:rsidRPr="007909E3">
        <w:rPr>
          <w:rFonts w:ascii="Tahoma" w:hAnsi="Tahoma" w:cs="Tahoma" w:hint="cs"/>
          <w:sz w:val="17"/>
          <w:szCs w:val="17"/>
          <w:rtl/>
        </w:rPr>
        <w:t>צוות</w:t>
      </w:r>
      <w:r w:rsidRPr="007909E3">
        <w:rPr>
          <w:rFonts w:ascii="Tahoma" w:hAnsi="Tahoma" w:cs="Tahoma"/>
          <w:sz w:val="17"/>
          <w:szCs w:val="17"/>
          <w:rtl/>
        </w:rPr>
        <w:t xml:space="preserve">. </w:t>
      </w:r>
      <w:r w:rsidRPr="007909E3">
        <w:rPr>
          <w:rFonts w:ascii="Tahoma" w:hAnsi="Tahoma" w:cs="Tahoma" w:hint="cs"/>
          <w:sz w:val="17"/>
          <w:szCs w:val="17"/>
          <w:rtl/>
        </w:rPr>
        <w:t>לשיחה</w:t>
      </w:r>
      <w:r w:rsidRPr="007909E3">
        <w:rPr>
          <w:rFonts w:ascii="Tahoma" w:hAnsi="Tahoma" w:cs="Tahoma"/>
          <w:sz w:val="17"/>
          <w:szCs w:val="17"/>
          <w:rtl/>
        </w:rPr>
        <w:t xml:space="preserve">, </w:t>
      </w:r>
      <w:r w:rsidRPr="007909E3">
        <w:rPr>
          <w:rFonts w:ascii="Tahoma" w:hAnsi="Tahoma" w:cs="Tahoma" w:hint="cs"/>
          <w:sz w:val="17"/>
          <w:szCs w:val="17"/>
          <w:rtl/>
        </w:rPr>
        <w:t>שהתקיימה</w:t>
      </w:r>
      <w:r w:rsidRPr="007909E3">
        <w:rPr>
          <w:rFonts w:ascii="Tahoma" w:hAnsi="Tahoma" w:cs="Tahoma"/>
          <w:sz w:val="17"/>
          <w:szCs w:val="17"/>
          <w:rtl/>
        </w:rPr>
        <w:t xml:space="preserve"> ב-15.11.15, </w:t>
      </w:r>
      <w:r w:rsidRPr="007909E3">
        <w:rPr>
          <w:rFonts w:ascii="Tahoma" w:hAnsi="Tahoma" w:cs="Tahoma" w:hint="cs"/>
          <w:sz w:val="17"/>
          <w:szCs w:val="17"/>
          <w:rtl/>
        </w:rPr>
        <w:t>זומנו</w:t>
      </w:r>
      <w:r w:rsidRPr="007909E3">
        <w:rPr>
          <w:rFonts w:ascii="Tahoma" w:hAnsi="Tahoma" w:cs="Tahoma"/>
          <w:sz w:val="17"/>
          <w:szCs w:val="17"/>
          <w:rtl/>
        </w:rPr>
        <w:t xml:space="preserve"> </w:t>
      </w:r>
      <w:r w:rsidRPr="007909E3">
        <w:rPr>
          <w:rFonts w:ascii="Tahoma" w:hAnsi="Tahoma" w:cs="Tahoma"/>
          <w:sz w:val="17"/>
          <w:szCs w:val="17"/>
          <w:rtl/>
        </w:rPr>
        <w:t xml:space="preserve">כל </w:t>
      </w:r>
      <w:r w:rsidRPr="007909E3">
        <w:rPr>
          <w:rFonts w:ascii="Tahoma" w:hAnsi="Tahoma" w:cs="Tahoma" w:hint="cs"/>
          <w:sz w:val="17"/>
          <w:szCs w:val="17"/>
          <w:rtl/>
        </w:rPr>
        <w:t>המועסקים</w:t>
      </w:r>
      <w:r w:rsidRPr="007909E3">
        <w:rPr>
          <w:rFonts w:ascii="Tahoma" w:hAnsi="Tahoma" w:cs="Tahoma"/>
          <w:sz w:val="17"/>
          <w:szCs w:val="17"/>
          <w:rtl/>
        </w:rPr>
        <w:t xml:space="preserve"> במשרות אמון בלשכה</w:t>
      </w:r>
      <w:r w:rsidRPr="007909E3">
        <w:rPr>
          <w:rFonts w:ascii="Tahoma" w:hAnsi="Tahoma" w:cs="Tahoma" w:hint="cs"/>
          <w:sz w:val="17"/>
          <w:szCs w:val="17"/>
          <w:rtl/>
        </w:rPr>
        <w:t>: מנהלת</w:t>
      </w:r>
      <w:r w:rsidRPr="007909E3">
        <w:rPr>
          <w:rFonts w:ascii="Tahoma" w:hAnsi="Tahoma" w:cs="Tahoma"/>
          <w:sz w:val="17"/>
          <w:szCs w:val="17"/>
          <w:rtl/>
        </w:rPr>
        <w:t xml:space="preserve"> הלשכה, רכזות הלשכה, יועצת השרה</w:t>
      </w:r>
      <w:r w:rsidRPr="007909E3">
        <w:rPr>
          <w:rFonts w:ascii="Tahoma" w:hAnsi="Tahoma" w:cs="Tahoma" w:hint="cs"/>
          <w:sz w:val="17"/>
          <w:szCs w:val="17"/>
          <w:rtl/>
        </w:rPr>
        <w:t>, עוזרות השרה, דוברת השרה</w:t>
      </w:r>
      <w:r w:rsidRPr="007909E3">
        <w:rPr>
          <w:rFonts w:ascii="Tahoma" w:hAnsi="Tahoma" w:cs="Tahoma"/>
          <w:sz w:val="17"/>
          <w:szCs w:val="17"/>
          <w:rtl/>
        </w:rPr>
        <w:t xml:space="preserve"> </w:t>
      </w:r>
      <w:r w:rsidRPr="007909E3">
        <w:rPr>
          <w:rFonts w:ascii="Tahoma" w:hAnsi="Tahoma" w:cs="Tahoma" w:hint="cs"/>
          <w:sz w:val="17"/>
          <w:szCs w:val="17"/>
          <w:rtl/>
        </w:rPr>
        <w:t>והרמ</w:t>
      </w:r>
      <w:r w:rsidRPr="007909E3">
        <w:rPr>
          <w:rFonts w:ascii="Tahoma" w:hAnsi="Tahoma" w:cs="Tahoma"/>
          <w:sz w:val="17"/>
          <w:szCs w:val="17"/>
          <w:rtl/>
        </w:rPr>
        <w:t>"ט</w:t>
      </w:r>
      <w:r w:rsidRPr="007909E3">
        <w:rPr>
          <w:rFonts w:ascii="Tahoma" w:hAnsi="Tahoma" w:cs="Tahoma" w:hint="cs"/>
          <w:sz w:val="17"/>
          <w:szCs w:val="17"/>
          <w:rtl/>
        </w:rPr>
        <w:t xml:space="preserve"> לשעבר</w:t>
      </w:r>
      <w:r w:rsidRPr="007909E3">
        <w:rPr>
          <w:rFonts w:ascii="Tahoma" w:hAnsi="Tahoma" w:cs="Tahoma"/>
          <w:sz w:val="17"/>
          <w:szCs w:val="17"/>
          <w:rtl/>
        </w:rPr>
        <w:t xml:space="preserve">. </w:t>
      </w:r>
      <w:r w:rsidRPr="007909E3">
        <w:rPr>
          <w:rFonts w:ascii="Tahoma" w:hAnsi="Tahoma" w:cs="Tahoma" w:hint="cs"/>
          <w:sz w:val="17"/>
          <w:szCs w:val="17"/>
          <w:rtl/>
        </w:rPr>
        <w:t xml:space="preserve">משתתפים </w:t>
      </w:r>
      <w:r w:rsidRPr="007909E3">
        <w:rPr>
          <w:rFonts w:ascii="Tahoma" w:hAnsi="Tahoma" w:cs="Tahoma"/>
          <w:sz w:val="17"/>
          <w:szCs w:val="17"/>
          <w:rtl/>
        </w:rPr>
        <w:t xml:space="preserve">בשיחה </w:t>
      </w:r>
      <w:r w:rsidRPr="007909E3">
        <w:rPr>
          <w:rFonts w:ascii="Tahoma" w:hAnsi="Tahoma" w:cs="Tahoma" w:hint="cs"/>
          <w:sz w:val="17"/>
          <w:szCs w:val="17"/>
          <w:rtl/>
        </w:rPr>
        <w:t>ציינו</w:t>
      </w:r>
      <w:r w:rsidRPr="007909E3">
        <w:rPr>
          <w:rFonts w:ascii="Tahoma" w:hAnsi="Tahoma" w:cs="Tahoma"/>
          <w:sz w:val="17"/>
          <w:szCs w:val="17"/>
          <w:rtl/>
        </w:rPr>
        <w:t xml:space="preserve"> בין היתר כי </w:t>
      </w:r>
      <w:r w:rsidRPr="007909E3">
        <w:rPr>
          <w:rFonts w:ascii="Tahoma" w:hAnsi="Tahoma" w:cs="Tahoma" w:hint="cs"/>
          <w:sz w:val="17"/>
          <w:szCs w:val="17"/>
          <w:rtl/>
        </w:rPr>
        <w:t>הם</w:t>
      </w:r>
      <w:r w:rsidRPr="007909E3">
        <w:rPr>
          <w:rFonts w:ascii="Tahoma" w:hAnsi="Tahoma" w:cs="Tahoma"/>
          <w:sz w:val="17"/>
          <w:szCs w:val="17"/>
          <w:rtl/>
        </w:rPr>
        <w:t xml:space="preserve"> "</w:t>
      </w:r>
      <w:r w:rsidRPr="007909E3">
        <w:rPr>
          <w:rFonts w:ascii="Tahoma" w:hAnsi="Tahoma" w:cs="Tahoma" w:hint="cs"/>
          <w:sz w:val="17"/>
          <w:szCs w:val="17"/>
          <w:rtl/>
        </w:rPr>
        <w:t>רואים</w:t>
      </w:r>
      <w:r w:rsidRPr="007909E3">
        <w:rPr>
          <w:rFonts w:ascii="Tahoma" w:hAnsi="Tahoma" w:cs="Tahoma"/>
          <w:sz w:val="17"/>
          <w:szCs w:val="17"/>
          <w:rtl/>
        </w:rPr>
        <w:t xml:space="preserve"> </w:t>
      </w:r>
      <w:r w:rsidRPr="007909E3">
        <w:rPr>
          <w:rFonts w:ascii="Tahoma" w:hAnsi="Tahoma" w:cs="Tahoma" w:hint="cs"/>
          <w:sz w:val="17"/>
          <w:szCs w:val="17"/>
          <w:rtl/>
        </w:rPr>
        <w:t>צורך</w:t>
      </w:r>
      <w:r w:rsidRPr="007909E3">
        <w:rPr>
          <w:rFonts w:ascii="Tahoma" w:hAnsi="Tahoma" w:cs="Tahoma"/>
          <w:sz w:val="17"/>
          <w:szCs w:val="17"/>
          <w:rtl/>
        </w:rPr>
        <w:t xml:space="preserve"> </w:t>
      </w:r>
      <w:r w:rsidRPr="007909E3">
        <w:rPr>
          <w:rFonts w:ascii="Tahoma" w:hAnsi="Tahoma" w:cs="Tahoma" w:hint="cs"/>
          <w:sz w:val="17"/>
          <w:szCs w:val="17"/>
          <w:rtl/>
        </w:rPr>
        <w:t>וחשיבות</w:t>
      </w:r>
      <w:r w:rsidRPr="007909E3">
        <w:rPr>
          <w:rFonts w:ascii="Tahoma" w:hAnsi="Tahoma" w:cs="Tahoma"/>
          <w:sz w:val="17"/>
          <w:szCs w:val="17"/>
          <w:rtl/>
        </w:rPr>
        <w:t xml:space="preserve"> </w:t>
      </w:r>
      <w:r w:rsidRPr="007909E3">
        <w:rPr>
          <w:rFonts w:ascii="Tahoma" w:hAnsi="Tahoma" w:cs="Tahoma" w:hint="cs"/>
          <w:sz w:val="17"/>
          <w:szCs w:val="17"/>
          <w:rtl/>
        </w:rPr>
        <w:t>רבה</w:t>
      </w:r>
      <w:r w:rsidRPr="007909E3">
        <w:rPr>
          <w:rFonts w:ascii="Tahoma" w:hAnsi="Tahoma" w:cs="Tahoma"/>
          <w:sz w:val="17"/>
          <w:szCs w:val="17"/>
          <w:rtl/>
        </w:rPr>
        <w:t xml:space="preserve"> </w:t>
      </w:r>
      <w:r w:rsidRPr="007909E3">
        <w:rPr>
          <w:rFonts w:ascii="Tahoma" w:hAnsi="Tahoma" w:cs="Tahoma" w:hint="cs"/>
          <w:sz w:val="17"/>
          <w:szCs w:val="17"/>
          <w:rtl/>
        </w:rPr>
        <w:t>בבדיקת</w:t>
      </w:r>
      <w:r w:rsidRPr="007909E3">
        <w:rPr>
          <w:rFonts w:ascii="Tahoma" w:hAnsi="Tahoma" w:cs="Tahoma"/>
          <w:sz w:val="17"/>
          <w:szCs w:val="17"/>
          <w:rtl/>
        </w:rPr>
        <w:t xml:space="preserve"> </w:t>
      </w:r>
      <w:r w:rsidRPr="007909E3">
        <w:rPr>
          <w:rFonts w:ascii="Tahoma" w:hAnsi="Tahoma" w:cs="Tahoma" w:hint="cs"/>
          <w:sz w:val="17"/>
          <w:szCs w:val="17"/>
          <w:rtl/>
        </w:rPr>
        <w:t>פוליגרף</w:t>
      </w:r>
      <w:r w:rsidRPr="007909E3">
        <w:rPr>
          <w:rFonts w:ascii="Tahoma" w:hAnsi="Tahoma" w:cs="Tahoma"/>
          <w:sz w:val="17"/>
          <w:szCs w:val="17"/>
          <w:rtl/>
        </w:rPr>
        <w:t xml:space="preserve"> </w:t>
      </w:r>
      <w:r w:rsidRPr="007909E3">
        <w:rPr>
          <w:rFonts w:ascii="Tahoma" w:hAnsi="Tahoma" w:cs="Tahoma" w:hint="cs"/>
          <w:sz w:val="17"/>
          <w:szCs w:val="17"/>
          <w:rtl/>
        </w:rPr>
        <w:t>בלשכה</w:t>
      </w:r>
      <w:r w:rsidRPr="007909E3">
        <w:rPr>
          <w:rFonts w:ascii="Tahoma" w:hAnsi="Tahoma" w:cs="Tahoma"/>
          <w:sz w:val="17"/>
          <w:szCs w:val="17"/>
          <w:rtl/>
        </w:rPr>
        <w:t xml:space="preserve">", </w:t>
      </w:r>
      <w:r w:rsidRPr="007909E3">
        <w:rPr>
          <w:rFonts w:ascii="Tahoma" w:hAnsi="Tahoma" w:cs="Tahoma" w:hint="cs"/>
          <w:sz w:val="17"/>
          <w:szCs w:val="17"/>
          <w:rtl/>
        </w:rPr>
        <w:t>כדי</w:t>
      </w:r>
      <w:r w:rsidRPr="007909E3">
        <w:rPr>
          <w:rFonts w:ascii="Tahoma" w:hAnsi="Tahoma" w:cs="Tahoma"/>
          <w:sz w:val="17"/>
          <w:szCs w:val="17"/>
          <w:rtl/>
        </w:rPr>
        <w:t xml:space="preserve"> </w:t>
      </w:r>
      <w:r w:rsidRPr="007909E3">
        <w:rPr>
          <w:rFonts w:ascii="Tahoma" w:hAnsi="Tahoma" w:cs="Tahoma" w:hint="cs"/>
          <w:sz w:val="17"/>
          <w:szCs w:val="17"/>
          <w:rtl/>
        </w:rPr>
        <w:t>להשיב</w:t>
      </w:r>
      <w:r w:rsidRPr="007909E3">
        <w:rPr>
          <w:rFonts w:ascii="Tahoma" w:hAnsi="Tahoma" w:cs="Tahoma"/>
          <w:sz w:val="17"/>
          <w:szCs w:val="17"/>
          <w:rtl/>
        </w:rPr>
        <w:t xml:space="preserve"> </w:t>
      </w:r>
      <w:r w:rsidRPr="007909E3">
        <w:rPr>
          <w:rFonts w:ascii="Tahoma" w:hAnsi="Tahoma" w:cs="Tahoma" w:hint="cs"/>
          <w:sz w:val="17"/>
          <w:szCs w:val="17"/>
          <w:rtl/>
        </w:rPr>
        <w:t>את</w:t>
      </w:r>
      <w:r w:rsidRPr="007909E3">
        <w:rPr>
          <w:rFonts w:ascii="Tahoma" w:hAnsi="Tahoma" w:cs="Tahoma"/>
          <w:sz w:val="17"/>
          <w:szCs w:val="17"/>
          <w:rtl/>
        </w:rPr>
        <w:t xml:space="preserve"> </w:t>
      </w:r>
      <w:r w:rsidRPr="007909E3">
        <w:rPr>
          <w:rFonts w:ascii="Tahoma" w:hAnsi="Tahoma" w:cs="Tahoma" w:hint="cs"/>
          <w:sz w:val="17"/>
          <w:szCs w:val="17"/>
          <w:rtl/>
        </w:rPr>
        <w:t>האמון</w:t>
      </w:r>
      <w:r w:rsidRPr="007909E3">
        <w:rPr>
          <w:rFonts w:ascii="Tahoma" w:hAnsi="Tahoma" w:cs="Tahoma"/>
          <w:sz w:val="17"/>
          <w:szCs w:val="17"/>
          <w:rtl/>
        </w:rPr>
        <w:t xml:space="preserve"> </w:t>
      </w:r>
      <w:r w:rsidRPr="007909E3">
        <w:rPr>
          <w:rFonts w:ascii="Tahoma" w:hAnsi="Tahoma" w:cs="Tahoma" w:hint="cs"/>
          <w:sz w:val="17"/>
          <w:szCs w:val="17"/>
          <w:rtl/>
        </w:rPr>
        <w:t>בין</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לעובדי</w:t>
      </w:r>
      <w:r w:rsidRPr="007909E3">
        <w:rPr>
          <w:rFonts w:ascii="Tahoma" w:hAnsi="Tahoma" w:cs="Tahoma"/>
          <w:sz w:val="17"/>
          <w:szCs w:val="17"/>
          <w:rtl/>
        </w:rPr>
        <w:t xml:space="preserve"> </w:t>
      </w:r>
      <w:r w:rsidRPr="007909E3">
        <w:rPr>
          <w:rFonts w:ascii="Tahoma" w:hAnsi="Tahoma" w:cs="Tahoma" w:hint="cs"/>
          <w:sz w:val="17"/>
          <w:szCs w:val="17"/>
          <w:rtl/>
        </w:rPr>
        <w:t>הלשכה, אולם</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ציינה</w:t>
      </w:r>
      <w:r w:rsidRPr="007909E3">
        <w:rPr>
          <w:rFonts w:ascii="Tahoma" w:hAnsi="Tahoma" w:cs="Tahoma"/>
          <w:sz w:val="17"/>
          <w:szCs w:val="17"/>
          <w:rtl/>
        </w:rPr>
        <w:t xml:space="preserve"> </w:t>
      </w:r>
      <w:r w:rsidRPr="007909E3">
        <w:rPr>
          <w:rFonts w:ascii="Tahoma" w:hAnsi="Tahoma" w:cs="Tahoma" w:hint="cs"/>
          <w:sz w:val="17"/>
          <w:szCs w:val="17"/>
          <w:rtl/>
        </w:rPr>
        <w:t>כי</w:t>
      </w:r>
      <w:r w:rsidRPr="007909E3">
        <w:rPr>
          <w:rFonts w:ascii="Tahoma" w:hAnsi="Tahoma" w:cs="Tahoma"/>
          <w:sz w:val="17"/>
          <w:szCs w:val="17"/>
          <w:rtl/>
        </w:rPr>
        <w:t xml:space="preserve"> "הפתרון </w:t>
      </w:r>
      <w:r w:rsidRPr="007909E3">
        <w:rPr>
          <w:rFonts w:ascii="Tahoma" w:hAnsi="Tahoma" w:cs="Tahoma" w:hint="cs"/>
          <w:sz w:val="17"/>
          <w:szCs w:val="17"/>
          <w:rtl/>
        </w:rPr>
        <w:t>אינו</w:t>
      </w:r>
      <w:r w:rsidRPr="007909E3">
        <w:rPr>
          <w:rFonts w:ascii="Tahoma" w:hAnsi="Tahoma" w:cs="Tahoma"/>
          <w:sz w:val="17"/>
          <w:szCs w:val="17"/>
          <w:rtl/>
        </w:rPr>
        <w:t xml:space="preserve"> </w:t>
      </w:r>
      <w:r w:rsidRPr="007909E3">
        <w:rPr>
          <w:rFonts w:ascii="Tahoma" w:hAnsi="Tahoma" w:cs="Tahoma" w:hint="cs"/>
          <w:sz w:val="17"/>
          <w:szCs w:val="17"/>
          <w:rtl/>
        </w:rPr>
        <w:t>רלוונטי</w:t>
      </w:r>
      <w:r w:rsidRPr="007909E3">
        <w:rPr>
          <w:rFonts w:ascii="Tahoma" w:hAnsi="Tahoma" w:cs="Tahoma"/>
          <w:sz w:val="17"/>
          <w:szCs w:val="17"/>
          <w:rtl/>
        </w:rPr>
        <w:t xml:space="preserve"> </w:t>
      </w:r>
      <w:r w:rsidRPr="007909E3">
        <w:rPr>
          <w:rFonts w:ascii="Tahoma" w:hAnsi="Tahoma" w:cs="Tahoma" w:hint="cs"/>
          <w:sz w:val="17"/>
          <w:szCs w:val="17"/>
          <w:rtl/>
        </w:rPr>
        <w:t>כרגע</w:t>
      </w:r>
      <w:r w:rsidRPr="007909E3">
        <w:rPr>
          <w:rFonts w:ascii="Tahoma" w:hAnsi="Tahoma" w:cs="Tahoma"/>
          <w:sz w:val="17"/>
          <w:szCs w:val="17"/>
          <w:rtl/>
        </w:rPr>
        <w:t xml:space="preserve">". </w:t>
      </w:r>
      <w:r w:rsidRPr="007909E3">
        <w:rPr>
          <w:rFonts w:ascii="Tahoma" w:hAnsi="Tahoma" w:cs="Tahoma" w:hint="cs"/>
          <w:sz w:val="17"/>
          <w:szCs w:val="17"/>
          <w:rtl/>
        </w:rPr>
        <w:t>השרה</w:t>
      </w:r>
      <w:r w:rsidRPr="007909E3">
        <w:rPr>
          <w:rFonts w:ascii="Tahoma" w:hAnsi="Tahoma" w:cs="Tahoma"/>
          <w:sz w:val="17"/>
          <w:szCs w:val="17"/>
          <w:rtl/>
        </w:rPr>
        <w:t xml:space="preserve"> </w:t>
      </w:r>
      <w:r w:rsidRPr="007909E3">
        <w:rPr>
          <w:rFonts w:ascii="Tahoma" w:hAnsi="Tahoma" w:cs="Tahoma" w:hint="cs"/>
          <w:sz w:val="17"/>
          <w:szCs w:val="17"/>
          <w:rtl/>
        </w:rPr>
        <w:t>הוסיפה</w:t>
      </w:r>
      <w:r w:rsidRPr="007909E3">
        <w:rPr>
          <w:rFonts w:ascii="Tahoma" w:hAnsi="Tahoma" w:cs="Tahoma"/>
          <w:sz w:val="17"/>
          <w:szCs w:val="17"/>
          <w:rtl/>
        </w:rPr>
        <w:t xml:space="preserve"> כי יש עובדת שכבר ביצעה בדיקת </w:t>
      </w:r>
      <w:r w:rsidRPr="007909E3">
        <w:rPr>
          <w:rFonts w:ascii="Tahoma" w:hAnsi="Tahoma" w:cs="Tahoma" w:hint="cs"/>
          <w:sz w:val="17"/>
          <w:szCs w:val="17"/>
          <w:rtl/>
        </w:rPr>
        <w:t>גלאי</w:t>
      </w:r>
      <w:r w:rsidRPr="007909E3">
        <w:rPr>
          <w:rFonts w:ascii="Tahoma" w:hAnsi="Tahoma" w:cs="Tahoma"/>
          <w:sz w:val="17"/>
          <w:szCs w:val="17"/>
          <w:rtl/>
        </w:rPr>
        <w:t xml:space="preserve"> </w:t>
      </w:r>
      <w:r w:rsidRPr="007909E3">
        <w:rPr>
          <w:rFonts w:ascii="Tahoma" w:hAnsi="Tahoma" w:cs="Tahoma" w:hint="cs"/>
          <w:sz w:val="17"/>
          <w:szCs w:val="17"/>
          <w:rtl/>
        </w:rPr>
        <w:t>שקר</w:t>
      </w:r>
      <w:r w:rsidRPr="007909E3">
        <w:rPr>
          <w:rFonts w:ascii="Tahoma" w:hAnsi="Tahoma" w:cs="Tahoma"/>
          <w:sz w:val="17"/>
          <w:szCs w:val="17"/>
          <w:rtl/>
        </w:rPr>
        <w:t xml:space="preserve"> </w:t>
      </w:r>
      <w:r w:rsidRPr="007909E3">
        <w:rPr>
          <w:rFonts w:ascii="Tahoma" w:hAnsi="Tahoma" w:cs="Tahoma" w:hint="cs"/>
          <w:sz w:val="17"/>
          <w:szCs w:val="17"/>
          <w:rtl/>
        </w:rPr>
        <w:t>ביוזמתה</w:t>
      </w:r>
      <w:r w:rsidRPr="007909E3">
        <w:rPr>
          <w:rFonts w:ascii="Tahoma" w:hAnsi="Tahoma" w:cs="Tahoma"/>
          <w:sz w:val="17"/>
          <w:szCs w:val="17"/>
          <w:rtl/>
        </w:rPr>
        <w:t xml:space="preserve"> </w:t>
      </w:r>
      <w:r w:rsidRPr="007909E3">
        <w:rPr>
          <w:rFonts w:ascii="Tahoma" w:hAnsi="Tahoma" w:cs="Tahoma" w:hint="cs"/>
          <w:sz w:val="17"/>
          <w:szCs w:val="17"/>
          <w:rtl/>
        </w:rPr>
        <w:t>ונמצאה</w:t>
      </w:r>
      <w:r w:rsidRPr="007909E3">
        <w:rPr>
          <w:rFonts w:ascii="Tahoma" w:hAnsi="Tahoma" w:cs="Tahoma"/>
          <w:sz w:val="17"/>
          <w:szCs w:val="17"/>
          <w:rtl/>
        </w:rPr>
        <w:t xml:space="preserve"> </w:t>
      </w:r>
      <w:r w:rsidRPr="007909E3">
        <w:rPr>
          <w:rFonts w:ascii="Tahoma" w:hAnsi="Tahoma" w:cs="Tahoma" w:hint="cs"/>
          <w:sz w:val="17"/>
          <w:szCs w:val="17"/>
          <w:rtl/>
        </w:rPr>
        <w:t>דוברת</w:t>
      </w:r>
      <w:r w:rsidRPr="007909E3">
        <w:rPr>
          <w:rFonts w:ascii="Tahoma" w:hAnsi="Tahoma" w:cs="Tahoma"/>
          <w:sz w:val="17"/>
          <w:szCs w:val="17"/>
          <w:rtl/>
        </w:rPr>
        <w:t xml:space="preserve"> </w:t>
      </w:r>
      <w:r w:rsidRPr="007909E3">
        <w:rPr>
          <w:rFonts w:ascii="Tahoma" w:hAnsi="Tahoma" w:cs="Tahoma" w:hint="cs"/>
          <w:sz w:val="17"/>
          <w:szCs w:val="17"/>
          <w:rtl/>
        </w:rPr>
        <w:t>אמת</w:t>
      </w:r>
      <w:r w:rsidRPr="007909E3">
        <w:rPr>
          <w:rFonts w:ascii="Tahoma" w:hAnsi="Tahoma" w:cs="Tahoma"/>
          <w:sz w:val="17"/>
          <w:szCs w:val="17"/>
          <w:rtl/>
        </w:rPr>
        <w:t xml:space="preserve">, </w:t>
      </w:r>
      <w:r w:rsidRPr="007909E3">
        <w:rPr>
          <w:rFonts w:ascii="Tahoma" w:hAnsi="Tahoma" w:cs="Tahoma" w:hint="cs"/>
          <w:sz w:val="17"/>
          <w:szCs w:val="17"/>
          <w:rtl/>
        </w:rPr>
        <w:t>אף</w:t>
      </w:r>
      <w:r w:rsidRPr="007909E3">
        <w:rPr>
          <w:rFonts w:ascii="Tahoma" w:hAnsi="Tahoma" w:cs="Tahoma"/>
          <w:sz w:val="17"/>
          <w:szCs w:val="17"/>
          <w:rtl/>
        </w:rPr>
        <w:t xml:space="preserve"> </w:t>
      </w:r>
      <w:r w:rsidRPr="007909E3">
        <w:rPr>
          <w:rFonts w:ascii="Tahoma" w:hAnsi="Tahoma" w:cs="Tahoma" w:hint="cs"/>
          <w:sz w:val="17"/>
          <w:szCs w:val="17"/>
          <w:rtl/>
        </w:rPr>
        <w:t>שהשרה</w:t>
      </w:r>
      <w:r w:rsidRPr="007909E3">
        <w:rPr>
          <w:rFonts w:ascii="Tahoma" w:hAnsi="Tahoma" w:cs="Tahoma"/>
          <w:sz w:val="17"/>
          <w:szCs w:val="17"/>
          <w:rtl/>
        </w:rPr>
        <w:t xml:space="preserve"> </w:t>
      </w:r>
      <w:r w:rsidRPr="007909E3">
        <w:rPr>
          <w:rFonts w:ascii="Tahoma" w:hAnsi="Tahoma" w:cs="Tahoma" w:hint="cs"/>
          <w:sz w:val="17"/>
          <w:szCs w:val="17"/>
          <w:rtl/>
        </w:rPr>
        <w:t>הסבירה</w:t>
      </w:r>
      <w:r w:rsidRPr="007909E3">
        <w:rPr>
          <w:rFonts w:ascii="Tahoma" w:hAnsi="Tahoma" w:cs="Tahoma"/>
          <w:sz w:val="17"/>
          <w:szCs w:val="17"/>
          <w:rtl/>
        </w:rPr>
        <w:t xml:space="preserve"> </w:t>
      </w:r>
      <w:r w:rsidRPr="007909E3">
        <w:rPr>
          <w:rFonts w:ascii="Tahoma" w:hAnsi="Tahoma" w:cs="Tahoma" w:hint="cs"/>
          <w:sz w:val="17"/>
          <w:szCs w:val="17"/>
          <w:rtl/>
        </w:rPr>
        <w:t>לה</w:t>
      </w:r>
      <w:r w:rsidRPr="007909E3">
        <w:rPr>
          <w:rFonts w:ascii="Tahoma" w:hAnsi="Tahoma" w:cs="Tahoma"/>
          <w:sz w:val="17"/>
          <w:szCs w:val="17"/>
          <w:rtl/>
        </w:rPr>
        <w:t xml:space="preserve"> </w:t>
      </w:r>
      <w:r w:rsidRPr="007909E3">
        <w:rPr>
          <w:rFonts w:ascii="Tahoma" w:hAnsi="Tahoma" w:cs="Tahoma" w:hint="cs"/>
          <w:sz w:val="17"/>
          <w:szCs w:val="17"/>
          <w:rtl/>
        </w:rPr>
        <w:t>שאין</w:t>
      </w:r>
      <w:r w:rsidRPr="007909E3">
        <w:rPr>
          <w:rFonts w:ascii="Tahoma" w:hAnsi="Tahoma" w:cs="Tahoma"/>
          <w:sz w:val="17"/>
          <w:szCs w:val="17"/>
          <w:rtl/>
        </w:rPr>
        <w:t xml:space="preserve"> </w:t>
      </w:r>
      <w:r w:rsidRPr="007909E3">
        <w:rPr>
          <w:rFonts w:ascii="Tahoma" w:hAnsi="Tahoma" w:cs="Tahoma" w:hint="cs"/>
          <w:sz w:val="17"/>
          <w:szCs w:val="17"/>
          <w:rtl/>
        </w:rPr>
        <w:t>צורך</w:t>
      </w:r>
      <w:r w:rsidRPr="007909E3">
        <w:rPr>
          <w:rFonts w:ascii="Tahoma" w:hAnsi="Tahoma" w:cs="Tahoma"/>
          <w:sz w:val="17"/>
          <w:szCs w:val="17"/>
          <w:rtl/>
        </w:rPr>
        <w:t xml:space="preserve"> בכך.</w:t>
      </w:r>
    </w:p>
    <w:p w:rsidR="00B27CD2" w:rsidRPr="007909E3" w:rsidP="008878D6">
      <w:pPr>
        <w:pStyle w:val="ListParagraph"/>
        <w:numPr>
          <w:ilvl w:val="1"/>
          <w:numId w:val="32"/>
        </w:numPr>
        <w:autoSpaceDE/>
        <w:autoSpaceDN/>
        <w:adjustRightInd/>
        <w:spacing w:line="240" w:lineRule="exact"/>
        <w:ind w:right="2268"/>
        <w:rPr>
          <w:sz w:val="17"/>
          <w:szCs w:val="17"/>
        </w:rPr>
      </w:pPr>
      <w:r w:rsidRPr="007909E3">
        <w:rPr>
          <w:rFonts w:hint="cs"/>
          <w:sz w:val="17"/>
          <w:szCs w:val="17"/>
          <w:rtl/>
        </w:rPr>
        <w:t>יום</w:t>
      </w:r>
      <w:r w:rsidRPr="007909E3">
        <w:rPr>
          <w:sz w:val="17"/>
          <w:szCs w:val="17"/>
          <w:rtl/>
        </w:rPr>
        <w:t xml:space="preserve"> </w:t>
      </w:r>
      <w:r w:rsidRPr="007909E3">
        <w:rPr>
          <w:rFonts w:hint="cs"/>
          <w:sz w:val="17"/>
          <w:szCs w:val="17"/>
          <w:rtl/>
        </w:rPr>
        <w:t>לאחר</w:t>
      </w:r>
      <w:r w:rsidRPr="007909E3">
        <w:rPr>
          <w:sz w:val="17"/>
          <w:szCs w:val="17"/>
          <w:rtl/>
        </w:rPr>
        <w:t xml:space="preserve"> </w:t>
      </w:r>
      <w:r w:rsidRPr="007909E3">
        <w:rPr>
          <w:rFonts w:hint="cs"/>
          <w:sz w:val="17"/>
          <w:szCs w:val="17"/>
          <w:rtl/>
        </w:rPr>
        <w:t>אותה</w:t>
      </w:r>
      <w:r w:rsidRPr="007909E3">
        <w:rPr>
          <w:sz w:val="17"/>
          <w:szCs w:val="17"/>
          <w:rtl/>
        </w:rPr>
        <w:t xml:space="preserve"> </w:t>
      </w:r>
      <w:r w:rsidRPr="007909E3">
        <w:rPr>
          <w:rFonts w:hint="cs"/>
          <w:sz w:val="17"/>
          <w:szCs w:val="17"/>
          <w:rtl/>
        </w:rPr>
        <w:t>שיחה</w:t>
      </w:r>
      <w:r w:rsidRPr="007909E3">
        <w:rPr>
          <w:sz w:val="17"/>
          <w:szCs w:val="17"/>
          <w:rtl/>
        </w:rPr>
        <w:t xml:space="preserve">, </w:t>
      </w:r>
      <w:r w:rsidRPr="007909E3">
        <w:rPr>
          <w:rFonts w:hint="cs"/>
          <w:sz w:val="17"/>
          <w:szCs w:val="17"/>
          <w:rtl/>
        </w:rPr>
        <w:t>ב</w:t>
      </w:r>
      <w:r w:rsidRPr="007909E3">
        <w:rPr>
          <w:sz w:val="17"/>
          <w:szCs w:val="17"/>
          <w:rtl/>
        </w:rPr>
        <w:t xml:space="preserve">-16.11.15, </w:t>
      </w:r>
      <w:r w:rsidRPr="007909E3">
        <w:rPr>
          <w:rFonts w:hint="cs"/>
          <w:sz w:val="17"/>
          <w:szCs w:val="17"/>
          <w:rtl/>
        </w:rPr>
        <w:t>ביצעה</w:t>
      </w:r>
      <w:r w:rsidRPr="007909E3">
        <w:rPr>
          <w:sz w:val="17"/>
          <w:szCs w:val="17"/>
          <w:rtl/>
        </w:rPr>
        <w:t xml:space="preserve"> </w:t>
      </w:r>
      <w:r w:rsidRPr="007909E3">
        <w:rPr>
          <w:rFonts w:hint="cs"/>
          <w:sz w:val="17"/>
          <w:szCs w:val="17"/>
          <w:rtl/>
        </w:rPr>
        <w:t>עוד עובדת</w:t>
      </w:r>
      <w:r w:rsidRPr="007909E3">
        <w:rPr>
          <w:sz w:val="17"/>
          <w:szCs w:val="17"/>
          <w:rtl/>
        </w:rPr>
        <w:t xml:space="preserve"> בלשכת השרה </w:t>
      </w:r>
      <w:r w:rsidRPr="007909E3">
        <w:rPr>
          <w:rFonts w:hint="cs"/>
          <w:sz w:val="17"/>
          <w:szCs w:val="17"/>
          <w:rtl/>
        </w:rPr>
        <w:t>בדיקת</w:t>
      </w:r>
      <w:r w:rsidRPr="007909E3">
        <w:rPr>
          <w:sz w:val="17"/>
          <w:szCs w:val="17"/>
          <w:rtl/>
        </w:rPr>
        <w:t xml:space="preserve"> </w:t>
      </w:r>
      <w:r w:rsidRPr="007909E3">
        <w:rPr>
          <w:rFonts w:hint="cs"/>
          <w:sz w:val="17"/>
          <w:szCs w:val="17"/>
          <w:rtl/>
        </w:rPr>
        <w:t>גלאי</w:t>
      </w:r>
      <w:r w:rsidRPr="007909E3">
        <w:rPr>
          <w:sz w:val="17"/>
          <w:szCs w:val="17"/>
          <w:rtl/>
        </w:rPr>
        <w:t xml:space="preserve"> שקר </w:t>
      </w:r>
      <w:r w:rsidRPr="007909E3">
        <w:rPr>
          <w:rFonts w:hint="cs"/>
          <w:sz w:val="17"/>
          <w:szCs w:val="17"/>
          <w:rtl/>
        </w:rPr>
        <w:t>במכון</w:t>
      </w:r>
      <w:r w:rsidRPr="007909E3">
        <w:rPr>
          <w:sz w:val="17"/>
          <w:szCs w:val="17"/>
          <w:rtl/>
        </w:rPr>
        <w:t xml:space="preserve"> </w:t>
      </w:r>
      <w:r w:rsidRPr="007909E3">
        <w:rPr>
          <w:rFonts w:hint="cs"/>
          <w:sz w:val="17"/>
          <w:szCs w:val="17"/>
          <w:rtl/>
        </w:rPr>
        <w:t>פרטי</w:t>
      </w:r>
      <w:r w:rsidRPr="007909E3">
        <w:rPr>
          <w:sz w:val="17"/>
          <w:szCs w:val="17"/>
          <w:rtl/>
        </w:rPr>
        <w:t xml:space="preserve"> ובמימון עצמי. </w:t>
      </w:r>
      <w:r w:rsidRPr="007909E3">
        <w:rPr>
          <w:rFonts w:hint="cs"/>
          <w:sz w:val="17"/>
          <w:szCs w:val="17"/>
          <w:rtl/>
        </w:rPr>
        <w:t>לפני</w:t>
      </w:r>
      <w:r w:rsidRPr="007909E3">
        <w:rPr>
          <w:sz w:val="17"/>
          <w:szCs w:val="17"/>
          <w:rtl/>
        </w:rPr>
        <w:t xml:space="preserve"> </w:t>
      </w:r>
      <w:r w:rsidRPr="007909E3">
        <w:rPr>
          <w:rFonts w:hint="cs"/>
          <w:sz w:val="17"/>
          <w:szCs w:val="17"/>
          <w:rtl/>
        </w:rPr>
        <w:t>ביצוע</w:t>
      </w:r>
      <w:r w:rsidRPr="007909E3">
        <w:rPr>
          <w:sz w:val="17"/>
          <w:szCs w:val="17"/>
          <w:rtl/>
        </w:rPr>
        <w:t xml:space="preserve"> </w:t>
      </w:r>
      <w:r w:rsidRPr="007909E3">
        <w:rPr>
          <w:rFonts w:hint="cs"/>
          <w:sz w:val="17"/>
          <w:szCs w:val="17"/>
          <w:rtl/>
        </w:rPr>
        <w:t>הבדיקה</w:t>
      </w:r>
      <w:r w:rsidRPr="007909E3">
        <w:rPr>
          <w:sz w:val="17"/>
          <w:szCs w:val="17"/>
          <w:rtl/>
        </w:rPr>
        <w:t xml:space="preserve"> </w:t>
      </w:r>
      <w:r w:rsidRPr="007909E3">
        <w:rPr>
          <w:rFonts w:hint="cs"/>
          <w:sz w:val="17"/>
          <w:szCs w:val="17"/>
          <w:rtl/>
        </w:rPr>
        <w:t>התייעצה</w:t>
      </w:r>
      <w:r w:rsidRPr="007909E3">
        <w:rPr>
          <w:sz w:val="17"/>
          <w:szCs w:val="17"/>
          <w:rtl/>
        </w:rPr>
        <w:t xml:space="preserve"> </w:t>
      </w:r>
      <w:r w:rsidRPr="007909E3">
        <w:rPr>
          <w:rFonts w:hint="cs"/>
          <w:sz w:val="17"/>
          <w:szCs w:val="17"/>
          <w:rtl/>
        </w:rPr>
        <w:t>העובדת בנושא</w:t>
      </w:r>
      <w:r w:rsidRPr="007909E3">
        <w:rPr>
          <w:sz w:val="17"/>
          <w:szCs w:val="17"/>
          <w:rtl/>
        </w:rPr>
        <w:t xml:space="preserve"> עם </w:t>
      </w:r>
      <w:r w:rsidRPr="007909E3">
        <w:rPr>
          <w:rFonts w:hint="cs"/>
          <w:sz w:val="17"/>
          <w:szCs w:val="17"/>
          <w:rtl/>
        </w:rPr>
        <w:t>הרמ</w:t>
      </w:r>
      <w:r w:rsidRPr="007909E3">
        <w:rPr>
          <w:sz w:val="17"/>
          <w:szCs w:val="17"/>
          <w:rtl/>
        </w:rPr>
        <w:t>"ט</w:t>
      </w:r>
      <w:r w:rsidRPr="007909E3">
        <w:rPr>
          <w:rFonts w:hint="cs"/>
          <w:sz w:val="17"/>
          <w:szCs w:val="17"/>
          <w:rtl/>
        </w:rPr>
        <w:t xml:space="preserve"> לשעבר</w:t>
      </w:r>
      <w:r w:rsidRPr="007909E3">
        <w:rPr>
          <w:sz w:val="17"/>
          <w:szCs w:val="17"/>
          <w:rtl/>
        </w:rPr>
        <w:t xml:space="preserve">, </w:t>
      </w:r>
      <w:r w:rsidRPr="007909E3">
        <w:rPr>
          <w:rFonts w:hint="cs"/>
          <w:sz w:val="17"/>
          <w:szCs w:val="17"/>
          <w:rtl/>
        </w:rPr>
        <w:t>וזה</w:t>
      </w:r>
      <w:r w:rsidRPr="007909E3">
        <w:rPr>
          <w:sz w:val="17"/>
          <w:szCs w:val="17"/>
          <w:rtl/>
        </w:rPr>
        <w:t xml:space="preserve"> </w:t>
      </w:r>
      <w:r w:rsidRPr="007909E3">
        <w:rPr>
          <w:rFonts w:hint="cs"/>
          <w:sz w:val="17"/>
          <w:szCs w:val="17"/>
          <w:rtl/>
        </w:rPr>
        <w:t>אמר</w:t>
      </w:r>
      <w:r w:rsidRPr="007909E3">
        <w:rPr>
          <w:sz w:val="17"/>
          <w:szCs w:val="17"/>
          <w:rtl/>
        </w:rPr>
        <w:t xml:space="preserve"> לה </w:t>
      </w:r>
      <w:r w:rsidRPr="007909E3">
        <w:rPr>
          <w:rFonts w:hint="cs"/>
          <w:sz w:val="17"/>
          <w:szCs w:val="17"/>
          <w:rtl/>
        </w:rPr>
        <w:t>שמאחר</w:t>
      </w:r>
      <w:r w:rsidRPr="007909E3">
        <w:rPr>
          <w:sz w:val="17"/>
          <w:szCs w:val="17"/>
          <w:rtl/>
        </w:rPr>
        <w:t xml:space="preserve"> </w:t>
      </w:r>
      <w:r w:rsidRPr="007909E3">
        <w:rPr>
          <w:rFonts w:hint="cs"/>
          <w:sz w:val="17"/>
          <w:szCs w:val="17"/>
          <w:rtl/>
        </w:rPr>
        <w:t>ש</w:t>
      </w:r>
      <w:r w:rsidRPr="007909E3">
        <w:rPr>
          <w:sz w:val="17"/>
          <w:szCs w:val="17"/>
          <w:rtl/>
        </w:rPr>
        <w:t xml:space="preserve">הוא </w:t>
      </w:r>
      <w:r w:rsidRPr="007909E3">
        <w:rPr>
          <w:rFonts w:hint="cs"/>
          <w:sz w:val="17"/>
          <w:szCs w:val="17"/>
          <w:rtl/>
        </w:rPr>
        <w:t>אינו</w:t>
      </w:r>
      <w:r w:rsidRPr="007909E3">
        <w:rPr>
          <w:sz w:val="17"/>
          <w:szCs w:val="17"/>
          <w:rtl/>
        </w:rPr>
        <w:t xml:space="preserve"> יכול לבקש מעובדים לעשות בדיקה</w:t>
      </w:r>
      <w:r w:rsidRPr="007909E3">
        <w:rPr>
          <w:rFonts w:hint="cs"/>
          <w:sz w:val="17"/>
          <w:szCs w:val="17"/>
          <w:rtl/>
        </w:rPr>
        <w:t xml:space="preserve"> כאמור,</w:t>
      </w:r>
      <w:r w:rsidRPr="007909E3">
        <w:rPr>
          <w:sz w:val="17"/>
          <w:szCs w:val="17"/>
          <w:rtl/>
        </w:rPr>
        <w:t xml:space="preserve"> </w:t>
      </w:r>
      <w:r w:rsidRPr="007909E3">
        <w:rPr>
          <w:rFonts w:hint="cs"/>
          <w:sz w:val="17"/>
          <w:szCs w:val="17"/>
          <w:rtl/>
        </w:rPr>
        <w:t>"</w:t>
      </w:r>
      <w:r w:rsidRPr="007909E3">
        <w:rPr>
          <w:sz w:val="17"/>
          <w:szCs w:val="17"/>
          <w:rtl/>
        </w:rPr>
        <w:t xml:space="preserve">שכל אחד יעשה מה שהוא חושב ומרגיש, ומי שמעיק עליו שיעשה ובכך יסיר מעליו את המועקה". </w:t>
      </w:r>
      <w:r w:rsidRPr="007909E3">
        <w:rPr>
          <w:rFonts w:hint="cs"/>
          <w:sz w:val="17"/>
          <w:szCs w:val="17"/>
          <w:rtl/>
        </w:rPr>
        <w:t>אותה</w:t>
      </w:r>
      <w:r w:rsidRPr="007909E3">
        <w:rPr>
          <w:sz w:val="17"/>
          <w:szCs w:val="17"/>
          <w:rtl/>
        </w:rPr>
        <w:t xml:space="preserve"> עובדת </w:t>
      </w:r>
      <w:r w:rsidRPr="007909E3">
        <w:rPr>
          <w:rFonts w:hint="cs"/>
          <w:sz w:val="17"/>
          <w:szCs w:val="17"/>
          <w:rtl/>
        </w:rPr>
        <w:t>הודיעה</w:t>
      </w:r>
      <w:r w:rsidRPr="007909E3">
        <w:rPr>
          <w:sz w:val="17"/>
          <w:szCs w:val="17"/>
          <w:rtl/>
        </w:rPr>
        <w:t xml:space="preserve"> לשרה</w:t>
      </w:r>
      <w:r w:rsidRPr="007909E3">
        <w:rPr>
          <w:rFonts w:hint="cs"/>
          <w:sz w:val="17"/>
          <w:szCs w:val="17"/>
          <w:rtl/>
        </w:rPr>
        <w:t>, לראש</w:t>
      </w:r>
      <w:r w:rsidRPr="007909E3">
        <w:rPr>
          <w:sz w:val="17"/>
          <w:szCs w:val="17"/>
          <w:rtl/>
        </w:rPr>
        <w:t xml:space="preserve"> </w:t>
      </w:r>
      <w:r w:rsidRPr="007909E3">
        <w:rPr>
          <w:rFonts w:hint="cs"/>
          <w:sz w:val="17"/>
          <w:szCs w:val="17"/>
          <w:rtl/>
        </w:rPr>
        <w:t>לשכתה</w:t>
      </w:r>
      <w:r w:rsidRPr="007909E3">
        <w:rPr>
          <w:sz w:val="17"/>
          <w:szCs w:val="17"/>
          <w:rtl/>
        </w:rPr>
        <w:t xml:space="preserve"> </w:t>
      </w:r>
      <w:r w:rsidRPr="007909E3">
        <w:rPr>
          <w:rFonts w:hint="cs"/>
          <w:sz w:val="17"/>
          <w:szCs w:val="17"/>
          <w:rtl/>
        </w:rPr>
        <w:t>ולרמ</w:t>
      </w:r>
      <w:r w:rsidRPr="007909E3">
        <w:rPr>
          <w:sz w:val="17"/>
          <w:szCs w:val="17"/>
          <w:rtl/>
        </w:rPr>
        <w:t>"ט</w:t>
      </w:r>
      <w:r w:rsidRPr="007909E3">
        <w:rPr>
          <w:sz w:val="17"/>
          <w:szCs w:val="17"/>
          <w:rtl/>
        </w:rPr>
        <w:t xml:space="preserve"> </w:t>
      </w:r>
      <w:r w:rsidRPr="007909E3">
        <w:rPr>
          <w:rFonts w:hint="cs"/>
          <w:sz w:val="17"/>
          <w:szCs w:val="17"/>
          <w:rtl/>
        </w:rPr>
        <w:t xml:space="preserve">לשעבר </w:t>
      </w:r>
      <w:r w:rsidRPr="007909E3">
        <w:rPr>
          <w:sz w:val="17"/>
          <w:szCs w:val="17"/>
          <w:rtl/>
        </w:rPr>
        <w:t xml:space="preserve">כי עשתה </w:t>
      </w:r>
      <w:r w:rsidRPr="007909E3">
        <w:rPr>
          <w:rFonts w:hint="cs"/>
          <w:sz w:val="17"/>
          <w:szCs w:val="17"/>
          <w:rtl/>
        </w:rPr>
        <w:t>את</w:t>
      </w:r>
      <w:r w:rsidRPr="007909E3">
        <w:rPr>
          <w:sz w:val="17"/>
          <w:szCs w:val="17"/>
          <w:rtl/>
        </w:rPr>
        <w:t xml:space="preserve"> </w:t>
      </w:r>
      <w:r w:rsidRPr="007909E3">
        <w:rPr>
          <w:rFonts w:hint="cs"/>
          <w:sz w:val="17"/>
          <w:szCs w:val="17"/>
          <w:rtl/>
        </w:rPr>
        <w:t>הבדיקה</w:t>
      </w:r>
      <w:r w:rsidRPr="007909E3">
        <w:rPr>
          <w:sz w:val="17"/>
          <w:szCs w:val="17"/>
          <w:rtl/>
        </w:rPr>
        <w:t xml:space="preserve"> ו</w:t>
      </w:r>
      <w:r w:rsidRPr="007909E3">
        <w:rPr>
          <w:rFonts w:hint="cs"/>
          <w:sz w:val="17"/>
          <w:szCs w:val="17"/>
          <w:rtl/>
        </w:rPr>
        <w:t>נמצאה</w:t>
      </w:r>
      <w:r w:rsidRPr="007909E3">
        <w:rPr>
          <w:sz w:val="17"/>
          <w:szCs w:val="17"/>
          <w:rtl/>
        </w:rPr>
        <w:t xml:space="preserve"> </w:t>
      </w:r>
      <w:r w:rsidRPr="007909E3">
        <w:rPr>
          <w:rFonts w:hint="cs"/>
          <w:sz w:val="17"/>
          <w:szCs w:val="17"/>
          <w:rtl/>
        </w:rPr>
        <w:t>דוברת</w:t>
      </w:r>
      <w:r w:rsidRPr="007909E3">
        <w:rPr>
          <w:sz w:val="17"/>
          <w:szCs w:val="17"/>
          <w:rtl/>
        </w:rPr>
        <w:t xml:space="preserve"> </w:t>
      </w:r>
      <w:r w:rsidRPr="007909E3">
        <w:rPr>
          <w:rFonts w:hint="cs"/>
          <w:sz w:val="17"/>
          <w:szCs w:val="17"/>
          <w:rtl/>
        </w:rPr>
        <w:t>אמת</w:t>
      </w:r>
      <w:r w:rsidRPr="007909E3">
        <w:rPr>
          <w:sz w:val="17"/>
          <w:szCs w:val="17"/>
          <w:rtl/>
        </w:rPr>
        <w:t xml:space="preserve">. </w:t>
      </w:r>
    </w:p>
    <w:p w:rsidR="00B27CD2" w:rsidRPr="007909E3" w:rsidP="008878D6">
      <w:pPr>
        <w:pStyle w:val="ListParagraph"/>
        <w:numPr>
          <w:ilvl w:val="1"/>
          <w:numId w:val="32"/>
        </w:numPr>
        <w:autoSpaceDE/>
        <w:autoSpaceDN/>
        <w:adjustRightInd/>
        <w:spacing w:line="240" w:lineRule="exact"/>
        <w:ind w:right="2268"/>
        <w:rPr>
          <w:sz w:val="17"/>
          <w:szCs w:val="17"/>
        </w:rPr>
      </w:pPr>
      <w:r w:rsidRPr="007909E3">
        <w:rPr>
          <w:rFonts w:hint="cs"/>
          <w:sz w:val="17"/>
          <w:szCs w:val="17"/>
          <w:rtl/>
        </w:rPr>
        <w:t>כמה</w:t>
      </w:r>
      <w:r w:rsidRPr="007909E3">
        <w:rPr>
          <w:sz w:val="17"/>
          <w:szCs w:val="17"/>
          <w:rtl/>
        </w:rPr>
        <w:t xml:space="preserve"> </w:t>
      </w:r>
      <w:r w:rsidRPr="007909E3">
        <w:rPr>
          <w:rFonts w:hint="cs"/>
          <w:sz w:val="17"/>
          <w:szCs w:val="17"/>
          <w:rtl/>
        </w:rPr>
        <w:t>ימים</w:t>
      </w:r>
      <w:r w:rsidRPr="007909E3">
        <w:rPr>
          <w:sz w:val="17"/>
          <w:szCs w:val="17"/>
          <w:rtl/>
        </w:rPr>
        <w:t xml:space="preserve"> לאחר מכן </w:t>
      </w:r>
      <w:r w:rsidRPr="007909E3">
        <w:rPr>
          <w:rFonts w:hint="cs"/>
          <w:sz w:val="17"/>
          <w:szCs w:val="17"/>
          <w:rtl/>
        </w:rPr>
        <w:t>החליטה</w:t>
      </w:r>
      <w:r w:rsidRPr="007909E3">
        <w:rPr>
          <w:sz w:val="17"/>
          <w:szCs w:val="17"/>
          <w:rtl/>
        </w:rPr>
        <w:t xml:space="preserve"> </w:t>
      </w:r>
      <w:r w:rsidRPr="007909E3">
        <w:rPr>
          <w:rFonts w:hint="cs"/>
          <w:sz w:val="17"/>
          <w:szCs w:val="17"/>
          <w:rtl/>
        </w:rPr>
        <w:t>עובדת</w:t>
      </w:r>
      <w:r w:rsidRPr="007909E3">
        <w:rPr>
          <w:sz w:val="17"/>
          <w:szCs w:val="17"/>
          <w:rtl/>
        </w:rPr>
        <w:t xml:space="preserve"> </w:t>
      </w:r>
      <w:r w:rsidRPr="007909E3">
        <w:rPr>
          <w:rFonts w:hint="cs"/>
          <w:sz w:val="17"/>
          <w:szCs w:val="17"/>
          <w:rtl/>
        </w:rPr>
        <w:t>נוספת</w:t>
      </w:r>
      <w:r w:rsidRPr="007909E3">
        <w:rPr>
          <w:sz w:val="17"/>
          <w:szCs w:val="17"/>
          <w:rtl/>
        </w:rPr>
        <w:t xml:space="preserve"> </w:t>
      </w:r>
      <w:r w:rsidRPr="007909E3">
        <w:rPr>
          <w:rFonts w:hint="cs"/>
          <w:sz w:val="17"/>
          <w:szCs w:val="17"/>
          <w:rtl/>
        </w:rPr>
        <w:t>בלשכת</w:t>
      </w:r>
      <w:r w:rsidRPr="007909E3">
        <w:rPr>
          <w:sz w:val="17"/>
          <w:szCs w:val="17"/>
          <w:rtl/>
        </w:rPr>
        <w:t xml:space="preserve"> השרה לבצע בדיקת </w:t>
      </w:r>
      <w:r w:rsidRPr="007909E3">
        <w:rPr>
          <w:rFonts w:hint="cs"/>
          <w:sz w:val="17"/>
          <w:szCs w:val="17"/>
          <w:rtl/>
        </w:rPr>
        <w:t>גלאי</w:t>
      </w:r>
      <w:r w:rsidRPr="007909E3">
        <w:rPr>
          <w:sz w:val="17"/>
          <w:szCs w:val="17"/>
          <w:rtl/>
        </w:rPr>
        <w:t xml:space="preserve"> שקר </w:t>
      </w:r>
      <w:r w:rsidRPr="007909E3">
        <w:rPr>
          <w:rFonts w:hint="cs"/>
          <w:sz w:val="17"/>
          <w:szCs w:val="17"/>
          <w:rtl/>
        </w:rPr>
        <w:t>במכון</w:t>
      </w:r>
      <w:r w:rsidRPr="007909E3">
        <w:rPr>
          <w:sz w:val="17"/>
          <w:szCs w:val="17"/>
          <w:rtl/>
        </w:rPr>
        <w:t xml:space="preserve"> </w:t>
      </w:r>
      <w:r w:rsidRPr="007909E3">
        <w:rPr>
          <w:rFonts w:hint="cs"/>
          <w:sz w:val="17"/>
          <w:szCs w:val="17"/>
          <w:rtl/>
        </w:rPr>
        <w:t>פרטי</w:t>
      </w:r>
      <w:r w:rsidRPr="007909E3">
        <w:rPr>
          <w:sz w:val="17"/>
          <w:szCs w:val="17"/>
          <w:rtl/>
        </w:rPr>
        <w:t xml:space="preserve"> ובמימון עצמי. </w:t>
      </w:r>
      <w:r w:rsidRPr="007909E3">
        <w:rPr>
          <w:rFonts w:hint="cs"/>
          <w:sz w:val="17"/>
          <w:szCs w:val="17"/>
          <w:rtl/>
        </w:rPr>
        <w:t>בבדיקה</w:t>
      </w:r>
      <w:r w:rsidRPr="007909E3">
        <w:rPr>
          <w:sz w:val="17"/>
          <w:szCs w:val="17"/>
          <w:rtl/>
        </w:rPr>
        <w:t xml:space="preserve"> נמצא כי </w:t>
      </w:r>
      <w:r w:rsidRPr="007909E3">
        <w:rPr>
          <w:rFonts w:hint="cs"/>
          <w:sz w:val="17"/>
          <w:szCs w:val="17"/>
          <w:rtl/>
        </w:rPr>
        <w:t>גם</w:t>
      </w:r>
      <w:r w:rsidRPr="007909E3">
        <w:rPr>
          <w:sz w:val="17"/>
          <w:szCs w:val="17"/>
          <w:rtl/>
        </w:rPr>
        <w:t xml:space="preserve"> </w:t>
      </w:r>
      <w:r w:rsidRPr="007909E3">
        <w:rPr>
          <w:rFonts w:hint="cs"/>
          <w:sz w:val="17"/>
          <w:szCs w:val="17"/>
          <w:rtl/>
        </w:rPr>
        <w:t>עובדת</w:t>
      </w:r>
      <w:r w:rsidRPr="007909E3">
        <w:rPr>
          <w:sz w:val="17"/>
          <w:szCs w:val="17"/>
          <w:rtl/>
        </w:rPr>
        <w:t xml:space="preserve"> </w:t>
      </w:r>
      <w:r w:rsidRPr="007909E3">
        <w:rPr>
          <w:rFonts w:hint="cs"/>
          <w:sz w:val="17"/>
          <w:szCs w:val="17"/>
          <w:rtl/>
        </w:rPr>
        <w:t>זו</w:t>
      </w:r>
      <w:r w:rsidRPr="007909E3">
        <w:rPr>
          <w:sz w:val="17"/>
          <w:szCs w:val="17"/>
          <w:rtl/>
        </w:rPr>
        <w:t xml:space="preserve"> </w:t>
      </w:r>
      <w:r w:rsidRPr="007909E3">
        <w:rPr>
          <w:rFonts w:hint="cs"/>
          <w:sz w:val="17"/>
          <w:szCs w:val="17"/>
          <w:rtl/>
        </w:rPr>
        <w:t>דיברה</w:t>
      </w:r>
      <w:r w:rsidRPr="007909E3">
        <w:rPr>
          <w:sz w:val="17"/>
          <w:szCs w:val="17"/>
          <w:rtl/>
        </w:rPr>
        <w:t xml:space="preserve"> אמת </w:t>
      </w:r>
      <w:r w:rsidRPr="007909E3">
        <w:rPr>
          <w:rFonts w:hint="cs"/>
          <w:sz w:val="17"/>
          <w:szCs w:val="17"/>
          <w:rtl/>
        </w:rPr>
        <w:t>כאשר</w:t>
      </w:r>
      <w:r w:rsidRPr="007909E3">
        <w:rPr>
          <w:sz w:val="17"/>
          <w:szCs w:val="17"/>
          <w:rtl/>
        </w:rPr>
        <w:t xml:space="preserve"> טענה כי </w:t>
      </w:r>
      <w:r w:rsidRPr="007909E3">
        <w:rPr>
          <w:rFonts w:hint="cs"/>
          <w:sz w:val="17"/>
          <w:szCs w:val="17"/>
          <w:rtl/>
        </w:rPr>
        <w:t>לא</w:t>
      </w:r>
      <w:r w:rsidRPr="007909E3">
        <w:rPr>
          <w:sz w:val="17"/>
          <w:szCs w:val="17"/>
          <w:rtl/>
        </w:rPr>
        <w:t xml:space="preserve"> הדליפה את השיחה לתקשורת. </w:t>
      </w:r>
      <w:r w:rsidRPr="007909E3">
        <w:rPr>
          <w:rFonts w:hint="cs"/>
          <w:sz w:val="17"/>
          <w:szCs w:val="17"/>
          <w:rtl/>
        </w:rPr>
        <w:t>העובדת</w:t>
      </w:r>
      <w:r w:rsidRPr="007909E3">
        <w:rPr>
          <w:sz w:val="17"/>
          <w:szCs w:val="17"/>
          <w:rtl/>
        </w:rPr>
        <w:t xml:space="preserve"> </w:t>
      </w:r>
      <w:r w:rsidRPr="007909E3">
        <w:rPr>
          <w:rFonts w:hint="cs"/>
          <w:sz w:val="17"/>
          <w:szCs w:val="17"/>
          <w:rtl/>
        </w:rPr>
        <w:t>הציגה</w:t>
      </w:r>
      <w:r w:rsidRPr="007909E3">
        <w:rPr>
          <w:sz w:val="17"/>
          <w:szCs w:val="17"/>
          <w:rtl/>
        </w:rPr>
        <w:t xml:space="preserve"> </w:t>
      </w:r>
      <w:r w:rsidRPr="007909E3">
        <w:rPr>
          <w:rFonts w:hint="cs"/>
          <w:sz w:val="17"/>
          <w:szCs w:val="17"/>
          <w:rtl/>
        </w:rPr>
        <w:t>לשרה את</w:t>
      </w:r>
      <w:r w:rsidRPr="007909E3">
        <w:rPr>
          <w:sz w:val="17"/>
          <w:szCs w:val="17"/>
          <w:rtl/>
        </w:rPr>
        <w:t xml:space="preserve"> </w:t>
      </w:r>
      <w:r w:rsidRPr="007909E3">
        <w:rPr>
          <w:rFonts w:hint="cs"/>
          <w:sz w:val="17"/>
          <w:szCs w:val="17"/>
          <w:rtl/>
        </w:rPr>
        <w:t>ה</w:t>
      </w:r>
      <w:r w:rsidRPr="007909E3">
        <w:rPr>
          <w:sz w:val="17"/>
          <w:szCs w:val="17"/>
          <w:rtl/>
        </w:rPr>
        <w:t>מסמך</w:t>
      </w:r>
      <w:r w:rsidRPr="007909E3">
        <w:rPr>
          <w:rFonts w:hint="cs"/>
          <w:sz w:val="17"/>
          <w:szCs w:val="17"/>
          <w:rtl/>
        </w:rPr>
        <w:t>, שהיה</w:t>
      </w:r>
      <w:r w:rsidRPr="007909E3">
        <w:rPr>
          <w:sz w:val="17"/>
          <w:szCs w:val="17"/>
          <w:rtl/>
        </w:rPr>
        <w:t xml:space="preserve"> בן עמוד אחד</w:t>
      </w:r>
      <w:r w:rsidRPr="007909E3">
        <w:rPr>
          <w:rFonts w:hint="cs"/>
          <w:sz w:val="17"/>
          <w:szCs w:val="17"/>
          <w:rtl/>
        </w:rPr>
        <w:t xml:space="preserve">, שבו צוינו </w:t>
      </w:r>
      <w:r w:rsidRPr="007909E3">
        <w:rPr>
          <w:sz w:val="17"/>
          <w:szCs w:val="17"/>
          <w:rtl/>
        </w:rPr>
        <w:t>תוצאות הבדיקה.</w:t>
      </w:r>
    </w:p>
    <w:p w:rsidR="00B27CD2" w:rsidRPr="007909E3" w:rsidP="008878D6">
      <w:pPr>
        <w:pStyle w:val="ListParagraph"/>
        <w:numPr>
          <w:ilvl w:val="0"/>
          <w:numId w:val="0"/>
        </w:numPr>
        <w:spacing w:after="240" w:line="240" w:lineRule="exact"/>
        <w:ind w:left="680" w:right="2268"/>
        <w:rPr>
          <w:sz w:val="17"/>
          <w:szCs w:val="17"/>
        </w:rPr>
      </w:pPr>
      <w:r w:rsidRPr="007909E3">
        <w:rPr>
          <w:rFonts w:hint="cs"/>
          <w:sz w:val="17"/>
          <w:szCs w:val="17"/>
          <w:rtl/>
        </w:rPr>
        <w:t>בתשובתה</w:t>
      </w:r>
      <w:r w:rsidRPr="007909E3">
        <w:rPr>
          <w:sz w:val="17"/>
          <w:szCs w:val="17"/>
          <w:rtl/>
        </w:rPr>
        <w:t xml:space="preserve"> </w:t>
      </w:r>
      <w:r w:rsidRPr="007909E3">
        <w:rPr>
          <w:rFonts w:hint="cs"/>
          <w:sz w:val="17"/>
          <w:szCs w:val="17"/>
          <w:rtl/>
        </w:rPr>
        <w:t>למשרד</w:t>
      </w:r>
      <w:r w:rsidRPr="007909E3">
        <w:rPr>
          <w:sz w:val="17"/>
          <w:szCs w:val="17"/>
          <w:rtl/>
        </w:rPr>
        <w:t xml:space="preserve"> </w:t>
      </w:r>
      <w:r w:rsidRPr="007909E3">
        <w:rPr>
          <w:rFonts w:hint="cs"/>
          <w:sz w:val="17"/>
          <w:szCs w:val="17"/>
          <w:rtl/>
        </w:rPr>
        <w:t>מבקר</w:t>
      </w:r>
      <w:r w:rsidRPr="007909E3">
        <w:rPr>
          <w:sz w:val="17"/>
          <w:szCs w:val="17"/>
          <w:rtl/>
        </w:rPr>
        <w:t xml:space="preserve"> המדינה </w:t>
      </w:r>
      <w:r w:rsidRPr="007909E3">
        <w:rPr>
          <w:rFonts w:hint="cs"/>
          <w:sz w:val="17"/>
          <w:szCs w:val="17"/>
          <w:rtl/>
        </w:rPr>
        <w:t>מ</w:t>
      </w:r>
      <w:r w:rsidRPr="007909E3">
        <w:rPr>
          <w:sz w:val="17"/>
          <w:szCs w:val="17"/>
          <w:rtl/>
        </w:rPr>
        <w:t xml:space="preserve">-4.9.16 </w:t>
      </w:r>
      <w:r w:rsidRPr="007909E3">
        <w:rPr>
          <w:rFonts w:hint="cs"/>
          <w:sz w:val="17"/>
          <w:szCs w:val="17"/>
          <w:rtl/>
        </w:rPr>
        <w:t>ציינה</w:t>
      </w:r>
      <w:r w:rsidRPr="007909E3">
        <w:rPr>
          <w:sz w:val="17"/>
          <w:szCs w:val="17"/>
          <w:rtl/>
        </w:rPr>
        <w:t xml:space="preserve"> העובדת הנוספת: "כאשר נכנסתי אל חדר השרה עם תוצאות בדיקת הפוליגרף הגשתי לה את המסמך היא הביטה בו במהירות רבה מאוד, קיפלה אותו לש</w:t>
      </w:r>
      <w:r w:rsidRPr="007909E3">
        <w:rPr>
          <w:rFonts w:hint="cs"/>
          <w:sz w:val="17"/>
          <w:szCs w:val="17"/>
          <w:rtl/>
        </w:rPr>
        <w:t>נ</w:t>
      </w:r>
      <w:r w:rsidRPr="007909E3">
        <w:rPr>
          <w:sz w:val="17"/>
          <w:szCs w:val="17"/>
          <w:rtl/>
        </w:rPr>
        <w:t>יים והחזירה לי".</w:t>
      </w:r>
    </w:p>
    <w:p w:rsidR="00B27CD2" w:rsidRPr="007909E3" w:rsidP="008878D6">
      <w:pPr>
        <w:pStyle w:val="RESHET"/>
        <w:ind w:left="567"/>
        <w:rPr>
          <w:rtl/>
        </w:rPr>
      </w:pPr>
      <w:r w:rsidRPr="007909E3">
        <w:rPr>
          <w:rFonts w:hint="cs"/>
          <w:rtl/>
        </w:rPr>
        <w:t>בשל</w:t>
      </w:r>
      <w:r w:rsidRPr="007909E3">
        <w:rPr>
          <w:rtl/>
        </w:rPr>
        <w:t xml:space="preserve"> ההדלפות מלשכת השרה </w:t>
      </w:r>
      <w:r w:rsidRPr="007909E3">
        <w:rPr>
          <w:rFonts w:hint="cs"/>
          <w:rtl/>
        </w:rPr>
        <w:t>ומשבר</w:t>
      </w:r>
      <w:r w:rsidRPr="007909E3">
        <w:rPr>
          <w:rtl/>
        </w:rPr>
        <w:t xml:space="preserve"> </w:t>
      </w:r>
      <w:r w:rsidRPr="007909E3">
        <w:rPr>
          <w:rFonts w:hint="cs"/>
          <w:rtl/>
        </w:rPr>
        <w:t>האמון</w:t>
      </w:r>
      <w:r w:rsidRPr="007909E3">
        <w:rPr>
          <w:rtl/>
        </w:rPr>
        <w:t xml:space="preserve"> </w:t>
      </w:r>
      <w:r w:rsidRPr="007909E3">
        <w:rPr>
          <w:rFonts w:hint="cs"/>
          <w:rtl/>
        </w:rPr>
        <w:t>שפקד</w:t>
      </w:r>
      <w:r w:rsidRPr="007909E3">
        <w:rPr>
          <w:rtl/>
        </w:rPr>
        <w:t xml:space="preserve"> </w:t>
      </w:r>
      <w:r w:rsidRPr="007909E3">
        <w:rPr>
          <w:rFonts w:hint="cs"/>
          <w:rtl/>
        </w:rPr>
        <w:t>את</w:t>
      </w:r>
      <w:r w:rsidRPr="007909E3">
        <w:rPr>
          <w:rtl/>
        </w:rPr>
        <w:t xml:space="preserve"> </w:t>
      </w:r>
      <w:r w:rsidRPr="007909E3">
        <w:rPr>
          <w:rFonts w:hint="cs"/>
          <w:rtl/>
        </w:rPr>
        <w:t>הלשכה</w:t>
      </w:r>
      <w:r w:rsidRPr="007909E3">
        <w:rPr>
          <w:rtl/>
        </w:rPr>
        <w:t xml:space="preserve"> </w:t>
      </w:r>
      <w:r w:rsidRPr="007909E3">
        <w:rPr>
          <w:rFonts w:hint="cs"/>
          <w:rtl/>
        </w:rPr>
        <w:t>ביצעו</w:t>
      </w:r>
      <w:r w:rsidRPr="007909E3">
        <w:rPr>
          <w:rtl/>
        </w:rPr>
        <w:t xml:space="preserve"> </w:t>
      </w:r>
      <w:r w:rsidRPr="007909E3">
        <w:rPr>
          <w:rFonts w:hint="cs"/>
          <w:rtl/>
        </w:rPr>
        <w:t>אפוא</w:t>
      </w:r>
      <w:r w:rsidRPr="007909E3">
        <w:rPr>
          <w:rtl/>
        </w:rPr>
        <w:t xml:space="preserve"> 4 </w:t>
      </w:r>
      <w:r w:rsidRPr="007909E3">
        <w:rPr>
          <w:rFonts w:hint="cs"/>
          <w:rtl/>
        </w:rPr>
        <w:t>מ</w:t>
      </w:r>
      <w:r w:rsidRPr="007909E3">
        <w:rPr>
          <w:rtl/>
        </w:rPr>
        <w:t xml:space="preserve">-13 </w:t>
      </w:r>
      <w:r w:rsidRPr="007909E3">
        <w:rPr>
          <w:rFonts w:hint="cs"/>
          <w:rtl/>
        </w:rPr>
        <w:t>העובדים</w:t>
      </w:r>
      <w:r w:rsidRPr="007909E3">
        <w:rPr>
          <w:rtl/>
        </w:rPr>
        <w:t xml:space="preserve"> </w:t>
      </w:r>
      <w:r w:rsidRPr="007909E3">
        <w:rPr>
          <w:rFonts w:hint="cs"/>
          <w:rtl/>
        </w:rPr>
        <w:t>המועסקים</w:t>
      </w:r>
      <w:r w:rsidRPr="007909E3">
        <w:rPr>
          <w:rtl/>
        </w:rPr>
        <w:t xml:space="preserve"> </w:t>
      </w:r>
      <w:r w:rsidRPr="007909E3">
        <w:rPr>
          <w:rFonts w:hint="cs"/>
          <w:rtl/>
        </w:rPr>
        <w:t>בלשכת</w:t>
      </w:r>
      <w:r w:rsidRPr="007909E3">
        <w:rPr>
          <w:rtl/>
        </w:rPr>
        <w:t xml:space="preserve"> השרה </w:t>
      </w:r>
      <w:r w:rsidRPr="007909E3">
        <w:rPr>
          <w:rFonts w:hint="cs"/>
          <w:rtl/>
        </w:rPr>
        <w:t>במשרות</w:t>
      </w:r>
      <w:r w:rsidRPr="007909E3">
        <w:rPr>
          <w:rtl/>
        </w:rPr>
        <w:t xml:space="preserve"> אמון בדיק</w:t>
      </w:r>
      <w:r w:rsidRPr="007909E3">
        <w:rPr>
          <w:rFonts w:hint="cs"/>
          <w:rtl/>
        </w:rPr>
        <w:t>ו</w:t>
      </w:r>
      <w:r w:rsidRPr="007909E3">
        <w:rPr>
          <w:rtl/>
        </w:rPr>
        <w:t xml:space="preserve">ת </w:t>
      </w:r>
      <w:r w:rsidRPr="007909E3">
        <w:rPr>
          <w:rFonts w:hint="cs"/>
          <w:rtl/>
        </w:rPr>
        <w:t>גלאי</w:t>
      </w:r>
      <w:r w:rsidRPr="007909E3">
        <w:rPr>
          <w:rtl/>
        </w:rPr>
        <w:t xml:space="preserve"> </w:t>
      </w:r>
      <w:r w:rsidRPr="007909E3">
        <w:rPr>
          <w:rFonts w:hint="cs"/>
          <w:rtl/>
        </w:rPr>
        <w:t>שקר</w:t>
      </w:r>
      <w:r w:rsidRPr="007909E3">
        <w:rPr>
          <w:rtl/>
        </w:rPr>
        <w:t xml:space="preserve"> על </w:t>
      </w:r>
      <w:r w:rsidRPr="007909E3">
        <w:rPr>
          <w:rFonts w:hint="cs"/>
          <w:rtl/>
        </w:rPr>
        <w:t>חשבונם</w:t>
      </w:r>
      <w:r w:rsidRPr="007909E3">
        <w:rPr>
          <w:rtl/>
        </w:rPr>
        <w:t xml:space="preserve">, </w:t>
      </w:r>
      <w:r w:rsidRPr="007909E3">
        <w:rPr>
          <w:rFonts w:hint="cs"/>
          <w:rtl/>
        </w:rPr>
        <w:t>כדי</w:t>
      </w:r>
      <w:r w:rsidRPr="007909E3">
        <w:rPr>
          <w:rtl/>
        </w:rPr>
        <w:t xml:space="preserve"> </w:t>
      </w:r>
      <w:r w:rsidRPr="007909E3">
        <w:rPr>
          <w:rFonts w:hint="cs"/>
          <w:rtl/>
        </w:rPr>
        <w:t>להציג</w:t>
      </w:r>
      <w:r w:rsidRPr="007909E3">
        <w:rPr>
          <w:rtl/>
        </w:rPr>
        <w:t xml:space="preserve"> </w:t>
      </w:r>
      <w:r w:rsidRPr="007909E3">
        <w:rPr>
          <w:rFonts w:hint="cs"/>
          <w:rtl/>
        </w:rPr>
        <w:t>את</w:t>
      </w:r>
      <w:r w:rsidRPr="007909E3">
        <w:rPr>
          <w:rtl/>
        </w:rPr>
        <w:t xml:space="preserve"> </w:t>
      </w:r>
      <w:r w:rsidRPr="007909E3">
        <w:rPr>
          <w:rFonts w:hint="cs"/>
          <w:rtl/>
        </w:rPr>
        <w:t>תוצאותיהן</w:t>
      </w:r>
      <w:r w:rsidRPr="007909E3">
        <w:rPr>
          <w:rtl/>
        </w:rPr>
        <w:t xml:space="preserve"> </w:t>
      </w:r>
      <w:r w:rsidRPr="007909E3">
        <w:rPr>
          <w:rFonts w:hint="cs"/>
          <w:rtl/>
        </w:rPr>
        <w:t>לשרה</w:t>
      </w:r>
      <w:r w:rsidRPr="007909E3">
        <w:rPr>
          <w:rtl/>
        </w:rPr>
        <w:t>.</w:t>
      </w:r>
      <w:r w:rsidRPr="004E486B" w:rsidR="004E486B">
        <w:rPr>
          <w:noProof/>
          <w:rtl/>
        </w:rPr>
        <w:t xml:space="preserve"> </w:t>
      </w:r>
      <w:r w:rsidRPr="0012789B" w:rsidR="004E486B">
        <w:rPr>
          <w:noProof/>
          <w:rtl/>
          <w:lang w:eastAsia="en-US"/>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620000" cy="4291200"/>
                <wp:effectExtent l="0" t="0" r="0" b="0"/>
                <wp:wrapNone/>
                <wp:docPr id="1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291200"/>
                        </a:xfrm>
                        <a:prstGeom prst="rect">
                          <a:avLst/>
                        </a:prstGeom>
                        <a:noFill/>
                        <a:ln w="9525">
                          <a:noFill/>
                          <a:miter lim="800000"/>
                          <a:headEnd/>
                          <a:tailEnd/>
                        </a:ln>
                      </wps:spPr>
                      <wps:txbx>
                        <w:txbxContent>
                          <w:p w:rsidR="004E486B" w:rsidRPr="00373C5D" w:rsidP="004E486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4576710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9562"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4E486B" w:rsidRPr="00881D99" w:rsidP="004E486B">
                            <w:pPr>
                              <w:spacing w:after="0" w:line="240" w:lineRule="auto"/>
                              <w:rPr>
                                <w:color w:val="0B5294"/>
                                <w:spacing w:val="-4"/>
                                <w:sz w:val="24"/>
                                <w:szCs w:val="24"/>
                                <w:rtl/>
                                <w:cs/>
                              </w:rPr>
                            </w:pPr>
                            <w:r w:rsidRPr="004E486B">
                              <w:rPr>
                                <w:rFonts w:cs="Tahoma" w:hint="eastAsia"/>
                                <w:color w:val="0B5294"/>
                                <w:spacing w:val="-4"/>
                                <w:sz w:val="24"/>
                                <w:szCs w:val="24"/>
                                <w:rtl/>
                              </w:rPr>
                              <w:t>בשל</w:t>
                            </w:r>
                            <w:r w:rsidRPr="004E486B">
                              <w:rPr>
                                <w:rFonts w:cs="Tahoma"/>
                                <w:color w:val="0B5294"/>
                                <w:spacing w:val="-4"/>
                                <w:sz w:val="24"/>
                                <w:szCs w:val="24"/>
                                <w:rtl/>
                              </w:rPr>
                              <w:t xml:space="preserve"> </w:t>
                            </w:r>
                            <w:r w:rsidRPr="004E486B">
                              <w:rPr>
                                <w:rFonts w:cs="Tahoma" w:hint="eastAsia"/>
                                <w:color w:val="0B5294"/>
                                <w:spacing w:val="-4"/>
                                <w:sz w:val="24"/>
                                <w:szCs w:val="24"/>
                                <w:rtl/>
                              </w:rPr>
                              <w:t>ההדלפות</w:t>
                            </w:r>
                            <w:r w:rsidRPr="004E486B">
                              <w:rPr>
                                <w:rFonts w:cs="Tahoma"/>
                                <w:color w:val="0B5294"/>
                                <w:spacing w:val="-4"/>
                                <w:sz w:val="24"/>
                                <w:szCs w:val="24"/>
                                <w:rtl/>
                              </w:rPr>
                              <w:t xml:space="preserve"> </w:t>
                            </w:r>
                            <w:r w:rsidRPr="004E486B">
                              <w:rPr>
                                <w:rFonts w:cs="Tahoma" w:hint="eastAsia"/>
                                <w:color w:val="0B5294"/>
                                <w:spacing w:val="-4"/>
                                <w:sz w:val="24"/>
                                <w:szCs w:val="24"/>
                                <w:rtl/>
                              </w:rPr>
                              <w:t>מלשכת</w:t>
                            </w:r>
                            <w:r w:rsidRPr="004E486B">
                              <w:rPr>
                                <w:rFonts w:cs="Tahoma"/>
                                <w:color w:val="0B5294"/>
                                <w:spacing w:val="-4"/>
                                <w:sz w:val="24"/>
                                <w:szCs w:val="24"/>
                                <w:rtl/>
                              </w:rPr>
                              <w:t xml:space="preserve"> </w:t>
                            </w:r>
                            <w:r w:rsidRPr="004E486B">
                              <w:rPr>
                                <w:rFonts w:cs="Tahoma" w:hint="eastAsia"/>
                                <w:color w:val="0B5294"/>
                                <w:spacing w:val="-4"/>
                                <w:sz w:val="24"/>
                                <w:szCs w:val="24"/>
                                <w:rtl/>
                              </w:rPr>
                              <w:t>השרה</w:t>
                            </w:r>
                            <w:r w:rsidRPr="004E486B">
                              <w:rPr>
                                <w:rFonts w:cs="Tahoma"/>
                                <w:color w:val="0B5294"/>
                                <w:spacing w:val="-4"/>
                                <w:sz w:val="24"/>
                                <w:szCs w:val="24"/>
                                <w:rtl/>
                              </w:rPr>
                              <w:t xml:space="preserve"> </w:t>
                            </w:r>
                            <w:r w:rsidRPr="004E486B">
                              <w:rPr>
                                <w:rFonts w:cs="Tahoma" w:hint="eastAsia"/>
                                <w:color w:val="0B5294"/>
                                <w:spacing w:val="-4"/>
                                <w:sz w:val="24"/>
                                <w:szCs w:val="24"/>
                                <w:rtl/>
                              </w:rPr>
                              <w:t>ומשבר</w:t>
                            </w:r>
                            <w:r w:rsidRPr="004E486B">
                              <w:rPr>
                                <w:rFonts w:cs="Tahoma"/>
                                <w:color w:val="0B5294"/>
                                <w:spacing w:val="-4"/>
                                <w:sz w:val="24"/>
                                <w:szCs w:val="24"/>
                                <w:rtl/>
                              </w:rPr>
                              <w:t xml:space="preserve"> </w:t>
                            </w:r>
                            <w:r w:rsidRPr="004E486B">
                              <w:rPr>
                                <w:rFonts w:cs="Tahoma" w:hint="eastAsia"/>
                                <w:color w:val="0B5294"/>
                                <w:spacing w:val="-4"/>
                                <w:sz w:val="24"/>
                                <w:szCs w:val="24"/>
                                <w:rtl/>
                              </w:rPr>
                              <w:t>האמון</w:t>
                            </w:r>
                            <w:r w:rsidRPr="004E486B">
                              <w:rPr>
                                <w:rFonts w:cs="Tahoma"/>
                                <w:color w:val="0B5294"/>
                                <w:spacing w:val="-4"/>
                                <w:sz w:val="24"/>
                                <w:szCs w:val="24"/>
                                <w:rtl/>
                              </w:rPr>
                              <w:t xml:space="preserve"> </w:t>
                            </w:r>
                            <w:r w:rsidRPr="004E486B">
                              <w:rPr>
                                <w:rFonts w:cs="Tahoma" w:hint="eastAsia"/>
                                <w:color w:val="0B5294"/>
                                <w:spacing w:val="-4"/>
                                <w:sz w:val="24"/>
                                <w:szCs w:val="24"/>
                                <w:rtl/>
                              </w:rPr>
                              <w:t>שפקד</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הלשכה</w:t>
                            </w:r>
                            <w:r w:rsidRPr="004E486B">
                              <w:rPr>
                                <w:rFonts w:cs="Tahoma"/>
                                <w:color w:val="0B5294"/>
                                <w:spacing w:val="-4"/>
                                <w:sz w:val="24"/>
                                <w:szCs w:val="24"/>
                                <w:rtl/>
                              </w:rPr>
                              <w:t xml:space="preserve"> </w:t>
                            </w:r>
                            <w:r w:rsidRPr="004E486B">
                              <w:rPr>
                                <w:rFonts w:cs="Tahoma" w:hint="eastAsia"/>
                                <w:color w:val="0B5294"/>
                                <w:spacing w:val="-4"/>
                                <w:sz w:val="24"/>
                                <w:szCs w:val="24"/>
                                <w:rtl/>
                              </w:rPr>
                              <w:t>ביצעו</w:t>
                            </w:r>
                            <w:r w:rsidRPr="004E486B">
                              <w:rPr>
                                <w:rFonts w:cs="Tahoma"/>
                                <w:color w:val="0B5294"/>
                                <w:spacing w:val="-4"/>
                                <w:sz w:val="24"/>
                                <w:szCs w:val="24"/>
                                <w:rtl/>
                              </w:rPr>
                              <w:t xml:space="preserve"> </w:t>
                            </w:r>
                            <w:r w:rsidRPr="004E486B">
                              <w:rPr>
                                <w:rFonts w:cs="Tahoma" w:hint="eastAsia"/>
                                <w:color w:val="0B5294"/>
                                <w:spacing w:val="-4"/>
                                <w:sz w:val="24"/>
                                <w:szCs w:val="24"/>
                                <w:rtl/>
                              </w:rPr>
                              <w:t>אפוא</w:t>
                            </w:r>
                            <w:r w:rsidRPr="004E486B">
                              <w:rPr>
                                <w:rFonts w:cs="Tahoma"/>
                                <w:color w:val="0B5294"/>
                                <w:spacing w:val="-4"/>
                                <w:sz w:val="24"/>
                                <w:szCs w:val="24"/>
                                <w:rtl/>
                              </w:rPr>
                              <w:t xml:space="preserve"> 4 </w:t>
                            </w:r>
                            <w:r w:rsidRPr="004E486B">
                              <w:rPr>
                                <w:rFonts w:cs="Tahoma" w:hint="eastAsia"/>
                                <w:color w:val="0B5294"/>
                                <w:spacing w:val="-4"/>
                                <w:sz w:val="24"/>
                                <w:szCs w:val="24"/>
                                <w:rtl/>
                              </w:rPr>
                              <w:t>מ</w:t>
                            </w:r>
                            <w:r w:rsidRPr="004E486B">
                              <w:rPr>
                                <w:rFonts w:cs="Tahoma"/>
                                <w:color w:val="0B5294"/>
                                <w:spacing w:val="-4"/>
                                <w:sz w:val="24"/>
                                <w:szCs w:val="24"/>
                                <w:rtl/>
                              </w:rPr>
                              <w:t xml:space="preserve">-13 </w:t>
                            </w:r>
                            <w:r w:rsidRPr="004E486B">
                              <w:rPr>
                                <w:rFonts w:cs="Tahoma" w:hint="eastAsia"/>
                                <w:color w:val="0B5294"/>
                                <w:spacing w:val="-4"/>
                                <w:sz w:val="24"/>
                                <w:szCs w:val="24"/>
                                <w:rtl/>
                              </w:rPr>
                              <w:t>העובדים</w:t>
                            </w:r>
                            <w:r w:rsidRPr="004E486B">
                              <w:rPr>
                                <w:rFonts w:cs="Tahoma"/>
                                <w:color w:val="0B5294"/>
                                <w:spacing w:val="-4"/>
                                <w:sz w:val="24"/>
                                <w:szCs w:val="24"/>
                                <w:rtl/>
                              </w:rPr>
                              <w:t xml:space="preserve"> </w:t>
                            </w:r>
                            <w:r w:rsidRPr="004E486B">
                              <w:rPr>
                                <w:rFonts w:cs="Tahoma" w:hint="eastAsia"/>
                                <w:color w:val="0B5294"/>
                                <w:spacing w:val="-4"/>
                                <w:sz w:val="24"/>
                                <w:szCs w:val="24"/>
                                <w:rtl/>
                              </w:rPr>
                              <w:t>המועסקים</w:t>
                            </w:r>
                            <w:r w:rsidRPr="004E486B">
                              <w:rPr>
                                <w:rFonts w:cs="Tahoma"/>
                                <w:color w:val="0B5294"/>
                                <w:spacing w:val="-4"/>
                                <w:sz w:val="24"/>
                                <w:szCs w:val="24"/>
                                <w:rtl/>
                              </w:rPr>
                              <w:t xml:space="preserve"> </w:t>
                            </w:r>
                            <w:r w:rsidRPr="004E486B">
                              <w:rPr>
                                <w:rFonts w:cs="Tahoma" w:hint="eastAsia"/>
                                <w:color w:val="0B5294"/>
                                <w:spacing w:val="-4"/>
                                <w:sz w:val="24"/>
                                <w:szCs w:val="24"/>
                                <w:rtl/>
                              </w:rPr>
                              <w:t>בלשכת</w:t>
                            </w:r>
                            <w:r w:rsidRPr="004E486B">
                              <w:rPr>
                                <w:rFonts w:cs="Tahoma"/>
                                <w:color w:val="0B5294"/>
                                <w:spacing w:val="-4"/>
                                <w:sz w:val="24"/>
                                <w:szCs w:val="24"/>
                                <w:rtl/>
                              </w:rPr>
                              <w:t xml:space="preserve"> </w:t>
                            </w:r>
                            <w:r w:rsidRPr="004E486B">
                              <w:rPr>
                                <w:rFonts w:cs="Tahoma" w:hint="eastAsia"/>
                                <w:color w:val="0B5294"/>
                                <w:spacing w:val="-4"/>
                                <w:sz w:val="24"/>
                                <w:szCs w:val="24"/>
                                <w:rtl/>
                              </w:rPr>
                              <w:t>השרה</w:t>
                            </w:r>
                            <w:r w:rsidRPr="004E486B">
                              <w:rPr>
                                <w:rFonts w:cs="Tahoma"/>
                                <w:color w:val="0B5294"/>
                                <w:spacing w:val="-4"/>
                                <w:sz w:val="24"/>
                                <w:szCs w:val="24"/>
                                <w:rtl/>
                              </w:rPr>
                              <w:t xml:space="preserve"> </w:t>
                            </w:r>
                            <w:r w:rsidRPr="004E486B">
                              <w:rPr>
                                <w:rFonts w:cs="Tahoma" w:hint="eastAsia"/>
                                <w:color w:val="0B5294"/>
                                <w:spacing w:val="-4"/>
                                <w:sz w:val="24"/>
                                <w:szCs w:val="24"/>
                                <w:rtl/>
                              </w:rPr>
                              <w:t>במשרות</w:t>
                            </w:r>
                            <w:r w:rsidRPr="004E486B">
                              <w:rPr>
                                <w:rFonts w:cs="Tahoma"/>
                                <w:color w:val="0B5294"/>
                                <w:spacing w:val="-4"/>
                                <w:sz w:val="24"/>
                                <w:szCs w:val="24"/>
                                <w:rtl/>
                              </w:rPr>
                              <w:t xml:space="preserve"> </w:t>
                            </w:r>
                            <w:r w:rsidRPr="004E486B">
                              <w:rPr>
                                <w:rFonts w:cs="Tahoma" w:hint="eastAsia"/>
                                <w:color w:val="0B5294"/>
                                <w:spacing w:val="-4"/>
                                <w:sz w:val="24"/>
                                <w:szCs w:val="24"/>
                                <w:rtl/>
                              </w:rPr>
                              <w:t>אמון</w:t>
                            </w:r>
                            <w:r w:rsidRPr="004E486B">
                              <w:rPr>
                                <w:rFonts w:cs="Tahoma"/>
                                <w:color w:val="0B5294"/>
                                <w:spacing w:val="-4"/>
                                <w:sz w:val="24"/>
                                <w:szCs w:val="24"/>
                                <w:rtl/>
                              </w:rPr>
                              <w:t xml:space="preserve"> </w:t>
                            </w:r>
                            <w:r w:rsidRPr="004E486B">
                              <w:rPr>
                                <w:rFonts w:cs="Tahoma" w:hint="eastAsia"/>
                                <w:color w:val="0B5294"/>
                                <w:spacing w:val="-4"/>
                                <w:sz w:val="24"/>
                                <w:szCs w:val="24"/>
                                <w:rtl/>
                              </w:rPr>
                              <w:t>בדיקות</w:t>
                            </w:r>
                            <w:r w:rsidRPr="004E486B">
                              <w:rPr>
                                <w:rFonts w:cs="Tahoma"/>
                                <w:color w:val="0B5294"/>
                                <w:spacing w:val="-4"/>
                                <w:sz w:val="24"/>
                                <w:szCs w:val="24"/>
                                <w:rtl/>
                              </w:rPr>
                              <w:t xml:space="preserve"> </w:t>
                            </w:r>
                            <w:r w:rsidRPr="004E486B">
                              <w:rPr>
                                <w:rFonts w:cs="Tahoma" w:hint="eastAsia"/>
                                <w:color w:val="0B5294"/>
                                <w:spacing w:val="-4"/>
                                <w:sz w:val="24"/>
                                <w:szCs w:val="24"/>
                                <w:rtl/>
                              </w:rPr>
                              <w:t>גלאי</w:t>
                            </w:r>
                            <w:r w:rsidRPr="004E486B">
                              <w:rPr>
                                <w:rFonts w:cs="Tahoma"/>
                                <w:color w:val="0B5294"/>
                                <w:spacing w:val="-4"/>
                                <w:sz w:val="24"/>
                                <w:szCs w:val="24"/>
                                <w:rtl/>
                              </w:rPr>
                              <w:t xml:space="preserve"> </w:t>
                            </w:r>
                            <w:r w:rsidRPr="004E486B">
                              <w:rPr>
                                <w:rFonts w:cs="Tahoma" w:hint="eastAsia"/>
                                <w:color w:val="0B5294"/>
                                <w:spacing w:val="-4"/>
                                <w:sz w:val="24"/>
                                <w:szCs w:val="24"/>
                                <w:rtl/>
                              </w:rPr>
                              <w:t>שקר</w:t>
                            </w:r>
                            <w:r w:rsidRPr="004E486B">
                              <w:rPr>
                                <w:rFonts w:cs="Tahoma"/>
                                <w:color w:val="0B5294"/>
                                <w:spacing w:val="-4"/>
                                <w:sz w:val="24"/>
                                <w:szCs w:val="24"/>
                                <w:rtl/>
                              </w:rPr>
                              <w:t xml:space="preserve"> </w:t>
                            </w:r>
                            <w:r w:rsidRPr="004E486B">
                              <w:rPr>
                                <w:rFonts w:cs="Tahoma" w:hint="eastAsia"/>
                                <w:color w:val="0B5294"/>
                                <w:spacing w:val="-4"/>
                                <w:sz w:val="24"/>
                                <w:szCs w:val="24"/>
                                <w:rtl/>
                              </w:rPr>
                              <w:t>על</w:t>
                            </w:r>
                            <w:r w:rsidRPr="004E486B">
                              <w:rPr>
                                <w:rFonts w:cs="Tahoma"/>
                                <w:color w:val="0B5294"/>
                                <w:spacing w:val="-4"/>
                                <w:sz w:val="24"/>
                                <w:szCs w:val="24"/>
                                <w:rtl/>
                              </w:rPr>
                              <w:t xml:space="preserve"> </w:t>
                            </w:r>
                            <w:r w:rsidRPr="004E486B">
                              <w:rPr>
                                <w:rFonts w:cs="Tahoma" w:hint="eastAsia"/>
                                <w:color w:val="0B5294"/>
                                <w:spacing w:val="-4"/>
                                <w:sz w:val="24"/>
                                <w:szCs w:val="24"/>
                                <w:rtl/>
                              </w:rPr>
                              <w:t>חשבונם</w:t>
                            </w:r>
                            <w:r w:rsidRPr="004E486B">
                              <w:rPr>
                                <w:rFonts w:cs="Tahoma"/>
                                <w:color w:val="0B5294"/>
                                <w:spacing w:val="-4"/>
                                <w:sz w:val="24"/>
                                <w:szCs w:val="24"/>
                                <w:rtl/>
                              </w:rPr>
                              <w:t xml:space="preserve">, </w:t>
                            </w:r>
                            <w:r w:rsidRPr="004E486B">
                              <w:rPr>
                                <w:rFonts w:cs="Tahoma" w:hint="eastAsia"/>
                                <w:color w:val="0B5294"/>
                                <w:spacing w:val="-4"/>
                                <w:sz w:val="24"/>
                                <w:szCs w:val="24"/>
                                <w:rtl/>
                              </w:rPr>
                              <w:t>כדי</w:t>
                            </w:r>
                            <w:r w:rsidRPr="004E486B">
                              <w:rPr>
                                <w:rFonts w:cs="Tahoma"/>
                                <w:color w:val="0B5294"/>
                                <w:spacing w:val="-4"/>
                                <w:sz w:val="24"/>
                                <w:szCs w:val="24"/>
                                <w:rtl/>
                              </w:rPr>
                              <w:t xml:space="preserve"> </w:t>
                            </w:r>
                            <w:r w:rsidRPr="004E486B">
                              <w:rPr>
                                <w:rFonts w:cs="Tahoma" w:hint="eastAsia"/>
                                <w:color w:val="0B5294"/>
                                <w:spacing w:val="-4"/>
                                <w:sz w:val="24"/>
                                <w:szCs w:val="24"/>
                                <w:rtl/>
                              </w:rPr>
                              <w:t>להציג</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תוצאותיהן</w:t>
                            </w:r>
                            <w:r w:rsidRPr="004E486B">
                              <w:rPr>
                                <w:rFonts w:cs="Tahoma"/>
                                <w:color w:val="0B5294"/>
                                <w:spacing w:val="-4"/>
                                <w:sz w:val="24"/>
                                <w:szCs w:val="24"/>
                                <w:rtl/>
                              </w:rPr>
                              <w:t xml:space="preserve"> </w:t>
                            </w:r>
                            <w:r w:rsidRPr="004E486B">
                              <w:rPr>
                                <w:rFonts w:cs="Tahoma" w:hint="eastAsia"/>
                                <w:color w:val="0B5294"/>
                                <w:spacing w:val="-4"/>
                                <w:sz w:val="24"/>
                                <w:szCs w:val="24"/>
                                <w:rtl/>
                              </w:rPr>
                              <w:t>לשרה</w:t>
                            </w:r>
                          </w:p>
                          <w:p w:rsidR="004E486B" w:rsidRPr="00373C5D" w:rsidP="004E486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82535761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52095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27.55pt;height:337.9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4E486B" w:rsidRPr="00373C5D" w:rsidP="004E486B">
                      <w:pPr>
                        <w:spacing w:line="240" w:lineRule="atLeast"/>
                        <w:rPr>
                          <w:rFonts w:cs="Tahoma"/>
                          <w:b/>
                          <w:bCs/>
                          <w:color w:val="0B5294"/>
                          <w:sz w:val="48"/>
                          <w:szCs w:val="48"/>
                          <w:rtl/>
                        </w:rPr>
                      </w:pPr>
                      <w:drawing>
                        <wp:inline distT="0" distB="0" distL="0" distR="0">
                          <wp:extent cx="311150" cy="256800"/>
                          <wp:effectExtent l="0" t="0" r="0" b="0"/>
                          <wp:docPr id="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431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4E486B" w:rsidRPr="00881D99" w:rsidP="004E486B">
                      <w:pPr>
                        <w:spacing w:after="0" w:line="240" w:lineRule="auto"/>
                        <w:rPr>
                          <w:color w:val="0B5294"/>
                          <w:spacing w:val="-4"/>
                          <w:sz w:val="24"/>
                          <w:szCs w:val="24"/>
                          <w:rtl/>
                          <w:cs/>
                        </w:rPr>
                      </w:pPr>
                      <w:r w:rsidRPr="004E486B">
                        <w:rPr>
                          <w:rFonts w:cs="Tahoma" w:hint="eastAsia"/>
                          <w:color w:val="0B5294"/>
                          <w:spacing w:val="-4"/>
                          <w:sz w:val="24"/>
                          <w:szCs w:val="24"/>
                          <w:rtl/>
                        </w:rPr>
                        <w:t>בשל</w:t>
                      </w:r>
                      <w:r w:rsidRPr="004E486B">
                        <w:rPr>
                          <w:rFonts w:cs="Tahoma"/>
                          <w:color w:val="0B5294"/>
                          <w:spacing w:val="-4"/>
                          <w:sz w:val="24"/>
                          <w:szCs w:val="24"/>
                          <w:rtl/>
                        </w:rPr>
                        <w:t xml:space="preserve"> </w:t>
                      </w:r>
                      <w:r w:rsidRPr="004E486B">
                        <w:rPr>
                          <w:rFonts w:cs="Tahoma" w:hint="eastAsia"/>
                          <w:color w:val="0B5294"/>
                          <w:spacing w:val="-4"/>
                          <w:sz w:val="24"/>
                          <w:szCs w:val="24"/>
                          <w:rtl/>
                        </w:rPr>
                        <w:t>ההדלפות</w:t>
                      </w:r>
                      <w:r w:rsidRPr="004E486B">
                        <w:rPr>
                          <w:rFonts w:cs="Tahoma"/>
                          <w:color w:val="0B5294"/>
                          <w:spacing w:val="-4"/>
                          <w:sz w:val="24"/>
                          <w:szCs w:val="24"/>
                          <w:rtl/>
                        </w:rPr>
                        <w:t xml:space="preserve"> </w:t>
                      </w:r>
                      <w:r w:rsidRPr="004E486B">
                        <w:rPr>
                          <w:rFonts w:cs="Tahoma" w:hint="eastAsia"/>
                          <w:color w:val="0B5294"/>
                          <w:spacing w:val="-4"/>
                          <w:sz w:val="24"/>
                          <w:szCs w:val="24"/>
                          <w:rtl/>
                        </w:rPr>
                        <w:t>מלשכת</w:t>
                      </w:r>
                      <w:r w:rsidRPr="004E486B">
                        <w:rPr>
                          <w:rFonts w:cs="Tahoma"/>
                          <w:color w:val="0B5294"/>
                          <w:spacing w:val="-4"/>
                          <w:sz w:val="24"/>
                          <w:szCs w:val="24"/>
                          <w:rtl/>
                        </w:rPr>
                        <w:t xml:space="preserve"> </w:t>
                      </w:r>
                      <w:r w:rsidRPr="004E486B">
                        <w:rPr>
                          <w:rFonts w:cs="Tahoma" w:hint="eastAsia"/>
                          <w:color w:val="0B5294"/>
                          <w:spacing w:val="-4"/>
                          <w:sz w:val="24"/>
                          <w:szCs w:val="24"/>
                          <w:rtl/>
                        </w:rPr>
                        <w:t>השרה</w:t>
                      </w:r>
                      <w:r w:rsidRPr="004E486B">
                        <w:rPr>
                          <w:rFonts w:cs="Tahoma"/>
                          <w:color w:val="0B5294"/>
                          <w:spacing w:val="-4"/>
                          <w:sz w:val="24"/>
                          <w:szCs w:val="24"/>
                          <w:rtl/>
                        </w:rPr>
                        <w:t xml:space="preserve"> </w:t>
                      </w:r>
                      <w:r w:rsidRPr="004E486B">
                        <w:rPr>
                          <w:rFonts w:cs="Tahoma" w:hint="eastAsia"/>
                          <w:color w:val="0B5294"/>
                          <w:spacing w:val="-4"/>
                          <w:sz w:val="24"/>
                          <w:szCs w:val="24"/>
                          <w:rtl/>
                        </w:rPr>
                        <w:t>ומשבר</w:t>
                      </w:r>
                      <w:r w:rsidRPr="004E486B">
                        <w:rPr>
                          <w:rFonts w:cs="Tahoma"/>
                          <w:color w:val="0B5294"/>
                          <w:spacing w:val="-4"/>
                          <w:sz w:val="24"/>
                          <w:szCs w:val="24"/>
                          <w:rtl/>
                        </w:rPr>
                        <w:t xml:space="preserve"> </w:t>
                      </w:r>
                      <w:r w:rsidRPr="004E486B">
                        <w:rPr>
                          <w:rFonts w:cs="Tahoma" w:hint="eastAsia"/>
                          <w:color w:val="0B5294"/>
                          <w:spacing w:val="-4"/>
                          <w:sz w:val="24"/>
                          <w:szCs w:val="24"/>
                          <w:rtl/>
                        </w:rPr>
                        <w:t>האמון</w:t>
                      </w:r>
                      <w:r w:rsidRPr="004E486B">
                        <w:rPr>
                          <w:rFonts w:cs="Tahoma"/>
                          <w:color w:val="0B5294"/>
                          <w:spacing w:val="-4"/>
                          <w:sz w:val="24"/>
                          <w:szCs w:val="24"/>
                          <w:rtl/>
                        </w:rPr>
                        <w:t xml:space="preserve"> </w:t>
                      </w:r>
                      <w:r w:rsidRPr="004E486B">
                        <w:rPr>
                          <w:rFonts w:cs="Tahoma" w:hint="eastAsia"/>
                          <w:color w:val="0B5294"/>
                          <w:spacing w:val="-4"/>
                          <w:sz w:val="24"/>
                          <w:szCs w:val="24"/>
                          <w:rtl/>
                        </w:rPr>
                        <w:t>שפקד</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הלשכה</w:t>
                      </w:r>
                      <w:r w:rsidRPr="004E486B">
                        <w:rPr>
                          <w:rFonts w:cs="Tahoma"/>
                          <w:color w:val="0B5294"/>
                          <w:spacing w:val="-4"/>
                          <w:sz w:val="24"/>
                          <w:szCs w:val="24"/>
                          <w:rtl/>
                        </w:rPr>
                        <w:t xml:space="preserve"> </w:t>
                      </w:r>
                      <w:r w:rsidRPr="004E486B">
                        <w:rPr>
                          <w:rFonts w:cs="Tahoma" w:hint="eastAsia"/>
                          <w:color w:val="0B5294"/>
                          <w:spacing w:val="-4"/>
                          <w:sz w:val="24"/>
                          <w:szCs w:val="24"/>
                          <w:rtl/>
                        </w:rPr>
                        <w:t>ביצעו</w:t>
                      </w:r>
                      <w:r w:rsidRPr="004E486B">
                        <w:rPr>
                          <w:rFonts w:cs="Tahoma"/>
                          <w:color w:val="0B5294"/>
                          <w:spacing w:val="-4"/>
                          <w:sz w:val="24"/>
                          <w:szCs w:val="24"/>
                          <w:rtl/>
                        </w:rPr>
                        <w:t xml:space="preserve"> </w:t>
                      </w:r>
                      <w:r w:rsidRPr="004E486B">
                        <w:rPr>
                          <w:rFonts w:cs="Tahoma" w:hint="eastAsia"/>
                          <w:color w:val="0B5294"/>
                          <w:spacing w:val="-4"/>
                          <w:sz w:val="24"/>
                          <w:szCs w:val="24"/>
                          <w:rtl/>
                        </w:rPr>
                        <w:t>אפוא</w:t>
                      </w:r>
                      <w:r w:rsidRPr="004E486B">
                        <w:rPr>
                          <w:rFonts w:cs="Tahoma"/>
                          <w:color w:val="0B5294"/>
                          <w:spacing w:val="-4"/>
                          <w:sz w:val="24"/>
                          <w:szCs w:val="24"/>
                          <w:rtl/>
                        </w:rPr>
                        <w:t xml:space="preserve"> 4 </w:t>
                      </w:r>
                      <w:r w:rsidRPr="004E486B">
                        <w:rPr>
                          <w:rFonts w:cs="Tahoma" w:hint="eastAsia"/>
                          <w:color w:val="0B5294"/>
                          <w:spacing w:val="-4"/>
                          <w:sz w:val="24"/>
                          <w:szCs w:val="24"/>
                          <w:rtl/>
                        </w:rPr>
                        <w:t>מ</w:t>
                      </w:r>
                      <w:r w:rsidRPr="004E486B">
                        <w:rPr>
                          <w:rFonts w:cs="Tahoma"/>
                          <w:color w:val="0B5294"/>
                          <w:spacing w:val="-4"/>
                          <w:sz w:val="24"/>
                          <w:szCs w:val="24"/>
                          <w:rtl/>
                        </w:rPr>
                        <w:t xml:space="preserve">-13 </w:t>
                      </w:r>
                      <w:r w:rsidRPr="004E486B">
                        <w:rPr>
                          <w:rFonts w:cs="Tahoma" w:hint="eastAsia"/>
                          <w:color w:val="0B5294"/>
                          <w:spacing w:val="-4"/>
                          <w:sz w:val="24"/>
                          <w:szCs w:val="24"/>
                          <w:rtl/>
                        </w:rPr>
                        <w:t>העובדים</w:t>
                      </w:r>
                      <w:r w:rsidRPr="004E486B">
                        <w:rPr>
                          <w:rFonts w:cs="Tahoma"/>
                          <w:color w:val="0B5294"/>
                          <w:spacing w:val="-4"/>
                          <w:sz w:val="24"/>
                          <w:szCs w:val="24"/>
                          <w:rtl/>
                        </w:rPr>
                        <w:t xml:space="preserve"> </w:t>
                      </w:r>
                      <w:r w:rsidRPr="004E486B">
                        <w:rPr>
                          <w:rFonts w:cs="Tahoma" w:hint="eastAsia"/>
                          <w:color w:val="0B5294"/>
                          <w:spacing w:val="-4"/>
                          <w:sz w:val="24"/>
                          <w:szCs w:val="24"/>
                          <w:rtl/>
                        </w:rPr>
                        <w:t>המועסקים</w:t>
                      </w:r>
                      <w:r w:rsidRPr="004E486B">
                        <w:rPr>
                          <w:rFonts w:cs="Tahoma"/>
                          <w:color w:val="0B5294"/>
                          <w:spacing w:val="-4"/>
                          <w:sz w:val="24"/>
                          <w:szCs w:val="24"/>
                          <w:rtl/>
                        </w:rPr>
                        <w:t xml:space="preserve"> </w:t>
                      </w:r>
                      <w:r w:rsidRPr="004E486B">
                        <w:rPr>
                          <w:rFonts w:cs="Tahoma" w:hint="eastAsia"/>
                          <w:color w:val="0B5294"/>
                          <w:spacing w:val="-4"/>
                          <w:sz w:val="24"/>
                          <w:szCs w:val="24"/>
                          <w:rtl/>
                        </w:rPr>
                        <w:t>בלשכת</w:t>
                      </w:r>
                      <w:r w:rsidRPr="004E486B">
                        <w:rPr>
                          <w:rFonts w:cs="Tahoma"/>
                          <w:color w:val="0B5294"/>
                          <w:spacing w:val="-4"/>
                          <w:sz w:val="24"/>
                          <w:szCs w:val="24"/>
                          <w:rtl/>
                        </w:rPr>
                        <w:t xml:space="preserve"> </w:t>
                      </w:r>
                      <w:r w:rsidRPr="004E486B">
                        <w:rPr>
                          <w:rFonts w:cs="Tahoma" w:hint="eastAsia"/>
                          <w:color w:val="0B5294"/>
                          <w:spacing w:val="-4"/>
                          <w:sz w:val="24"/>
                          <w:szCs w:val="24"/>
                          <w:rtl/>
                        </w:rPr>
                        <w:t>השרה</w:t>
                      </w:r>
                      <w:r w:rsidRPr="004E486B">
                        <w:rPr>
                          <w:rFonts w:cs="Tahoma"/>
                          <w:color w:val="0B5294"/>
                          <w:spacing w:val="-4"/>
                          <w:sz w:val="24"/>
                          <w:szCs w:val="24"/>
                          <w:rtl/>
                        </w:rPr>
                        <w:t xml:space="preserve"> </w:t>
                      </w:r>
                      <w:r w:rsidRPr="004E486B">
                        <w:rPr>
                          <w:rFonts w:cs="Tahoma" w:hint="eastAsia"/>
                          <w:color w:val="0B5294"/>
                          <w:spacing w:val="-4"/>
                          <w:sz w:val="24"/>
                          <w:szCs w:val="24"/>
                          <w:rtl/>
                        </w:rPr>
                        <w:t>במשרות</w:t>
                      </w:r>
                      <w:r w:rsidRPr="004E486B">
                        <w:rPr>
                          <w:rFonts w:cs="Tahoma"/>
                          <w:color w:val="0B5294"/>
                          <w:spacing w:val="-4"/>
                          <w:sz w:val="24"/>
                          <w:szCs w:val="24"/>
                          <w:rtl/>
                        </w:rPr>
                        <w:t xml:space="preserve"> </w:t>
                      </w:r>
                      <w:r w:rsidRPr="004E486B">
                        <w:rPr>
                          <w:rFonts w:cs="Tahoma" w:hint="eastAsia"/>
                          <w:color w:val="0B5294"/>
                          <w:spacing w:val="-4"/>
                          <w:sz w:val="24"/>
                          <w:szCs w:val="24"/>
                          <w:rtl/>
                        </w:rPr>
                        <w:t>אמון</w:t>
                      </w:r>
                      <w:r w:rsidRPr="004E486B">
                        <w:rPr>
                          <w:rFonts w:cs="Tahoma"/>
                          <w:color w:val="0B5294"/>
                          <w:spacing w:val="-4"/>
                          <w:sz w:val="24"/>
                          <w:szCs w:val="24"/>
                          <w:rtl/>
                        </w:rPr>
                        <w:t xml:space="preserve"> </w:t>
                      </w:r>
                      <w:r w:rsidRPr="004E486B">
                        <w:rPr>
                          <w:rFonts w:cs="Tahoma" w:hint="eastAsia"/>
                          <w:color w:val="0B5294"/>
                          <w:spacing w:val="-4"/>
                          <w:sz w:val="24"/>
                          <w:szCs w:val="24"/>
                          <w:rtl/>
                        </w:rPr>
                        <w:t>בדיקות</w:t>
                      </w:r>
                      <w:r w:rsidRPr="004E486B">
                        <w:rPr>
                          <w:rFonts w:cs="Tahoma"/>
                          <w:color w:val="0B5294"/>
                          <w:spacing w:val="-4"/>
                          <w:sz w:val="24"/>
                          <w:szCs w:val="24"/>
                          <w:rtl/>
                        </w:rPr>
                        <w:t xml:space="preserve"> </w:t>
                      </w:r>
                      <w:r w:rsidRPr="004E486B">
                        <w:rPr>
                          <w:rFonts w:cs="Tahoma" w:hint="eastAsia"/>
                          <w:color w:val="0B5294"/>
                          <w:spacing w:val="-4"/>
                          <w:sz w:val="24"/>
                          <w:szCs w:val="24"/>
                          <w:rtl/>
                        </w:rPr>
                        <w:t>גלאי</w:t>
                      </w:r>
                      <w:r w:rsidRPr="004E486B">
                        <w:rPr>
                          <w:rFonts w:cs="Tahoma"/>
                          <w:color w:val="0B5294"/>
                          <w:spacing w:val="-4"/>
                          <w:sz w:val="24"/>
                          <w:szCs w:val="24"/>
                          <w:rtl/>
                        </w:rPr>
                        <w:t xml:space="preserve"> </w:t>
                      </w:r>
                      <w:r w:rsidRPr="004E486B">
                        <w:rPr>
                          <w:rFonts w:cs="Tahoma" w:hint="eastAsia"/>
                          <w:color w:val="0B5294"/>
                          <w:spacing w:val="-4"/>
                          <w:sz w:val="24"/>
                          <w:szCs w:val="24"/>
                          <w:rtl/>
                        </w:rPr>
                        <w:t>שקר</w:t>
                      </w:r>
                      <w:r w:rsidRPr="004E486B">
                        <w:rPr>
                          <w:rFonts w:cs="Tahoma"/>
                          <w:color w:val="0B5294"/>
                          <w:spacing w:val="-4"/>
                          <w:sz w:val="24"/>
                          <w:szCs w:val="24"/>
                          <w:rtl/>
                        </w:rPr>
                        <w:t xml:space="preserve"> </w:t>
                      </w:r>
                      <w:r w:rsidRPr="004E486B">
                        <w:rPr>
                          <w:rFonts w:cs="Tahoma" w:hint="eastAsia"/>
                          <w:color w:val="0B5294"/>
                          <w:spacing w:val="-4"/>
                          <w:sz w:val="24"/>
                          <w:szCs w:val="24"/>
                          <w:rtl/>
                        </w:rPr>
                        <w:t>על</w:t>
                      </w:r>
                      <w:r w:rsidRPr="004E486B">
                        <w:rPr>
                          <w:rFonts w:cs="Tahoma"/>
                          <w:color w:val="0B5294"/>
                          <w:spacing w:val="-4"/>
                          <w:sz w:val="24"/>
                          <w:szCs w:val="24"/>
                          <w:rtl/>
                        </w:rPr>
                        <w:t xml:space="preserve"> </w:t>
                      </w:r>
                      <w:r w:rsidRPr="004E486B">
                        <w:rPr>
                          <w:rFonts w:cs="Tahoma" w:hint="eastAsia"/>
                          <w:color w:val="0B5294"/>
                          <w:spacing w:val="-4"/>
                          <w:sz w:val="24"/>
                          <w:szCs w:val="24"/>
                          <w:rtl/>
                        </w:rPr>
                        <w:t>חשבונם</w:t>
                      </w:r>
                      <w:r w:rsidRPr="004E486B">
                        <w:rPr>
                          <w:rFonts w:cs="Tahoma"/>
                          <w:color w:val="0B5294"/>
                          <w:spacing w:val="-4"/>
                          <w:sz w:val="24"/>
                          <w:szCs w:val="24"/>
                          <w:rtl/>
                        </w:rPr>
                        <w:t xml:space="preserve">, </w:t>
                      </w:r>
                      <w:r w:rsidRPr="004E486B">
                        <w:rPr>
                          <w:rFonts w:cs="Tahoma" w:hint="eastAsia"/>
                          <w:color w:val="0B5294"/>
                          <w:spacing w:val="-4"/>
                          <w:sz w:val="24"/>
                          <w:szCs w:val="24"/>
                          <w:rtl/>
                        </w:rPr>
                        <w:t>כדי</w:t>
                      </w:r>
                      <w:r w:rsidRPr="004E486B">
                        <w:rPr>
                          <w:rFonts w:cs="Tahoma"/>
                          <w:color w:val="0B5294"/>
                          <w:spacing w:val="-4"/>
                          <w:sz w:val="24"/>
                          <w:szCs w:val="24"/>
                          <w:rtl/>
                        </w:rPr>
                        <w:t xml:space="preserve"> </w:t>
                      </w:r>
                      <w:r w:rsidRPr="004E486B">
                        <w:rPr>
                          <w:rFonts w:cs="Tahoma" w:hint="eastAsia"/>
                          <w:color w:val="0B5294"/>
                          <w:spacing w:val="-4"/>
                          <w:sz w:val="24"/>
                          <w:szCs w:val="24"/>
                          <w:rtl/>
                        </w:rPr>
                        <w:t>להציג</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תוצאותיהן</w:t>
                      </w:r>
                      <w:r w:rsidRPr="004E486B">
                        <w:rPr>
                          <w:rFonts w:cs="Tahoma"/>
                          <w:color w:val="0B5294"/>
                          <w:spacing w:val="-4"/>
                          <w:sz w:val="24"/>
                          <w:szCs w:val="24"/>
                          <w:rtl/>
                        </w:rPr>
                        <w:t xml:space="preserve"> </w:t>
                      </w:r>
                      <w:r w:rsidRPr="004E486B">
                        <w:rPr>
                          <w:rFonts w:cs="Tahoma" w:hint="eastAsia"/>
                          <w:color w:val="0B5294"/>
                          <w:spacing w:val="-4"/>
                          <w:sz w:val="24"/>
                          <w:szCs w:val="24"/>
                          <w:rtl/>
                        </w:rPr>
                        <w:t>לשרה</w:t>
                      </w:r>
                    </w:p>
                    <w:p w:rsidR="004E486B" w:rsidRPr="00373C5D" w:rsidP="004E486B">
                      <w:pPr>
                        <w:spacing w:before="120" w:after="0" w:line="240" w:lineRule="atLeast"/>
                        <w:rPr>
                          <w:rFonts w:cs="Tahoma"/>
                          <w:b/>
                          <w:bCs/>
                          <w:color w:val="0B5294"/>
                          <w:sz w:val="48"/>
                          <w:szCs w:val="48"/>
                          <w:rtl/>
                        </w:rPr>
                      </w:pPr>
                      <w:drawing>
                        <wp:inline distT="0" distB="0" distL="0" distR="0">
                          <wp:extent cx="288000" cy="31337"/>
                          <wp:effectExtent l="0" t="0" r="0" b="6985"/>
                          <wp:docPr id="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37195" name="line.png"/>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B27CD2" w:rsidRPr="007909E3" w:rsidP="008878D6">
      <w:pPr>
        <w:spacing w:before="180" w:line="240" w:lineRule="exact"/>
        <w:ind w:left="340" w:right="2268"/>
        <w:jc w:val="both"/>
        <w:rPr>
          <w:rFonts w:ascii="Tahoma" w:hAnsi="Tahoma" w:cs="Tahoma"/>
          <w:sz w:val="17"/>
          <w:szCs w:val="17"/>
          <w:rtl/>
        </w:rPr>
      </w:pPr>
      <w:r w:rsidRPr="007909E3">
        <w:rPr>
          <w:rFonts w:ascii="Tahoma" w:hAnsi="Tahoma" w:cs="Tahoma" w:hint="cs"/>
          <w:sz w:val="17"/>
          <w:szCs w:val="17"/>
          <w:rtl/>
        </w:rPr>
        <w:t>בתשובתה</w:t>
      </w:r>
      <w:r w:rsidRPr="007909E3">
        <w:rPr>
          <w:rFonts w:ascii="Tahoma" w:hAnsi="Tahoma" w:cs="Tahoma"/>
          <w:sz w:val="17"/>
          <w:szCs w:val="17"/>
          <w:rtl/>
        </w:rPr>
        <w:t xml:space="preserve"> למשרד מבקר המדינה מ-1.9.16 </w:t>
      </w:r>
      <w:r w:rsidRPr="007909E3">
        <w:rPr>
          <w:rFonts w:ascii="Tahoma" w:hAnsi="Tahoma" w:cs="Tahoma" w:hint="cs"/>
          <w:sz w:val="17"/>
          <w:szCs w:val="17"/>
          <w:rtl/>
        </w:rPr>
        <w:t>מסרה</w:t>
      </w:r>
      <w:r w:rsidRPr="007909E3">
        <w:rPr>
          <w:rFonts w:ascii="Tahoma" w:hAnsi="Tahoma" w:cs="Tahoma"/>
          <w:sz w:val="17"/>
          <w:szCs w:val="17"/>
          <w:rtl/>
        </w:rPr>
        <w:t xml:space="preserve"> שר</w:t>
      </w:r>
      <w:r w:rsidRPr="007909E3">
        <w:rPr>
          <w:rFonts w:ascii="Tahoma" w:hAnsi="Tahoma" w:cs="Tahoma" w:hint="cs"/>
          <w:sz w:val="17"/>
          <w:szCs w:val="17"/>
          <w:rtl/>
        </w:rPr>
        <w:t>ת</w:t>
      </w:r>
      <w:r w:rsidRPr="007909E3">
        <w:rPr>
          <w:rFonts w:ascii="Tahoma" w:hAnsi="Tahoma" w:cs="Tahoma"/>
          <w:sz w:val="17"/>
          <w:szCs w:val="17"/>
          <w:rtl/>
        </w:rPr>
        <w:t xml:space="preserve"> התרבות</w:t>
      </w:r>
      <w:r w:rsidRPr="007909E3">
        <w:rPr>
          <w:rFonts w:ascii="Tahoma" w:hAnsi="Tahoma" w:cs="Tahoma" w:hint="cs"/>
          <w:sz w:val="17"/>
          <w:szCs w:val="17"/>
          <w:rtl/>
        </w:rPr>
        <w:t xml:space="preserve"> והספורט</w:t>
      </w:r>
      <w:r w:rsidRPr="007909E3">
        <w:rPr>
          <w:rFonts w:ascii="Tahoma" w:hAnsi="Tahoma" w:cs="Tahoma"/>
          <w:sz w:val="17"/>
          <w:szCs w:val="17"/>
          <w:rtl/>
        </w:rPr>
        <w:t xml:space="preserve"> </w:t>
      </w:r>
      <w:r w:rsidRPr="007909E3">
        <w:rPr>
          <w:rFonts w:ascii="Tahoma" w:hAnsi="Tahoma" w:cs="Tahoma" w:hint="cs"/>
          <w:sz w:val="17"/>
          <w:szCs w:val="17"/>
          <w:rtl/>
        </w:rPr>
        <w:t>כי</w:t>
      </w:r>
      <w:r w:rsidRPr="007909E3">
        <w:rPr>
          <w:rFonts w:ascii="Tahoma" w:hAnsi="Tahoma" w:cs="Tahoma"/>
          <w:sz w:val="17"/>
          <w:szCs w:val="17"/>
          <w:rtl/>
        </w:rPr>
        <w:t xml:space="preserve"> בישיבה </w:t>
      </w:r>
      <w:r w:rsidRPr="007909E3">
        <w:rPr>
          <w:rFonts w:ascii="Tahoma" w:hAnsi="Tahoma" w:cs="Tahoma" w:hint="cs"/>
          <w:sz w:val="17"/>
          <w:szCs w:val="17"/>
          <w:rtl/>
        </w:rPr>
        <w:t>שקיימה</w:t>
      </w:r>
      <w:r w:rsidRPr="007909E3">
        <w:rPr>
          <w:rFonts w:ascii="Tahoma" w:hAnsi="Tahoma" w:cs="Tahoma"/>
          <w:sz w:val="17"/>
          <w:szCs w:val="17"/>
          <w:rtl/>
        </w:rPr>
        <w:t xml:space="preserve"> </w:t>
      </w:r>
      <w:r w:rsidRPr="007909E3">
        <w:rPr>
          <w:rFonts w:ascii="Tahoma" w:hAnsi="Tahoma" w:cs="Tahoma" w:hint="cs"/>
          <w:sz w:val="17"/>
          <w:szCs w:val="17"/>
          <w:rtl/>
        </w:rPr>
        <w:t>עם</w:t>
      </w:r>
      <w:r w:rsidRPr="007909E3">
        <w:rPr>
          <w:rFonts w:ascii="Tahoma" w:hAnsi="Tahoma" w:cs="Tahoma"/>
          <w:sz w:val="17"/>
          <w:szCs w:val="17"/>
          <w:rtl/>
        </w:rPr>
        <w:t xml:space="preserve"> צוות משרדה </w:t>
      </w:r>
      <w:r w:rsidRPr="007909E3">
        <w:rPr>
          <w:rFonts w:ascii="Tahoma" w:hAnsi="Tahoma" w:cs="Tahoma" w:hint="cs"/>
          <w:sz w:val="17"/>
          <w:szCs w:val="17"/>
          <w:rtl/>
        </w:rPr>
        <w:t>הבהירה</w:t>
      </w:r>
      <w:r w:rsidRPr="007909E3">
        <w:rPr>
          <w:rFonts w:ascii="Tahoma" w:hAnsi="Tahoma" w:cs="Tahoma"/>
          <w:sz w:val="17"/>
          <w:szCs w:val="17"/>
          <w:rtl/>
        </w:rPr>
        <w:t xml:space="preserve"> כי "בדיקת פוליגרף אינה מהווה פתרון </w:t>
      </w:r>
      <w:r w:rsidRPr="007909E3">
        <w:rPr>
          <w:rFonts w:ascii="Tahoma" w:hAnsi="Tahoma" w:cs="Tahoma" w:hint="cs"/>
          <w:sz w:val="17"/>
          <w:szCs w:val="17"/>
          <w:rtl/>
        </w:rPr>
        <w:t>כלל</w:t>
      </w:r>
      <w:r w:rsidRPr="007909E3">
        <w:rPr>
          <w:rFonts w:ascii="Tahoma" w:hAnsi="Tahoma" w:cs="Tahoma"/>
          <w:sz w:val="17"/>
          <w:szCs w:val="17"/>
          <w:rtl/>
        </w:rPr>
        <w:t xml:space="preserve">". השרה ציינה: "העובדות שביצעו בדיקת פוליגרף ונמצאו דוברות אמת, מסרו לי בדיעבד על כך </w:t>
      </w:r>
      <w:r w:rsidRPr="007909E3">
        <w:rPr>
          <w:rFonts w:ascii="Tahoma" w:hAnsi="Tahoma" w:cs="Tahoma" w:hint="cs"/>
          <w:sz w:val="17"/>
          <w:szCs w:val="17"/>
          <w:rtl/>
        </w:rPr>
        <w:t>ועל</w:t>
      </w:r>
      <w:r w:rsidRPr="007909E3">
        <w:rPr>
          <w:rFonts w:ascii="Tahoma" w:hAnsi="Tahoma" w:cs="Tahoma"/>
          <w:sz w:val="17"/>
          <w:szCs w:val="17"/>
          <w:rtl/>
        </w:rPr>
        <w:t xml:space="preserve"> תוצאות הבדיקה אולם למיטב זכרוני לא עיינתי </w:t>
      </w:r>
      <w:r w:rsidRPr="007909E3">
        <w:rPr>
          <w:rFonts w:ascii="Tahoma" w:hAnsi="Tahoma" w:cs="Tahoma" w:hint="cs"/>
          <w:sz w:val="17"/>
          <w:szCs w:val="17"/>
          <w:rtl/>
        </w:rPr>
        <w:t>בתוצאות</w:t>
      </w:r>
      <w:r w:rsidRPr="007909E3">
        <w:rPr>
          <w:rFonts w:ascii="Tahoma" w:hAnsi="Tahoma" w:cs="Tahoma"/>
          <w:sz w:val="17"/>
          <w:szCs w:val="17"/>
          <w:rtl/>
        </w:rPr>
        <w:t>".</w:t>
      </w:r>
    </w:p>
    <w:p w:rsidR="00B27CD2" w:rsidRPr="007909E3" w:rsidP="008878D6">
      <w:pPr>
        <w:spacing w:after="240" w:line="240" w:lineRule="exact"/>
        <w:ind w:left="340" w:right="2268"/>
        <w:jc w:val="both"/>
        <w:rPr>
          <w:rFonts w:ascii="Tahoma" w:hAnsi="Tahoma" w:cs="Tahoma"/>
          <w:sz w:val="17"/>
          <w:szCs w:val="17"/>
          <w:rtl/>
        </w:rPr>
      </w:pPr>
      <w:r w:rsidRPr="007909E3">
        <w:rPr>
          <w:rFonts w:ascii="Tahoma" w:hAnsi="Tahoma" w:cs="Tahoma" w:hint="cs"/>
          <w:sz w:val="17"/>
          <w:szCs w:val="17"/>
          <w:rtl/>
        </w:rPr>
        <w:t>שרת</w:t>
      </w:r>
      <w:r w:rsidRPr="007909E3">
        <w:rPr>
          <w:rFonts w:ascii="Tahoma" w:hAnsi="Tahoma" w:cs="Tahoma"/>
          <w:sz w:val="17"/>
          <w:szCs w:val="17"/>
          <w:rtl/>
        </w:rPr>
        <w:t xml:space="preserve"> </w:t>
      </w:r>
      <w:r w:rsidRPr="007909E3">
        <w:rPr>
          <w:rFonts w:ascii="Tahoma" w:hAnsi="Tahoma" w:cs="Tahoma" w:hint="cs"/>
          <w:sz w:val="17"/>
          <w:szCs w:val="17"/>
          <w:rtl/>
        </w:rPr>
        <w:t>התרבות</w:t>
      </w:r>
      <w:r w:rsidRPr="007909E3">
        <w:rPr>
          <w:rFonts w:ascii="Tahoma" w:hAnsi="Tahoma" w:cs="Tahoma"/>
          <w:sz w:val="17"/>
          <w:szCs w:val="17"/>
          <w:rtl/>
        </w:rPr>
        <w:t xml:space="preserve"> </w:t>
      </w:r>
      <w:r w:rsidRPr="007909E3">
        <w:rPr>
          <w:rFonts w:ascii="Tahoma" w:hAnsi="Tahoma" w:cs="Tahoma" w:hint="cs"/>
          <w:sz w:val="17"/>
          <w:szCs w:val="17"/>
          <w:rtl/>
        </w:rPr>
        <w:t xml:space="preserve">והספורט </w:t>
      </w:r>
      <w:r w:rsidRPr="007909E3">
        <w:rPr>
          <w:rFonts w:ascii="Tahoma" w:hAnsi="Tahoma" w:cs="Tahoma"/>
          <w:sz w:val="17"/>
          <w:szCs w:val="17"/>
          <w:rtl/>
        </w:rPr>
        <w:t xml:space="preserve">הוסיפה: "לא רק שלא ביקשתי מעובדי לשכתי לבצע בדיקות </w:t>
      </w:r>
      <w:r w:rsidRPr="007909E3">
        <w:rPr>
          <w:rFonts w:ascii="Tahoma" w:hAnsi="Tahoma" w:cs="Tahoma" w:hint="cs"/>
          <w:sz w:val="17"/>
          <w:szCs w:val="17"/>
          <w:rtl/>
        </w:rPr>
        <w:t>פוליגרף</w:t>
      </w:r>
      <w:r w:rsidRPr="007909E3">
        <w:rPr>
          <w:rFonts w:ascii="Tahoma" w:hAnsi="Tahoma" w:cs="Tahoma"/>
          <w:sz w:val="17"/>
          <w:szCs w:val="17"/>
          <w:rtl/>
        </w:rPr>
        <w:t xml:space="preserve">, </w:t>
      </w:r>
      <w:r w:rsidRPr="007909E3">
        <w:rPr>
          <w:rFonts w:ascii="Tahoma" w:hAnsi="Tahoma" w:cs="Tahoma" w:hint="cs"/>
          <w:sz w:val="17"/>
          <w:szCs w:val="17"/>
          <w:rtl/>
        </w:rPr>
        <w:t>אלא</w:t>
      </w:r>
      <w:r w:rsidRPr="007909E3">
        <w:rPr>
          <w:rFonts w:ascii="Tahoma" w:hAnsi="Tahoma" w:cs="Tahoma"/>
          <w:sz w:val="17"/>
          <w:szCs w:val="17"/>
          <w:rtl/>
        </w:rPr>
        <w:t xml:space="preserve"> </w:t>
      </w:r>
      <w:r w:rsidRPr="007909E3">
        <w:rPr>
          <w:rFonts w:ascii="Tahoma" w:hAnsi="Tahoma" w:cs="Tahoma" w:hint="cs"/>
          <w:sz w:val="17"/>
          <w:szCs w:val="17"/>
          <w:rtl/>
        </w:rPr>
        <w:t>הבהרתי</w:t>
      </w:r>
      <w:r w:rsidRPr="007909E3">
        <w:rPr>
          <w:rFonts w:ascii="Tahoma" w:hAnsi="Tahoma" w:cs="Tahoma"/>
          <w:sz w:val="17"/>
          <w:szCs w:val="17"/>
          <w:rtl/>
        </w:rPr>
        <w:t xml:space="preserve"> </w:t>
      </w:r>
      <w:r w:rsidRPr="007909E3">
        <w:rPr>
          <w:rFonts w:ascii="Tahoma" w:hAnsi="Tahoma" w:cs="Tahoma" w:hint="cs"/>
          <w:sz w:val="17"/>
          <w:szCs w:val="17"/>
          <w:rtl/>
        </w:rPr>
        <w:t>להם</w:t>
      </w:r>
      <w:r w:rsidRPr="007909E3">
        <w:rPr>
          <w:rFonts w:ascii="Tahoma" w:hAnsi="Tahoma" w:cs="Tahoma"/>
          <w:sz w:val="17"/>
          <w:szCs w:val="17"/>
          <w:rtl/>
        </w:rPr>
        <w:t xml:space="preserve"> </w:t>
      </w:r>
      <w:r w:rsidRPr="007909E3">
        <w:rPr>
          <w:rFonts w:ascii="Tahoma" w:hAnsi="Tahoma" w:cs="Tahoma" w:hint="cs"/>
          <w:sz w:val="17"/>
          <w:szCs w:val="17"/>
          <w:rtl/>
        </w:rPr>
        <w:t>מספר</w:t>
      </w:r>
      <w:r w:rsidRPr="007909E3">
        <w:rPr>
          <w:rFonts w:ascii="Tahoma" w:hAnsi="Tahoma" w:cs="Tahoma"/>
          <w:sz w:val="17"/>
          <w:szCs w:val="17"/>
          <w:rtl/>
        </w:rPr>
        <w:t xml:space="preserve"> </w:t>
      </w:r>
      <w:r w:rsidRPr="007909E3">
        <w:rPr>
          <w:rFonts w:ascii="Tahoma" w:hAnsi="Tahoma" w:cs="Tahoma" w:hint="cs"/>
          <w:sz w:val="17"/>
          <w:szCs w:val="17"/>
          <w:rtl/>
        </w:rPr>
        <w:t>פעמים</w:t>
      </w:r>
      <w:r w:rsidRPr="007909E3">
        <w:rPr>
          <w:rFonts w:ascii="Tahoma" w:hAnsi="Tahoma" w:cs="Tahoma"/>
          <w:sz w:val="17"/>
          <w:szCs w:val="17"/>
          <w:rtl/>
        </w:rPr>
        <w:t xml:space="preserve"> </w:t>
      </w:r>
      <w:r w:rsidRPr="007909E3">
        <w:rPr>
          <w:rFonts w:ascii="Tahoma" w:hAnsi="Tahoma" w:cs="Tahoma" w:hint="cs"/>
          <w:sz w:val="17"/>
          <w:szCs w:val="17"/>
          <w:rtl/>
        </w:rPr>
        <w:t>הן</w:t>
      </w:r>
      <w:r w:rsidRPr="007909E3">
        <w:rPr>
          <w:rFonts w:ascii="Tahoma" w:hAnsi="Tahoma" w:cs="Tahoma"/>
          <w:sz w:val="17"/>
          <w:szCs w:val="17"/>
          <w:rtl/>
        </w:rPr>
        <w:t xml:space="preserve"> </w:t>
      </w:r>
      <w:r w:rsidRPr="007909E3">
        <w:rPr>
          <w:rFonts w:ascii="Tahoma" w:hAnsi="Tahoma" w:cs="Tahoma" w:hint="cs"/>
          <w:sz w:val="17"/>
          <w:szCs w:val="17"/>
          <w:rtl/>
        </w:rPr>
        <w:t>באופן</w:t>
      </w:r>
      <w:r w:rsidRPr="007909E3">
        <w:rPr>
          <w:rFonts w:ascii="Tahoma" w:hAnsi="Tahoma" w:cs="Tahoma"/>
          <w:sz w:val="17"/>
          <w:szCs w:val="17"/>
          <w:rtl/>
        </w:rPr>
        <w:t xml:space="preserve"> </w:t>
      </w:r>
      <w:r w:rsidRPr="007909E3">
        <w:rPr>
          <w:rFonts w:ascii="Tahoma" w:hAnsi="Tahoma" w:cs="Tahoma" w:hint="cs"/>
          <w:sz w:val="17"/>
          <w:szCs w:val="17"/>
          <w:rtl/>
        </w:rPr>
        <w:t>מרוכז</w:t>
      </w:r>
      <w:r w:rsidRPr="007909E3">
        <w:rPr>
          <w:rFonts w:ascii="Tahoma" w:hAnsi="Tahoma" w:cs="Tahoma"/>
          <w:sz w:val="17"/>
          <w:szCs w:val="17"/>
          <w:rtl/>
        </w:rPr>
        <w:t xml:space="preserve"> </w:t>
      </w:r>
      <w:r w:rsidRPr="007909E3">
        <w:rPr>
          <w:rFonts w:ascii="Tahoma" w:hAnsi="Tahoma" w:cs="Tahoma" w:hint="cs"/>
          <w:sz w:val="17"/>
          <w:szCs w:val="17"/>
          <w:rtl/>
        </w:rPr>
        <w:t>והן</w:t>
      </w:r>
      <w:r w:rsidRPr="007909E3">
        <w:rPr>
          <w:rFonts w:ascii="Tahoma" w:hAnsi="Tahoma" w:cs="Tahoma"/>
          <w:sz w:val="17"/>
          <w:szCs w:val="17"/>
          <w:rtl/>
        </w:rPr>
        <w:t xml:space="preserve"> </w:t>
      </w:r>
      <w:r w:rsidRPr="007909E3">
        <w:rPr>
          <w:rFonts w:ascii="Tahoma" w:hAnsi="Tahoma" w:cs="Tahoma" w:hint="cs"/>
          <w:sz w:val="17"/>
          <w:szCs w:val="17"/>
          <w:rtl/>
        </w:rPr>
        <w:t>בפנייה</w:t>
      </w:r>
      <w:r w:rsidRPr="007909E3">
        <w:rPr>
          <w:rFonts w:ascii="Tahoma" w:hAnsi="Tahoma" w:cs="Tahoma"/>
          <w:sz w:val="17"/>
          <w:szCs w:val="17"/>
          <w:rtl/>
        </w:rPr>
        <w:t xml:space="preserve"> </w:t>
      </w:r>
      <w:r w:rsidRPr="007909E3">
        <w:rPr>
          <w:rFonts w:ascii="Tahoma" w:hAnsi="Tahoma" w:cs="Tahoma" w:hint="cs"/>
          <w:sz w:val="17"/>
          <w:szCs w:val="17"/>
          <w:rtl/>
        </w:rPr>
        <w:t>אישית</w:t>
      </w:r>
      <w:r w:rsidRPr="007909E3">
        <w:rPr>
          <w:rFonts w:ascii="Tahoma" w:hAnsi="Tahoma" w:cs="Tahoma"/>
          <w:sz w:val="17"/>
          <w:szCs w:val="17"/>
          <w:rtl/>
        </w:rPr>
        <w:t xml:space="preserve"> </w:t>
      </w:r>
      <w:r w:rsidRPr="007909E3">
        <w:rPr>
          <w:rFonts w:ascii="Tahoma" w:hAnsi="Tahoma" w:cs="Tahoma" w:hint="cs"/>
          <w:sz w:val="17"/>
          <w:szCs w:val="17"/>
          <w:rtl/>
        </w:rPr>
        <w:t>ליועציי</w:t>
      </w:r>
      <w:r w:rsidRPr="007909E3">
        <w:rPr>
          <w:rFonts w:ascii="Tahoma" w:hAnsi="Tahoma" w:cs="Tahoma"/>
          <w:sz w:val="17"/>
          <w:szCs w:val="17"/>
          <w:rtl/>
        </w:rPr>
        <w:t xml:space="preserve"> </w:t>
      </w:r>
      <w:r w:rsidRPr="007909E3">
        <w:rPr>
          <w:rFonts w:ascii="Tahoma" w:hAnsi="Tahoma" w:cs="Tahoma" w:hint="cs"/>
          <w:sz w:val="17"/>
          <w:szCs w:val="17"/>
          <w:rtl/>
        </w:rPr>
        <w:t>בלשכה</w:t>
      </w:r>
      <w:r w:rsidRPr="007909E3">
        <w:rPr>
          <w:rFonts w:ascii="Tahoma" w:hAnsi="Tahoma" w:cs="Tahoma"/>
          <w:sz w:val="17"/>
          <w:szCs w:val="17"/>
          <w:rtl/>
        </w:rPr>
        <w:t xml:space="preserve"> (ששה </w:t>
      </w:r>
      <w:r w:rsidRPr="007909E3">
        <w:rPr>
          <w:rFonts w:ascii="Tahoma" w:hAnsi="Tahoma" w:cs="Tahoma" w:hint="cs"/>
          <w:sz w:val="17"/>
          <w:szCs w:val="17"/>
          <w:rtl/>
        </w:rPr>
        <w:t>במספר</w:t>
      </w:r>
      <w:r w:rsidRPr="007909E3">
        <w:rPr>
          <w:rFonts w:ascii="Tahoma" w:hAnsi="Tahoma" w:cs="Tahoma"/>
          <w:sz w:val="17"/>
          <w:szCs w:val="17"/>
          <w:rtl/>
        </w:rPr>
        <w:t xml:space="preserve">) </w:t>
      </w:r>
      <w:r w:rsidRPr="007909E3">
        <w:rPr>
          <w:rFonts w:ascii="Tahoma" w:hAnsi="Tahoma" w:cs="Tahoma" w:hint="cs"/>
          <w:sz w:val="17"/>
          <w:szCs w:val="17"/>
          <w:rtl/>
        </w:rPr>
        <w:t>ולמנהלת</w:t>
      </w:r>
      <w:r w:rsidRPr="007909E3">
        <w:rPr>
          <w:rFonts w:ascii="Tahoma" w:hAnsi="Tahoma" w:cs="Tahoma"/>
          <w:sz w:val="17"/>
          <w:szCs w:val="17"/>
          <w:rtl/>
        </w:rPr>
        <w:t xml:space="preserve"> </w:t>
      </w:r>
      <w:r w:rsidRPr="007909E3">
        <w:rPr>
          <w:rFonts w:ascii="Tahoma" w:hAnsi="Tahoma" w:cs="Tahoma" w:hint="cs"/>
          <w:sz w:val="17"/>
          <w:szCs w:val="17"/>
          <w:rtl/>
        </w:rPr>
        <w:t>הלשכה</w:t>
      </w:r>
      <w:r w:rsidRPr="007909E3">
        <w:rPr>
          <w:rFonts w:ascii="Tahoma" w:hAnsi="Tahoma" w:cs="Tahoma"/>
          <w:sz w:val="17"/>
          <w:szCs w:val="17"/>
          <w:rtl/>
        </w:rPr>
        <w:t xml:space="preserve">, </w:t>
      </w:r>
      <w:r w:rsidRPr="007909E3">
        <w:rPr>
          <w:rFonts w:ascii="Tahoma" w:hAnsi="Tahoma" w:cs="Tahoma" w:hint="cs"/>
          <w:sz w:val="17"/>
          <w:szCs w:val="17"/>
          <w:rtl/>
        </w:rPr>
        <w:t>כי</w:t>
      </w:r>
      <w:r w:rsidRPr="007909E3">
        <w:rPr>
          <w:rFonts w:ascii="Tahoma" w:hAnsi="Tahoma" w:cs="Tahoma"/>
          <w:sz w:val="17"/>
          <w:szCs w:val="17"/>
          <w:rtl/>
        </w:rPr>
        <w:t xml:space="preserve"> </w:t>
      </w:r>
      <w:r w:rsidRPr="007909E3">
        <w:rPr>
          <w:rFonts w:ascii="Tahoma" w:hAnsi="Tahoma" w:cs="Tahoma" w:hint="cs"/>
          <w:sz w:val="17"/>
          <w:szCs w:val="17"/>
          <w:rtl/>
        </w:rPr>
        <w:t>אני</w:t>
      </w:r>
      <w:r w:rsidRPr="007909E3">
        <w:rPr>
          <w:rFonts w:ascii="Tahoma" w:hAnsi="Tahoma" w:cs="Tahoma"/>
          <w:sz w:val="17"/>
          <w:szCs w:val="17"/>
          <w:rtl/>
        </w:rPr>
        <w:t xml:space="preserve"> </w:t>
      </w:r>
      <w:r w:rsidRPr="007909E3">
        <w:rPr>
          <w:rFonts w:ascii="Tahoma" w:hAnsi="Tahoma" w:cs="Tahoma" w:hint="cs"/>
          <w:sz w:val="17"/>
          <w:szCs w:val="17"/>
          <w:rtl/>
        </w:rPr>
        <w:t>מבקשת</w:t>
      </w:r>
      <w:r w:rsidRPr="007909E3">
        <w:rPr>
          <w:rFonts w:ascii="Tahoma" w:hAnsi="Tahoma" w:cs="Tahoma"/>
          <w:sz w:val="17"/>
          <w:szCs w:val="17"/>
          <w:rtl/>
        </w:rPr>
        <w:t xml:space="preserve"> </w:t>
      </w:r>
      <w:r w:rsidRPr="007909E3">
        <w:rPr>
          <w:rFonts w:ascii="Tahoma" w:hAnsi="Tahoma" w:cs="Tahoma" w:hint="cs"/>
          <w:sz w:val="17"/>
          <w:szCs w:val="17"/>
          <w:rtl/>
        </w:rPr>
        <w:t>שלא</w:t>
      </w:r>
      <w:r w:rsidRPr="007909E3">
        <w:rPr>
          <w:rFonts w:ascii="Tahoma" w:hAnsi="Tahoma" w:cs="Tahoma"/>
          <w:sz w:val="17"/>
          <w:szCs w:val="17"/>
          <w:rtl/>
        </w:rPr>
        <w:t xml:space="preserve"> </w:t>
      </w:r>
      <w:r w:rsidRPr="007909E3">
        <w:rPr>
          <w:rFonts w:ascii="Tahoma" w:hAnsi="Tahoma" w:cs="Tahoma" w:hint="cs"/>
          <w:sz w:val="17"/>
          <w:szCs w:val="17"/>
          <w:rtl/>
        </w:rPr>
        <w:t>לבצע</w:t>
      </w:r>
      <w:r w:rsidRPr="007909E3">
        <w:rPr>
          <w:rFonts w:ascii="Tahoma" w:hAnsi="Tahoma" w:cs="Tahoma"/>
          <w:sz w:val="17"/>
          <w:szCs w:val="17"/>
          <w:rtl/>
        </w:rPr>
        <w:t xml:space="preserve"> </w:t>
      </w:r>
      <w:r w:rsidRPr="007909E3">
        <w:rPr>
          <w:rFonts w:ascii="Tahoma" w:hAnsi="Tahoma" w:cs="Tahoma" w:hint="cs"/>
          <w:sz w:val="17"/>
          <w:szCs w:val="17"/>
          <w:rtl/>
        </w:rPr>
        <w:t>בדיקה</w:t>
      </w:r>
      <w:r w:rsidRPr="007909E3">
        <w:rPr>
          <w:rFonts w:ascii="Tahoma" w:hAnsi="Tahoma" w:cs="Tahoma"/>
          <w:sz w:val="17"/>
          <w:szCs w:val="17"/>
          <w:rtl/>
        </w:rPr>
        <w:t>".</w:t>
      </w:r>
    </w:p>
    <w:p w:rsidR="00B27CD2" w:rsidRPr="008878D6" w:rsidP="008878D6">
      <w:pPr>
        <w:pStyle w:val="RESHET"/>
        <w:ind w:left="567"/>
        <w:rPr>
          <w:rtl/>
        </w:rPr>
      </w:pPr>
      <w:r w:rsidRPr="008878D6">
        <w:rPr>
          <w:rFonts w:hint="cs"/>
          <w:rtl/>
        </w:rPr>
        <w:t>עובדים</w:t>
      </w:r>
      <w:r w:rsidRPr="008878D6">
        <w:rPr>
          <w:rtl/>
        </w:rPr>
        <w:t xml:space="preserve"> במשר</w:t>
      </w:r>
      <w:r w:rsidRPr="008878D6">
        <w:rPr>
          <w:rFonts w:hint="cs"/>
          <w:rtl/>
        </w:rPr>
        <w:t>ו</w:t>
      </w:r>
      <w:r w:rsidRPr="008878D6">
        <w:rPr>
          <w:rtl/>
        </w:rPr>
        <w:t xml:space="preserve">ת אמון במשרד התרבות, שהם בחלקם צעירים, תלויים תלות יתרה בתקינות יחסיהם עם השרה </w:t>
      </w:r>
      <w:r w:rsidRPr="008878D6">
        <w:rPr>
          <w:rFonts w:hint="cs"/>
          <w:rtl/>
        </w:rPr>
        <w:t>בכל</w:t>
      </w:r>
      <w:r w:rsidRPr="008878D6">
        <w:rPr>
          <w:rtl/>
        </w:rPr>
        <w:t xml:space="preserve"> הנוגע להמשך העסקתם, ולכן </w:t>
      </w:r>
      <w:r w:rsidRPr="008878D6">
        <w:rPr>
          <w:rFonts w:hint="cs"/>
          <w:rtl/>
        </w:rPr>
        <w:t>ייתכן</w:t>
      </w:r>
      <w:r w:rsidRPr="008878D6">
        <w:rPr>
          <w:rtl/>
        </w:rPr>
        <w:t xml:space="preserve"> </w:t>
      </w:r>
      <w:r w:rsidRPr="008878D6">
        <w:rPr>
          <w:rFonts w:hint="cs"/>
          <w:rtl/>
        </w:rPr>
        <w:t>ש</w:t>
      </w:r>
      <w:r w:rsidRPr="008878D6">
        <w:rPr>
          <w:rtl/>
        </w:rPr>
        <w:t>יבצעו בדיק</w:t>
      </w:r>
      <w:r w:rsidRPr="008878D6">
        <w:rPr>
          <w:rFonts w:hint="cs"/>
          <w:rtl/>
        </w:rPr>
        <w:t>ת</w:t>
      </w:r>
      <w:r w:rsidRPr="008878D6">
        <w:rPr>
          <w:rtl/>
        </w:rPr>
        <w:t xml:space="preserve"> </w:t>
      </w:r>
      <w:r w:rsidRPr="008878D6">
        <w:rPr>
          <w:rFonts w:hint="cs"/>
          <w:rtl/>
        </w:rPr>
        <w:t>גלאי</w:t>
      </w:r>
      <w:r w:rsidRPr="008878D6">
        <w:rPr>
          <w:rtl/>
        </w:rPr>
        <w:t xml:space="preserve"> </w:t>
      </w:r>
      <w:r w:rsidRPr="008878D6">
        <w:rPr>
          <w:rFonts w:hint="cs"/>
          <w:rtl/>
        </w:rPr>
        <w:t>שקר</w:t>
      </w:r>
      <w:r w:rsidRPr="008878D6">
        <w:rPr>
          <w:rtl/>
        </w:rPr>
        <w:t xml:space="preserve"> ביוזמתם, </w:t>
      </w:r>
      <w:r w:rsidRPr="008878D6">
        <w:rPr>
          <w:rFonts w:hint="cs"/>
          <w:rtl/>
        </w:rPr>
        <w:t>עקב</w:t>
      </w:r>
      <w:r w:rsidRPr="008878D6">
        <w:rPr>
          <w:rtl/>
        </w:rPr>
        <w:t xml:space="preserve"> רצו</w:t>
      </w:r>
      <w:r w:rsidRPr="008878D6">
        <w:rPr>
          <w:rFonts w:hint="cs"/>
          <w:rtl/>
        </w:rPr>
        <w:t>נם</w:t>
      </w:r>
      <w:r w:rsidRPr="008878D6">
        <w:rPr>
          <w:rtl/>
        </w:rPr>
        <w:t xml:space="preserve"> לרצות את השרה </w:t>
      </w:r>
      <w:r w:rsidRPr="008878D6">
        <w:rPr>
          <w:rFonts w:hint="cs"/>
          <w:rtl/>
        </w:rPr>
        <w:t>ולהוכיח</w:t>
      </w:r>
      <w:r w:rsidRPr="008878D6">
        <w:rPr>
          <w:rtl/>
        </w:rPr>
        <w:t xml:space="preserve"> </w:t>
      </w:r>
      <w:r w:rsidRPr="008878D6">
        <w:rPr>
          <w:rFonts w:hint="cs"/>
          <w:rtl/>
        </w:rPr>
        <w:t>לה</w:t>
      </w:r>
      <w:r w:rsidRPr="008878D6">
        <w:rPr>
          <w:rtl/>
        </w:rPr>
        <w:t xml:space="preserve"> כי </w:t>
      </w:r>
      <w:r w:rsidRPr="008878D6">
        <w:rPr>
          <w:rFonts w:hint="cs"/>
          <w:rtl/>
        </w:rPr>
        <w:t>מקור</w:t>
      </w:r>
      <w:r w:rsidRPr="008878D6">
        <w:rPr>
          <w:rtl/>
        </w:rPr>
        <w:t xml:space="preserve"> ההדלפה </w:t>
      </w:r>
      <w:r w:rsidRPr="008878D6">
        <w:rPr>
          <w:rFonts w:hint="cs"/>
          <w:rtl/>
        </w:rPr>
        <w:t>אינו</w:t>
      </w:r>
      <w:r w:rsidRPr="008878D6">
        <w:rPr>
          <w:rtl/>
        </w:rPr>
        <w:t xml:space="preserve"> </w:t>
      </w:r>
      <w:r w:rsidRPr="008878D6">
        <w:rPr>
          <w:rFonts w:hint="cs"/>
          <w:rtl/>
        </w:rPr>
        <w:t>בהם</w:t>
      </w:r>
      <w:r w:rsidRPr="008878D6">
        <w:rPr>
          <w:rtl/>
        </w:rPr>
        <w:t xml:space="preserve">. בכך </w:t>
      </w:r>
      <w:r w:rsidRPr="008878D6">
        <w:rPr>
          <w:rFonts w:hint="cs"/>
          <w:rtl/>
        </w:rPr>
        <w:t>הם</w:t>
      </w:r>
      <w:r w:rsidRPr="008878D6">
        <w:rPr>
          <w:rtl/>
        </w:rPr>
        <w:t xml:space="preserve"> עלולים להיקלע למצב שבו הם </w:t>
      </w:r>
      <w:r w:rsidRPr="008878D6">
        <w:rPr>
          <w:rFonts w:hint="cs"/>
          <w:rtl/>
        </w:rPr>
        <w:t>מוותרים</w:t>
      </w:r>
      <w:r w:rsidRPr="008878D6">
        <w:rPr>
          <w:rtl/>
        </w:rPr>
        <w:t xml:space="preserve">, </w:t>
      </w:r>
      <w:r w:rsidRPr="008878D6">
        <w:rPr>
          <w:rFonts w:hint="cs"/>
          <w:rtl/>
        </w:rPr>
        <w:t>כביכול</w:t>
      </w:r>
      <w:r w:rsidRPr="008878D6">
        <w:rPr>
          <w:rtl/>
        </w:rPr>
        <w:t xml:space="preserve"> </w:t>
      </w:r>
      <w:r w:rsidRPr="008878D6">
        <w:rPr>
          <w:rFonts w:hint="cs"/>
          <w:rtl/>
        </w:rPr>
        <w:t>מבחירתם</w:t>
      </w:r>
      <w:r w:rsidRPr="008878D6">
        <w:rPr>
          <w:rtl/>
        </w:rPr>
        <w:t xml:space="preserve">, </w:t>
      </w:r>
      <w:r w:rsidRPr="008878D6">
        <w:rPr>
          <w:rFonts w:hint="cs"/>
          <w:rtl/>
        </w:rPr>
        <w:t>על</w:t>
      </w:r>
      <w:r w:rsidRPr="008878D6">
        <w:rPr>
          <w:rtl/>
        </w:rPr>
        <w:t xml:space="preserve"> </w:t>
      </w:r>
      <w:r w:rsidRPr="008878D6">
        <w:rPr>
          <w:rFonts w:hint="cs"/>
          <w:rtl/>
        </w:rPr>
        <w:t>זכותם</w:t>
      </w:r>
      <w:r w:rsidRPr="008878D6">
        <w:rPr>
          <w:rtl/>
        </w:rPr>
        <w:t xml:space="preserve"> לכבוד ולפרטיות.</w:t>
      </w:r>
    </w:p>
    <w:p w:rsidR="00B27CD2" w:rsidRPr="008878D6" w:rsidP="008878D6">
      <w:pPr>
        <w:pStyle w:val="RESHET"/>
        <w:ind w:left="567"/>
        <w:rPr>
          <w:rtl/>
        </w:rPr>
      </w:pPr>
      <w:r w:rsidRPr="008878D6">
        <w:rPr>
          <w:rtl/>
        </w:rPr>
        <w:t xml:space="preserve">הנחיית היועמ"ש אינה </w:t>
      </w:r>
      <w:r w:rsidRPr="008878D6">
        <w:rPr>
          <w:rFonts w:hint="cs"/>
          <w:rtl/>
        </w:rPr>
        <w:t>עוסקת</w:t>
      </w:r>
      <w:r w:rsidRPr="008878D6">
        <w:rPr>
          <w:rtl/>
        </w:rPr>
        <w:t xml:space="preserve"> </w:t>
      </w:r>
      <w:r w:rsidRPr="008878D6">
        <w:rPr>
          <w:rFonts w:hint="cs"/>
          <w:rtl/>
        </w:rPr>
        <w:t>בביצוע</w:t>
      </w:r>
      <w:r w:rsidRPr="008878D6">
        <w:rPr>
          <w:rtl/>
        </w:rPr>
        <w:t xml:space="preserve"> בדיקת </w:t>
      </w:r>
      <w:r w:rsidRPr="008878D6">
        <w:rPr>
          <w:rFonts w:hint="cs"/>
          <w:rtl/>
        </w:rPr>
        <w:t xml:space="preserve">גלאי </w:t>
      </w:r>
      <w:r w:rsidRPr="008878D6">
        <w:rPr>
          <w:rtl/>
        </w:rPr>
        <w:t xml:space="preserve">שקר </w:t>
      </w:r>
      <w:r w:rsidRPr="008878D6">
        <w:rPr>
          <w:rFonts w:hint="cs"/>
          <w:rtl/>
        </w:rPr>
        <w:t>ביוזמת</w:t>
      </w:r>
      <w:r w:rsidRPr="008878D6">
        <w:rPr>
          <w:rtl/>
        </w:rPr>
        <w:t xml:space="preserve"> העובד, ועל כן </w:t>
      </w:r>
      <w:r w:rsidRPr="008878D6">
        <w:rPr>
          <w:rFonts w:hint="cs"/>
          <w:rtl/>
        </w:rPr>
        <w:t xml:space="preserve">לא נמצא </w:t>
      </w:r>
      <w:r w:rsidRPr="008878D6">
        <w:rPr>
          <w:rtl/>
        </w:rPr>
        <w:t xml:space="preserve">ליקוי </w:t>
      </w:r>
      <w:r w:rsidRPr="008878D6">
        <w:rPr>
          <w:rFonts w:hint="cs"/>
          <w:rtl/>
        </w:rPr>
        <w:t>בדרך</w:t>
      </w:r>
      <w:r w:rsidRPr="008878D6">
        <w:rPr>
          <w:rtl/>
        </w:rPr>
        <w:t xml:space="preserve"> פעולתה של </w:t>
      </w:r>
      <w:r w:rsidRPr="008878D6">
        <w:rPr>
          <w:rFonts w:hint="cs"/>
          <w:rtl/>
        </w:rPr>
        <w:t>השרה</w:t>
      </w:r>
      <w:r w:rsidRPr="008878D6">
        <w:rPr>
          <w:rtl/>
        </w:rPr>
        <w:t xml:space="preserve"> </w:t>
      </w:r>
      <w:r w:rsidRPr="008878D6">
        <w:rPr>
          <w:rFonts w:hint="cs"/>
          <w:rtl/>
        </w:rPr>
        <w:t>ושל</w:t>
      </w:r>
      <w:r w:rsidRPr="008878D6">
        <w:rPr>
          <w:rtl/>
        </w:rPr>
        <w:t xml:space="preserve"> </w:t>
      </w:r>
      <w:r w:rsidRPr="008878D6">
        <w:rPr>
          <w:rFonts w:hint="cs"/>
          <w:rtl/>
        </w:rPr>
        <w:t>גורמים</w:t>
      </w:r>
      <w:r w:rsidRPr="008878D6">
        <w:rPr>
          <w:rtl/>
        </w:rPr>
        <w:t xml:space="preserve"> </w:t>
      </w:r>
      <w:r w:rsidRPr="008878D6">
        <w:rPr>
          <w:rFonts w:hint="cs"/>
          <w:rtl/>
        </w:rPr>
        <w:t>אחרים</w:t>
      </w:r>
      <w:r w:rsidRPr="008878D6">
        <w:rPr>
          <w:rtl/>
        </w:rPr>
        <w:t xml:space="preserve"> </w:t>
      </w:r>
      <w:r w:rsidRPr="008878D6">
        <w:rPr>
          <w:rFonts w:hint="cs"/>
          <w:rtl/>
        </w:rPr>
        <w:t>במשרד</w:t>
      </w:r>
      <w:r w:rsidRPr="008878D6">
        <w:rPr>
          <w:rtl/>
        </w:rPr>
        <w:t xml:space="preserve"> התרבות בעניין זה. עם זאת, נוכח מעמדם של העובדים במשר</w:t>
      </w:r>
      <w:r w:rsidRPr="008878D6">
        <w:rPr>
          <w:rFonts w:hint="cs"/>
          <w:rtl/>
        </w:rPr>
        <w:t>ות</w:t>
      </w:r>
      <w:r w:rsidRPr="008878D6">
        <w:rPr>
          <w:rtl/>
        </w:rPr>
        <w:t xml:space="preserve"> </w:t>
      </w:r>
      <w:r w:rsidRPr="008878D6">
        <w:rPr>
          <w:rFonts w:hint="cs"/>
          <w:rtl/>
        </w:rPr>
        <w:t>אמון</w:t>
      </w:r>
      <w:r w:rsidRPr="008878D6">
        <w:rPr>
          <w:rtl/>
        </w:rPr>
        <w:t xml:space="preserve"> </w:t>
      </w:r>
      <w:r w:rsidRPr="008878D6">
        <w:rPr>
          <w:rFonts w:hint="cs"/>
          <w:rtl/>
        </w:rPr>
        <w:t>ונסיבות</w:t>
      </w:r>
      <w:r w:rsidRPr="008878D6">
        <w:rPr>
          <w:rtl/>
        </w:rPr>
        <w:t xml:space="preserve"> </w:t>
      </w:r>
      <w:r w:rsidRPr="008878D6">
        <w:rPr>
          <w:rFonts w:hint="cs"/>
          <w:rtl/>
        </w:rPr>
        <w:t>העסקתם</w:t>
      </w:r>
      <w:r w:rsidRPr="008878D6">
        <w:rPr>
          <w:rtl/>
        </w:rPr>
        <w:t>, כמתואר לעיל, טוב הייתה עושה השרה א</w:t>
      </w:r>
      <w:r w:rsidRPr="008878D6">
        <w:rPr>
          <w:rFonts w:hint="cs"/>
          <w:rtl/>
        </w:rPr>
        <w:t>ילו</w:t>
      </w:r>
      <w:r w:rsidRPr="008878D6">
        <w:rPr>
          <w:rtl/>
        </w:rPr>
        <w:t xml:space="preserve"> </w:t>
      </w:r>
      <w:r w:rsidRPr="008878D6">
        <w:rPr>
          <w:rFonts w:hint="cs"/>
          <w:rtl/>
        </w:rPr>
        <w:t>הייתה</w:t>
      </w:r>
      <w:r w:rsidRPr="008878D6">
        <w:rPr>
          <w:rtl/>
        </w:rPr>
        <w:t xml:space="preserve"> נוקטת עמדה נחרצת יותר על מנת </w:t>
      </w:r>
      <w:r w:rsidRPr="008878D6">
        <w:rPr>
          <w:rFonts w:hint="cs"/>
          <w:rtl/>
        </w:rPr>
        <w:t xml:space="preserve">להניא את </w:t>
      </w:r>
      <w:r w:rsidRPr="008878D6">
        <w:rPr>
          <w:rtl/>
        </w:rPr>
        <w:t xml:space="preserve">עובדי לשכתה </w:t>
      </w:r>
      <w:r w:rsidRPr="008878D6">
        <w:rPr>
          <w:rFonts w:hint="cs"/>
          <w:rtl/>
        </w:rPr>
        <w:t>מביצוע בדיקות</w:t>
      </w:r>
      <w:r w:rsidRPr="008878D6">
        <w:rPr>
          <w:rtl/>
        </w:rPr>
        <w:t xml:space="preserve"> </w:t>
      </w:r>
      <w:r w:rsidRPr="008878D6">
        <w:rPr>
          <w:rFonts w:hint="cs"/>
          <w:rtl/>
        </w:rPr>
        <w:t>גלאי שקר</w:t>
      </w:r>
      <w:r w:rsidRPr="008878D6">
        <w:rPr>
          <w:rtl/>
        </w:rPr>
        <w:t xml:space="preserve"> ביוזמתם. </w:t>
      </w:r>
      <w:r w:rsidRPr="008878D6">
        <w:rPr>
          <w:rFonts w:hint="cs"/>
          <w:rtl/>
        </w:rPr>
        <w:t xml:space="preserve">ייתכן כי </w:t>
      </w:r>
      <w:r w:rsidRPr="008878D6">
        <w:rPr>
          <w:rtl/>
        </w:rPr>
        <w:t xml:space="preserve">בחירתה של השרה לעיין </w:t>
      </w:r>
      <w:r w:rsidRPr="008878D6">
        <w:rPr>
          <w:rFonts w:hint="cs"/>
          <w:rtl/>
        </w:rPr>
        <w:t>ב</w:t>
      </w:r>
      <w:r w:rsidRPr="008878D6">
        <w:rPr>
          <w:rtl/>
        </w:rPr>
        <w:t>תוצאת בדיק</w:t>
      </w:r>
      <w:r w:rsidRPr="008878D6">
        <w:rPr>
          <w:rFonts w:hint="cs"/>
          <w:rtl/>
        </w:rPr>
        <w:t>ה</w:t>
      </w:r>
      <w:r w:rsidRPr="008878D6">
        <w:rPr>
          <w:rtl/>
        </w:rPr>
        <w:t xml:space="preserve"> כזאת</w:t>
      </w:r>
      <w:r w:rsidRPr="008878D6">
        <w:rPr>
          <w:rFonts w:hint="cs"/>
          <w:rtl/>
        </w:rPr>
        <w:t>, גם אם מדובר בעיון שטחי בלבד,</w:t>
      </w:r>
      <w:r w:rsidRPr="008878D6">
        <w:rPr>
          <w:rtl/>
        </w:rPr>
        <w:t xml:space="preserve"> </w:t>
      </w:r>
      <w:r w:rsidRPr="008878D6">
        <w:rPr>
          <w:rFonts w:hint="cs"/>
          <w:rtl/>
        </w:rPr>
        <w:t>ולציין</w:t>
      </w:r>
      <w:r w:rsidRPr="008878D6">
        <w:rPr>
          <w:rtl/>
        </w:rPr>
        <w:t xml:space="preserve"> </w:t>
      </w:r>
      <w:r w:rsidRPr="008878D6">
        <w:rPr>
          <w:rFonts w:hint="cs"/>
          <w:rtl/>
        </w:rPr>
        <w:t>לפני</w:t>
      </w:r>
      <w:r w:rsidRPr="008878D6">
        <w:rPr>
          <w:rtl/>
        </w:rPr>
        <w:t xml:space="preserve"> עובדי הלשכה כי </w:t>
      </w:r>
      <w:r w:rsidRPr="008878D6">
        <w:rPr>
          <w:rFonts w:hint="cs"/>
          <w:rtl/>
        </w:rPr>
        <w:t>אחת</w:t>
      </w:r>
      <w:r w:rsidRPr="008878D6">
        <w:rPr>
          <w:rtl/>
        </w:rPr>
        <w:t xml:space="preserve"> </w:t>
      </w:r>
      <w:r w:rsidRPr="008878D6">
        <w:rPr>
          <w:rFonts w:hint="cs"/>
          <w:rtl/>
        </w:rPr>
        <w:t>העובדות</w:t>
      </w:r>
      <w:r w:rsidRPr="008878D6">
        <w:rPr>
          <w:rtl/>
        </w:rPr>
        <w:t xml:space="preserve"> </w:t>
      </w:r>
      <w:r w:rsidRPr="008878D6">
        <w:rPr>
          <w:rFonts w:hint="cs"/>
          <w:rtl/>
        </w:rPr>
        <w:t>ביצעה</w:t>
      </w:r>
      <w:r w:rsidRPr="008878D6">
        <w:rPr>
          <w:rtl/>
        </w:rPr>
        <w:t xml:space="preserve"> </w:t>
      </w:r>
      <w:r w:rsidRPr="008878D6">
        <w:rPr>
          <w:rFonts w:hint="cs"/>
          <w:rtl/>
        </w:rPr>
        <w:t>את</w:t>
      </w:r>
      <w:r w:rsidRPr="008878D6">
        <w:rPr>
          <w:rtl/>
        </w:rPr>
        <w:t xml:space="preserve"> </w:t>
      </w:r>
      <w:r w:rsidRPr="008878D6">
        <w:rPr>
          <w:rFonts w:hint="cs"/>
          <w:rtl/>
        </w:rPr>
        <w:t>הבדיקה</w:t>
      </w:r>
      <w:r w:rsidRPr="008878D6">
        <w:rPr>
          <w:rtl/>
        </w:rPr>
        <w:t xml:space="preserve"> </w:t>
      </w:r>
      <w:r w:rsidRPr="008878D6">
        <w:rPr>
          <w:rFonts w:hint="cs"/>
          <w:rtl/>
        </w:rPr>
        <w:t>ו</w:t>
      </w:r>
      <w:r w:rsidRPr="008878D6">
        <w:rPr>
          <w:rtl/>
        </w:rPr>
        <w:t xml:space="preserve">נמצאה דוברת אמת, </w:t>
      </w:r>
      <w:r w:rsidRPr="008878D6">
        <w:rPr>
          <w:rFonts w:hint="cs"/>
          <w:rtl/>
        </w:rPr>
        <w:t>הביאה</w:t>
      </w:r>
      <w:r w:rsidRPr="008878D6">
        <w:rPr>
          <w:rtl/>
        </w:rPr>
        <w:t xml:space="preserve"> חלק מעובדי הלשכה </w:t>
      </w:r>
      <w:r w:rsidRPr="008878D6">
        <w:rPr>
          <w:rFonts w:hint="cs"/>
          <w:rtl/>
        </w:rPr>
        <w:t>לידי</w:t>
      </w:r>
      <w:r w:rsidRPr="008878D6">
        <w:rPr>
          <w:rtl/>
        </w:rPr>
        <w:t xml:space="preserve"> מחשבה </w:t>
      </w:r>
      <w:r w:rsidRPr="008878D6">
        <w:rPr>
          <w:rFonts w:hint="cs"/>
          <w:rtl/>
        </w:rPr>
        <w:t>כי</w:t>
      </w:r>
      <w:r w:rsidRPr="008878D6">
        <w:rPr>
          <w:rtl/>
        </w:rPr>
        <w:t xml:space="preserve"> </w:t>
      </w:r>
      <w:r w:rsidRPr="008878D6">
        <w:rPr>
          <w:rFonts w:hint="cs"/>
          <w:rtl/>
        </w:rPr>
        <w:t>כדי</w:t>
      </w:r>
      <w:r w:rsidRPr="008878D6">
        <w:rPr>
          <w:rtl/>
        </w:rPr>
        <w:t xml:space="preserve"> </w:t>
      </w:r>
      <w:r w:rsidRPr="008878D6">
        <w:rPr>
          <w:rFonts w:hint="cs"/>
          <w:rtl/>
        </w:rPr>
        <w:t>להפיס</w:t>
      </w:r>
      <w:r w:rsidRPr="008878D6">
        <w:rPr>
          <w:rtl/>
        </w:rPr>
        <w:t xml:space="preserve"> את דעתה של השרה </w:t>
      </w:r>
      <w:r w:rsidRPr="008878D6">
        <w:rPr>
          <w:rFonts w:hint="cs"/>
          <w:rtl/>
        </w:rPr>
        <w:t>ולהוכיח</w:t>
      </w:r>
      <w:r w:rsidRPr="008878D6">
        <w:rPr>
          <w:rtl/>
        </w:rPr>
        <w:t xml:space="preserve"> לה </w:t>
      </w:r>
      <w:r w:rsidRPr="008878D6">
        <w:rPr>
          <w:rFonts w:hint="cs"/>
          <w:rtl/>
        </w:rPr>
        <w:t>כי</w:t>
      </w:r>
      <w:r w:rsidRPr="008878D6">
        <w:rPr>
          <w:rtl/>
        </w:rPr>
        <w:t xml:space="preserve"> מקור ההדלפה אינו בהם - </w:t>
      </w:r>
      <w:r w:rsidRPr="008878D6">
        <w:rPr>
          <w:rFonts w:hint="cs"/>
          <w:rtl/>
        </w:rPr>
        <w:t>יש</w:t>
      </w:r>
      <w:r w:rsidRPr="008878D6">
        <w:rPr>
          <w:rtl/>
        </w:rPr>
        <w:t xml:space="preserve"> </w:t>
      </w:r>
      <w:r w:rsidRPr="008878D6">
        <w:rPr>
          <w:rFonts w:hint="cs"/>
          <w:rtl/>
        </w:rPr>
        <w:t>לבצע</w:t>
      </w:r>
      <w:r w:rsidRPr="008878D6">
        <w:rPr>
          <w:rtl/>
        </w:rPr>
        <w:t xml:space="preserve"> בדיקות </w:t>
      </w:r>
      <w:r w:rsidRPr="008878D6">
        <w:rPr>
          <w:rFonts w:hint="cs"/>
          <w:rtl/>
        </w:rPr>
        <w:t>גלאי</w:t>
      </w:r>
      <w:r w:rsidRPr="008878D6">
        <w:rPr>
          <w:rtl/>
        </w:rPr>
        <w:t xml:space="preserve"> שקר </w:t>
      </w:r>
      <w:r w:rsidRPr="008878D6">
        <w:rPr>
          <w:rFonts w:hint="cs"/>
          <w:rtl/>
        </w:rPr>
        <w:t>פרטיות</w:t>
      </w:r>
      <w:r w:rsidRPr="008878D6">
        <w:rPr>
          <w:rtl/>
        </w:rPr>
        <w:t>.</w:t>
      </w:r>
      <w:r w:rsidRPr="004E486B" w:rsidR="004E486B">
        <w:rPr>
          <w:noProof/>
          <w:rtl/>
        </w:rPr>
        <w:t xml:space="preserve"> </w:t>
      </w:r>
      <w:r w:rsidRPr="0012789B" w:rsidR="004E486B">
        <w:rPr>
          <w:noProof/>
          <w:rtl/>
          <w:lang w:eastAsia="en-US"/>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align>top</wp:align>
                </wp:positionV>
                <wp:extent cx="1620000" cy="4291200"/>
                <wp:effectExtent l="0" t="0" r="0" b="0"/>
                <wp:wrapNone/>
                <wp:docPr id="1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291200"/>
                        </a:xfrm>
                        <a:prstGeom prst="rect">
                          <a:avLst/>
                        </a:prstGeom>
                        <a:noFill/>
                        <a:ln w="9525">
                          <a:noFill/>
                          <a:miter lim="800000"/>
                          <a:headEnd/>
                          <a:tailEnd/>
                        </a:ln>
                      </wps:spPr>
                      <wps:txbx>
                        <w:txbxContent>
                          <w:p w:rsidR="004E486B" w:rsidRPr="00373C5D" w:rsidP="004E486B">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5325867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3482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4E486B" w:rsidRPr="00881D99" w:rsidP="004E486B">
                            <w:pPr>
                              <w:spacing w:after="0" w:line="240" w:lineRule="auto"/>
                              <w:rPr>
                                <w:color w:val="0B5294"/>
                                <w:spacing w:val="-4"/>
                                <w:sz w:val="24"/>
                                <w:szCs w:val="24"/>
                                <w:rtl/>
                                <w:cs/>
                              </w:rPr>
                            </w:pPr>
                            <w:r w:rsidRPr="004E486B">
                              <w:rPr>
                                <w:rFonts w:cs="Tahoma" w:hint="eastAsia"/>
                                <w:color w:val="0B5294"/>
                                <w:spacing w:val="-4"/>
                                <w:sz w:val="24"/>
                                <w:szCs w:val="24"/>
                                <w:rtl/>
                              </w:rPr>
                              <w:t>נוכח</w:t>
                            </w:r>
                            <w:r w:rsidRPr="004E486B">
                              <w:rPr>
                                <w:rFonts w:cs="Tahoma"/>
                                <w:color w:val="0B5294"/>
                                <w:spacing w:val="-4"/>
                                <w:sz w:val="24"/>
                                <w:szCs w:val="24"/>
                                <w:rtl/>
                              </w:rPr>
                              <w:t xml:space="preserve"> </w:t>
                            </w:r>
                            <w:r w:rsidRPr="004E486B">
                              <w:rPr>
                                <w:rFonts w:cs="Tahoma" w:hint="eastAsia"/>
                                <w:color w:val="0B5294"/>
                                <w:spacing w:val="-4"/>
                                <w:sz w:val="24"/>
                                <w:szCs w:val="24"/>
                                <w:rtl/>
                              </w:rPr>
                              <w:t>מעמדם</w:t>
                            </w:r>
                            <w:r w:rsidRPr="004E486B">
                              <w:rPr>
                                <w:rFonts w:cs="Tahoma"/>
                                <w:color w:val="0B5294"/>
                                <w:spacing w:val="-4"/>
                                <w:sz w:val="24"/>
                                <w:szCs w:val="24"/>
                                <w:rtl/>
                              </w:rPr>
                              <w:t xml:space="preserve"> </w:t>
                            </w:r>
                            <w:r w:rsidRPr="004E486B">
                              <w:rPr>
                                <w:rFonts w:cs="Tahoma" w:hint="eastAsia"/>
                                <w:color w:val="0B5294"/>
                                <w:spacing w:val="-4"/>
                                <w:sz w:val="24"/>
                                <w:szCs w:val="24"/>
                                <w:rtl/>
                              </w:rPr>
                              <w:t>של</w:t>
                            </w:r>
                            <w:r w:rsidRPr="004E486B">
                              <w:rPr>
                                <w:rFonts w:cs="Tahoma"/>
                                <w:color w:val="0B5294"/>
                                <w:spacing w:val="-4"/>
                                <w:sz w:val="24"/>
                                <w:szCs w:val="24"/>
                                <w:rtl/>
                              </w:rPr>
                              <w:t xml:space="preserve"> </w:t>
                            </w:r>
                            <w:r w:rsidRPr="004E486B">
                              <w:rPr>
                                <w:rFonts w:cs="Tahoma" w:hint="eastAsia"/>
                                <w:color w:val="0B5294"/>
                                <w:spacing w:val="-4"/>
                                <w:sz w:val="24"/>
                                <w:szCs w:val="24"/>
                                <w:rtl/>
                              </w:rPr>
                              <w:t>העובדים</w:t>
                            </w:r>
                            <w:r w:rsidRPr="004E486B">
                              <w:rPr>
                                <w:rFonts w:cs="Tahoma"/>
                                <w:color w:val="0B5294"/>
                                <w:spacing w:val="-4"/>
                                <w:sz w:val="24"/>
                                <w:szCs w:val="24"/>
                                <w:rtl/>
                              </w:rPr>
                              <w:t xml:space="preserve"> </w:t>
                            </w:r>
                            <w:r w:rsidRPr="004E486B">
                              <w:rPr>
                                <w:rFonts w:cs="Tahoma" w:hint="eastAsia"/>
                                <w:color w:val="0B5294"/>
                                <w:spacing w:val="-4"/>
                                <w:sz w:val="24"/>
                                <w:szCs w:val="24"/>
                                <w:rtl/>
                              </w:rPr>
                              <w:t>במשרות</w:t>
                            </w:r>
                            <w:r w:rsidRPr="004E486B">
                              <w:rPr>
                                <w:rFonts w:cs="Tahoma"/>
                                <w:color w:val="0B5294"/>
                                <w:spacing w:val="-4"/>
                                <w:sz w:val="24"/>
                                <w:szCs w:val="24"/>
                                <w:rtl/>
                              </w:rPr>
                              <w:t xml:space="preserve"> </w:t>
                            </w:r>
                            <w:r w:rsidRPr="004E486B">
                              <w:rPr>
                                <w:rFonts w:cs="Tahoma" w:hint="eastAsia"/>
                                <w:color w:val="0B5294"/>
                                <w:spacing w:val="-4"/>
                                <w:sz w:val="24"/>
                                <w:szCs w:val="24"/>
                                <w:rtl/>
                              </w:rPr>
                              <w:t>אמון</w:t>
                            </w:r>
                            <w:r w:rsidRPr="004E486B">
                              <w:rPr>
                                <w:rFonts w:cs="Tahoma"/>
                                <w:color w:val="0B5294"/>
                                <w:spacing w:val="-4"/>
                                <w:sz w:val="24"/>
                                <w:szCs w:val="24"/>
                                <w:rtl/>
                              </w:rPr>
                              <w:t xml:space="preserve"> </w:t>
                            </w:r>
                            <w:r w:rsidRPr="004E486B">
                              <w:rPr>
                                <w:rFonts w:cs="Tahoma" w:hint="eastAsia"/>
                                <w:color w:val="0B5294"/>
                                <w:spacing w:val="-4"/>
                                <w:sz w:val="24"/>
                                <w:szCs w:val="24"/>
                                <w:rtl/>
                              </w:rPr>
                              <w:t>ונסיבות</w:t>
                            </w:r>
                            <w:r w:rsidRPr="004E486B">
                              <w:rPr>
                                <w:rFonts w:cs="Tahoma"/>
                                <w:color w:val="0B5294"/>
                                <w:spacing w:val="-4"/>
                                <w:sz w:val="24"/>
                                <w:szCs w:val="24"/>
                                <w:rtl/>
                              </w:rPr>
                              <w:t xml:space="preserve"> </w:t>
                            </w:r>
                            <w:r w:rsidRPr="004E486B">
                              <w:rPr>
                                <w:rFonts w:cs="Tahoma" w:hint="eastAsia"/>
                                <w:color w:val="0B5294"/>
                                <w:spacing w:val="-4"/>
                                <w:sz w:val="24"/>
                                <w:szCs w:val="24"/>
                                <w:rtl/>
                              </w:rPr>
                              <w:t>העסקתם</w:t>
                            </w:r>
                            <w:r w:rsidRPr="004E486B">
                              <w:rPr>
                                <w:rFonts w:cs="Tahoma"/>
                                <w:color w:val="0B5294"/>
                                <w:spacing w:val="-4"/>
                                <w:sz w:val="24"/>
                                <w:szCs w:val="24"/>
                                <w:rtl/>
                              </w:rPr>
                              <w:t xml:space="preserve">, </w:t>
                            </w:r>
                            <w:r w:rsidRPr="004E486B">
                              <w:rPr>
                                <w:rFonts w:cs="Tahoma" w:hint="eastAsia"/>
                                <w:color w:val="0B5294"/>
                                <w:spacing w:val="-4"/>
                                <w:sz w:val="24"/>
                                <w:szCs w:val="24"/>
                                <w:rtl/>
                              </w:rPr>
                              <w:t>טוב</w:t>
                            </w:r>
                            <w:r w:rsidRPr="004E486B">
                              <w:rPr>
                                <w:rFonts w:cs="Tahoma"/>
                                <w:color w:val="0B5294"/>
                                <w:spacing w:val="-4"/>
                                <w:sz w:val="24"/>
                                <w:szCs w:val="24"/>
                                <w:rtl/>
                              </w:rPr>
                              <w:t xml:space="preserve"> </w:t>
                            </w:r>
                            <w:r w:rsidRPr="004E486B">
                              <w:rPr>
                                <w:rFonts w:cs="Tahoma" w:hint="eastAsia"/>
                                <w:color w:val="0B5294"/>
                                <w:spacing w:val="-4"/>
                                <w:sz w:val="24"/>
                                <w:szCs w:val="24"/>
                                <w:rtl/>
                              </w:rPr>
                              <w:t>הייתה</w:t>
                            </w:r>
                            <w:r w:rsidRPr="004E486B">
                              <w:rPr>
                                <w:rFonts w:cs="Tahoma"/>
                                <w:color w:val="0B5294"/>
                                <w:spacing w:val="-4"/>
                                <w:sz w:val="24"/>
                                <w:szCs w:val="24"/>
                                <w:rtl/>
                              </w:rPr>
                              <w:t xml:space="preserve"> </w:t>
                            </w:r>
                            <w:r w:rsidRPr="004E486B">
                              <w:rPr>
                                <w:rFonts w:cs="Tahoma" w:hint="eastAsia"/>
                                <w:color w:val="0B5294"/>
                                <w:spacing w:val="-4"/>
                                <w:sz w:val="24"/>
                                <w:szCs w:val="24"/>
                                <w:rtl/>
                              </w:rPr>
                              <w:t>עושה</w:t>
                            </w:r>
                            <w:r w:rsidRPr="004E486B">
                              <w:rPr>
                                <w:rFonts w:cs="Tahoma"/>
                                <w:color w:val="0B5294"/>
                                <w:spacing w:val="-4"/>
                                <w:sz w:val="24"/>
                                <w:szCs w:val="24"/>
                                <w:rtl/>
                              </w:rPr>
                              <w:t xml:space="preserve"> </w:t>
                            </w:r>
                            <w:r w:rsidRPr="004E486B">
                              <w:rPr>
                                <w:rFonts w:cs="Tahoma" w:hint="eastAsia"/>
                                <w:color w:val="0B5294"/>
                                <w:spacing w:val="-4"/>
                                <w:sz w:val="24"/>
                                <w:szCs w:val="24"/>
                                <w:rtl/>
                              </w:rPr>
                              <w:t>השרה</w:t>
                            </w:r>
                            <w:r w:rsidRPr="004E486B">
                              <w:rPr>
                                <w:rFonts w:cs="Tahoma"/>
                                <w:color w:val="0B5294"/>
                                <w:spacing w:val="-4"/>
                                <w:sz w:val="24"/>
                                <w:szCs w:val="24"/>
                                <w:rtl/>
                              </w:rPr>
                              <w:t xml:space="preserve"> </w:t>
                            </w:r>
                            <w:r w:rsidRPr="004E486B">
                              <w:rPr>
                                <w:rFonts w:cs="Tahoma" w:hint="eastAsia"/>
                                <w:color w:val="0B5294"/>
                                <w:spacing w:val="-4"/>
                                <w:sz w:val="24"/>
                                <w:szCs w:val="24"/>
                                <w:rtl/>
                              </w:rPr>
                              <w:t>אילו</w:t>
                            </w:r>
                            <w:r w:rsidRPr="004E486B">
                              <w:rPr>
                                <w:rFonts w:cs="Tahoma"/>
                                <w:color w:val="0B5294"/>
                                <w:spacing w:val="-4"/>
                                <w:sz w:val="24"/>
                                <w:szCs w:val="24"/>
                                <w:rtl/>
                              </w:rPr>
                              <w:t xml:space="preserve"> </w:t>
                            </w:r>
                            <w:r w:rsidRPr="004E486B">
                              <w:rPr>
                                <w:rFonts w:cs="Tahoma" w:hint="eastAsia"/>
                                <w:color w:val="0B5294"/>
                                <w:spacing w:val="-4"/>
                                <w:sz w:val="24"/>
                                <w:szCs w:val="24"/>
                                <w:rtl/>
                              </w:rPr>
                              <w:t>הייתה</w:t>
                            </w:r>
                            <w:r w:rsidRPr="004E486B">
                              <w:rPr>
                                <w:rFonts w:cs="Tahoma"/>
                                <w:color w:val="0B5294"/>
                                <w:spacing w:val="-4"/>
                                <w:sz w:val="24"/>
                                <w:szCs w:val="24"/>
                                <w:rtl/>
                              </w:rPr>
                              <w:t xml:space="preserve"> </w:t>
                            </w:r>
                            <w:r w:rsidRPr="004E486B">
                              <w:rPr>
                                <w:rFonts w:cs="Tahoma" w:hint="eastAsia"/>
                                <w:color w:val="0B5294"/>
                                <w:spacing w:val="-4"/>
                                <w:sz w:val="24"/>
                                <w:szCs w:val="24"/>
                                <w:rtl/>
                              </w:rPr>
                              <w:t>נוקטת</w:t>
                            </w:r>
                            <w:r w:rsidRPr="004E486B">
                              <w:rPr>
                                <w:rFonts w:cs="Tahoma"/>
                                <w:color w:val="0B5294"/>
                                <w:spacing w:val="-4"/>
                                <w:sz w:val="24"/>
                                <w:szCs w:val="24"/>
                                <w:rtl/>
                              </w:rPr>
                              <w:t xml:space="preserve"> </w:t>
                            </w:r>
                            <w:r w:rsidRPr="004E486B">
                              <w:rPr>
                                <w:rFonts w:cs="Tahoma" w:hint="eastAsia"/>
                                <w:color w:val="0B5294"/>
                                <w:spacing w:val="-4"/>
                                <w:sz w:val="24"/>
                                <w:szCs w:val="24"/>
                                <w:rtl/>
                              </w:rPr>
                              <w:t>עמדה</w:t>
                            </w:r>
                            <w:r w:rsidRPr="004E486B">
                              <w:rPr>
                                <w:rFonts w:cs="Tahoma"/>
                                <w:color w:val="0B5294"/>
                                <w:spacing w:val="-4"/>
                                <w:sz w:val="24"/>
                                <w:szCs w:val="24"/>
                                <w:rtl/>
                              </w:rPr>
                              <w:t xml:space="preserve"> </w:t>
                            </w:r>
                            <w:r w:rsidRPr="004E486B">
                              <w:rPr>
                                <w:rFonts w:cs="Tahoma" w:hint="eastAsia"/>
                                <w:color w:val="0B5294"/>
                                <w:spacing w:val="-4"/>
                                <w:sz w:val="24"/>
                                <w:szCs w:val="24"/>
                                <w:rtl/>
                              </w:rPr>
                              <w:t>נחרצת</w:t>
                            </w:r>
                            <w:r w:rsidRPr="004E486B">
                              <w:rPr>
                                <w:rFonts w:cs="Tahoma"/>
                                <w:color w:val="0B5294"/>
                                <w:spacing w:val="-4"/>
                                <w:sz w:val="24"/>
                                <w:szCs w:val="24"/>
                                <w:rtl/>
                              </w:rPr>
                              <w:t xml:space="preserve"> </w:t>
                            </w:r>
                            <w:r w:rsidRPr="004E486B">
                              <w:rPr>
                                <w:rFonts w:cs="Tahoma" w:hint="eastAsia"/>
                                <w:color w:val="0B5294"/>
                                <w:spacing w:val="-4"/>
                                <w:sz w:val="24"/>
                                <w:szCs w:val="24"/>
                                <w:rtl/>
                              </w:rPr>
                              <w:t>יותר</w:t>
                            </w:r>
                            <w:r w:rsidRPr="004E486B">
                              <w:rPr>
                                <w:rFonts w:cs="Tahoma"/>
                                <w:color w:val="0B5294"/>
                                <w:spacing w:val="-4"/>
                                <w:sz w:val="24"/>
                                <w:szCs w:val="24"/>
                                <w:rtl/>
                              </w:rPr>
                              <w:t xml:space="preserve"> </w:t>
                            </w:r>
                            <w:r w:rsidRPr="004E486B">
                              <w:rPr>
                                <w:rFonts w:cs="Tahoma" w:hint="eastAsia"/>
                                <w:color w:val="0B5294"/>
                                <w:spacing w:val="-4"/>
                                <w:sz w:val="24"/>
                                <w:szCs w:val="24"/>
                                <w:rtl/>
                              </w:rPr>
                              <w:t>על</w:t>
                            </w:r>
                            <w:r w:rsidRPr="004E486B">
                              <w:rPr>
                                <w:rFonts w:cs="Tahoma"/>
                                <w:color w:val="0B5294"/>
                                <w:spacing w:val="-4"/>
                                <w:sz w:val="24"/>
                                <w:szCs w:val="24"/>
                                <w:rtl/>
                              </w:rPr>
                              <w:t xml:space="preserve"> </w:t>
                            </w:r>
                            <w:r w:rsidRPr="004E486B">
                              <w:rPr>
                                <w:rFonts w:cs="Tahoma" w:hint="eastAsia"/>
                                <w:color w:val="0B5294"/>
                                <w:spacing w:val="-4"/>
                                <w:sz w:val="24"/>
                                <w:szCs w:val="24"/>
                                <w:rtl/>
                              </w:rPr>
                              <w:t>מנת</w:t>
                            </w:r>
                            <w:r w:rsidRPr="004E486B">
                              <w:rPr>
                                <w:rFonts w:cs="Tahoma"/>
                                <w:color w:val="0B5294"/>
                                <w:spacing w:val="-4"/>
                                <w:sz w:val="24"/>
                                <w:szCs w:val="24"/>
                                <w:rtl/>
                              </w:rPr>
                              <w:t xml:space="preserve"> </w:t>
                            </w:r>
                            <w:r w:rsidRPr="004E486B">
                              <w:rPr>
                                <w:rFonts w:cs="Tahoma" w:hint="eastAsia"/>
                                <w:color w:val="0B5294"/>
                                <w:spacing w:val="-4"/>
                                <w:sz w:val="24"/>
                                <w:szCs w:val="24"/>
                                <w:rtl/>
                              </w:rPr>
                              <w:t>להניא</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עובדי</w:t>
                            </w:r>
                            <w:r w:rsidRPr="004E486B">
                              <w:rPr>
                                <w:rFonts w:cs="Tahoma"/>
                                <w:color w:val="0B5294"/>
                                <w:spacing w:val="-4"/>
                                <w:sz w:val="24"/>
                                <w:szCs w:val="24"/>
                                <w:rtl/>
                              </w:rPr>
                              <w:t xml:space="preserve"> </w:t>
                            </w:r>
                            <w:r w:rsidRPr="004E486B">
                              <w:rPr>
                                <w:rFonts w:cs="Tahoma" w:hint="eastAsia"/>
                                <w:color w:val="0B5294"/>
                                <w:spacing w:val="-4"/>
                                <w:sz w:val="24"/>
                                <w:szCs w:val="24"/>
                                <w:rtl/>
                              </w:rPr>
                              <w:t>לשכתה</w:t>
                            </w:r>
                            <w:r w:rsidRPr="004E486B">
                              <w:rPr>
                                <w:rFonts w:cs="Tahoma"/>
                                <w:color w:val="0B5294"/>
                                <w:spacing w:val="-4"/>
                                <w:sz w:val="24"/>
                                <w:szCs w:val="24"/>
                                <w:rtl/>
                              </w:rPr>
                              <w:t xml:space="preserve"> </w:t>
                            </w:r>
                            <w:r w:rsidRPr="004E486B">
                              <w:rPr>
                                <w:rFonts w:cs="Tahoma" w:hint="eastAsia"/>
                                <w:color w:val="0B5294"/>
                                <w:spacing w:val="-4"/>
                                <w:sz w:val="24"/>
                                <w:szCs w:val="24"/>
                                <w:rtl/>
                              </w:rPr>
                              <w:t>מביצוע</w:t>
                            </w:r>
                            <w:r w:rsidRPr="004E486B">
                              <w:rPr>
                                <w:rFonts w:cs="Tahoma"/>
                                <w:color w:val="0B5294"/>
                                <w:spacing w:val="-4"/>
                                <w:sz w:val="24"/>
                                <w:szCs w:val="24"/>
                                <w:rtl/>
                              </w:rPr>
                              <w:t xml:space="preserve"> </w:t>
                            </w:r>
                            <w:r w:rsidRPr="004E486B">
                              <w:rPr>
                                <w:rFonts w:cs="Tahoma" w:hint="eastAsia"/>
                                <w:color w:val="0B5294"/>
                                <w:spacing w:val="-4"/>
                                <w:sz w:val="24"/>
                                <w:szCs w:val="24"/>
                                <w:rtl/>
                              </w:rPr>
                              <w:t>בדיקות</w:t>
                            </w:r>
                            <w:r w:rsidRPr="004E486B">
                              <w:rPr>
                                <w:rFonts w:cs="Tahoma"/>
                                <w:color w:val="0B5294"/>
                                <w:spacing w:val="-4"/>
                                <w:sz w:val="24"/>
                                <w:szCs w:val="24"/>
                                <w:rtl/>
                              </w:rPr>
                              <w:t xml:space="preserve"> </w:t>
                            </w:r>
                            <w:r w:rsidRPr="004E486B">
                              <w:rPr>
                                <w:rFonts w:cs="Tahoma" w:hint="eastAsia"/>
                                <w:color w:val="0B5294"/>
                                <w:spacing w:val="-4"/>
                                <w:sz w:val="24"/>
                                <w:szCs w:val="24"/>
                                <w:rtl/>
                              </w:rPr>
                              <w:t>גלאי</w:t>
                            </w:r>
                            <w:r w:rsidRPr="004E486B">
                              <w:rPr>
                                <w:rFonts w:cs="Tahoma"/>
                                <w:color w:val="0B5294"/>
                                <w:spacing w:val="-4"/>
                                <w:sz w:val="24"/>
                                <w:szCs w:val="24"/>
                                <w:rtl/>
                              </w:rPr>
                              <w:t xml:space="preserve"> </w:t>
                            </w:r>
                            <w:r w:rsidRPr="004E486B">
                              <w:rPr>
                                <w:rFonts w:cs="Tahoma" w:hint="eastAsia"/>
                                <w:color w:val="0B5294"/>
                                <w:spacing w:val="-4"/>
                                <w:sz w:val="24"/>
                                <w:szCs w:val="24"/>
                                <w:rtl/>
                              </w:rPr>
                              <w:t>שקר</w:t>
                            </w:r>
                            <w:r w:rsidRPr="004E486B">
                              <w:rPr>
                                <w:rFonts w:cs="Tahoma"/>
                                <w:color w:val="0B5294"/>
                                <w:spacing w:val="-4"/>
                                <w:sz w:val="24"/>
                                <w:szCs w:val="24"/>
                                <w:rtl/>
                              </w:rPr>
                              <w:t xml:space="preserve"> </w:t>
                            </w:r>
                            <w:r w:rsidRPr="004E486B">
                              <w:rPr>
                                <w:rFonts w:cs="Tahoma" w:hint="eastAsia"/>
                                <w:color w:val="0B5294"/>
                                <w:spacing w:val="-4"/>
                                <w:sz w:val="24"/>
                                <w:szCs w:val="24"/>
                                <w:rtl/>
                              </w:rPr>
                              <w:t>ביוזמתם</w:t>
                            </w:r>
                          </w:p>
                          <w:p w:rsidR="004E486B" w:rsidRPr="00373C5D" w:rsidP="004E486B">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9147412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7940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27.55pt;height:337.9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4E486B" w:rsidRPr="00373C5D" w:rsidP="004E486B">
                      <w:pPr>
                        <w:spacing w:line="240" w:lineRule="atLeast"/>
                        <w:rPr>
                          <w:rFonts w:cs="Tahoma"/>
                          <w:b/>
                          <w:bCs/>
                          <w:color w:val="0B5294"/>
                          <w:sz w:val="48"/>
                          <w:szCs w:val="48"/>
                          <w:rtl/>
                        </w:rPr>
                      </w:pPr>
                      <w:drawing>
                        <wp:inline distT="0" distB="0" distL="0" distR="0">
                          <wp:extent cx="311150" cy="256800"/>
                          <wp:effectExtent l="0" t="0" r="0" b="0"/>
                          <wp:docPr id="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9106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4E486B" w:rsidRPr="00881D99" w:rsidP="004E486B">
                      <w:pPr>
                        <w:spacing w:after="0" w:line="240" w:lineRule="auto"/>
                        <w:rPr>
                          <w:color w:val="0B5294"/>
                          <w:spacing w:val="-4"/>
                          <w:sz w:val="24"/>
                          <w:szCs w:val="24"/>
                          <w:rtl/>
                          <w:cs/>
                        </w:rPr>
                      </w:pPr>
                      <w:r w:rsidRPr="004E486B">
                        <w:rPr>
                          <w:rFonts w:cs="Tahoma" w:hint="eastAsia"/>
                          <w:color w:val="0B5294"/>
                          <w:spacing w:val="-4"/>
                          <w:sz w:val="24"/>
                          <w:szCs w:val="24"/>
                          <w:rtl/>
                        </w:rPr>
                        <w:t>נוכח</w:t>
                      </w:r>
                      <w:r w:rsidRPr="004E486B">
                        <w:rPr>
                          <w:rFonts w:cs="Tahoma"/>
                          <w:color w:val="0B5294"/>
                          <w:spacing w:val="-4"/>
                          <w:sz w:val="24"/>
                          <w:szCs w:val="24"/>
                          <w:rtl/>
                        </w:rPr>
                        <w:t xml:space="preserve"> </w:t>
                      </w:r>
                      <w:r w:rsidRPr="004E486B">
                        <w:rPr>
                          <w:rFonts w:cs="Tahoma" w:hint="eastAsia"/>
                          <w:color w:val="0B5294"/>
                          <w:spacing w:val="-4"/>
                          <w:sz w:val="24"/>
                          <w:szCs w:val="24"/>
                          <w:rtl/>
                        </w:rPr>
                        <w:t>מעמדם</w:t>
                      </w:r>
                      <w:r w:rsidRPr="004E486B">
                        <w:rPr>
                          <w:rFonts w:cs="Tahoma"/>
                          <w:color w:val="0B5294"/>
                          <w:spacing w:val="-4"/>
                          <w:sz w:val="24"/>
                          <w:szCs w:val="24"/>
                          <w:rtl/>
                        </w:rPr>
                        <w:t xml:space="preserve"> </w:t>
                      </w:r>
                      <w:r w:rsidRPr="004E486B">
                        <w:rPr>
                          <w:rFonts w:cs="Tahoma" w:hint="eastAsia"/>
                          <w:color w:val="0B5294"/>
                          <w:spacing w:val="-4"/>
                          <w:sz w:val="24"/>
                          <w:szCs w:val="24"/>
                          <w:rtl/>
                        </w:rPr>
                        <w:t>של</w:t>
                      </w:r>
                      <w:r w:rsidRPr="004E486B">
                        <w:rPr>
                          <w:rFonts w:cs="Tahoma"/>
                          <w:color w:val="0B5294"/>
                          <w:spacing w:val="-4"/>
                          <w:sz w:val="24"/>
                          <w:szCs w:val="24"/>
                          <w:rtl/>
                        </w:rPr>
                        <w:t xml:space="preserve"> </w:t>
                      </w:r>
                      <w:r w:rsidRPr="004E486B">
                        <w:rPr>
                          <w:rFonts w:cs="Tahoma" w:hint="eastAsia"/>
                          <w:color w:val="0B5294"/>
                          <w:spacing w:val="-4"/>
                          <w:sz w:val="24"/>
                          <w:szCs w:val="24"/>
                          <w:rtl/>
                        </w:rPr>
                        <w:t>העובדים</w:t>
                      </w:r>
                      <w:r w:rsidRPr="004E486B">
                        <w:rPr>
                          <w:rFonts w:cs="Tahoma"/>
                          <w:color w:val="0B5294"/>
                          <w:spacing w:val="-4"/>
                          <w:sz w:val="24"/>
                          <w:szCs w:val="24"/>
                          <w:rtl/>
                        </w:rPr>
                        <w:t xml:space="preserve"> </w:t>
                      </w:r>
                      <w:r w:rsidRPr="004E486B">
                        <w:rPr>
                          <w:rFonts w:cs="Tahoma" w:hint="eastAsia"/>
                          <w:color w:val="0B5294"/>
                          <w:spacing w:val="-4"/>
                          <w:sz w:val="24"/>
                          <w:szCs w:val="24"/>
                          <w:rtl/>
                        </w:rPr>
                        <w:t>במשרות</w:t>
                      </w:r>
                      <w:r w:rsidRPr="004E486B">
                        <w:rPr>
                          <w:rFonts w:cs="Tahoma"/>
                          <w:color w:val="0B5294"/>
                          <w:spacing w:val="-4"/>
                          <w:sz w:val="24"/>
                          <w:szCs w:val="24"/>
                          <w:rtl/>
                        </w:rPr>
                        <w:t xml:space="preserve"> </w:t>
                      </w:r>
                      <w:r w:rsidRPr="004E486B">
                        <w:rPr>
                          <w:rFonts w:cs="Tahoma" w:hint="eastAsia"/>
                          <w:color w:val="0B5294"/>
                          <w:spacing w:val="-4"/>
                          <w:sz w:val="24"/>
                          <w:szCs w:val="24"/>
                          <w:rtl/>
                        </w:rPr>
                        <w:t>אמון</w:t>
                      </w:r>
                      <w:r w:rsidRPr="004E486B">
                        <w:rPr>
                          <w:rFonts w:cs="Tahoma"/>
                          <w:color w:val="0B5294"/>
                          <w:spacing w:val="-4"/>
                          <w:sz w:val="24"/>
                          <w:szCs w:val="24"/>
                          <w:rtl/>
                        </w:rPr>
                        <w:t xml:space="preserve"> </w:t>
                      </w:r>
                      <w:r w:rsidRPr="004E486B">
                        <w:rPr>
                          <w:rFonts w:cs="Tahoma" w:hint="eastAsia"/>
                          <w:color w:val="0B5294"/>
                          <w:spacing w:val="-4"/>
                          <w:sz w:val="24"/>
                          <w:szCs w:val="24"/>
                          <w:rtl/>
                        </w:rPr>
                        <w:t>ונסיבות</w:t>
                      </w:r>
                      <w:r w:rsidRPr="004E486B">
                        <w:rPr>
                          <w:rFonts w:cs="Tahoma"/>
                          <w:color w:val="0B5294"/>
                          <w:spacing w:val="-4"/>
                          <w:sz w:val="24"/>
                          <w:szCs w:val="24"/>
                          <w:rtl/>
                        </w:rPr>
                        <w:t xml:space="preserve"> </w:t>
                      </w:r>
                      <w:r w:rsidRPr="004E486B">
                        <w:rPr>
                          <w:rFonts w:cs="Tahoma" w:hint="eastAsia"/>
                          <w:color w:val="0B5294"/>
                          <w:spacing w:val="-4"/>
                          <w:sz w:val="24"/>
                          <w:szCs w:val="24"/>
                          <w:rtl/>
                        </w:rPr>
                        <w:t>העסקתם</w:t>
                      </w:r>
                      <w:r w:rsidRPr="004E486B">
                        <w:rPr>
                          <w:rFonts w:cs="Tahoma"/>
                          <w:color w:val="0B5294"/>
                          <w:spacing w:val="-4"/>
                          <w:sz w:val="24"/>
                          <w:szCs w:val="24"/>
                          <w:rtl/>
                        </w:rPr>
                        <w:t xml:space="preserve">, </w:t>
                      </w:r>
                      <w:r w:rsidRPr="004E486B">
                        <w:rPr>
                          <w:rFonts w:cs="Tahoma" w:hint="eastAsia"/>
                          <w:color w:val="0B5294"/>
                          <w:spacing w:val="-4"/>
                          <w:sz w:val="24"/>
                          <w:szCs w:val="24"/>
                          <w:rtl/>
                        </w:rPr>
                        <w:t>טוב</w:t>
                      </w:r>
                      <w:r w:rsidRPr="004E486B">
                        <w:rPr>
                          <w:rFonts w:cs="Tahoma"/>
                          <w:color w:val="0B5294"/>
                          <w:spacing w:val="-4"/>
                          <w:sz w:val="24"/>
                          <w:szCs w:val="24"/>
                          <w:rtl/>
                        </w:rPr>
                        <w:t xml:space="preserve"> </w:t>
                      </w:r>
                      <w:r w:rsidRPr="004E486B">
                        <w:rPr>
                          <w:rFonts w:cs="Tahoma" w:hint="eastAsia"/>
                          <w:color w:val="0B5294"/>
                          <w:spacing w:val="-4"/>
                          <w:sz w:val="24"/>
                          <w:szCs w:val="24"/>
                          <w:rtl/>
                        </w:rPr>
                        <w:t>הייתה</w:t>
                      </w:r>
                      <w:r w:rsidRPr="004E486B">
                        <w:rPr>
                          <w:rFonts w:cs="Tahoma"/>
                          <w:color w:val="0B5294"/>
                          <w:spacing w:val="-4"/>
                          <w:sz w:val="24"/>
                          <w:szCs w:val="24"/>
                          <w:rtl/>
                        </w:rPr>
                        <w:t xml:space="preserve"> </w:t>
                      </w:r>
                      <w:r w:rsidRPr="004E486B">
                        <w:rPr>
                          <w:rFonts w:cs="Tahoma" w:hint="eastAsia"/>
                          <w:color w:val="0B5294"/>
                          <w:spacing w:val="-4"/>
                          <w:sz w:val="24"/>
                          <w:szCs w:val="24"/>
                          <w:rtl/>
                        </w:rPr>
                        <w:t>עושה</w:t>
                      </w:r>
                      <w:r w:rsidRPr="004E486B">
                        <w:rPr>
                          <w:rFonts w:cs="Tahoma"/>
                          <w:color w:val="0B5294"/>
                          <w:spacing w:val="-4"/>
                          <w:sz w:val="24"/>
                          <w:szCs w:val="24"/>
                          <w:rtl/>
                        </w:rPr>
                        <w:t xml:space="preserve"> </w:t>
                      </w:r>
                      <w:r w:rsidRPr="004E486B">
                        <w:rPr>
                          <w:rFonts w:cs="Tahoma" w:hint="eastAsia"/>
                          <w:color w:val="0B5294"/>
                          <w:spacing w:val="-4"/>
                          <w:sz w:val="24"/>
                          <w:szCs w:val="24"/>
                          <w:rtl/>
                        </w:rPr>
                        <w:t>השרה</w:t>
                      </w:r>
                      <w:r w:rsidRPr="004E486B">
                        <w:rPr>
                          <w:rFonts w:cs="Tahoma"/>
                          <w:color w:val="0B5294"/>
                          <w:spacing w:val="-4"/>
                          <w:sz w:val="24"/>
                          <w:szCs w:val="24"/>
                          <w:rtl/>
                        </w:rPr>
                        <w:t xml:space="preserve"> </w:t>
                      </w:r>
                      <w:r w:rsidRPr="004E486B">
                        <w:rPr>
                          <w:rFonts w:cs="Tahoma" w:hint="eastAsia"/>
                          <w:color w:val="0B5294"/>
                          <w:spacing w:val="-4"/>
                          <w:sz w:val="24"/>
                          <w:szCs w:val="24"/>
                          <w:rtl/>
                        </w:rPr>
                        <w:t>אילו</w:t>
                      </w:r>
                      <w:r w:rsidRPr="004E486B">
                        <w:rPr>
                          <w:rFonts w:cs="Tahoma"/>
                          <w:color w:val="0B5294"/>
                          <w:spacing w:val="-4"/>
                          <w:sz w:val="24"/>
                          <w:szCs w:val="24"/>
                          <w:rtl/>
                        </w:rPr>
                        <w:t xml:space="preserve"> </w:t>
                      </w:r>
                      <w:r w:rsidRPr="004E486B">
                        <w:rPr>
                          <w:rFonts w:cs="Tahoma" w:hint="eastAsia"/>
                          <w:color w:val="0B5294"/>
                          <w:spacing w:val="-4"/>
                          <w:sz w:val="24"/>
                          <w:szCs w:val="24"/>
                          <w:rtl/>
                        </w:rPr>
                        <w:t>הייתה</w:t>
                      </w:r>
                      <w:r w:rsidRPr="004E486B">
                        <w:rPr>
                          <w:rFonts w:cs="Tahoma"/>
                          <w:color w:val="0B5294"/>
                          <w:spacing w:val="-4"/>
                          <w:sz w:val="24"/>
                          <w:szCs w:val="24"/>
                          <w:rtl/>
                        </w:rPr>
                        <w:t xml:space="preserve"> </w:t>
                      </w:r>
                      <w:r w:rsidRPr="004E486B">
                        <w:rPr>
                          <w:rFonts w:cs="Tahoma" w:hint="eastAsia"/>
                          <w:color w:val="0B5294"/>
                          <w:spacing w:val="-4"/>
                          <w:sz w:val="24"/>
                          <w:szCs w:val="24"/>
                          <w:rtl/>
                        </w:rPr>
                        <w:t>נוקטת</w:t>
                      </w:r>
                      <w:r w:rsidRPr="004E486B">
                        <w:rPr>
                          <w:rFonts w:cs="Tahoma"/>
                          <w:color w:val="0B5294"/>
                          <w:spacing w:val="-4"/>
                          <w:sz w:val="24"/>
                          <w:szCs w:val="24"/>
                          <w:rtl/>
                        </w:rPr>
                        <w:t xml:space="preserve"> </w:t>
                      </w:r>
                      <w:r w:rsidRPr="004E486B">
                        <w:rPr>
                          <w:rFonts w:cs="Tahoma" w:hint="eastAsia"/>
                          <w:color w:val="0B5294"/>
                          <w:spacing w:val="-4"/>
                          <w:sz w:val="24"/>
                          <w:szCs w:val="24"/>
                          <w:rtl/>
                        </w:rPr>
                        <w:t>עמדה</w:t>
                      </w:r>
                      <w:r w:rsidRPr="004E486B">
                        <w:rPr>
                          <w:rFonts w:cs="Tahoma"/>
                          <w:color w:val="0B5294"/>
                          <w:spacing w:val="-4"/>
                          <w:sz w:val="24"/>
                          <w:szCs w:val="24"/>
                          <w:rtl/>
                        </w:rPr>
                        <w:t xml:space="preserve"> </w:t>
                      </w:r>
                      <w:r w:rsidRPr="004E486B">
                        <w:rPr>
                          <w:rFonts w:cs="Tahoma" w:hint="eastAsia"/>
                          <w:color w:val="0B5294"/>
                          <w:spacing w:val="-4"/>
                          <w:sz w:val="24"/>
                          <w:szCs w:val="24"/>
                          <w:rtl/>
                        </w:rPr>
                        <w:t>נחרצת</w:t>
                      </w:r>
                      <w:r w:rsidRPr="004E486B">
                        <w:rPr>
                          <w:rFonts w:cs="Tahoma"/>
                          <w:color w:val="0B5294"/>
                          <w:spacing w:val="-4"/>
                          <w:sz w:val="24"/>
                          <w:szCs w:val="24"/>
                          <w:rtl/>
                        </w:rPr>
                        <w:t xml:space="preserve"> </w:t>
                      </w:r>
                      <w:r w:rsidRPr="004E486B">
                        <w:rPr>
                          <w:rFonts w:cs="Tahoma" w:hint="eastAsia"/>
                          <w:color w:val="0B5294"/>
                          <w:spacing w:val="-4"/>
                          <w:sz w:val="24"/>
                          <w:szCs w:val="24"/>
                          <w:rtl/>
                        </w:rPr>
                        <w:t>יותר</w:t>
                      </w:r>
                      <w:r w:rsidRPr="004E486B">
                        <w:rPr>
                          <w:rFonts w:cs="Tahoma"/>
                          <w:color w:val="0B5294"/>
                          <w:spacing w:val="-4"/>
                          <w:sz w:val="24"/>
                          <w:szCs w:val="24"/>
                          <w:rtl/>
                        </w:rPr>
                        <w:t xml:space="preserve"> </w:t>
                      </w:r>
                      <w:r w:rsidRPr="004E486B">
                        <w:rPr>
                          <w:rFonts w:cs="Tahoma" w:hint="eastAsia"/>
                          <w:color w:val="0B5294"/>
                          <w:spacing w:val="-4"/>
                          <w:sz w:val="24"/>
                          <w:szCs w:val="24"/>
                          <w:rtl/>
                        </w:rPr>
                        <w:t>על</w:t>
                      </w:r>
                      <w:r w:rsidRPr="004E486B">
                        <w:rPr>
                          <w:rFonts w:cs="Tahoma"/>
                          <w:color w:val="0B5294"/>
                          <w:spacing w:val="-4"/>
                          <w:sz w:val="24"/>
                          <w:szCs w:val="24"/>
                          <w:rtl/>
                        </w:rPr>
                        <w:t xml:space="preserve"> </w:t>
                      </w:r>
                      <w:r w:rsidRPr="004E486B">
                        <w:rPr>
                          <w:rFonts w:cs="Tahoma" w:hint="eastAsia"/>
                          <w:color w:val="0B5294"/>
                          <w:spacing w:val="-4"/>
                          <w:sz w:val="24"/>
                          <w:szCs w:val="24"/>
                          <w:rtl/>
                        </w:rPr>
                        <w:t>מנת</w:t>
                      </w:r>
                      <w:r w:rsidRPr="004E486B">
                        <w:rPr>
                          <w:rFonts w:cs="Tahoma"/>
                          <w:color w:val="0B5294"/>
                          <w:spacing w:val="-4"/>
                          <w:sz w:val="24"/>
                          <w:szCs w:val="24"/>
                          <w:rtl/>
                        </w:rPr>
                        <w:t xml:space="preserve"> </w:t>
                      </w:r>
                      <w:r w:rsidRPr="004E486B">
                        <w:rPr>
                          <w:rFonts w:cs="Tahoma" w:hint="eastAsia"/>
                          <w:color w:val="0B5294"/>
                          <w:spacing w:val="-4"/>
                          <w:sz w:val="24"/>
                          <w:szCs w:val="24"/>
                          <w:rtl/>
                        </w:rPr>
                        <w:t>להניא</w:t>
                      </w:r>
                      <w:r w:rsidRPr="004E486B">
                        <w:rPr>
                          <w:rFonts w:cs="Tahoma"/>
                          <w:color w:val="0B5294"/>
                          <w:spacing w:val="-4"/>
                          <w:sz w:val="24"/>
                          <w:szCs w:val="24"/>
                          <w:rtl/>
                        </w:rPr>
                        <w:t xml:space="preserve"> </w:t>
                      </w:r>
                      <w:r w:rsidRPr="004E486B">
                        <w:rPr>
                          <w:rFonts w:cs="Tahoma" w:hint="eastAsia"/>
                          <w:color w:val="0B5294"/>
                          <w:spacing w:val="-4"/>
                          <w:sz w:val="24"/>
                          <w:szCs w:val="24"/>
                          <w:rtl/>
                        </w:rPr>
                        <w:t>את</w:t>
                      </w:r>
                      <w:r w:rsidRPr="004E486B">
                        <w:rPr>
                          <w:rFonts w:cs="Tahoma"/>
                          <w:color w:val="0B5294"/>
                          <w:spacing w:val="-4"/>
                          <w:sz w:val="24"/>
                          <w:szCs w:val="24"/>
                          <w:rtl/>
                        </w:rPr>
                        <w:t xml:space="preserve"> </w:t>
                      </w:r>
                      <w:r w:rsidRPr="004E486B">
                        <w:rPr>
                          <w:rFonts w:cs="Tahoma" w:hint="eastAsia"/>
                          <w:color w:val="0B5294"/>
                          <w:spacing w:val="-4"/>
                          <w:sz w:val="24"/>
                          <w:szCs w:val="24"/>
                          <w:rtl/>
                        </w:rPr>
                        <w:t>עובדי</w:t>
                      </w:r>
                      <w:r w:rsidRPr="004E486B">
                        <w:rPr>
                          <w:rFonts w:cs="Tahoma"/>
                          <w:color w:val="0B5294"/>
                          <w:spacing w:val="-4"/>
                          <w:sz w:val="24"/>
                          <w:szCs w:val="24"/>
                          <w:rtl/>
                        </w:rPr>
                        <w:t xml:space="preserve"> </w:t>
                      </w:r>
                      <w:r w:rsidRPr="004E486B">
                        <w:rPr>
                          <w:rFonts w:cs="Tahoma" w:hint="eastAsia"/>
                          <w:color w:val="0B5294"/>
                          <w:spacing w:val="-4"/>
                          <w:sz w:val="24"/>
                          <w:szCs w:val="24"/>
                          <w:rtl/>
                        </w:rPr>
                        <w:t>לשכתה</w:t>
                      </w:r>
                      <w:r w:rsidRPr="004E486B">
                        <w:rPr>
                          <w:rFonts w:cs="Tahoma"/>
                          <w:color w:val="0B5294"/>
                          <w:spacing w:val="-4"/>
                          <w:sz w:val="24"/>
                          <w:szCs w:val="24"/>
                          <w:rtl/>
                        </w:rPr>
                        <w:t xml:space="preserve"> </w:t>
                      </w:r>
                      <w:r w:rsidRPr="004E486B">
                        <w:rPr>
                          <w:rFonts w:cs="Tahoma" w:hint="eastAsia"/>
                          <w:color w:val="0B5294"/>
                          <w:spacing w:val="-4"/>
                          <w:sz w:val="24"/>
                          <w:szCs w:val="24"/>
                          <w:rtl/>
                        </w:rPr>
                        <w:t>מביצוע</w:t>
                      </w:r>
                      <w:r w:rsidRPr="004E486B">
                        <w:rPr>
                          <w:rFonts w:cs="Tahoma"/>
                          <w:color w:val="0B5294"/>
                          <w:spacing w:val="-4"/>
                          <w:sz w:val="24"/>
                          <w:szCs w:val="24"/>
                          <w:rtl/>
                        </w:rPr>
                        <w:t xml:space="preserve"> </w:t>
                      </w:r>
                      <w:r w:rsidRPr="004E486B">
                        <w:rPr>
                          <w:rFonts w:cs="Tahoma" w:hint="eastAsia"/>
                          <w:color w:val="0B5294"/>
                          <w:spacing w:val="-4"/>
                          <w:sz w:val="24"/>
                          <w:szCs w:val="24"/>
                          <w:rtl/>
                        </w:rPr>
                        <w:t>בדיקות</w:t>
                      </w:r>
                      <w:r w:rsidRPr="004E486B">
                        <w:rPr>
                          <w:rFonts w:cs="Tahoma"/>
                          <w:color w:val="0B5294"/>
                          <w:spacing w:val="-4"/>
                          <w:sz w:val="24"/>
                          <w:szCs w:val="24"/>
                          <w:rtl/>
                        </w:rPr>
                        <w:t xml:space="preserve"> </w:t>
                      </w:r>
                      <w:r w:rsidRPr="004E486B">
                        <w:rPr>
                          <w:rFonts w:cs="Tahoma" w:hint="eastAsia"/>
                          <w:color w:val="0B5294"/>
                          <w:spacing w:val="-4"/>
                          <w:sz w:val="24"/>
                          <w:szCs w:val="24"/>
                          <w:rtl/>
                        </w:rPr>
                        <w:t>גלאי</w:t>
                      </w:r>
                      <w:r w:rsidRPr="004E486B">
                        <w:rPr>
                          <w:rFonts w:cs="Tahoma"/>
                          <w:color w:val="0B5294"/>
                          <w:spacing w:val="-4"/>
                          <w:sz w:val="24"/>
                          <w:szCs w:val="24"/>
                          <w:rtl/>
                        </w:rPr>
                        <w:t xml:space="preserve"> </w:t>
                      </w:r>
                      <w:r w:rsidRPr="004E486B">
                        <w:rPr>
                          <w:rFonts w:cs="Tahoma" w:hint="eastAsia"/>
                          <w:color w:val="0B5294"/>
                          <w:spacing w:val="-4"/>
                          <w:sz w:val="24"/>
                          <w:szCs w:val="24"/>
                          <w:rtl/>
                        </w:rPr>
                        <w:t>שקר</w:t>
                      </w:r>
                      <w:r w:rsidRPr="004E486B">
                        <w:rPr>
                          <w:rFonts w:cs="Tahoma"/>
                          <w:color w:val="0B5294"/>
                          <w:spacing w:val="-4"/>
                          <w:sz w:val="24"/>
                          <w:szCs w:val="24"/>
                          <w:rtl/>
                        </w:rPr>
                        <w:t xml:space="preserve"> </w:t>
                      </w:r>
                      <w:r w:rsidRPr="004E486B">
                        <w:rPr>
                          <w:rFonts w:cs="Tahoma" w:hint="eastAsia"/>
                          <w:color w:val="0B5294"/>
                          <w:spacing w:val="-4"/>
                          <w:sz w:val="24"/>
                          <w:szCs w:val="24"/>
                          <w:rtl/>
                        </w:rPr>
                        <w:t>ביוזמתם</w:t>
                      </w:r>
                    </w:p>
                    <w:p w:rsidR="004E486B" w:rsidRPr="00373C5D" w:rsidP="004E486B">
                      <w:pPr>
                        <w:spacing w:before="120" w:after="0" w:line="240" w:lineRule="atLeast"/>
                        <w:rPr>
                          <w:rFonts w:cs="Tahoma"/>
                          <w:b/>
                          <w:bCs/>
                          <w:color w:val="0B5294"/>
                          <w:sz w:val="48"/>
                          <w:szCs w:val="48"/>
                          <w:rtl/>
                        </w:rPr>
                      </w:pPr>
                      <w:drawing>
                        <wp:inline distT="0" distB="0" distL="0" distR="0">
                          <wp:extent cx="288000" cy="31337"/>
                          <wp:effectExtent l="0" t="0" r="0" b="6985"/>
                          <wp:docPr id="1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82716" name="line.png"/>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B27CD2" w:rsidRPr="007909E3" w:rsidP="008878D6">
      <w:pPr>
        <w:pStyle w:val="RESHET"/>
        <w:ind w:left="567"/>
        <w:rPr>
          <w:rtl/>
        </w:rPr>
      </w:pPr>
      <w:r w:rsidRPr="008878D6">
        <w:rPr>
          <w:rFonts w:hint="cs"/>
          <w:rtl/>
        </w:rPr>
        <w:t>נוכח</w:t>
      </w:r>
      <w:r w:rsidRPr="008878D6">
        <w:rPr>
          <w:rtl/>
        </w:rPr>
        <w:t xml:space="preserve"> </w:t>
      </w:r>
      <w:r w:rsidRPr="008878D6">
        <w:rPr>
          <w:rFonts w:hint="cs"/>
          <w:rtl/>
        </w:rPr>
        <w:t>ממצאי</w:t>
      </w:r>
      <w:r w:rsidRPr="008878D6">
        <w:rPr>
          <w:rtl/>
        </w:rPr>
        <w:t xml:space="preserve"> </w:t>
      </w:r>
      <w:r w:rsidRPr="008878D6">
        <w:rPr>
          <w:rFonts w:hint="cs"/>
          <w:rtl/>
        </w:rPr>
        <w:t>הביקורת</w:t>
      </w:r>
      <w:r w:rsidRPr="008878D6">
        <w:rPr>
          <w:rtl/>
        </w:rPr>
        <w:t xml:space="preserve"> </w:t>
      </w:r>
      <w:r w:rsidRPr="008878D6">
        <w:rPr>
          <w:rFonts w:hint="cs"/>
          <w:rtl/>
        </w:rPr>
        <w:t>המתוארים לעיל</w:t>
      </w:r>
      <w:r w:rsidRPr="008878D6">
        <w:rPr>
          <w:rtl/>
        </w:rPr>
        <w:t xml:space="preserve"> </w:t>
      </w:r>
      <w:r w:rsidRPr="008878D6">
        <w:rPr>
          <w:rFonts w:hint="cs"/>
          <w:rtl/>
        </w:rPr>
        <w:t>ונוכח</w:t>
      </w:r>
      <w:r w:rsidRPr="008878D6">
        <w:rPr>
          <w:rtl/>
        </w:rPr>
        <w:t xml:space="preserve"> </w:t>
      </w:r>
      <w:r w:rsidRPr="008878D6">
        <w:rPr>
          <w:rFonts w:hint="cs"/>
          <w:rtl/>
        </w:rPr>
        <w:t>האפשרות</w:t>
      </w:r>
      <w:r w:rsidRPr="008878D6">
        <w:rPr>
          <w:rtl/>
        </w:rPr>
        <w:t xml:space="preserve"> </w:t>
      </w:r>
      <w:r w:rsidRPr="008878D6">
        <w:rPr>
          <w:rFonts w:hint="cs"/>
          <w:rtl/>
        </w:rPr>
        <w:t>לפגיעה</w:t>
      </w:r>
      <w:r w:rsidRPr="008878D6">
        <w:rPr>
          <w:rtl/>
        </w:rPr>
        <w:t xml:space="preserve"> </w:t>
      </w:r>
      <w:r w:rsidRPr="008878D6">
        <w:rPr>
          <w:rFonts w:hint="cs"/>
          <w:rtl/>
        </w:rPr>
        <w:t>חמורה</w:t>
      </w:r>
      <w:r w:rsidRPr="008878D6">
        <w:rPr>
          <w:rtl/>
        </w:rPr>
        <w:t xml:space="preserve"> </w:t>
      </w:r>
      <w:r w:rsidRPr="008878D6">
        <w:rPr>
          <w:rFonts w:hint="cs"/>
          <w:rtl/>
        </w:rPr>
        <w:t>בזכותם</w:t>
      </w:r>
      <w:r w:rsidRPr="008878D6">
        <w:rPr>
          <w:rtl/>
        </w:rPr>
        <w:t xml:space="preserve"> </w:t>
      </w:r>
      <w:r w:rsidRPr="008878D6">
        <w:rPr>
          <w:rFonts w:hint="cs"/>
          <w:rtl/>
        </w:rPr>
        <w:t>של</w:t>
      </w:r>
      <w:r w:rsidRPr="008878D6">
        <w:rPr>
          <w:rtl/>
        </w:rPr>
        <w:t xml:space="preserve"> </w:t>
      </w:r>
      <w:r w:rsidRPr="008878D6">
        <w:rPr>
          <w:rFonts w:hint="cs"/>
          <w:rtl/>
        </w:rPr>
        <w:t>עובדי</w:t>
      </w:r>
      <w:r w:rsidRPr="008878D6">
        <w:rPr>
          <w:rtl/>
        </w:rPr>
        <w:t xml:space="preserve"> </w:t>
      </w:r>
      <w:r w:rsidRPr="008878D6">
        <w:rPr>
          <w:rFonts w:hint="cs"/>
          <w:rtl/>
        </w:rPr>
        <w:t>מדינה</w:t>
      </w:r>
      <w:r w:rsidRPr="008878D6">
        <w:rPr>
          <w:rtl/>
        </w:rPr>
        <w:t xml:space="preserve"> </w:t>
      </w:r>
      <w:r w:rsidRPr="008878D6">
        <w:rPr>
          <w:rFonts w:hint="cs"/>
          <w:rtl/>
        </w:rPr>
        <w:t>לפרטיות</w:t>
      </w:r>
      <w:r w:rsidRPr="008878D6">
        <w:rPr>
          <w:rtl/>
        </w:rPr>
        <w:t xml:space="preserve"> - </w:t>
      </w:r>
      <w:r w:rsidRPr="008878D6">
        <w:rPr>
          <w:rFonts w:hint="cs"/>
          <w:rtl/>
        </w:rPr>
        <w:t>יש</w:t>
      </w:r>
      <w:r w:rsidRPr="008878D6">
        <w:rPr>
          <w:rtl/>
        </w:rPr>
        <w:t xml:space="preserve"> </w:t>
      </w:r>
      <w:r w:rsidRPr="008878D6">
        <w:rPr>
          <w:rFonts w:hint="cs"/>
          <w:rtl/>
        </w:rPr>
        <w:t>מקום</w:t>
      </w:r>
      <w:r w:rsidRPr="008878D6">
        <w:rPr>
          <w:rtl/>
        </w:rPr>
        <w:t xml:space="preserve"> </w:t>
      </w:r>
      <w:r w:rsidRPr="008878D6">
        <w:rPr>
          <w:rFonts w:hint="cs"/>
          <w:rtl/>
        </w:rPr>
        <w:t>שהיועמ"ש</w:t>
      </w:r>
      <w:r w:rsidRPr="008878D6">
        <w:rPr>
          <w:rtl/>
        </w:rPr>
        <w:t xml:space="preserve"> </w:t>
      </w:r>
      <w:r w:rsidRPr="008878D6">
        <w:rPr>
          <w:rFonts w:hint="cs"/>
          <w:rtl/>
        </w:rPr>
        <w:t>ונציב</w:t>
      </w:r>
      <w:r w:rsidRPr="008878D6">
        <w:rPr>
          <w:rtl/>
        </w:rPr>
        <w:t xml:space="preserve"> </w:t>
      </w:r>
      <w:r w:rsidRPr="008878D6">
        <w:rPr>
          <w:rFonts w:hint="cs"/>
          <w:rtl/>
        </w:rPr>
        <w:t>שירות</w:t>
      </w:r>
      <w:r w:rsidRPr="008878D6">
        <w:rPr>
          <w:rtl/>
        </w:rPr>
        <w:t xml:space="preserve"> </w:t>
      </w:r>
      <w:r w:rsidRPr="008878D6">
        <w:rPr>
          <w:rFonts w:hint="cs"/>
          <w:rtl/>
        </w:rPr>
        <w:t>המדינה</w:t>
      </w:r>
      <w:r w:rsidRPr="008878D6">
        <w:rPr>
          <w:rtl/>
        </w:rPr>
        <w:t xml:space="preserve"> </w:t>
      </w:r>
      <w:r w:rsidRPr="008878D6">
        <w:rPr>
          <w:rFonts w:hint="cs"/>
          <w:rtl/>
        </w:rPr>
        <w:t>יחדדו</w:t>
      </w:r>
      <w:r w:rsidRPr="008878D6">
        <w:rPr>
          <w:rtl/>
        </w:rPr>
        <w:t xml:space="preserve"> </w:t>
      </w:r>
      <w:r w:rsidRPr="008878D6">
        <w:rPr>
          <w:rFonts w:hint="cs"/>
          <w:rtl/>
        </w:rPr>
        <w:t>את</w:t>
      </w:r>
      <w:r w:rsidRPr="008878D6">
        <w:rPr>
          <w:rtl/>
        </w:rPr>
        <w:t xml:space="preserve"> </w:t>
      </w:r>
      <w:r w:rsidRPr="008878D6">
        <w:rPr>
          <w:rFonts w:hint="cs"/>
          <w:rtl/>
        </w:rPr>
        <w:t>הנחיותיהם</w:t>
      </w:r>
      <w:r w:rsidRPr="008878D6">
        <w:rPr>
          <w:rtl/>
        </w:rPr>
        <w:t xml:space="preserve"> </w:t>
      </w:r>
      <w:r w:rsidRPr="008878D6">
        <w:rPr>
          <w:rFonts w:hint="cs"/>
          <w:rtl/>
        </w:rPr>
        <w:t>בנושא</w:t>
      </w:r>
      <w:r w:rsidRPr="008878D6">
        <w:rPr>
          <w:rtl/>
        </w:rPr>
        <w:t xml:space="preserve"> </w:t>
      </w:r>
      <w:r w:rsidRPr="008878D6">
        <w:rPr>
          <w:rFonts w:hint="cs"/>
          <w:rtl/>
        </w:rPr>
        <w:t>בדיקות</w:t>
      </w:r>
      <w:r w:rsidRPr="008878D6">
        <w:rPr>
          <w:rtl/>
        </w:rPr>
        <w:t xml:space="preserve"> </w:t>
      </w:r>
      <w:r w:rsidRPr="008878D6">
        <w:rPr>
          <w:rFonts w:hint="cs"/>
          <w:rtl/>
        </w:rPr>
        <w:t>גלאי</w:t>
      </w:r>
      <w:r w:rsidRPr="008878D6">
        <w:rPr>
          <w:rtl/>
        </w:rPr>
        <w:t xml:space="preserve"> </w:t>
      </w:r>
      <w:r w:rsidRPr="008878D6">
        <w:rPr>
          <w:rFonts w:hint="cs"/>
          <w:rtl/>
        </w:rPr>
        <w:t>שקר</w:t>
      </w:r>
      <w:r w:rsidRPr="008878D6">
        <w:rPr>
          <w:rtl/>
        </w:rPr>
        <w:t xml:space="preserve">, לרבות </w:t>
      </w:r>
      <w:r w:rsidRPr="008878D6">
        <w:rPr>
          <w:rFonts w:hint="cs"/>
          <w:rtl/>
        </w:rPr>
        <w:t xml:space="preserve">ההנחיות לגבי </w:t>
      </w:r>
      <w:r w:rsidRPr="008878D6">
        <w:rPr>
          <w:rtl/>
        </w:rPr>
        <w:t xml:space="preserve">ביצוע בדיקות </w:t>
      </w:r>
      <w:r w:rsidRPr="008878D6">
        <w:rPr>
          <w:rFonts w:hint="cs"/>
          <w:rtl/>
        </w:rPr>
        <w:t>כאלה</w:t>
      </w:r>
      <w:r w:rsidRPr="008878D6">
        <w:rPr>
          <w:rtl/>
        </w:rPr>
        <w:t xml:space="preserve"> ביוזמה </w:t>
      </w:r>
      <w:r w:rsidRPr="008878D6">
        <w:rPr>
          <w:rFonts w:hint="cs"/>
          <w:rtl/>
        </w:rPr>
        <w:t>של</w:t>
      </w:r>
      <w:r w:rsidRPr="008878D6">
        <w:rPr>
          <w:rtl/>
        </w:rPr>
        <w:t xml:space="preserve"> </w:t>
      </w:r>
      <w:r w:rsidRPr="008878D6">
        <w:rPr>
          <w:rFonts w:hint="cs"/>
          <w:rtl/>
        </w:rPr>
        <w:t>העובדים</w:t>
      </w:r>
      <w:r w:rsidRPr="007909E3">
        <w:rPr>
          <w:rtl/>
        </w:rPr>
        <w:t xml:space="preserve"> </w:t>
      </w:r>
      <w:r w:rsidRPr="008878D6">
        <w:rPr>
          <w:rFonts w:hint="cs"/>
          <w:rtl/>
        </w:rPr>
        <w:t>במקרים</w:t>
      </w:r>
      <w:r w:rsidRPr="008878D6">
        <w:rPr>
          <w:rtl/>
        </w:rPr>
        <w:t xml:space="preserve"> של </w:t>
      </w:r>
      <w:r w:rsidRPr="008878D6">
        <w:rPr>
          <w:rFonts w:hint="cs"/>
          <w:rtl/>
        </w:rPr>
        <w:t>הדלפות</w:t>
      </w:r>
      <w:r w:rsidRPr="008878D6">
        <w:rPr>
          <w:rtl/>
        </w:rPr>
        <w:t xml:space="preserve"> </w:t>
      </w:r>
      <w:r w:rsidRPr="008878D6">
        <w:rPr>
          <w:rFonts w:hint="cs"/>
          <w:rtl/>
        </w:rPr>
        <w:t>ושל</w:t>
      </w:r>
      <w:r w:rsidRPr="008878D6">
        <w:rPr>
          <w:rtl/>
        </w:rPr>
        <w:t xml:space="preserve"> </w:t>
      </w:r>
      <w:r w:rsidRPr="008878D6">
        <w:rPr>
          <w:rFonts w:hint="cs"/>
          <w:rtl/>
        </w:rPr>
        <w:t>משברי</w:t>
      </w:r>
      <w:r w:rsidRPr="008878D6">
        <w:rPr>
          <w:rtl/>
        </w:rPr>
        <w:t xml:space="preserve"> אמון</w:t>
      </w:r>
      <w:bookmarkEnd w:id="5"/>
      <w:r w:rsidRPr="008878D6">
        <w:rPr>
          <w:rtl/>
        </w:rPr>
        <w:t>.</w:t>
      </w:r>
    </w:p>
    <w:p w:rsidR="00B27CD2" w:rsidRPr="007909E3" w:rsidP="008878D6">
      <w:pPr>
        <w:spacing w:before="180" w:line="240" w:lineRule="exact"/>
        <w:ind w:left="340" w:right="2268"/>
        <w:jc w:val="both"/>
        <w:rPr>
          <w:rFonts w:ascii="Tahoma" w:hAnsi="Tahoma" w:cs="Tahoma"/>
          <w:sz w:val="17"/>
          <w:szCs w:val="17"/>
          <w:rtl/>
        </w:rPr>
      </w:pPr>
      <w:r w:rsidRPr="007909E3">
        <w:rPr>
          <w:rFonts w:ascii="Tahoma" w:hAnsi="Tahoma" w:cs="Tahoma" w:hint="cs"/>
          <w:sz w:val="17"/>
          <w:szCs w:val="17"/>
          <w:rtl/>
        </w:rPr>
        <w:t>בתשובתו</w:t>
      </w:r>
      <w:r w:rsidRPr="007909E3">
        <w:rPr>
          <w:rFonts w:ascii="Tahoma" w:hAnsi="Tahoma" w:cs="Tahoma"/>
          <w:sz w:val="17"/>
          <w:szCs w:val="17"/>
          <w:rtl/>
        </w:rPr>
        <w:t xml:space="preserve"> </w:t>
      </w:r>
      <w:r w:rsidRPr="007909E3">
        <w:rPr>
          <w:rFonts w:ascii="Tahoma" w:hAnsi="Tahoma" w:cs="Tahoma" w:hint="cs"/>
          <w:sz w:val="17"/>
          <w:szCs w:val="17"/>
          <w:rtl/>
        </w:rPr>
        <w:t>למשרד</w:t>
      </w:r>
      <w:r w:rsidRPr="007909E3">
        <w:rPr>
          <w:rFonts w:ascii="Tahoma" w:hAnsi="Tahoma" w:cs="Tahoma"/>
          <w:sz w:val="17"/>
          <w:szCs w:val="17"/>
          <w:rtl/>
        </w:rPr>
        <w:t xml:space="preserve"> </w:t>
      </w:r>
      <w:r w:rsidRPr="007909E3">
        <w:rPr>
          <w:rFonts w:ascii="Tahoma" w:hAnsi="Tahoma" w:cs="Tahoma" w:hint="cs"/>
          <w:sz w:val="17"/>
          <w:szCs w:val="17"/>
          <w:rtl/>
        </w:rPr>
        <w:t>מבקר</w:t>
      </w:r>
      <w:r w:rsidRPr="007909E3">
        <w:rPr>
          <w:rFonts w:ascii="Tahoma" w:hAnsi="Tahoma" w:cs="Tahoma"/>
          <w:sz w:val="17"/>
          <w:szCs w:val="17"/>
          <w:rtl/>
        </w:rPr>
        <w:t xml:space="preserve"> </w:t>
      </w:r>
      <w:r w:rsidRPr="007909E3">
        <w:rPr>
          <w:rFonts w:ascii="Tahoma" w:hAnsi="Tahoma" w:cs="Tahoma" w:hint="cs"/>
          <w:sz w:val="17"/>
          <w:szCs w:val="17"/>
          <w:rtl/>
        </w:rPr>
        <w:t>המדינה</w:t>
      </w:r>
      <w:r w:rsidRPr="007909E3">
        <w:rPr>
          <w:rFonts w:ascii="Tahoma" w:hAnsi="Tahoma" w:cs="Tahoma"/>
          <w:sz w:val="17"/>
          <w:szCs w:val="17"/>
          <w:rtl/>
        </w:rPr>
        <w:t xml:space="preserve"> </w:t>
      </w:r>
      <w:r w:rsidRPr="007909E3">
        <w:rPr>
          <w:rFonts w:ascii="Tahoma" w:hAnsi="Tahoma" w:cs="Tahoma" w:hint="cs"/>
          <w:sz w:val="17"/>
          <w:szCs w:val="17"/>
          <w:rtl/>
        </w:rPr>
        <w:t>מ</w:t>
      </w:r>
      <w:r w:rsidRPr="007909E3">
        <w:rPr>
          <w:rFonts w:ascii="Tahoma" w:hAnsi="Tahoma" w:cs="Tahoma"/>
          <w:sz w:val="17"/>
          <w:szCs w:val="17"/>
          <w:rtl/>
        </w:rPr>
        <w:t xml:space="preserve">-21.12.16 </w:t>
      </w:r>
      <w:r w:rsidRPr="007909E3">
        <w:rPr>
          <w:rFonts w:ascii="Tahoma" w:hAnsi="Tahoma" w:cs="Tahoma" w:hint="cs"/>
          <w:sz w:val="17"/>
          <w:szCs w:val="17"/>
          <w:rtl/>
        </w:rPr>
        <w:t>מסר</w:t>
      </w:r>
      <w:r w:rsidRPr="007909E3">
        <w:rPr>
          <w:rFonts w:ascii="Tahoma" w:hAnsi="Tahoma" w:cs="Tahoma"/>
          <w:sz w:val="17"/>
          <w:szCs w:val="17"/>
          <w:rtl/>
        </w:rPr>
        <w:t xml:space="preserve"> </w:t>
      </w:r>
      <w:r w:rsidRPr="007909E3">
        <w:rPr>
          <w:rFonts w:ascii="Tahoma" w:hAnsi="Tahoma" w:cs="Tahoma" w:hint="cs"/>
          <w:sz w:val="17"/>
          <w:szCs w:val="17"/>
          <w:rtl/>
        </w:rPr>
        <w:t>היועמ</w:t>
      </w:r>
      <w:r w:rsidRPr="007909E3">
        <w:rPr>
          <w:rFonts w:ascii="Tahoma" w:hAnsi="Tahoma" w:cs="Tahoma"/>
          <w:sz w:val="17"/>
          <w:szCs w:val="17"/>
          <w:rtl/>
        </w:rPr>
        <w:t xml:space="preserve">"ש </w:t>
      </w:r>
      <w:r w:rsidRPr="007909E3">
        <w:rPr>
          <w:rFonts w:ascii="Tahoma" w:hAnsi="Tahoma" w:cs="Tahoma" w:hint="cs"/>
          <w:sz w:val="17"/>
          <w:szCs w:val="17"/>
          <w:rtl/>
        </w:rPr>
        <w:t>כי</w:t>
      </w:r>
      <w:r w:rsidRPr="007909E3">
        <w:rPr>
          <w:rFonts w:ascii="Tahoma" w:hAnsi="Tahoma" w:cs="Tahoma"/>
          <w:sz w:val="17"/>
          <w:szCs w:val="17"/>
          <w:rtl/>
        </w:rPr>
        <w:t xml:space="preserve"> </w:t>
      </w:r>
      <w:r w:rsidRPr="007909E3">
        <w:rPr>
          <w:rFonts w:ascii="Tahoma" w:hAnsi="Tahoma" w:cs="Tahoma" w:hint="cs"/>
          <w:sz w:val="17"/>
          <w:szCs w:val="17"/>
          <w:rtl/>
        </w:rPr>
        <w:t>הנחייתו</w:t>
      </w:r>
      <w:r w:rsidRPr="007909E3">
        <w:rPr>
          <w:rFonts w:ascii="Tahoma" w:hAnsi="Tahoma" w:cs="Tahoma"/>
          <w:sz w:val="17"/>
          <w:szCs w:val="17"/>
          <w:rtl/>
        </w:rPr>
        <w:t xml:space="preserve"> בעניין "</w:t>
      </w:r>
      <w:r w:rsidRPr="007909E3">
        <w:rPr>
          <w:rFonts w:ascii="Tahoma" w:hAnsi="Tahoma" w:cs="Tahoma" w:hint="cs"/>
          <w:sz w:val="17"/>
          <w:szCs w:val="17"/>
          <w:rtl/>
        </w:rPr>
        <w:t>קובעת</w:t>
      </w:r>
      <w:r w:rsidRPr="007909E3">
        <w:rPr>
          <w:rFonts w:ascii="Tahoma" w:hAnsi="Tahoma" w:cs="Tahoma"/>
          <w:sz w:val="17"/>
          <w:szCs w:val="17"/>
          <w:rtl/>
        </w:rPr>
        <w:t xml:space="preserve"> </w:t>
      </w:r>
      <w:r w:rsidRPr="007909E3">
        <w:rPr>
          <w:rFonts w:ascii="Tahoma" w:hAnsi="Tahoma" w:cs="Tahoma" w:hint="cs"/>
          <w:sz w:val="17"/>
          <w:szCs w:val="17"/>
          <w:rtl/>
        </w:rPr>
        <w:t>רשימה</w:t>
      </w:r>
      <w:r w:rsidRPr="007909E3">
        <w:rPr>
          <w:rFonts w:ascii="Tahoma" w:hAnsi="Tahoma" w:cs="Tahoma"/>
          <w:sz w:val="17"/>
          <w:szCs w:val="17"/>
          <w:rtl/>
        </w:rPr>
        <w:t xml:space="preserve"> </w:t>
      </w:r>
      <w:r w:rsidRPr="007909E3">
        <w:rPr>
          <w:rFonts w:ascii="Tahoma" w:hAnsi="Tahoma" w:cs="Tahoma" w:hint="cs"/>
          <w:sz w:val="17"/>
          <w:szCs w:val="17"/>
          <w:rtl/>
        </w:rPr>
        <w:t>סגורה</w:t>
      </w:r>
      <w:r w:rsidRPr="007909E3">
        <w:rPr>
          <w:rFonts w:ascii="Tahoma" w:hAnsi="Tahoma" w:cs="Tahoma"/>
          <w:sz w:val="17"/>
          <w:szCs w:val="17"/>
          <w:rtl/>
        </w:rPr>
        <w:t xml:space="preserve"> </w:t>
      </w:r>
      <w:r w:rsidRPr="007909E3">
        <w:rPr>
          <w:rFonts w:ascii="Tahoma" w:hAnsi="Tahoma" w:cs="Tahoma" w:hint="cs"/>
          <w:sz w:val="17"/>
          <w:szCs w:val="17"/>
          <w:rtl/>
        </w:rPr>
        <w:t>וברורה</w:t>
      </w:r>
      <w:r w:rsidRPr="007909E3">
        <w:rPr>
          <w:rFonts w:ascii="Tahoma" w:hAnsi="Tahoma" w:cs="Tahoma"/>
          <w:sz w:val="17"/>
          <w:szCs w:val="17"/>
          <w:rtl/>
        </w:rPr>
        <w:t xml:space="preserve"> </w:t>
      </w:r>
      <w:r w:rsidRPr="007909E3">
        <w:rPr>
          <w:rFonts w:ascii="Tahoma" w:hAnsi="Tahoma" w:cs="Tahoma" w:hint="cs"/>
          <w:sz w:val="17"/>
          <w:szCs w:val="17"/>
          <w:rtl/>
        </w:rPr>
        <w:t>של</w:t>
      </w:r>
      <w:r w:rsidRPr="007909E3">
        <w:rPr>
          <w:rFonts w:ascii="Tahoma" w:hAnsi="Tahoma" w:cs="Tahoma"/>
          <w:sz w:val="17"/>
          <w:szCs w:val="17"/>
          <w:rtl/>
        </w:rPr>
        <w:t xml:space="preserve"> </w:t>
      </w:r>
      <w:r w:rsidRPr="007909E3">
        <w:rPr>
          <w:rFonts w:ascii="Tahoma" w:hAnsi="Tahoma" w:cs="Tahoma" w:hint="cs"/>
          <w:sz w:val="17"/>
          <w:szCs w:val="17"/>
          <w:rtl/>
        </w:rPr>
        <w:t>מקרים</w:t>
      </w:r>
      <w:r w:rsidRPr="007909E3">
        <w:rPr>
          <w:rFonts w:ascii="Tahoma" w:hAnsi="Tahoma" w:cs="Tahoma"/>
          <w:sz w:val="17"/>
          <w:szCs w:val="17"/>
          <w:rtl/>
        </w:rPr>
        <w:t xml:space="preserve"> </w:t>
      </w:r>
      <w:r w:rsidRPr="007909E3">
        <w:rPr>
          <w:rFonts w:ascii="Tahoma" w:hAnsi="Tahoma" w:cs="Tahoma" w:hint="cs"/>
          <w:sz w:val="17"/>
          <w:szCs w:val="17"/>
          <w:rtl/>
        </w:rPr>
        <w:t>בהם</w:t>
      </w:r>
      <w:r w:rsidRPr="007909E3">
        <w:rPr>
          <w:rFonts w:ascii="Tahoma" w:hAnsi="Tahoma" w:cs="Tahoma"/>
          <w:sz w:val="17"/>
          <w:szCs w:val="17"/>
          <w:rtl/>
        </w:rPr>
        <w:t xml:space="preserve"> </w:t>
      </w:r>
      <w:r w:rsidRPr="007909E3">
        <w:rPr>
          <w:rFonts w:ascii="Tahoma" w:hAnsi="Tahoma" w:cs="Tahoma" w:hint="cs"/>
          <w:sz w:val="17"/>
          <w:szCs w:val="17"/>
          <w:rtl/>
        </w:rPr>
        <w:t>רשויות</w:t>
      </w:r>
      <w:r w:rsidRPr="007909E3">
        <w:rPr>
          <w:rFonts w:ascii="Tahoma" w:hAnsi="Tahoma" w:cs="Tahoma"/>
          <w:sz w:val="17"/>
          <w:szCs w:val="17"/>
          <w:rtl/>
        </w:rPr>
        <w:t xml:space="preserve"> </w:t>
      </w:r>
      <w:r w:rsidRPr="007909E3">
        <w:rPr>
          <w:rFonts w:ascii="Tahoma" w:hAnsi="Tahoma" w:cs="Tahoma" w:hint="cs"/>
          <w:sz w:val="17"/>
          <w:szCs w:val="17"/>
          <w:rtl/>
        </w:rPr>
        <w:t>המדינה</w:t>
      </w:r>
      <w:r w:rsidRPr="007909E3">
        <w:rPr>
          <w:rFonts w:ascii="Tahoma" w:hAnsi="Tahoma" w:cs="Tahoma"/>
          <w:sz w:val="17"/>
          <w:szCs w:val="17"/>
          <w:rtl/>
        </w:rPr>
        <w:t xml:space="preserve"> </w:t>
      </w:r>
      <w:r w:rsidRPr="007909E3">
        <w:rPr>
          <w:rFonts w:ascii="Tahoma" w:hAnsi="Tahoma" w:cs="Tahoma" w:hint="cs"/>
          <w:sz w:val="17"/>
          <w:szCs w:val="17"/>
          <w:rtl/>
        </w:rPr>
        <w:t>יכולות</w:t>
      </w:r>
      <w:r w:rsidRPr="007909E3">
        <w:rPr>
          <w:rFonts w:ascii="Tahoma" w:hAnsi="Tahoma" w:cs="Tahoma"/>
          <w:sz w:val="17"/>
          <w:szCs w:val="17"/>
          <w:rtl/>
        </w:rPr>
        <w:t xml:space="preserve"> </w:t>
      </w:r>
      <w:r w:rsidRPr="007909E3">
        <w:rPr>
          <w:rFonts w:ascii="Tahoma" w:hAnsi="Tahoma" w:cs="Tahoma" w:hint="cs"/>
          <w:sz w:val="17"/>
          <w:szCs w:val="17"/>
          <w:rtl/>
        </w:rPr>
        <w:t>לעשות</w:t>
      </w:r>
      <w:r w:rsidRPr="007909E3">
        <w:rPr>
          <w:rFonts w:ascii="Tahoma" w:hAnsi="Tahoma" w:cs="Tahoma"/>
          <w:sz w:val="17"/>
          <w:szCs w:val="17"/>
          <w:rtl/>
        </w:rPr>
        <w:t xml:space="preserve"> </w:t>
      </w:r>
      <w:r w:rsidRPr="007909E3">
        <w:rPr>
          <w:rFonts w:ascii="Tahoma" w:hAnsi="Tahoma" w:cs="Tahoma" w:hint="cs"/>
          <w:sz w:val="17"/>
          <w:szCs w:val="17"/>
          <w:rtl/>
        </w:rPr>
        <w:t>שימוש</w:t>
      </w:r>
      <w:r w:rsidRPr="007909E3">
        <w:rPr>
          <w:rFonts w:ascii="Tahoma" w:hAnsi="Tahoma" w:cs="Tahoma"/>
          <w:sz w:val="17"/>
          <w:szCs w:val="17"/>
          <w:rtl/>
        </w:rPr>
        <w:t xml:space="preserve"> </w:t>
      </w:r>
      <w:r w:rsidRPr="007909E3">
        <w:rPr>
          <w:rFonts w:ascii="Tahoma" w:hAnsi="Tahoma" w:cs="Tahoma" w:hint="cs"/>
          <w:sz w:val="17"/>
          <w:szCs w:val="17"/>
          <w:rtl/>
        </w:rPr>
        <w:t>בבדיקת</w:t>
      </w:r>
      <w:r w:rsidRPr="007909E3">
        <w:rPr>
          <w:rFonts w:ascii="Tahoma" w:hAnsi="Tahoma" w:cs="Tahoma"/>
          <w:sz w:val="17"/>
          <w:szCs w:val="17"/>
          <w:rtl/>
        </w:rPr>
        <w:t xml:space="preserve"> </w:t>
      </w:r>
      <w:r w:rsidRPr="007909E3">
        <w:rPr>
          <w:rFonts w:ascii="Tahoma" w:hAnsi="Tahoma" w:cs="Tahoma" w:hint="cs"/>
          <w:sz w:val="17"/>
          <w:szCs w:val="17"/>
          <w:rtl/>
        </w:rPr>
        <w:t>פוליגרף</w:t>
      </w:r>
      <w:r w:rsidRPr="007909E3">
        <w:rPr>
          <w:rFonts w:ascii="Tahoma" w:hAnsi="Tahoma" w:cs="Tahoma"/>
          <w:sz w:val="17"/>
          <w:szCs w:val="17"/>
          <w:rtl/>
        </w:rPr>
        <w:t xml:space="preserve">, </w:t>
      </w:r>
      <w:r w:rsidRPr="007909E3">
        <w:rPr>
          <w:rFonts w:ascii="Tahoma" w:hAnsi="Tahoma" w:cs="Tahoma" w:hint="cs"/>
          <w:sz w:val="17"/>
          <w:szCs w:val="17"/>
          <w:rtl/>
        </w:rPr>
        <w:t>ואת</w:t>
      </w:r>
      <w:r w:rsidRPr="007909E3">
        <w:rPr>
          <w:rFonts w:ascii="Tahoma" w:hAnsi="Tahoma" w:cs="Tahoma"/>
          <w:sz w:val="17"/>
          <w:szCs w:val="17"/>
          <w:rtl/>
        </w:rPr>
        <w:t xml:space="preserve"> </w:t>
      </w:r>
      <w:r w:rsidRPr="007909E3">
        <w:rPr>
          <w:rFonts w:ascii="Tahoma" w:hAnsi="Tahoma" w:cs="Tahoma" w:hint="cs"/>
          <w:sz w:val="17"/>
          <w:szCs w:val="17"/>
          <w:rtl/>
        </w:rPr>
        <w:t>התנאים</w:t>
      </w:r>
      <w:r w:rsidRPr="007909E3">
        <w:rPr>
          <w:rFonts w:ascii="Tahoma" w:hAnsi="Tahoma" w:cs="Tahoma"/>
          <w:sz w:val="17"/>
          <w:szCs w:val="17"/>
          <w:rtl/>
        </w:rPr>
        <w:t xml:space="preserve"> </w:t>
      </w:r>
      <w:r w:rsidRPr="007909E3">
        <w:rPr>
          <w:rFonts w:ascii="Tahoma" w:hAnsi="Tahoma" w:cs="Tahoma" w:hint="cs"/>
          <w:sz w:val="17"/>
          <w:szCs w:val="17"/>
          <w:rtl/>
        </w:rPr>
        <w:t>לכך</w:t>
      </w:r>
      <w:r w:rsidRPr="007909E3">
        <w:rPr>
          <w:rFonts w:ascii="Tahoma" w:hAnsi="Tahoma" w:cs="Tahoma"/>
          <w:sz w:val="17"/>
          <w:szCs w:val="17"/>
          <w:rtl/>
        </w:rPr>
        <w:t xml:space="preserve">". </w:t>
      </w:r>
      <w:r w:rsidRPr="007909E3">
        <w:rPr>
          <w:rFonts w:ascii="Tahoma" w:hAnsi="Tahoma" w:cs="Tahoma" w:hint="cs"/>
          <w:sz w:val="17"/>
          <w:szCs w:val="17"/>
          <w:rtl/>
        </w:rPr>
        <w:t>היועמ</w:t>
      </w:r>
      <w:r w:rsidRPr="007909E3">
        <w:rPr>
          <w:rFonts w:ascii="Tahoma" w:hAnsi="Tahoma" w:cs="Tahoma"/>
          <w:sz w:val="17"/>
          <w:szCs w:val="17"/>
          <w:rtl/>
        </w:rPr>
        <w:t xml:space="preserve">"ש </w:t>
      </w:r>
      <w:r w:rsidRPr="007909E3">
        <w:rPr>
          <w:rFonts w:ascii="Tahoma" w:hAnsi="Tahoma" w:cs="Tahoma" w:hint="cs"/>
          <w:sz w:val="17"/>
          <w:szCs w:val="17"/>
          <w:rtl/>
        </w:rPr>
        <w:t>הוסיף</w:t>
      </w:r>
      <w:r w:rsidRPr="007909E3">
        <w:rPr>
          <w:rFonts w:ascii="Tahoma" w:hAnsi="Tahoma" w:cs="Tahoma"/>
          <w:sz w:val="17"/>
          <w:szCs w:val="17"/>
          <w:rtl/>
        </w:rPr>
        <w:t xml:space="preserve"> כי </w:t>
      </w:r>
      <w:r w:rsidRPr="007909E3">
        <w:rPr>
          <w:rFonts w:ascii="Tahoma" w:hAnsi="Tahoma" w:cs="Tahoma" w:hint="cs"/>
          <w:sz w:val="17"/>
          <w:szCs w:val="17"/>
          <w:rtl/>
        </w:rPr>
        <w:t>בכוונתו</w:t>
      </w:r>
      <w:r w:rsidRPr="007909E3">
        <w:rPr>
          <w:rFonts w:ascii="Tahoma" w:hAnsi="Tahoma" w:cs="Tahoma"/>
          <w:sz w:val="17"/>
          <w:szCs w:val="17"/>
          <w:rtl/>
        </w:rPr>
        <w:t xml:space="preserve"> לחדד </w:t>
      </w:r>
      <w:r w:rsidRPr="007909E3">
        <w:rPr>
          <w:rFonts w:ascii="Tahoma" w:hAnsi="Tahoma" w:cs="Tahoma" w:hint="cs"/>
          <w:sz w:val="17"/>
          <w:szCs w:val="17"/>
          <w:rtl/>
        </w:rPr>
        <w:t>הנחיה</w:t>
      </w:r>
      <w:r w:rsidRPr="007909E3">
        <w:rPr>
          <w:rFonts w:ascii="Tahoma" w:hAnsi="Tahoma" w:cs="Tahoma"/>
          <w:sz w:val="17"/>
          <w:szCs w:val="17"/>
          <w:rtl/>
        </w:rPr>
        <w:t xml:space="preserve"> זו.</w:t>
      </w:r>
    </w:p>
    <w:p w:rsidR="00B27CD2" w:rsidRPr="007909E3" w:rsidP="008878D6">
      <w:pPr>
        <w:spacing w:line="240" w:lineRule="exact"/>
        <w:ind w:right="2268"/>
        <w:jc w:val="both"/>
        <w:rPr>
          <w:rFonts w:ascii="Tahoma" w:hAnsi="Tahoma" w:cs="Tahoma"/>
          <w:sz w:val="17"/>
          <w:szCs w:val="17"/>
          <w:rtl/>
        </w:rPr>
      </w:pPr>
    </w:p>
    <w:p w:rsidR="008878D6">
      <w:pPr>
        <w:bidi w:val="0"/>
        <w:rPr>
          <w:rFonts w:ascii="Tahoma" w:eastAsia="Times New Roman" w:hAnsi="Tahoma" w:cs="Tahoma"/>
          <w:color w:val="009692"/>
          <w:sz w:val="32"/>
          <w:szCs w:val="32"/>
          <w:rtl/>
        </w:rPr>
      </w:pPr>
      <w:r>
        <w:rPr>
          <w:rtl/>
        </w:rPr>
        <w:br w:type="page"/>
      </w:r>
    </w:p>
    <w:p w:rsidR="00B27CD2" w:rsidRPr="006B78E0" w:rsidP="008878D6">
      <w:pPr>
        <w:pStyle w:val="KOT4"/>
        <w:rPr>
          <w:rtl/>
        </w:rPr>
      </w:pPr>
      <w:r w:rsidRPr="006B78E0">
        <w:rPr>
          <w:rtl/>
        </w:rPr>
        <w:t>סיכום</w:t>
      </w:r>
    </w:p>
    <w:p w:rsidR="00B27CD2" w:rsidRPr="007909E3" w:rsidP="008878D6">
      <w:pPr>
        <w:pStyle w:val="RESHET"/>
        <w:rPr>
          <w:rtl/>
        </w:rPr>
      </w:pPr>
      <w:r w:rsidRPr="007909E3">
        <w:rPr>
          <w:rFonts w:hint="cs"/>
          <w:rtl/>
        </w:rPr>
        <w:t>בבדיקת</w:t>
      </w:r>
      <w:r w:rsidRPr="007909E3">
        <w:rPr>
          <w:rtl/>
        </w:rPr>
        <w:t xml:space="preserve"> דרך פעולתה של לשכת שרת התרבות</w:t>
      </w:r>
      <w:r w:rsidRPr="007909E3">
        <w:rPr>
          <w:rFonts w:hint="cs"/>
          <w:rtl/>
        </w:rPr>
        <w:t xml:space="preserve"> והספורט עלו</w:t>
      </w:r>
      <w:r w:rsidRPr="007909E3">
        <w:rPr>
          <w:rtl/>
        </w:rPr>
        <w:t xml:space="preserve"> </w:t>
      </w:r>
      <w:r w:rsidRPr="007909E3">
        <w:rPr>
          <w:rFonts w:hint="cs"/>
          <w:rtl/>
        </w:rPr>
        <w:t>שני</w:t>
      </w:r>
      <w:r w:rsidRPr="007909E3">
        <w:rPr>
          <w:rtl/>
        </w:rPr>
        <w:t xml:space="preserve"> </w:t>
      </w:r>
      <w:r w:rsidRPr="007909E3">
        <w:rPr>
          <w:rFonts w:hint="cs"/>
          <w:rtl/>
        </w:rPr>
        <w:t>נושאים</w:t>
      </w:r>
      <w:r w:rsidRPr="007909E3">
        <w:rPr>
          <w:rtl/>
        </w:rPr>
        <w:t xml:space="preserve"> </w:t>
      </w:r>
      <w:r w:rsidRPr="007909E3">
        <w:rPr>
          <w:rFonts w:hint="cs"/>
          <w:rtl/>
        </w:rPr>
        <w:t>עקרוניים</w:t>
      </w:r>
      <w:r w:rsidRPr="007909E3">
        <w:rPr>
          <w:rtl/>
        </w:rPr>
        <w:t xml:space="preserve"> </w:t>
      </w:r>
      <w:r w:rsidRPr="007909E3">
        <w:rPr>
          <w:rFonts w:hint="cs"/>
          <w:rtl/>
        </w:rPr>
        <w:t>שיש ל</w:t>
      </w:r>
      <w:r w:rsidRPr="007909E3">
        <w:rPr>
          <w:rtl/>
        </w:rPr>
        <w:t>הסד</w:t>
      </w:r>
      <w:r w:rsidRPr="007909E3">
        <w:rPr>
          <w:rFonts w:hint="cs"/>
          <w:rtl/>
        </w:rPr>
        <w:t>י</w:t>
      </w:r>
      <w:r w:rsidRPr="007909E3">
        <w:rPr>
          <w:rtl/>
        </w:rPr>
        <w:t xml:space="preserve">ר </w:t>
      </w:r>
      <w:r w:rsidRPr="007909E3">
        <w:rPr>
          <w:rFonts w:hint="cs"/>
          <w:rtl/>
        </w:rPr>
        <w:t xml:space="preserve">אותם </w:t>
      </w:r>
      <w:r w:rsidRPr="007909E3">
        <w:rPr>
          <w:rtl/>
        </w:rPr>
        <w:t>ו</w:t>
      </w:r>
      <w:r w:rsidRPr="007909E3">
        <w:rPr>
          <w:rFonts w:hint="cs"/>
          <w:rtl/>
        </w:rPr>
        <w:t>ל</w:t>
      </w:r>
      <w:r w:rsidRPr="007909E3">
        <w:rPr>
          <w:rtl/>
        </w:rPr>
        <w:t>חדד</w:t>
      </w:r>
      <w:r w:rsidRPr="007909E3">
        <w:rPr>
          <w:rFonts w:hint="cs"/>
          <w:rtl/>
        </w:rPr>
        <w:t xml:space="preserve"> את</w:t>
      </w:r>
      <w:r w:rsidRPr="007909E3">
        <w:rPr>
          <w:rtl/>
        </w:rPr>
        <w:t xml:space="preserve"> ההנחיות </w:t>
      </w:r>
      <w:r w:rsidRPr="007909E3">
        <w:rPr>
          <w:rFonts w:hint="cs"/>
          <w:rtl/>
        </w:rPr>
        <w:t>בעניינם</w:t>
      </w:r>
      <w:r w:rsidRPr="007909E3">
        <w:rPr>
          <w:rtl/>
        </w:rPr>
        <w:t>.</w:t>
      </w:r>
    </w:p>
    <w:p w:rsidR="00B27CD2" w:rsidRPr="007909E3" w:rsidP="008878D6">
      <w:pPr>
        <w:pStyle w:val="RESHET"/>
        <w:rPr>
          <w:rtl/>
        </w:rPr>
      </w:pPr>
      <w:r w:rsidRPr="007909E3">
        <w:rPr>
          <w:rFonts w:hint="cs"/>
          <w:rtl/>
        </w:rPr>
        <w:t>הנושא האחד</w:t>
      </w:r>
      <w:r w:rsidRPr="007909E3">
        <w:rPr>
          <w:rtl/>
        </w:rPr>
        <w:t xml:space="preserve"> </w:t>
      </w:r>
      <w:r w:rsidRPr="007909E3">
        <w:rPr>
          <w:rFonts w:hint="cs"/>
          <w:rtl/>
        </w:rPr>
        <w:t>הוא</w:t>
      </w:r>
      <w:r w:rsidRPr="007909E3">
        <w:rPr>
          <w:rtl/>
        </w:rPr>
        <w:t xml:space="preserve"> </w:t>
      </w:r>
      <w:r w:rsidRPr="007909E3">
        <w:rPr>
          <w:rFonts w:hint="cs"/>
          <w:rtl/>
        </w:rPr>
        <w:t>שימוש</w:t>
      </w:r>
      <w:r w:rsidRPr="007909E3">
        <w:rPr>
          <w:rtl/>
        </w:rPr>
        <w:t xml:space="preserve"> </w:t>
      </w:r>
      <w:r w:rsidRPr="007909E3">
        <w:rPr>
          <w:rFonts w:hint="cs"/>
          <w:rtl/>
        </w:rPr>
        <w:t>של</w:t>
      </w:r>
      <w:r w:rsidRPr="007909E3">
        <w:rPr>
          <w:rtl/>
        </w:rPr>
        <w:t xml:space="preserve"> </w:t>
      </w:r>
      <w:r w:rsidRPr="007909E3">
        <w:rPr>
          <w:rFonts w:hint="cs"/>
          <w:rtl/>
        </w:rPr>
        <w:t>עובדים בדוא</w:t>
      </w:r>
      <w:r w:rsidRPr="007909E3">
        <w:rPr>
          <w:rtl/>
        </w:rPr>
        <w:t xml:space="preserve">"ל </w:t>
      </w:r>
      <w:r w:rsidRPr="007909E3">
        <w:rPr>
          <w:rFonts w:hint="cs"/>
          <w:rtl/>
        </w:rPr>
        <w:t>פרטי</w:t>
      </w:r>
      <w:r w:rsidRPr="007909E3">
        <w:rPr>
          <w:rtl/>
        </w:rPr>
        <w:t xml:space="preserve"> </w:t>
      </w:r>
      <w:r w:rsidRPr="007909E3">
        <w:rPr>
          <w:rFonts w:hint="cs"/>
          <w:rtl/>
        </w:rPr>
        <w:t>לצורכי</w:t>
      </w:r>
      <w:r w:rsidRPr="007909E3">
        <w:rPr>
          <w:rtl/>
        </w:rPr>
        <w:t xml:space="preserve"> </w:t>
      </w:r>
      <w:r w:rsidRPr="007909E3">
        <w:rPr>
          <w:rFonts w:hint="cs"/>
          <w:rtl/>
        </w:rPr>
        <w:t>עבודה</w:t>
      </w:r>
      <w:r w:rsidRPr="007909E3">
        <w:rPr>
          <w:rtl/>
        </w:rPr>
        <w:t xml:space="preserve">. </w:t>
      </w:r>
      <w:r w:rsidRPr="007909E3">
        <w:rPr>
          <w:rFonts w:hint="cs"/>
          <w:rtl/>
        </w:rPr>
        <w:t>שימוש</w:t>
      </w:r>
      <w:r w:rsidRPr="007909E3">
        <w:rPr>
          <w:rtl/>
        </w:rPr>
        <w:t xml:space="preserve"> </w:t>
      </w:r>
      <w:r w:rsidRPr="007909E3">
        <w:rPr>
          <w:rFonts w:hint="cs"/>
          <w:rtl/>
        </w:rPr>
        <w:t>כזה</w:t>
      </w:r>
      <w:r w:rsidRPr="007909E3">
        <w:rPr>
          <w:rtl/>
        </w:rPr>
        <w:t xml:space="preserve"> </w:t>
      </w:r>
      <w:r w:rsidRPr="007909E3">
        <w:rPr>
          <w:rFonts w:hint="cs"/>
          <w:rtl/>
        </w:rPr>
        <w:t>עלול</w:t>
      </w:r>
      <w:r w:rsidRPr="007909E3">
        <w:rPr>
          <w:rtl/>
        </w:rPr>
        <w:t xml:space="preserve"> </w:t>
      </w:r>
      <w:r w:rsidRPr="007909E3">
        <w:rPr>
          <w:rFonts w:hint="cs"/>
          <w:rtl/>
        </w:rPr>
        <w:t>לפגוע</w:t>
      </w:r>
      <w:r w:rsidRPr="007909E3">
        <w:rPr>
          <w:rtl/>
        </w:rPr>
        <w:t xml:space="preserve"> בביטחון המידע המועבר באמצעות </w:t>
      </w:r>
      <w:r w:rsidRPr="007909E3">
        <w:rPr>
          <w:rFonts w:hint="cs"/>
          <w:rtl/>
        </w:rPr>
        <w:t>דוא"ל כאמור</w:t>
      </w:r>
      <w:r w:rsidRPr="007909E3">
        <w:rPr>
          <w:rtl/>
        </w:rPr>
        <w:t xml:space="preserve">, </w:t>
      </w:r>
      <w:r w:rsidRPr="007909E3">
        <w:rPr>
          <w:rFonts w:hint="cs"/>
          <w:rtl/>
        </w:rPr>
        <w:t>לפגוע</w:t>
      </w:r>
      <w:r w:rsidRPr="007909E3">
        <w:rPr>
          <w:rtl/>
        </w:rPr>
        <w:t xml:space="preserve"> ביכולת של משרדי הממשלה לתעד את פעולותיהם וגם </w:t>
      </w:r>
      <w:r w:rsidRPr="007909E3">
        <w:rPr>
          <w:rFonts w:hint="cs"/>
          <w:rtl/>
        </w:rPr>
        <w:t xml:space="preserve">לפגוע </w:t>
      </w:r>
      <w:r w:rsidRPr="007909E3">
        <w:rPr>
          <w:rtl/>
        </w:rPr>
        <w:t xml:space="preserve">ביכולת של גורמי ביקורת חיצוניים, כמו משרד מבקר המדינה והחשב הכללי, לפקח על </w:t>
      </w:r>
      <w:r w:rsidRPr="007909E3">
        <w:rPr>
          <w:rFonts w:hint="cs"/>
          <w:rtl/>
        </w:rPr>
        <w:t>ה</w:t>
      </w:r>
      <w:r w:rsidRPr="007909E3">
        <w:rPr>
          <w:rtl/>
        </w:rPr>
        <w:t xml:space="preserve">פעולות. על גנז המדינה </w:t>
      </w:r>
      <w:r w:rsidRPr="007909E3">
        <w:rPr>
          <w:rFonts w:hint="cs"/>
          <w:rtl/>
        </w:rPr>
        <w:t>ונש"ם</w:t>
      </w:r>
      <w:r w:rsidRPr="007909E3">
        <w:rPr>
          <w:rFonts w:hint="cs"/>
          <w:rtl/>
        </w:rPr>
        <w:t>,</w:t>
      </w:r>
      <w:r w:rsidRPr="007909E3">
        <w:rPr>
          <w:rtl/>
        </w:rPr>
        <w:t xml:space="preserve"> </w:t>
      </w:r>
      <w:r w:rsidRPr="007909E3">
        <w:rPr>
          <w:rFonts w:hint="cs"/>
          <w:rtl/>
        </w:rPr>
        <w:t>האחראים</w:t>
      </w:r>
      <w:r w:rsidRPr="007909E3">
        <w:rPr>
          <w:rtl/>
        </w:rPr>
        <w:t xml:space="preserve"> </w:t>
      </w:r>
      <w:r w:rsidRPr="007909E3">
        <w:rPr>
          <w:rFonts w:hint="cs"/>
          <w:rtl/>
        </w:rPr>
        <w:t>ל</w:t>
      </w:r>
      <w:r w:rsidRPr="007909E3">
        <w:rPr>
          <w:rtl/>
        </w:rPr>
        <w:t>הסדר</w:t>
      </w:r>
      <w:r w:rsidRPr="007909E3">
        <w:rPr>
          <w:rFonts w:hint="cs"/>
          <w:rtl/>
        </w:rPr>
        <w:t xml:space="preserve">ת </w:t>
      </w:r>
      <w:r w:rsidRPr="007909E3">
        <w:rPr>
          <w:rtl/>
        </w:rPr>
        <w:t>נושא ניהול המידע במשרדי הממשלה</w:t>
      </w:r>
      <w:r w:rsidRPr="007909E3">
        <w:rPr>
          <w:rFonts w:hint="cs"/>
          <w:rtl/>
        </w:rPr>
        <w:t xml:space="preserve">, </w:t>
      </w:r>
      <w:r w:rsidRPr="007909E3">
        <w:rPr>
          <w:rtl/>
        </w:rPr>
        <w:t>לקבוע בהקדם הנחיות מחייבות בסוגיית ניהול הדוא"ל הארגוני</w:t>
      </w:r>
      <w:r w:rsidRPr="007909E3">
        <w:rPr>
          <w:rFonts w:hint="cs"/>
          <w:rtl/>
        </w:rPr>
        <w:t>,</w:t>
      </w:r>
      <w:r w:rsidRPr="007909E3">
        <w:rPr>
          <w:rtl/>
        </w:rPr>
        <w:t xml:space="preserve"> ובפרט הנחיות </w:t>
      </w:r>
      <w:r w:rsidRPr="007909E3">
        <w:rPr>
          <w:rFonts w:hint="cs"/>
          <w:rtl/>
        </w:rPr>
        <w:t>המחייבות להשתמש ב</w:t>
      </w:r>
      <w:r w:rsidRPr="007909E3">
        <w:rPr>
          <w:rtl/>
        </w:rPr>
        <w:t>דוא"ל</w:t>
      </w:r>
      <w:r w:rsidRPr="007909E3">
        <w:rPr>
          <w:rFonts w:hint="cs"/>
          <w:rtl/>
        </w:rPr>
        <w:t xml:space="preserve"> כאמור ולא בדוא"ל</w:t>
      </w:r>
      <w:r w:rsidRPr="007909E3">
        <w:rPr>
          <w:rtl/>
        </w:rPr>
        <w:t xml:space="preserve"> פרטי לצורכי עבוד</w:t>
      </w:r>
      <w:r w:rsidRPr="007909E3">
        <w:rPr>
          <w:rFonts w:hint="cs"/>
          <w:rtl/>
        </w:rPr>
        <w:t>ה</w:t>
      </w:r>
      <w:r w:rsidRPr="007909E3">
        <w:rPr>
          <w:rtl/>
        </w:rPr>
        <w:t>.</w:t>
      </w:r>
    </w:p>
    <w:p w:rsidR="00B27CD2" w:rsidRPr="007F7663" w:rsidP="008878D6">
      <w:pPr>
        <w:pStyle w:val="RESHET"/>
      </w:pPr>
      <w:r w:rsidRPr="007F7663">
        <w:rPr>
          <w:rFonts w:hint="cs"/>
          <w:rtl/>
        </w:rPr>
        <w:t>הנושא השני</w:t>
      </w:r>
      <w:r w:rsidRPr="007F7663">
        <w:rPr>
          <w:rtl/>
        </w:rPr>
        <w:t xml:space="preserve"> </w:t>
      </w:r>
      <w:r w:rsidRPr="007F7663">
        <w:rPr>
          <w:rFonts w:hint="cs"/>
          <w:rtl/>
        </w:rPr>
        <w:t>הוא</w:t>
      </w:r>
      <w:r w:rsidRPr="007F7663">
        <w:rPr>
          <w:rtl/>
        </w:rPr>
        <w:t xml:space="preserve"> ביצוע בדיק</w:t>
      </w:r>
      <w:r w:rsidRPr="007F7663">
        <w:rPr>
          <w:rFonts w:hint="cs"/>
          <w:rtl/>
        </w:rPr>
        <w:t>ו</w:t>
      </w:r>
      <w:r w:rsidRPr="007F7663">
        <w:rPr>
          <w:rtl/>
        </w:rPr>
        <w:t xml:space="preserve">ת </w:t>
      </w:r>
      <w:r w:rsidRPr="007F7663">
        <w:rPr>
          <w:rFonts w:hint="cs"/>
          <w:rtl/>
        </w:rPr>
        <w:t>גלאי</w:t>
      </w:r>
      <w:r w:rsidRPr="007F7663">
        <w:rPr>
          <w:rtl/>
        </w:rPr>
        <w:t xml:space="preserve"> שקר </w:t>
      </w:r>
      <w:r w:rsidRPr="007F7663">
        <w:rPr>
          <w:rFonts w:hint="cs"/>
          <w:rtl/>
        </w:rPr>
        <w:t xml:space="preserve">ביוזמתם </w:t>
      </w:r>
      <w:r w:rsidRPr="007F7663">
        <w:rPr>
          <w:rtl/>
        </w:rPr>
        <w:t>של עובדים המועסקים בלשכת שר</w:t>
      </w:r>
      <w:r w:rsidRPr="007F7663">
        <w:rPr>
          <w:rFonts w:hint="cs"/>
          <w:rtl/>
        </w:rPr>
        <w:t>ת התרבות והספורט</w:t>
      </w:r>
      <w:r w:rsidRPr="007F7663">
        <w:rPr>
          <w:rtl/>
        </w:rPr>
        <w:t xml:space="preserve"> במשר</w:t>
      </w:r>
      <w:r w:rsidRPr="007F7663">
        <w:rPr>
          <w:rFonts w:hint="cs"/>
          <w:rtl/>
        </w:rPr>
        <w:t>ו</w:t>
      </w:r>
      <w:r w:rsidRPr="007F7663">
        <w:rPr>
          <w:rtl/>
        </w:rPr>
        <w:t>ת אמון, בלי ש</w:t>
      </w:r>
      <w:r w:rsidRPr="007F7663">
        <w:rPr>
          <w:rFonts w:hint="cs"/>
          <w:rtl/>
        </w:rPr>
        <w:t>ה</w:t>
      </w:r>
      <w:r w:rsidRPr="007F7663">
        <w:rPr>
          <w:rtl/>
        </w:rPr>
        <w:t>שר</w:t>
      </w:r>
      <w:r w:rsidRPr="007F7663">
        <w:rPr>
          <w:rFonts w:hint="cs"/>
          <w:rtl/>
        </w:rPr>
        <w:t>ה</w:t>
      </w:r>
      <w:r w:rsidRPr="007F7663">
        <w:rPr>
          <w:rtl/>
        </w:rPr>
        <w:t xml:space="preserve"> נקטה עמדה נחרצת ד</w:t>
      </w:r>
      <w:r w:rsidRPr="007F7663">
        <w:rPr>
          <w:rFonts w:hint="cs"/>
          <w:rtl/>
        </w:rPr>
        <w:t>י</w:t>
      </w:r>
      <w:r w:rsidRPr="007F7663">
        <w:rPr>
          <w:rtl/>
        </w:rPr>
        <w:t xml:space="preserve">יה על מנת </w:t>
      </w:r>
      <w:r w:rsidRPr="007F7663">
        <w:rPr>
          <w:rFonts w:hint="cs"/>
          <w:rtl/>
        </w:rPr>
        <w:t>להניא</w:t>
      </w:r>
      <w:r w:rsidRPr="007F7663">
        <w:rPr>
          <w:rtl/>
        </w:rPr>
        <w:t xml:space="preserve"> א</w:t>
      </w:r>
      <w:r w:rsidRPr="007F7663">
        <w:rPr>
          <w:rFonts w:hint="cs"/>
          <w:rtl/>
        </w:rPr>
        <w:t>ו</w:t>
      </w:r>
      <w:r w:rsidRPr="007F7663">
        <w:rPr>
          <w:rtl/>
        </w:rPr>
        <w:t>ת</w:t>
      </w:r>
      <w:r w:rsidRPr="007F7663">
        <w:rPr>
          <w:rFonts w:hint="cs"/>
          <w:rtl/>
        </w:rPr>
        <w:t>ם</w:t>
      </w:r>
      <w:r w:rsidRPr="007F7663">
        <w:rPr>
          <w:rtl/>
        </w:rPr>
        <w:t xml:space="preserve"> </w:t>
      </w:r>
      <w:r w:rsidRPr="007F7663">
        <w:rPr>
          <w:rFonts w:hint="cs"/>
          <w:rtl/>
        </w:rPr>
        <w:t>מלעשות זאת</w:t>
      </w:r>
      <w:r w:rsidRPr="007F7663">
        <w:rPr>
          <w:rtl/>
        </w:rPr>
        <w:t xml:space="preserve">. </w:t>
      </w:r>
      <w:r w:rsidRPr="007F7663">
        <w:rPr>
          <w:rFonts w:hint="cs"/>
          <w:rtl/>
        </w:rPr>
        <w:t>מכיוון שביצוע בדיקות כאמור</w:t>
      </w:r>
      <w:r w:rsidRPr="007F7663">
        <w:rPr>
          <w:rtl/>
        </w:rPr>
        <w:t xml:space="preserve"> </w:t>
      </w:r>
      <w:r w:rsidRPr="007F7663">
        <w:rPr>
          <w:rFonts w:hint="cs"/>
          <w:rtl/>
        </w:rPr>
        <w:t>עלול לגרום</w:t>
      </w:r>
      <w:r w:rsidRPr="007F7663">
        <w:rPr>
          <w:rtl/>
        </w:rPr>
        <w:t xml:space="preserve"> לפגיעה חמורה בזכותם של עובדי מדינה לפרטיות - יש מקום שהיוע</w:t>
      </w:r>
      <w:r w:rsidRPr="007F7663">
        <w:rPr>
          <w:rFonts w:hint="cs"/>
          <w:rtl/>
        </w:rPr>
        <w:t>מ"ש</w:t>
      </w:r>
      <w:r w:rsidRPr="007F7663">
        <w:rPr>
          <w:rtl/>
        </w:rPr>
        <w:t xml:space="preserve"> ונציב שירות המדינה יחדדו את הנחיותיהם בנושא</w:t>
      </w:r>
      <w:r w:rsidRPr="007F7663">
        <w:rPr>
          <w:rFonts w:hint="cs"/>
          <w:rtl/>
        </w:rPr>
        <w:t>,</w:t>
      </w:r>
      <w:r w:rsidRPr="007F7663">
        <w:rPr>
          <w:rtl/>
        </w:rPr>
        <w:t xml:space="preserve"> לרבות </w:t>
      </w:r>
      <w:r w:rsidRPr="007F7663">
        <w:rPr>
          <w:rFonts w:hint="cs"/>
          <w:rtl/>
        </w:rPr>
        <w:t xml:space="preserve">את ההנחיות לגבי </w:t>
      </w:r>
      <w:r w:rsidRPr="007F7663">
        <w:rPr>
          <w:rtl/>
        </w:rPr>
        <w:t xml:space="preserve">ביצוע בדיקות </w:t>
      </w:r>
      <w:r w:rsidRPr="007F7663">
        <w:rPr>
          <w:rFonts w:hint="cs"/>
          <w:rtl/>
        </w:rPr>
        <w:t xml:space="preserve">פרטיות </w:t>
      </w:r>
      <w:r w:rsidRPr="007F7663">
        <w:rPr>
          <w:rtl/>
        </w:rPr>
        <w:t>ביוזמה של העובדים במקרים של הדלפות ושל משברי אמון.</w:t>
      </w:r>
    </w:p>
    <w:p w:rsidR="004E486B" w:rsidP="008878D6">
      <w:pPr>
        <w:spacing w:line="240" w:lineRule="exact"/>
        <w:ind w:right="2268"/>
        <w:jc w:val="both"/>
        <w:rPr>
          <w:rFonts w:ascii="Tahoma" w:hAnsi="Tahoma" w:cs="Tahoma"/>
          <w:sz w:val="17"/>
          <w:szCs w:val="17"/>
          <w:rtl/>
        </w:rPr>
        <w:sectPr w:rsidSect="00C20745">
          <w:headerReference w:type="even" r:id="rId16"/>
          <w:headerReference w:type="default" r:id="rId17"/>
          <w:pgSz w:w="11906" w:h="16838" w:code="9"/>
          <w:pgMar w:top="3119" w:right="1701" w:bottom="3119" w:left="1701" w:header="1559" w:footer="709" w:gutter="0"/>
          <w:cols w:space="708"/>
          <w:bidi/>
          <w:rtlGutter/>
          <w:docGrid w:linePitch="360"/>
        </w:sectPr>
      </w:pPr>
    </w:p>
    <w:p w:rsidR="00B27CD2" w:rsidRPr="007909E3" w:rsidP="008878D6">
      <w:pPr>
        <w:spacing w:line="240" w:lineRule="exact"/>
        <w:ind w:right="2268"/>
        <w:jc w:val="both"/>
        <w:rPr>
          <w:rFonts w:ascii="Tahoma" w:hAnsi="Tahoma" w:cs="Tahoma"/>
          <w:sz w:val="17"/>
          <w:szCs w:val="17"/>
          <w:rtl/>
        </w:rPr>
      </w:pPr>
      <w:bookmarkStart w:id="6" w:name="_GoBack"/>
      <w:bookmarkEnd w:id="6"/>
    </w:p>
    <w:sectPr w:rsidSect="00C20745">
      <w:headerReference w:type="even" r:id="rId18"/>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402AE" w:rsidRPr="008A007A" w:rsidP="008A007A">
      <w:pPr>
        <w:pStyle w:val="Footer"/>
      </w:pPr>
    </w:p>
  </w:footnote>
  <w:footnote w:type="continuationSeparator" w:id="1">
    <w:p w:rsidR="006402AE" w:rsidP="00CB3322">
      <w:pPr>
        <w:spacing w:after="0" w:line="240" w:lineRule="auto"/>
      </w:pPr>
      <w:r>
        <w:continuationSeparator/>
      </w:r>
    </w:p>
    <w:p w:rsidR="006402AE"/>
  </w:footnote>
  <w:footnote w:id="2">
    <w:p w:rsidR="00643A56" w:rsidRPr="00375A0C" w:rsidP="00643A56">
      <w:pPr>
        <w:pStyle w:val="FootnoteText"/>
        <w:rPr>
          <w:rtl/>
        </w:rPr>
      </w:pPr>
      <w:r w:rsidRPr="00375A0C">
        <w:rPr>
          <w:rStyle w:val="FootnoteReference0"/>
          <w:vertAlign w:val="baseline"/>
        </w:rPr>
        <w:footnoteRef/>
      </w:r>
      <w:r w:rsidRPr="00375A0C">
        <w:rPr>
          <w:rtl/>
        </w:rPr>
        <w:t xml:space="preserve"> </w:t>
      </w:r>
      <w:r w:rsidRPr="00375A0C">
        <w:rPr>
          <w:rFonts w:hint="cs"/>
          <w:rtl/>
        </w:rPr>
        <w:tab/>
        <w:t xml:space="preserve">במסגרת המיזם "לא </w:t>
      </w:r>
      <w:r w:rsidRPr="00375A0C">
        <w:rPr>
          <w:rFonts w:hint="cs"/>
          <w:rtl/>
        </w:rPr>
        <w:t>לדאוגוסט</w:t>
      </w:r>
      <w:r w:rsidRPr="00375A0C">
        <w:rPr>
          <w:rFonts w:hint="cs"/>
          <w:rtl/>
        </w:rPr>
        <w:t>" נועדה להתבצע באוגוסט 2015 פעילות ספורט ותרבות עבור משפחות בערים נבחרות בפריפריה. המיזם יושם ב</w:t>
      </w:r>
      <w:r w:rsidRPr="00375A0C">
        <w:rPr>
          <w:rtl/>
        </w:rPr>
        <w:t xml:space="preserve">-20 </w:t>
      </w:r>
      <w:r w:rsidRPr="00375A0C">
        <w:rPr>
          <w:rFonts w:hint="cs"/>
          <w:rtl/>
        </w:rPr>
        <w:t>רשויות</w:t>
      </w:r>
      <w:r w:rsidRPr="00375A0C">
        <w:rPr>
          <w:rtl/>
        </w:rPr>
        <w:t xml:space="preserve"> </w:t>
      </w:r>
      <w:r w:rsidRPr="00375A0C">
        <w:rPr>
          <w:rFonts w:hint="cs"/>
          <w:rtl/>
        </w:rPr>
        <w:t>מקומיות.</w:t>
      </w:r>
    </w:p>
  </w:footnote>
  <w:footnote w:id="3">
    <w:p w:rsidR="00643A56" w:rsidRPr="00375A0C" w:rsidP="00643A56">
      <w:pPr>
        <w:pStyle w:val="FootnoteText"/>
        <w:rPr>
          <w:rtl/>
        </w:rPr>
      </w:pPr>
      <w:r w:rsidRPr="00375A0C">
        <w:rPr>
          <w:rStyle w:val="FootnoteReference0"/>
          <w:vertAlign w:val="baseline"/>
        </w:rPr>
        <w:footnoteRef/>
      </w:r>
      <w:r w:rsidRPr="00375A0C">
        <w:rPr>
          <w:rtl/>
        </w:rPr>
        <w:t xml:space="preserve"> </w:t>
      </w:r>
      <w:r w:rsidRPr="00375A0C">
        <w:rPr>
          <w:rtl/>
        </w:rPr>
        <w:tab/>
      </w:r>
      <w:r w:rsidRPr="00375A0C">
        <w:rPr>
          <w:rFonts w:hint="cs"/>
          <w:rtl/>
        </w:rPr>
        <w:t xml:space="preserve">ראו "דוח הוועדה לעניין פוליגרף בראשותו של נשיא בית המשפט העליון לשעבר יצחק כהן, שבט </w:t>
      </w:r>
      <w:r w:rsidRPr="00375A0C">
        <w:rPr>
          <w:rFonts w:hint="cs"/>
          <w:rtl/>
        </w:rPr>
        <w:t>התשמ"א</w:t>
      </w:r>
      <w:r w:rsidRPr="00375A0C">
        <w:rPr>
          <w:rFonts w:hint="cs"/>
          <w:rtl/>
        </w:rPr>
        <w:t>-ינואר 1981", עמ' 27</w:t>
      </w:r>
      <w:r w:rsidRPr="00375A0C">
        <w:rPr>
          <w:rtl/>
        </w:rPr>
        <w:t>-</w:t>
      </w:r>
      <w:r w:rsidRPr="00375A0C">
        <w:rPr>
          <w:rFonts w:hint="cs"/>
          <w:rtl/>
        </w:rPr>
        <w:t>26, שם נאמר בעניין זה: "השימוש בפוליגרף עלול לגרום לפגיעה בזכויות אזרח שונות, כגון זכותו של האזרח שלא להפליל את עצמו וזכותו לפרטיות. אמנם כל בדיקה [כך במקור] פוליגרף נעשית מרצונו של הנבדק, אך במציאות לא פעם הסכמתו של הנבדק היא תוצאה של אילוצים שונים שבפניהם הוא עומד. החף שמסכים לעבור בדיקת פוליגרף, ספק גדול אם הוא יודע אל נכון למה הוא נכנס. משנקשר אל המכשיר, והוא מגלה במה דברים אמורים, כבר מאוחר מדי לחזור בו מהסכמתו. רבים שעברו בדיקות פוליגרף מצביעים על תחושה זו של חשיפה וחוסר אונים הגובלים בהשפלה, גם אם נמצאו דוברי אמת". דברים אלה של הוועדה מצוטטים גם בחוות דעת של משרד מבקר המדינה בנושא "השימוש בפוליגרף בתהליך בדיקת מהימנותם של מועמדים לתפקידים רגישים" ממרץ 1997.</w:t>
      </w:r>
      <w:r w:rsidRPr="00375A0C">
        <w:rPr>
          <w:rFonts w:hint="cs"/>
        </w:rPr>
        <w:t xml:space="preserve"> </w:t>
      </w:r>
    </w:p>
  </w:footnote>
  <w:footnote w:id="4">
    <w:p w:rsidR="00B27CD2" w:rsidRPr="00375A0C" w:rsidP="00B27CD2">
      <w:pPr>
        <w:pStyle w:val="FootnoteText"/>
      </w:pPr>
      <w:r w:rsidRPr="00375A0C">
        <w:rPr>
          <w:rStyle w:val="FootnoteReference0"/>
          <w:vertAlign w:val="baseline"/>
        </w:rPr>
        <w:footnoteRef/>
      </w:r>
      <w:r w:rsidRPr="00375A0C">
        <w:rPr>
          <w:rtl/>
        </w:rPr>
        <w:t xml:space="preserve"> </w:t>
      </w:r>
      <w:r w:rsidRPr="00375A0C">
        <w:rPr>
          <w:rFonts w:hint="cs"/>
          <w:rtl/>
        </w:rPr>
        <w:tab/>
        <w:t xml:space="preserve">במסגרת המיזם "לא </w:t>
      </w:r>
      <w:r w:rsidRPr="00375A0C">
        <w:rPr>
          <w:rFonts w:hint="cs"/>
          <w:rtl/>
        </w:rPr>
        <w:t>לדאוגוסט</w:t>
      </w:r>
      <w:r w:rsidRPr="00375A0C">
        <w:rPr>
          <w:rFonts w:hint="cs"/>
          <w:rtl/>
        </w:rPr>
        <w:t>" נועדה להתבצע באוגוסט 2015 פעילות ספורט ותרבות עבור משפחות בערים נבחרות בפריפריה. המיזם יושם ב</w:t>
      </w:r>
      <w:r w:rsidRPr="00375A0C">
        <w:rPr>
          <w:rtl/>
        </w:rPr>
        <w:t xml:space="preserve">-20 </w:t>
      </w:r>
      <w:r w:rsidRPr="00375A0C">
        <w:rPr>
          <w:rFonts w:hint="cs"/>
          <w:rtl/>
        </w:rPr>
        <w:t>רשויות</w:t>
      </w:r>
      <w:r w:rsidRPr="00375A0C">
        <w:rPr>
          <w:rtl/>
        </w:rPr>
        <w:t xml:space="preserve"> </w:t>
      </w:r>
      <w:r w:rsidRPr="00375A0C">
        <w:rPr>
          <w:rFonts w:hint="cs"/>
          <w:rtl/>
        </w:rPr>
        <w:t>מקומיות.</w:t>
      </w:r>
    </w:p>
  </w:footnote>
  <w:footnote w:id="5">
    <w:p w:rsidR="00B27CD2" w:rsidRPr="00375A0C" w:rsidP="00B27CD2">
      <w:pPr>
        <w:pStyle w:val="FootnoteText"/>
      </w:pPr>
      <w:r w:rsidRPr="00375A0C">
        <w:rPr>
          <w:rStyle w:val="FootnoteReference0"/>
          <w:vertAlign w:val="baseline"/>
        </w:rPr>
        <w:footnoteRef/>
      </w:r>
      <w:r w:rsidRPr="00375A0C">
        <w:rPr>
          <w:rtl/>
        </w:rPr>
        <w:t xml:space="preserve"> </w:t>
      </w:r>
      <w:r w:rsidRPr="00375A0C">
        <w:rPr>
          <w:rtl/>
        </w:rPr>
        <w:tab/>
      </w:r>
      <w:r w:rsidRPr="00375A0C">
        <w:rPr>
          <w:rFonts w:hint="cs"/>
          <w:rtl/>
        </w:rPr>
        <w:t xml:space="preserve">בעניין זה ראו מבקר המדינה, </w:t>
      </w:r>
      <w:r w:rsidRPr="00375A0C">
        <w:rPr>
          <w:rFonts w:hint="cs"/>
          <w:b/>
          <w:bCs/>
          <w:rtl/>
        </w:rPr>
        <w:t>דוח</w:t>
      </w:r>
      <w:r w:rsidRPr="00375A0C">
        <w:rPr>
          <w:b/>
          <w:bCs/>
          <w:rtl/>
        </w:rPr>
        <w:t xml:space="preserve"> </w:t>
      </w:r>
      <w:r w:rsidRPr="00375A0C">
        <w:rPr>
          <w:rFonts w:hint="cs"/>
          <w:b/>
          <w:bCs/>
          <w:rtl/>
        </w:rPr>
        <w:t>שנתי</w:t>
      </w:r>
      <w:r w:rsidRPr="00375A0C">
        <w:rPr>
          <w:b/>
          <w:bCs/>
          <w:rtl/>
        </w:rPr>
        <w:t xml:space="preserve"> 66ג</w:t>
      </w:r>
      <w:r w:rsidRPr="00375A0C">
        <w:rPr>
          <w:rFonts w:hint="cs"/>
          <w:rtl/>
        </w:rPr>
        <w:t xml:space="preserve"> (2016), בפרק "ניהול רשומות אלקטרוניות ושימורן במשרדי ממשלה", עמ' 172-151, וכן בפרק "היבטים בניהול ארכיון המדינה", עמ</w:t>
      </w:r>
      <w:r w:rsidRPr="00375A0C">
        <w:rPr>
          <w:rtl/>
        </w:rPr>
        <w:t xml:space="preserve">' </w:t>
      </w:r>
      <w:r w:rsidRPr="00375A0C">
        <w:rPr>
          <w:rFonts w:hint="cs"/>
          <w:rtl/>
        </w:rPr>
        <w:t>306-265.</w:t>
      </w:r>
    </w:p>
  </w:footnote>
  <w:footnote w:id="6">
    <w:p w:rsidR="00B27CD2" w:rsidRPr="00375A0C" w:rsidP="00B27CD2">
      <w:pPr>
        <w:pStyle w:val="FootnoteText"/>
      </w:pPr>
      <w:r w:rsidRPr="00375A0C">
        <w:rPr>
          <w:rStyle w:val="FootnoteReference0"/>
          <w:vertAlign w:val="baseline"/>
        </w:rPr>
        <w:footnoteRef/>
      </w:r>
      <w:r w:rsidRPr="00375A0C">
        <w:rPr>
          <w:rFonts w:cs="FrankRuehl"/>
          <w:sz w:val="18"/>
          <w:rtl/>
        </w:rPr>
        <w:t xml:space="preserve"> </w:t>
      </w:r>
      <w:r w:rsidRPr="00375A0C">
        <w:rPr>
          <w:rFonts w:cs="FrankRuehl"/>
          <w:sz w:val="18"/>
          <w:rtl/>
        </w:rPr>
        <w:tab/>
      </w:r>
      <w:r w:rsidRPr="00375A0C">
        <w:rPr>
          <w:rFonts w:hint="cs"/>
          <w:rtl/>
        </w:rPr>
        <w:t xml:space="preserve">חוק </w:t>
      </w:r>
      <w:r w:rsidRPr="00375A0C">
        <w:rPr>
          <w:rStyle w:val="FootnoteReference0"/>
          <w:rFonts w:hint="cs"/>
          <w:vertAlign w:val="baseline"/>
          <w:rtl/>
        </w:rPr>
        <w:t>הארכיונים</w:t>
      </w:r>
      <w:r w:rsidRPr="00375A0C">
        <w:rPr>
          <w:rFonts w:hint="cs"/>
          <w:rtl/>
        </w:rPr>
        <w:t xml:space="preserve">, התשט"ו-1955; </w:t>
      </w:r>
      <w:r w:rsidRPr="00375A0C">
        <w:rPr>
          <w:rtl/>
        </w:rPr>
        <w:t xml:space="preserve">תקנות הארכיונים (ביעור חומר ארכיוני במוסדות המדינה </w:t>
      </w:r>
      <w:r w:rsidRPr="00375A0C">
        <w:rPr>
          <w:rStyle w:val="FootnoteReference0"/>
          <w:vertAlign w:val="baseline"/>
          <w:rtl/>
        </w:rPr>
        <w:t>וברשויות</w:t>
      </w:r>
      <w:r w:rsidRPr="00375A0C">
        <w:rPr>
          <w:rFonts w:hint="cs"/>
          <w:rtl/>
        </w:rPr>
        <w:t xml:space="preserve"> </w:t>
      </w:r>
      <w:r w:rsidRPr="00375A0C">
        <w:rPr>
          <w:rtl/>
        </w:rPr>
        <w:t>המקומיות), התשמ"ו-1986; צו הארכיונים (הכרזה על מוסדות מדינה), התשכ"ו-1966.</w:t>
      </w:r>
      <w:r w:rsidRPr="00375A0C">
        <w:rPr>
          <w:rFonts w:hint="cs"/>
          <w:rtl/>
        </w:rPr>
        <w:t xml:space="preserve"> </w:t>
      </w:r>
    </w:p>
  </w:footnote>
  <w:footnote w:id="7">
    <w:p w:rsidR="00B27CD2" w:rsidRPr="00375A0C" w:rsidP="00B27CD2">
      <w:pPr>
        <w:pStyle w:val="FootnoteText"/>
      </w:pPr>
      <w:r w:rsidRPr="00375A0C">
        <w:rPr>
          <w:rStyle w:val="FootnoteReference0"/>
          <w:vertAlign w:val="baseline"/>
        </w:rPr>
        <w:footnoteRef/>
      </w:r>
      <w:r w:rsidRPr="00375A0C">
        <w:rPr>
          <w:rtl/>
        </w:rPr>
        <w:t xml:space="preserve"> </w:t>
      </w:r>
      <w:r w:rsidRPr="00375A0C">
        <w:rPr>
          <w:rtl/>
        </w:rPr>
        <w:tab/>
      </w:r>
      <w:r w:rsidRPr="00375A0C">
        <w:rPr>
          <w:rFonts w:hint="cs"/>
          <w:rtl/>
        </w:rPr>
        <w:t xml:space="preserve">לפי </w:t>
      </w:r>
      <w:r w:rsidRPr="00375A0C">
        <w:rPr>
          <w:rtl/>
        </w:rPr>
        <w:t>לפי</w:t>
      </w:r>
      <w:r w:rsidRPr="00375A0C">
        <w:rPr>
          <w:rtl/>
        </w:rPr>
        <w:t xml:space="preserve"> חוק הארכיונים,</w:t>
      </w:r>
      <w:r w:rsidRPr="00375A0C">
        <w:rPr>
          <w:rFonts w:hint="cs"/>
          <w:rtl/>
        </w:rPr>
        <w:t xml:space="preserve"> התשט"ו-1955,</w:t>
      </w:r>
      <w:r w:rsidRPr="00375A0C">
        <w:rPr>
          <w:rtl/>
        </w:rPr>
        <w:t xml:space="preserve"> חומר ארכיוני הוא כל כתב על גבי נייר או על גבי חומר אחר, וכל תרשים, דיאגרמה,</w:t>
      </w:r>
      <w:r w:rsidRPr="00375A0C">
        <w:rPr>
          <w:rFonts w:hint="cs"/>
          <w:rtl/>
        </w:rPr>
        <w:t xml:space="preserve"> </w:t>
      </w:r>
      <w:r w:rsidRPr="00375A0C">
        <w:rPr>
          <w:rtl/>
        </w:rPr>
        <w:t>מפה, ציור, תו, תיק, תצלום, סרט, תקליט וכיוצא באלה, המצויים ברשותו של מוסד ממוסדות המדינה ויש להם ערך של מקור, וכן כל חומר כאמור המצוי בכל מקום שהוא, שיש בו עניין לחקר העבר, העם, המדינה או החברה או שהוא קשור לזכרם או לפעולתם של אנשי שם</w:t>
      </w:r>
      <w:r w:rsidRPr="00375A0C">
        <w:rPr>
          <w:rFonts w:hint="cs"/>
          <w:rtl/>
        </w:rPr>
        <w:t>.</w:t>
      </w:r>
    </w:p>
  </w:footnote>
  <w:footnote w:id="8">
    <w:p w:rsidR="00B27CD2" w:rsidRPr="00375A0C" w:rsidP="00B27CD2">
      <w:pPr>
        <w:pStyle w:val="FootnoteText"/>
        <w:rPr>
          <w:rtl/>
        </w:rPr>
      </w:pPr>
      <w:r w:rsidRPr="00375A0C">
        <w:rPr>
          <w:rStyle w:val="FootnoteReference0"/>
          <w:vertAlign w:val="baseline"/>
        </w:rPr>
        <w:footnoteRef/>
      </w:r>
      <w:r w:rsidRPr="00375A0C">
        <w:rPr>
          <w:rtl/>
        </w:rPr>
        <w:t xml:space="preserve"> </w:t>
      </w:r>
      <w:r w:rsidRPr="00375A0C">
        <w:rPr>
          <w:rtl/>
        </w:rPr>
        <w:tab/>
      </w:r>
      <w:r w:rsidRPr="00375A0C">
        <w:rPr>
          <w:rFonts w:hint="cs"/>
          <w:rtl/>
        </w:rPr>
        <w:t>ראו</w:t>
      </w:r>
      <w:r w:rsidRPr="00375A0C">
        <w:rPr>
          <w:rtl/>
        </w:rPr>
        <w:t xml:space="preserve"> </w:t>
      </w:r>
      <w:r w:rsidRPr="00375A0C">
        <w:rPr>
          <w:rFonts w:hint="cs"/>
          <w:rtl/>
        </w:rPr>
        <w:t>הערה</w:t>
      </w:r>
      <w:r w:rsidRPr="00375A0C">
        <w:rPr>
          <w:rtl/>
        </w:rPr>
        <w:t xml:space="preserve"> </w:t>
      </w:r>
      <w:r w:rsidRPr="00375A0C">
        <w:rPr>
          <w:rFonts w:hint="cs"/>
          <w:rtl/>
        </w:rPr>
        <w:t>5</w:t>
      </w:r>
      <w:r w:rsidRPr="00375A0C">
        <w:rPr>
          <w:rtl/>
        </w:rPr>
        <w:t xml:space="preserve"> </w:t>
      </w:r>
      <w:r w:rsidRPr="00375A0C">
        <w:rPr>
          <w:rFonts w:hint="cs"/>
          <w:rtl/>
        </w:rPr>
        <w:t>לעיל</w:t>
      </w:r>
      <w:r w:rsidRPr="00375A0C">
        <w:rPr>
          <w:rtl/>
        </w:rPr>
        <w:t>.</w:t>
      </w:r>
    </w:p>
  </w:footnote>
  <w:footnote w:id="9">
    <w:p w:rsidR="00B27CD2" w:rsidRPr="00375A0C" w:rsidP="00B27CD2">
      <w:pPr>
        <w:pStyle w:val="FootnoteText"/>
        <w:rPr>
          <w:rtl/>
        </w:rPr>
      </w:pPr>
      <w:r w:rsidRPr="00375A0C">
        <w:rPr>
          <w:rStyle w:val="FootnoteReference0"/>
          <w:vertAlign w:val="baseline"/>
        </w:rPr>
        <w:footnoteRef/>
      </w:r>
      <w:r w:rsidRPr="00375A0C">
        <w:rPr>
          <w:rtl/>
        </w:rPr>
        <w:t xml:space="preserve"> </w:t>
      </w:r>
      <w:r w:rsidRPr="00375A0C">
        <w:rPr>
          <w:rFonts w:hint="cs"/>
          <w:rtl/>
        </w:rPr>
        <w:tab/>
        <w:t>הנחיה מס' 3.1102 מ-9.11.03. ההנחיה עודכנה ב-8.9.09.</w:t>
      </w:r>
    </w:p>
  </w:footnote>
  <w:footnote w:id="10">
    <w:p w:rsidR="00B27CD2" w:rsidRPr="00375A0C" w:rsidP="00B27CD2">
      <w:pPr>
        <w:pStyle w:val="FootnoteText"/>
      </w:pPr>
      <w:r w:rsidRPr="00375A0C">
        <w:rPr>
          <w:rStyle w:val="FootnoteReference0"/>
          <w:vertAlign w:val="baseline"/>
        </w:rPr>
        <w:footnoteRef/>
      </w:r>
      <w:r w:rsidRPr="00375A0C">
        <w:rPr>
          <w:rtl/>
        </w:rPr>
        <w:t xml:space="preserve"> </w:t>
      </w:r>
      <w:r w:rsidRPr="00375A0C">
        <w:rPr>
          <w:rFonts w:hint="cs"/>
          <w:rtl/>
        </w:rPr>
        <w:tab/>
        <w:t xml:space="preserve">ראו "דוח הוועדה לעניין פוליגרף בראשותו של נשיא בית המשפט העליון לשעבר יצחק כהן, שבט </w:t>
      </w:r>
      <w:r w:rsidRPr="00375A0C">
        <w:rPr>
          <w:rFonts w:hint="cs"/>
          <w:rtl/>
        </w:rPr>
        <w:t>התשמ"א</w:t>
      </w:r>
      <w:r w:rsidRPr="00375A0C">
        <w:rPr>
          <w:rFonts w:hint="cs"/>
          <w:rtl/>
        </w:rPr>
        <w:t>-ינואר 1981", עמ' 27</w:t>
      </w:r>
      <w:r w:rsidRPr="00375A0C">
        <w:rPr>
          <w:rtl/>
        </w:rPr>
        <w:t>-</w:t>
      </w:r>
      <w:r w:rsidRPr="00375A0C">
        <w:rPr>
          <w:rFonts w:hint="cs"/>
          <w:rtl/>
        </w:rPr>
        <w:t>26, שם נאמר בעניין זה: "השימוש בפוליגרף עלול לגרום לפגיעה בזכויות אזרח שונות, כגון זכותו של האזרח שלא להפליל את עצמו וזכותו לפרטיות. אמנם כל בדיקה [כך במקור] פוליגרף נעשית מרצונו של הנבדק, אך במציאות לא פעם הסכמתו של הנבדק היא תוצאה של אילוצים שונים שבפניהם הוא עומד. החף שמסכים לעבור בדיקת פוליגרף, ספק גדול אם הוא יודע אל נכון למה הוא נכנס. משנקשר אל המכשיר, והוא מגלה במה דברים אמורים, כבר מאוחר מדי לחזור בו מהסכמתו. רבים שעברו בדיקות פוליגרף מצביעים על תחושה זו של חשיפה וחוסר אונים הגובלים בהשפלה, גם אם נמצאו דוברי אמת". דברים אלה של הוועדה מצוטטים גם בחוות דעת של משרד מבקר המדינה בנושא "השימוש בפוליגרף בתהליך בדיקת מהימנותם של מועמדים לתפקידים רגישים" ממרץ 1997.</w:t>
      </w:r>
    </w:p>
  </w:footnote>
  <w:footnote w:id="11">
    <w:p w:rsidR="00B27CD2" w:rsidRPr="00375A0C" w:rsidP="00B27CD2">
      <w:pPr>
        <w:pStyle w:val="FootnoteText"/>
        <w:rPr>
          <w:rtl/>
        </w:rPr>
      </w:pPr>
      <w:r w:rsidRPr="00375A0C">
        <w:rPr>
          <w:rStyle w:val="FootnoteReference0"/>
          <w:vertAlign w:val="baseline"/>
        </w:rPr>
        <w:footnoteRef/>
      </w:r>
      <w:r w:rsidRPr="00375A0C">
        <w:rPr>
          <w:rtl/>
        </w:rPr>
        <w:t xml:space="preserve"> </w:t>
      </w:r>
      <w:r w:rsidRPr="00375A0C">
        <w:rPr>
          <w:rFonts w:hint="cs"/>
          <w:rtl/>
        </w:rPr>
        <w:tab/>
        <w:t>סעיף 43.54 לתקשי"ר, שעודכנו ב-14.10.10.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168</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167</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7F1A39" w:rsidP="00B40D7C">
    <w:pPr>
      <w:pStyle w:val="Header"/>
      <w:spacing w:before="240" w:after="180"/>
      <w:rPr>
        <w:rFonts w:ascii="Tahoma" w:hAnsi="Tahoma" w:eastAsiaTheme="majorEastAsia" w:cs="Tahoma"/>
        <w:noProof/>
        <w:color w:val="0B5294" w:themeColor="accent1" w:themeShade="BF"/>
        <w:sz w:val="16"/>
        <w:szCs w:val="16"/>
      </w:rPr>
    </w:pP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7D0E7C">
      <w:rPr>
        <w:rFonts w:ascii="Tahoma" w:hAnsi="Tahoma" w:eastAsiaTheme="majorEastAsia" w:cs="Tahoma"/>
        <w:b/>
        <w:bCs/>
        <w:noProof/>
        <w:color w:val="0B5294" w:themeColor="accent1" w:themeShade="BF"/>
        <w:sz w:val="16"/>
        <w:szCs w:val="16"/>
        <w:rtl/>
      </w:rPr>
      <w:t>1114</w:t>
    </w:r>
    <w:r w:rsidRPr="007F1A39">
      <w:rPr>
        <w:rFonts w:ascii="Tahoma" w:hAnsi="Tahoma" w:eastAsiaTheme="majorEastAsia" w:cs="Tahoma"/>
        <w:b/>
        <w:bCs/>
        <w:noProof/>
        <w:color w:val="0B5294" w:themeColor="accent1" w:themeShade="BF"/>
        <w:sz w:val="16"/>
        <w:szCs w:val="16"/>
      </w:rPr>
      <w:fldChar w:fldCharType="end"/>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B40D7C" w:rsidR="00B40D7C">
      <w:rPr>
        <w:rFonts w:ascii="Tahoma" w:hAnsi="Tahoma" w:eastAsiaTheme="majorEastAsia" w:cs="Tahoma" w:hint="eastAsia"/>
        <w:noProof/>
        <w:color w:val="0B5294" w:themeColor="accent1" w:themeShade="BF"/>
        <w:sz w:val="16"/>
        <w:szCs w:val="16"/>
        <w:rtl/>
      </w:rPr>
      <w:t xml:space="preserve"> </w:t>
    </w:r>
    <w:r w:rsidRPr="008E0524" w:rsidR="00B40D7C">
      <w:rPr>
        <w:rFonts w:ascii="Tahoma" w:hAnsi="Tahoma" w:eastAsiaTheme="majorEastAsia" w:cs="Tahoma" w:hint="eastAsia"/>
        <w:noProof/>
        <w:color w:val="0B5294" w:themeColor="accent1" w:themeShade="BF"/>
        <w:sz w:val="16"/>
        <w:szCs w:val="16"/>
        <w:rtl/>
      </w:rPr>
      <w:t>דוח</w:t>
    </w:r>
    <w:r w:rsidRPr="008E0524" w:rsidR="00B40D7C">
      <w:rPr>
        <w:rFonts w:ascii="Tahoma" w:hAnsi="Tahoma" w:eastAsiaTheme="majorEastAsia" w:cs="Tahoma"/>
        <w:noProof/>
        <w:color w:val="0B5294" w:themeColor="accent1" w:themeShade="BF"/>
        <w:sz w:val="16"/>
        <w:szCs w:val="16"/>
        <w:rtl/>
      </w:rPr>
      <w:t xml:space="preserve"> </w:t>
    </w:r>
    <w:r w:rsidRPr="008E0524" w:rsidR="00B40D7C">
      <w:rPr>
        <w:rFonts w:ascii="Tahoma" w:hAnsi="Tahoma" w:eastAsiaTheme="majorEastAsia" w:cs="Tahoma" w:hint="eastAsia"/>
        <w:noProof/>
        <w:color w:val="0B5294" w:themeColor="accent1" w:themeShade="BF"/>
        <w:sz w:val="16"/>
        <w:szCs w:val="16"/>
        <w:rtl/>
      </w:rPr>
      <w:t>שנתי</w:t>
    </w:r>
    <w:r w:rsidRPr="008E0524" w:rsidR="00B40D7C">
      <w:rPr>
        <w:rFonts w:ascii="Tahoma" w:hAnsi="Tahoma" w:eastAsiaTheme="majorEastAsia" w:cs="Tahoma"/>
        <w:noProof/>
        <w:color w:val="0B5294" w:themeColor="accent1" w:themeShade="BF"/>
        <w:sz w:val="16"/>
        <w:szCs w:val="16"/>
        <w:rtl/>
      </w:rPr>
      <w:t xml:space="preserve"> 67</w:t>
    </w:r>
    <w:r w:rsidR="00B40D7C">
      <w:rPr>
        <w:rFonts w:ascii="Tahoma" w:hAnsi="Tahoma" w:eastAsiaTheme="majorEastAsia" w:cs="Tahoma" w:hint="cs"/>
        <w:noProof/>
        <w:color w:val="0B5294" w:themeColor="accent1" w:themeShade="BF"/>
        <w:sz w:val="16"/>
        <w:szCs w:val="16"/>
        <w:rtl/>
      </w:rPr>
      <w:t>ב</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7F1A39" w:rsidP="00D666BB">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D666BB" w:rsidR="00D666BB">
      <w:rPr>
        <w:rFonts w:ascii="Tahoma" w:hAnsi="Tahoma" w:eastAsiaTheme="majorEastAsia" w:cs="Tahoma" w:hint="eastAsia"/>
        <w:noProof/>
        <w:color w:val="0B5294" w:themeColor="accent1" w:themeShade="BF"/>
        <w:sz w:val="16"/>
        <w:szCs w:val="16"/>
        <w:rtl/>
      </w:rPr>
      <w:t>משרד</w:t>
    </w:r>
    <w:r w:rsidRPr="00D666BB" w:rsidR="00D666BB">
      <w:rPr>
        <w:rFonts w:ascii="Tahoma" w:hAnsi="Tahoma" w:eastAsiaTheme="majorEastAsia" w:cs="Tahoma"/>
        <w:noProof/>
        <w:color w:val="0B5294" w:themeColor="accent1" w:themeShade="BF"/>
        <w:sz w:val="16"/>
        <w:szCs w:val="16"/>
        <w:rtl/>
      </w:rPr>
      <w:t xml:space="preserve"> </w:t>
    </w:r>
    <w:r w:rsidRPr="00D666BB" w:rsidR="00D666BB">
      <w:rPr>
        <w:rFonts w:ascii="Tahoma" w:hAnsi="Tahoma" w:eastAsiaTheme="majorEastAsia" w:cs="Tahoma" w:hint="eastAsia"/>
        <w:noProof/>
        <w:color w:val="0B5294" w:themeColor="accent1" w:themeShade="BF"/>
        <w:sz w:val="16"/>
        <w:szCs w:val="16"/>
        <w:rtl/>
      </w:rPr>
      <w:t>התרבות</w:t>
    </w:r>
    <w:r w:rsidRPr="00D666BB" w:rsidR="00D666BB">
      <w:rPr>
        <w:rFonts w:ascii="Tahoma" w:hAnsi="Tahoma" w:eastAsiaTheme="majorEastAsia" w:cs="Tahoma"/>
        <w:noProof/>
        <w:color w:val="0B5294" w:themeColor="accent1" w:themeShade="BF"/>
        <w:sz w:val="16"/>
        <w:szCs w:val="16"/>
        <w:rtl/>
      </w:rPr>
      <w:t xml:space="preserve"> </w:t>
    </w:r>
    <w:r w:rsidRPr="00D666BB" w:rsidR="00D666BB">
      <w:rPr>
        <w:rFonts w:ascii="Tahoma" w:hAnsi="Tahoma" w:eastAsiaTheme="majorEastAsia" w:cs="Tahoma" w:hint="eastAsia"/>
        <w:noProof/>
        <w:color w:val="0B5294" w:themeColor="accent1" w:themeShade="BF"/>
        <w:sz w:val="16"/>
        <w:szCs w:val="16"/>
        <w:rtl/>
      </w:rPr>
      <w:t>והספורט</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7D0E7C">
      <w:rPr>
        <w:rFonts w:ascii="Tahoma" w:hAnsi="Tahoma" w:eastAsiaTheme="majorEastAsia" w:cs="Tahoma"/>
        <w:b/>
        <w:bCs/>
        <w:noProof/>
        <w:color w:val="0B5294" w:themeColor="accent1" w:themeShade="BF"/>
        <w:sz w:val="16"/>
        <w:szCs w:val="16"/>
        <w:rtl/>
      </w:rPr>
      <w:t>1113</w:t>
    </w:r>
    <w:r w:rsidRPr="007F1A39">
      <w:rPr>
        <w:rFonts w:ascii="Tahoma" w:hAnsi="Tahoma" w:eastAsiaTheme="majorEastAsia" w:cs="Tahoma"/>
        <w:b/>
        <w:bCs/>
        <w:noProof/>
        <w:color w:val="0B5294" w:themeColor="accent1" w:themeShade="B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E08"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163</w:t>
    </w:r>
    <w:r w:rsidRPr="000536D4">
      <w:rPr>
        <w:rFonts w:ascii="Arial Bold" w:hAnsi="Arial Bold" w:cs="Tahoma"/>
        <w:noProof/>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1E" w:rsidRPr="00B4501E" w:rsidP="00B40D7C">
    <w:pPr>
      <w:pStyle w:val="Header"/>
      <w:spacing w:before="240" w:after="180"/>
      <w:rPr>
        <w:rFonts w:ascii="Tahoma" w:hAnsi="Tahoma" w:eastAsiaTheme="majorEastAsia" w:cs="Tahoma"/>
        <w:color w:val="0B5294" w:themeColor="accent1" w:themeShade="BF"/>
        <w:sz w:val="16"/>
        <w:szCs w:val="16"/>
      </w:rPr>
    </w:pPr>
    <w:r w:rsidRPr="00B4501E">
      <w:rPr>
        <w:rFonts w:ascii="Tahoma" w:hAnsi="Tahoma" w:eastAsiaTheme="majorEastAsia" w:cs="Tahoma"/>
        <w:b/>
        <w:bCs/>
        <w:color w:val="0B5294" w:themeColor="accent1" w:themeShade="BF"/>
        <w:sz w:val="16"/>
        <w:szCs w:val="16"/>
      </w:rPr>
      <w:fldChar w:fldCharType="begin"/>
    </w:r>
    <w:r w:rsidRPr="00B4501E">
      <w:rPr>
        <w:rFonts w:ascii="Tahoma" w:hAnsi="Tahoma" w:eastAsiaTheme="majorEastAsia" w:cs="Tahoma"/>
        <w:b/>
        <w:bCs/>
        <w:color w:val="0B5294" w:themeColor="accent1" w:themeShade="BF"/>
        <w:sz w:val="16"/>
        <w:szCs w:val="16"/>
      </w:rPr>
      <w:instrText xml:space="preserve"> PAGE   \* MERGEFORMAT </w:instrText>
    </w:r>
    <w:r w:rsidRPr="00B4501E">
      <w:rPr>
        <w:rFonts w:ascii="Tahoma" w:hAnsi="Tahoma" w:eastAsiaTheme="majorEastAsia" w:cs="Tahoma"/>
        <w:b/>
        <w:bCs/>
        <w:color w:val="0B5294" w:themeColor="accent1" w:themeShade="BF"/>
        <w:sz w:val="16"/>
        <w:szCs w:val="16"/>
      </w:rPr>
      <w:fldChar w:fldCharType="separate"/>
    </w:r>
    <w:r w:rsidR="007D0E7C">
      <w:rPr>
        <w:rFonts w:ascii="Tahoma" w:hAnsi="Tahoma" w:eastAsiaTheme="majorEastAsia" w:cs="Tahoma"/>
        <w:b/>
        <w:bCs/>
        <w:noProof/>
        <w:color w:val="0B5294" w:themeColor="accent1" w:themeShade="BF"/>
        <w:sz w:val="16"/>
        <w:szCs w:val="16"/>
        <w:rtl/>
      </w:rPr>
      <w:t>1122</w:t>
    </w:r>
    <w:r w:rsidRPr="00B4501E">
      <w:rPr>
        <w:rFonts w:ascii="Tahoma" w:hAnsi="Tahoma" w:eastAsiaTheme="majorEastAsia" w:cs="Tahoma"/>
        <w:b/>
        <w:bCs/>
        <w:color w:val="0B5294" w:themeColor="accent1" w:themeShade="BF"/>
        <w:sz w:val="16"/>
        <w:szCs w:val="16"/>
      </w:rPr>
      <w:fldChar w:fldCharType="end"/>
    </w:r>
    <w:r w:rsidRPr="00B4501E">
      <w:rPr>
        <w:rFonts w:ascii="Tahoma" w:hAnsi="Tahoma" w:eastAsiaTheme="majorEastAsia" w:cs="Tahoma"/>
        <w:color w:val="0B5294" w:themeColor="accent1" w:themeShade="BF"/>
        <w:sz w:val="16"/>
        <w:szCs w:val="16"/>
        <w:rtl/>
      </w:rPr>
      <w:t xml:space="preserve">  |  </w:t>
    </w:r>
    <w:r w:rsidRPr="008E0524" w:rsidR="00B40D7C">
      <w:rPr>
        <w:rFonts w:ascii="Tahoma" w:hAnsi="Tahoma" w:eastAsiaTheme="majorEastAsia" w:cs="Tahoma" w:hint="eastAsia"/>
        <w:noProof/>
        <w:color w:val="0B5294" w:themeColor="accent1" w:themeShade="BF"/>
        <w:sz w:val="16"/>
        <w:szCs w:val="16"/>
        <w:rtl/>
      </w:rPr>
      <w:t>דוח</w:t>
    </w:r>
    <w:r w:rsidRPr="008E0524" w:rsidR="00B40D7C">
      <w:rPr>
        <w:rFonts w:ascii="Tahoma" w:hAnsi="Tahoma" w:eastAsiaTheme="majorEastAsia" w:cs="Tahoma"/>
        <w:noProof/>
        <w:color w:val="0B5294" w:themeColor="accent1" w:themeShade="BF"/>
        <w:sz w:val="16"/>
        <w:szCs w:val="16"/>
        <w:rtl/>
      </w:rPr>
      <w:t xml:space="preserve"> </w:t>
    </w:r>
    <w:r w:rsidRPr="008E0524" w:rsidR="00B40D7C">
      <w:rPr>
        <w:rFonts w:ascii="Tahoma" w:hAnsi="Tahoma" w:eastAsiaTheme="majorEastAsia" w:cs="Tahoma" w:hint="eastAsia"/>
        <w:noProof/>
        <w:color w:val="0B5294" w:themeColor="accent1" w:themeShade="BF"/>
        <w:sz w:val="16"/>
        <w:szCs w:val="16"/>
        <w:rtl/>
      </w:rPr>
      <w:t>שנתי</w:t>
    </w:r>
    <w:r w:rsidRPr="008E0524" w:rsidR="00B40D7C">
      <w:rPr>
        <w:rFonts w:ascii="Tahoma" w:hAnsi="Tahoma" w:eastAsiaTheme="majorEastAsia" w:cs="Tahoma"/>
        <w:noProof/>
        <w:color w:val="0B5294" w:themeColor="accent1" w:themeShade="BF"/>
        <w:sz w:val="16"/>
        <w:szCs w:val="16"/>
        <w:rtl/>
      </w:rPr>
      <w:t xml:space="preserve"> 67</w:t>
    </w:r>
    <w:r w:rsidR="00B40D7C">
      <w:rPr>
        <w:rFonts w:ascii="Tahoma" w:hAnsi="Tahoma" w:eastAsiaTheme="majorEastAsia" w:cs="Tahoma" w:hint="cs"/>
        <w:noProof/>
        <w:color w:val="0B5294" w:themeColor="accent1" w:themeShade="BF"/>
        <w:sz w:val="16"/>
        <w:szCs w:val="16"/>
        <w:rtl/>
      </w:rPr>
      <w:t>ב</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1E" w:rsidRPr="007F1A39" w:rsidP="007F1A39">
    <w:pPr>
      <w:pStyle w:val="Header"/>
      <w:spacing w:before="240" w:after="180"/>
      <w:jc w:val="right"/>
      <w:rPr>
        <w:rFonts w:ascii="Tahoma" w:hAnsi="Tahoma" w:eastAsiaTheme="majorEastAsia" w:cs="Tahoma"/>
        <w:noProof/>
        <w:color w:val="0B5294" w:themeColor="accent1" w:themeShade="BF"/>
        <w:sz w:val="16"/>
        <w:szCs w:val="16"/>
      </w:rPr>
    </w:pPr>
    <w:r w:rsidRPr="00D666BB">
      <w:rPr>
        <w:rFonts w:ascii="Tahoma" w:hAnsi="Tahoma" w:eastAsiaTheme="majorEastAsia" w:cs="Tahoma" w:hint="eastAsia"/>
        <w:noProof/>
        <w:color w:val="0B5294" w:themeColor="accent1" w:themeShade="BF"/>
        <w:sz w:val="16"/>
        <w:szCs w:val="16"/>
        <w:rtl/>
      </w:rPr>
      <w:t>משרד</w:t>
    </w:r>
    <w:r w:rsidRPr="00D666BB">
      <w:rPr>
        <w:rFonts w:ascii="Tahoma" w:hAnsi="Tahoma" w:eastAsiaTheme="majorEastAsia" w:cs="Tahoma"/>
        <w:noProof/>
        <w:color w:val="0B5294" w:themeColor="accent1" w:themeShade="BF"/>
        <w:sz w:val="16"/>
        <w:szCs w:val="16"/>
        <w:rtl/>
      </w:rPr>
      <w:t xml:space="preserve"> </w:t>
    </w:r>
    <w:r w:rsidRPr="00D666BB">
      <w:rPr>
        <w:rFonts w:ascii="Tahoma" w:hAnsi="Tahoma" w:eastAsiaTheme="majorEastAsia" w:cs="Tahoma" w:hint="eastAsia"/>
        <w:noProof/>
        <w:color w:val="0B5294" w:themeColor="accent1" w:themeShade="BF"/>
        <w:sz w:val="16"/>
        <w:szCs w:val="16"/>
        <w:rtl/>
      </w:rPr>
      <w:t>התרבות</w:t>
    </w:r>
    <w:r w:rsidRPr="00D666BB">
      <w:rPr>
        <w:rFonts w:ascii="Tahoma" w:hAnsi="Tahoma" w:eastAsiaTheme="majorEastAsia" w:cs="Tahoma"/>
        <w:noProof/>
        <w:color w:val="0B5294" w:themeColor="accent1" w:themeShade="BF"/>
        <w:sz w:val="16"/>
        <w:szCs w:val="16"/>
        <w:rtl/>
      </w:rPr>
      <w:t xml:space="preserve"> </w:t>
    </w:r>
    <w:r w:rsidRPr="00D666BB">
      <w:rPr>
        <w:rFonts w:ascii="Tahoma" w:hAnsi="Tahoma" w:eastAsiaTheme="majorEastAsia" w:cs="Tahoma" w:hint="eastAsia"/>
        <w:noProof/>
        <w:color w:val="0B5294" w:themeColor="accent1" w:themeShade="BF"/>
        <w:sz w:val="16"/>
        <w:szCs w:val="16"/>
        <w:rtl/>
      </w:rPr>
      <w:t>והספורט</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7D0E7C">
      <w:rPr>
        <w:rFonts w:ascii="Tahoma" w:hAnsi="Tahoma" w:eastAsiaTheme="majorEastAsia" w:cs="Tahoma"/>
        <w:b/>
        <w:bCs/>
        <w:noProof/>
        <w:color w:val="0B5294" w:themeColor="accent1" w:themeShade="BF"/>
        <w:sz w:val="16"/>
        <w:szCs w:val="16"/>
        <w:rtl/>
      </w:rPr>
      <w:t>1123</w:t>
    </w:r>
    <w:r w:rsidRPr="007F1A39">
      <w:rPr>
        <w:rFonts w:ascii="Tahoma" w:hAnsi="Tahoma" w:eastAsiaTheme="majorEastAsia" w:cs="Tahoma"/>
        <w:b/>
        <w:bCs/>
        <w:noProof/>
        <w:color w:val="0B5294" w:themeColor="accent1" w:themeShade="BF"/>
        <w:sz w:val="16"/>
        <w:szCs w:val="16"/>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6B" w:rsidRPr="004E486B" w:rsidP="004E48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552DF7"/>
    <w:multiLevelType w:val="multilevel"/>
    <w:tmpl w:val="9232320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059729E3"/>
    <w:multiLevelType w:val="hybridMultilevel"/>
    <w:tmpl w:val="158868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B7A778C"/>
    <w:multiLevelType w:val="multilevel"/>
    <w:tmpl w:val="7F9876C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0BB42C8B"/>
    <w:multiLevelType w:val="hybridMultilevel"/>
    <w:tmpl w:val="231440F2"/>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E055F42"/>
    <w:multiLevelType w:val="multilevel"/>
    <w:tmpl w:val="F34C3124"/>
    <w:lvl w:ilvl="0">
      <w:start w:val="1"/>
      <w:numFmt w:val="decimal"/>
      <w:lvlText w:val="%1."/>
      <w:lvlJc w:val="left"/>
      <w:pPr>
        <w:ind w:left="482"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6">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86559AE"/>
    <w:multiLevelType w:val="hybridMultilevel"/>
    <w:tmpl w:val="E63648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C265DCC"/>
    <w:multiLevelType w:val="hybridMultilevel"/>
    <w:tmpl w:val="61B61E6A"/>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317B76C0"/>
    <w:multiLevelType w:val="multilevel"/>
    <w:tmpl w:val="396E957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4D6388D"/>
    <w:multiLevelType w:val="multilevel"/>
    <w:tmpl w:val="396E957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3">
    <w:nsid w:val="3B835B0F"/>
    <w:multiLevelType w:val="hybridMultilevel"/>
    <w:tmpl w:val="94BC6AD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F706982"/>
    <w:multiLevelType w:val="hybridMultilevel"/>
    <w:tmpl w:val="C9462E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21C7FDE"/>
    <w:multiLevelType w:val="multilevel"/>
    <w:tmpl w:val="7F9876C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7">
    <w:nsid w:val="47B3737B"/>
    <w:multiLevelType w:val="hybridMultilevel"/>
    <w:tmpl w:val="61F8CB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5A56EE1"/>
    <w:multiLevelType w:val="hybridMultilevel"/>
    <w:tmpl w:val="1AE0581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612B08A2"/>
    <w:multiLevelType w:val="multilevel"/>
    <w:tmpl w:val="F34C3124"/>
    <w:lvl w:ilvl="0">
      <w:start w:val="1"/>
      <w:numFmt w:val="decimal"/>
      <w:lvlText w:val="%1."/>
      <w:lvlJc w:val="left"/>
      <w:pPr>
        <w:ind w:left="340" w:hanging="340"/>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21">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nsid w:val="6EB44511"/>
    <w:multiLevelType w:val="multilevel"/>
    <w:tmpl w:val="396E957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3">
    <w:nsid w:val="71E067E3"/>
    <w:multiLevelType w:val="hybridMultilevel"/>
    <w:tmpl w:val="E94E0822"/>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65562E2"/>
    <w:multiLevelType w:val="hybridMultilevel"/>
    <w:tmpl w:val="1B480702"/>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DAD3472"/>
    <w:multiLevelType w:val="hybridMultilevel"/>
    <w:tmpl w:val="52424518"/>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E863228"/>
    <w:multiLevelType w:val="multilevel"/>
    <w:tmpl w:val="F34C312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7">
    <w:nsid w:val="7EDA36A3"/>
    <w:multiLevelType w:val="multilevel"/>
    <w:tmpl w:val="396E957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abstractNumId w:val="10"/>
  </w:num>
  <w:num w:numId="2">
    <w:abstractNumId w:val="20"/>
  </w:num>
  <w:num w:numId="3">
    <w:abstractNumId w:val="6"/>
  </w:num>
  <w:num w:numId="4">
    <w:abstractNumId w:val="16"/>
  </w:num>
  <w:num w:numId="5">
    <w:abstractNumId w:val="12"/>
  </w:num>
  <w:num w:numId="6">
    <w:abstractNumId w:val="25"/>
  </w:num>
  <w:num w:numId="7">
    <w:abstractNumId w:val="23"/>
  </w:num>
  <w:num w:numId="8">
    <w:abstractNumId w:val="0"/>
  </w:num>
  <w:num w:numId="9">
    <w:abstractNumId w:val="21"/>
  </w:num>
  <w:num w:numId="10">
    <w:abstractNumId w:val="6"/>
  </w:num>
  <w:num w:numId="11">
    <w:abstractNumId w:val="6"/>
  </w:num>
  <w:num w:numId="12">
    <w:abstractNumId w:val="6"/>
  </w:num>
  <w:num w:numId="13">
    <w:abstractNumId w:val="6"/>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17"/>
  </w:num>
  <w:num w:numId="22">
    <w:abstractNumId w:val="24"/>
  </w:num>
  <w:num w:numId="23">
    <w:abstractNumId w:val="7"/>
  </w:num>
  <w:num w:numId="24">
    <w:abstractNumId w:val="18"/>
  </w:num>
  <w:num w:numId="25">
    <w:abstractNumId w:val="8"/>
  </w:num>
  <w:num w:numId="26">
    <w:abstractNumId w:val="13"/>
  </w:num>
  <w:num w:numId="27">
    <w:abstractNumId w:val="19"/>
  </w:num>
  <w:num w:numId="28">
    <w:abstractNumId w:val="26"/>
  </w:num>
  <w:num w:numId="29">
    <w:abstractNumId w:val="9"/>
  </w:num>
  <w:num w:numId="30">
    <w:abstractNumId w:val="11"/>
  </w:num>
  <w:num w:numId="31">
    <w:abstractNumId w:val="27"/>
  </w:num>
  <w:num w:numId="32">
    <w:abstractNumId w:val="22"/>
  </w:num>
  <w:num w:numId="33">
    <w:abstractNumId w:val="1"/>
  </w:num>
  <w:num w:numId="34">
    <w:abstractNumId w:val="14"/>
  </w:num>
  <w:num w:numId="35">
    <w:abstractNumId w:val="4"/>
  </w:num>
  <w:num w:numId="36">
    <w:abstractNumId w:val="15"/>
  </w:num>
  <w:num w:numId="37">
    <w:abstractNumId w:val="3"/>
  </w:num>
  <w:num w:numId="3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62C"/>
    <w:rsid w:val="000047FD"/>
    <w:rsid w:val="00005D49"/>
    <w:rsid w:val="00006C22"/>
    <w:rsid w:val="000073CC"/>
    <w:rsid w:val="000078AF"/>
    <w:rsid w:val="000105AD"/>
    <w:rsid w:val="000114F5"/>
    <w:rsid w:val="00011508"/>
    <w:rsid w:val="000123B5"/>
    <w:rsid w:val="00012511"/>
    <w:rsid w:val="00012E42"/>
    <w:rsid w:val="00012FC5"/>
    <w:rsid w:val="00013127"/>
    <w:rsid w:val="00015AAB"/>
    <w:rsid w:val="00015D42"/>
    <w:rsid w:val="00017099"/>
    <w:rsid w:val="000174BC"/>
    <w:rsid w:val="00021662"/>
    <w:rsid w:val="000217C4"/>
    <w:rsid w:val="000225D3"/>
    <w:rsid w:val="000249E2"/>
    <w:rsid w:val="00025440"/>
    <w:rsid w:val="00025650"/>
    <w:rsid w:val="0002681A"/>
    <w:rsid w:val="0002689B"/>
    <w:rsid w:val="00027245"/>
    <w:rsid w:val="000315F5"/>
    <w:rsid w:val="00031642"/>
    <w:rsid w:val="00031938"/>
    <w:rsid w:val="00032126"/>
    <w:rsid w:val="000331D3"/>
    <w:rsid w:val="0003470F"/>
    <w:rsid w:val="00034F3F"/>
    <w:rsid w:val="000350BF"/>
    <w:rsid w:val="000356A7"/>
    <w:rsid w:val="00035AA3"/>
    <w:rsid w:val="00035BD0"/>
    <w:rsid w:val="00036469"/>
    <w:rsid w:val="00036B1B"/>
    <w:rsid w:val="00037596"/>
    <w:rsid w:val="00040CFC"/>
    <w:rsid w:val="00044478"/>
    <w:rsid w:val="00044647"/>
    <w:rsid w:val="00044A44"/>
    <w:rsid w:val="000461F4"/>
    <w:rsid w:val="00046B8C"/>
    <w:rsid w:val="00046DDB"/>
    <w:rsid w:val="00046F96"/>
    <w:rsid w:val="000473A2"/>
    <w:rsid w:val="0004763A"/>
    <w:rsid w:val="000504A0"/>
    <w:rsid w:val="00051008"/>
    <w:rsid w:val="000523CB"/>
    <w:rsid w:val="000536D4"/>
    <w:rsid w:val="00055368"/>
    <w:rsid w:val="0005686C"/>
    <w:rsid w:val="00057227"/>
    <w:rsid w:val="00057394"/>
    <w:rsid w:val="00057941"/>
    <w:rsid w:val="00057DBB"/>
    <w:rsid w:val="00060A1A"/>
    <w:rsid w:val="00060A4C"/>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812BC"/>
    <w:rsid w:val="0008321A"/>
    <w:rsid w:val="00083F4F"/>
    <w:rsid w:val="000841FE"/>
    <w:rsid w:val="000847F9"/>
    <w:rsid w:val="00084F1F"/>
    <w:rsid w:val="0008572D"/>
    <w:rsid w:val="000868BD"/>
    <w:rsid w:val="00090AB0"/>
    <w:rsid w:val="00092220"/>
    <w:rsid w:val="00092F71"/>
    <w:rsid w:val="00093068"/>
    <w:rsid w:val="00095581"/>
    <w:rsid w:val="0009699F"/>
    <w:rsid w:val="00096EAC"/>
    <w:rsid w:val="000A0FC0"/>
    <w:rsid w:val="000A16EF"/>
    <w:rsid w:val="000A18FC"/>
    <w:rsid w:val="000A2903"/>
    <w:rsid w:val="000A2BC9"/>
    <w:rsid w:val="000A34B5"/>
    <w:rsid w:val="000A3DC6"/>
    <w:rsid w:val="000A47E6"/>
    <w:rsid w:val="000A57AD"/>
    <w:rsid w:val="000A5B7B"/>
    <w:rsid w:val="000A60EB"/>
    <w:rsid w:val="000A62A7"/>
    <w:rsid w:val="000A659E"/>
    <w:rsid w:val="000A65E9"/>
    <w:rsid w:val="000A6BFF"/>
    <w:rsid w:val="000A6DBB"/>
    <w:rsid w:val="000A7C62"/>
    <w:rsid w:val="000B0EA1"/>
    <w:rsid w:val="000B0EAD"/>
    <w:rsid w:val="000B10B2"/>
    <w:rsid w:val="000B1876"/>
    <w:rsid w:val="000B2128"/>
    <w:rsid w:val="000B2353"/>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5B6C"/>
    <w:rsid w:val="000E5C35"/>
    <w:rsid w:val="000E642B"/>
    <w:rsid w:val="000E6B72"/>
    <w:rsid w:val="000E6D1A"/>
    <w:rsid w:val="000E761F"/>
    <w:rsid w:val="000E7FC4"/>
    <w:rsid w:val="000F0117"/>
    <w:rsid w:val="000F0D79"/>
    <w:rsid w:val="000F3B27"/>
    <w:rsid w:val="000F41D0"/>
    <w:rsid w:val="000F4951"/>
    <w:rsid w:val="000F4997"/>
    <w:rsid w:val="000F49B9"/>
    <w:rsid w:val="000F4C6C"/>
    <w:rsid w:val="000F4E31"/>
    <w:rsid w:val="000F51B7"/>
    <w:rsid w:val="000F68CD"/>
    <w:rsid w:val="000F69B0"/>
    <w:rsid w:val="000F6B40"/>
    <w:rsid w:val="000F722D"/>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817"/>
    <w:rsid w:val="00111D0B"/>
    <w:rsid w:val="00112B7B"/>
    <w:rsid w:val="00112D83"/>
    <w:rsid w:val="00113A65"/>
    <w:rsid w:val="00113BEC"/>
    <w:rsid w:val="00114587"/>
    <w:rsid w:val="001156F5"/>
    <w:rsid w:val="00115F32"/>
    <w:rsid w:val="00116EC6"/>
    <w:rsid w:val="00117163"/>
    <w:rsid w:val="00117668"/>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921"/>
    <w:rsid w:val="00132FFC"/>
    <w:rsid w:val="00134716"/>
    <w:rsid w:val="00135EB9"/>
    <w:rsid w:val="001361FC"/>
    <w:rsid w:val="00136B9E"/>
    <w:rsid w:val="00141E28"/>
    <w:rsid w:val="00143613"/>
    <w:rsid w:val="00144786"/>
    <w:rsid w:val="00145DAD"/>
    <w:rsid w:val="00146345"/>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60149"/>
    <w:rsid w:val="00160932"/>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671A4"/>
    <w:rsid w:val="00170C02"/>
    <w:rsid w:val="00171743"/>
    <w:rsid w:val="00171E57"/>
    <w:rsid w:val="001740DF"/>
    <w:rsid w:val="00175C43"/>
    <w:rsid w:val="00175DFF"/>
    <w:rsid w:val="00176E39"/>
    <w:rsid w:val="00177295"/>
    <w:rsid w:val="001772DD"/>
    <w:rsid w:val="00177493"/>
    <w:rsid w:val="0018090E"/>
    <w:rsid w:val="00180C76"/>
    <w:rsid w:val="00181684"/>
    <w:rsid w:val="001816A1"/>
    <w:rsid w:val="00181B5A"/>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C0ABC"/>
    <w:rsid w:val="001C125C"/>
    <w:rsid w:val="001C265D"/>
    <w:rsid w:val="001C29CD"/>
    <w:rsid w:val="001C3D63"/>
    <w:rsid w:val="001C3F29"/>
    <w:rsid w:val="001C4789"/>
    <w:rsid w:val="001C4FC8"/>
    <w:rsid w:val="001C5E08"/>
    <w:rsid w:val="001C6058"/>
    <w:rsid w:val="001C617B"/>
    <w:rsid w:val="001C65F5"/>
    <w:rsid w:val="001C7644"/>
    <w:rsid w:val="001D1CE0"/>
    <w:rsid w:val="001D200A"/>
    <w:rsid w:val="001D220E"/>
    <w:rsid w:val="001D3B88"/>
    <w:rsid w:val="001D409D"/>
    <w:rsid w:val="001D4460"/>
    <w:rsid w:val="001D458D"/>
    <w:rsid w:val="001D515D"/>
    <w:rsid w:val="001D5906"/>
    <w:rsid w:val="001D7F39"/>
    <w:rsid w:val="001E070A"/>
    <w:rsid w:val="001E179C"/>
    <w:rsid w:val="001E1973"/>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201773"/>
    <w:rsid w:val="00201C60"/>
    <w:rsid w:val="002020AF"/>
    <w:rsid w:val="00203A69"/>
    <w:rsid w:val="00204FD5"/>
    <w:rsid w:val="00206427"/>
    <w:rsid w:val="00206B50"/>
    <w:rsid w:val="00206E89"/>
    <w:rsid w:val="0020737B"/>
    <w:rsid w:val="00211542"/>
    <w:rsid w:val="002115E2"/>
    <w:rsid w:val="00211890"/>
    <w:rsid w:val="00211CD5"/>
    <w:rsid w:val="00212C70"/>
    <w:rsid w:val="00212CC9"/>
    <w:rsid w:val="00214667"/>
    <w:rsid w:val="002164D6"/>
    <w:rsid w:val="00216564"/>
    <w:rsid w:val="00216CE4"/>
    <w:rsid w:val="00216E18"/>
    <w:rsid w:val="00217002"/>
    <w:rsid w:val="00217D25"/>
    <w:rsid w:val="00220150"/>
    <w:rsid w:val="00220B1E"/>
    <w:rsid w:val="00220D93"/>
    <w:rsid w:val="00221B6D"/>
    <w:rsid w:val="00222EFD"/>
    <w:rsid w:val="00223E18"/>
    <w:rsid w:val="00225614"/>
    <w:rsid w:val="00225E4F"/>
    <w:rsid w:val="00226BE5"/>
    <w:rsid w:val="00226D6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511A2"/>
    <w:rsid w:val="002518DB"/>
    <w:rsid w:val="002530C2"/>
    <w:rsid w:val="00253A72"/>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5DC"/>
    <w:rsid w:val="00273C82"/>
    <w:rsid w:val="00274D7E"/>
    <w:rsid w:val="00277717"/>
    <w:rsid w:val="00277BC2"/>
    <w:rsid w:val="00277E0B"/>
    <w:rsid w:val="002805E4"/>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C96"/>
    <w:rsid w:val="002975FB"/>
    <w:rsid w:val="00297F9D"/>
    <w:rsid w:val="002A0F5E"/>
    <w:rsid w:val="002A11BD"/>
    <w:rsid w:val="002A122A"/>
    <w:rsid w:val="002A38DF"/>
    <w:rsid w:val="002A4062"/>
    <w:rsid w:val="002A4C50"/>
    <w:rsid w:val="002A51A3"/>
    <w:rsid w:val="002A7280"/>
    <w:rsid w:val="002A7A49"/>
    <w:rsid w:val="002A7A4A"/>
    <w:rsid w:val="002A7C14"/>
    <w:rsid w:val="002B0204"/>
    <w:rsid w:val="002B064A"/>
    <w:rsid w:val="002B0758"/>
    <w:rsid w:val="002B07BA"/>
    <w:rsid w:val="002B082D"/>
    <w:rsid w:val="002B0A10"/>
    <w:rsid w:val="002B1D68"/>
    <w:rsid w:val="002B285B"/>
    <w:rsid w:val="002B3C5B"/>
    <w:rsid w:val="002B5441"/>
    <w:rsid w:val="002B5517"/>
    <w:rsid w:val="002B5743"/>
    <w:rsid w:val="002B6920"/>
    <w:rsid w:val="002B6B84"/>
    <w:rsid w:val="002C0374"/>
    <w:rsid w:val="002C0D01"/>
    <w:rsid w:val="002C167F"/>
    <w:rsid w:val="002C1805"/>
    <w:rsid w:val="002C3001"/>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41DC"/>
    <w:rsid w:val="002D4324"/>
    <w:rsid w:val="002D54F5"/>
    <w:rsid w:val="002D62C9"/>
    <w:rsid w:val="002D644D"/>
    <w:rsid w:val="002E19D0"/>
    <w:rsid w:val="002E2762"/>
    <w:rsid w:val="002E317F"/>
    <w:rsid w:val="002E333E"/>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3006EA"/>
    <w:rsid w:val="00300E9F"/>
    <w:rsid w:val="00301280"/>
    <w:rsid w:val="003027AA"/>
    <w:rsid w:val="00302CDA"/>
    <w:rsid w:val="003044D4"/>
    <w:rsid w:val="00304A28"/>
    <w:rsid w:val="00305501"/>
    <w:rsid w:val="00306333"/>
    <w:rsid w:val="00310CE8"/>
    <w:rsid w:val="00311D24"/>
    <w:rsid w:val="00312650"/>
    <w:rsid w:val="003133FC"/>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725"/>
    <w:rsid w:val="003707D3"/>
    <w:rsid w:val="00373C5D"/>
    <w:rsid w:val="00373C76"/>
    <w:rsid w:val="0037422E"/>
    <w:rsid w:val="0037507E"/>
    <w:rsid w:val="00375407"/>
    <w:rsid w:val="003757ED"/>
    <w:rsid w:val="00375A0C"/>
    <w:rsid w:val="00375D53"/>
    <w:rsid w:val="00377C93"/>
    <w:rsid w:val="003807F4"/>
    <w:rsid w:val="00380913"/>
    <w:rsid w:val="00381451"/>
    <w:rsid w:val="00381B6E"/>
    <w:rsid w:val="00381C43"/>
    <w:rsid w:val="00381C86"/>
    <w:rsid w:val="00381F88"/>
    <w:rsid w:val="0038206D"/>
    <w:rsid w:val="00382614"/>
    <w:rsid w:val="0038341D"/>
    <w:rsid w:val="00383BAA"/>
    <w:rsid w:val="00384065"/>
    <w:rsid w:val="00384B2A"/>
    <w:rsid w:val="003850F7"/>
    <w:rsid w:val="00385249"/>
    <w:rsid w:val="003859A8"/>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018"/>
    <w:rsid w:val="003A436D"/>
    <w:rsid w:val="003B0565"/>
    <w:rsid w:val="003B1E8D"/>
    <w:rsid w:val="003B1FEC"/>
    <w:rsid w:val="003B348F"/>
    <w:rsid w:val="003B4D44"/>
    <w:rsid w:val="003B5B95"/>
    <w:rsid w:val="003B69D2"/>
    <w:rsid w:val="003B6EA3"/>
    <w:rsid w:val="003B7DC9"/>
    <w:rsid w:val="003C0020"/>
    <w:rsid w:val="003C02EE"/>
    <w:rsid w:val="003C0F89"/>
    <w:rsid w:val="003C1185"/>
    <w:rsid w:val="003C11B6"/>
    <w:rsid w:val="003C2223"/>
    <w:rsid w:val="003C317B"/>
    <w:rsid w:val="003C3AD5"/>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FDE"/>
    <w:rsid w:val="003D5F15"/>
    <w:rsid w:val="003D7986"/>
    <w:rsid w:val="003D7ECD"/>
    <w:rsid w:val="003E04AC"/>
    <w:rsid w:val="003E06C7"/>
    <w:rsid w:val="003E0C5E"/>
    <w:rsid w:val="003E1352"/>
    <w:rsid w:val="003E1383"/>
    <w:rsid w:val="003E323C"/>
    <w:rsid w:val="003E5430"/>
    <w:rsid w:val="003E709A"/>
    <w:rsid w:val="003F0A5C"/>
    <w:rsid w:val="003F0C3A"/>
    <w:rsid w:val="003F112F"/>
    <w:rsid w:val="003F2367"/>
    <w:rsid w:val="003F2902"/>
    <w:rsid w:val="003F2CA1"/>
    <w:rsid w:val="003F2E86"/>
    <w:rsid w:val="003F2FA6"/>
    <w:rsid w:val="003F4201"/>
    <w:rsid w:val="003F566D"/>
    <w:rsid w:val="003F5CC7"/>
    <w:rsid w:val="003F5E93"/>
    <w:rsid w:val="003F6C4B"/>
    <w:rsid w:val="003F6E1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5D6"/>
    <w:rsid w:val="00450E59"/>
    <w:rsid w:val="00451F72"/>
    <w:rsid w:val="00451F8B"/>
    <w:rsid w:val="004535E7"/>
    <w:rsid w:val="004557A8"/>
    <w:rsid w:val="00456430"/>
    <w:rsid w:val="0045656B"/>
    <w:rsid w:val="0045684E"/>
    <w:rsid w:val="00456CEF"/>
    <w:rsid w:val="00460993"/>
    <w:rsid w:val="004618B5"/>
    <w:rsid w:val="00461FDC"/>
    <w:rsid w:val="00462875"/>
    <w:rsid w:val="004638C4"/>
    <w:rsid w:val="00464628"/>
    <w:rsid w:val="004649FA"/>
    <w:rsid w:val="004660F8"/>
    <w:rsid w:val="00466196"/>
    <w:rsid w:val="0046631D"/>
    <w:rsid w:val="0046700E"/>
    <w:rsid w:val="00467F06"/>
    <w:rsid w:val="00470F05"/>
    <w:rsid w:val="00471661"/>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4F74"/>
    <w:rsid w:val="004B5BE6"/>
    <w:rsid w:val="004B6CE7"/>
    <w:rsid w:val="004B781B"/>
    <w:rsid w:val="004B7EE2"/>
    <w:rsid w:val="004C1982"/>
    <w:rsid w:val="004C24BD"/>
    <w:rsid w:val="004C2BED"/>
    <w:rsid w:val="004C41A4"/>
    <w:rsid w:val="004C5249"/>
    <w:rsid w:val="004C611F"/>
    <w:rsid w:val="004C646D"/>
    <w:rsid w:val="004C777F"/>
    <w:rsid w:val="004D04A5"/>
    <w:rsid w:val="004D2DF8"/>
    <w:rsid w:val="004D4132"/>
    <w:rsid w:val="004D496C"/>
    <w:rsid w:val="004D54CD"/>
    <w:rsid w:val="004D650D"/>
    <w:rsid w:val="004D67A8"/>
    <w:rsid w:val="004D7843"/>
    <w:rsid w:val="004D78FF"/>
    <w:rsid w:val="004D7DDE"/>
    <w:rsid w:val="004E018A"/>
    <w:rsid w:val="004E0FD4"/>
    <w:rsid w:val="004E106A"/>
    <w:rsid w:val="004E1BCE"/>
    <w:rsid w:val="004E2013"/>
    <w:rsid w:val="004E382E"/>
    <w:rsid w:val="004E3B8C"/>
    <w:rsid w:val="004E44CC"/>
    <w:rsid w:val="004E486B"/>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896"/>
    <w:rsid w:val="005072C0"/>
    <w:rsid w:val="005073A4"/>
    <w:rsid w:val="00510C73"/>
    <w:rsid w:val="00511771"/>
    <w:rsid w:val="00511D75"/>
    <w:rsid w:val="00512355"/>
    <w:rsid w:val="005124C7"/>
    <w:rsid w:val="0051275D"/>
    <w:rsid w:val="00512C90"/>
    <w:rsid w:val="00512CF1"/>
    <w:rsid w:val="00513FBC"/>
    <w:rsid w:val="00514E43"/>
    <w:rsid w:val="00515123"/>
    <w:rsid w:val="0051556D"/>
    <w:rsid w:val="005155BE"/>
    <w:rsid w:val="0052041C"/>
    <w:rsid w:val="00521E20"/>
    <w:rsid w:val="00522AB2"/>
    <w:rsid w:val="00523A2E"/>
    <w:rsid w:val="0052427E"/>
    <w:rsid w:val="005256F3"/>
    <w:rsid w:val="0052621D"/>
    <w:rsid w:val="00527462"/>
    <w:rsid w:val="00527873"/>
    <w:rsid w:val="00530040"/>
    <w:rsid w:val="005302AB"/>
    <w:rsid w:val="00530A7F"/>
    <w:rsid w:val="00531652"/>
    <w:rsid w:val="00532AAB"/>
    <w:rsid w:val="00532B27"/>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67FB0"/>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DFE"/>
    <w:rsid w:val="005B12E9"/>
    <w:rsid w:val="005B1713"/>
    <w:rsid w:val="005B2281"/>
    <w:rsid w:val="005B2537"/>
    <w:rsid w:val="005B3350"/>
    <w:rsid w:val="005B426A"/>
    <w:rsid w:val="005B463B"/>
    <w:rsid w:val="005B515A"/>
    <w:rsid w:val="005B59FC"/>
    <w:rsid w:val="005B5C8A"/>
    <w:rsid w:val="005B622B"/>
    <w:rsid w:val="005B77A9"/>
    <w:rsid w:val="005B7EBA"/>
    <w:rsid w:val="005C0F41"/>
    <w:rsid w:val="005C593E"/>
    <w:rsid w:val="005C7407"/>
    <w:rsid w:val="005D0510"/>
    <w:rsid w:val="005D142B"/>
    <w:rsid w:val="005D2DCD"/>
    <w:rsid w:val="005D2F13"/>
    <w:rsid w:val="005D4091"/>
    <w:rsid w:val="005D4105"/>
    <w:rsid w:val="005D42F8"/>
    <w:rsid w:val="005D4696"/>
    <w:rsid w:val="005D5D01"/>
    <w:rsid w:val="005D5EA2"/>
    <w:rsid w:val="005D6AA1"/>
    <w:rsid w:val="005D6EC7"/>
    <w:rsid w:val="005D713A"/>
    <w:rsid w:val="005D7B4E"/>
    <w:rsid w:val="005D7FE0"/>
    <w:rsid w:val="005E2557"/>
    <w:rsid w:val="005E441D"/>
    <w:rsid w:val="005E4B81"/>
    <w:rsid w:val="005E50FE"/>
    <w:rsid w:val="005E62CC"/>
    <w:rsid w:val="005E65B0"/>
    <w:rsid w:val="005E6BCA"/>
    <w:rsid w:val="005E6BF1"/>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384E"/>
    <w:rsid w:val="006052FA"/>
    <w:rsid w:val="00605EF8"/>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6CFF"/>
    <w:rsid w:val="006274AF"/>
    <w:rsid w:val="00627BBF"/>
    <w:rsid w:val="006339F3"/>
    <w:rsid w:val="00633BB2"/>
    <w:rsid w:val="00634119"/>
    <w:rsid w:val="0063470B"/>
    <w:rsid w:val="0063519E"/>
    <w:rsid w:val="0063632E"/>
    <w:rsid w:val="00640298"/>
    <w:rsid w:val="006402AE"/>
    <w:rsid w:val="00641FC6"/>
    <w:rsid w:val="006423C5"/>
    <w:rsid w:val="00643A56"/>
    <w:rsid w:val="0064502B"/>
    <w:rsid w:val="006453AA"/>
    <w:rsid w:val="006454C5"/>
    <w:rsid w:val="00646CF4"/>
    <w:rsid w:val="006474EC"/>
    <w:rsid w:val="00650187"/>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38D7"/>
    <w:rsid w:val="00663E81"/>
    <w:rsid w:val="0066553D"/>
    <w:rsid w:val="006655A1"/>
    <w:rsid w:val="00665F32"/>
    <w:rsid w:val="006706C3"/>
    <w:rsid w:val="006716C5"/>
    <w:rsid w:val="00672A57"/>
    <w:rsid w:val="0067322C"/>
    <w:rsid w:val="00674685"/>
    <w:rsid w:val="00674B39"/>
    <w:rsid w:val="00674CB4"/>
    <w:rsid w:val="00676370"/>
    <w:rsid w:val="00677315"/>
    <w:rsid w:val="006779F2"/>
    <w:rsid w:val="00677C89"/>
    <w:rsid w:val="00680880"/>
    <w:rsid w:val="0068493A"/>
    <w:rsid w:val="00685F36"/>
    <w:rsid w:val="006864D0"/>
    <w:rsid w:val="006869CE"/>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57A"/>
    <w:rsid w:val="006A2939"/>
    <w:rsid w:val="006A639B"/>
    <w:rsid w:val="006A77B5"/>
    <w:rsid w:val="006B1191"/>
    <w:rsid w:val="006B1C39"/>
    <w:rsid w:val="006B3631"/>
    <w:rsid w:val="006B5117"/>
    <w:rsid w:val="006B5429"/>
    <w:rsid w:val="006B59CA"/>
    <w:rsid w:val="006B5D69"/>
    <w:rsid w:val="006B6B3C"/>
    <w:rsid w:val="006B6E97"/>
    <w:rsid w:val="006B77AC"/>
    <w:rsid w:val="006B78C5"/>
    <w:rsid w:val="006B78E0"/>
    <w:rsid w:val="006C3610"/>
    <w:rsid w:val="006C3674"/>
    <w:rsid w:val="006C3E19"/>
    <w:rsid w:val="006C47F6"/>
    <w:rsid w:val="006C4AC5"/>
    <w:rsid w:val="006C5F46"/>
    <w:rsid w:val="006C6EFC"/>
    <w:rsid w:val="006C7D34"/>
    <w:rsid w:val="006D0320"/>
    <w:rsid w:val="006D07E5"/>
    <w:rsid w:val="006D0882"/>
    <w:rsid w:val="006D093A"/>
    <w:rsid w:val="006D497F"/>
    <w:rsid w:val="006D50D8"/>
    <w:rsid w:val="006D5466"/>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E79"/>
    <w:rsid w:val="00717591"/>
    <w:rsid w:val="007177E4"/>
    <w:rsid w:val="007215EA"/>
    <w:rsid w:val="007256CC"/>
    <w:rsid w:val="00725709"/>
    <w:rsid w:val="00726A8E"/>
    <w:rsid w:val="00726E7C"/>
    <w:rsid w:val="007310D1"/>
    <w:rsid w:val="00731C66"/>
    <w:rsid w:val="00731F92"/>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CE2"/>
    <w:rsid w:val="00752D9A"/>
    <w:rsid w:val="00754C8A"/>
    <w:rsid w:val="00755065"/>
    <w:rsid w:val="00755174"/>
    <w:rsid w:val="00755361"/>
    <w:rsid w:val="0075563D"/>
    <w:rsid w:val="007568D6"/>
    <w:rsid w:val="00757121"/>
    <w:rsid w:val="007579EE"/>
    <w:rsid w:val="0076145B"/>
    <w:rsid w:val="007621B6"/>
    <w:rsid w:val="00762B63"/>
    <w:rsid w:val="00763840"/>
    <w:rsid w:val="00763FE4"/>
    <w:rsid w:val="0076417E"/>
    <w:rsid w:val="00764C43"/>
    <w:rsid w:val="00766F23"/>
    <w:rsid w:val="00767C08"/>
    <w:rsid w:val="0077052B"/>
    <w:rsid w:val="00770607"/>
    <w:rsid w:val="00770C49"/>
    <w:rsid w:val="00770FE5"/>
    <w:rsid w:val="00772DF5"/>
    <w:rsid w:val="007763DB"/>
    <w:rsid w:val="00777AED"/>
    <w:rsid w:val="00781580"/>
    <w:rsid w:val="00781B8F"/>
    <w:rsid w:val="007825F8"/>
    <w:rsid w:val="00782B61"/>
    <w:rsid w:val="00783C28"/>
    <w:rsid w:val="0078411D"/>
    <w:rsid w:val="0078455B"/>
    <w:rsid w:val="00784CEF"/>
    <w:rsid w:val="007855D3"/>
    <w:rsid w:val="00785B8C"/>
    <w:rsid w:val="00786289"/>
    <w:rsid w:val="00786677"/>
    <w:rsid w:val="007870D3"/>
    <w:rsid w:val="00790729"/>
    <w:rsid w:val="007909E3"/>
    <w:rsid w:val="00790BAE"/>
    <w:rsid w:val="0079102F"/>
    <w:rsid w:val="00791D84"/>
    <w:rsid w:val="00792192"/>
    <w:rsid w:val="00792257"/>
    <w:rsid w:val="00792932"/>
    <w:rsid w:val="00793681"/>
    <w:rsid w:val="00796B9C"/>
    <w:rsid w:val="00796C2E"/>
    <w:rsid w:val="007A071F"/>
    <w:rsid w:val="007A1C50"/>
    <w:rsid w:val="007A2601"/>
    <w:rsid w:val="007A6F7E"/>
    <w:rsid w:val="007A73F1"/>
    <w:rsid w:val="007A76BA"/>
    <w:rsid w:val="007A7DC7"/>
    <w:rsid w:val="007B1194"/>
    <w:rsid w:val="007B1532"/>
    <w:rsid w:val="007B24B1"/>
    <w:rsid w:val="007B2A3E"/>
    <w:rsid w:val="007B3E10"/>
    <w:rsid w:val="007B4ADC"/>
    <w:rsid w:val="007B55B2"/>
    <w:rsid w:val="007B654B"/>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0E7C"/>
    <w:rsid w:val="007D12CB"/>
    <w:rsid w:val="007D156D"/>
    <w:rsid w:val="007D1E41"/>
    <w:rsid w:val="007D20AC"/>
    <w:rsid w:val="007D3698"/>
    <w:rsid w:val="007D3D17"/>
    <w:rsid w:val="007D3E7B"/>
    <w:rsid w:val="007D4375"/>
    <w:rsid w:val="007D5A8B"/>
    <w:rsid w:val="007D5EA7"/>
    <w:rsid w:val="007D65FD"/>
    <w:rsid w:val="007D7362"/>
    <w:rsid w:val="007E13D8"/>
    <w:rsid w:val="007E2125"/>
    <w:rsid w:val="007E277B"/>
    <w:rsid w:val="007E38A7"/>
    <w:rsid w:val="007E3DC8"/>
    <w:rsid w:val="007E5CB0"/>
    <w:rsid w:val="007E7DCC"/>
    <w:rsid w:val="007F0371"/>
    <w:rsid w:val="007F1528"/>
    <w:rsid w:val="007F1A39"/>
    <w:rsid w:val="007F1C80"/>
    <w:rsid w:val="007F25D7"/>
    <w:rsid w:val="007F2E2C"/>
    <w:rsid w:val="007F3DD9"/>
    <w:rsid w:val="007F4D25"/>
    <w:rsid w:val="007F58F7"/>
    <w:rsid w:val="007F5F57"/>
    <w:rsid w:val="007F6279"/>
    <w:rsid w:val="007F7121"/>
    <w:rsid w:val="007F7663"/>
    <w:rsid w:val="007F7833"/>
    <w:rsid w:val="00800A36"/>
    <w:rsid w:val="008011FB"/>
    <w:rsid w:val="00801750"/>
    <w:rsid w:val="00801B26"/>
    <w:rsid w:val="00801D83"/>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5A31"/>
    <w:rsid w:val="00837A4C"/>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DA"/>
    <w:rsid w:val="00860D6C"/>
    <w:rsid w:val="00862168"/>
    <w:rsid w:val="0086284D"/>
    <w:rsid w:val="008635A7"/>
    <w:rsid w:val="00865CCF"/>
    <w:rsid w:val="00865D67"/>
    <w:rsid w:val="00865F8B"/>
    <w:rsid w:val="00866E36"/>
    <w:rsid w:val="008672D0"/>
    <w:rsid w:val="00870102"/>
    <w:rsid w:val="00874CE4"/>
    <w:rsid w:val="00875335"/>
    <w:rsid w:val="0087623D"/>
    <w:rsid w:val="008769A8"/>
    <w:rsid w:val="008809B1"/>
    <w:rsid w:val="00881ACD"/>
    <w:rsid w:val="00881D99"/>
    <w:rsid w:val="00882BBF"/>
    <w:rsid w:val="00882DEC"/>
    <w:rsid w:val="00884819"/>
    <w:rsid w:val="00884846"/>
    <w:rsid w:val="00885759"/>
    <w:rsid w:val="008862D2"/>
    <w:rsid w:val="008862ED"/>
    <w:rsid w:val="0088680D"/>
    <w:rsid w:val="00886893"/>
    <w:rsid w:val="008878D6"/>
    <w:rsid w:val="008917FE"/>
    <w:rsid w:val="00891992"/>
    <w:rsid w:val="00891FD5"/>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1A71"/>
    <w:rsid w:val="008B3389"/>
    <w:rsid w:val="008B5613"/>
    <w:rsid w:val="008B5617"/>
    <w:rsid w:val="008B57E5"/>
    <w:rsid w:val="008B6FFC"/>
    <w:rsid w:val="008C03D1"/>
    <w:rsid w:val="008C1E66"/>
    <w:rsid w:val="008C25DE"/>
    <w:rsid w:val="008C26B7"/>
    <w:rsid w:val="008C37DE"/>
    <w:rsid w:val="008C3BD6"/>
    <w:rsid w:val="008C438F"/>
    <w:rsid w:val="008C43F1"/>
    <w:rsid w:val="008C51A0"/>
    <w:rsid w:val="008C590F"/>
    <w:rsid w:val="008C64A5"/>
    <w:rsid w:val="008C6B96"/>
    <w:rsid w:val="008C6DE4"/>
    <w:rsid w:val="008D0753"/>
    <w:rsid w:val="008D14B1"/>
    <w:rsid w:val="008D1C34"/>
    <w:rsid w:val="008D33C3"/>
    <w:rsid w:val="008D3AE9"/>
    <w:rsid w:val="008D405B"/>
    <w:rsid w:val="008D629E"/>
    <w:rsid w:val="008D6F63"/>
    <w:rsid w:val="008D7A33"/>
    <w:rsid w:val="008E0524"/>
    <w:rsid w:val="008E0959"/>
    <w:rsid w:val="008E0A00"/>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3071"/>
    <w:rsid w:val="00903450"/>
    <w:rsid w:val="009053DA"/>
    <w:rsid w:val="009059FF"/>
    <w:rsid w:val="009060FE"/>
    <w:rsid w:val="00910747"/>
    <w:rsid w:val="00910E3B"/>
    <w:rsid w:val="009122D0"/>
    <w:rsid w:val="009125B7"/>
    <w:rsid w:val="00912CFB"/>
    <w:rsid w:val="009139E6"/>
    <w:rsid w:val="009175E4"/>
    <w:rsid w:val="00917AF0"/>
    <w:rsid w:val="00917C5F"/>
    <w:rsid w:val="00920A37"/>
    <w:rsid w:val="00920ACC"/>
    <w:rsid w:val="00920F8A"/>
    <w:rsid w:val="00922D49"/>
    <w:rsid w:val="009243D2"/>
    <w:rsid w:val="0092481E"/>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49D"/>
    <w:rsid w:val="009517F6"/>
    <w:rsid w:val="009521C1"/>
    <w:rsid w:val="00952A15"/>
    <w:rsid w:val="009534C9"/>
    <w:rsid w:val="00953EF6"/>
    <w:rsid w:val="0095402B"/>
    <w:rsid w:val="00955290"/>
    <w:rsid w:val="00955EBD"/>
    <w:rsid w:val="009568B5"/>
    <w:rsid w:val="00962F77"/>
    <w:rsid w:val="00963193"/>
    <w:rsid w:val="00964AA4"/>
    <w:rsid w:val="00964DE9"/>
    <w:rsid w:val="00965598"/>
    <w:rsid w:val="009665B5"/>
    <w:rsid w:val="0096660F"/>
    <w:rsid w:val="009677C7"/>
    <w:rsid w:val="009712EA"/>
    <w:rsid w:val="009729A9"/>
    <w:rsid w:val="009752BE"/>
    <w:rsid w:val="009752D4"/>
    <w:rsid w:val="0097535C"/>
    <w:rsid w:val="00975A23"/>
    <w:rsid w:val="009761D3"/>
    <w:rsid w:val="009762F4"/>
    <w:rsid w:val="00976F28"/>
    <w:rsid w:val="009822AB"/>
    <w:rsid w:val="00982A00"/>
    <w:rsid w:val="00983048"/>
    <w:rsid w:val="0098318A"/>
    <w:rsid w:val="0098335A"/>
    <w:rsid w:val="00983B82"/>
    <w:rsid w:val="00986127"/>
    <w:rsid w:val="009864F0"/>
    <w:rsid w:val="00986D7B"/>
    <w:rsid w:val="00987481"/>
    <w:rsid w:val="00987864"/>
    <w:rsid w:val="00987BF2"/>
    <w:rsid w:val="00990141"/>
    <w:rsid w:val="00993242"/>
    <w:rsid w:val="00993CF6"/>
    <w:rsid w:val="009943FA"/>
    <w:rsid w:val="009960EE"/>
    <w:rsid w:val="00996ACF"/>
    <w:rsid w:val="00997F29"/>
    <w:rsid w:val="009A01B1"/>
    <w:rsid w:val="009A29D8"/>
    <w:rsid w:val="009A29E9"/>
    <w:rsid w:val="009A2D45"/>
    <w:rsid w:val="009A56C0"/>
    <w:rsid w:val="009A6C25"/>
    <w:rsid w:val="009A6D2A"/>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29DF"/>
    <w:rsid w:val="009C3181"/>
    <w:rsid w:val="009C555E"/>
    <w:rsid w:val="009C7936"/>
    <w:rsid w:val="009D007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6A4"/>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6428"/>
    <w:rsid w:val="009F64DC"/>
    <w:rsid w:val="00A0092D"/>
    <w:rsid w:val="00A00AB9"/>
    <w:rsid w:val="00A014DF"/>
    <w:rsid w:val="00A018DB"/>
    <w:rsid w:val="00A018F9"/>
    <w:rsid w:val="00A01C8C"/>
    <w:rsid w:val="00A02A8E"/>
    <w:rsid w:val="00A02BE8"/>
    <w:rsid w:val="00A0304E"/>
    <w:rsid w:val="00A0323A"/>
    <w:rsid w:val="00A05E5D"/>
    <w:rsid w:val="00A069A8"/>
    <w:rsid w:val="00A079A4"/>
    <w:rsid w:val="00A1046C"/>
    <w:rsid w:val="00A11781"/>
    <w:rsid w:val="00A123E9"/>
    <w:rsid w:val="00A12A8C"/>
    <w:rsid w:val="00A12D45"/>
    <w:rsid w:val="00A13326"/>
    <w:rsid w:val="00A134DC"/>
    <w:rsid w:val="00A137EE"/>
    <w:rsid w:val="00A15114"/>
    <w:rsid w:val="00A15EAB"/>
    <w:rsid w:val="00A1667B"/>
    <w:rsid w:val="00A16854"/>
    <w:rsid w:val="00A16A80"/>
    <w:rsid w:val="00A178DD"/>
    <w:rsid w:val="00A17FC5"/>
    <w:rsid w:val="00A20610"/>
    <w:rsid w:val="00A21BFE"/>
    <w:rsid w:val="00A21ED8"/>
    <w:rsid w:val="00A22EA6"/>
    <w:rsid w:val="00A239BC"/>
    <w:rsid w:val="00A25379"/>
    <w:rsid w:val="00A25895"/>
    <w:rsid w:val="00A26B14"/>
    <w:rsid w:val="00A27B7B"/>
    <w:rsid w:val="00A3003D"/>
    <w:rsid w:val="00A30122"/>
    <w:rsid w:val="00A30FE4"/>
    <w:rsid w:val="00A31BFA"/>
    <w:rsid w:val="00A36F15"/>
    <w:rsid w:val="00A371B5"/>
    <w:rsid w:val="00A41377"/>
    <w:rsid w:val="00A413BE"/>
    <w:rsid w:val="00A428DD"/>
    <w:rsid w:val="00A43126"/>
    <w:rsid w:val="00A4464E"/>
    <w:rsid w:val="00A44AA1"/>
    <w:rsid w:val="00A44DE9"/>
    <w:rsid w:val="00A460E1"/>
    <w:rsid w:val="00A479C4"/>
    <w:rsid w:val="00A50246"/>
    <w:rsid w:val="00A51691"/>
    <w:rsid w:val="00A51EC8"/>
    <w:rsid w:val="00A52274"/>
    <w:rsid w:val="00A52DF0"/>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B5B"/>
    <w:rsid w:val="00A65E42"/>
    <w:rsid w:val="00A67EE2"/>
    <w:rsid w:val="00A67F8F"/>
    <w:rsid w:val="00A71215"/>
    <w:rsid w:val="00A71736"/>
    <w:rsid w:val="00A71870"/>
    <w:rsid w:val="00A7230D"/>
    <w:rsid w:val="00A72A97"/>
    <w:rsid w:val="00A73EAD"/>
    <w:rsid w:val="00A740B1"/>
    <w:rsid w:val="00A74325"/>
    <w:rsid w:val="00A76915"/>
    <w:rsid w:val="00A80991"/>
    <w:rsid w:val="00A8099A"/>
    <w:rsid w:val="00A8199B"/>
    <w:rsid w:val="00A827F3"/>
    <w:rsid w:val="00A82A69"/>
    <w:rsid w:val="00A8379B"/>
    <w:rsid w:val="00A84A7A"/>
    <w:rsid w:val="00A863C1"/>
    <w:rsid w:val="00A8660E"/>
    <w:rsid w:val="00A8751B"/>
    <w:rsid w:val="00A879CC"/>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806"/>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C0359"/>
    <w:rsid w:val="00AC0DBD"/>
    <w:rsid w:val="00AC3E3F"/>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FCA"/>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7C38"/>
    <w:rsid w:val="00B00474"/>
    <w:rsid w:val="00B00878"/>
    <w:rsid w:val="00B0205B"/>
    <w:rsid w:val="00B0276C"/>
    <w:rsid w:val="00B0286F"/>
    <w:rsid w:val="00B030C8"/>
    <w:rsid w:val="00B043D6"/>
    <w:rsid w:val="00B050C4"/>
    <w:rsid w:val="00B0532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464A"/>
    <w:rsid w:val="00B14D75"/>
    <w:rsid w:val="00B15605"/>
    <w:rsid w:val="00B160CB"/>
    <w:rsid w:val="00B172F9"/>
    <w:rsid w:val="00B20507"/>
    <w:rsid w:val="00B2219E"/>
    <w:rsid w:val="00B2285D"/>
    <w:rsid w:val="00B237F8"/>
    <w:rsid w:val="00B243C7"/>
    <w:rsid w:val="00B245CD"/>
    <w:rsid w:val="00B26A10"/>
    <w:rsid w:val="00B278EC"/>
    <w:rsid w:val="00B27CD2"/>
    <w:rsid w:val="00B30AF1"/>
    <w:rsid w:val="00B30C3B"/>
    <w:rsid w:val="00B3356E"/>
    <w:rsid w:val="00B3392D"/>
    <w:rsid w:val="00B33F95"/>
    <w:rsid w:val="00B353A7"/>
    <w:rsid w:val="00B35CE3"/>
    <w:rsid w:val="00B367CB"/>
    <w:rsid w:val="00B37757"/>
    <w:rsid w:val="00B408F3"/>
    <w:rsid w:val="00B40D7B"/>
    <w:rsid w:val="00B40D7C"/>
    <w:rsid w:val="00B4220B"/>
    <w:rsid w:val="00B42E84"/>
    <w:rsid w:val="00B42FD8"/>
    <w:rsid w:val="00B43740"/>
    <w:rsid w:val="00B43D6C"/>
    <w:rsid w:val="00B4424A"/>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16D3"/>
    <w:rsid w:val="00B634DD"/>
    <w:rsid w:val="00B638B6"/>
    <w:rsid w:val="00B6458A"/>
    <w:rsid w:val="00B658C4"/>
    <w:rsid w:val="00B66841"/>
    <w:rsid w:val="00B670B3"/>
    <w:rsid w:val="00B670E4"/>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14C7"/>
    <w:rsid w:val="00B9160E"/>
    <w:rsid w:val="00B9248D"/>
    <w:rsid w:val="00B92AC7"/>
    <w:rsid w:val="00B95615"/>
    <w:rsid w:val="00B96064"/>
    <w:rsid w:val="00B96F64"/>
    <w:rsid w:val="00B972EE"/>
    <w:rsid w:val="00B97A74"/>
    <w:rsid w:val="00BA051B"/>
    <w:rsid w:val="00BA08DC"/>
    <w:rsid w:val="00BA18EC"/>
    <w:rsid w:val="00BA2C23"/>
    <w:rsid w:val="00BA3299"/>
    <w:rsid w:val="00BA358D"/>
    <w:rsid w:val="00BA4104"/>
    <w:rsid w:val="00BA4CF3"/>
    <w:rsid w:val="00BA5F0A"/>
    <w:rsid w:val="00BA6595"/>
    <w:rsid w:val="00BA6B90"/>
    <w:rsid w:val="00BA6DE9"/>
    <w:rsid w:val="00BA74E6"/>
    <w:rsid w:val="00BA76BF"/>
    <w:rsid w:val="00BA797C"/>
    <w:rsid w:val="00BA7C7A"/>
    <w:rsid w:val="00BB0D0A"/>
    <w:rsid w:val="00BB0DD3"/>
    <w:rsid w:val="00BB143A"/>
    <w:rsid w:val="00BB162C"/>
    <w:rsid w:val="00BB2BDA"/>
    <w:rsid w:val="00BB4C95"/>
    <w:rsid w:val="00BB58FC"/>
    <w:rsid w:val="00BB6D1C"/>
    <w:rsid w:val="00BC0FC9"/>
    <w:rsid w:val="00BC4504"/>
    <w:rsid w:val="00BC54FE"/>
    <w:rsid w:val="00BC6C3B"/>
    <w:rsid w:val="00BC6F81"/>
    <w:rsid w:val="00BD0182"/>
    <w:rsid w:val="00BD01FC"/>
    <w:rsid w:val="00BD0C5B"/>
    <w:rsid w:val="00BD1505"/>
    <w:rsid w:val="00BD178B"/>
    <w:rsid w:val="00BD296C"/>
    <w:rsid w:val="00BD2B58"/>
    <w:rsid w:val="00BD38C5"/>
    <w:rsid w:val="00BD675C"/>
    <w:rsid w:val="00BD6C42"/>
    <w:rsid w:val="00BD704C"/>
    <w:rsid w:val="00BD71E6"/>
    <w:rsid w:val="00BE03E9"/>
    <w:rsid w:val="00BE0988"/>
    <w:rsid w:val="00BE37E0"/>
    <w:rsid w:val="00BE531E"/>
    <w:rsid w:val="00BE5EA7"/>
    <w:rsid w:val="00BE630D"/>
    <w:rsid w:val="00BF044F"/>
    <w:rsid w:val="00BF1F74"/>
    <w:rsid w:val="00BF3CC5"/>
    <w:rsid w:val="00BF42A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5C4E"/>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2423"/>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44FB"/>
    <w:rsid w:val="00CB4798"/>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15BA"/>
    <w:rsid w:val="00D01782"/>
    <w:rsid w:val="00D02175"/>
    <w:rsid w:val="00D02C6D"/>
    <w:rsid w:val="00D02D97"/>
    <w:rsid w:val="00D03561"/>
    <w:rsid w:val="00D03764"/>
    <w:rsid w:val="00D03998"/>
    <w:rsid w:val="00D0513D"/>
    <w:rsid w:val="00D074AE"/>
    <w:rsid w:val="00D0792B"/>
    <w:rsid w:val="00D10410"/>
    <w:rsid w:val="00D10817"/>
    <w:rsid w:val="00D108DB"/>
    <w:rsid w:val="00D114FE"/>
    <w:rsid w:val="00D11AF0"/>
    <w:rsid w:val="00D13727"/>
    <w:rsid w:val="00D15224"/>
    <w:rsid w:val="00D17D22"/>
    <w:rsid w:val="00D21745"/>
    <w:rsid w:val="00D228C5"/>
    <w:rsid w:val="00D228EE"/>
    <w:rsid w:val="00D2438E"/>
    <w:rsid w:val="00D255A3"/>
    <w:rsid w:val="00D25F82"/>
    <w:rsid w:val="00D27368"/>
    <w:rsid w:val="00D3198F"/>
    <w:rsid w:val="00D31CB3"/>
    <w:rsid w:val="00D33781"/>
    <w:rsid w:val="00D33D8A"/>
    <w:rsid w:val="00D343EC"/>
    <w:rsid w:val="00D36781"/>
    <w:rsid w:val="00D373E5"/>
    <w:rsid w:val="00D37527"/>
    <w:rsid w:val="00D3772C"/>
    <w:rsid w:val="00D40268"/>
    <w:rsid w:val="00D40382"/>
    <w:rsid w:val="00D40B22"/>
    <w:rsid w:val="00D40DD4"/>
    <w:rsid w:val="00D4121F"/>
    <w:rsid w:val="00D43313"/>
    <w:rsid w:val="00D452E5"/>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3D"/>
    <w:rsid w:val="00D615BB"/>
    <w:rsid w:val="00D61C87"/>
    <w:rsid w:val="00D61CAC"/>
    <w:rsid w:val="00D63A85"/>
    <w:rsid w:val="00D63A93"/>
    <w:rsid w:val="00D6487C"/>
    <w:rsid w:val="00D64BAB"/>
    <w:rsid w:val="00D666BB"/>
    <w:rsid w:val="00D6685C"/>
    <w:rsid w:val="00D70430"/>
    <w:rsid w:val="00D707E1"/>
    <w:rsid w:val="00D714D0"/>
    <w:rsid w:val="00D7180F"/>
    <w:rsid w:val="00D719EC"/>
    <w:rsid w:val="00D71DD0"/>
    <w:rsid w:val="00D7311C"/>
    <w:rsid w:val="00D73FED"/>
    <w:rsid w:val="00D74906"/>
    <w:rsid w:val="00D74C73"/>
    <w:rsid w:val="00D74F71"/>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35D6"/>
    <w:rsid w:val="00DA4F09"/>
    <w:rsid w:val="00DA5A48"/>
    <w:rsid w:val="00DA5A6F"/>
    <w:rsid w:val="00DA607F"/>
    <w:rsid w:val="00DA6850"/>
    <w:rsid w:val="00DA6C5B"/>
    <w:rsid w:val="00DB1106"/>
    <w:rsid w:val="00DB12CA"/>
    <w:rsid w:val="00DB19C5"/>
    <w:rsid w:val="00DB1D55"/>
    <w:rsid w:val="00DB212F"/>
    <w:rsid w:val="00DB348A"/>
    <w:rsid w:val="00DB514B"/>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5D7C"/>
    <w:rsid w:val="00DD7E98"/>
    <w:rsid w:val="00DD7F36"/>
    <w:rsid w:val="00DD7F4E"/>
    <w:rsid w:val="00DE0589"/>
    <w:rsid w:val="00DE1685"/>
    <w:rsid w:val="00DE1AE0"/>
    <w:rsid w:val="00DE1C0C"/>
    <w:rsid w:val="00DE3984"/>
    <w:rsid w:val="00DE3B4A"/>
    <w:rsid w:val="00DE3C4A"/>
    <w:rsid w:val="00DE4168"/>
    <w:rsid w:val="00DE447F"/>
    <w:rsid w:val="00DE46BC"/>
    <w:rsid w:val="00DE575A"/>
    <w:rsid w:val="00DE5E8E"/>
    <w:rsid w:val="00DE63CA"/>
    <w:rsid w:val="00DE7757"/>
    <w:rsid w:val="00DE7947"/>
    <w:rsid w:val="00DF009A"/>
    <w:rsid w:val="00DF0608"/>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197"/>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0ADE"/>
    <w:rsid w:val="00E41D67"/>
    <w:rsid w:val="00E43F01"/>
    <w:rsid w:val="00E46189"/>
    <w:rsid w:val="00E46878"/>
    <w:rsid w:val="00E46C28"/>
    <w:rsid w:val="00E50BA5"/>
    <w:rsid w:val="00E5284F"/>
    <w:rsid w:val="00E53108"/>
    <w:rsid w:val="00E53841"/>
    <w:rsid w:val="00E53BBE"/>
    <w:rsid w:val="00E549F2"/>
    <w:rsid w:val="00E54EB6"/>
    <w:rsid w:val="00E5529E"/>
    <w:rsid w:val="00E56791"/>
    <w:rsid w:val="00E56EA4"/>
    <w:rsid w:val="00E57291"/>
    <w:rsid w:val="00E6240F"/>
    <w:rsid w:val="00E657A9"/>
    <w:rsid w:val="00E66DCA"/>
    <w:rsid w:val="00E67056"/>
    <w:rsid w:val="00E677DE"/>
    <w:rsid w:val="00E67E7C"/>
    <w:rsid w:val="00E721AF"/>
    <w:rsid w:val="00E72DE0"/>
    <w:rsid w:val="00E7492C"/>
    <w:rsid w:val="00E74E55"/>
    <w:rsid w:val="00E76C73"/>
    <w:rsid w:val="00E81429"/>
    <w:rsid w:val="00E81824"/>
    <w:rsid w:val="00E8357C"/>
    <w:rsid w:val="00E83B42"/>
    <w:rsid w:val="00E842EC"/>
    <w:rsid w:val="00E87438"/>
    <w:rsid w:val="00E901AF"/>
    <w:rsid w:val="00E90BF4"/>
    <w:rsid w:val="00E90CB9"/>
    <w:rsid w:val="00E91008"/>
    <w:rsid w:val="00E91741"/>
    <w:rsid w:val="00E91833"/>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504F"/>
    <w:rsid w:val="00F2553B"/>
    <w:rsid w:val="00F25B9A"/>
    <w:rsid w:val="00F268B5"/>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171E"/>
    <w:rsid w:val="00F62F4B"/>
    <w:rsid w:val="00F64120"/>
    <w:rsid w:val="00F646CD"/>
    <w:rsid w:val="00F65293"/>
    <w:rsid w:val="00F65969"/>
    <w:rsid w:val="00F65E52"/>
    <w:rsid w:val="00F65E5D"/>
    <w:rsid w:val="00F66C8C"/>
    <w:rsid w:val="00F70F31"/>
    <w:rsid w:val="00F71CB3"/>
    <w:rsid w:val="00F72A6B"/>
    <w:rsid w:val="00F73DC1"/>
    <w:rsid w:val="00F744C3"/>
    <w:rsid w:val="00F75043"/>
    <w:rsid w:val="00F7554E"/>
    <w:rsid w:val="00F76CF7"/>
    <w:rsid w:val="00F77502"/>
    <w:rsid w:val="00F77CE9"/>
    <w:rsid w:val="00F8029A"/>
    <w:rsid w:val="00F80A42"/>
    <w:rsid w:val="00F829DA"/>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289"/>
    <w:rsid w:val="00FA744D"/>
    <w:rsid w:val="00FA75FA"/>
    <w:rsid w:val="00FA783C"/>
    <w:rsid w:val="00FB0A48"/>
    <w:rsid w:val="00FB0EF2"/>
    <w:rsid w:val="00FB0F14"/>
    <w:rsid w:val="00FB1367"/>
    <w:rsid w:val="00FB1DA9"/>
    <w:rsid w:val="00FB301D"/>
    <w:rsid w:val="00FB3070"/>
    <w:rsid w:val="00FB3B5A"/>
    <w:rsid w:val="00FB4797"/>
    <w:rsid w:val="00FB5D10"/>
    <w:rsid w:val="00FC0A33"/>
    <w:rsid w:val="00FC10A2"/>
    <w:rsid w:val="00FC11B6"/>
    <w:rsid w:val="00FC149D"/>
    <w:rsid w:val="00FC1512"/>
    <w:rsid w:val="00FC1B41"/>
    <w:rsid w:val="00FC2CE7"/>
    <w:rsid w:val="00FC2E4B"/>
    <w:rsid w:val="00FC4D11"/>
    <w:rsid w:val="00FC5175"/>
    <w:rsid w:val="00FC6B5B"/>
    <w:rsid w:val="00FC6C0B"/>
    <w:rsid w:val="00FC778C"/>
    <w:rsid w:val="00FC7EC0"/>
    <w:rsid w:val="00FD0A22"/>
    <w:rsid w:val="00FD0CA5"/>
    <w:rsid w:val="00FD15E8"/>
    <w:rsid w:val="00FD32D1"/>
    <w:rsid w:val="00FD3AAE"/>
    <w:rsid w:val="00FD3F95"/>
    <w:rsid w:val="00FD4271"/>
    <w:rsid w:val="00FE1FB9"/>
    <w:rsid w:val="00FE2588"/>
    <w:rsid w:val="00FE28E3"/>
    <w:rsid w:val="00FE31DC"/>
    <w:rsid w:val="00FE50EC"/>
    <w:rsid w:val="00FE5CC4"/>
    <w:rsid w:val="00FE6451"/>
    <w:rsid w:val="00FE745F"/>
    <w:rsid w:val="00FE761A"/>
    <w:rsid w:val="00FE7AF1"/>
    <w:rsid w:val="00FE7B7D"/>
    <w:rsid w:val="00FF08E1"/>
    <w:rsid w:val="00FF092B"/>
    <w:rsid w:val="00FF1011"/>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basedOn w:val="DefaultParagraphFont"/>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7F7663"/>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D36781"/>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7"/>
    </w:rPr>
  </w:style>
  <w:style w:type="paragraph" w:customStyle="1" w:styleId="takzir-list-paragraph">
    <w:name w:val="takzir-list-paragraph"/>
    <w:basedOn w:val="ListParagraph"/>
    <w:next w:val="takzir-text"/>
    <w:qFormat/>
    <w:rsid w:val="00E40ADE"/>
    <w:pPr>
      <w:numPr>
        <w:numId w:val="14"/>
      </w:numPr>
      <w:pBdr>
        <w:top w:val="single" w:sz="8" w:space="4" w:color="2A2AA6"/>
        <w:left w:val="single" w:sz="8" w:space="4" w:color="2A2AA6"/>
        <w:bottom w:val="single" w:sz="8" w:space="6" w:color="2A2AA6"/>
        <w:right w:val="single" w:sz="8" w:space="4" w:color="2A2AA6"/>
      </w:pBdr>
      <w:spacing w:line="240" w:lineRule="exact"/>
      <w:ind w:right="2268"/>
    </w:pPr>
    <w:rPr>
      <w:sz w:val="17"/>
      <w:szCs w:val="17"/>
    </w:rPr>
  </w:style>
  <w:style w:type="paragraph" w:customStyle="1" w:styleId="running-text">
    <w:name w:val="running-text"/>
    <w:qFormat/>
    <w:rsid w:val="00E40ADE"/>
    <w:pPr>
      <w:spacing w:line="240" w:lineRule="exact"/>
      <w:ind w:right="2268"/>
      <w:jc w:val="both"/>
    </w:pPr>
    <w:rPr>
      <w:rFonts w:ascii="Tahoma" w:hAnsi="Tahoma" w:cs="Tahoma"/>
      <w:sz w:val="17"/>
      <w:szCs w:val="17"/>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8" Type="http://schemas.openxmlformats.org/officeDocument/2006/relationships/image" Target="media/image1.jpeg"/><Relationship Id="rId21" Type="http://schemas.openxmlformats.org/officeDocument/2006/relationships/styles" Target="styles.xml"/><Relationship Id="rId3"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header" Target="header7.xml"/><Relationship Id="rId7" Type="http://schemas.openxmlformats.org/officeDocument/2006/relationships/header" Target="header2.xml"/><Relationship Id="rId16" Type="http://schemas.openxmlformats.org/officeDocument/2006/relationships/header" Target="header6.xml"/><Relationship Id="rId2" Type="http://schemas.openxmlformats.org/officeDocument/2006/relationships/settings" Target="settings.xml"/><Relationship Id="rId20" Type="http://schemas.openxmlformats.org/officeDocument/2006/relationships/numbering" Target="numbering.xml"/><Relationship Id="rId1" Type="http://schemas.openxmlformats.org/officeDocument/2006/relationships/footnotes" Target="footnotes.xml"/><Relationship Id="rId11" Type="http://schemas.openxmlformats.org/officeDocument/2006/relationships/image" Target="media/image4.png"/><Relationship Id="rId6" Type="http://schemas.openxmlformats.org/officeDocument/2006/relationships/header" Target="header1.xml"/><Relationship Id="rId24" Type="http://schemas.openxmlformats.org/officeDocument/2006/relationships/customXml" Target="../customXml/item4.xml"/><Relationship Id="rId15" Type="http://schemas.openxmlformats.org/officeDocument/2006/relationships/image" Target="media/image5.png"/><Relationship Id="rId5" Type="http://schemas.openxmlformats.org/officeDocument/2006/relationships/customXml" Target="../customXml/item1.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theme" Target="theme/theme1.xml"/><Relationship Id="rId14" Type="http://schemas.openxmlformats.org/officeDocument/2006/relationships/header" Target="header5.xml"/><Relationship Id="rId4" Type="http://schemas.openxmlformats.org/officeDocument/2006/relationships/fontTable" Target="fontTable.xml"/><Relationship Id="rId9" Type="http://schemas.openxmlformats.org/officeDocument/2006/relationships/image" Target="media/image2.jpeg"/><Relationship Id="rId22" Type="http://schemas.openxmlformats.org/officeDocument/2006/relationships/customXml" Target="../customXml/item2.xml"/></Relationships>
</file>

<file path=word/theme/_rels/theme1.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xmlns=""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E590C9F2-3434-46F5-B65F-345F008DB79E}">
  <ds:schemaRefs>
    <ds:schemaRef ds:uri="http://schemas.openxmlformats.org/officeDocument/2006/bibliography"/>
  </ds:schemaRefs>
</ds:datastoreItem>
</file>

<file path=customXml/itemProps2.xml><?xml version="1.0" encoding="utf-8"?>
<ds:datastoreItem xmlns:ds="http://schemas.openxmlformats.org/officeDocument/2006/customXml" ds:itemID="{57C2E1AC-39C7-4061-8C02-899DF5C125C4}"/>
</file>

<file path=customXml/itemProps3.xml><?xml version="1.0" encoding="utf-8"?>
<ds:datastoreItem xmlns:ds="http://schemas.openxmlformats.org/officeDocument/2006/customXml" ds:itemID="{8436DC31-C952-4422-9322-E9E117C945CF}"/>
</file>

<file path=customXml/itemProps4.xml><?xml version="1.0" encoding="utf-8"?>
<ds:datastoreItem xmlns:ds="http://schemas.openxmlformats.org/officeDocument/2006/customXml" ds:itemID="{5E9AF6A6-D51C-4B38-BC26-BE5206B92E60}"/>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